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4E682" w14:textId="7EC8CA21" w:rsidR="00704B22" w:rsidRPr="00581233" w:rsidRDefault="00704B22" w:rsidP="00475CEB">
      <w:pPr>
        <w:tabs>
          <w:tab w:val="right" w:pos="9216"/>
        </w:tabs>
        <w:kinsoku w:val="0"/>
        <w:overflowPunct w:val="0"/>
        <w:spacing w:after="0"/>
        <w:rPr>
          <w:b/>
          <w:kern w:val="2"/>
          <w:lang w:eastAsia="zh-CN"/>
        </w:rPr>
      </w:pPr>
      <w:r w:rsidRPr="00581233">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E49E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1233">
        <w:rPr>
          <w:b/>
          <w:kern w:val="2"/>
          <w:lang w:eastAsia="zh-CN"/>
        </w:rPr>
        <w:t>3GPP TSG</w:t>
      </w:r>
      <w:r w:rsidR="00BE0FD1" w:rsidRPr="00581233">
        <w:rPr>
          <w:b/>
          <w:kern w:val="2"/>
          <w:lang w:eastAsia="zh-CN"/>
        </w:rPr>
        <w:t>-</w:t>
      </w:r>
      <w:r w:rsidRPr="00581233">
        <w:rPr>
          <w:b/>
          <w:kern w:val="2"/>
          <w:lang w:eastAsia="zh-CN"/>
        </w:rPr>
        <w:t>RAN WG1 Meeting #</w:t>
      </w:r>
      <w:r w:rsidR="002B120C" w:rsidRPr="00581233">
        <w:rPr>
          <w:b/>
          <w:kern w:val="2"/>
          <w:lang w:eastAsia="zh-CN"/>
        </w:rPr>
        <w:t>11</w:t>
      </w:r>
      <w:r w:rsidR="002B120C">
        <w:rPr>
          <w:b/>
          <w:kern w:val="2"/>
          <w:lang w:eastAsia="zh-CN"/>
        </w:rPr>
        <w:t>6</w:t>
      </w:r>
      <w:r w:rsidRPr="00581233">
        <w:rPr>
          <w:b/>
          <w:kern w:val="2"/>
          <w:lang w:eastAsia="zh-CN"/>
        </w:rPr>
        <w:tab/>
      </w:r>
      <w:r w:rsidR="001428CC" w:rsidRPr="001428CC">
        <w:rPr>
          <w:b/>
          <w:kern w:val="2"/>
          <w:lang w:eastAsia="zh-CN"/>
        </w:rPr>
        <w:t>R1-2400124</w:t>
      </w:r>
    </w:p>
    <w:p w14:paraId="052BE7DD" w14:textId="266F4FF2" w:rsidR="00704B22" w:rsidRPr="00581233" w:rsidRDefault="002B120C" w:rsidP="00475CEB">
      <w:pPr>
        <w:kinsoku w:val="0"/>
        <w:overflowPunct w:val="0"/>
        <w:rPr>
          <w:b/>
          <w:kern w:val="2"/>
          <w:lang w:eastAsia="zh-CN"/>
        </w:rPr>
      </w:pPr>
      <w:r>
        <w:rPr>
          <w:b/>
          <w:lang w:eastAsia="zh-CN"/>
        </w:rPr>
        <w:t>Athens</w:t>
      </w:r>
      <w:r w:rsidR="00FB36A8" w:rsidRPr="00581233">
        <w:rPr>
          <w:b/>
          <w:kern w:val="2"/>
          <w:lang w:eastAsia="zh-CN"/>
        </w:rPr>
        <w:t xml:space="preserve">, </w:t>
      </w:r>
      <w:r>
        <w:rPr>
          <w:b/>
          <w:kern w:val="2"/>
          <w:lang w:eastAsia="zh-CN"/>
        </w:rPr>
        <w:t>Greece</w:t>
      </w:r>
      <w:r w:rsidR="0045069F" w:rsidRPr="00581233">
        <w:rPr>
          <w:b/>
          <w:kern w:val="2"/>
          <w:lang w:eastAsia="zh-CN"/>
        </w:rPr>
        <w:t xml:space="preserve">, </w:t>
      </w:r>
      <w:r>
        <w:rPr>
          <w:b/>
          <w:kern w:val="2"/>
          <w:lang w:eastAsia="zh-CN"/>
        </w:rPr>
        <w:t>February</w:t>
      </w:r>
      <w:r w:rsidR="00FB36A8" w:rsidRPr="00581233">
        <w:rPr>
          <w:b/>
          <w:kern w:val="2"/>
          <w:lang w:eastAsia="zh-CN"/>
        </w:rPr>
        <w:t xml:space="preserve"> 2</w:t>
      </w:r>
      <w:r>
        <w:rPr>
          <w:b/>
          <w:kern w:val="2"/>
          <w:lang w:eastAsia="zh-CN"/>
        </w:rPr>
        <w:t>6</w:t>
      </w:r>
      <w:r w:rsidR="00FB36A8" w:rsidRPr="00581233">
        <w:rPr>
          <w:b/>
          <w:kern w:val="2"/>
          <w:lang w:eastAsia="zh-CN"/>
        </w:rPr>
        <w:t xml:space="preserve"> </w:t>
      </w:r>
      <w:r w:rsidR="0045069F" w:rsidRPr="00581233">
        <w:rPr>
          <w:b/>
          <w:kern w:val="2"/>
          <w:lang w:eastAsia="zh-CN"/>
        </w:rPr>
        <w:t xml:space="preserve">– </w:t>
      </w:r>
      <w:r>
        <w:rPr>
          <w:b/>
          <w:kern w:val="2"/>
          <w:lang w:eastAsia="zh-CN"/>
        </w:rPr>
        <w:t>Mar</w:t>
      </w:r>
      <w:r w:rsidR="00152194">
        <w:rPr>
          <w:b/>
          <w:kern w:val="2"/>
          <w:lang w:eastAsia="zh-CN"/>
        </w:rPr>
        <w:t>ch</w:t>
      </w:r>
      <w:r>
        <w:rPr>
          <w:b/>
          <w:kern w:val="2"/>
          <w:lang w:eastAsia="zh-CN"/>
        </w:rPr>
        <w:t xml:space="preserve"> 1</w:t>
      </w:r>
      <w:r w:rsidR="0045069F" w:rsidRPr="00581233">
        <w:rPr>
          <w:b/>
          <w:bCs/>
          <w:lang w:eastAsia="zh-CN"/>
        </w:rPr>
        <w:t>, 202</w:t>
      </w:r>
      <w:r>
        <w:rPr>
          <w:b/>
          <w:bCs/>
          <w:lang w:eastAsia="zh-CN"/>
        </w:rPr>
        <w:t>4</w:t>
      </w:r>
    </w:p>
    <w:p w14:paraId="3139381B" w14:textId="77777777" w:rsidR="009C0564" w:rsidRPr="00581233" w:rsidRDefault="009C0564" w:rsidP="00475CEB">
      <w:pPr>
        <w:pBdr>
          <w:top w:val="single" w:sz="4" w:space="1" w:color="auto"/>
        </w:pBdr>
        <w:kinsoku w:val="0"/>
        <w:overflowPunct w:val="0"/>
        <w:spacing w:after="0"/>
        <w:rPr>
          <w:b/>
          <w:kern w:val="2"/>
          <w:sz w:val="16"/>
          <w:szCs w:val="16"/>
          <w:lang w:eastAsia="zh-CN"/>
        </w:rPr>
      </w:pPr>
    </w:p>
    <w:p w14:paraId="7B2A32DB" w14:textId="77FF407B" w:rsidR="009C0564" w:rsidRPr="00581233" w:rsidRDefault="009C0564" w:rsidP="00475CEB">
      <w:pPr>
        <w:kinsoku w:val="0"/>
        <w:overflowPunct w:val="0"/>
        <w:spacing w:after="60"/>
        <w:ind w:left="1555" w:hanging="1555"/>
        <w:rPr>
          <w:b/>
          <w:kern w:val="2"/>
          <w:lang w:eastAsia="zh-CN"/>
        </w:rPr>
      </w:pPr>
      <w:r w:rsidRPr="00581233">
        <w:rPr>
          <w:b/>
          <w:kern w:val="2"/>
          <w:lang w:eastAsia="zh-CN"/>
        </w:rPr>
        <w:t>Agenda Item:</w:t>
      </w:r>
      <w:r w:rsidR="00F31B49" w:rsidRPr="00581233">
        <w:rPr>
          <w:b/>
          <w:kern w:val="2"/>
          <w:lang w:eastAsia="zh-CN"/>
        </w:rPr>
        <w:tab/>
      </w:r>
      <w:r w:rsidR="00024EAB" w:rsidRPr="00D15782">
        <w:rPr>
          <w:b/>
          <w:kern w:val="2"/>
          <w:lang w:eastAsia="zh-CN"/>
        </w:rPr>
        <w:t>9.6.2</w:t>
      </w:r>
    </w:p>
    <w:p w14:paraId="1CEDED9A" w14:textId="77777777" w:rsidR="00BC1C3C" w:rsidRPr="00581233" w:rsidRDefault="00305FF9" w:rsidP="00475CEB">
      <w:pPr>
        <w:kinsoku w:val="0"/>
        <w:overflowPunct w:val="0"/>
        <w:spacing w:after="60"/>
        <w:ind w:left="1555" w:hanging="1555"/>
        <w:rPr>
          <w:b/>
          <w:kern w:val="2"/>
          <w:lang w:eastAsia="zh-CN"/>
        </w:rPr>
      </w:pPr>
      <w:r w:rsidRPr="00581233">
        <w:rPr>
          <w:b/>
          <w:kern w:val="2"/>
          <w:lang w:eastAsia="zh-CN"/>
        </w:rPr>
        <w:t>Source:</w:t>
      </w:r>
      <w:r w:rsidRPr="00581233">
        <w:rPr>
          <w:b/>
          <w:kern w:val="2"/>
          <w:lang w:eastAsia="zh-CN"/>
        </w:rPr>
        <w:tab/>
      </w:r>
      <w:r w:rsidR="009C0564" w:rsidRPr="00581233">
        <w:rPr>
          <w:b/>
          <w:kern w:val="2"/>
          <w:lang w:eastAsia="zh-CN"/>
        </w:rPr>
        <w:t>Huawei</w:t>
      </w:r>
      <w:r w:rsidR="00DC018B" w:rsidRPr="00581233">
        <w:rPr>
          <w:rFonts w:hint="eastAsia"/>
          <w:b/>
          <w:kern w:val="2"/>
          <w:lang w:eastAsia="zh-CN"/>
        </w:rPr>
        <w:t>,</w:t>
      </w:r>
      <w:r w:rsidR="00DC018B" w:rsidRPr="00581233">
        <w:rPr>
          <w:b/>
          <w:kern w:val="2"/>
          <w:lang w:eastAsia="zh-CN"/>
        </w:rPr>
        <w:t xml:space="preserve"> </w:t>
      </w:r>
      <w:r w:rsidR="00DC4080" w:rsidRPr="00581233">
        <w:rPr>
          <w:b/>
          <w:kern w:val="2"/>
          <w:lang w:eastAsia="zh-CN"/>
        </w:rPr>
        <w:t>HiSilicon</w:t>
      </w:r>
    </w:p>
    <w:p w14:paraId="6EC0F21A" w14:textId="1672CD45" w:rsidR="0026538C" w:rsidRPr="00581233" w:rsidRDefault="009C0564" w:rsidP="00475CEB">
      <w:pPr>
        <w:kinsoku w:val="0"/>
        <w:overflowPunct w:val="0"/>
        <w:spacing w:after="60"/>
        <w:ind w:left="1555" w:hanging="1555"/>
        <w:rPr>
          <w:b/>
          <w:kern w:val="2"/>
          <w:lang w:eastAsia="zh-CN"/>
        </w:rPr>
      </w:pPr>
      <w:r w:rsidRPr="00581233">
        <w:rPr>
          <w:b/>
          <w:kern w:val="2"/>
          <w:lang w:eastAsia="zh-CN"/>
        </w:rPr>
        <w:t>Title:</w:t>
      </w:r>
      <w:r w:rsidRPr="00581233">
        <w:rPr>
          <w:b/>
          <w:kern w:val="2"/>
          <w:lang w:eastAsia="zh-CN"/>
        </w:rPr>
        <w:tab/>
      </w:r>
      <w:r w:rsidR="00E436D3" w:rsidRPr="00E436D3">
        <w:rPr>
          <w:b/>
          <w:kern w:val="2"/>
          <w:lang w:eastAsia="zh-CN"/>
        </w:rPr>
        <w:t>Procedures and functionalities of LP-WUS in IDLE/INACTIVE mode</w:t>
      </w:r>
    </w:p>
    <w:p w14:paraId="7B14C262" w14:textId="77777777" w:rsidR="009C0564" w:rsidRPr="00581233" w:rsidRDefault="009C0564" w:rsidP="00475CEB">
      <w:pPr>
        <w:kinsoku w:val="0"/>
        <w:overflowPunct w:val="0"/>
        <w:spacing w:after="60"/>
        <w:ind w:left="1555" w:hanging="1555"/>
        <w:rPr>
          <w:b/>
          <w:kern w:val="2"/>
          <w:lang w:eastAsia="zh-CN"/>
        </w:rPr>
      </w:pPr>
      <w:r w:rsidRPr="00581233">
        <w:rPr>
          <w:b/>
          <w:kern w:val="2"/>
          <w:lang w:eastAsia="zh-CN"/>
        </w:rPr>
        <w:t>Document for:</w:t>
      </w:r>
      <w:r w:rsidRPr="00581233">
        <w:rPr>
          <w:b/>
          <w:kern w:val="2"/>
          <w:lang w:eastAsia="zh-CN"/>
        </w:rPr>
        <w:tab/>
      </w:r>
      <w:r w:rsidR="001F7121" w:rsidRPr="00581233">
        <w:rPr>
          <w:b/>
          <w:kern w:val="2"/>
          <w:lang w:eastAsia="zh-CN"/>
        </w:rPr>
        <w:t xml:space="preserve">Discussion and </w:t>
      </w:r>
      <w:r w:rsidR="00A82053" w:rsidRPr="00581233">
        <w:rPr>
          <w:b/>
          <w:kern w:val="2"/>
          <w:lang w:eastAsia="zh-CN"/>
        </w:rPr>
        <w:t>D</w:t>
      </w:r>
      <w:r w:rsidR="001F7121" w:rsidRPr="00581233">
        <w:rPr>
          <w:b/>
          <w:kern w:val="2"/>
          <w:lang w:eastAsia="zh-CN"/>
        </w:rPr>
        <w:t>ecision</w:t>
      </w:r>
      <w:r w:rsidR="002D0439" w:rsidRPr="00581233">
        <w:rPr>
          <w:b/>
          <w:kern w:val="2"/>
          <w:lang w:eastAsia="zh-CN"/>
        </w:rPr>
        <w:t xml:space="preserve"> </w:t>
      </w:r>
    </w:p>
    <w:p w14:paraId="66721C04" w14:textId="77777777" w:rsidR="009C0564" w:rsidRPr="00581233" w:rsidRDefault="009C0564" w:rsidP="00475CEB">
      <w:pPr>
        <w:pBdr>
          <w:bottom w:val="single" w:sz="4" w:space="1" w:color="auto"/>
        </w:pBdr>
        <w:kinsoku w:val="0"/>
        <w:overflowPunct w:val="0"/>
        <w:spacing w:after="0"/>
        <w:rPr>
          <w:b/>
          <w:kern w:val="2"/>
          <w:sz w:val="16"/>
          <w:szCs w:val="16"/>
          <w:lang w:eastAsia="zh-CN"/>
        </w:rPr>
      </w:pPr>
    </w:p>
    <w:p w14:paraId="42A9AD61" w14:textId="77777777" w:rsidR="009C0564" w:rsidRPr="00581233" w:rsidRDefault="009C0564" w:rsidP="00475CEB">
      <w:pPr>
        <w:pStyle w:val="Heading1"/>
        <w:kinsoku w:val="0"/>
        <w:overflowPunct w:val="0"/>
      </w:pPr>
      <w:bookmarkStart w:id="0" w:name="_Ref124589705"/>
      <w:bookmarkStart w:id="1" w:name="_Ref129681862"/>
      <w:r w:rsidRPr="00581233">
        <w:t>Introduction</w:t>
      </w:r>
      <w:bookmarkEnd w:id="0"/>
      <w:bookmarkEnd w:id="1"/>
    </w:p>
    <w:p w14:paraId="5C02BB64" w14:textId="47917615" w:rsidR="008C66A7" w:rsidRDefault="008C66A7" w:rsidP="004725BB">
      <w:pPr>
        <w:kinsoku w:val="0"/>
        <w:overflowPunct w:val="0"/>
        <w:rPr>
          <w:rFonts w:eastAsiaTheme="minorEastAsia"/>
          <w:lang w:eastAsia="zh-CN"/>
        </w:rPr>
      </w:pPr>
      <w:r>
        <w:rPr>
          <w:rFonts w:eastAsiaTheme="minorEastAsia" w:hint="eastAsia"/>
          <w:lang w:eastAsia="zh-CN"/>
        </w:rPr>
        <w:t>I</w:t>
      </w:r>
      <w:r>
        <w:rPr>
          <w:rFonts w:eastAsiaTheme="minorEastAsia"/>
          <w:lang w:eastAsia="zh-CN"/>
        </w:rPr>
        <w:t xml:space="preserve">n RAN#102, a </w:t>
      </w:r>
      <w:r w:rsidRPr="008C66A7">
        <w:rPr>
          <w:rFonts w:eastAsiaTheme="minorEastAsia"/>
          <w:lang w:eastAsia="zh-CN"/>
        </w:rPr>
        <w:t xml:space="preserve">new </w:t>
      </w:r>
      <w:r>
        <w:rPr>
          <w:rFonts w:eastAsiaTheme="minorEastAsia"/>
          <w:lang w:eastAsia="zh-CN"/>
        </w:rPr>
        <w:t>work</w:t>
      </w:r>
      <w:r w:rsidRPr="008C66A7">
        <w:rPr>
          <w:rFonts w:eastAsiaTheme="minorEastAsia"/>
          <w:lang w:eastAsia="zh-CN"/>
        </w:rPr>
        <w:t xml:space="preserve"> item on low-power wake-up signal and receiver for NR was agreed for Rel-1</w:t>
      </w:r>
      <w:r>
        <w:rPr>
          <w:rFonts w:eastAsiaTheme="minorEastAsia"/>
          <w:lang w:eastAsia="zh-CN"/>
        </w:rPr>
        <w:t>9</w:t>
      </w:r>
      <w:r w:rsidRPr="008C66A7">
        <w:rPr>
          <w:rFonts w:eastAsiaTheme="minorEastAsia"/>
          <w:lang w:eastAsia="zh-CN"/>
        </w:rPr>
        <w:t xml:space="preserve"> with the following objectives</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_Ref154393541 \r \h </w:instrText>
      </w:r>
      <w:r>
        <w:rPr>
          <w:rFonts w:eastAsiaTheme="minorEastAsia"/>
          <w:lang w:eastAsia="zh-CN"/>
        </w:rPr>
      </w:r>
      <w:r>
        <w:rPr>
          <w:rFonts w:eastAsiaTheme="minorEastAsia"/>
          <w:lang w:eastAsia="zh-CN"/>
        </w:rPr>
        <w:fldChar w:fldCharType="separate"/>
      </w:r>
      <w:r w:rsidR="0092785D">
        <w:rPr>
          <w:rFonts w:eastAsiaTheme="minorEastAsia"/>
          <w:lang w:eastAsia="zh-CN"/>
        </w:rPr>
        <w:t>[1]</w:t>
      </w:r>
      <w:r>
        <w:rPr>
          <w:rFonts w:eastAsiaTheme="minorEastAsia"/>
          <w:lang w:eastAsia="zh-CN"/>
        </w:rPr>
        <w:fldChar w:fldCharType="end"/>
      </w:r>
      <w:r w:rsidRPr="008C66A7">
        <w:rPr>
          <w:rFonts w:eastAsiaTheme="minorEastAsia"/>
          <w:lang w:eastAsia="zh-CN"/>
        </w:rPr>
        <w:t>:</w:t>
      </w:r>
    </w:p>
    <w:tbl>
      <w:tblPr>
        <w:tblStyle w:val="TableGrid"/>
        <w:tblW w:w="0" w:type="auto"/>
        <w:tblLook w:val="04A0" w:firstRow="1" w:lastRow="0" w:firstColumn="1" w:lastColumn="0" w:noHBand="0" w:noVBand="1"/>
      </w:tblPr>
      <w:tblGrid>
        <w:gridCol w:w="9307"/>
      </w:tblGrid>
      <w:tr w:rsidR="008C66A7" w14:paraId="3C1DDB2E" w14:textId="77777777" w:rsidTr="008C66A7">
        <w:tc>
          <w:tcPr>
            <w:tcW w:w="9307" w:type="dxa"/>
          </w:tcPr>
          <w:p w14:paraId="06CC676D" w14:textId="77777777" w:rsidR="008C66A7" w:rsidRPr="00300E45" w:rsidRDefault="008C66A7" w:rsidP="00FF1BF9">
            <w:pPr>
              <w:numPr>
                <w:ilvl w:val="0"/>
                <w:numId w:val="6"/>
              </w:numPr>
              <w:tabs>
                <w:tab w:val="left" w:pos="720"/>
              </w:tabs>
              <w:overflowPunct w:val="0"/>
              <w:snapToGrid/>
              <w:spacing w:beforeLines="50" w:before="120" w:after="0"/>
              <w:ind w:hanging="357"/>
              <w:jc w:val="left"/>
              <w:textAlignment w:val="baseline"/>
              <w:rPr>
                <w:bCs/>
              </w:rPr>
            </w:pPr>
            <w:bookmarkStart w:id="2" w:name="_Hlk153295984"/>
            <w:r w:rsidRPr="00300E45">
              <w:rPr>
                <w:bCs/>
                <w:lang w:eastAsia="zh-CN" w:bidi="ar"/>
              </w:rPr>
              <w:t>To specify an LP-WUS design commonly applicable to both IDLE/INACTIVE and CONNECTED modes (RAN1, RAN4)</w:t>
            </w:r>
          </w:p>
          <w:p w14:paraId="6AA871F9" w14:textId="77777777" w:rsidR="008C66A7" w:rsidRPr="00300E45"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300E45">
              <w:rPr>
                <w:bCs/>
                <w:lang w:eastAsia="zh-CN" w:bidi="ar"/>
              </w:rPr>
              <w:t xml:space="preserve">Specify OOK (OOK-1 and/or OOK-4) based LP-WUS with </w:t>
            </w:r>
            <w:r w:rsidRPr="00300E45">
              <w:t>overlaid OFDM sequence(s) over OOK symbol</w:t>
            </w:r>
          </w:p>
          <w:p w14:paraId="5B295232" w14:textId="77777777" w:rsidR="008C66A7" w:rsidRPr="00860D3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5B4321DA"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At least duty-cycled monitoring of LP-WUS is supported</w:t>
            </w:r>
          </w:p>
          <w:p w14:paraId="3976924B"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IDLE/INACTIVE modes</w:t>
            </w:r>
          </w:p>
          <w:p w14:paraId="14D728E1"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D480D37"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w:t>
            </w:r>
            <w:bookmarkStart w:id="3" w:name="_Hlk155633629"/>
            <w:r w:rsidRPr="00860D33">
              <w:rPr>
                <w:bCs/>
                <w:lang w:eastAsia="zh-CN" w:bidi="ar"/>
              </w:rPr>
              <w:t>for synchronization and/or RRM for serving cell</w:t>
            </w:r>
            <w:bookmarkEnd w:id="3"/>
            <w:r w:rsidRPr="00860D33">
              <w:rPr>
                <w:bCs/>
                <w:lang w:eastAsia="zh-CN" w:bidi="ar"/>
              </w:rPr>
              <w:t>. (RAN1, RAN4)</w:t>
            </w:r>
          </w:p>
          <w:p w14:paraId="702FC9C6"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745CA61D"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215DAA09"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lang w:eastAsia="zh-CN" w:bidi="ar"/>
              </w:rPr>
            </w:pPr>
            <w:r w:rsidRPr="00886B23">
              <w:rPr>
                <w:bCs/>
                <w:lang w:eastAsia="zh-CN" w:bidi="ar"/>
              </w:rPr>
              <w:t>Y will be decided within WI. 320ms is the start point.</w:t>
            </w:r>
          </w:p>
          <w:p w14:paraId="2150ECB8"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38961354"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7070581A" w14:textId="77777777" w:rsidR="008C66A7" w:rsidRDefault="008C66A7" w:rsidP="00FF1BF9">
            <w:pPr>
              <w:numPr>
                <w:ilvl w:val="1"/>
                <w:numId w:val="6"/>
              </w:numPr>
              <w:tabs>
                <w:tab w:val="left" w:pos="1440"/>
              </w:tabs>
              <w:overflowPunct w:val="0"/>
              <w:snapToGrid/>
              <w:spacing w:beforeLines="50" w:before="120" w:after="0"/>
              <w:ind w:hanging="357"/>
              <w:jc w:val="left"/>
              <w:textAlignment w:val="baseline"/>
              <w:rPr>
                <w:bCs/>
              </w:rPr>
            </w:pPr>
            <w:r>
              <w:rPr>
                <w:bCs/>
              </w:rPr>
              <w:t>Check in RAN#105 for potential TU adjustment in RAN2</w:t>
            </w:r>
          </w:p>
          <w:p w14:paraId="20F0CE70"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In CONNECTED mode, UE MR ultra-deep sleep is not considered, and UE RRM/RLM/BFD/CSI measurements are performed by MR</w:t>
            </w:r>
          </w:p>
          <w:p w14:paraId="512C753B" w14:textId="77777777" w:rsidR="008C66A7" w:rsidRPr="00886B2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The target coverage of LP-WUS and LP-SS shall be the coverage of PUSCH for message3.</w:t>
            </w:r>
          </w:p>
          <w:p w14:paraId="319A2A68" w14:textId="77777777" w:rsidR="008C66A7" w:rsidRPr="00860D3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2"/>
          <w:p w14:paraId="0259A6AF" w14:textId="77777777" w:rsidR="008C66A7" w:rsidRPr="00860D33" w:rsidRDefault="008C66A7" w:rsidP="00FF1BF9">
            <w:pPr>
              <w:numPr>
                <w:ilvl w:val="0"/>
                <w:numId w:val="7"/>
              </w:numPr>
              <w:overflowPunct w:val="0"/>
              <w:snapToGrid/>
              <w:spacing w:beforeLines="50" w:before="120" w:after="0"/>
              <w:ind w:hanging="357"/>
              <w:jc w:val="left"/>
              <w:textAlignment w:val="baseline"/>
              <w:rPr>
                <w:bCs/>
              </w:rPr>
            </w:pPr>
            <w:r w:rsidRPr="00860D33">
              <w:rPr>
                <w:rFonts w:hint="eastAsia"/>
                <w:bCs/>
              </w:rPr>
              <w:t>Specify the necessary RAN4 core requirement(s) to support the feature (RAN4).</w:t>
            </w:r>
          </w:p>
          <w:p w14:paraId="04B8AEFD" w14:textId="28118F13" w:rsidR="008C66A7" w:rsidRPr="008C66A7" w:rsidRDefault="008C66A7" w:rsidP="00FF1BF9">
            <w:pPr>
              <w:numPr>
                <w:ilvl w:val="1"/>
                <w:numId w:val="7"/>
              </w:numPr>
              <w:overflowPunct w:val="0"/>
              <w:snapToGrid/>
              <w:spacing w:beforeLines="50" w:before="120" w:after="0"/>
              <w:ind w:hanging="357"/>
              <w:jc w:val="left"/>
              <w:textAlignment w:val="baseline"/>
              <w:rPr>
                <w:bCs/>
              </w:rPr>
            </w:pPr>
            <w:r w:rsidRPr="00860D33">
              <w:rPr>
                <w:rFonts w:hint="eastAsia"/>
                <w:bCs/>
              </w:rPr>
              <w:t>This objective is to be further refined in RAN#103</w:t>
            </w:r>
          </w:p>
        </w:tc>
      </w:tr>
    </w:tbl>
    <w:p w14:paraId="1D9FC992" w14:textId="77777777" w:rsidR="008C66A7" w:rsidRDefault="008C66A7" w:rsidP="004725BB">
      <w:pPr>
        <w:kinsoku w:val="0"/>
        <w:overflowPunct w:val="0"/>
        <w:rPr>
          <w:rFonts w:eastAsiaTheme="minorEastAsia"/>
          <w:lang w:eastAsia="zh-CN"/>
        </w:rPr>
      </w:pPr>
    </w:p>
    <w:p w14:paraId="71DE905F" w14:textId="28B4F8BF" w:rsidR="00FB36A8" w:rsidRPr="004725BB" w:rsidRDefault="004725BB" w:rsidP="004725BB">
      <w:pPr>
        <w:kinsoku w:val="0"/>
        <w:overflowPunct w:val="0"/>
        <w:rPr>
          <w:rFonts w:eastAsiaTheme="minorEastAsia"/>
          <w:lang w:eastAsia="zh-CN"/>
        </w:rPr>
      </w:pPr>
      <w:r>
        <w:rPr>
          <w:rFonts w:eastAsiaTheme="minorEastAsia"/>
          <w:lang w:eastAsia="zh-CN"/>
        </w:rPr>
        <w:t xml:space="preserve">In this </w:t>
      </w:r>
      <w:r w:rsidR="008C66A7">
        <w:rPr>
          <w:rFonts w:eastAsiaTheme="minorEastAsia"/>
          <w:lang w:eastAsia="zh-CN"/>
        </w:rPr>
        <w:t>contribution</w:t>
      </w:r>
      <w:r>
        <w:rPr>
          <w:rFonts w:eastAsiaTheme="minorEastAsia"/>
          <w:lang w:eastAsia="zh-CN"/>
        </w:rPr>
        <w:t xml:space="preserve">, </w:t>
      </w:r>
      <w:r w:rsidRPr="004725BB">
        <w:rPr>
          <w:rFonts w:eastAsiaTheme="minorEastAsia"/>
          <w:lang w:eastAsia="zh-CN"/>
        </w:rPr>
        <w:t>the procedures and functionalities of LP-WUS in IDLE/INACTIVE mode</w:t>
      </w:r>
      <w:r w:rsidR="00250E9F">
        <w:rPr>
          <w:rFonts w:eastAsiaTheme="minorEastAsia"/>
          <w:lang w:eastAsia="zh-CN"/>
        </w:rPr>
        <w:t xml:space="preserve"> are discussed</w:t>
      </w:r>
      <w:r w:rsidRPr="004725BB">
        <w:rPr>
          <w:rFonts w:eastAsiaTheme="minorEastAsia"/>
          <w:lang w:eastAsia="zh-CN"/>
        </w:rPr>
        <w:t>.</w:t>
      </w:r>
      <w:bookmarkStart w:id="4" w:name="_Ref129681832"/>
      <w:r w:rsidR="0045069F" w:rsidRPr="00581233">
        <w:rPr>
          <w:rFonts w:eastAsia="MS Mincho"/>
          <w:i/>
          <w:lang w:eastAsia="ja-JP"/>
        </w:rPr>
        <w:t xml:space="preserve"> </w:t>
      </w:r>
      <w:r w:rsidR="00250E9F">
        <w:rPr>
          <w:kern w:val="2"/>
          <w:lang w:eastAsia="zh-CN"/>
        </w:rPr>
        <w:t>O</w:t>
      </w:r>
      <w:r w:rsidR="000D7F2C">
        <w:rPr>
          <w:kern w:val="2"/>
          <w:lang w:eastAsia="zh-CN"/>
        </w:rPr>
        <w:t xml:space="preserve">ur consideration on </w:t>
      </w:r>
      <w:r w:rsidR="00171FD4">
        <w:rPr>
          <w:rFonts w:hint="eastAsia"/>
          <w:kern w:val="2"/>
          <w:lang w:eastAsia="zh-CN"/>
        </w:rPr>
        <w:t>the</w:t>
      </w:r>
      <w:r w:rsidR="00171FD4">
        <w:rPr>
          <w:kern w:val="2"/>
          <w:lang w:eastAsia="zh-CN"/>
        </w:rPr>
        <w:t xml:space="preserve"> general framework </w:t>
      </w:r>
      <w:r w:rsidR="009B6F5B">
        <w:rPr>
          <w:kern w:val="2"/>
          <w:lang w:eastAsia="zh-CN"/>
        </w:rPr>
        <w:t xml:space="preserve">that how to carry information in LPWUS and </w:t>
      </w:r>
      <w:r w:rsidR="00024EAB">
        <w:rPr>
          <w:kern w:val="2"/>
          <w:lang w:eastAsia="zh-CN"/>
        </w:rPr>
        <w:t xml:space="preserve">information </w:t>
      </w:r>
      <w:r w:rsidR="007425C6">
        <w:rPr>
          <w:kern w:val="2"/>
          <w:lang w:eastAsia="zh-CN"/>
        </w:rPr>
        <w:t>bits should be carried in LP-WUS/LP-SS</w:t>
      </w:r>
      <w:r w:rsidR="00250E9F">
        <w:rPr>
          <w:kern w:val="2"/>
          <w:lang w:eastAsia="zh-CN"/>
        </w:rPr>
        <w:t xml:space="preserve"> is provided in section 2</w:t>
      </w:r>
      <w:r w:rsidR="000D7F2C" w:rsidRPr="00E918D5">
        <w:rPr>
          <w:kern w:val="2"/>
          <w:lang w:eastAsia="zh-CN"/>
        </w:rPr>
        <w:t xml:space="preserve">. </w:t>
      </w:r>
      <w:r w:rsidR="00250E9F">
        <w:rPr>
          <w:kern w:val="2"/>
          <w:lang w:eastAsia="zh-CN"/>
        </w:rPr>
        <w:t xml:space="preserve">Monitoring </w:t>
      </w:r>
      <w:r w:rsidR="007425C6">
        <w:rPr>
          <w:kern w:val="2"/>
          <w:lang w:eastAsia="zh-CN"/>
        </w:rPr>
        <w:t xml:space="preserve">behavior of LP-WUS </w:t>
      </w:r>
      <w:r w:rsidR="000D7F2C" w:rsidRPr="00C402A5">
        <w:rPr>
          <w:kern w:val="2"/>
          <w:lang w:eastAsia="zh-CN"/>
        </w:rPr>
        <w:t>enhancements</w:t>
      </w:r>
      <w:r w:rsidR="00250E9F">
        <w:rPr>
          <w:kern w:val="2"/>
          <w:lang w:eastAsia="zh-CN"/>
        </w:rPr>
        <w:t xml:space="preserve"> is discussed in section 3</w:t>
      </w:r>
      <w:r w:rsidR="007425C6">
        <w:rPr>
          <w:kern w:val="2"/>
          <w:lang w:eastAsia="zh-CN"/>
        </w:rPr>
        <w:t xml:space="preserve">. </w:t>
      </w:r>
      <w:r w:rsidR="00250E9F">
        <w:rPr>
          <w:kern w:val="2"/>
          <w:lang w:eastAsia="zh-CN"/>
        </w:rPr>
        <w:t xml:space="preserve">Our </w:t>
      </w:r>
      <w:r w:rsidR="007425C6">
        <w:rPr>
          <w:kern w:val="2"/>
          <w:lang w:eastAsia="zh-CN"/>
        </w:rPr>
        <w:t>technique</w:t>
      </w:r>
      <w:r w:rsidR="007425C6" w:rsidRPr="00E918D5">
        <w:rPr>
          <w:kern w:val="2"/>
          <w:lang w:eastAsia="zh-CN"/>
        </w:rPr>
        <w:t xml:space="preserve"> views</w:t>
      </w:r>
      <w:r w:rsidR="007425C6">
        <w:rPr>
          <w:kern w:val="2"/>
          <w:lang w:eastAsia="zh-CN"/>
        </w:rPr>
        <w:t xml:space="preserve"> on UE procedure</w:t>
      </w:r>
      <w:r w:rsidR="00024EAB">
        <w:rPr>
          <w:kern w:val="2"/>
          <w:lang w:eastAsia="zh-CN"/>
        </w:rPr>
        <w:t>s</w:t>
      </w:r>
      <w:r w:rsidR="007425C6">
        <w:rPr>
          <w:kern w:val="2"/>
          <w:lang w:eastAsia="zh-CN"/>
        </w:rPr>
        <w:t xml:space="preserve"> after LP-WUS reception and deployment of LP-WUS are provided in Section </w:t>
      </w:r>
      <w:r w:rsidR="007425C6">
        <w:rPr>
          <w:kern w:val="2"/>
          <w:lang w:eastAsia="zh-CN"/>
        </w:rPr>
        <w:fldChar w:fldCharType="begin"/>
      </w:r>
      <w:r w:rsidR="007425C6">
        <w:rPr>
          <w:kern w:val="2"/>
          <w:lang w:eastAsia="zh-CN"/>
        </w:rPr>
        <w:instrText xml:space="preserve"> REF _Ref155972064 \r \h </w:instrText>
      </w:r>
      <w:r w:rsidR="007425C6">
        <w:rPr>
          <w:kern w:val="2"/>
          <w:lang w:eastAsia="zh-CN"/>
        </w:rPr>
      </w:r>
      <w:r w:rsidR="007425C6">
        <w:rPr>
          <w:kern w:val="2"/>
          <w:lang w:eastAsia="zh-CN"/>
        </w:rPr>
        <w:fldChar w:fldCharType="separate"/>
      </w:r>
      <w:r w:rsidR="0092785D">
        <w:rPr>
          <w:kern w:val="2"/>
          <w:lang w:eastAsia="zh-CN"/>
        </w:rPr>
        <w:t>4</w:t>
      </w:r>
      <w:r w:rsidR="007425C6">
        <w:rPr>
          <w:kern w:val="2"/>
          <w:lang w:eastAsia="zh-CN"/>
        </w:rPr>
        <w:fldChar w:fldCharType="end"/>
      </w:r>
      <w:r w:rsidR="007425C6">
        <w:rPr>
          <w:kern w:val="2"/>
          <w:lang w:eastAsia="zh-CN"/>
        </w:rPr>
        <w:t xml:space="preserve"> and </w:t>
      </w:r>
      <w:r w:rsidR="007425C6">
        <w:rPr>
          <w:kern w:val="2"/>
          <w:lang w:eastAsia="zh-CN"/>
        </w:rPr>
        <w:fldChar w:fldCharType="begin"/>
      </w:r>
      <w:r w:rsidR="007425C6">
        <w:rPr>
          <w:kern w:val="2"/>
          <w:lang w:eastAsia="zh-CN"/>
        </w:rPr>
        <w:instrText xml:space="preserve"> REF _Ref155972075 \r \h </w:instrText>
      </w:r>
      <w:r w:rsidR="007425C6">
        <w:rPr>
          <w:kern w:val="2"/>
          <w:lang w:eastAsia="zh-CN"/>
        </w:rPr>
      </w:r>
      <w:r w:rsidR="007425C6">
        <w:rPr>
          <w:kern w:val="2"/>
          <w:lang w:eastAsia="zh-CN"/>
        </w:rPr>
        <w:fldChar w:fldCharType="separate"/>
      </w:r>
      <w:r w:rsidR="0092785D">
        <w:rPr>
          <w:kern w:val="2"/>
          <w:lang w:eastAsia="zh-CN"/>
        </w:rPr>
        <w:t>5</w:t>
      </w:r>
      <w:r w:rsidR="007425C6">
        <w:rPr>
          <w:kern w:val="2"/>
          <w:lang w:eastAsia="zh-CN"/>
        </w:rPr>
        <w:fldChar w:fldCharType="end"/>
      </w:r>
      <w:r w:rsidR="007425C6">
        <w:rPr>
          <w:kern w:val="2"/>
          <w:lang w:eastAsia="zh-CN"/>
        </w:rPr>
        <w:t xml:space="preserve"> respectively.</w:t>
      </w:r>
    </w:p>
    <w:p w14:paraId="3BC4DE10" w14:textId="59001E49" w:rsidR="006E44E0" w:rsidRDefault="006E44E0" w:rsidP="004725BB">
      <w:pPr>
        <w:pStyle w:val="Heading1"/>
        <w:kinsoku w:val="0"/>
        <w:overflowPunct w:val="0"/>
        <w:rPr>
          <w:lang w:eastAsia="ja-JP"/>
        </w:rPr>
      </w:pPr>
      <w:bookmarkStart w:id="5" w:name="_Ref155972037"/>
      <w:r w:rsidRPr="00FD445D">
        <w:t>Information</w:t>
      </w:r>
      <w:r w:rsidRPr="00FD445D">
        <w:rPr>
          <w:lang w:eastAsia="ja-JP"/>
        </w:rPr>
        <w:t xml:space="preserve"> </w:t>
      </w:r>
      <w:r w:rsidR="00890431" w:rsidRPr="00FD445D">
        <w:rPr>
          <w:lang w:eastAsia="ja-JP"/>
        </w:rPr>
        <w:t>carr</w:t>
      </w:r>
      <w:r w:rsidR="00890431">
        <w:rPr>
          <w:lang w:eastAsia="ja-JP"/>
        </w:rPr>
        <w:t>ying</w:t>
      </w:r>
      <w:r w:rsidR="00890431" w:rsidRPr="00FD445D">
        <w:rPr>
          <w:lang w:eastAsia="ja-JP"/>
        </w:rPr>
        <w:t xml:space="preserve"> </w:t>
      </w:r>
      <w:r w:rsidRPr="00FD445D">
        <w:rPr>
          <w:lang w:eastAsia="ja-JP"/>
        </w:rPr>
        <w:t>in LP-WUS</w:t>
      </w:r>
      <w:r w:rsidR="0012699C">
        <w:rPr>
          <w:lang w:eastAsia="ja-JP"/>
        </w:rPr>
        <w:t>/LP-SS</w:t>
      </w:r>
      <w:bookmarkEnd w:id="5"/>
    </w:p>
    <w:p w14:paraId="43837D33" w14:textId="13C8FEE5" w:rsidR="00877993" w:rsidRDefault="00B148EE" w:rsidP="008B60F7">
      <w:pPr>
        <w:kinsoku w:val="0"/>
        <w:overflowPunct w:val="0"/>
        <w:rPr>
          <w:lang w:eastAsia="ja-JP"/>
        </w:rPr>
      </w:pPr>
      <w:bookmarkStart w:id="6" w:name="_Ref126939332"/>
      <w:r>
        <w:rPr>
          <w:lang w:eastAsia="zh-CN"/>
        </w:rPr>
        <w:t>T</w:t>
      </w:r>
      <w:r w:rsidR="00877993">
        <w:rPr>
          <w:lang w:eastAsia="ja-JP"/>
        </w:rPr>
        <w:t xml:space="preserve">he </w:t>
      </w:r>
      <w:r>
        <w:rPr>
          <w:lang w:eastAsia="ja-JP"/>
        </w:rPr>
        <w:t xml:space="preserve">content of LP-WUS for IDLE/INACTIVE mode was discussed </w:t>
      </w:r>
      <w:r>
        <w:rPr>
          <w:rFonts w:hint="eastAsia"/>
          <w:lang w:eastAsia="zh-CN"/>
        </w:rPr>
        <w:t>and</w:t>
      </w:r>
      <w:r>
        <w:rPr>
          <w:lang w:eastAsia="ja-JP"/>
        </w:rPr>
        <w:t xml:space="preserve"> the following is agreed </w:t>
      </w:r>
      <w:r>
        <w:rPr>
          <w:lang w:eastAsia="ja-JP"/>
        </w:rPr>
        <w:fldChar w:fldCharType="begin"/>
      </w:r>
      <w:r>
        <w:rPr>
          <w:lang w:eastAsia="ja-JP"/>
        </w:rPr>
        <w:instrText xml:space="preserve"> REF _Ref154480526 \r \h </w:instrText>
      </w:r>
      <w:r>
        <w:rPr>
          <w:lang w:eastAsia="ja-JP"/>
        </w:rPr>
      </w:r>
      <w:r>
        <w:rPr>
          <w:lang w:eastAsia="ja-JP"/>
        </w:rPr>
        <w:fldChar w:fldCharType="separate"/>
      </w:r>
      <w:r w:rsidR="0092785D">
        <w:rPr>
          <w:lang w:eastAsia="ja-JP"/>
        </w:rPr>
        <w:t>[2]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B148EE" w14:paraId="5B1225DB" w14:textId="77777777" w:rsidTr="00B148EE">
        <w:tc>
          <w:tcPr>
            <w:tcW w:w="9307" w:type="dxa"/>
          </w:tcPr>
          <w:p w14:paraId="624331E6" w14:textId="77777777" w:rsidR="00B148EE" w:rsidRPr="00B71B29" w:rsidRDefault="00B148EE" w:rsidP="00B148EE">
            <w:pPr>
              <w:pStyle w:val="B1"/>
            </w:pPr>
            <w:r w:rsidRPr="00B71B29">
              <w:t>-</w:t>
            </w:r>
            <w:r w:rsidRPr="00B71B29">
              <w:tab/>
              <w:t>For IDLE/INACTIVE mode study at least following candidates for content of LP-WUS</w:t>
            </w:r>
          </w:p>
          <w:p w14:paraId="46DE419C" w14:textId="77777777" w:rsidR="00B148EE" w:rsidRPr="00B71B29" w:rsidRDefault="00B148EE" w:rsidP="00B148EE">
            <w:pPr>
              <w:pStyle w:val="B2"/>
            </w:pPr>
            <w:r w:rsidRPr="00B71B29">
              <w:t>-</w:t>
            </w:r>
            <w:r w:rsidRPr="00B71B29">
              <w:tab/>
              <w:t>information on which user(s) is/are targeted by the LP-WUS</w:t>
            </w:r>
          </w:p>
          <w:p w14:paraId="5787DD94" w14:textId="77777777" w:rsidR="00B148EE" w:rsidRPr="00B71B29" w:rsidRDefault="00B148EE" w:rsidP="00B148EE">
            <w:pPr>
              <w:pStyle w:val="B3"/>
            </w:pPr>
            <w:r w:rsidRPr="00B71B29">
              <w:t>-</w:t>
            </w:r>
            <w:r w:rsidRPr="00B71B29">
              <w:tab/>
              <w:t>e.g. UE-group, -subgroup or -ID</w:t>
            </w:r>
          </w:p>
          <w:p w14:paraId="124C63CA" w14:textId="77777777" w:rsidR="00B148EE" w:rsidRPr="00B71B29" w:rsidRDefault="00B148EE" w:rsidP="00B148EE">
            <w:pPr>
              <w:pStyle w:val="B2"/>
            </w:pPr>
            <w:r w:rsidRPr="00B71B29">
              <w:rPr>
                <w:lang w:val="en-US"/>
              </w:rPr>
              <w:t>-</w:t>
            </w:r>
            <w:r w:rsidRPr="00B71B29">
              <w:rPr>
                <w:lang w:val="en-US"/>
              </w:rPr>
              <w:tab/>
              <w:t xml:space="preserve">FFS: cell information </w:t>
            </w:r>
          </w:p>
          <w:p w14:paraId="5815E57F" w14:textId="7C512994" w:rsidR="00B148EE" w:rsidRPr="00B148EE" w:rsidRDefault="00B148EE" w:rsidP="00B148EE">
            <w:pPr>
              <w:pStyle w:val="B2"/>
            </w:pPr>
            <w:r w:rsidRPr="00B71B29">
              <w:rPr>
                <w:lang w:val="en-US"/>
              </w:rPr>
              <w:t>-</w:t>
            </w:r>
            <w:r w:rsidRPr="00B71B29">
              <w:rPr>
                <w:lang w:val="en-US"/>
              </w:rPr>
              <w:tab/>
              <w:t>FFS: SI change and ETWS/CMAS information, tracking area information, and RAN area information</w:t>
            </w:r>
          </w:p>
        </w:tc>
      </w:tr>
    </w:tbl>
    <w:p w14:paraId="2AAC7FFF" w14:textId="09AE0B2E" w:rsidR="00B148EE" w:rsidRPr="0012699C" w:rsidRDefault="0012699C" w:rsidP="008B60F7">
      <w:pPr>
        <w:kinsoku w:val="0"/>
        <w:overflowPunct w:val="0"/>
        <w:rPr>
          <w:rFonts w:eastAsiaTheme="minorEastAsia"/>
          <w:lang w:eastAsia="zh-CN"/>
        </w:rPr>
      </w:pPr>
      <w:r>
        <w:rPr>
          <w:rFonts w:eastAsiaTheme="minorEastAsia"/>
          <w:lang w:eastAsia="zh-CN"/>
        </w:rPr>
        <w:t xml:space="preserve">In this section, the </w:t>
      </w:r>
      <w:r w:rsidR="00024EAB">
        <w:rPr>
          <w:rFonts w:eastAsiaTheme="minorEastAsia"/>
          <w:lang w:eastAsia="zh-CN"/>
        </w:rPr>
        <w:t xml:space="preserve">framework to carry information in LP-WUS and what </w:t>
      </w:r>
      <w:r>
        <w:rPr>
          <w:rFonts w:eastAsiaTheme="minorEastAsia"/>
          <w:lang w:eastAsia="zh-CN"/>
        </w:rPr>
        <w:t xml:space="preserve">information </w:t>
      </w:r>
      <w:r w:rsidR="00024EAB">
        <w:rPr>
          <w:rFonts w:eastAsiaTheme="minorEastAsia"/>
          <w:lang w:eastAsia="zh-CN"/>
        </w:rPr>
        <w:t xml:space="preserve">should be </w:t>
      </w:r>
      <w:r>
        <w:rPr>
          <w:rFonts w:eastAsiaTheme="minorEastAsia"/>
          <w:lang w:eastAsia="zh-CN"/>
        </w:rPr>
        <w:t xml:space="preserve">carried by LP-WUS/LP-SS </w:t>
      </w:r>
      <w:r w:rsidR="00DF5D92">
        <w:rPr>
          <w:rFonts w:eastAsiaTheme="minorEastAsia"/>
          <w:lang w:eastAsia="zh-CN"/>
        </w:rPr>
        <w:t>are</w:t>
      </w:r>
      <w:r>
        <w:rPr>
          <w:rFonts w:eastAsiaTheme="minorEastAsia"/>
          <w:lang w:eastAsia="zh-CN"/>
        </w:rPr>
        <w:t xml:space="preserve"> discussed.</w:t>
      </w:r>
    </w:p>
    <w:p w14:paraId="287A3820" w14:textId="4D96747E" w:rsidR="003218C0" w:rsidRDefault="003218C0" w:rsidP="004725BB">
      <w:pPr>
        <w:pStyle w:val="Heading2"/>
        <w:kinsoku w:val="0"/>
        <w:overflowPunct w:val="0"/>
        <w:rPr>
          <w:lang w:eastAsia="ja-JP"/>
        </w:rPr>
      </w:pPr>
      <w:bookmarkStart w:id="7" w:name="_Ref158046216"/>
      <w:r>
        <w:rPr>
          <w:lang w:eastAsia="zh-CN"/>
        </w:rPr>
        <w:t>F</w:t>
      </w:r>
      <w:r>
        <w:rPr>
          <w:rFonts w:hint="eastAsia"/>
          <w:lang w:eastAsia="zh-CN"/>
        </w:rPr>
        <w:t>rame</w:t>
      </w:r>
      <w:r>
        <w:rPr>
          <w:lang w:eastAsia="ja-JP"/>
        </w:rPr>
        <w:t>work to carry information</w:t>
      </w:r>
      <w:r w:rsidR="00077079">
        <w:rPr>
          <w:lang w:eastAsia="ja-JP"/>
        </w:rPr>
        <w:t xml:space="preserve"> </w:t>
      </w:r>
      <w:r w:rsidR="00585170">
        <w:rPr>
          <w:lang w:eastAsia="ja-JP"/>
        </w:rPr>
        <w:t>by</w:t>
      </w:r>
      <w:r w:rsidR="00077079">
        <w:rPr>
          <w:lang w:eastAsia="ja-JP"/>
        </w:rPr>
        <w:t xml:space="preserve"> LP-WUS</w:t>
      </w:r>
      <w:bookmarkEnd w:id="7"/>
    </w:p>
    <w:p w14:paraId="4AB63F8A" w14:textId="5FB9CF4D" w:rsidR="009F6BE1" w:rsidRDefault="009F6BE1" w:rsidP="009F6BE1">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TR</w:t>
      </w:r>
      <w:r w:rsidR="00B5463A">
        <w:rPr>
          <w:rFonts w:eastAsiaTheme="minorEastAsia"/>
          <w:lang w:eastAsia="zh-CN"/>
        </w:rPr>
        <w:t xml:space="preserve"> </w:t>
      </w:r>
      <w:r>
        <w:rPr>
          <w:rFonts w:eastAsiaTheme="minorEastAsia"/>
          <w:lang w:eastAsia="zh-CN"/>
        </w:rPr>
        <w:t xml:space="preserve">38.869, the diagrams for LP-WUS waveform generation are provided </w:t>
      </w:r>
      <w:r>
        <w:rPr>
          <w:rFonts w:eastAsiaTheme="minorEastAsia"/>
          <w:lang w:eastAsia="zh-CN"/>
        </w:rPr>
        <w:fldChar w:fldCharType="begin"/>
      </w:r>
      <w:r>
        <w:rPr>
          <w:rFonts w:eastAsiaTheme="minorEastAsia"/>
          <w:lang w:eastAsia="zh-CN"/>
        </w:rPr>
        <w:instrText xml:space="preserve"> REF _Ref154480526 \r \h </w:instrText>
      </w:r>
      <w:r>
        <w:rPr>
          <w:rFonts w:eastAsiaTheme="minorEastAsia"/>
          <w:lang w:eastAsia="zh-CN"/>
        </w:rPr>
      </w:r>
      <w:r>
        <w:rPr>
          <w:rFonts w:eastAsiaTheme="minorEastAsia"/>
          <w:lang w:eastAsia="zh-CN"/>
        </w:rPr>
        <w:fldChar w:fldCharType="separate"/>
      </w:r>
      <w:r w:rsidR="0092785D">
        <w:rPr>
          <w:rFonts w:eastAsiaTheme="minorEastAsia"/>
          <w:lang w:eastAsia="zh-CN"/>
        </w:rPr>
        <w:t>[2]</w:t>
      </w:r>
      <w:r>
        <w:rPr>
          <w:rFonts w:eastAsiaTheme="minorEastAsia"/>
          <w:lang w:eastAsia="zh-CN"/>
        </w:rPr>
        <w:fldChar w:fldCharType="end"/>
      </w:r>
      <w:r>
        <w:rPr>
          <w:rFonts w:eastAsiaTheme="minorEastAsia"/>
          <w:lang w:eastAsia="zh-CN"/>
        </w:rPr>
        <w:t xml:space="preserve">. Particularly, the procedures for OOK-4 generation </w:t>
      </w:r>
      <w:r w:rsidR="00F90622">
        <w:rPr>
          <w:rFonts w:eastAsiaTheme="minorEastAsia" w:hint="eastAsia"/>
          <w:lang w:eastAsia="zh-CN"/>
        </w:rPr>
        <w:t>and</w:t>
      </w:r>
      <w:r w:rsidR="00F90622">
        <w:rPr>
          <w:rFonts w:eastAsiaTheme="minorEastAsia"/>
          <w:lang w:eastAsia="zh-CN"/>
        </w:rPr>
        <w:t xml:space="preserve"> transmission </w:t>
      </w:r>
      <w:r>
        <w:rPr>
          <w:rFonts w:eastAsiaTheme="minorEastAsia"/>
          <w:lang w:eastAsia="zh-CN"/>
        </w:rPr>
        <w:t xml:space="preserve">is shown in </w:t>
      </w:r>
      <w:r>
        <w:rPr>
          <w:rFonts w:eastAsiaTheme="minorEastAsia"/>
          <w:lang w:eastAsia="zh-CN"/>
        </w:rPr>
        <w:fldChar w:fldCharType="begin"/>
      </w:r>
      <w:r>
        <w:rPr>
          <w:rFonts w:eastAsiaTheme="minorEastAsia"/>
          <w:lang w:eastAsia="zh-CN"/>
        </w:rPr>
        <w:instrText xml:space="preserve"> REF _Ref157241235 \h </w:instrText>
      </w:r>
      <w:r>
        <w:rPr>
          <w:rFonts w:eastAsiaTheme="minorEastAsia"/>
          <w:lang w:eastAsia="zh-CN"/>
        </w:rPr>
      </w:r>
      <w:r>
        <w:rPr>
          <w:rFonts w:eastAsiaTheme="minorEastAsia"/>
          <w:lang w:eastAsia="zh-CN"/>
        </w:rPr>
        <w:fldChar w:fldCharType="separate"/>
      </w:r>
      <w:r w:rsidR="0092785D" w:rsidRPr="0087652E">
        <w:t xml:space="preserve">Figure </w:t>
      </w:r>
      <w:r w:rsidR="0092785D">
        <w:rPr>
          <w:noProof/>
        </w:rPr>
        <w:t>1</w:t>
      </w:r>
      <w:r>
        <w:rPr>
          <w:rFonts w:eastAsiaTheme="minorEastAsia"/>
          <w:lang w:eastAsia="zh-CN"/>
        </w:rPr>
        <w:fldChar w:fldCharType="end"/>
      </w:r>
      <w:r>
        <w:rPr>
          <w:rFonts w:eastAsiaTheme="minorEastAsia"/>
          <w:lang w:eastAsia="zh-CN"/>
        </w:rPr>
        <w:t xml:space="preserve">. </w:t>
      </w:r>
      <w:r w:rsidR="00B5463A">
        <w:rPr>
          <w:rFonts w:eastAsiaTheme="minorEastAsia"/>
          <w:lang w:eastAsia="zh-CN"/>
        </w:rPr>
        <w:t>In this paper</w:t>
      </w:r>
      <w:r>
        <w:rPr>
          <w:rFonts w:eastAsiaTheme="minorEastAsia"/>
          <w:lang w:eastAsia="zh-CN"/>
        </w:rPr>
        <w:t xml:space="preserve">, the following terminologies </w:t>
      </w:r>
      <w:r w:rsidR="00B5463A">
        <w:rPr>
          <w:rFonts w:eastAsiaTheme="minorEastAsia"/>
          <w:lang w:eastAsia="zh-CN"/>
        </w:rPr>
        <w:t xml:space="preserve">are used </w:t>
      </w:r>
      <w:r>
        <w:rPr>
          <w:rFonts w:eastAsiaTheme="minorEastAsia"/>
          <w:lang w:eastAsia="zh-CN"/>
        </w:rPr>
        <w:t xml:space="preserve">for the signal of different procedures shown in </w:t>
      </w:r>
      <w:r>
        <w:rPr>
          <w:rFonts w:eastAsiaTheme="minorEastAsia"/>
          <w:lang w:eastAsia="zh-CN"/>
        </w:rPr>
        <w:fldChar w:fldCharType="begin"/>
      </w:r>
      <w:r>
        <w:rPr>
          <w:rFonts w:eastAsiaTheme="minorEastAsia"/>
          <w:lang w:eastAsia="zh-CN"/>
        </w:rPr>
        <w:instrText xml:space="preserve"> REF _Ref157241235 \h </w:instrText>
      </w:r>
      <w:r>
        <w:rPr>
          <w:rFonts w:eastAsiaTheme="minorEastAsia"/>
          <w:lang w:eastAsia="zh-CN"/>
        </w:rPr>
      </w:r>
      <w:r>
        <w:rPr>
          <w:rFonts w:eastAsiaTheme="minorEastAsia"/>
          <w:lang w:eastAsia="zh-CN"/>
        </w:rPr>
        <w:fldChar w:fldCharType="separate"/>
      </w:r>
      <w:r w:rsidR="0092785D" w:rsidRPr="0087652E">
        <w:t xml:space="preserve">Figure </w:t>
      </w:r>
      <w:r w:rsidR="0092785D">
        <w:rPr>
          <w:noProof/>
        </w:rPr>
        <w:t>1</w:t>
      </w:r>
      <w:r>
        <w:rPr>
          <w:rFonts w:eastAsiaTheme="minorEastAsia"/>
          <w:lang w:eastAsia="zh-CN"/>
        </w:rPr>
        <w:fldChar w:fldCharType="end"/>
      </w:r>
      <w:r>
        <w:rPr>
          <w:rFonts w:eastAsiaTheme="minorEastAsia"/>
          <w:lang w:eastAsia="zh-CN"/>
        </w:rPr>
        <w:t>.</w:t>
      </w:r>
    </w:p>
    <w:p w14:paraId="339C2402" w14:textId="0CEB3BDA" w:rsidR="009F6BE1" w:rsidRDefault="009F6BE1" w:rsidP="009F6BE1">
      <w:pPr>
        <w:pStyle w:val="ListParagraph"/>
        <w:numPr>
          <w:ilvl w:val="0"/>
          <w:numId w:val="16"/>
        </w:numPr>
        <w:ind w:firstLineChars="0"/>
        <w:rPr>
          <w:rFonts w:eastAsiaTheme="minorEastAsia"/>
          <w:lang w:eastAsia="zh-CN"/>
        </w:rPr>
      </w:pPr>
      <w:r>
        <w:rPr>
          <w:rFonts w:eastAsiaTheme="minorEastAsia"/>
          <w:lang w:eastAsia="zh-CN"/>
        </w:rPr>
        <w:t>Bit stream: all the bits to be transmitted via a</w:t>
      </w:r>
      <w:r w:rsidR="00F90622">
        <w:rPr>
          <w:rFonts w:eastAsiaTheme="minorEastAsia"/>
          <w:lang w:eastAsia="zh-CN"/>
        </w:rPr>
        <w:t>n</w:t>
      </w:r>
      <w:r>
        <w:rPr>
          <w:rFonts w:eastAsiaTheme="minorEastAsia"/>
          <w:lang w:eastAsia="zh-CN"/>
        </w:rPr>
        <w:t xml:space="preserve"> LP-WUS.</w:t>
      </w:r>
      <w:r w:rsidR="003F1288" w:rsidRPr="003F1288">
        <w:rPr>
          <w:rFonts w:eastAsiaTheme="minorEastAsia"/>
          <w:lang w:eastAsia="zh-CN"/>
        </w:rPr>
        <w:t xml:space="preserve"> </w:t>
      </w:r>
      <w:r w:rsidR="003F1288">
        <w:rPr>
          <w:rFonts w:eastAsiaTheme="minorEastAsia"/>
          <w:lang w:eastAsia="zh-CN"/>
        </w:rPr>
        <w:t>If channel coding is used, the bit stream includes the encoded bits. If CRC is used, the bit stream also includes the CRC bits.</w:t>
      </w:r>
    </w:p>
    <w:p w14:paraId="4CB06307" w14:textId="7652B1EF" w:rsidR="009F6BE1" w:rsidRDefault="00376064" w:rsidP="009F6BE1">
      <w:pPr>
        <w:pStyle w:val="ListParagraph"/>
        <w:numPr>
          <w:ilvl w:val="0"/>
          <w:numId w:val="16"/>
        </w:numPr>
        <w:ind w:firstLineChars="0"/>
        <w:rPr>
          <w:rFonts w:eastAsiaTheme="minorEastAsia"/>
          <w:lang w:eastAsia="zh-CN"/>
        </w:rPr>
      </w:pPr>
      <w:r w:rsidRPr="00376064">
        <w:rPr>
          <w:rFonts w:eastAsiaTheme="minorEastAsia"/>
          <w:lang w:eastAsia="zh-CN"/>
        </w:rPr>
        <w:t>Bits per OFDM symbol</w:t>
      </w:r>
      <w:r w:rsidR="009F6BE1">
        <w:rPr>
          <w:rFonts w:eastAsiaTheme="minorEastAsia"/>
          <w:lang w:eastAsia="zh-CN"/>
        </w:rPr>
        <w:t xml:space="preserve">: the bits to be carried by OOK symbols in an OFDM symbol, which is a </w:t>
      </w:r>
      <w:r w:rsidR="007002A8">
        <w:rPr>
          <w:rFonts w:eastAsiaTheme="minorEastAsia"/>
          <w:lang w:eastAsia="zh-CN"/>
        </w:rPr>
        <w:t>segment</w:t>
      </w:r>
      <w:r w:rsidR="009F6BE1">
        <w:rPr>
          <w:rFonts w:eastAsiaTheme="minorEastAsia"/>
          <w:lang w:eastAsia="zh-CN"/>
        </w:rPr>
        <w:t xml:space="preserve"> </w:t>
      </w:r>
      <w:r w:rsidR="007002A8">
        <w:rPr>
          <w:rFonts w:eastAsiaTheme="minorEastAsia"/>
          <w:lang w:eastAsia="zh-CN"/>
        </w:rPr>
        <w:t xml:space="preserve">of </w:t>
      </w:r>
      <w:r w:rsidR="00A24210">
        <w:rPr>
          <w:rFonts w:eastAsiaTheme="minorEastAsia"/>
          <w:lang w:eastAsia="zh-CN"/>
        </w:rPr>
        <w:t>the</w:t>
      </w:r>
      <w:r w:rsidR="009F6BE1">
        <w:rPr>
          <w:rFonts w:eastAsiaTheme="minorEastAsia"/>
          <w:lang w:eastAsia="zh-CN"/>
        </w:rPr>
        <w:t xml:space="preserve"> bit stream. </w:t>
      </w:r>
    </w:p>
    <w:p w14:paraId="25D3F1D7" w14:textId="77777777" w:rsidR="009F6BE1" w:rsidRDefault="009F6BE1" w:rsidP="009F6BE1">
      <w:pPr>
        <w:pStyle w:val="ListParagraph"/>
        <w:numPr>
          <w:ilvl w:val="0"/>
          <w:numId w:val="16"/>
        </w:numPr>
        <w:ind w:firstLineChars="0"/>
        <w:rPr>
          <w:rFonts w:eastAsiaTheme="minorEastAsia"/>
          <w:lang w:eastAsia="zh-CN"/>
        </w:rPr>
      </w:pPr>
      <w:r>
        <w:rPr>
          <w:rFonts w:eastAsiaTheme="minorEastAsia" w:hint="eastAsia"/>
          <w:lang w:eastAsia="zh-CN"/>
        </w:rPr>
        <w:t>O</w:t>
      </w:r>
      <w:r>
        <w:rPr>
          <w:rFonts w:eastAsiaTheme="minorEastAsia"/>
          <w:lang w:eastAsia="zh-CN"/>
        </w:rPr>
        <w:t>OK symbols</w:t>
      </w:r>
      <w:r>
        <w:rPr>
          <w:rFonts w:eastAsiaTheme="minorEastAsia" w:hint="eastAsia"/>
          <w:lang w:eastAsia="zh-CN"/>
        </w:rPr>
        <w:t>/</w:t>
      </w:r>
      <w:r>
        <w:rPr>
          <w:rFonts w:eastAsiaTheme="minorEastAsia"/>
          <w:lang w:eastAsia="zh-CN"/>
        </w:rPr>
        <w:t>OOK sequence: the ON</w:t>
      </w:r>
      <w:r>
        <w:rPr>
          <w:rFonts w:eastAsiaTheme="minorEastAsia" w:hint="eastAsia"/>
          <w:lang w:eastAsia="zh-CN"/>
        </w:rPr>
        <w:t>/</w:t>
      </w:r>
      <w:r>
        <w:rPr>
          <w:rFonts w:eastAsiaTheme="minorEastAsia"/>
          <w:lang w:eastAsia="zh-CN"/>
        </w:rPr>
        <w:t>OFF pattern determined based on the bit stream. Manchester coding impacts the ON/OFF pattern of the OOK symbols/OOK sequence.</w:t>
      </w:r>
    </w:p>
    <w:p w14:paraId="4EF186F8" w14:textId="641CCC2B" w:rsidR="009F6BE1" w:rsidRDefault="009F6BE1" w:rsidP="009F6BE1">
      <w:pPr>
        <w:pStyle w:val="ListParagraph"/>
        <w:numPr>
          <w:ilvl w:val="0"/>
          <w:numId w:val="16"/>
        </w:numPr>
        <w:ind w:firstLineChars="0"/>
        <w:rPr>
          <w:rFonts w:eastAsiaTheme="minorEastAsia"/>
          <w:lang w:eastAsia="zh-CN"/>
        </w:rPr>
      </w:pPr>
      <w:r>
        <w:rPr>
          <w:rFonts w:eastAsiaTheme="minorEastAsia"/>
          <w:lang w:eastAsia="zh-CN"/>
        </w:rPr>
        <w:lastRenderedPageBreak/>
        <w:t xml:space="preserve">Pre-DFT sequence: a complex-valued sequence, which is generated based on the OOK symbols/OOK sequence. For example, </w:t>
      </w:r>
      <w:r w:rsidR="007F300A">
        <w:rPr>
          <w:rFonts w:eastAsiaTheme="minorEastAsia"/>
          <w:lang w:eastAsia="zh-CN"/>
        </w:rPr>
        <w:t xml:space="preserve">if DFT is applied, </w:t>
      </w:r>
      <w:r>
        <w:rPr>
          <w:rFonts w:eastAsiaTheme="minorEastAsia"/>
          <w:lang w:eastAsia="zh-CN"/>
        </w:rPr>
        <w:t>an OFF symbol can be mapped to an all-zero sequence, an ON symbol can be mapped to a particular</w:t>
      </w:r>
      <w:r w:rsidR="00713422">
        <w:rPr>
          <w:rFonts w:eastAsiaTheme="minorEastAsia"/>
          <w:lang w:eastAsia="zh-CN"/>
        </w:rPr>
        <w:t xml:space="preserve"> </w:t>
      </w:r>
      <w:r w:rsidR="008327D1">
        <w:rPr>
          <w:rFonts w:eastAsiaTheme="minorEastAsia"/>
          <w:lang w:eastAsia="zh-CN"/>
        </w:rPr>
        <w:t xml:space="preserve">short </w:t>
      </w:r>
      <w:r w:rsidR="007F300A">
        <w:rPr>
          <w:rFonts w:eastAsiaTheme="minorEastAsia"/>
          <w:lang w:eastAsia="zh-CN"/>
        </w:rPr>
        <w:t>complex-valued</w:t>
      </w:r>
      <w:r w:rsidR="00713422">
        <w:rPr>
          <w:rFonts w:eastAsiaTheme="minorEastAsia"/>
          <w:lang w:eastAsia="zh-CN"/>
        </w:rPr>
        <w:t xml:space="preserve"> </w:t>
      </w:r>
      <w:r>
        <w:rPr>
          <w:rFonts w:eastAsiaTheme="minorEastAsia"/>
          <w:lang w:eastAsia="zh-CN"/>
        </w:rPr>
        <w:t xml:space="preserve">sequence, </w:t>
      </w:r>
      <w:r w:rsidR="00502D63">
        <w:rPr>
          <w:rFonts w:eastAsiaTheme="minorEastAsia"/>
          <w:lang w:eastAsia="zh-CN"/>
        </w:rPr>
        <w:t xml:space="preserve">and the sequences are concatenated to get the pre-DFT sequence. It is noted that, the </w:t>
      </w:r>
      <w:r w:rsidR="008327D1">
        <w:rPr>
          <w:rFonts w:eastAsiaTheme="minorEastAsia"/>
          <w:lang w:eastAsia="zh-CN"/>
        </w:rPr>
        <w:t xml:space="preserve">short </w:t>
      </w:r>
      <w:r w:rsidR="007F300A">
        <w:rPr>
          <w:rFonts w:eastAsiaTheme="minorEastAsia"/>
          <w:lang w:eastAsia="zh-CN"/>
        </w:rPr>
        <w:t>complex-valued</w:t>
      </w:r>
      <w:r w:rsidR="00713422">
        <w:rPr>
          <w:rFonts w:eastAsiaTheme="minorEastAsia"/>
          <w:lang w:eastAsia="zh-CN"/>
        </w:rPr>
        <w:t xml:space="preserve"> </w:t>
      </w:r>
      <w:r w:rsidR="00502D63">
        <w:rPr>
          <w:rFonts w:eastAsiaTheme="minorEastAsia"/>
          <w:lang w:eastAsia="zh-CN"/>
        </w:rPr>
        <w:t>sequence</w:t>
      </w:r>
      <w:r>
        <w:rPr>
          <w:rFonts w:eastAsiaTheme="minorEastAsia"/>
          <w:lang w:eastAsia="zh-CN"/>
        </w:rPr>
        <w:t xml:space="preserve"> </w:t>
      </w:r>
      <w:r w:rsidR="00713422">
        <w:rPr>
          <w:rFonts w:eastAsiaTheme="minorEastAsia"/>
          <w:lang w:eastAsia="zh-CN"/>
        </w:rPr>
        <w:t xml:space="preserve">can be </w:t>
      </w:r>
      <w:r>
        <w:rPr>
          <w:rFonts w:eastAsiaTheme="minorEastAsia"/>
          <w:lang w:eastAsia="zh-CN"/>
        </w:rPr>
        <w:t>selected from a set of candidates to carry information as</w:t>
      </w:r>
      <w:r w:rsidR="00713422">
        <w:rPr>
          <w:rFonts w:eastAsiaTheme="minorEastAsia"/>
          <w:lang w:eastAsia="zh-CN"/>
        </w:rPr>
        <w:t xml:space="preserve"> shown by the red arrow in </w:t>
      </w:r>
      <w:r w:rsidR="00713422">
        <w:rPr>
          <w:rFonts w:eastAsiaTheme="minorEastAsia"/>
          <w:lang w:eastAsia="zh-CN"/>
        </w:rPr>
        <w:fldChar w:fldCharType="begin"/>
      </w:r>
      <w:r w:rsidR="00713422">
        <w:rPr>
          <w:rFonts w:eastAsiaTheme="minorEastAsia"/>
          <w:lang w:eastAsia="zh-CN"/>
        </w:rPr>
        <w:instrText xml:space="preserve"> REF _Ref157241235 \h </w:instrText>
      </w:r>
      <w:r w:rsidR="00713422">
        <w:rPr>
          <w:rFonts w:eastAsiaTheme="minorEastAsia"/>
          <w:lang w:eastAsia="zh-CN"/>
        </w:rPr>
      </w:r>
      <w:r w:rsidR="00713422">
        <w:rPr>
          <w:rFonts w:eastAsiaTheme="minorEastAsia"/>
          <w:lang w:eastAsia="zh-CN"/>
        </w:rPr>
        <w:fldChar w:fldCharType="separate"/>
      </w:r>
      <w:r w:rsidR="0092785D" w:rsidRPr="0087652E">
        <w:t xml:space="preserve">Figure </w:t>
      </w:r>
      <w:r w:rsidR="0092785D">
        <w:rPr>
          <w:noProof/>
        </w:rPr>
        <w:t>1</w:t>
      </w:r>
      <w:r w:rsidR="00713422">
        <w:rPr>
          <w:rFonts w:eastAsiaTheme="minorEastAsia"/>
          <w:lang w:eastAsia="zh-CN"/>
        </w:rPr>
        <w:fldChar w:fldCharType="end"/>
      </w:r>
      <w:r w:rsidR="00713422">
        <w:rPr>
          <w:rFonts w:eastAsiaTheme="minorEastAsia"/>
          <w:lang w:eastAsia="zh-CN"/>
        </w:rPr>
        <w:t>.</w:t>
      </w:r>
      <w:r w:rsidR="008327D1">
        <w:rPr>
          <w:rFonts w:eastAsiaTheme="minorEastAsia"/>
          <w:lang w:eastAsia="zh-CN"/>
        </w:rPr>
        <w:t xml:space="preserve"> </w:t>
      </w:r>
      <w:r w:rsidR="00713422">
        <w:rPr>
          <w:rFonts w:eastAsiaTheme="minorEastAsia"/>
          <w:lang w:eastAsia="zh-CN"/>
        </w:rPr>
        <w:t>More details can be found</w:t>
      </w:r>
      <w:r>
        <w:rPr>
          <w:rFonts w:eastAsiaTheme="minorEastAsia"/>
          <w:lang w:eastAsia="zh-CN"/>
        </w:rPr>
        <w:t xml:space="preserve"> in our companion paper </w:t>
      </w:r>
      <w:r>
        <w:rPr>
          <w:rFonts w:eastAsiaTheme="minorEastAsia"/>
          <w:lang w:eastAsia="zh-CN"/>
        </w:rPr>
        <w:fldChar w:fldCharType="begin"/>
      </w:r>
      <w:r>
        <w:rPr>
          <w:rFonts w:eastAsiaTheme="minorEastAsia"/>
          <w:lang w:eastAsia="zh-CN"/>
        </w:rPr>
        <w:instrText xml:space="preserve"> REF _Ref155292290 \r \h </w:instrText>
      </w:r>
      <w:r>
        <w:rPr>
          <w:rFonts w:eastAsiaTheme="minorEastAsia"/>
          <w:lang w:eastAsia="zh-CN"/>
        </w:rPr>
      </w:r>
      <w:r>
        <w:rPr>
          <w:rFonts w:eastAsiaTheme="minorEastAsia"/>
          <w:lang w:eastAsia="zh-CN"/>
        </w:rPr>
        <w:fldChar w:fldCharType="separate"/>
      </w:r>
      <w:r w:rsidR="0092785D">
        <w:rPr>
          <w:rFonts w:eastAsiaTheme="minorEastAsia"/>
          <w:lang w:eastAsia="zh-CN"/>
        </w:rPr>
        <w:t>[3]</w:t>
      </w:r>
      <w:r>
        <w:rPr>
          <w:rFonts w:eastAsiaTheme="minorEastAsia"/>
          <w:lang w:eastAsia="zh-CN"/>
        </w:rPr>
        <w:fldChar w:fldCharType="end"/>
      </w:r>
      <w:r>
        <w:rPr>
          <w:rFonts w:eastAsiaTheme="minorEastAsia"/>
          <w:lang w:eastAsia="zh-CN"/>
        </w:rPr>
        <w:t xml:space="preserve">. </w:t>
      </w:r>
    </w:p>
    <w:p w14:paraId="22D3A4F9" w14:textId="77777777" w:rsidR="009F6BE1" w:rsidRDefault="009F6BE1" w:rsidP="009F6BE1">
      <w:pPr>
        <w:pStyle w:val="ListParagraph"/>
        <w:numPr>
          <w:ilvl w:val="0"/>
          <w:numId w:val="16"/>
        </w:numPr>
        <w:ind w:firstLineChars="0"/>
        <w:rPr>
          <w:rFonts w:eastAsiaTheme="minorEastAsia"/>
          <w:lang w:eastAsia="zh-CN"/>
        </w:rPr>
      </w:pPr>
      <w:r>
        <w:rPr>
          <w:rFonts w:eastAsiaTheme="minorEastAsia"/>
          <w:lang w:eastAsia="zh-CN"/>
        </w:rPr>
        <w:t>Frequency sequence: the complex-valued modulated symbols to be mapped to REs of LP-WUS.</w:t>
      </w:r>
    </w:p>
    <w:p w14:paraId="2C6CA5DF" w14:textId="64129C06" w:rsidR="009F6BE1" w:rsidRPr="00F41C42" w:rsidRDefault="00075B50" w:rsidP="009F6BE1">
      <w:pPr>
        <w:pStyle w:val="ListParagraph"/>
        <w:numPr>
          <w:ilvl w:val="0"/>
          <w:numId w:val="16"/>
        </w:numPr>
        <w:ind w:firstLineChars="0"/>
        <w:rPr>
          <w:rFonts w:eastAsiaTheme="minorEastAsia"/>
          <w:lang w:eastAsia="zh-CN"/>
        </w:rPr>
      </w:pPr>
      <w:r>
        <w:rPr>
          <w:rFonts w:eastAsiaTheme="minorEastAsia"/>
          <w:lang w:eastAsia="zh-CN"/>
        </w:rPr>
        <w:t>OFDM symbol</w:t>
      </w:r>
      <w:r w:rsidR="009F6BE1">
        <w:rPr>
          <w:rFonts w:eastAsiaTheme="minorEastAsia"/>
          <w:lang w:eastAsia="zh-CN"/>
        </w:rPr>
        <w:t>: the time domain signal of LP-WUS</w:t>
      </w:r>
      <w:r w:rsidR="00353656">
        <w:rPr>
          <w:rFonts w:eastAsiaTheme="minorEastAsia"/>
          <w:lang w:eastAsia="zh-CN"/>
        </w:rPr>
        <w:t xml:space="preserve">. </w:t>
      </w:r>
      <w:r w:rsidR="004D726B">
        <w:rPr>
          <w:rFonts w:eastAsiaTheme="minorEastAsia"/>
          <w:lang w:eastAsia="zh-CN"/>
        </w:rPr>
        <w:t>O</w:t>
      </w:r>
      <w:r w:rsidR="004D726B">
        <w:rPr>
          <w:rFonts w:eastAsiaTheme="minorEastAsia" w:hint="eastAsia"/>
          <w:lang w:eastAsia="zh-CN"/>
        </w:rPr>
        <w:t>ne</w:t>
      </w:r>
      <w:r w:rsidR="008327D1">
        <w:rPr>
          <w:rFonts w:eastAsiaTheme="minorEastAsia"/>
          <w:lang w:eastAsia="zh-CN"/>
        </w:rPr>
        <w:t xml:space="preserve"> LP-WUS can contain serval OFDM symbols</w:t>
      </w:r>
      <w:r w:rsidR="009F6BE1">
        <w:rPr>
          <w:rFonts w:eastAsiaTheme="minorEastAsia"/>
          <w:lang w:eastAsia="zh-CN"/>
        </w:rPr>
        <w:t>.</w:t>
      </w:r>
    </w:p>
    <w:p w14:paraId="5F242571" w14:textId="1C0395A6" w:rsidR="009F6BE1" w:rsidRDefault="00932512" w:rsidP="009F6BE1">
      <w:pPr>
        <w:jc w:val="center"/>
        <w:rPr>
          <w:rFonts w:eastAsiaTheme="minorEastAsia"/>
          <w:lang w:eastAsia="zh-CN"/>
        </w:rPr>
      </w:pPr>
      <w:r>
        <w:rPr>
          <w:rFonts w:eastAsiaTheme="minorEastAsia"/>
          <w:noProof/>
          <w:lang w:eastAsia="zh-CN"/>
        </w:rPr>
        <w:drawing>
          <wp:inline distT="0" distB="0" distL="0" distR="0" wp14:anchorId="72DF5842" wp14:editId="19D56DE7">
            <wp:extent cx="4884415" cy="1262854"/>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19308" cy="1271875"/>
                    </a:xfrm>
                    <a:prstGeom prst="rect">
                      <a:avLst/>
                    </a:prstGeom>
                    <a:noFill/>
                  </pic:spPr>
                </pic:pic>
              </a:graphicData>
            </a:graphic>
          </wp:inline>
        </w:drawing>
      </w:r>
    </w:p>
    <w:p w14:paraId="08BD3A31" w14:textId="0244C608" w:rsidR="009F6BE1" w:rsidRPr="0087652E" w:rsidRDefault="009F6BE1" w:rsidP="009F6BE1">
      <w:pPr>
        <w:pStyle w:val="Caption"/>
      </w:pPr>
      <w:bookmarkStart w:id="8" w:name="_Ref157241235"/>
      <w:r w:rsidRPr="0087652E">
        <w:t xml:space="preserve">Figure </w:t>
      </w:r>
      <w:r>
        <w:rPr>
          <w:noProof/>
        </w:rPr>
        <w:fldChar w:fldCharType="begin"/>
      </w:r>
      <w:r>
        <w:rPr>
          <w:noProof/>
        </w:rPr>
        <w:instrText xml:space="preserve"> SEQ Figure \* ARABIC </w:instrText>
      </w:r>
      <w:r>
        <w:rPr>
          <w:noProof/>
        </w:rPr>
        <w:fldChar w:fldCharType="separate"/>
      </w:r>
      <w:r w:rsidR="0092785D">
        <w:rPr>
          <w:noProof/>
        </w:rPr>
        <w:t>1</w:t>
      </w:r>
      <w:r>
        <w:rPr>
          <w:noProof/>
        </w:rPr>
        <w:fldChar w:fldCharType="end"/>
      </w:r>
      <w:bookmarkEnd w:id="8"/>
      <w:r w:rsidRPr="0087652E">
        <w:t xml:space="preserve"> </w:t>
      </w:r>
      <w:r>
        <w:t>Procedures for OOK-4 waveform generation</w:t>
      </w:r>
    </w:p>
    <w:p w14:paraId="25975635" w14:textId="625E11E7" w:rsidR="00456069" w:rsidRDefault="0035202E" w:rsidP="00615139">
      <w:pPr>
        <w:rPr>
          <w:rFonts w:eastAsiaTheme="minorEastAsia"/>
          <w:lang w:eastAsia="zh-CN"/>
        </w:rPr>
      </w:pPr>
      <w:r>
        <w:rPr>
          <w:rFonts w:eastAsiaTheme="minorEastAsia"/>
          <w:lang w:eastAsia="zh-CN"/>
        </w:rPr>
        <w:t xml:space="preserve">With respect to the </w:t>
      </w:r>
      <w:r w:rsidR="00AE1D8E">
        <w:rPr>
          <w:rFonts w:eastAsiaTheme="minorEastAsia"/>
          <w:lang w:eastAsia="zh-CN"/>
        </w:rPr>
        <w:t>number of</w:t>
      </w:r>
      <w:r>
        <w:rPr>
          <w:rFonts w:eastAsiaTheme="minorEastAsia"/>
          <w:lang w:eastAsia="zh-CN"/>
        </w:rPr>
        <w:t xml:space="preserve"> </w:t>
      </w:r>
      <w:r w:rsidR="00353656">
        <w:rPr>
          <w:rFonts w:eastAsiaTheme="minorEastAsia"/>
          <w:lang w:eastAsia="zh-CN"/>
        </w:rPr>
        <w:t>information bits</w:t>
      </w:r>
      <w:r>
        <w:rPr>
          <w:rFonts w:eastAsiaTheme="minorEastAsia"/>
          <w:lang w:eastAsia="zh-CN"/>
        </w:rPr>
        <w:t xml:space="preserve"> (bit stream)</w:t>
      </w:r>
      <w:r w:rsidR="00353656">
        <w:rPr>
          <w:rFonts w:eastAsiaTheme="minorEastAsia"/>
          <w:lang w:eastAsia="zh-CN"/>
        </w:rPr>
        <w:t xml:space="preserve"> to be carried in one LP-WUS</w:t>
      </w:r>
      <w:r w:rsidR="00AE1D8E">
        <w:rPr>
          <w:rFonts w:eastAsiaTheme="minorEastAsia"/>
          <w:lang w:eastAsia="zh-CN"/>
        </w:rPr>
        <w:t>,</w:t>
      </w:r>
      <w:r w:rsidR="00353656">
        <w:rPr>
          <w:rFonts w:eastAsiaTheme="minorEastAsia"/>
          <w:lang w:eastAsia="zh-CN"/>
        </w:rPr>
        <w:t xml:space="preserve"> </w:t>
      </w:r>
      <w:r w:rsidR="00AE1D8E">
        <w:rPr>
          <w:rFonts w:eastAsiaTheme="minorEastAsia"/>
          <w:lang w:eastAsia="zh-CN"/>
        </w:rPr>
        <w:t>a</w:t>
      </w:r>
      <w:r w:rsidR="00456069">
        <w:rPr>
          <w:rFonts w:eastAsiaTheme="minorEastAsia"/>
          <w:lang w:eastAsia="zh-CN"/>
        </w:rPr>
        <w:t xml:space="preserve">s discussed in Section </w:t>
      </w:r>
      <w:r w:rsidR="00456069">
        <w:rPr>
          <w:rFonts w:eastAsiaTheme="minorEastAsia"/>
          <w:lang w:eastAsia="zh-CN"/>
        </w:rPr>
        <w:fldChar w:fldCharType="begin"/>
      </w:r>
      <w:r w:rsidR="00456069">
        <w:rPr>
          <w:rFonts w:eastAsiaTheme="minorEastAsia"/>
          <w:lang w:eastAsia="zh-CN"/>
        </w:rPr>
        <w:instrText xml:space="preserve"> REF _Ref156927700 \r \h </w:instrText>
      </w:r>
      <w:r w:rsidR="00456069">
        <w:rPr>
          <w:rFonts w:eastAsiaTheme="minorEastAsia"/>
          <w:lang w:eastAsia="zh-CN"/>
        </w:rPr>
      </w:r>
      <w:r w:rsidR="00456069">
        <w:rPr>
          <w:rFonts w:eastAsiaTheme="minorEastAsia"/>
          <w:lang w:eastAsia="zh-CN"/>
        </w:rPr>
        <w:fldChar w:fldCharType="separate"/>
      </w:r>
      <w:r w:rsidR="0092785D">
        <w:rPr>
          <w:rFonts w:eastAsiaTheme="minorEastAsia"/>
          <w:lang w:eastAsia="zh-CN"/>
        </w:rPr>
        <w:t>2.2</w:t>
      </w:r>
      <w:r w:rsidR="00456069">
        <w:rPr>
          <w:rFonts w:eastAsiaTheme="minorEastAsia"/>
          <w:lang w:eastAsia="zh-CN"/>
        </w:rPr>
        <w:fldChar w:fldCharType="end"/>
      </w:r>
      <w:r w:rsidR="00456069">
        <w:rPr>
          <w:rFonts w:eastAsiaTheme="minorEastAsia"/>
          <w:lang w:eastAsia="zh-CN"/>
        </w:rPr>
        <w:t xml:space="preserve">, </w:t>
      </w:r>
      <w:r>
        <w:rPr>
          <w:rFonts w:eastAsiaTheme="minorEastAsia"/>
          <w:lang w:eastAsia="zh-CN"/>
        </w:rPr>
        <w:t>it</w:t>
      </w:r>
      <w:r w:rsidR="00456069">
        <w:rPr>
          <w:rFonts w:eastAsiaTheme="minorEastAsia"/>
          <w:lang w:eastAsia="zh-CN"/>
        </w:rPr>
        <w:t xml:space="preserve"> can depend on network deployment (e.g. how many cells in a tracking area), UE density, traffic arrival, and etc. Thus, it is preferred that spec can support configurable length of information bits in LP-WUS. </w:t>
      </w:r>
      <w:r w:rsidR="00863496">
        <w:rPr>
          <w:rFonts w:eastAsiaTheme="minorEastAsia"/>
          <w:lang w:eastAsia="zh-CN"/>
        </w:rPr>
        <w:t xml:space="preserve">By the framework shown in </w:t>
      </w:r>
      <w:r w:rsidR="00863496">
        <w:rPr>
          <w:rFonts w:eastAsiaTheme="minorEastAsia"/>
          <w:lang w:eastAsia="zh-CN"/>
        </w:rPr>
        <w:fldChar w:fldCharType="begin"/>
      </w:r>
      <w:r w:rsidR="00863496">
        <w:rPr>
          <w:rFonts w:eastAsiaTheme="minorEastAsia"/>
          <w:lang w:eastAsia="zh-CN"/>
        </w:rPr>
        <w:instrText xml:space="preserve"> REF _Ref157241235 \h </w:instrText>
      </w:r>
      <w:r w:rsidR="00863496">
        <w:rPr>
          <w:rFonts w:eastAsiaTheme="minorEastAsia"/>
          <w:lang w:eastAsia="zh-CN"/>
        </w:rPr>
      </w:r>
      <w:r w:rsidR="00863496">
        <w:rPr>
          <w:rFonts w:eastAsiaTheme="minorEastAsia"/>
          <w:lang w:eastAsia="zh-CN"/>
        </w:rPr>
        <w:fldChar w:fldCharType="separate"/>
      </w:r>
      <w:r w:rsidR="0092785D" w:rsidRPr="0087652E">
        <w:t xml:space="preserve">Figure </w:t>
      </w:r>
      <w:r w:rsidR="0092785D">
        <w:rPr>
          <w:noProof/>
        </w:rPr>
        <w:t>1</w:t>
      </w:r>
      <w:r w:rsidR="00863496">
        <w:rPr>
          <w:rFonts w:eastAsiaTheme="minorEastAsia"/>
          <w:lang w:eastAsia="zh-CN"/>
        </w:rPr>
        <w:fldChar w:fldCharType="end"/>
      </w:r>
      <w:r w:rsidR="00456069">
        <w:rPr>
          <w:rFonts w:eastAsiaTheme="minorEastAsia"/>
          <w:lang w:eastAsia="zh-CN"/>
        </w:rPr>
        <w:t xml:space="preserve">, </w:t>
      </w:r>
      <w:r w:rsidR="008327D1">
        <w:rPr>
          <w:rFonts w:eastAsiaTheme="minorEastAsia"/>
          <w:lang w:eastAsia="zh-CN"/>
        </w:rPr>
        <w:t xml:space="preserve">if one LP-WUS can be comprised by multiple OFDM symbols, </w:t>
      </w:r>
      <w:r w:rsidR="00456069">
        <w:rPr>
          <w:rFonts w:eastAsiaTheme="minorEastAsia"/>
          <w:lang w:eastAsia="zh-CN"/>
        </w:rPr>
        <w:t xml:space="preserve">no matter how long the </w:t>
      </w:r>
      <w:r w:rsidR="00863496">
        <w:rPr>
          <w:rFonts w:eastAsiaTheme="minorEastAsia"/>
          <w:lang w:eastAsia="zh-CN"/>
        </w:rPr>
        <w:t>bit stream</w:t>
      </w:r>
      <w:r w:rsidR="00456069">
        <w:rPr>
          <w:rFonts w:eastAsiaTheme="minorEastAsia"/>
          <w:lang w:eastAsia="zh-CN"/>
        </w:rPr>
        <w:t xml:space="preserve"> </w:t>
      </w:r>
      <w:r w:rsidR="00863496">
        <w:rPr>
          <w:rFonts w:eastAsiaTheme="minorEastAsia"/>
          <w:lang w:eastAsia="zh-CN"/>
        </w:rPr>
        <w:t>is</w:t>
      </w:r>
      <w:r w:rsidR="00456069">
        <w:rPr>
          <w:rFonts w:eastAsiaTheme="minorEastAsia"/>
          <w:lang w:eastAsia="zh-CN"/>
        </w:rPr>
        <w:t xml:space="preserve">, </w:t>
      </w:r>
      <w:r w:rsidR="00863496">
        <w:rPr>
          <w:rFonts w:eastAsiaTheme="minorEastAsia"/>
          <w:lang w:eastAsia="zh-CN"/>
        </w:rPr>
        <w:t>it can always be processed and transmitted OFDM symbol by OFDM symbol. Therefore, the framework can be e</w:t>
      </w:r>
      <w:r w:rsidR="00863496" w:rsidRPr="00863496">
        <w:rPr>
          <w:rFonts w:eastAsiaTheme="minorEastAsia"/>
          <w:lang w:eastAsia="zh-CN"/>
        </w:rPr>
        <w:t>as</w:t>
      </w:r>
      <w:r w:rsidR="00863496">
        <w:rPr>
          <w:rFonts w:eastAsiaTheme="minorEastAsia"/>
          <w:lang w:eastAsia="zh-CN"/>
        </w:rPr>
        <w:t>ily</w:t>
      </w:r>
      <w:r w:rsidR="00863496" w:rsidRPr="00863496">
        <w:rPr>
          <w:rFonts w:eastAsiaTheme="minorEastAsia"/>
          <w:lang w:eastAsia="zh-CN"/>
        </w:rPr>
        <w:t xml:space="preserve"> adapt</w:t>
      </w:r>
      <w:r w:rsidR="00863496">
        <w:rPr>
          <w:rFonts w:eastAsiaTheme="minorEastAsia"/>
          <w:lang w:eastAsia="zh-CN"/>
        </w:rPr>
        <w:t>ed</w:t>
      </w:r>
      <w:r w:rsidR="00863496" w:rsidRPr="00863496">
        <w:rPr>
          <w:rFonts w:eastAsiaTheme="minorEastAsia"/>
          <w:lang w:eastAsia="zh-CN"/>
        </w:rPr>
        <w:t xml:space="preserve"> to different bit length.</w:t>
      </w:r>
    </w:p>
    <w:p w14:paraId="6B6F849E" w14:textId="4A73CB59" w:rsidR="00037BEE" w:rsidRDefault="00372394" w:rsidP="00037BEE">
      <w:pPr>
        <w:rPr>
          <w:rFonts w:eastAsiaTheme="minorEastAsia"/>
          <w:lang w:eastAsia="zh-CN"/>
        </w:rPr>
      </w:pPr>
      <w:r>
        <w:rPr>
          <w:rFonts w:eastAsiaTheme="minorEastAsia"/>
          <w:lang w:eastAsia="zh-CN"/>
        </w:rPr>
        <w:t xml:space="preserve">At receiver side, </w:t>
      </w:r>
      <w:r w:rsidRPr="00372394">
        <w:rPr>
          <w:rFonts w:eastAsiaTheme="minorEastAsia"/>
          <w:lang w:eastAsia="zh-CN"/>
        </w:rPr>
        <w:t xml:space="preserve">the job LP-WUR does in each LP-WUS </w:t>
      </w:r>
      <w:r>
        <w:rPr>
          <w:rFonts w:eastAsiaTheme="minorEastAsia"/>
          <w:lang w:eastAsia="zh-CN"/>
        </w:rPr>
        <w:t xml:space="preserve">occasion (definition of LP-WUS occasion can be found in Section </w:t>
      </w:r>
      <w:r>
        <w:rPr>
          <w:rFonts w:eastAsiaTheme="minorEastAsia"/>
          <w:lang w:eastAsia="zh-CN"/>
        </w:rPr>
        <w:fldChar w:fldCharType="begin"/>
      </w:r>
      <w:r>
        <w:rPr>
          <w:rFonts w:eastAsiaTheme="minorEastAsia"/>
          <w:lang w:eastAsia="zh-CN"/>
        </w:rPr>
        <w:instrText xml:space="preserve"> REF _Ref157244932 \r \h </w:instrText>
      </w:r>
      <w:r>
        <w:rPr>
          <w:rFonts w:eastAsiaTheme="minorEastAsia"/>
          <w:lang w:eastAsia="zh-CN"/>
        </w:rPr>
      </w:r>
      <w:r>
        <w:rPr>
          <w:rFonts w:eastAsiaTheme="minorEastAsia"/>
          <w:lang w:eastAsia="zh-CN"/>
        </w:rPr>
        <w:fldChar w:fldCharType="separate"/>
      </w:r>
      <w:r w:rsidR="0092785D">
        <w:rPr>
          <w:rFonts w:eastAsiaTheme="minorEastAsia"/>
          <w:lang w:eastAsia="zh-CN"/>
        </w:rPr>
        <w:t>3.1</w:t>
      </w:r>
      <w:r>
        <w:rPr>
          <w:rFonts w:eastAsiaTheme="minorEastAsia"/>
          <w:lang w:eastAsia="zh-CN"/>
        </w:rPr>
        <w:fldChar w:fldCharType="end"/>
      </w:r>
      <w:r>
        <w:rPr>
          <w:rFonts w:eastAsiaTheme="minorEastAsia"/>
          <w:lang w:eastAsia="zh-CN"/>
        </w:rPr>
        <w:t>)</w:t>
      </w:r>
      <w:r w:rsidRPr="00372394">
        <w:rPr>
          <w:rFonts w:eastAsiaTheme="minorEastAsia"/>
          <w:lang w:eastAsia="zh-CN"/>
        </w:rPr>
        <w:t xml:space="preserve"> is the same, i.e. demodulating OOK signal or processing the same set of sequence</w:t>
      </w:r>
      <w:r w:rsidR="00AE1D8E">
        <w:rPr>
          <w:rFonts w:eastAsiaTheme="minorEastAsia"/>
          <w:lang w:eastAsia="zh-CN"/>
        </w:rPr>
        <w:t>(s)</w:t>
      </w:r>
      <w:r w:rsidR="00075B50">
        <w:rPr>
          <w:rFonts w:eastAsiaTheme="minorEastAsia"/>
          <w:lang w:eastAsia="zh-CN"/>
        </w:rPr>
        <w:t xml:space="preserve"> which </w:t>
      </w:r>
      <w:r w:rsidR="00AE1D8E">
        <w:rPr>
          <w:rFonts w:eastAsiaTheme="minorEastAsia"/>
          <w:lang w:eastAsia="zh-CN"/>
        </w:rPr>
        <w:t xml:space="preserve">are </w:t>
      </w:r>
      <w:r w:rsidR="00075B50">
        <w:rPr>
          <w:rFonts w:eastAsiaTheme="minorEastAsia"/>
          <w:lang w:eastAsia="zh-CN"/>
        </w:rPr>
        <w:t>used to generate the Pre-DFT sequence</w:t>
      </w:r>
      <w:r w:rsidRPr="00372394">
        <w:rPr>
          <w:rFonts w:eastAsiaTheme="minorEastAsia"/>
          <w:lang w:eastAsia="zh-CN"/>
        </w:rPr>
        <w:t xml:space="preserve">. Also, LP-WUR does not need to buffer the whole resource of a LP-WUS. Instead, LP-WUR can perform a pipeline processing, i.e. process the signal in previous LP-WUS </w:t>
      </w:r>
      <w:r>
        <w:rPr>
          <w:rFonts w:eastAsiaTheme="minorEastAsia"/>
          <w:lang w:eastAsia="zh-CN"/>
        </w:rPr>
        <w:t>occasion</w:t>
      </w:r>
      <w:r w:rsidRPr="00372394">
        <w:rPr>
          <w:rFonts w:eastAsiaTheme="minorEastAsia"/>
          <w:lang w:eastAsia="zh-CN"/>
        </w:rPr>
        <w:t xml:space="preserve"> while receive buffer signal in current LP-WUS </w:t>
      </w:r>
      <w:r>
        <w:rPr>
          <w:rFonts w:eastAsiaTheme="minorEastAsia"/>
          <w:lang w:eastAsia="zh-CN"/>
        </w:rPr>
        <w:t>occasion</w:t>
      </w:r>
      <w:r w:rsidRPr="00372394">
        <w:rPr>
          <w:rFonts w:eastAsiaTheme="minorEastAsia"/>
          <w:lang w:eastAsia="zh-CN"/>
        </w:rPr>
        <w:t>.</w:t>
      </w:r>
      <w:r>
        <w:rPr>
          <w:rFonts w:eastAsiaTheme="minorEastAsia"/>
          <w:lang w:eastAsia="zh-CN"/>
        </w:rPr>
        <w:t xml:space="preserve"> Since the subgroup ID indicated by LP-WUS is pre-known by the UE, thus if the UE finds the received bits in first several LP-WUS occasions do not match its own subgroup ID, UE can stop receiving the subsequent LP-WUS occasions to save power. </w:t>
      </w:r>
      <w:r w:rsidR="00B5463A">
        <w:rPr>
          <w:rFonts w:eastAsiaTheme="minorEastAsia"/>
          <w:lang w:eastAsia="zh-CN"/>
        </w:rPr>
        <w:t xml:space="preserve">Additionally, one interesting discussion point is </w:t>
      </w:r>
      <w:r w:rsidR="00B5463A" w:rsidRPr="00B5463A">
        <w:rPr>
          <w:rFonts w:eastAsiaTheme="minorEastAsia"/>
          <w:lang w:eastAsia="zh-CN"/>
        </w:rPr>
        <w:t>whether the series of pre-DFT sequences to wake up a UE only depends on UE-specific predetermined information</w:t>
      </w:r>
      <w:r w:rsidR="00B5463A">
        <w:rPr>
          <w:rFonts w:eastAsiaTheme="minorEastAsia"/>
          <w:lang w:eastAsia="zh-CN"/>
        </w:rPr>
        <w:t xml:space="preserve">. For example, if the series of </w:t>
      </w:r>
      <w:r w:rsidR="00B5463A" w:rsidRPr="00B5463A">
        <w:rPr>
          <w:rFonts w:eastAsiaTheme="minorEastAsia"/>
          <w:lang w:eastAsia="zh-CN"/>
        </w:rPr>
        <w:t>pre-DFT sequences to wake up a UE</w:t>
      </w:r>
      <w:r w:rsidR="00B5463A">
        <w:rPr>
          <w:rFonts w:eastAsiaTheme="minorEastAsia"/>
          <w:lang w:eastAsia="zh-CN"/>
        </w:rPr>
        <w:t xml:space="preserve"> depends on nothing but the UE ID</w:t>
      </w:r>
      <w:r w:rsidR="00BA10F4">
        <w:rPr>
          <w:rFonts w:eastAsiaTheme="minorEastAsia"/>
          <w:lang w:eastAsia="zh-CN"/>
        </w:rPr>
        <w:t xml:space="preserve"> information</w:t>
      </w:r>
      <w:r w:rsidR="00B5463A">
        <w:rPr>
          <w:rFonts w:eastAsiaTheme="minorEastAsia"/>
          <w:lang w:eastAsia="zh-CN"/>
        </w:rPr>
        <w:t xml:space="preserve">, then </w:t>
      </w:r>
      <w:r w:rsidR="00BA10F4">
        <w:rPr>
          <w:rFonts w:eastAsiaTheme="minorEastAsia"/>
          <w:lang w:eastAsia="zh-CN"/>
        </w:rPr>
        <w:t xml:space="preserve">the number of pre-DFT sequences per OFDM symbol for the UE correlation processing is reduced to only one pre-DFT sequence per OFDM symbol, which may be beneficial for UE complexity.  </w:t>
      </w:r>
    </w:p>
    <w:p w14:paraId="7FF13BE4" w14:textId="66660208" w:rsidR="003F1288" w:rsidRPr="003F1288" w:rsidRDefault="003F1288" w:rsidP="00830150">
      <w:pPr>
        <w:pStyle w:val="ListParagraph"/>
        <w:numPr>
          <w:ilvl w:val="0"/>
          <w:numId w:val="3"/>
        </w:numPr>
        <w:kinsoku w:val="0"/>
        <w:overflowPunct w:val="0"/>
        <w:ind w:left="0" w:firstLineChars="0" w:firstLine="0"/>
        <w:rPr>
          <w:b/>
          <w:i/>
          <w:lang w:val="en-GB" w:eastAsia="zh-CN"/>
        </w:rPr>
      </w:pPr>
      <w:r w:rsidRPr="003F1288">
        <w:rPr>
          <w:b/>
          <w:i/>
          <w:lang w:val="en-GB" w:eastAsia="zh-CN"/>
        </w:rPr>
        <w:t>For LP-WUS, UEs are configured to monitor one or multiple LP-WUS occasions and each occasion can convey a block of information bits.</w:t>
      </w:r>
    </w:p>
    <w:p w14:paraId="64938F17" w14:textId="77777777" w:rsidR="003F1288" w:rsidRPr="00830150" w:rsidRDefault="003F1288" w:rsidP="00830150">
      <w:pPr>
        <w:pStyle w:val="ListParagraph"/>
        <w:numPr>
          <w:ilvl w:val="0"/>
          <w:numId w:val="17"/>
        </w:numPr>
        <w:kinsoku w:val="0"/>
        <w:overflowPunct w:val="0"/>
        <w:ind w:firstLineChars="0"/>
        <w:rPr>
          <w:b/>
          <w:i/>
          <w:lang w:val="en-GB" w:eastAsia="zh-CN"/>
        </w:rPr>
      </w:pPr>
      <w:r w:rsidRPr="00830150">
        <w:rPr>
          <w:b/>
          <w:i/>
          <w:lang w:val="en-GB" w:eastAsia="zh-CN"/>
        </w:rPr>
        <w:t>The bit length of the block of information is configurable or determined only from RRC configurations.</w:t>
      </w:r>
    </w:p>
    <w:p w14:paraId="0BE5498A" w14:textId="77777777" w:rsidR="003F1288" w:rsidRPr="00830150" w:rsidRDefault="003F1288" w:rsidP="00830150">
      <w:pPr>
        <w:pStyle w:val="ListParagraph"/>
        <w:numPr>
          <w:ilvl w:val="0"/>
          <w:numId w:val="17"/>
        </w:numPr>
        <w:kinsoku w:val="0"/>
        <w:overflowPunct w:val="0"/>
        <w:ind w:firstLineChars="0"/>
        <w:rPr>
          <w:b/>
          <w:i/>
          <w:lang w:val="en-GB" w:eastAsia="zh-CN"/>
        </w:rPr>
      </w:pPr>
      <w:r w:rsidRPr="00830150">
        <w:rPr>
          <w:b/>
          <w:i/>
          <w:lang w:val="en-GB" w:eastAsia="zh-CN"/>
        </w:rPr>
        <w:t>One LP-WUS occasion comprises of one or multiple OFDM symbols.</w:t>
      </w:r>
    </w:p>
    <w:p w14:paraId="7642E0FC" w14:textId="77777777" w:rsidR="003F1288" w:rsidRPr="00830150" w:rsidRDefault="003F1288" w:rsidP="00830150">
      <w:pPr>
        <w:pStyle w:val="ListParagraph"/>
        <w:numPr>
          <w:ilvl w:val="1"/>
          <w:numId w:val="17"/>
        </w:numPr>
        <w:kinsoku w:val="0"/>
        <w:overflowPunct w:val="0"/>
        <w:ind w:firstLineChars="0"/>
        <w:rPr>
          <w:b/>
          <w:i/>
          <w:lang w:val="en-GB" w:eastAsia="zh-CN"/>
        </w:rPr>
      </w:pPr>
      <w:r w:rsidRPr="00830150">
        <w:rPr>
          <w:b/>
          <w:i/>
          <w:lang w:val="en-GB" w:eastAsia="zh-CN"/>
        </w:rPr>
        <w:t>Note: The OFDM symbol refers to the symbols after the processing “</w:t>
      </w:r>
      <w:proofErr w:type="spellStart"/>
      <w:r w:rsidRPr="00830150">
        <w:rPr>
          <w:b/>
          <w:i/>
          <w:lang w:val="en-GB" w:eastAsia="zh-CN"/>
        </w:rPr>
        <w:t>iFFT+CP</w:t>
      </w:r>
      <w:proofErr w:type="spellEnd"/>
      <w:r w:rsidRPr="00830150">
        <w:rPr>
          <w:b/>
          <w:i/>
          <w:lang w:val="en-GB" w:eastAsia="zh-CN"/>
        </w:rPr>
        <w:t>” in S7.2.1.1 of TR 38.869</w:t>
      </w:r>
    </w:p>
    <w:p w14:paraId="7EBE2A0A" w14:textId="77777777" w:rsidR="003F1288" w:rsidRPr="00830150" w:rsidRDefault="003F1288" w:rsidP="00830150">
      <w:pPr>
        <w:pStyle w:val="ListParagraph"/>
        <w:numPr>
          <w:ilvl w:val="0"/>
          <w:numId w:val="17"/>
        </w:numPr>
        <w:kinsoku w:val="0"/>
        <w:overflowPunct w:val="0"/>
        <w:ind w:firstLineChars="0"/>
        <w:rPr>
          <w:b/>
          <w:i/>
          <w:lang w:val="en-GB" w:eastAsia="zh-CN"/>
        </w:rPr>
      </w:pPr>
      <w:r w:rsidRPr="00830150">
        <w:rPr>
          <w:b/>
          <w:i/>
          <w:lang w:val="en-GB" w:eastAsia="zh-CN"/>
        </w:rPr>
        <w:t>FFS details of the pre-DFT sequences that refers to the input to the DFT/LS processing block in S7.2.1.1 of TR 38.869</w:t>
      </w:r>
    </w:p>
    <w:p w14:paraId="605FC3A2" w14:textId="77777777" w:rsidR="003F1288" w:rsidRPr="00830150" w:rsidRDefault="003F1288" w:rsidP="00830150">
      <w:pPr>
        <w:pStyle w:val="ListParagraph"/>
        <w:numPr>
          <w:ilvl w:val="1"/>
          <w:numId w:val="17"/>
        </w:numPr>
        <w:kinsoku w:val="0"/>
        <w:overflowPunct w:val="0"/>
        <w:ind w:firstLineChars="0"/>
        <w:rPr>
          <w:b/>
          <w:i/>
          <w:lang w:val="en-GB" w:eastAsia="zh-CN"/>
        </w:rPr>
      </w:pPr>
      <w:r w:rsidRPr="00830150">
        <w:rPr>
          <w:b/>
          <w:i/>
          <w:lang w:val="en-GB" w:eastAsia="zh-CN"/>
        </w:rPr>
        <w:t>The size of pre-DFT sequence set</w:t>
      </w:r>
    </w:p>
    <w:p w14:paraId="54E0FD62" w14:textId="77777777" w:rsidR="003F1288" w:rsidRPr="00830150" w:rsidRDefault="003F1288" w:rsidP="00830150">
      <w:pPr>
        <w:pStyle w:val="ListParagraph"/>
        <w:numPr>
          <w:ilvl w:val="1"/>
          <w:numId w:val="17"/>
        </w:numPr>
        <w:kinsoku w:val="0"/>
        <w:overflowPunct w:val="0"/>
        <w:ind w:firstLineChars="0"/>
        <w:rPr>
          <w:b/>
          <w:i/>
          <w:lang w:val="en-GB" w:eastAsia="zh-CN"/>
        </w:rPr>
      </w:pPr>
      <w:r w:rsidRPr="00830150">
        <w:rPr>
          <w:b/>
          <w:i/>
          <w:lang w:val="en-GB" w:eastAsia="zh-CN"/>
        </w:rPr>
        <w:t>Sequence generation/selection</w:t>
      </w:r>
    </w:p>
    <w:p w14:paraId="56658925" w14:textId="5B66BC4E" w:rsidR="003F1288" w:rsidRDefault="003F1288" w:rsidP="00830150">
      <w:pPr>
        <w:pStyle w:val="ListParagraph"/>
        <w:numPr>
          <w:ilvl w:val="0"/>
          <w:numId w:val="17"/>
        </w:numPr>
        <w:kinsoku w:val="0"/>
        <w:overflowPunct w:val="0"/>
        <w:ind w:firstLineChars="0"/>
        <w:rPr>
          <w:b/>
          <w:i/>
          <w:lang w:val="en-GB" w:eastAsia="zh-CN"/>
        </w:rPr>
      </w:pPr>
      <w:r w:rsidRPr="00830150">
        <w:rPr>
          <w:b/>
          <w:i/>
          <w:lang w:val="en-GB" w:eastAsia="zh-CN"/>
        </w:rPr>
        <w:t>FFS the mapping from a block of information bits to pre-DFT sequences and OFDM symbols</w:t>
      </w:r>
    </w:p>
    <w:p w14:paraId="0F52F1E7" w14:textId="6969DBE3" w:rsidR="00261997" w:rsidRPr="001B3B91" w:rsidRDefault="00280A02" w:rsidP="001B3B91">
      <w:pPr>
        <w:pStyle w:val="ListParagraph"/>
        <w:numPr>
          <w:ilvl w:val="1"/>
          <w:numId w:val="17"/>
        </w:numPr>
        <w:kinsoku w:val="0"/>
        <w:overflowPunct w:val="0"/>
        <w:ind w:firstLineChars="0"/>
        <w:rPr>
          <w:b/>
          <w:i/>
          <w:lang w:eastAsia="zh-CN"/>
        </w:rPr>
      </w:pPr>
      <w:r w:rsidRPr="00261997">
        <w:rPr>
          <w:b/>
          <w:bCs/>
          <w:i/>
          <w:iCs/>
          <w:lang w:eastAsia="zh-CN"/>
        </w:rPr>
        <w:t xml:space="preserve">FFS: </w:t>
      </w:r>
      <w:r w:rsidRPr="001B3B91">
        <w:rPr>
          <w:b/>
          <w:i/>
          <w:lang w:val="en-GB" w:eastAsia="zh-CN"/>
        </w:rPr>
        <w:t>whether</w:t>
      </w:r>
      <w:r w:rsidRPr="00261997">
        <w:rPr>
          <w:b/>
          <w:bCs/>
          <w:i/>
          <w:iCs/>
          <w:lang w:eastAsia="zh-CN"/>
        </w:rPr>
        <w:t xml:space="preserve"> the series of pre-DFT sequences to wake up a UE only depends on UE-specific predetermined information</w:t>
      </w:r>
    </w:p>
    <w:p w14:paraId="22B12F9B" w14:textId="24E7A483" w:rsidR="00585170" w:rsidRPr="005742C0" w:rsidRDefault="00585170" w:rsidP="00246AB9">
      <w:pPr>
        <w:rPr>
          <w:rFonts w:eastAsiaTheme="minorEastAsia"/>
          <w:lang w:val="en-GB" w:eastAsia="zh-CN"/>
        </w:rPr>
      </w:pPr>
    </w:p>
    <w:p w14:paraId="0A87D193" w14:textId="3D0BC5A5" w:rsidR="006E44E0" w:rsidRPr="00FD445D" w:rsidRDefault="000D5324" w:rsidP="004725BB">
      <w:pPr>
        <w:pStyle w:val="Heading2"/>
        <w:kinsoku w:val="0"/>
        <w:overflowPunct w:val="0"/>
        <w:rPr>
          <w:lang w:eastAsia="ja-JP"/>
        </w:rPr>
      </w:pPr>
      <w:bookmarkStart w:id="9" w:name="_Ref156927700"/>
      <w:r>
        <w:rPr>
          <w:lang w:eastAsia="ja-JP"/>
        </w:rPr>
        <w:t xml:space="preserve">LP-WUS content: </w:t>
      </w:r>
      <w:r w:rsidR="00877993" w:rsidRPr="00FD445D">
        <w:rPr>
          <w:lang w:eastAsia="ja-JP"/>
        </w:rPr>
        <w:t xml:space="preserve">Paging </w:t>
      </w:r>
      <w:r w:rsidR="00877993" w:rsidRPr="00FD445D">
        <w:rPr>
          <w:lang w:eastAsia="zh-CN"/>
        </w:rPr>
        <w:t>information</w:t>
      </w:r>
      <w:bookmarkEnd w:id="6"/>
      <w:bookmarkEnd w:id="9"/>
    </w:p>
    <w:p w14:paraId="2274DF4F" w14:textId="5D810C6B" w:rsidR="000D5324" w:rsidRDefault="000D5324" w:rsidP="006E44E0">
      <w:pPr>
        <w:rPr>
          <w:lang w:eastAsia="zh-CN"/>
        </w:rPr>
      </w:pPr>
      <w:bookmarkStart w:id="10" w:name="_Ref117775372"/>
      <w:r>
        <w:rPr>
          <w:rFonts w:hint="eastAsia"/>
          <w:lang w:eastAsia="zh-CN"/>
        </w:rPr>
        <w:t>A</w:t>
      </w:r>
      <w:r>
        <w:rPr>
          <w:lang w:eastAsia="zh-CN"/>
        </w:rPr>
        <w:t>s agreed in WID</w:t>
      </w:r>
      <w:r>
        <w:rPr>
          <w:lang w:eastAsia="zh-CN"/>
        </w:rPr>
        <w:fldChar w:fldCharType="begin"/>
      </w:r>
      <w:r>
        <w:rPr>
          <w:lang w:eastAsia="zh-CN"/>
        </w:rPr>
        <w:instrText xml:space="preserve"> REF _Ref154393541 \r \h </w:instrText>
      </w:r>
      <w:r>
        <w:rPr>
          <w:lang w:eastAsia="zh-CN"/>
        </w:rPr>
      </w:r>
      <w:r>
        <w:rPr>
          <w:lang w:eastAsia="zh-CN"/>
        </w:rPr>
        <w:fldChar w:fldCharType="separate"/>
      </w:r>
      <w:r w:rsidR="0092785D">
        <w:rPr>
          <w:lang w:eastAsia="zh-CN"/>
        </w:rPr>
        <w:t>[1]</w:t>
      </w:r>
      <w:r>
        <w:rPr>
          <w:lang w:eastAsia="zh-CN"/>
        </w:rPr>
        <w:fldChar w:fldCharType="end"/>
      </w:r>
      <w:r>
        <w:rPr>
          <w:lang w:eastAsia="zh-CN"/>
        </w:rPr>
        <w:t>, at least subgroup</w:t>
      </w:r>
      <w:r>
        <w:rPr>
          <w:rFonts w:hint="eastAsia"/>
          <w:lang w:eastAsia="zh-CN"/>
        </w:rPr>
        <w:t>-</w:t>
      </w:r>
      <w:r>
        <w:rPr>
          <w:lang w:eastAsia="zh-CN"/>
        </w:rPr>
        <w:t xml:space="preserve">based paging information should be carried in LP-WUS, in this sub-section, the suitable number of </w:t>
      </w:r>
      <w:r w:rsidR="00A52B02">
        <w:rPr>
          <w:lang w:eastAsia="zh-CN"/>
        </w:rPr>
        <w:t>subgroups</w:t>
      </w:r>
      <w:r>
        <w:rPr>
          <w:lang w:eastAsia="zh-CN"/>
        </w:rPr>
        <w:t xml:space="preserve"> for each LP-WUS</w:t>
      </w:r>
      <w:r w:rsidR="00B32EAF">
        <w:rPr>
          <w:lang w:eastAsia="zh-CN"/>
        </w:rPr>
        <w:t xml:space="preserve"> is discussed</w:t>
      </w:r>
      <w:r>
        <w:rPr>
          <w:lang w:eastAsia="zh-CN"/>
        </w:rPr>
        <w:t>.</w:t>
      </w:r>
    </w:p>
    <w:p w14:paraId="315C49B6" w14:textId="3AC6429B" w:rsidR="00BF78E5" w:rsidRDefault="002D0F76" w:rsidP="006E44E0">
      <w:pPr>
        <w:rPr>
          <w:lang w:eastAsia="zh-CN"/>
        </w:rPr>
      </w:pPr>
      <w:r>
        <w:rPr>
          <w:lang w:eastAsia="zh-CN"/>
        </w:rPr>
        <w:t xml:space="preserve">A set of evaluation results for power saving gain regarding different </w:t>
      </w:r>
      <w:r w:rsidR="00C37909">
        <w:rPr>
          <w:lang w:eastAsia="zh-CN"/>
        </w:rPr>
        <w:t xml:space="preserve">effective </w:t>
      </w:r>
      <w:r>
        <w:rPr>
          <w:lang w:eastAsia="zh-CN"/>
        </w:rPr>
        <w:t xml:space="preserve">paging rate are shown in </w:t>
      </w:r>
      <w:r>
        <w:rPr>
          <w:lang w:eastAsia="zh-CN"/>
        </w:rPr>
        <w:fldChar w:fldCharType="begin"/>
      </w:r>
      <w:r>
        <w:rPr>
          <w:lang w:eastAsia="zh-CN"/>
        </w:rPr>
        <w:instrText xml:space="preserve"> REF _Ref131410063 \h </w:instrText>
      </w:r>
      <w:r>
        <w:rPr>
          <w:lang w:eastAsia="zh-CN"/>
        </w:rPr>
      </w:r>
      <w:r>
        <w:rPr>
          <w:lang w:eastAsia="zh-CN"/>
        </w:rPr>
        <w:fldChar w:fldCharType="separate"/>
      </w:r>
      <w:r w:rsidR="0092785D" w:rsidRPr="0087652E">
        <w:t xml:space="preserve">Figure </w:t>
      </w:r>
      <w:r w:rsidR="0092785D">
        <w:rPr>
          <w:noProof/>
        </w:rPr>
        <w:t>2</w:t>
      </w:r>
      <w:r>
        <w:rPr>
          <w:lang w:eastAsia="zh-CN"/>
        </w:rPr>
        <w:fldChar w:fldCharType="end"/>
      </w:r>
      <w:r>
        <w:rPr>
          <w:lang w:eastAsia="zh-CN"/>
        </w:rPr>
        <w:t xml:space="preserve">, where the </w:t>
      </w:r>
      <w:r w:rsidR="00C37909">
        <w:rPr>
          <w:lang w:eastAsia="zh-CN"/>
        </w:rPr>
        <w:t>effective paging rate varies from 1% to 15%, and different assumption on RRM measurement are also considered.</w:t>
      </w:r>
      <w:r w:rsidR="00BF78E5">
        <w:rPr>
          <w:lang w:eastAsia="zh-CN"/>
        </w:rPr>
        <w:t xml:space="preserve"> </w:t>
      </w:r>
      <w:r w:rsidR="006B6424">
        <w:rPr>
          <w:lang w:eastAsia="zh-CN"/>
        </w:rPr>
        <w:t xml:space="preserve">From </w:t>
      </w:r>
      <w:r w:rsidR="006B6424">
        <w:rPr>
          <w:lang w:eastAsia="zh-CN"/>
        </w:rPr>
        <w:fldChar w:fldCharType="begin"/>
      </w:r>
      <w:r w:rsidR="006B6424">
        <w:rPr>
          <w:lang w:eastAsia="zh-CN"/>
        </w:rPr>
        <w:instrText xml:space="preserve"> REF _Ref131410063 \h </w:instrText>
      </w:r>
      <w:r w:rsidR="006B6424">
        <w:rPr>
          <w:lang w:eastAsia="zh-CN"/>
        </w:rPr>
      </w:r>
      <w:r w:rsidR="006B6424">
        <w:rPr>
          <w:lang w:eastAsia="zh-CN"/>
        </w:rPr>
        <w:fldChar w:fldCharType="separate"/>
      </w:r>
      <w:r w:rsidR="0092785D" w:rsidRPr="0087652E">
        <w:t xml:space="preserve">Figure </w:t>
      </w:r>
      <w:r w:rsidR="0092785D">
        <w:rPr>
          <w:noProof/>
        </w:rPr>
        <w:t>2</w:t>
      </w:r>
      <w:r w:rsidR="006B6424">
        <w:rPr>
          <w:lang w:eastAsia="zh-CN"/>
        </w:rPr>
        <w:fldChar w:fldCharType="end"/>
      </w:r>
      <w:r w:rsidR="006B6424">
        <w:rPr>
          <w:lang w:eastAsia="zh-CN"/>
        </w:rPr>
        <w:t>, i</w:t>
      </w:r>
      <w:r w:rsidR="00856C68">
        <w:rPr>
          <w:lang w:eastAsia="zh-CN"/>
        </w:rPr>
        <w:t xml:space="preserve">t is </w:t>
      </w:r>
      <w:r w:rsidR="0089794D">
        <w:rPr>
          <w:lang w:eastAsia="zh-CN"/>
        </w:rPr>
        <w:t>observed</w:t>
      </w:r>
      <w:r w:rsidR="00856C68">
        <w:rPr>
          <w:lang w:eastAsia="zh-CN"/>
        </w:rPr>
        <w:t xml:space="preserve"> that </w:t>
      </w:r>
      <w:r w:rsidR="00C37909">
        <w:rPr>
          <w:lang w:eastAsia="zh-CN"/>
        </w:rPr>
        <w:t xml:space="preserve">to obtain good power saving gain, RRM relaxation of MR is needed and the </w:t>
      </w:r>
      <w:r w:rsidR="00742820">
        <w:rPr>
          <w:lang w:eastAsia="zh-CN"/>
        </w:rPr>
        <w:t>effective paging rate</w:t>
      </w:r>
      <w:r w:rsidR="00D9276F">
        <w:rPr>
          <w:lang w:eastAsia="zh-CN"/>
        </w:rPr>
        <w:t xml:space="preserve"> (i.e. the effective per UE paging arrival rate in </w:t>
      </w:r>
      <w:r w:rsidR="0072202E">
        <w:rPr>
          <w:lang w:eastAsia="zh-CN"/>
        </w:rPr>
        <w:fldChar w:fldCharType="begin"/>
      </w:r>
      <w:r w:rsidR="0072202E">
        <w:rPr>
          <w:lang w:eastAsia="zh-CN"/>
        </w:rPr>
        <w:instrText xml:space="preserve"> REF _Ref154480526 \r \h </w:instrText>
      </w:r>
      <w:r w:rsidR="0072202E">
        <w:rPr>
          <w:lang w:eastAsia="zh-CN"/>
        </w:rPr>
      </w:r>
      <w:r w:rsidR="0072202E">
        <w:rPr>
          <w:lang w:eastAsia="zh-CN"/>
        </w:rPr>
        <w:fldChar w:fldCharType="separate"/>
      </w:r>
      <w:r w:rsidR="0092785D">
        <w:rPr>
          <w:lang w:eastAsia="zh-CN"/>
        </w:rPr>
        <w:t>[2]</w:t>
      </w:r>
      <w:r w:rsidR="0072202E">
        <w:rPr>
          <w:lang w:eastAsia="zh-CN"/>
        </w:rPr>
        <w:fldChar w:fldCharType="end"/>
      </w:r>
      <w:r w:rsidR="00D9276F">
        <w:rPr>
          <w:lang w:eastAsia="zh-CN"/>
        </w:rPr>
        <w:t>)</w:t>
      </w:r>
      <w:r w:rsidR="00096CFC">
        <w:rPr>
          <w:lang w:eastAsia="zh-CN"/>
        </w:rPr>
        <w:t xml:space="preserve"> </w:t>
      </w:r>
      <w:r w:rsidR="00C37909">
        <w:rPr>
          <w:lang w:eastAsia="zh-CN"/>
        </w:rPr>
        <w:t>should keep low enough, e.g. &lt;</w:t>
      </w:r>
      <w:r w:rsidR="00077A6D">
        <w:rPr>
          <w:lang w:eastAsia="zh-CN"/>
        </w:rPr>
        <w:t>3</w:t>
      </w:r>
      <w:r w:rsidR="00C37909">
        <w:rPr>
          <w:lang w:eastAsia="zh-CN"/>
        </w:rPr>
        <w:t>%. It is understood that h</w:t>
      </w:r>
      <w:r w:rsidR="00856C68">
        <w:rPr>
          <w:lang w:eastAsia="zh-CN"/>
        </w:rPr>
        <w:t xml:space="preserve">igher </w:t>
      </w:r>
      <w:r w:rsidR="00C37909">
        <w:rPr>
          <w:lang w:eastAsia="zh-CN"/>
        </w:rPr>
        <w:t xml:space="preserve">effective </w:t>
      </w:r>
      <w:r w:rsidR="00856C68">
        <w:rPr>
          <w:lang w:eastAsia="zh-CN"/>
        </w:rPr>
        <w:t>paging rate leads to higher MR transition rate, and the transition energy of ultra-deep sleep is extremely high</w:t>
      </w:r>
      <w:r w:rsidR="00DC758E">
        <w:rPr>
          <w:lang w:eastAsia="zh-CN"/>
        </w:rPr>
        <w:t xml:space="preserve"> (</w:t>
      </w:r>
      <w:r w:rsidR="00C53210">
        <w:rPr>
          <w:lang w:eastAsia="zh-CN"/>
        </w:rPr>
        <w:t xml:space="preserve">assuming </w:t>
      </w:r>
      <w:r w:rsidR="00D10A25">
        <w:rPr>
          <w:lang w:eastAsia="zh-CN"/>
        </w:rPr>
        <w:t>15</w:t>
      </w:r>
      <w:r w:rsidR="00856C68">
        <w:rPr>
          <w:lang w:eastAsia="zh-CN"/>
        </w:rPr>
        <w:t xml:space="preserve">000 </w:t>
      </w:r>
      <w:r w:rsidR="00C53210">
        <w:rPr>
          <w:lang w:eastAsia="zh-CN"/>
        </w:rPr>
        <w:t>in the evaluation</w:t>
      </w:r>
      <w:r w:rsidR="00DC758E">
        <w:rPr>
          <w:lang w:eastAsia="zh-CN"/>
        </w:rPr>
        <w:t>).</w:t>
      </w:r>
      <w:r w:rsidR="00BF78E5">
        <w:rPr>
          <w:lang w:eastAsia="zh-CN"/>
        </w:rPr>
        <w:t xml:space="preserve"> </w:t>
      </w:r>
      <w:r w:rsidR="003466B6">
        <w:rPr>
          <w:lang w:eastAsia="zh-CN"/>
        </w:rPr>
        <w:t>F</w:t>
      </w:r>
      <w:r w:rsidR="003466B6">
        <w:rPr>
          <w:rFonts w:hint="eastAsia"/>
          <w:lang w:eastAsia="zh-CN"/>
        </w:rPr>
        <w:t>or</w:t>
      </w:r>
      <w:r w:rsidR="003466B6">
        <w:rPr>
          <w:lang w:eastAsia="zh-CN"/>
        </w:rPr>
        <w:t xml:space="preserve"> example, </w:t>
      </w:r>
      <w:r w:rsidR="00F06F10">
        <w:rPr>
          <w:rFonts w:hint="eastAsia"/>
          <w:lang w:eastAsia="zh-CN"/>
        </w:rPr>
        <w:t>if</w:t>
      </w:r>
      <w:r w:rsidR="00F06F10">
        <w:rPr>
          <w:lang w:eastAsia="zh-CN"/>
        </w:rPr>
        <w:t xml:space="preserve"> UE needs to perform MR wakeup from ultra-deep sleep in every paging cycle, the average power consumption per micro-second due to transition is 15000/1280</w:t>
      </w:r>
      <w:r w:rsidR="00D440A0">
        <w:rPr>
          <w:lang w:eastAsia="zh-CN"/>
        </w:rPr>
        <w:t xml:space="preserve"> </w:t>
      </w:r>
      <w:r w:rsidR="00F06F10">
        <w:rPr>
          <w:rFonts w:hint="eastAsia"/>
          <w:lang w:eastAsia="zh-CN"/>
        </w:rPr>
        <w:t>&gt;</w:t>
      </w:r>
      <w:r w:rsidR="00D440A0">
        <w:rPr>
          <w:lang w:eastAsia="zh-CN"/>
        </w:rPr>
        <w:t xml:space="preserve"> </w:t>
      </w:r>
      <w:r w:rsidR="00F06F10">
        <w:rPr>
          <w:lang w:eastAsia="zh-CN"/>
        </w:rPr>
        <w:t xml:space="preserve">10 unit, while based on </w:t>
      </w:r>
      <w:r w:rsidR="00D440A0">
        <w:rPr>
          <w:lang w:eastAsia="zh-CN"/>
        </w:rPr>
        <w:t xml:space="preserve">the evaluation the average power consumption per micro-second of R15/R17 procedure is &lt; 2 unit. </w:t>
      </w:r>
      <w:r w:rsidR="006B6424">
        <w:rPr>
          <w:lang w:eastAsia="zh-CN"/>
        </w:rPr>
        <w:t>Therefore, we have the following observation.</w:t>
      </w:r>
    </w:p>
    <w:p w14:paraId="3C14FC0D" w14:textId="15DFAA17" w:rsidR="006B6424" w:rsidRPr="00C74E11" w:rsidRDefault="00D440A0" w:rsidP="006B6424">
      <w:pPr>
        <w:pStyle w:val="ListParagraph"/>
        <w:numPr>
          <w:ilvl w:val="0"/>
          <w:numId w:val="5"/>
        </w:numPr>
        <w:kinsoku w:val="0"/>
        <w:overflowPunct w:val="0"/>
        <w:spacing w:beforeLines="50" w:before="120"/>
        <w:ind w:left="0" w:firstLineChars="0" w:firstLine="0"/>
        <w:rPr>
          <w:i/>
          <w:lang w:eastAsia="zh-CN"/>
        </w:rPr>
      </w:pPr>
      <w:bookmarkStart w:id="11" w:name="_Ref154597958"/>
      <w:r>
        <w:rPr>
          <w:b/>
          <w:i/>
        </w:rPr>
        <w:t>D</w:t>
      </w:r>
      <w:r w:rsidRPr="00C74E11">
        <w:rPr>
          <w:b/>
          <w:i/>
        </w:rPr>
        <w:t xml:space="preserve">ue to the </w:t>
      </w:r>
      <w:r>
        <w:rPr>
          <w:b/>
          <w:i/>
        </w:rPr>
        <w:t xml:space="preserve">extremely </w:t>
      </w:r>
      <w:r w:rsidRPr="00C74E11">
        <w:rPr>
          <w:b/>
          <w:i/>
        </w:rPr>
        <w:t>high transition energy of ultra-deep sleep</w:t>
      </w:r>
      <w:r>
        <w:rPr>
          <w:b/>
          <w:i/>
        </w:rPr>
        <w:t>, little power saving gain and even negative power saving gain may be introduced by LP-WUS, if the</w:t>
      </w:r>
      <w:r w:rsidR="00C37909" w:rsidRPr="00C74E11">
        <w:rPr>
          <w:b/>
          <w:i/>
        </w:rPr>
        <w:t xml:space="preserve"> </w:t>
      </w:r>
      <w:r w:rsidR="00C37909">
        <w:rPr>
          <w:b/>
          <w:i/>
        </w:rPr>
        <w:t>effective paging rate</w:t>
      </w:r>
      <w:r w:rsidR="006B6424" w:rsidRPr="00C74E11">
        <w:rPr>
          <w:b/>
          <w:i/>
        </w:rPr>
        <w:t xml:space="preserve"> </w:t>
      </w:r>
      <w:r>
        <w:rPr>
          <w:b/>
          <w:i/>
        </w:rPr>
        <w:t>is high.</w:t>
      </w:r>
      <w:bookmarkEnd w:id="11"/>
    </w:p>
    <w:p w14:paraId="1FE5C487" w14:textId="4CD43BEB" w:rsidR="009772C9" w:rsidRPr="00C74E11" w:rsidRDefault="009772C9" w:rsidP="009772C9">
      <w:pPr>
        <w:pStyle w:val="ListParagraph"/>
        <w:numPr>
          <w:ilvl w:val="0"/>
          <w:numId w:val="5"/>
        </w:numPr>
        <w:kinsoku w:val="0"/>
        <w:overflowPunct w:val="0"/>
        <w:spacing w:beforeLines="50" w:before="120"/>
        <w:ind w:left="0" w:firstLineChars="0" w:firstLine="0"/>
        <w:rPr>
          <w:i/>
          <w:lang w:eastAsia="zh-CN"/>
        </w:rPr>
      </w:pPr>
      <w:r>
        <w:rPr>
          <w:b/>
          <w:i/>
        </w:rPr>
        <w:t xml:space="preserve">To get good power saving gain, the effective paging rate of LP-WUS should be better to &lt; </w:t>
      </w:r>
      <w:r w:rsidR="00077A6D">
        <w:rPr>
          <w:b/>
          <w:i/>
        </w:rPr>
        <w:t>3</w:t>
      </w:r>
      <w:r>
        <w:rPr>
          <w:b/>
          <w:i/>
        </w:rPr>
        <w:t>%</w:t>
      </w:r>
      <w:r w:rsidRPr="00C74E11">
        <w:rPr>
          <w:b/>
          <w:i/>
        </w:rPr>
        <w:t>.</w:t>
      </w:r>
    </w:p>
    <w:p w14:paraId="549A3CA2" w14:textId="77777777" w:rsidR="006B6424" w:rsidRPr="009772C9" w:rsidRDefault="006B6424" w:rsidP="006E44E0">
      <w:pPr>
        <w:rPr>
          <w:lang w:eastAsia="zh-CN"/>
        </w:rPr>
      </w:pPr>
    </w:p>
    <w:p w14:paraId="35F2F0C7" w14:textId="050B74E6" w:rsidR="002D0F76" w:rsidRPr="00786974" w:rsidRDefault="00C37909" w:rsidP="002D0F76">
      <w:pPr>
        <w:kinsoku w:val="0"/>
        <w:overflowPunct w:val="0"/>
        <w:jc w:val="center"/>
        <w:rPr>
          <w:lang w:eastAsia="zh-CN"/>
        </w:rPr>
      </w:pPr>
      <w:r>
        <w:rPr>
          <w:noProof/>
          <w:lang w:eastAsia="zh-CN"/>
        </w:rPr>
        <w:lastRenderedPageBreak/>
        <w:drawing>
          <wp:inline distT="0" distB="0" distL="0" distR="0" wp14:anchorId="674DF9BE" wp14:editId="58867375">
            <wp:extent cx="5031256" cy="2042541"/>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8930" cy="2045657"/>
                    </a:xfrm>
                    <a:prstGeom prst="rect">
                      <a:avLst/>
                    </a:prstGeom>
                    <a:noFill/>
                  </pic:spPr>
                </pic:pic>
              </a:graphicData>
            </a:graphic>
          </wp:inline>
        </w:drawing>
      </w:r>
    </w:p>
    <w:p w14:paraId="440BE486" w14:textId="48C25CFA" w:rsidR="002D0F76" w:rsidRPr="0087652E" w:rsidRDefault="002D0F76" w:rsidP="002D0F76">
      <w:pPr>
        <w:pStyle w:val="Caption"/>
      </w:pPr>
      <w:bookmarkStart w:id="12" w:name="_Ref131410063"/>
      <w:bookmarkStart w:id="13" w:name="_Ref131410061"/>
      <w:r w:rsidRPr="0087652E">
        <w:t xml:space="preserve">Figure </w:t>
      </w:r>
      <w:r>
        <w:rPr>
          <w:noProof/>
        </w:rPr>
        <w:fldChar w:fldCharType="begin"/>
      </w:r>
      <w:r>
        <w:rPr>
          <w:noProof/>
        </w:rPr>
        <w:instrText xml:space="preserve"> SEQ Figure \* ARABIC </w:instrText>
      </w:r>
      <w:r>
        <w:rPr>
          <w:noProof/>
        </w:rPr>
        <w:fldChar w:fldCharType="separate"/>
      </w:r>
      <w:r w:rsidR="0092785D">
        <w:rPr>
          <w:noProof/>
        </w:rPr>
        <w:t>2</w:t>
      </w:r>
      <w:r>
        <w:rPr>
          <w:noProof/>
        </w:rPr>
        <w:fldChar w:fldCharType="end"/>
      </w:r>
      <w:bookmarkEnd w:id="12"/>
      <w:r w:rsidRPr="0087652E">
        <w:t xml:space="preserve"> </w:t>
      </w:r>
      <w:bookmarkEnd w:id="13"/>
      <w:r w:rsidR="0089794D">
        <w:t xml:space="preserve">Power saving gain regarding different </w:t>
      </w:r>
      <w:r w:rsidR="00786974">
        <w:rPr>
          <w:rFonts w:hint="eastAsia"/>
          <w:lang w:eastAsia="zh-CN"/>
        </w:rPr>
        <w:t>effe</w:t>
      </w:r>
      <w:r w:rsidR="00786974">
        <w:t>ctive</w:t>
      </w:r>
      <w:r w:rsidR="0089794D">
        <w:t xml:space="preserve"> paging rate</w:t>
      </w:r>
    </w:p>
    <w:p w14:paraId="3FC55224" w14:textId="0E566D8B" w:rsidR="0040089D" w:rsidRDefault="0040089D" w:rsidP="006E44E0">
      <w:pPr>
        <w:rPr>
          <w:rFonts w:eastAsiaTheme="minorEastAsia"/>
          <w:lang w:eastAsia="zh-CN"/>
        </w:rPr>
      </w:pPr>
      <w:r>
        <w:rPr>
          <w:rFonts w:eastAsiaTheme="minorEastAsia"/>
          <w:lang w:eastAsia="zh-CN"/>
        </w:rPr>
        <w:t xml:space="preserve">During the discussion of R17 PEI, 1% per UE paging rate and 10 UEs monitoring the same PO are assumed for evaluation. </w:t>
      </w:r>
      <w:r w:rsidR="008F3E3B">
        <w:rPr>
          <w:rFonts w:eastAsiaTheme="minorEastAsia"/>
          <w:lang w:eastAsia="zh-CN"/>
        </w:rPr>
        <w:t xml:space="preserve">However, for LP-WUS design, the assumption of 10 UEs monitoring the same PO should be </w:t>
      </w:r>
      <w:r w:rsidR="00444B7C">
        <w:rPr>
          <w:rFonts w:eastAsiaTheme="minorEastAsia"/>
          <w:lang w:eastAsia="zh-CN"/>
        </w:rPr>
        <w:t>revisited</w:t>
      </w:r>
      <w:r w:rsidR="008F3E3B">
        <w:rPr>
          <w:rFonts w:eastAsiaTheme="minorEastAsia"/>
          <w:lang w:eastAsia="zh-CN"/>
        </w:rPr>
        <w:t>. First</w:t>
      </w:r>
      <w:r w:rsidR="00B32EAF">
        <w:rPr>
          <w:rFonts w:eastAsiaTheme="minorEastAsia"/>
          <w:lang w:eastAsia="zh-CN"/>
        </w:rPr>
        <w:t>ly</w:t>
      </w:r>
      <w:r w:rsidR="008F3E3B">
        <w:rPr>
          <w:rFonts w:eastAsiaTheme="minorEastAsia"/>
          <w:lang w:eastAsia="zh-CN"/>
        </w:rPr>
        <w:t xml:space="preserve">, </w:t>
      </w:r>
      <w:r w:rsidR="00B32EAF">
        <w:rPr>
          <w:rFonts w:eastAsiaTheme="minorEastAsia"/>
          <w:lang w:eastAsia="zh-CN"/>
        </w:rPr>
        <w:t xml:space="preserve">it is different from R17 PEI that </w:t>
      </w:r>
      <w:r w:rsidR="008F3E3B">
        <w:rPr>
          <w:rFonts w:eastAsiaTheme="minorEastAsia"/>
          <w:lang w:eastAsia="zh-CN"/>
        </w:rPr>
        <w:t>the transition energy of ultra-deep sleep is extremely high, and the number of UEs per PO directly impact</w:t>
      </w:r>
      <w:r w:rsidR="00B32EAF">
        <w:rPr>
          <w:rFonts w:eastAsiaTheme="minorEastAsia"/>
          <w:lang w:eastAsia="zh-CN"/>
        </w:rPr>
        <w:t>s</w:t>
      </w:r>
      <w:r w:rsidR="008F3E3B">
        <w:rPr>
          <w:rFonts w:eastAsiaTheme="minorEastAsia"/>
          <w:lang w:eastAsia="zh-CN"/>
        </w:rPr>
        <w:t xml:space="preserve"> the effective paging rate and thus the power saving gain. Second</w:t>
      </w:r>
      <w:r w:rsidR="00B32EAF">
        <w:rPr>
          <w:rFonts w:eastAsiaTheme="minorEastAsia"/>
          <w:lang w:eastAsia="zh-CN"/>
        </w:rPr>
        <w:t>ly</w:t>
      </w:r>
      <w:r w:rsidR="008F3E3B">
        <w:rPr>
          <w:rFonts w:eastAsiaTheme="minorEastAsia"/>
          <w:lang w:eastAsia="zh-CN"/>
        </w:rPr>
        <w:t>, as discussed during SI phase, the spectrum efficiency of LP-WUS is much lower than legacy NR signals</w:t>
      </w:r>
      <w:r w:rsidR="004876B2">
        <w:rPr>
          <w:rFonts w:eastAsiaTheme="minorEastAsia"/>
          <w:lang w:eastAsia="zh-CN"/>
        </w:rPr>
        <w:t xml:space="preserve">, resulting </w:t>
      </w:r>
      <w:r w:rsidR="001169D8">
        <w:rPr>
          <w:rFonts w:eastAsiaTheme="minorEastAsia"/>
          <w:lang w:eastAsia="zh-CN"/>
        </w:rPr>
        <w:t xml:space="preserve">in </w:t>
      </w:r>
      <w:r w:rsidR="004876B2">
        <w:rPr>
          <w:rFonts w:eastAsiaTheme="minorEastAsia"/>
          <w:lang w:eastAsia="zh-CN"/>
        </w:rPr>
        <w:t>higher signaling overhead</w:t>
      </w:r>
      <w:r w:rsidR="00672DF8">
        <w:rPr>
          <w:rFonts w:eastAsiaTheme="minorEastAsia"/>
          <w:lang w:eastAsia="zh-CN"/>
        </w:rPr>
        <w:t>.</w:t>
      </w:r>
      <w:r w:rsidR="001169D8">
        <w:rPr>
          <w:rFonts w:eastAsiaTheme="minorEastAsia"/>
          <w:lang w:eastAsia="zh-CN"/>
        </w:rPr>
        <w:t xml:space="preserve"> </w:t>
      </w:r>
      <w:r w:rsidR="00B32EAF">
        <w:rPr>
          <w:rFonts w:eastAsiaTheme="minorEastAsia"/>
          <w:lang w:eastAsia="zh-CN"/>
        </w:rPr>
        <w:t xml:space="preserve">In term of signaling overhead </w:t>
      </w:r>
      <w:r w:rsidR="004876B2">
        <w:rPr>
          <w:rFonts w:eastAsiaTheme="minorEastAsia"/>
          <w:lang w:eastAsia="zh-CN"/>
        </w:rPr>
        <w:t>reduction</w:t>
      </w:r>
      <w:r w:rsidR="00B32EAF">
        <w:rPr>
          <w:rFonts w:eastAsiaTheme="minorEastAsia"/>
          <w:lang w:eastAsia="zh-CN"/>
        </w:rPr>
        <w:t xml:space="preserve">, </w:t>
      </w:r>
      <w:r w:rsidR="008F3E3B">
        <w:rPr>
          <w:rFonts w:eastAsiaTheme="minorEastAsia"/>
          <w:lang w:eastAsia="zh-CN"/>
        </w:rPr>
        <w:t xml:space="preserve">UE group/subgroup </w:t>
      </w:r>
      <w:r w:rsidR="004876B2">
        <w:rPr>
          <w:rFonts w:eastAsiaTheme="minorEastAsia"/>
          <w:lang w:eastAsia="zh-CN"/>
        </w:rPr>
        <w:t>indication with grouping</w:t>
      </w:r>
      <w:r w:rsidR="008F3E3B">
        <w:rPr>
          <w:rFonts w:eastAsiaTheme="minorEastAsia"/>
          <w:lang w:eastAsia="zh-CN"/>
        </w:rPr>
        <w:t xml:space="preserve"> information bits is more effective than UE group/subgroup </w:t>
      </w:r>
      <w:r w:rsidR="004876B2">
        <w:rPr>
          <w:rFonts w:eastAsiaTheme="minorEastAsia"/>
          <w:lang w:eastAsia="zh-CN"/>
        </w:rPr>
        <w:t>indication with</w:t>
      </w:r>
      <w:r w:rsidR="008F3E3B">
        <w:rPr>
          <w:rFonts w:eastAsiaTheme="minorEastAsia"/>
          <w:lang w:eastAsia="zh-CN"/>
        </w:rPr>
        <w:t xml:space="preserve"> </w:t>
      </w:r>
      <w:r w:rsidR="004876B2">
        <w:rPr>
          <w:rFonts w:eastAsiaTheme="minorEastAsia"/>
          <w:lang w:eastAsia="zh-CN"/>
        </w:rPr>
        <w:t xml:space="preserve">a combination of </w:t>
      </w:r>
      <w:r w:rsidR="008F3E3B">
        <w:rPr>
          <w:rFonts w:eastAsiaTheme="minorEastAsia"/>
          <w:lang w:eastAsia="zh-CN"/>
        </w:rPr>
        <w:t xml:space="preserve">monitoring </w:t>
      </w:r>
      <w:r w:rsidR="004876B2">
        <w:rPr>
          <w:rFonts w:eastAsiaTheme="minorEastAsia"/>
          <w:lang w:eastAsia="zh-CN"/>
        </w:rPr>
        <w:t xml:space="preserve">resource </w:t>
      </w:r>
      <w:r w:rsidR="008F3E3B">
        <w:rPr>
          <w:rFonts w:eastAsiaTheme="minorEastAsia"/>
          <w:lang w:eastAsia="zh-CN"/>
        </w:rPr>
        <w:t>locations</w:t>
      </w:r>
      <w:r w:rsidR="004876B2">
        <w:rPr>
          <w:rFonts w:eastAsiaTheme="minorEastAsia"/>
          <w:lang w:eastAsia="zh-CN"/>
        </w:rPr>
        <w:t xml:space="preserve"> and sub-grouping information bits</w:t>
      </w:r>
      <w:r w:rsidR="008F3E3B">
        <w:rPr>
          <w:rFonts w:eastAsiaTheme="minorEastAsia"/>
          <w:lang w:eastAsia="zh-CN"/>
        </w:rPr>
        <w:t xml:space="preserve">. </w:t>
      </w:r>
      <w:r w:rsidR="00CA13DD" w:rsidRPr="00CA13DD">
        <w:rPr>
          <w:rFonts w:eastAsiaTheme="minorEastAsia"/>
          <w:lang w:eastAsia="zh-CN"/>
        </w:rPr>
        <w:t xml:space="preserve">For example, </w:t>
      </w:r>
      <w:r w:rsidR="00CA13DD">
        <w:rPr>
          <w:rFonts w:eastAsiaTheme="minorEastAsia"/>
          <w:lang w:eastAsia="zh-CN"/>
        </w:rPr>
        <w:t>assuming 64 PO</w:t>
      </w:r>
      <w:r w:rsidR="00F33F5E">
        <w:rPr>
          <w:rFonts w:eastAsiaTheme="minorEastAsia"/>
          <w:lang w:eastAsia="zh-CN"/>
        </w:rPr>
        <w:t xml:space="preserve"> resources</w:t>
      </w:r>
      <w:r w:rsidR="00CA13DD">
        <w:rPr>
          <w:rFonts w:eastAsiaTheme="minorEastAsia"/>
          <w:lang w:eastAsia="zh-CN"/>
        </w:rPr>
        <w:t xml:space="preserve"> configured from network perspective, to indicate 64*8 UE groups in the way as PEI does, the signaling overhead from network perspective is 64 monitoring occasions (one occasion per PO resource) multiplied by </w:t>
      </w:r>
      <w:r w:rsidR="00F33F5E">
        <w:rPr>
          <w:rFonts w:eastAsiaTheme="minorEastAsia"/>
          <w:lang w:eastAsia="zh-CN"/>
        </w:rPr>
        <w:t>log</w:t>
      </w:r>
      <w:r w:rsidR="00F33F5E" w:rsidRPr="001233BA">
        <w:rPr>
          <w:rFonts w:eastAsiaTheme="minorEastAsia"/>
          <w:vertAlign w:val="subscript"/>
          <w:lang w:eastAsia="zh-CN"/>
        </w:rPr>
        <w:t>2</w:t>
      </w:r>
      <w:r w:rsidR="00F33F5E">
        <w:rPr>
          <w:rFonts w:eastAsiaTheme="minorEastAsia"/>
          <w:lang w:eastAsia="zh-CN"/>
        </w:rPr>
        <w:t>(</w:t>
      </w:r>
      <w:r w:rsidR="00CA13DD">
        <w:rPr>
          <w:rFonts w:eastAsiaTheme="minorEastAsia"/>
          <w:lang w:eastAsia="zh-CN"/>
        </w:rPr>
        <w:t>8</w:t>
      </w:r>
      <w:r w:rsidR="00F33F5E">
        <w:rPr>
          <w:rFonts w:eastAsiaTheme="minorEastAsia"/>
          <w:lang w:eastAsia="zh-CN"/>
        </w:rPr>
        <w:t>)</w:t>
      </w:r>
      <w:r w:rsidR="00CA13DD">
        <w:rPr>
          <w:rFonts w:eastAsiaTheme="minorEastAsia"/>
          <w:lang w:eastAsia="zh-CN"/>
        </w:rPr>
        <w:t xml:space="preserve"> OFDM symbols per occasion (assuming OOK-1), which is </w:t>
      </w:r>
      <w:r w:rsidR="00F33F5E">
        <w:rPr>
          <w:rFonts w:eastAsiaTheme="minorEastAsia"/>
          <w:lang w:eastAsia="zh-CN"/>
        </w:rPr>
        <w:t>192</w:t>
      </w:r>
      <w:r w:rsidR="00CA13DD">
        <w:rPr>
          <w:rFonts w:eastAsiaTheme="minorEastAsia"/>
          <w:lang w:eastAsia="zh-CN"/>
        </w:rPr>
        <w:t xml:space="preserve"> OFDM symbols. </w:t>
      </w:r>
      <w:r w:rsidR="00F33F5E">
        <w:rPr>
          <w:rFonts w:eastAsiaTheme="minorEastAsia"/>
          <w:lang w:eastAsia="zh-CN"/>
        </w:rPr>
        <w:t>The overhead can be reduced to log</w:t>
      </w:r>
      <w:r w:rsidR="00F33F5E" w:rsidRPr="005C2E7C">
        <w:rPr>
          <w:rFonts w:eastAsiaTheme="minorEastAsia"/>
          <w:vertAlign w:val="subscript"/>
          <w:lang w:eastAsia="zh-CN"/>
        </w:rPr>
        <w:t>2</w:t>
      </w:r>
      <w:r w:rsidR="00F33F5E">
        <w:rPr>
          <w:rFonts w:eastAsiaTheme="minorEastAsia"/>
          <w:lang w:eastAsia="zh-CN"/>
        </w:rPr>
        <w:t>(64*8)=9 OFDM symbols</w:t>
      </w:r>
      <w:r w:rsidR="00444B7C">
        <w:rPr>
          <w:rFonts w:eastAsiaTheme="minorEastAsia"/>
          <w:lang w:eastAsia="zh-CN"/>
        </w:rPr>
        <w:t xml:space="preserve"> when one LP-WUS resource </w:t>
      </w:r>
      <w:r w:rsidR="001169D8">
        <w:rPr>
          <w:rFonts w:eastAsiaTheme="minorEastAsia"/>
          <w:lang w:eastAsia="zh-CN"/>
        </w:rPr>
        <w:t>is shared</w:t>
      </w:r>
      <w:r w:rsidR="00444B7C">
        <w:rPr>
          <w:rFonts w:eastAsiaTheme="minorEastAsia"/>
          <w:lang w:eastAsia="zh-CN"/>
        </w:rPr>
        <w:t xml:space="preserve"> for all 64 PO resources. The overhead reduction gain is even higher in case of multiple beams.</w:t>
      </w:r>
      <w:r w:rsidR="00F33F5E">
        <w:rPr>
          <w:rFonts w:eastAsiaTheme="minorEastAsia"/>
          <w:lang w:eastAsia="zh-CN"/>
        </w:rPr>
        <w:t xml:space="preserve"> </w:t>
      </w:r>
      <w:r w:rsidR="00444B7C">
        <w:rPr>
          <w:rFonts w:eastAsiaTheme="minorEastAsia"/>
          <w:lang w:eastAsia="zh-CN"/>
        </w:rPr>
        <w:t xml:space="preserve">Therefore, it should be assumed that the number of UEs </w:t>
      </w:r>
      <w:r w:rsidR="001169D8">
        <w:rPr>
          <w:rFonts w:eastAsiaTheme="minorEastAsia"/>
          <w:lang w:eastAsia="zh-CN"/>
        </w:rPr>
        <w:t>monitoring a LP-WUS occasion is higher than that monitoring a PO</w:t>
      </w:r>
      <w:r w:rsidR="00321B65">
        <w:rPr>
          <w:rFonts w:eastAsiaTheme="minorEastAsia"/>
          <w:lang w:eastAsia="zh-CN"/>
        </w:rPr>
        <w:t xml:space="preserve">. </w:t>
      </w:r>
    </w:p>
    <w:p w14:paraId="478D4AAC" w14:textId="7603EF88" w:rsidR="00321B65" w:rsidRPr="00126E34" w:rsidRDefault="00321B65" w:rsidP="00321B65">
      <w:pPr>
        <w:pStyle w:val="ListParagraph"/>
        <w:numPr>
          <w:ilvl w:val="0"/>
          <w:numId w:val="5"/>
        </w:numPr>
        <w:kinsoku w:val="0"/>
        <w:overflowPunct w:val="0"/>
        <w:spacing w:beforeLines="50" w:before="120"/>
        <w:ind w:left="0" w:firstLineChars="0" w:firstLine="0"/>
        <w:rPr>
          <w:b/>
          <w:i/>
        </w:rPr>
      </w:pPr>
      <w:bookmarkStart w:id="14" w:name="_Hlk158211316"/>
      <w:r w:rsidRPr="00321B65">
        <w:rPr>
          <w:b/>
          <w:i/>
        </w:rPr>
        <w:t xml:space="preserve">The </w:t>
      </w:r>
      <w:r w:rsidR="00314998">
        <w:rPr>
          <w:b/>
          <w:i/>
        </w:rPr>
        <w:t xml:space="preserve">evaluation </w:t>
      </w:r>
      <w:r w:rsidRPr="00321B65">
        <w:rPr>
          <w:b/>
          <w:i/>
        </w:rPr>
        <w:t xml:space="preserve">assumption that only 10 UEs monitoring the same PO may be not </w:t>
      </w:r>
      <w:r>
        <w:rPr>
          <w:b/>
          <w:i/>
        </w:rPr>
        <w:t>reasonable</w:t>
      </w:r>
      <w:r w:rsidR="00314998">
        <w:rPr>
          <w:b/>
          <w:i/>
        </w:rPr>
        <w:t xml:space="preserve"> for LP-WUS design</w:t>
      </w:r>
      <w:r w:rsidR="00E72115">
        <w:rPr>
          <w:b/>
          <w:i/>
        </w:rPr>
        <w:t>, which should be re-discussed</w:t>
      </w:r>
      <w:r w:rsidRPr="00321B65">
        <w:rPr>
          <w:b/>
          <w:i/>
        </w:rPr>
        <w:t>.</w:t>
      </w:r>
    </w:p>
    <w:bookmarkEnd w:id="14"/>
    <w:p w14:paraId="2CC6B0D1" w14:textId="34F64689" w:rsidR="00835A07" w:rsidRDefault="00767E84" w:rsidP="006E44E0">
      <w:pPr>
        <w:rPr>
          <w:rFonts w:eastAsiaTheme="minorEastAsia"/>
          <w:lang w:eastAsia="zh-CN"/>
        </w:rPr>
      </w:pPr>
      <w:r>
        <w:rPr>
          <w:rFonts w:eastAsiaTheme="minorEastAsia"/>
          <w:lang w:eastAsia="zh-CN"/>
        </w:rPr>
        <w:t xml:space="preserve">The effective paging rate of LP-WUS depends on two factors: 1) per UE paging rate, and 2) number of UEs in the same subgroup indicated by LP-WUS. Considering that in IDLE/INACTIVE mode paging is transmitted in all the cells in a tracking area, the </w:t>
      </w:r>
      <w:r w:rsidR="00326C09">
        <w:rPr>
          <w:rFonts w:eastAsiaTheme="minorEastAsia"/>
          <w:lang w:eastAsia="zh-CN"/>
        </w:rPr>
        <w:t xml:space="preserve">total number of UEs in a tracking area should be </w:t>
      </w:r>
      <w:r w:rsidR="00835A07">
        <w:rPr>
          <w:rFonts w:eastAsiaTheme="minorEastAsia"/>
          <w:lang w:eastAsia="zh-CN"/>
        </w:rPr>
        <w:t>considered</w:t>
      </w:r>
      <w:r w:rsidR="00326C09">
        <w:rPr>
          <w:rFonts w:eastAsiaTheme="minorEastAsia"/>
          <w:lang w:eastAsia="zh-CN"/>
        </w:rPr>
        <w:t xml:space="preserve"> </w:t>
      </w:r>
      <w:r w:rsidR="00835A07">
        <w:rPr>
          <w:rFonts w:eastAsiaTheme="minorEastAsia"/>
          <w:lang w:eastAsia="zh-CN"/>
        </w:rPr>
        <w:t xml:space="preserve">in the analysis. In </w:t>
      </w:r>
      <w:r w:rsidR="00835A07">
        <w:rPr>
          <w:rFonts w:eastAsiaTheme="minorEastAsia"/>
          <w:lang w:eastAsia="zh-CN"/>
        </w:rPr>
        <w:fldChar w:fldCharType="begin"/>
      </w:r>
      <w:r w:rsidR="00835A07">
        <w:rPr>
          <w:rFonts w:eastAsiaTheme="minorEastAsia"/>
          <w:lang w:eastAsia="zh-CN"/>
        </w:rPr>
        <w:instrText xml:space="preserve"> REF _Ref155963034 \r \h </w:instrText>
      </w:r>
      <w:r w:rsidR="00835A07">
        <w:rPr>
          <w:rFonts w:eastAsiaTheme="minorEastAsia"/>
          <w:lang w:eastAsia="zh-CN"/>
        </w:rPr>
      </w:r>
      <w:r w:rsidR="00835A07">
        <w:rPr>
          <w:rFonts w:eastAsiaTheme="minorEastAsia"/>
          <w:lang w:eastAsia="zh-CN"/>
        </w:rPr>
        <w:fldChar w:fldCharType="separate"/>
      </w:r>
      <w:r w:rsidR="0092785D">
        <w:rPr>
          <w:rFonts w:eastAsiaTheme="minorEastAsia"/>
          <w:lang w:eastAsia="zh-CN"/>
        </w:rPr>
        <w:t>[4]</w:t>
      </w:r>
      <w:r w:rsidR="00835A07">
        <w:rPr>
          <w:rFonts w:eastAsiaTheme="minorEastAsia"/>
          <w:lang w:eastAsia="zh-CN"/>
        </w:rPr>
        <w:fldChar w:fldCharType="end"/>
      </w:r>
      <w:r w:rsidR="00835A07">
        <w:rPr>
          <w:rFonts w:eastAsiaTheme="minorEastAsia"/>
          <w:lang w:eastAsia="zh-CN"/>
        </w:rPr>
        <w:t xml:space="preserve">, the requirement of connection density for a NR network is provided, where the ITU requirement for </w:t>
      </w:r>
      <w:proofErr w:type="spellStart"/>
      <w:r w:rsidR="00835A07">
        <w:rPr>
          <w:rFonts w:eastAsiaTheme="minorEastAsia"/>
          <w:lang w:eastAsia="zh-CN"/>
        </w:rPr>
        <w:t>mMTC</w:t>
      </w:r>
      <w:proofErr w:type="spellEnd"/>
      <w:r w:rsidR="00835A07">
        <w:rPr>
          <w:rFonts w:eastAsiaTheme="minorEastAsia"/>
          <w:lang w:eastAsia="zh-CN"/>
        </w:rPr>
        <w:t xml:space="preserve"> is 10</w:t>
      </w:r>
      <w:r w:rsidR="00835A07" w:rsidRPr="008F5CD0">
        <w:rPr>
          <w:rFonts w:eastAsiaTheme="minorEastAsia"/>
          <w:vertAlign w:val="superscript"/>
          <w:lang w:eastAsia="zh-CN"/>
        </w:rPr>
        <w:t>6</w:t>
      </w:r>
      <w:r w:rsidR="00835A07">
        <w:rPr>
          <w:rFonts w:eastAsiaTheme="minorEastAsia"/>
          <w:lang w:eastAsia="zh-CN"/>
        </w:rPr>
        <w:t xml:space="preserve"> devices</w:t>
      </w:r>
      <w:r w:rsidR="00835A07">
        <w:rPr>
          <w:rFonts w:eastAsiaTheme="minorEastAsia" w:hint="eastAsia"/>
          <w:lang w:eastAsia="zh-CN"/>
        </w:rPr>
        <w:t>/</w:t>
      </w:r>
      <w:r w:rsidR="00835A07">
        <w:rPr>
          <w:rFonts w:eastAsiaTheme="minorEastAsia"/>
          <w:lang w:eastAsia="zh-CN"/>
        </w:rPr>
        <w:t>km</w:t>
      </w:r>
      <w:r w:rsidR="00835A07" w:rsidRPr="008F5CD0">
        <w:rPr>
          <w:rFonts w:eastAsiaTheme="minorEastAsia"/>
          <w:vertAlign w:val="superscript"/>
          <w:lang w:eastAsia="zh-CN"/>
        </w:rPr>
        <w:t>2</w:t>
      </w:r>
      <w:r w:rsidR="00261E74">
        <w:rPr>
          <w:rFonts w:eastAsiaTheme="minorEastAsia"/>
          <w:lang w:eastAsia="zh-CN"/>
        </w:rPr>
        <w:t xml:space="preserve"> for a typical ISD=500m of each site</w:t>
      </w:r>
      <w:r w:rsidR="00053CE4">
        <w:rPr>
          <w:rFonts w:eastAsiaTheme="minorEastAsia"/>
          <w:lang w:eastAsia="zh-CN"/>
        </w:rPr>
        <w:t xml:space="preserve">. </w:t>
      </w:r>
      <w:r w:rsidR="00077A6D">
        <w:rPr>
          <w:rFonts w:eastAsiaTheme="minorEastAsia"/>
          <w:lang w:eastAsia="zh-CN"/>
        </w:rPr>
        <w:t xml:space="preserve">Also in the evaluation result of  </w:t>
      </w:r>
      <w:r w:rsidR="00077A6D">
        <w:rPr>
          <w:rFonts w:eastAsiaTheme="minorEastAsia"/>
          <w:lang w:eastAsia="zh-CN"/>
        </w:rPr>
        <w:fldChar w:fldCharType="begin"/>
      </w:r>
      <w:r w:rsidR="00077A6D">
        <w:rPr>
          <w:rFonts w:eastAsiaTheme="minorEastAsia"/>
          <w:lang w:eastAsia="zh-CN"/>
        </w:rPr>
        <w:instrText xml:space="preserve"> REF _Ref155963034 \r \h </w:instrText>
      </w:r>
      <w:r w:rsidR="00077A6D">
        <w:rPr>
          <w:rFonts w:eastAsiaTheme="minorEastAsia"/>
          <w:lang w:eastAsia="zh-CN"/>
        </w:rPr>
      </w:r>
      <w:r w:rsidR="00077A6D">
        <w:rPr>
          <w:rFonts w:eastAsiaTheme="minorEastAsia"/>
          <w:lang w:eastAsia="zh-CN"/>
        </w:rPr>
        <w:fldChar w:fldCharType="separate"/>
      </w:r>
      <w:r w:rsidR="0092785D">
        <w:rPr>
          <w:rFonts w:eastAsiaTheme="minorEastAsia"/>
          <w:lang w:eastAsia="zh-CN"/>
        </w:rPr>
        <w:t>[4]</w:t>
      </w:r>
      <w:r w:rsidR="00077A6D">
        <w:rPr>
          <w:rFonts w:eastAsiaTheme="minorEastAsia"/>
          <w:lang w:eastAsia="zh-CN"/>
        </w:rPr>
        <w:fldChar w:fldCharType="end"/>
      </w:r>
      <w:r w:rsidR="00077A6D">
        <w:rPr>
          <w:rFonts w:eastAsiaTheme="minorEastAsia"/>
          <w:lang w:eastAsia="zh-CN"/>
        </w:rPr>
        <w:t xml:space="preserve"> (see Table 7.1.1-1), it is assumed that </w:t>
      </w:r>
      <w:r w:rsidR="00835A07">
        <w:rPr>
          <w:rFonts w:eastAsiaTheme="minorEastAsia"/>
          <w:lang w:eastAsia="zh-CN"/>
        </w:rPr>
        <w:t xml:space="preserve">per device paging rate is 0.5 per hour (i.e. 0.018% per 1.28s). </w:t>
      </w:r>
      <w:r w:rsidR="00932FFC">
        <w:rPr>
          <w:rFonts w:eastAsiaTheme="minorEastAsia"/>
          <w:lang w:eastAsia="zh-CN"/>
        </w:rPr>
        <w:t>According to our knowledge, in real NR deployment, a tracking area can include ~500 sites.</w:t>
      </w:r>
      <w:r w:rsidR="00835A07">
        <w:rPr>
          <w:rFonts w:eastAsiaTheme="minorEastAsia"/>
          <w:lang w:eastAsia="zh-CN"/>
        </w:rPr>
        <w:t xml:space="preserve"> </w:t>
      </w:r>
      <w:r w:rsidR="00932FFC">
        <w:rPr>
          <w:rFonts w:eastAsiaTheme="minorEastAsia"/>
          <w:lang w:eastAsia="zh-CN"/>
        </w:rPr>
        <w:t xml:space="preserve">With different assumptions, </w:t>
      </w:r>
      <w:r w:rsidR="00835A07">
        <w:rPr>
          <w:rFonts w:eastAsiaTheme="minorEastAsia"/>
          <w:lang w:eastAsia="zh-CN"/>
        </w:rPr>
        <w:t xml:space="preserve">the required number of </w:t>
      </w:r>
      <w:r w:rsidR="00806317">
        <w:rPr>
          <w:rFonts w:eastAsiaTheme="minorEastAsia"/>
          <w:lang w:eastAsia="zh-CN"/>
        </w:rPr>
        <w:t>groups/</w:t>
      </w:r>
      <w:r w:rsidR="00835A07">
        <w:rPr>
          <w:rFonts w:eastAsiaTheme="minorEastAsia"/>
          <w:lang w:eastAsia="zh-CN"/>
        </w:rPr>
        <w:t xml:space="preserve">sub-groups to achieve effective paging rate </w:t>
      </w:r>
      <w:r w:rsidR="009B65EB">
        <w:rPr>
          <w:rFonts w:eastAsiaTheme="minorEastAsia"/>
          <w:lang w:eastAsia="zh-CN"/>
        </w:rPr>
        <w:t>&lt;=</w:t>
      </w:r>
      <w:r w:rsidR="00EA122B">
        <w:rPr>
          <w:rFonts w:eastAsiaTheme="minorEastAsia"/>
          <w:lang w:eastAsia="zh-CN"/>
        </w:rPr>
        <w:t>3</w:t>
      </w:r>
      <w:r w:rsidR="00835A07">
        <w:rPr>
          <w:rFonts w:eastAsiaTheme="minorEastAsia"/>
          <w:lang w:eastAsia="zh-CN"/>
        </w:rPr>
        <w:t xml:space="preserve">% is analyzed in </w:t>
      </w:r>
      <w:r w:rsidR="00835A07">
        <w:rPr>
          <w:rFonts w:eastAsiaTheme="minorEastAsia"/>
          <w:lang w:eastAsia="zh-CN"/>
        </w:rPr>
        <w:fldChar w:fldCharType="begin"/>
      </w:r>
      <w:r w:rsidR="00835A07">
        <w:rPr>
          <w:rFonts w:eastAsiaTheme="minorEastAsia"/>
          <w:lang w:eastAsia="zh-CN"/>
        </w:rPr>
        <w:instrText xml:space="preserve"> REF _Ref155963531 \h </w:instrText>
      </w:r>
      <w:r w:rsidR="00835A07">
        <w:rPr>
          <w:rFonts w:eastAsiaTheme="minorEastAsia"/>
          <w:lang w:eastAsia="zh-CN"/>
        </w:rPr>
      </w:r>
      <w:r w:rsidR="00835A07">
        <w:rPr>
          <w:rFonts w:eastAsiaTheme="minorEastAsia"/>
          <w:lang w:eastAsia="zh-CN"/>
        </w:rPr>
        <w:fldChar w:fldCharType="separate"/>
      </w:r>
      <w:r w:rsidR="0092785D">
        <w:t xml:space="preserve">Table </w:t>
      </w:r>
      <w:r w:rsidR="0092785D">
        <w:rPr>
          <w:noProof/>
        </w:rPr>
        <w:t>1</w:t>
      </w:r>
      <w:r w:rsidR="00835A07">
        <w:rPr>
          <w:rFonts w:eastAsiaTheme="minorEastAsia"/>
          <w:lang w:eastAsia="zh-CN"/>
        </w:rPr>
        <w:fldChar w:fldCharType="end"/>
      </w:r>
      <w:r w:rsidR="004C7D2B">
        <w:rPr>
          <w:rFonts w:eastAsiaTheme="minorEastAsia"/>
          <w:lang w:eastAsia="zh-CN"/>
        </w:rPr>
        <w:t xml:space="preserve">, and more detailed analyses can be found in </w:t>
      </w:r>
      <w:r w:rsidR="0098104B">
        <w:rPr>
          <w:rFonts w:eastAsiaTheme="minorEastAsia"/>
          <w:lang w:eastAsia="zh-CN"/>
        </w:rPr>
        <w:fldChar w:fldCharType="begin"/>
      </w:r>
      <w:r w:rsidR="0098104B">
        <w:rPr>
          <w:rFonts w:eastAsiaTheme="minorEastAsia"/>
          <w:lang w:eastAsia="zh-CN"/>
        </w:rPr>
        <w:instrText xml:space="preserve"> REF _Ref156238875 \h </w:instrText>
      </w:r>
      <w:r w:rsidR="0098104B">
        <w:rPr>
          <w:rFonts w:eastAsiaTheme="minorEastAsia"/>
          <w:lang w:eastAsia="zh-CN"/>
        </w:rPr>
      </w:r>
      <w:r w:rsidR="0098104B">
        <w:rPr>
          <w:rFonts w:eastAsiaTheme="minorEastAsia"/>
          <w:lang w:eastAsia="zh-CN"/>
        </w:rPr>
        <w:fldChar w:fldCharType="separate"/>
      </w:r>
      <w:r w:rsidR="0092785D">
        <w:t>Appendix A</w:t>
      </w:r>
      <w:r w:rsidR="0098104B">
        <w:rPr>
          <w:rFonts w:eastAsiaTheme="minorEastAsia"/>
          <w:lang w:eastAsia="zh-CN"/>
        </w:rPr>
        <w:fldChar w:fldCharType="end"/>
      </w:r>
      <w:r w:rsidR="0098104B">
        <w:rPr>
          <w:rFonts w:eastAsiaTheme="minorEastAsia"/>
          <w:lang w:eastAsia="zh-CN"/>
        </w:rPr>
        <w:t>.</w:t>
      </w:r>
    </w:p>
    <w:p w14:paraId="0B55A836" w14:textId="20C6ACDD" w:rsidR="00835A07" w:rsidRPr="005E5F2E" w:rsidRDefault="00835A07" w:rsidP="00835A07">
      <w:pPr>
        <w:pStyle w:val="Caption"/>
        <w:rPr>
          <w:lang w:eastAsia="zh-CN"/>
        </w:rPr>
      </w:pPr>
      <w:bookmarkStart w:id="15" w:name="_Ref155963531"/>
      <w:r>
        <w:t xml:space="preserve">Table </w:t>
      </w:r>
      <w:r w:rsidR="00812FC0">
        <w:fldChar w:fldCharType="begin"/>
      </w:r>
      <w:r w:rsidR="00812FC0">
        <w:instrText xml:space="preserve"> SEQ Table \* ARABIC </w:instrText>
      </w:r>
      <w:r w:rsidR="00812FC0">
        <w:fldChar w:fldCharType="separate"/>
      </w:r>
      <w:r w:rsidR="0092785D">
        <w:rPr>
          <w:noProof/>
        </w:rPr>
        <w:t>1</w:t>
      </w:r>
      <w:r w:rsidR="00812FC0">
        <w:rPr>
          <w:noProof/>
        </w:rPr>
        <w:fldChar w:fldCharType="end"/>
      </w:r>
      <w:bookmarkEnd w:id="15"/>
      <w:r>
        <w:t xml:space="preserve"> Required number of </w:t>
      </w:r>
      <w:r w:rsidR="00742820">
        <w:t>g</w:t>
      </w:r>
      <w:r w:rsidR="00096CFC">
        <w:t>roups/</w:t>
      </w:r>
      <w:r>
        <w:t xml:space="preserve">subgroups to </w:t>
      </w:r>
      <w:r>
        <w:rPr>
          <w:rFonts w:eastAsiaTheme="minorEastAsia"/>
          <w:lang w:eastAsia="zh-CN"/>
        </w:rPr>
        <w:t xml:space="preserve">achieve effective paging rate </w:t>
      </w:r>
      <w:r w:rsidR="001E51FF">
        <w:rPr>
          <w:rFonts w:eastAsiaTheme="minorEastAsia"/>
          <w:lang w:eastAsia="zh-CN"/>
        </w:rPr>
        <w:t>&lt;=</w:t>
      </w:r>
      <w:r w:rsidR="00EA122B">
        <w:rPr>
          <w:rFonts w:eastAsiaTheme="minorEastAsia"/>
          <w:lang w:eastAsia="zh-CN"/>
        </w:rPr>
        <w:t>3</w:t>
      </w:r>
      <w:r>
        <w:rPr>
          <w:rFonts w:eastAsiaTheme="minorEastAsia"/>
          <w:lang w:eastAsia="zh-CN"/>
        </w:rPr>
        <w:t>%</w:t>
      </w:r>
    </w:p>
    <w:tbl>
      <w:tblPr>
        <w:tblStyle w:val="TableGrid"/>
        <w:tblW w:w="7873" w:type="dxa"/>
        <w:jc w:val="center"/>
        <w:tblLook w:val="0600" w:firstRow="0" w:lastRow="0" w:firstColumn="0" w:lastColumn="0" w:noHBand="1" w:noVBand="1"/>
      </w:tblPr>
      <w:tblGrid>
        <w:gridCol w:w="2262"/>
        <w:gridCol w:w="1902"/>
        <w:gridCol w:w="1902"/>
        <w:gridCol w:w="1807"/>
      </w:tblGrid>
      <w:tr w:rsidR="000A163E" w:rsidRPr="005E5F2E" w14:paraId="786F2081" w14:textId="347A5BD7" w:rsidTr="008F5CD0">
        <w:trPr>
          <w:trHeight w:val="370"/>
          <w:jc w:val="center"/>
        </w:trPr>
        <w:tc>
          <w:tcPr>
            <w:tcW w:w="2262" w:type="dxa"/>
            <w:hideMark/>
          </w:tcPr>
          <w:p w14:paraId="7022DDFE" w14:textId="7DC4513D" w:rsidR="000A163E" w:rsidRPr="005E5F2E" w:rsidRDefault="000A163E" w:rsidP="008F5CD0">
            <w:pPr>
              <w:jc w:val="center"/>
              <w:rPr>
                <w:lang w:eastAsia="zh-CN"/>
              </w:rPr>
            </w:pPr>
            <w:r>
              <w:rPr>
                <w:lang w:eastAsia="zh-CN"/>
              </w:rPr>
              <w:t>Number of sites per tracking area</w:t>
            </w:r>
            <w:r w:rsidR="00310FC0">
              <w:rPr>
                <w:lang w:eastAsia="zh-CN"/>
              </w:rPr>
              <w:t xml:space="preserve"> </w:t>
            </w:r>
            <m:oMath>
              <m:r>
                <w:rPr>
                  <w:rFonts w:ascii="Cambria Math" w:hAnsi="Cambria Math"/>
                  <w:lang w:eastAsia="zh-CN"/>
                </w:rPr>
                <m:t>M</m:t>
              </m:r>
            </m:oMath>
            <w:r w:rsidR="00321B65">
              <w:rPr>
                <w:rFonts w:hint="eastAsia"/>
                <w:lang w:eastAsia="zh-CN"/>
              </w:rPr>
              <w:t xml:space="preserve"> </w:t>
            </w:r>
            <w:r w:rsidR="00321B65">
              <w:rPr>
                <w:lang w:eastAsia="zh-CN"/>
              </w:rPr>
              <w:t>(assuming ISD=500m)</w:t>
            </w:r>
          </w:p>
        </w:tc>
        <w:tc>
          <w:tcPr>
            <w:tcW w:w="1902" w:type="dxa"/>
          </w:tcPr>
          <w:p w14:paraId="52D489DB" w14:textId="2D4D2752" w:rsidR="000A163E" w:rsidRDefault="000A163E" w:rsidP="002F4148">
            <w:pPr>
              <w:jc w:val="center"/>
              <w:rPr>
                <w:lang w:eastAsia="zh-CN"/>
              </w:rPr>
            </w:pPr>
            <w:r>
              <w:rPr>
                <w:lang w:eastAsia="zh-CN"/>
              </w:rPr>
              <w:t>Number of UEs per km</w:t>
            </w:r>
            <w:r w:rsidRPr="008F5CD0">
              <w:rPr>
                <w:vertAlign w:val="superscript"/>
                <w:lang w:eastAsia="zh-CN"/>
              </w:rPr>
              <w:t>2</w:t>
            </w:r>
            <w:r w:rsidR="00321B65">
              <w:rPr>
                <w:rFonts w:eastAsiaTheme="minorEastAsia"/>
                <w:lang w:eastAsia="zh-CN"/>
              </w:rPr>
              <w:fldChar w:fldCharType="begin"/>
            </w:r>
            <w:r w:rsidR="00321B65">
              <w:rPr>
                <w:rFonts w:eastAsiaTheme="minorEastAsia"/>
                <w:lang w:eastAsia="zh-CN"/>
              </w:rPr>
              <w:instrText xml:space="preserve"> REF _Ref155963034 \r \h </w:instrText>
            </w:r>
            <w:r w:rsidR="00321B65">
              <w:rPr>
                <w:rFonts w:eastAsiaTheme="minorEastAsia"/>
                <w:lang w:eastAsia="zh-CN"/>
              </w:rPr>
            </w:r>
            <w:r w:rsidR="00321B65">
              <w:rPr>
                <w:rFonts w:eastAsiaTheme="minorEastAsia"/>
                <w:lang w:eastAsia="zh-CN"/>
              </w:rPr>
              <w:fldChar w:fldCharType="separate"/>
            </w:r>
            <w:r w:rsidR="0092785D">
              <w:rPr>
                <w:rFonts w:eastAsiaTheme="minorEastAsia"/>
                <w:lang w:eastAsia="zh-CN"/>
              </w:rPr>
              <w:t>[4]</w:t>
            </w:r>
            <w:r w:rsidR="00321B65">
              <w:rPr>
                <w:rFonts w:eastAsiaTheme="minorEastAsia"/>
                <w:lang w:eastAsia="zh-CN"/>
              </w:rPr>
              <w:fldChar w:fldCharType="end"/>
            </w:r>
          </w:p>
        </w:tc>
        <w:tc>
          <w:tcPr>
            <w:tcW w:w="1902" w:type="dxa"/>
            <w:hideMark/>
          </w:tcPr>
          <w:p w14:paraId="04AB4E94" w14:textId="27A9B37C" w:rsidR="000A163E" w:rsidRPr="005E5F2E" w:rsidRDefault="000A163E" w:rsidP="008F5CD0">
            <w:pPr>
              <w:jc w:val="center"/>
              <w:rPr>
                <w:lang w:eastAsia="zh-CN"/>
              </w:rPr>
            </w:pPr>
            <w:r>
              <w:t xml:space="preserve">Required number of </w:t>
            </w:r>
            <w:r w:rsidR="00096CFC">
              <w:t>groups/</w:t>
            </w:r>
            <w:r>
              <w:t>subgroups</w:t>
            </w:r>
            <w:r w:rsidR="00096CFC">
              <w:t xml:space="preserve">, </w:t>
            </w:r>
            <m:oMath>
              <m:r>
                <w:rPr>
                  <w:rFonts w:ascii="Cambria Math" w:hAnsi="Cambria Math"/>
                  <w:lang w:eastAsia="zh-CN"/>
                </w:rPr>
                <m:t xml:space="preserve"> K</m:t>
              </m:r>
            </m:oMath>
          </w:p>
        </w:tc>
        <w:tc>
          <w:tcPr>
            <w:tcW w:w="1807" w:type="dxa"/>
          </w:tcPr>
          <w:p w14:paraId="55222849" w14:textId="5CB25E6B" w:rsidR="000A163E" w:rsidRDefault="00812FC0" w:rsidP="008F5CD0">
            <w:pPr>
              <w:jc w:val="center"/>
              <w:rPr>
                <w:lang w:eastAsia="zh-CN"/>
              </w:rPr>
            </w:pPr>
            <m:oMathPara>
              <m:oMath>
                <m:sSub>
                  <m:sSubPr>
                    <m:ctrlPr>
                      <w:rPr>
                        <w:rFonts w:ascii="Cambria Math" w:hAnsi="Cambria Math"/>
                      </w:rPr>
                    </m:ctrlPr>
                  </m:sSubPr>
                  <m:e>
                    <m:r>
                      <m:rPr>
                        <m:sty m:val="p"/>
                      </m:rPr>
                      <w:rPr>
                        <w:rFonts w:ascii="Cambria Math" w:hAnsi="Cambria Math"/>
                      </w:rPr>
                      <m:t>log</m:t>
                    </m:r>
                  </m:e>
                  <m:sub>
                    <m:r>
                      <w:rPr>
                        <w:rFonts w:ascii="Cambria Math" w:hAnsi="Cambria Math"/>
                      </w:rPr>
                      <m:t>2</m:t>
                    </m:r>
                  </m:sub>
                </m:sSub>
                <m:r>
                  <w:rPr>
                    <w:rFonts w:ascii="Cambria Math" w:hAnsi="Cambria Math"/>
                  </w:rPr>
                  <m:t>K</m:t>
                </m:r>
              </m:oMath>
            </m:oMathPara>
          </w:p>
        </w:tc>
      </w:tr>
      <w:tr w:rsidR="000A163E" w:rsidRPr="005E5F2E" w14:paraId="3B091262" w14:textId="1A7068EA" w:rsidTr="008F5CD0">
        <w:trPr>
          <w:trHeight w:val="158"/>
          <w:jc w:val="center"/>
        </w:trPr>
        <w:tc>
          <w:tcPr>
            <w:tcW w:w="2262" w:type="dxa"/>
          </w:tcPr>
          <w:p w14:paraId="3AB4314A" w14:textId="12B73BE0" w:rsidR="000A163E" w:rsidRPr="005E5F2E" w:rsidRDefault="000A163E" w:rsidP="008F5CD0">
            <w:pPr>
              <w:jc w:val="center"/>
              <w:rPr>
                <w:lang w:eastAsia="zh-CN"/>
              </w:rPr>
            </w:pPr>
            <w:r>
              <w:rPr>
                <w:rFonts w:hint="eastAsia"/>
                <w:lang w:eastAsia="zh-CN"/>
              </w:rPr>
              <w:t>5</w:t>
            </w:r>
            <w:r>
              <w:rPr>
                <w:lang w:eastAsia="zh-CN"/>
              </w:rPr>
              <w:t>00</w:t>
            </w:r>
          </w:p>
        </w:tc>
        <w:tc>
          <w:tcPr>
            <w:tcW w:w="1902" w:type="dxa"/>
          </w:tcPr>
          <w:p w14:paraId="6D4491C4" w14:textId="2520A74B" w:rsidR="000A163E" w:rsidRPr="005E5F2E" w:rsidRDefault="000A163E" w:rsidP="002F4148">
            <w:pPr>
              <w:jc w:val="center"/>
              <w:rPr>
                <w:lang w:eastAsia="zh-CN"/>
              </w:rPr>
            </w:pPr>
            <w:r>
              <w:rPr>
                <w:rFonts w:hint="eastAsia"/>
                <w:lang w:eastAsia="zh-CN"/>
              </w:rPr>
              <w:t>1</w:t>
            </w:r>
            <w:r>
              <w:rPr>
                <w:lang w:eastAsia="zh-CN"/>
              </w:rPr>
              <w:t>0</w:t>
            </w:r>
            <w:r w:rsidRPr="008F5CD0">
              <w:rPr>
                <w:vertAlign w:val="superscript"/>
                <w:lang w:eastAsia="zh-CN"/>
              </w:rPr>
              <w:t>6</w:t>
            </w:r>
          </w:p>
        </w:tc>
        <w:tc>
          <w:tcPr>
            <w:tcW w:w="1902" w:type="dxa"/>
          </w:tcPr>
          <w:p w14:paraId="2DD3A79F" w14:textId="41DD1DEA" w:rsidR="000A163E" w:rsidRPr="005E5F2E" w:rsidRDefault="00287B86" w:rsidP="008F5CD0">
            <w:pPr>
              <w:jc w:val="center"/>
              <w:rPr>
                <w:lang w:eastAsia="zh-CN"/>
              </w:rPr>
            </w:pPr>
            <w:r>
              <w:rPr>
                <w:rFonts w:hint="eastAsia"/>
                <w:lang w:eastAsia="zh-CN"/>
              </w:rPr>
              <w:t>~</w:t>
            </w:r>
            <w:r>
              <w:rPr>
                <w:lang w:eastAsia="zh-CN"/>
              </w:rPr>
              <w:t>1.</w:t>
            </w:r>
            <w:r w:rsidR="00261E74">
              <w:rPr>
                <w:lang w:eastAsia="zh-CN"/>
              </w:rPr>
              <w:t>9</w:t>
            </w:r>
            <w:r>
              <w:rPr>
                <w:lang w:eastAsia="zh-CN"/>
              </w:rPr>
              <w:t>*10</w:t>
            </w:r>
            <w:r w:rsidRPr="008F5CD0">
              <w:rPr>
                <w:vertAlign w:val="superscript"/>
                <w:lang w:eastAsia="zh-CN"/>
              </w:rPr>
              <w:t>6</w:t>
            </w:r>
          </w:p>
        </w:tc>
        <w:tc>
          <w:tcPr>
            <w:tcW w:w="1807" w:type="dxa"/>
          </w:tcPr>
          <w:p w14:paraId="65759E2A" w14:textId="5AD17B30" w:rsidR="000A163E" w:rsidRPr="005E5F2E" w:rsidRDefault="00287B86" w:rsidP="008F5CD0">
            <w:pPr>
              <w:jc w:val="center"/>
              <w:rPr>
                <w:lang w:eastAsia="zh-CN"/>
              </w:rPr>
            </w:pPr>
            <w:r>
              <w:rPr>
                <w:rFonts w:hint="eastAsia"/>
                <w:lang w:eastAsia="zh-CN"/>
              </w:rPr>
              <w:t>~</w:t>
            </w:r>
            <w:r>
              <w:rPr>
                <w:lang w:eastAsia="zh-CN"/>
              </w:rPr>
              <w:t>2</w:t>
            </w:r>
            <w:r w:rsidR="00261E74">
              <w:rPr>
                <w:lang w:eastAsia="zh-CN"/>
              </w:rPr>
              <w:t>1</w:t>
            </w:r>
          </w:p>
        </w:tc>
      </w:tr>
      <w:tr w:rsidR="000A163E" w:rsidRPr="005E5F2E" w14:paraId="57DA71BF" w14:textId="6C41A432" w:rsidTr="008F5CD0">
        <w:trPr>
          <w:trHeight w:val="154"/>
          <w:jc w:val="center"/>
        </w:trPr>
        <w:tc>
          <w:tcPr>
            <w:tcW w:w="2262" w:type="dxa"/>
          </w:tcPr>
          <w:p w14:paraId="66130C65" w14:textId="7614C1DC" w:rsidR="000A163E" w:rsidRPr="005E5F2E" w:rsidRDefault="000A163E" w:rsidP="008F5CD0">
            <w:pPr>
              <w:jc w:val="center"/>
              <w:rPr>
                <w:lang w:eastAsia="zh-CN"/>
              </w:rPr>
            </w:pPr>
            <w:r>
              <w:rPr>
                <w:rFonts w:hint="eastAsia"/>
                <w:lang w:eastAsia="zh-CN"/>
              </w:rPr>
              <w:t>1</w:t>
            </w:r>
            <w:r>
              <w:rPr>
                <w:lang w:eastAsia="zh-CN"/>
              </w:rPr>
              <w:t>00</w:t>
            </w:r>
          </w:p>
        </w:tc>
        <w:tc>
          <w:tcPr>
            <w:tcW w:w="1902" w:type="dxa"/>
          </w:tcPr>
          <w:p w14:paraId="583694E0" w14:textId="5BFE5327" w:rsidR="000A163E" w:rsidRPr="005E5F2E" w:rsidRDefault="000A163E" w:rsidP="002F4148">
            <w:pPr>
              <w:jc w:val="center"/>
              <w:rPr>
                <w:lang w:eastAsia="zh-CN"/>
              </w:rPr>
            </w:pPr>
            <w:r>
              <w:rPr>
                <w:rFonts w:hint="eastAsia"/>
                <w:lang w:eastAsia="zh-CN"/>
              </w:rPr>
              <w:t>1</w:t>
            </w:r>
            <w:r>
              <w:rPr>
                <w:lang w:eastAsia="zh-CN"/>
              </w:rPr>
              <w:t>0</w:t>
            </w:r>
            <w:r w:rsidRPr="003545C5">
              <w:rPr>
                <w:vertAlign w:val="superscript"/>
                <w:lang w:eastAsia="zh-CN"/>
              </w:rPr>
              <w:t>6</w:t>
            </w:r>
          </w:p>
        </w:tc>
        <w:tc>
          <w:tcPr>
            <w:tcW w:w="1902" w:type="dxa"/>
          </w:tcPr>
          <w:p w14:paraId="03CF73E2" w14:textId="316FD0D5" w:rsidR="000A163E" w:rsidRPr="005E5F2E" w:rsidRDefault="00617876" w:rsidP="008F5CD0">
            <w:pPr>
              <w:jc w:val="center"/>
              <w:rPr>
                <w:lang w:eastAsia="zh-CN"/>
              </w:rPr>
            </w:pPr>
            <w:r>
              <w:rPr>
                <w:rFonts w:hint="eastAsia"/>
                <w:lang w:eastAsia="zh-CN"/>
              </w:rPr>
              <w:t>~</w:t>
            </w:r>
            <w:r w:rsidR="00261E74">
              <w:rPr>
                <w:lang w:eastAsia="zh-CN"/>
              </w:rPr>
              <w:t>3.8</w:t>
            </w:r>
            <w:r>
              <w:rPr>
                <w:lang w:eastAsia="zh-CN"/>
              </w:rPr>
              <w:t>*10</w:t>
            </w:r>
            <w:r w:rsidRPr="008F5CD0">
              <w:rPr>
                <w:vertAlign w:val="superscript"/>
                <w:lang w:eastAsia="zh-CN"/>
              </w:rPr>
              <w:t>5</w:t>
            </w:r>
          </w:p>
        </w:tc>
        <w:tc>
          <w:tcPr>
            <w:tcW w:w="1807" w:type="dxa"/>
          </w:tcPr>
          <w:p w14:paraId="2D45046E" w14:textId="29AB408A" w:rsidR="000A163E" w:rsidRPr="005E5F2E" w:rsidRDefault="00617876" w:rsidP="008F5CD0">
            <w:pPr>
              <w:jc w:val="center"/>
              <w:rPr>
                <w:lang w:eastAsia="zh-CN"/>
              </w:rPr>
            </w:pPr>
            <w:r>
              <w:rPr>
                <w:rFonts w:hint="eastAsia"/>
                <w:lang w:eastAsia="zh-CN"/>
              </w:rPr>
              <w:t>~</w:t>
            </w:r>
            <w:r>
              <w:rPr>
                <w:lang w:eastAsia="zh-CN"/>
              </w:rPr>
              <w:t>1</w:t>
            </w:r>
            <w:r w:rsidR="00261E74">
              <w:rPr>
                <w:lang w:eastAsia="zh-CN"/>
              </w:rPr>
              <w:t>9</w:t>
            </w:r>
          </w:p>
        </w:tc>
      </w:tr>
      <w:tr w:rsidR="000A163E" w:rsidRPr="005E5F2E" w14:paraId="11385335" w14:textId="77777777" w:rsidTr="008F5CD0">
        <w:trPr>
          <w:trHeight w:val="154"/>
          <w:jc w:val="center"/>
        </w:trPr>
        <w:tc>
          <w:tcPr>
            <w:tcW w:w="2262" w:type="dxa"/>
          </w:tcPr>
          <w:p w14:paraId="0EECCE49" w14:textId="494F522A" w:rsidR="000A163E" w:rsidRDefault="000A163E" w:rsidP="000A163E">
            <w:pPr>
              <w:jc w:val="center"/>
              <w:rPr>
                <w:lang w:eastAsia="zh-CN"/>
              </w:rPr>
            </w:pPr>
            <w:r>
              <w:rPr>
                <w:rFonts w:hint="eastAsia"/>
                <w:lang w:eastAsia="zh-CN"/>
              </w:rPr>
              <w:t>5</w:t>
            </w:r>
            <w:r>
              <w:rPr>
                <w:lang w:eastAsia="zh-CN"/>
              </w:rPr>
              <w:t>00</w:t>
            </w:r>
          </w:p>
        </w:tc>
        <w:tc>
          <w:tcPr>
            <w:tcW w:w="1902" w:type="dxa"/>
          </w:tcPr>
          <w:p w14:paraId="2DB28ADB" w14:textId="3D7172B4" w:rsidR="000A163E" w:rsidRPr="005E5F2E" w:rsidRDefault="000A163E" w:rsidP="000A163E">
            <w:pPr>
              <w:jc w:val="center"/>
              <w:rPr>
                <w:lang w:eastAsia="zh-CN"/>
              </w:rPr>
            </w:pPr>
            <w:r>
              <w:rPr>
                <w:rFonts w:hint="eastAsia"/>
                <w:lang w:eastAsia="zh-CN"/>
              </w:rPr>
              <w:t>1</w:t>
            </w:r>
            <w:r>
              <w:rPr>
                <w:lang w:eastAsia="zh-CN"/>
              </w:rPr>
              <w:t>0</w:t>
            </w:r>
            <w:r w:rsidRPr="008F5CD0">
              <w:rPr>
                <w:vertAlign w:val="superscript"/>
                <w:lang w:eastAsia="zh-CN"/>
              </w:rPr>
              <w:t>4</w:t>
            </w:r>
          </w:p>
        </w:tc>
        <w:tc>
          <w:tcPr>
            <w:tcW w:w="1902" w:type="dxa"/>
          </w:tcPr>
          <w:p w14:paraId="3585C036" w14:textId="29D7BAB6" w:rsidR="000A163E" w:rsidRPr="005E5F2E" w:rsidRDefault="00617876" w:rsidP="000A163E">
            <w:pPr>
              <w:jc w:val="center"/>
              <w:rPr>
                <w:lang w:eastAsia="zh-CN"/>
              </w:rPr>
            </w:pPr>
            <w:r>
              <w:rPr>
                <w:rFonts w:hint="eastAsia"/>
                <w:lang w:eastAsia="zh-CN"/>
              </w:rPr>
              <w:t>~</w:t>
            </w:r>
            <w:r>
              <w:rPr>
                <w:lang w:eastAsia="zh-CN"/>
              </w:rPr>
              <w:t>1.</w:t>
            </w:r>
            <w:r w:rsidR="00261E74">
              <w:rPr>
                <w:lang w:eastAsia="zh-CN"/>
              </w:rPr>
              <w:t>9</w:t>
            </w:r>
            <w:r>
              <w:rPr>
                <w:lang w:eastAsia="zh-CN"/>
              </w:rPr>
              <w:t>*10</w:t>
            </w:r>
            <w:r>
              <w:rPr>
                <w:vertAlign w:val="superscript"/>
                <w:lang w:eastAsia="zh-CN"/>
              </w:rPr>
              <w:t>4</w:t>
            </w:r>
          </w:p>
        </w:tc>
        <w:tc>
          <w:tcPr>
            <w:tcW w:w="1807" w:type="dxa"/>
          </w:tcPr>
          <w:p w14:paraId="672BAA7C" w14:textId="4E3BAA94" w:rsidR="000A163E" w:rsidRPr="005E5F2E" w:rsidRDefault="00617876" w:rsidP="000A163E">
            <w:pPr>
              <w:jc w:val="center"/>
              <w:rPr>
                <w:lang w:eastAsia="zh-CN"/>
              </w:rPr>
            </w:pPr>
            <w:r>
              <w:rPr>
                <w:rFonts w:hint="eastAsia"/>
                <w:lang w:eastAsia="zh-CN"/>
              </w:rPr>
              <w:t>~</w:t>
            </w:r>
            <w:r>
              <w:rPr>
                <w:lang w:eastAsia="zh-CN"/>
              </w:rPr>
              <w:t>14</w:t>
            </w:r>
          </w:p>
        </w:tc>
      </w:tr>
      <w:tr w:rsidR="000A163E" w:rsidRPr="005E5F2E" w14:paraId="15D91C3E" w14:textId="77777777" w:rsidTr="008F5CD0">
        <w:trPr>
          <w:trHeight w:val="154"/>
          <w:jc w:val="center"/>
        </w:trPr>
        <w:tc>
          <w:tcPr>
            <w:tcW w:w="2262" w:type="dxa"/>
          </w:tcPr>
          <w:p w14:paraId="7FEE688C" w14:textId="030FE9A2" w:rsidR="000A163E" w:rsidRDefault="000A163E" w:rsidP="000A163E">
            <w:pPr>
              <w:jc w:val="center"/>
              <w:rPr>
                <w:lang w:eastAsia="zh-CN"/>
              </w:rPr>
            </w:pPr>
            <w:r>
              <w:rPr>
                <w:rFonts w:hint="eastAsia"/>
                <w:lang w:eastAsia="zh-CN"/>
              </w:rPr>
              <w:t>1</w:t>
            </w:r>
            <w:r>
              <w:rPr>
                <w:lang w:eastAsia="zh-CN"/>
              </w:rPr>
              <w:t>00</w:t>
            </w:r>
          </w:p>
        </w:tc>
        <w:tc>
          <w:tcPr>
            <w:tcW w:w="1902" w:type="dxa"/>
          </w:tcPr>
          <w:p w14:paraId="782DCF6C" w14:textId="391CB066" w:rsidR="000A163E" w:rsidRPr="005E5F2E" w:rsidRDefault="000A163E" w:rsidP="000A163E">
            <w:pPr>
              <w:jc w:val="center"/>
              <w:rPr>
                <w:lang w:eastAsia="zh-CN"/>
              </w:rPr>
            </w:pPr>
            <w:r>
              <w:rPr>
                <w:rFonts w:hint="eastAsia"/>
                <w:lang w:eastAsia="zh-CN"/>
              </w:rPr>
              <w:t>1</w:t>
            </w:r>
            <w:r>
              <w:rPr>
                <w:lang w:eastAsia="zh-CN"/>
              </w:rPr>
              <w:t>0</w:t>
            </w:r>
            <w:r w:rsidRPr="003545C5">
              <w:rPr>
                <w:vertAlign w:val="superscript"/>
                <w:lang w:eastAsia="zh-CN"/>
              </w:rPr>
              <w:t>4</w:t>
            </w:r>
          </w:p>
        </w:tc>
        <w:tc>
          <w:tcPr>
            <w:tcW w:w="1902" w:type="dxa"/>
          </w:tcPr>
          <w:p w14:paraId="107B5926" w14:textId="5422A405" w:rsidR="000A163E" w:rsidRPr="005E5F2E" w:rsidRDefault="00617876" w:rsidP="000A163E">
            <w:pPr>
              <w:jc w:val="center"/>
              <w:rPr>
                <w:lang w:eastAsia="zh-CN"/>
              </w:rPr>
            </w:pPr>
            <w:r>
              <w:rPr>
                <w:rFonts w:hint="eastAsia"/>
                <w:lang w:eastAsia="zh-CN"/>
              </w:rPr>
              <w:t>~</w:t>
            </w:r>
            <w:r w:rsidR="00261E74">
              <w:rPr>
                <w:lang w:eastAsia="zh-CN"/>
              </w:rPr>
              <w:t>3.8</w:t>
            </w:r>
            <w:r>
              <w:rPr>
                <w:lang w:eastAsia="zh-CN"/>
              </w:rPr>
              <w:t>*10</w:t>
            </w:r>
            <w:r w:rsidRPr="008F5CD0">
              <w:rPr>
                <w:vertAlign w:val="superscript"/>
                <w:lang w:eastAsia="zh-CN"/>
              </w:rPr>
              <w:t>3</w:t>
            </w:r>
          </w:p>
        </w:tc>
        <w:tc>
          <w:tcPr>
            <w:tcW w:w="1807" w:type="dxa"/>
          </w:tcPr>
          <w:p w14:paraId="6717C478" w14:textId="0978D262" w:rsidR="000A163E" w:rsidRPr="005E5F2E" w:rsidRDefault="00617876" w:rsidP="000A163E">
            <w:pPr>
              <w:jc w:val="center"/>
              <w:rPr>
                <w:lang w:eastAsia="zh-CN"/>
              </w:rPr>
            </w:pPr>
            <w:r>
              <w:rPr>
                <w:rFonts w:hint="eastAsia"/>
                <w:lang w:eastAsia="zh-CN"/>
              </w:rPr>
              <w:t>~</w:t>
            </w:r>
            <w:r>
              <w:rPr>
                <w:lang w:eastAsia="zh-CN"/>
              </w:rPr>
              <w:t>12</w:t>
            </w:r>
          </w:p>
        </w:tc>
      </w:tr>
    </w:tbl>
    <w:p w14:paraId="01663504" w14:textId="77777777" w:rsidR="00B709D8" w:rsidRDefault="00B709D8" w:rsidP="006E44E0">
      <w:pPr>
        <w:rPr>
          <w:rFonts w:eastAsiaTheme="minorEastAsia"/>
          <w:lang w:eastAsia="zh-CN"/>
        </w:rPr>
      </w:pPr>
    </w:p>
    <w:p w14:paraId="2E269B4B" w14:textId="24B533DB" w:rsidR="00835A07" w:rsidRDefault="004E2903" w:rsidP="006E44E0">
      <w:pPr>
        <w:rPr>
          <w:rFonts w:eastAsiaTheme="minorEastAsia"/>
          <w:lang w:eastAsia="zh-CN"/>
        </w:rPr>
      </w:pPr>
      <w:r>
        <w:rPr>
          <w:rFonts w:eastAsiaTheme="minorEastAsia"/>
          <w:lang w:eastAsia="zh-CN"/>
        </w:rPr>
        <w:t xml:space="preserve">The </w:t>
      </w:r>
      <w:r w:rsidR="008F5CD0">
        <w:rPr>
          <w:rFonts w:eastAsiaTheme="minorEastAsia"/>
          <w:lang w:eastAsia="zh-CN"/>
        </w:rPr>
        <w:t xml:space="preserve">above </w:t>
      </w:r>
      <w:r>
        <w:rPr>
          <w:rFonts w:eastAsiaTheme="minorEastAsia"/>
          <w:lang w:eastAsia="zh-CN"/>
        </w:rPr>
        <w:t xml:space="preserve">analysis is </w:t>
      </w:r>
      <w:r w:rsidR="00761448">
        <w:rPr>
          <w:rFonts w:eastAsiaTheme="minorEastAsia"/>
          <w:lang w:eastAsia="zh-CN"/>
        </w:rPr>
        <w:t>for</w:t>
      </w:r>
      <w:r>
        <w:rPr>
          <w:rFonts w:eastAsiaTheme="minorEastAsia"/>
          <w:lang w:eastAsia="zh-CN"/>
        </w:rPr>
        <w:t xml:space="preserve"> </w:t>
      </w:r>
      <w:proofErr w:type="spellStart"/>
      <w:r>
        <w:rPr>
          <w:rFonts w:eastAsiaTheme="minorEastAsia"/>
          <w:lang w:eastAsia="zh-CN"/>
        </w:rPr>
        <w:t>mMTC</w:t>
      </w:r>
      <w:proofErr w:type="spellEnd"/>
      <w:r>
        <w:rPr>
          <w:rFonts w:eastAsiaTheme="minorEastAsia"/>
          <w:lang w:eastAsia="zh-CN"/>
        </w:rPr>
        <w:t xml:space="preserve"> UEs, </w:t>
      </w:r>
      <w:r w:rsidR="00761448">
        <w:rPr>
          <w:rFonts w:eastAsiaTheme="minorEastAsia"/>
          <w:lang w:eastAsia="zh-CN"/>
        </w:rPr>
        <w:t>which is</w:t>
      </w:r>
      <w:r>
        <w:rPr>
          <w:rFonts w:eastAsiaTheme="minorEastAsia"/>
          <w:lang w:eastAsia="zh-CN"/>
        </w:rPr>
        <w:t xml:space="preserve"> also </w:t>
      </w:r>
      <w:r w:rsidR="00D537B6">
        <w:rPr>
          <w:rFonts w:eastAsiaTheme="minorEastAsia"/>
          <w:lang w:eastAsia="zh-CN"/>
        </w:rPr>
        <w:t>applicable for</w:t>
      </w:r>
      <w:r>
        <w:rPr>
          <w:rFonts w:eastAsiaTheme="minorEastAsia"/>
          <w:lang w:eastAsia="zh-CN"/>
        </w:rPr>
        <w:t xml:space="preserve"> eMBB UEs. </w:t>
      </w:r>
      <w:r w:rsidR="002965A4">
        <w:rPr>
          <w:rFonts w:eastAsiaTheme="minorEastAsia"/>
          <w:lang w:eastAsia="zh-CN"/>
        </w:rPr>
        <w:t>Considering</w:t>
      </w:r>
      <w:r w:rsidR="00761448">
        <w:rPr>
          <w:rFonts w:eastAsiaTheme="minorEastAsia"/>
          <w:lang w:eastAsia="zh-CN"/>
        </w:rPr>
        <w:t xml:space="preserve"> </w:t>
      </w:r>
      <w:r>
        <w:rPr>
          <w:rFonts w:eastAsiaTheme="minorEastAsia"/>
          <w:lang w:eastAsia="zh-CN"/>
        </w:rPr>
        <w:t xml:space="preserve">the device density of eMBB UEs can be much smaller than </w:t>
      </w:r>
      <w:proofErr w:type="spellStart"/>
      <w:r>
        <w:rPr>
          <w:rFonts w:eastAsiaTheme="minorEastAsia"/>
          <w:lang w:eastAsia="zh-CN"/>
        </w:rPr>
        <w:t>mMTC</w:t>
      </w:r>
      <w:proofErr w:type="spellEnd"/>
      <w:r>
        <w:rPr>
          <w:rFonts w:eastAsiaTheme="minorEastAsia"/>
          <w:lang w:eastAsia="zh-CN"/>
        </w:rPr>
        <w:t xml:space="preserve"> UEs, </w:t>
      </w:r>
      <w:r w:rsidR="00761448">
        <w:rPr>
          <w:rFonts w:eastAsiaTheme="minorEastAsia"/>
          <w:lang w:eastAsia="zh-CN"/>
        </w:rPr>
        <w:t>but</w:t>
      </w:r>
      <w:r>
        <w:rPr>
          <w:rFonts w:eastAsiaTheme="minorEastAsia"/>
          <w:lang w:eastAsia="zh-CN"/>
        </w:rPr>
        <w:t xml:space="preserve"> the paging rate of eMBB UEs can be much higher than </w:t>
      </w:r>
      <w:proofErr w:type="spellStart"/>
      <w:r>
        <w:rPr>
          <w:rFonts w:eastAsiaTheme="minorEastAsia"/>
          <w:lang w:eastAsia="zh-CN"/>
        </w:rPr>
        <w:t>mMTC</w:t>
      </w:r>
      <w:proofErr w:type="spellEnd"/>
      <w:r>
        <w:rPr>
          <w:rFonts w:eastAsiaTheme="minorEastAsia"/>
          <w:lang w:eastAsia="zh-CN"/>
        </w:rPr>
        <w:t xml:space="preserve"> UEs</w:t>
      </w:r>
      <w:r w:rsidR="00761448">
        <w:rPr>
          <w:rFonts w:eastAsiaTheme="minorEastAsia"/>
          <w:lang w:eastAsia="zh-CN"/>
        </w:rPr>
        <w:t xml:space="preserve">, then the </w:t>
      </w:r>
      <w:r w:rsidR="002965A4">
        <w:rPr>
          <w:rFonts w:eastAsiaTheme="minorEastAsia"/>
          <w:lang w:eastAsia="zh-CN"/>
        </w:rPr>
        <w:t xml:space="preserve">final required number of </w:t>
      </w:r>
      <w:r w:rsidR="00806317">
        <w:rPr>
          <w:rFonts w:eastAsiaTheme="minorEastAsia"/>
          <w:lang w:eastAsia="zh-CN"/>
        </w:rPr>
        <w:t>groups/</w:t>
      </w:r>
      <w:r w:rsidR="002965A4">
        <w:rPr>
          <w:rFonts w:eastAsiaTheme="minorEastAsia"/>
          <w:lang w:eastAsia="zh-CN"/>
        </w:rPr>
        <w:t>subgroups (as well as the required number of indication bits) may be similar for eMBB UEs</w:t>
      </w:r>
      <w:r>
        <w:rPr>
          <w:rFonts w:eastAsiaTheme="minorEastAsia"/>
          <w:lang w:eastAsia="zh-CN"/>
        </w:rPr>
        <w:t>.</w:t>
      </w:r>
    </w:p>
    <w:p w14:paraId="1184A88B" w14:textId="2A685E37" w:rsidR="001E51FF" w:rsidRPr="00D67C0F" w:rsidRDefault="001E51FF" w:rsidP="00D67C0F">
      <w:pPr>
        <w:pStyle w:val="ListParagraph"/>
        <w:numPr>
          <w:ilvl w:val="0"/>
          <w:numId w:val="5"/>
        </w:numPr>
        <w:kinsoku w:val="0"/>
        <w:overflowPunct w:val="0"/>
        <w:spacing w:beforeLines="50" w:before="120"/>
        <w:ind w:left="0" w:firstLineChars="0" w:firstLine="0"/>
        <w:rPr>
          <w:i/>
          <w:lang w:eastAsia="zh-CN"/>
        </w:rPr>
      </w:pPr>
      <w:r>
        <w:rPr>
          <w:b/>
          <w:i/>
        </w:rPr>
        <w:t>To</w:t>
      </w:r>
      <w:r w:rsidRPr="001E51FF">
        <w:rPr>
          <w:b/>
          <w:i/>
        </w:rPr>
        <w:t xml:space="preserve"> achieve effective paging rate </w:t>
      </w:r>
      <w:r w:rsidR="00C25A20">
        <w:rPr>
          <w:b/>
          <w:i/>
        </w:rPr>
        <w:t>&lt;=</w:t>
      </w:r>
      <w:r w:rsidR="00EA122B">
        <w:rPr>
          <w:b/>
          <w:i/>
        </w:rPr>
        <w:t>3</w:t>
      </w:r>
      <w:r w:rsidRPr="001E51FF">
        <w:rPr>
          <w:b/>
          <w:i/>
        </w:rPr>
        <w:t>%</w:t>
      </w:r>
      <w:r>
        <w:rPr>
          <w:b/>
          <w:i/>
        </w:rPr>
        <w:t xml:space="preserve">, </w:t>
      </w:r>
      <w:r w:rsidR="00FC0118">
        <w:rPr>
          <w:b/>
          <w:i/>
        </w:rPr>
        <w:t xml:space="preserve">up to </w:t>
      </w:r>
      <w:r w:rsidR="00261E74">
        <w:rPr>
          <w:b/>
          <w:i/>
        </w:rPr>
        <w:t>~</w:t>
      </w:r>
      <w:r w:rsidR="00C25A20">
        <w:rPr>
          <w:b/>
          <w:i/>
        </w:rPr>
        <w:t>20</w:t>
      </w:r>
      <w:r w:rsidR="00EA122B">
        <w:rPr>
          <w:b/>
          <w:i/>
        </w:rPr>
        <w:t>-</w:t>
      </w:r>
      <w:r w:rsidR="00C25A20">
        <w:rPr>
          <w:b/>
          <w:i/>
        </w:rPr>
        <w:t>bit</w:t>
      </w:r>
      <w:r w:rsidR="00EA122B">
        <w:rPr>
          <w:b/>
          <w:i/>
        </w:rPr>
        <w:t xml:space="preserve"> information </w:t>
      </w:r>
      <w:r w:rsidR="00C25A20">
        <w:rPr>
          <w:b/>
          <w:i/>
        </w:rPr>
        <w:t xml:space="preserve">to </w:t>
      </w:r>
      <w:r w:rsidR="00806317">
        <w:rPr>
          <w:b/>
          <w:i/>
        </w:rPr>
        <w:t>distinguish</w:t>
      </w:r>
      <w:r w:rsidR="00C25A20">
        <w:rPr>
          <w:b/>
          <w:i/>
        </w:rPr>
        <w:t xml:space="preserve"> a </w:t>
      </w:r>
      <w:r w:rsidR="00806317">
        <w:rPr>
          <w:b/>
          <w:i/>
        </w:rPr>
        <w:t>group/</w:t>
      </w:r>
      <w:r w:rsidR="00C25A20">
        <w:rPr>
          <w:b/>
          <w:i/>
        </w:rPr>
        <w:t>subgroup may be needed</w:t>
      </w:r>
      <w:r w:rsidRPr="00C74E11">
        <w:rPr>
          <w:b/>
          <w:i/>
        </w:rPr>
        <w:t>.</w:t>
      </w:r>
    </w:p>
    <w:p w14:paraId="6A413E47" w14:textId="5693218A" w:rsidR="00D8748A" w:rsidRDefault="00744001" w:rsidP="006E44E0">
      <w:pPr>
        <w:rPr>
          <w:rFonts w:eastAsiaTheme="minorEastAsia"/>
          <w:lang w:eastAsia="zh-CN"/>
        </w:rPr>
      </w:pPr>
      <w:r>
        <w:rPr>
          <w:rFonts w:eastAsiaTheme="minorEastAsia"/>
          <w:lang w:val="en-GB" w:eastAsia="zh-CN"/>
        </w:rPr>
        <w:t xml:space="preserve">Based on the analyses in </w:t>
      </w:r>
      <w:r>
        <w:rPr>
          <w:rFonts w:eastAsiaTheme="minorEastAsia"/>
          <w:lang w:eastAsia="zh-CN"/>
        </w:rPr>
        <w:fldChar w:fldCharType="begin"/>
      </w:r>
      <w:r>
        <w:rPr>
          <w:rFonts w:eastAsiaTheme="minorEastAsia"/>
          <w:lang w:eastAsia="zh-CN"/>
        </w:rPr>
        <w:instrText xml:space="preserve"> REF _Ref155963531 \h </w:instrText>
      </w:r>
      <w:r>
        <w:rPr>
          <w:rFonts w:eastAsiaTheme="minorEastAsia"/>
          <w:lang w:eastAsia="zh-CN"/>
        </w:rPr>
      </w:r>
      <w:r>
        <w:rPr>
          <w:rFonts w:eastAsiaTheme="minorEastAsia"/>
          <w:lang w:eastAsia="zh-CN"/>
        </w:rPr>
        <w:fldChar w:fldCharType="separate"/>
      </w:r>
      <w:r w:rsidR="0092785D">
        <w:t xml:space="preserve">Table </w:t>
      </w:r>
      <w:r w:rsidR="0092785D">
        <w:rPr>
          <w:noProof/>
        </w:rPr>
        <w:t>1</w:t>
      </w:r>
      <w:r>
        <w:rPr>
          <w:rFonts w:eastAsiaTheme="minorEastAsia"/>
          <w:lang w:eastAsia="zh-CN"/>
        </w:rPr>
        <w:fldChar w:fldCharType="end"/>
      </w:r>
      <w:r>
        <w:rPr>
          <w:rFonts w:eastAsiaTheme="minorEastAsia"/>
          <w:lang w:eastAsia="zh-CN"/>
        </w:rPr>
        <w:t xml:space="preserve">, the </w:t>
      </w:r>
      <w:r w:rsidR="00D66353" w:rsidRPr="00D66353">
        <w:rPr>
          <w:rFonts w:eastAsiaTheme="minorEastAsia"/>
          <w:lang w:eastAsia="zh-CN"/>
        </w:rPr>
        <w:t>required total number of groups/subgroups</w:t>
      </w:r>
      <w:r w:rsidR="00D66353">
        <w:rPr>
          <w:rFonts w:eastAsiaTheme="minorEastAsia"/>
          <w:lang w:eastAsia="zh-CN"/>
        </w:rPr>
        <w:t xml:space="preserve"> can depend on </w:t>
      </w:r>
      <w:r w:rsidR="00D66353" w:rsidRPr="00D66353">
        <w:rPr>
          <w:rFonts w:eastAsiaTheme="minorEastAsia"/>
          <w:lang w:eastAsia="zh-CN"/>
        </w:rPr>
        <w:t>different network deployment, UE density</w:t>
      </w:r>
      <w:r w:rsidR="00D66353">
        <w:rPr>
          <w:rFonts w:eastAsiaTheme="minorEastAsia"/>
          <w:lang w:eastAsia="zh-CN"/>
        </w:rPr>
        <w:t xml:space="preserve">, </w:t>
      </w:r>
      <w:r w:rsidR="00D66353" w:rsidRPr="00D66353">
        <w:rPr>
          <w:rFonts w:eastAsiaTheme="minorEastAsia"/>
          <w:lang w:eastAsia="zh-CN"/>
        </w:rPr>
        <w:t>traffic statistic</w:t>
      </w:r>
      <w:r w:rsidR="00D66353">
        <w:rPr>
          <w:rFonts w:eastAsiaTheme="minorEastAsia"/>
          <w:lang w:eastAsia="zh-CN"/>
        </w:rPr>
        <w:t xml:space="preserve"> and etc. Therefore, it is preferred that spec can support configurable </w:t>
      </w:r>
      <w:r w:rsidR="00D66353" w:rsidRPr="00D66353">
        <w:rPr>
          <w:rFonts w:eastAsiaTheme="minorEastAsia"/>
          <w:lang w:eastAsia="zh-CN"/>
        </w:rPr>
        <w:t>length of information bit</w:t>
      </w:r>
      <w:r w:rsidR="00094D92">
        <w:rPr>
          <w:rFonts w:eastAsiaTheme="minorEastAsia" w:hint="eastAsia"/>
          <w:lang w:eastAsia="zh-CN"/>
        </w:rPr>
        <w:t>s</w:t>
      </w:r>
      <w:r w:rsidR="00D66353" w:rsidRPr="00D66353">
        <w:rPr>
          <w:rFonts w:eastAsiaTheme="minorEastAsia"/>
          <w:lang w:eastAsia="zh-CN"/>
        </w:rPr>
        <w:t xml:space="preserve"> carried in LP-WUS</w:t>
      </w:r>
      <w:r w:rsidR="00D66353">
        <w:rPr>
          <w:rFonts w:eastAsiaTheme="minorEastAsia"/>
          <w:lang w:eastAsia="zh-CN"/>
        </w:rPr>
        <w:t xml:space="preserve"> to provide gNB more flexibility for adapting to different deployment scenario.</w:t>
      </w:r>
    </w:p>
    <w:p w14:paraId="1B09EB34" w14:textId="637228BC" w:rsidR="00595726" w:rsidRPr="00413F05" w:rsidRDefault="00D8748A" w:rsidP="006E44E0">
      <w:pPr>
        <w:rPr>
          <w:rFonts w:eastAsiaTheme="minorEastAsia"/>
          <w:lang w:val="en-GB" w:eastAsia="zh-CN"/>
        </w:rPr>
      </w:pPr>
      <w:r>
        <w:rPr>
          <w:rFonts w:eastAsiaTheme="minorEastAsia"/>
          <w:lang w:eastAsia="zh-CN"/>
        </w:rPr>
        <w:t xml:space="preserve">It is noted that the required number of groups/subgroups </w:t>
      </w:r>
      <w:r w:rsidR="009567B2">
        <w:rPr>
          <w:rFonts w:eastAsiaTheme="minorEastAsia"/>
          <w:lang w:eastAsia="zh-CN"/>
        </w:rPr>
        <w:t xml:space="preserve">is quite large, </w:t>
      </w:r>
      <w:r w:rsidR="00292480">
        <w:rPr>
          <w:rFonts w:eastAsiaTheme="minorEastAsia"/>
          <w:lang w:eastAsia="zh-CN"/>
        </w:rPr>
        <w:t>thus</w:t>
      </w:r>
      <w:r w:rsidR="009567B2">
        <w:rPr>
          <w:rFonts w:eastAsiaTheme="minorEastAsia"/>
          <w:lang w:eastAsia="zh-CN"/>
        </w:rPr>
        <w:t xml:space="preserve"> bitmap-like indication (e.g. the indication way of PEI) may </w:t>
      </w:r>
      <w:r w:rsidR="00292480">
        <w:rPr>
          <w:rFonts w:eastAsiaTheme="minorEastAsia"/>
          <w:lang w:eastAsia="zh-CN"/>
        </w:rPr>
        <w:t>require thousands of bits, which is obviously unreasonable</w:t>
      </w:r>
      <w:r w:rsidR="009567B2">
        <w:rPr>
          <w:rFonts w:eastAsiaTheme="minorEastAsia"/>
          <w:lang w:eastAsia="zh-CN"/>
        </w:rPr>
        <w:t xml:space="preserve">. On the other hand, as discussed in Section </w:t>
      </w:r>
      <w:r w:rsidR="009567B2">
        <w:rPr>
          <w:rFonts w:eastAsiaTheme="minorEastAsia"/>
          <w:lang w:eastAsia="zh-CN"/>
        </w:rPr>
        <w:fldChar w:fldCharType="begin"/>
      </w:r>
      <w:r w:rsidR="009567B2">
        <w:rPr>
          <w:rFonts w:eastAsiaTheme="minorEastAsia"/>
          <w:lang w:eastAsia="zh-CN"/>
        </w:rPr>
        <w:instrText xml:space="preserve"> REF _Ref158046216 \r \h </w:instrText>
      </w:r>
      <w:r w:rsidR="009567B2">
        <w:rPr>
          <w:rFonts w:eastAsiaTheme="minorEastAsia"/>
          <w:lang w:eastAsia="zh-CN"/>
        </w:rPr>
      </w:r>
      <w:r w:rsidR="009567B2">
        <w:rPr>
          <w:rFonts w:eastAsiaTheme="minorEastAsia"/>
          <w:lang w:eastAsia="zh-CN"/>
        </w:rPr>
        <w:fldChar w:fldCharType="separate"/>
      </w:r>
      <w:r w:rsidR="009567B2">
        <w:rPr>
          <w:rFonts w:eastAsiaTheme="minorEastAsia"/>
          <w:lang w:eastAsia="zh-CN"/>
        </w:rPr>
        <w:t>2.1</w:t>
      </w:r>
      <w:r w:rsidR="009567B2">
        <w:rPr>
          <w:rFonts w:eastAsiaTheme="minorEastAsia"/>
          <w:lang w:eastAsia="zh-CN"/>
        </w:rPr>
        <w:fldChar w:fldCharType="end"/>
      </w:r>
      <w:r w:rsidR="009567B2">
        <w:rPr>
          <w:rFonts w:eastAsiaTheme="minorEastAsia"/>
          <w:lang w:eastAsia="zh-CN"/>
        </w:rPr>
        <w:t>, pre-known information (like group/subgroup ID) is helpful for UE to early terminate LP-WUS detection, while for uncertain information (like bitmap for multiple groups/subgroups) a UE may have to receive the whole LP-WUS.</w:t>
      </w:r>
    </w:p>
    <w:p w14:paraId="38A86F32" w14:textId="52D337FE" w:rsidR="00744001" w:rsidRDefault="00F574B1" w:rsidP="00744001">
      <w:pPr>
        <w:pStyle w:val="ListParagraph"/>
        <w:numPr>
          <w:ilvl w:val="0"/>
          <w:numId w:val="3"/>
        </w:numPr>
        <w:kinsoku w:val="0"/>
        <w:overflowPunct w:val="0"/>
        <w:ind w:left="0" w:firstLineChars="0" w:firstLine="0"/>
        <w:rPr>
          <w:b/>
          <w:i/>
          <w:lang w:val="en-GB" w:eastAsia="zh-CN"/>
        </w:rPr>
      </w:pPr>
      <w:r w:rsidRPr="00F574B1">
        <w:rPr>
          <w:b/>
          <w:i/>
          <w:lang w:val="en-GB" w:eastAsia="zh-CN"/>
        </w:rPr>
        <w:t xml:space="preserve">The block of information bits carried in LP-WUS monitoring occasion contains group ID information whose bit length is configurable to support various network deployments, UE densities and traffic statistics. </w:t>
      </w:r>
    </w:p>
    <w:p w14:paraId="401C3990" w14:textId="77777777" w:rsidR="00487E5F" w:rsidRPr="006E7C2D" w:rsidRDefault="00487E5F" w:rsidP="00487E5F">
      <w:pPr>
        <w:pStyle w:val="ListParagraph"/>
        <w:kinsoku w:val="0"/>
        <w:overflowPunct w:val="0"/>
        <w:ind w:firstLineChars="0" w:firstLine="0"/>
        <w:rPr>
          <w:b/>
          <w:i/>
          <w:lang w:val="en-GB" w:eastAsia="zh-CN"/>
        </w:rPr>
      </w:pPr>
    </w:p>
    <w:p w14:paraId="47E336C9" w14:textId="0C17F586" w:rsidR="002D0F76" w:rsidRPr="00FD445D" w:rsidRDefault="000D5324" w:rsidP="004725BB">
      <w:pPr>
        <w:pStyle w:val="Heading2"/>
        <w:kinsoku w:val="0"/>
        <w:overflowPunct w:val="0"/>
        <w:rPr>
          <w:lang w:eastAsia="ja-JP"/>
        </w:rPr>
      </w:pPr>
      <w:bookmarkStart w:id="16" w:name="_Ref134112869"/>
      <w:r>
        <w:rPr>
          <w:lang w:eastAsia="ja-JP"/>
        </w:rPr>
        <w:t>LP-</w:t>
      </w:r>
      <w:r w:rsidR="009A44E1">
        <w:rPr>
          <w:lang w:eastAsia="ja-JP"/>
        </w:rPr>
        <w:t>WUS/LP-SS</w:t>
      </w:r>
      <w:r>
        <w:rPr>
          <w:lang w:eastAsia="ja-JP"/>
        </w:rPr>
        <w:t xml:space="preserve"> content: o</w:t>
      </w:r>
      <w:r w:rsidR="002D0F76" w:rsidRPr="00FD445D">
        <w:rPr>
          <w:lang w:eastAsia="ja-JP"/>
        </w:rPr>
        <w:t>ther information</w:t>
      </w:r>
      <w:bookmarkEnd w:id="16"/>
      <w:r w:rsidR="002D0F76" w:rsidRPr="00FD445D">
        <w:rPr>
          <w:lang w:eastAsia="ja-JP"/>
        </w:rPr>
        <w:t xml:space="preserve"> </w:t>
      </w:r>
    </w:p>
    <w:p w14:paraId="72B993DC" w14:textId="657A81D3" w:rsidR="002D0F76" w:rsidRDefault="00764743" w:rsidP="006E44E0">
      <w:pPr>
        <w:kinsoku w:val="0"/>
        <w:overflowPunct w:val="0"/>
        <w:rPr>
          <w:lang w:eastAsia="zh-CN"/>
        </w:rPr>
      </w:pPr>
      <w:r>
        <w:rPr>
          <w:rFonts w:hint="eastAsia"/>
          <w:lang w:eastAsia="zh-CN"/>
        </w:rPr>
        <w:t>It</w:t>
      </w:r>
      <w:r>
        <w:rPr>
          <w:lang w:eastAsia="zh-CN"/>
        </w:rPr>
        <w:t xml:space="preserve"> is agreed in the </w:t>
      </w:r>
      <w:r>
        <w:rPr>
          <w:rFonts w:hint="eastAsia"/>
          <w:lang w:eastAsia="zh-CN"/>
        </w:rPr>
        <w:t>WID</w:t>
      </w:r>
      <w:r>
        <w:rPr>
          <w:lang w:eastAsia="zh-CN"/>
        </w:rPr>
        <w:t xml:space="preserve"> that </w:t>
      </w:r>
      <w:r w:rsidR="00514B81" w:rsidRPr="00514B81">
        <w:rPr>
          <w:lang w:eastAsia="zh-CN"/>
        </w:rPr>
        <w:t xml:space="preserve">serving cell RRM measurement </w:t>
      </w:r>
      <w:r w:rsidR="00514B81">
        <w:rPr>
          <w:lang w:eastAsia="zh-CN"/>
        </w:rPr>
        <w:t xml:space="preserve">can be </w:t>
      </w:r>
      <w:r w:rsidR="00514B81" w:rsidRPr="00514B81">
        <w:rPr>
          <w:lang w:eastAsia="zh-CN"/>
        </w:rPr>
        <w:t>offloaded from MR to LP-WUR</w:t>
      </w:r>
      <w:r w:rsidR="00514B81">
        <w:rPr>
          <w:lang w:eastAsia="zh-CN"/>
        </w:rPr>
        <w:t xml:space="preserve">. Therefore, it is necessary </w:t>
      </w:r>
      <w:r w:rsidR="006F198B">
        <w:rPr>
          <w:lang w:eastAsia="zh-CN"/>
        </w:rPr>
        <w:t xml:space="preserve">to </w:t>
      </w:r>
      <w:r w:rsidR="00514B81" w:rsidRPr="00514B81">
        <w:rPr>
          <w:lang w:eastAsia="zh-CN"/>
        </w:rPr>
        <w:t xml:space="preserve">let the </w:t>
      </w:r>
      <w:r w:rsidR="00514B81">
        <w:rPr>
          <w:lang w:eastAsia="zh-CN"/>
        </w:rPr>
        <w:t>LP-WUR</w:t>
      </w:r>
      <w:r w:rsidR="00514B81" w:rsidRPr="00514B81">
        <w:rPr>
          <w:lang w:eastAsia="zh-CN"/>
        </w:rPr>
        <w:t xml:space="preserve"> </w:t>
      </w:r>
      <w:r w:rsidR="00514B81">
        <w:rPr>
          <w:lang w:eastAsia="zh-CN"/>
        </w:rPr>
        <w:t xml:space="preserve">specify </w:t>
      </w:r>
      <w:r w:rsidR="006F198B">
        <w:rPr>
          <w:lang w:eastAsia="zh-CN"/>
        </w:rPr>
        <w:t>whether the received LP-WUS/LP-SS is transmitted from the serving cell</w:t>
      </w:r>
      <w:r w:rsidR="00514B81">
        <w:rPr>
          <w:lang w:eastAsia="zh-CN"/>
        </w:rPr>
        <w:t xml:space="preserve">. </w:t>
      </w:r>
      <w:r w:rsidR="002D0F76" w:rsidRPr="00FD445D">
        <w:rPr>
          <w:lang w:eastAsia="zh-CN"/>
        </w:rPr>
        <w:t xml:space="preserve">One method to solve this issue is to </w:t>
      </w:r>
      <w:r w:rsidR="00AF60E1">
        <w:rPr>
          <w:lang w:eastAsia="zh-CN"/>
        </w:rPr>
        <w:t xml:space="preserve">inform </w:t>
      </w:r>
      <w:r w:rsidR="002D0F76" w:rsidRPr="00FD445D">
        <w:rPr>
          <w:lang w:eastAsia="zh-CN"/>
        </w:rPr>
        <w:t>cell information</w:t>
      </w:r>
      <w:r w:rsidR="00094D92">
        <w:rPr>
          <w:lang w:eastAsia="zh-CN"/>
        </w:rPr>
        <w:t xml:space="preserve"> </w:t>
      </w:r>
      <w:r w:rsidR="00094D92">
        <w:rPr>
          <w:rFonts w:hint="eastAsia"/>
          <w:lang w:eastAsia="zh-CN"/>
        </w:rPr>
        <w:t>in</w:t>
      </w:r>
      <w:r w:rsidR="00094D92">
        <w:rPr>
          <w:lang w:eastAsia="zh-CN"/>
        </w:rPr>
        <w:t xml:space="preserve"> </w:t>
      </w:r>
      <w:r w:rsidR="00094D92">
        <w:rPr>
          <w:rFonts w:hint="eastAsia"/>
          <w:lang w:eastAsia="zh-CN"/>
        </w:rPr>
        <w:t>LP-WUS</w:t>
      </w:r>
      <w:r w:rsidR="00094D92">
        <w:rPr>
          <w:lang w:eastAsia="zh-CN"/>
        </w:rPr>
        <w:t xml:space="preserve"> or LP-SS</w:t>
      </w:r>
      <w:r w:rsidR="002D0F76" w:rsidRPr="00FD445D">
        <w:rPr>
          <w:lang w:eastAsia="zh-CN"/>
        </w:rPr>
        <w:t xml:space="preserve">. </w:t>
      </w:r>
      <w:r w:rsidR="00AF60E1" w:rsidRPr="00FD445D">
        <w:rPr>
          <w:lang w:eastAsia="zh-CN"/>
        </w:rPr>
        <w:t>To reduce the signaling overhead, such kind of information can be transmitted with large periodicity</w:t>
      </w:r>
      <w:r w:rsidR="00AF60E1">
        <w:rPr>
          <w:lang w:eastAsia="zh-CN"/>
        </w:rPr>
        <w:t>, e.g. LP-SS</w:t>
      </w:r>
      <w:r w:rsidR="00AF60E1" w:rsidRPr="00FD445D">
        <w:rPr>
          <w:lang w:eastAsia="zh-CN"/>
        </w:rPr>
        <w:t>.</w:t>
      </w:r>
    </w:p>
    <w:p w14:paraId="4AC74AA9" w14:textId="27D35B90" w:rsidR="00B73862" w:rsidRPr="00FD445D" w:rsidRDefault="00514B81" w:rsidP="00A343B6">
      <w:pPr>
        <w:pStyle w:val="ListParagraph"/>
        <w:numPr>
          <w:ilvl w:val="0"/>
          <w:numId w:val="3"/>
        </w:numPr>
        <w:kinsoku w:val="0"/>
        <w:overflowPunct w:val="0"/>
        <w:ind w:left="0" w:firstLineChars="0" w:firstLine="0"/>
        <w:rPr>
          <w:b/>
          <w:i/>
          <w:lang w:val="en-GB" w:eastAsia="zh-CN"/>
        </w:rPr>
      </w:pPr>
      <w:r w:rsidRPr="00514B81">
        <w:rPr>
          <w:b/>
          <w:i/>
          <w:lang w:val="en-GB" w:eastAsia="zh-CN"/>
        </w:rPr>
        <w:t>Cell information</w:t>
      </w:r>
      <w:r w:rsidR="00AF60E1" w:rsidRPr="00FD445D">
        <w:rPr>
          <w:b/>
          <w:i/>
          <w:lang w:val="en-GB" w:eastAsia="zh-CN"/>
        </w:rPr>
        <w:t xml:space="preserve"> can be indicated by </w:t>
      </w:r>
      <w:r w:rsidR="00AF60E1">
        <w:rPr>
          <w:b/>
          <w:i/>
          <w:lang w:val="en-GB" w:eastAsia="zh-CN"/>
        </w:rPr>
        <w:t>LP-SS</w:t>
      </w:r>
      <w:r w:rsidR="00280A02">
        <w:rPr>
          <w:b/>
          <w:i/>
          <w:lang w:val="en-GB" w:eastAsia="zh-CN"/>
        </w:rPr>
        <w:t>.</w:t>
      </w:r>
    </w:p>
    <w:p w14:paraId="7AFBA47C" w14:textId="77777777" w:rsidR="000D7F2C" w:rsidRPr="000D7F2C" w:rsidRDefault="000D7F2C" w:rsidP="000D7F2C">
      <w:pPr>
        <w:rPr>
          <w:lang w:val="en-GB" w:eastAsia="zh-CN"/>
        </w:rPr>
      </w:pPr>
    </w:p>
    <w:p w14:paraId="32762954" w14:textId="5E6EAC90" w:rsidR="002D0F76" w:rsidRDefault="002D0F76" w:rsidP="004725BB">
      <w:pPr>
        <w:pStyle w:val="Heading1"/>
        <w:kinsoku w:val="0"/>
        <w:overflowPunct w:val="0"/>
        <w:rPr>
          <w:lang w:eastAsia="ja-JP"/>
        </w:rPr>
      </w:pPr>
      <w:bookmarkStart w:id="17" w:name="_Ref134434073"/>
      <w:bookmarkStart w:id="18" w:name="_Ref155972051"/>
      <w:r w:rsidRPr="00FD445D">
        <w:lastRenderedPageBreak/>
        <w:t>Monitoring</w:t>
      </w:r>
      <w:r w:rsidRPr="00FD445D">
        <w:rPr>
          <w:lang w:eastAsia="ja-JP"/>
        </w:rPr>
        <w:t xml:space="preserve"> behavior of LP-WUS</w:t>
      </w:r>
      <w:bookmarkEnd w:id="17"/>
      <w:bookmarkEnd w:id="18"/>
    </w:p>
    <w:p w14:paraId="1524AE09" w14:textId="7B02A5F4" w:rsidR="00447151" w:rsidRPr="00FD445D" w:rsidRDefault="003506A4" w:rsidP="00447151">
      <w:pPr>
        <w:pStyle w:val="Heading2"/>
        <w:kinsoku w:val="0"/>
        <w:overflowPunct w:val="0"/>
        <w:rPr>
          <w:lang w:eastAsia="zh-CN"/>
        </w:rPr>
      </w:pPr>
      <w:bookmarkStart w:id="19" w:name="_Ref157244932"/>
      <w:r>
        <w:rPr>
          <w:lang w:eastAsia="zh-CN"/>
        </w:rPr>
        <w:t xml:space="preserve">Occasion </w:t>
      </w:r>
      <w:r w:rsidR="00447151">
        <w:rPr>
          <w:lang w:eastAsia="zh-CN"/>
        </w:rPr>
        <w:t>for LP-WUS transmission</w:t>
      </w:r>
      <w:bookmarkEnd w:id="19"/>
    </w:p>
    <w:p w14:paraId="31D6A692" w14:textId="442A33F3" w:rsidR="008574A6" w:rsidRPr="00E8711F" w:rsidRDefault="00E8711F" w:rsidP="005D5187">
      <w:pPr>
        <w:rPr>
          <w:lang w:eastAsia="zh-CN"/>
        </w:rPr>
      </w:pPr>
      <w:r>
        <w:rPr>
          <w:lang w:eastAsia="zh-CN"/>
        </w:rPr>
        <w:t xml:space="preserve">When UE monitors LP-WUS, false alarm occurs sometimes. For example, as shown in </w:t>
      </w:r>
      <w:r>
        <w:rPr>
          <w:lang w:eastAsia="zh-CN"/>
        </w:rPr>
        <w:fldChar w:fldCharType="begin"/>
      </w:r>
      <w:r>
        <w:rPr>
          <w:lang w:eastAsia="zh-CN"/>
        </w:rPr>
        <w:instrText xml:space="preserve"> REF _Ref156930630 \h </w:instrText>
      </w:r>
      <w:r>
        <w:rPr>
          <w:lang w:eastAsia="zh-CN"/>
        </w:rPr>
      </w:r>
      <w:r>
        <w:rPr>
          <w:lang w:eastAsia="zh-CN"/>
        </w:rPr>
        <w:fldChar w:fldCharType="separate"/>
      </w:r>
      <w:r w:rsidR="0092785D" w:rsidRPr="0087652E">
        <w:t xml:space="preserve">Figure </w:t>
      </w:r>
      <w:r w:rsidR="0092785D">
        <w:rPr>
          <w:noProof/>
        </w:rPr>
        <w:t>3</w:t>
      </w:r>
      <w:r>
        <w:rPr>
          <w:lang w:eastAsia="zh-CN"/>
        </w:rPr>
        <w:fldChar w:fldCharType="end"/>
      </w:r>
      <w:r>
        <w:rPr>
          <w:lang w:eastAsia="zh-CN"/>
        </w:rPr>
        <w:t>, gNB transmits LP-WUS#1 to UE#1 and then LP-WUS#2 to UE#2. If a UE#3 does not know the starting position of a LP-WUS transmission, UE#3 may falsely detect a LP-WUS in the middle of the two adjacent LP-WUSs. As another example, even there is no LP-WUS transmission, a UE may falsely detect a LP-WUS from pure noise.</w:t>
      </w:r>
    </w:p>
    <w:p w14:paraId="28646912" w14:textId="3331849F" w:rsidR="003506A4" w:rsidRDefault="003506A4" w:rsidP="003506A4">
      <w:pPr>
        <w:kinsoku w:val="0"/>
        <w:overflowPunct w:val="0"/>
        <w:jc w:val="center"/>
        <w:rPr>
          <w:lang w:eastAsia="zh-CN"/>
        </w:rPr>
      </w:pPr>
      <w:r>
        <w:rPr>
          <w:noProof/>
          <w:lang w:eastAsia="zh-CN"/>
        </w:rPr>
        <w:drawing>
          <wp:inline distT="0" distB="0" distL="0" distR="0" wp14:anchorId="682D0FB3" wp14:editId="7633903E">
            <wp:extent cx="4377055" cy="780415"/>
            <wp:effectExtent l="0" t="0" r="0"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7055" cy="780415"/>
                    </a:xfrm>
                    <a:prstGeom prst="rect">
                      <a:avLst/>
                    </a:prstGeom>
                    <a:noFill/>
                  </pic:spPr>
                </pic:pic>
              </a:graphicData>
            </a:graphic>
          </wp:inline>
        </w:drawing>
      </w:r>
    </w:p>
    <w:p w14:paraId="2F1F9D60" w14:textId="0ED4104A" w:rsidR="003506A4" w:rsidRPr="0087652E" w:rsidRDefault="003506A4" w:rsidP="003506A4">
      <w:pPr>
        <w:pStyle w:val="Caption"/>
      </w:pPr>
      <w:bookmarkStart w:id="20" w:name="_Ref156930630"/>
      <w:r w:rsidRPr="0087652E">
        <w:t xml:space="preserve">Figure </w:t>
      </w:r>
      <w:r>
        <w:rPr>
          <w:noProof/>
        </w:rPr>
        <w:fldChar w:fldCharType="begin"/>
      </w:r>
      <w:r>
        <w:rPr>
          <w:noProof/>
        </w:rPr>
        <w:instrText xml:space="preserve"> SEQ Figure \* ARABIC </w:instrText>
      </w:r>
      <w:r>
        <w:rPr>
          <w:noProof/>
        </w:rPr>
        <w:fldChar w:fldCharType="separate"/>
      </w:r>
      <w:r w:rsidR="0092785D">
        <w:rPr>
          <w:noProof/>
        </w:rPr>
        <w:t>3</w:t>
      </w:r>
      <w:r>
        <w:rPr>
          <w:noProof/>
        </w:rPr>
        <w:fldChar w:fldCharType="end"/>
      </w:r>
      <w:bookmarkEnd w:id="20"/>
      <w:r w:rsidRPr="0087652E">
        <w:t xml:space="preserve"> </w:t>
      </w:r>
      <w:r>
        <w:t>Example of false alarm</w:t>
      </w:r>
    </w:p>
    <w:p w14:paraId="6E6B92F6" w14:textId="77C4B853" w:rsidR="005D5187" w:rsidRDefault="005D5187" w:rsidP="005D5187">
      <w:pPr>
        <w:rPr>
          <w:lang w:eastAsia="zh-CN"/>
        </w:rPr>
      </w:pPr>
      <w:r>
        <w:rPr>
          <w:lang w:eastAsia="zh-CN"/>
        </w:rPr>
        <w:t xml:space="preserve">A set of evaluation results for power saving gain regarding different </w:t>
      </w:r>
      <w:r w:rsidR="001A75C7">
        <w:rPr>
          <w:lang w:eastAsia="zh-CN"/>
        </w:rPr>
        <w:t>FAR</w:t>
      </w:r>
      <w:r>
        <w:rPr>
          <w:lang w:eastAsia="zh-CN"/>
        </w:rPr>
        <w:t xml:space="preserve"> are shown in</w:t>
      </w:r>
      <w:r w:rsidR="0089794D">
        <w:rPr>
          <w:lang w:eastAsia="zh-CN"/>
        </w:rPr>
        <w:t xml:space="preserve"> </w:t>
      </w:r>
      <w:r w:rsidR="0089794D">
        <w:rPr>
          <w:lang w:eastAsia="zh-CN"/>
        </w:rPr>
        <w:fldChar w:fldCharType="begin"/>
      </w:r>
      <w:r w:rsidR="0089794D">
        <w:rPr>
          <w:lang w:eastAsia="zh-CN"/>
        </w:rPr>
        <w:instrText xml:space="preserve"> REF _Ref154600745 \h </w:instrText>
      </w:r>
      <w:r w:rsidR="0089794D">
        <w:rPr>
          <w:lang w:eastAsia="zh-CN"/>
        </w:rPr>
      </w:r>
      <w:r w:rsidR="0089794D">
        <w:rPr>
          <w:lang w:eastAsia="zh-CN"/>
        </w:rPr>
        <w:fldChar w:fldCharType="separate"/>
      </w:r>
      <w:r w:rsidR="0092785D" w:rsidRPr="0087652E">
        <w:t xml:space="preserve">Figure </w:t>
      </w:r>
      <w:r w:rsidR="0092785D">
        <w:rPr>
          <w:noProof/>
        </w:rPr>
        <w:t>4</w:t>
      </w:r>
      <w:r w:rsidR="0089794D">
        <w:rPr>
          <w:lang w:eastAsia="zh-CN"/>
        </w:rPr>
        <w:fldChar w:fldCharType="end"/>
      </w:r>
      <w:r>
        <w:rPr>
          <w:lang w:eastAsia="zh-CN"/>
        </w:rPr>
        <w:t xml:space="preserve">, where the green bars are for group paging rate = 1% (i.e. one UE in a group and per UE paging rate =1%) and the red bars are for group paging rate = 9.6% (i.e. 10 UEs in a group and per UE paging rate =1%). </w:t>
      </w:r>
      <w:r w:rsidR="001A75C7">
        <w:rPr>
          <w:lang w:eastAsia="zh-CN"/>
        </w:rPr>
        <w:t xml:space="preserve">In this evaluation, the FAR is defined as ‘a UE detecting a LP-WUS targeted to itself but gNB does not transmit the LP-WUS’, and does not include the false wakeup due to UE grouping/subgrouping. </w:t>
      </w:r>
      <w:r>
        <w:rPr>
          <w:lang w:eastAsia="zh-CN"/>
        </w:rPr>
        <w:t xml:space="preserve">From </w:t>
      </w:r>
      <w:r w:rsidR="0089794D">
        <w:rPr>
          <w:lang w:eastAsia="zh-CN"/>
        </w:rPr>
        <w:fldChar w:fldCharType="begin"/>
      </w:r>
      <w:r w:rsidR="0089794D">
        <w:rPr>
          <w:lang w:eastAsia="zh-CN"/>
        </w:rPr>
        <w:instrText xml:space="preserve"> REF _Ref154600745 \h </w:instrText>
      </w:r>
      <w:r w:rsidR="0089794D">
        <w:rPr>
          <w:lang w:eastAsia="zh-CN"/>
        </w:rPr>
      </w:r>
      <w:r w:rsidR="0089794D">
        <w:rPr>
          <w:lang w:eastAsia="zh-CN"/>
        </w:rPr>
        <w:fldChar w:fldCharType="separate"/>
      </w:r>
      <w:r w:rsidR="0092785D" w:rsidRPr="0087652E">
        <w:t xml:space="preserve">Figure </w:t>
      </w:r>
      <w:r w:rsidR="0092785D">
        <w:rPr>
          <w:noProof/>
        </w:rPr>
        <w:t>4</w:t>
      </w:r>
      <w:r w:rsidR="0089794D">
        <w:rPr>
          <w:lang w:eastAsia="zh-CN"/>
        </w:rPr>
        <w:fldChar w:fldCharType="end"/>
      </w:r>
      <w:r>
        <w:rPr>
          <w:lang w:eastAsia="zh-CN"/>
        </w:rPr>
        <w:t xml:space="preserve">, it is </w:t>
      </w:r>
      <w:r w:rsidR="0089794D">
        <w:rPr>
          <w:lang w:eastAsia="zh-CN"/>
        </w:rPr>
        <w:t>observed</w:t>
      </w:r>
      <w:r>
        <w:rPr>
          <w:lang w:eastAsia="zh-CN"/>
        </w:rPr>
        <w:t xml:space="preserve"> that </w:t>
      </w:r>
      <w:r w:rsidR="007511D2">
        <w:rPr>
          <w:lang w:eastAsia="zh-CN"/>
        </w:rPr>
        <w:t>larger FAR leads to lower power saving gain, which is due to additional MR transition.</w:t>
      </w:r>
    </w:p>
    <w:p w14:paraId="2FF1E7A5" w14:textId="351E2BDF" w:rsidR="005D5187" w:rsidRPr="00C74E11" w:rsidRDefault="005D5187" w:rsidP="005D5187">
      <w:pPr>
        <w:pStyle w:val="ListParagraph"/>
        <w:numPr>
          <w:ilvl w:val="0"/>
          <w:numId w:val="5"/>
        </w:numPr>
        <w:kinsoku w:val="0"/>
        <w:overflowPunct w:val="0"/>
        <w:spacing w:beforeLines="50" w:before="120"/>
        <w:ind w:left="0" w:firstLineChars="0" w:firstLine="0"/>
        <w:rPr>
          <w:i/>
          <w:lang w:eastAsia="zh-CN"/>
        </w:rPr>
      </w:pPr>
      <w:r w:rsidRPr="00C74E11">
        <w:rPr>
          <w:b/>
          <w:i/>
        </w:rPr>
        <w:t xml:space="preserve">Larger </w:t>
      </w:r>
      <w:r w:rsidR="007511D2" w:rsidRPr="00C74E11">
        <w:rPr>
          <w:b/>
          <w:i/>
        </w:rPr>
        <w:t>FAR</w:t>
      </w:r>
      <w:r w:rsidRPr="00C74E11">
        <w:rPr>
          <w:b/>
          <w:i/>
        </w:rPr>
        <w:t xml:space="preserve"> leads to </w:t>
      </w:r>
      <w:r w:rsidR="007511D2" w:rsidRPr="00C74E11">
        <w:rPr>
          <w:b/>
          <w:i/>
        </w:rPr>
        <w:t>lower</w:t>
      </w:r>
      <w:r w:rsidRPr="00C74E11">
        <w:rPr>
          <w:b/>
          <w:i/>
        </w:rPr>
        <w:t xml:space="preserve"> power saving gain </w:t>
      </w:r>
      <w:r w:rsidR="007511D2" w:rsidRPr="00C74E11">
        <w:rPr>
          <w:b/>
          <w:i/>
        </w:rPr>
        <w:t>due to additional MR transition</w:t>
      </w:r>
      <w:r w:rsidRPr="00C74E11">
        <w:rPr>
          <w:b/>
          <w:i/>
        </w:rPr>
        <w:t>.</w:t>
      </w:r>
    </w:p>
    <w:p w14:paraId="6E507D94" w14:textId="77777777" w:rsidR="005D5187" w:rsidRPr="006B6424" w:rsidRDefault="005D5187" w:rsidP="005D5187">
      <w:pPr>
        <w:rPr>
          <w:lang w:eastAsia="zh-CN"/>
        </w:rPr>
      </w:pPr>
    </w:p>
    <w:p w14:paraId="20EE9266" w14:textId="75B879E3" w:rsidR="005D5187" w:rsidRDefault="0089794D" w:rsidP="005D5187">
      <w:pPr>
        <w:kinsoku w:val="0"/>
        <w:overflowPunct w:val="0"/>
        <w:jc w:val="center"/>
        <w:rPr>
          <w:lang w:eastAsia="zh-CN"/>
        </w:rPr>
      </w:pPr>
      <w:r>
        <w:rPr>
          <w:noProof/>
          <w:lang w:eastAsia="zh-CN"/>
        </w:rPr>
        <w:drawing>
          <wp:inline distT="0" distB="0" distL="0" distR="0" wp14:anchorId="1A66C715" wp14:editId="2DB953F3">
            <wp:extent cx="2921256" cy="1795512"/>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2905" cy="1802672"/>
                    </a:xfrm>
                    <a:prstGeom prst="rect">
                      <a:avLst/>
                    </a:prstGeom>
                    <a:noFill/>
                  </pic:spPr>
                </pic:pic>
              </a:graphicData>
            </a:graphic>
          </wp:inline>
        </w:drawing>
      </w:r>
    </w:p>
    <w:p w14:paraId="7B7321CD" w14:textId="44A9BACF" w:rsidR="005D5187" w:rsidRPr="0087652E" w:rsidRDefault="005D5187" w:rsidP="005D5187">
      <w:pPr>
        <w:pStyle w:val="Caption"/>
      </w:pPr>
      <w:bookmarkStart w:id="21" w:name="_Ref154600745"/>
      <w:r w:rsidRPr="0087652E">
        <w:t xml:space="preserve">Figure </w:t>
      </w:r>
      <w:r>
        <w:rPr>
          <w:noProof/>
        </w:rPr>
        <w:fldChar w:fldCharType="begin"/>
      </w:r>
      <w:r>
        <w:rPr>
          <w:noProof/>
        </w:rPr>
        <w:instrText xml:space="preserve"> SEQ Figure \* ARABIC </w:instrText>
      </w:r>
      <w:r>
        <w:rPr>
          <w:noProof/>
        </w:rPr>
        <w:fldChar w:fldCharType="separate"/>
      </w:r>
      <w:r w:rsidR="0092785D">
        <w:rPr>
          <w:noProof/>
        </w:rPr>
        <w:t>4</w:t>
      </w:r>
      <w:r>
        <w:rPr>
          <w:noProof/>
        </w:rPr>
        <w:fldChar w:fldCharType="end"/>
      </w:r>
      <w:bookmarkEnd w:id="21"/>
      <w:r w:rsidRPr="0087652E">
        <w:t xml:space="preserve"> </w:t>
      </w:r>
      <w:r w:rsidR="0089794D">
        <w:t>Power saving gain regarding different false alarm rate</w:t>
      </w:r>
    </w:p>
    <w:p w14:paraId="6EBD4D8F" w14:textId="02ECB133" w:rsidR="00447151" w:rsidRDefault="001647EB" w:rsidP="00236499">
      <w:pPr>
        <w:kinsoku w:val="0"/>
        <w:overflowPunct w:val="0"/>
        <w:rPr>
          <w:lang w:eastAsia="zh-CN"/>
        </w:rPr>
      </w:pPr>
      <w:r>
        <w:rPr>
          <w:lang w:eastAsia="zh-CN"/>
        </w:rPr>
        <w:t>I</w:t>
      </w:r>
      <w:r w:rsidR="00447151">
        <w:rPr>
          <w:lang w:eastAsia="zh-CN"/>
        </w:rPr>
        <w:t>n order to reduce the FAR</w:t>
      </w:r>
      <w:r w:rsidR="005443D2">
        <w:rPr>
          <w:lang w:eastAsia="zh-CN"/>
        </w:rPr>
        <w:t xml:space="preserve"> as well as the power consumption</w:t>
      </w:r>
      <w:r w:rsidR="00447151">
        <w:rPr>
          <w:lang w:eastAsia="zh-CN"/>
        </w:rPr>
        <w:t>, attempting demodulating LP-WUS at every sampling point should be avoided. One possible way is to define the occasion for LP-WUS</w:t>
      </w:r>
      <w:r w:rsidR="0049367B">
        <w:rPr>
          <w:lang w:eastAsia="zh-CN"/>
        </w:rPr>
        <w:t>, which is a basic time unit of LP-WUS</w:t>
      </w:r>
      <w:r w:rsidR="00447151">
        <w:rPr>
          <w:lang w:eastAsia="zh-CN"/>
        </w:rPr>
        <w:t>. As shown in</w:t>
      </w:r>
      <w:r w:rsidR="00446F93">
        <w:rPr>
          <w:lang w:eastAsia="zh-CN"/>
        </w:rPr>
        <w:t xml:space="preserve"> </w:t>
      </w:r>
      <w:r w:rsidR="007F27EB">
        <w:rPr>
          <w:lang w:eastAsia="zh-CN"/>
        </w:rPr>
        <w:fldChar w:fldCharType="begin"/>
      </w:r>
      <w:r w:rsidR="007F27EB">
        <w:rPr>
          <w:lang w:eastAsia="zh-CN"/>
        </w:rPr>
        <w:instrText xml:space="preserve"> REF _Ref156233938 \h </w:instrText>
      </w:r>
      <w:r w:rsidR="007F27EB">
        <w:rPr>
          <w:lang w:eastAsia="zh-CN"/>
        </w:rPr>
      </w:r>
      <w:r w:rsidR="007F27EB">
        <w:rPr>
          <w:lang w:eastAsia="zh-CN"/>
        </w:rPr>
        <w:fldChar w:fldCharType="separate"/>
      </w:r>
      <w:r w:rsidR="0092785D" w:rsidRPr="00757D72">
        <w:t xml:space="preserve">Figure </w:t>
      </w:r>
      <w:r w:rsidR="0092785D">
        <w:rPr>
          <w:noProof/>
        </w:rPr>
        <w:t>5</w:t>
      </w:r>
      <w:r w:rsidR="007F27EB">
        <w:rPr>
          <w:lang w:eastAsia="zh-CN"/>
        </w:rPr>
        <w:fldChar w:fldCharType="end"/>
      </w:r>
      <w:r w:rsidR="00447151" w:rsidRPr="00DD2BB8">
        <w:rPr>
          <w:lang w:eastAsia="zh-CN"/>
        </w:rPr>
        <w:t xml:space="preserve">, </w:t>
      </w:r>
      <w:r w:rsidR="00447151">
        <w:rPr>
          <w:lang w:eastAsia="zh-CN"/>
        </w:rPr>
        <w:t>if no occasion is defined UE may attempt to demodulate LP-WUS at each sampling point, where each black dot represents a sampling point. However, if occasion is defined and the starting position of LP-WUS is restricted to be the starting location of a</w:t>
      </w:r>
      <w:r w:rsidR="0049367B">
        <w:rPr>
          <w:lang w:eastAsia="zh-CN"/>
        </w:rPr>
        <w:t>n</w:t>
      </w:r>
      <w:r w:rsidR="00447151">
        <w:rPr>
          <w:lang w:eastAsia="zh-CN"/>
        </w:rPr>
        <w:t xml:space="preserve"> occasion for LP-WUS, the number of attempts can be reduced, as well as the total FAR. In this case, the occasions for LP-WUS are continuously located, LP-WUR still needs to continuously receive every sample for the demodulation, so it is also continuous monitoring since the LP-WUR is ON all the time. The occasion for LP-WUS is also compatible with the case of duty-cycle based monitoring.</w:t>
      </w:r>
    </w:p>
    <w:p w14:paraId="180775C7" w14:textId="03865C46" w:rsidR="00D87265" w:rsidRDefault="00D87265" w:rsidP="00447151">
      <w:pPr>
        <w:kinsoku w:val="0"/>
        <w:overflowPunct w:val="0"/>
        <w:jc w:val="center"/>
        <w:rPr>
          <w:lang w:eastAsia="zh-CN"/>
        </w:rPr>
      </w:pPr>
      <w:r>
        <w:rPr>
          <w:noProof/>
        </w:rPr>
        <w:drawing>
          <wp:inline distT="0" distB="0" distL="0" distR="0" wp14:anchorId="1C39D681" wp14:editId="238B66CC">
            <wp:extent cx="4595813" cy="1259632"/>
            <wp:effectExtent l="0" t="0" r="0" b="0"/>
            <wp:docPr id="4" name="图片 4" descr="C:\Users\z00526220\AppData\Roaming\eSpace_Desktop\UserData\z00526220\imagefiles\255C491C-AE2C-4B97-9561-05D4F588AB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255C491C-AE2C-4B97-9561-05D4F588AB7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5994" cy="1273386"/>
                    </a:xfrm>
                    <a:prstGeom prst="rect">
                      <a:avLst/>
                    </a:prstGeom>
                    <a:noFill/>
                    <a:ln>
                      <a:noFill/>
                    </a:ln>
                  </pic:spPr>
                </pic:pic>
              </a:graphicData>
            </a:graphic>
          </wp:inline>
        </w:drawing>
      </w:r>
    </w:p>
    <w:p w14:paraId="6F556BDF" w14:textId="6BA7797B" w:rsidR="00447151" w:rsidRPr="00757D72" w:rsidRDefault="00447151" w:rsidP="00447151">
      <w:pPr>
        <w:pStyle w:val="Caption"/>
      </w:pPr>
      <w:bookmarkStart w:id="22" w:name="_Ref156233938"/>
      <w:r w:rsidRPr="00757D72">
        <w:t xml:space="preserve">Figure </w:t>
      </w:r>
      <w:r w:rsidRPr="00757D72">
        <w:rPr>
          <w:noProof/>
        </w:rPr>
        <w:fldChar w:fldCharType="begin"/>
      </w:r>
      <w:r w:rsidRPr="00757D72">
        <w:rPr>
          <w:noProof/>
        </w:rPr>
        <w:instrText xml:space="preserve"> SEQ Figure \* ARABIC </w:instrText>
      </w:r>
      <w:r w:rsidRPr="00757D72">
        <w:rPr>
          <w:noProof/>
        </w:rPr>
        <w:fldChar w:fldCharType="separate"/>
      </w:r>
      <w:r w:rsidR="0092785D">
        <w:rPr>
          <w:noProof/>
        </w:rPr>
        <w:t>5</w:t>
      </w:r>
      <w:r w:rsidRPr="00757D72">
        <w:rPr>
          <w:noProof/>
        </w:rPr>
        <w:fldChar w:fldCharType="end"/>
      </w:r>
      <w:bookmarkEnd w:id="22"/>
      <w:r w:rsidRPr="00757D72">
        <w:t xml:space="preserve"> Example of defining slot format for LP-WUS</w:t>
      </w:r>
    </w:p>
    <w:p w14:paraId="4548F8C2" w14:textId="5B3527E5" w:rsidR="008574A6" w:rsidRPr="00C74E11" w:rsidRDefault="008574A6" w:rsidP="008574A6">
      <w:pPr>
        <w:pStyle w:val="ListParagraph"/>
        <w:numPr>
          <w:ilvl w:val="0"/>
          <w:numId w:val="5"/>
        </w:numPr>
        <w:kinsoku w:val="0"/>
        <w:overflowPunct w:val="0"/>
        <w:spacing w:beforeLines="50" w:before="120"/>
        <w:ind w:left="0" w:firstLineChars="0" w:firstLine="0"/>
        <w:rPr>
          <w:b/>
          <w:i/>
        </w:rPr>
      </w:pPr>
      <w:r>
        <w:rPr>
          <w:b/>
          <w:i/>
        </w:rPr>
        <w:t>I</w:t>
      </w:r>
      <w:r w:rsidRPr="008574A6">
        <w:rPr>
          <w:b/>
          <w:i/>
        </w:rPr>
        <w:t>f no occasion is defined UE may attempt to demodulate LP-WUS at each sampling point</w:t>
      </w:r>
      <w:r w:rsidR="00E8711F">
        <w:rPr>
          <w:b/>
          <w:i/>
        </w:rPr>
        <w:t xml:space="preserve">, which increase </w:t>
      </w:r>
      <w:r w:rsidR="00686E4B">
        <w:rPr>
          <w:b/>
          <w:i/>
        </w:rPr>
        <w:t>the FAR of LP-WUS detection</w:t>
      </w:r>
      <w:r w:rsidRPr="00C74E11">
        <w:rPr>
          <w:b/>
          <w:i/>
        </w:rPr>
        <w:t>.</w:t>
      </w:r>
    </w:p>
    <w:p w14:paraId="3B182CD8" w14:textId="30B6FE63" w:rsidR="00447151" w:rsidRPr="00C74E11" w:rsidRDefault="00447151" w:rsidP="00447151">
      <w:pPr>
        <w:pStyle w:val="ListParagraph"/>
        <w:numPr>
          <w:ilvl w:val="0"/>
          <w:numId w:val="5"/>
        </w:numPr>
        <w:kinsoku w:val="0"/>
        <w:overflowPunct w:val="0"/>
        <w:spacing w:beforeLines="50" w:before="120"/>
        <w:ind w:left="0" w:firstLineChars="0" w:firstLine="0"/>
        <w:rPr>
          <w:b/>
          <w:i/>
        </w:rPr>
      </w:pPr>
      <w:r w:rsidRPr="00C74E11">
        <w:rPr>
          <w:b/>
          <w:i/>
        </w:rPr>
        <w:t xml:space="preserve">Defining occasion for LP-WUS is helpful to reduce the </w:t>
      </w:r>
      <w:r w:rsidR="00E8711F">
        <w:rPr>
          <w:b/>
          <w:i/>
        </w:rPr>
        <w:t xml:space="preserve">number of attempts, </w:t>
      </w:r>
      <w:r w:rsidR="00686E4B">
        <w:rPr>
          <w:b/>
          <w:i/>
        </w:rPr>
        <w:t xml:space="preserve">which can reduce the </w:t>
      </w:r>
      <w:r w:rsidRPr="00C74E11">
        <w:rPr>
          <w:b/>
          <w:i/>
        </w:rPr>
        <w:t>FAR and thus increase the power saving gain.</w:t>
      </w:r>
    </w:p>
    <w:p w14:paraId="40EB27CA" w14:textId="4D56A1DB" w:rsidR="00447151" w:rsidRDefault="001A457D" w:rsidP="00447151">
      <w:pPr>
        <w:pStyle w:val="ListParagraph"/>
        <w:numPr>
          <w:ilvl w:val="0"/>
          <w:numId w:val="3"/>
        </w:numPr>
        <w:kinsoku w:val="0"/>
        <w:overflowPunct w:val="0"/>
        <w:ind w:left="0" w:firstLineChars="0" w:firstLine="0"/>
        <w:rPr>
          <w:b/>
          <w:i/>
          <w:lang w:val="en-GB"/>
        </w:rPr>
      </w:pPr>
      <w:r w:rsidRPr="001A457D">
        <w:rPr>
          <w:b/>
          <w:i/>
          <w:lang w:val="en-GB"/>
        </w:rPr>
        <w:t>The monitoring occasion for LP-WUS is defined and its starting location is configured before monitoring</w:t>
      </w:r>
      <w:r>
        <w:rPr>
          <w:b/>
          <w:i/>
          <w:lang w:val="en-GB"/>
        </w:rPr>
        <w:t>.</w:t>
      </w:r>
    </w:p>
    <w:p w14:paraId="72EFA382" w14:textId="4B35E896" w:rsidR="0049367B" w:rsidRDefault="003E2131" w:rsidP="0049367B">
      <w:pPr>
        <w:kinsoku w:val="0"/>
        <w:overflowPunct w:val="0"/>
        <w:rPr>
          <w:lang w:eastAsia="zh-CN"/>
        </w:rPr>
      </w:pPr>
      <w:r>
        <w:rPr>
          <w:lang w:val="en-GB" w:eastAsia="zh-CN"/>
        </w:rPr>
        <w:t xml:space="preserve">As described in the TR38.869, LP-WUS can be transmitted in </w:t>
      </w:r>
      <w:r w:rsidR="00446F93">
        <w:rPr>
          <w:lang w:val="en-GB" w:eastAsia="zh-CN"/>
        </w:rPr>
        <w:t>an</w:t>
      </w:r>
      <w:r>
        <w:rPr>
          <w:lang w:val="en-GB" w:eastAsia="zh-CN"/>
        </w:rPr>
        <w:t xml:space="preserve"> FDM way with other NR signals</w:t>
      </w:r>
      <w:r>
        <w:rPr>
          <w:lang w:val="en-GB" w:eastAsia="zh-CN"/>
        </w:rPr>
        <w:fldChar w:fldCharType="begin"/>
      </w:r>
      <w:r>
        <w:rPr>
          <w:lang w:val="en-GB" w:eastAsia="zh-CN"/>
        </w:rPr>
        <w:instrText xml:space="preserve"> REF _Ref154480526 \r \h </w:instrText>
      </w:r>
      <w:r>
        <w:rPr>
          <w:lang w:val="en-GB" w:eastAsia="zh-CN"/>
        </w:rPr>
      </w:r>
      <w:r>
        <w:rPr>
          <w:lang w:val="en-GB" w:eastAsia="zh-CN"/>
        </w:rPr>
        <w:fldChar w:fldCharType="separate"/>
      </w:r>
      <w:r w:rsidR="0092785D">
        <w:rPr>
          <w:lang w:val="en-GB" w:eastAsia="zh-CN"/>
        </w:rPr>
        <w:t>[2]</w:t>
      </w:r>
      <w:r>
        <w:rPr>
          <w:lang w:val="en-GB" w:eastAsia="zh-CN"/>
        </w:rPr>
        <w:fldChar w:fldCharType="end"/>
      </w:r>
      <w:r>
        <w:rPr>
          <w:lang w:val="en-GB" w:eastAsia="zh-CN"/>
        </w:rPr>
        <w:t xml:space="preserve">. Thus, LP-WUS is naturally transmitted OFDM symbol by OFDM symbol. </w:t>
      </w:r>
      <w:r w:rsidR="0049367B">
        <w:rPr>
          <w:lang w:eastAsia="zh-CN"/>
        </w:rPr>
        <w:t xml:space="preserve">If slot/occasion for LP-WUS is defined, it can </w:t>
      </w:r>
      <w:r>
        <w:rPr>
          <w:lang w:eastAsia="zh-CN"/>
        </w:rPr>
        <w:t xml:space="preserve">naturally </w:t>
      </w:r>
      <w:r w:rsidR="0049367B">
        <w:rPr>
          <w:lang w:eastAsia="zh-CN"/>
        </w:rPr>
        <w:t xml:space="preserve">be related to the </w:t>
      </w:r>
      <w:r>
        <w:rPr>
          <w:lang w:eastAsia="zh-CN"/>
        </w:rPr>
        <w:t>symbol/</w:t>
      </w:r>
      <w:r w:rsidR="0049367B">
        <w:rPr>
          <w:lang w:eastAsia="zh-CN"/>
        </w:rPr>
        <w:t xml:space="preserve">slot/frame of legacy NR system, e.g. aligning at the edge. </w:t>
      </w:r>
      <w:r w:rsidR="00B43D71">
        <w:rPr>
          <w:lang w:eastAsia="zh-CN"/>
        </w:rPr>
        <w:t>In this way, it is easier to define the timing relationship between LP-WUR and MR, which</w:t>
      </w:r>
      <w:r w:rsidR="0049367B">
        <w:rPr>
          <w:lang w:eastAsia="zh-CN"/>
        </w:rPr>
        <w:t xml:space="preserve"> reduce the specification effort. </w:t>
      </w:r>
    </w:p>
    <w:p w14:paraId="0C678E29" w14:textId="01221274" w:rsidR="00447151" w:rsidRDefault="00587618" w:rsidP="00757D72">
      <w:pPr>
        <w:pStyle w:val="ListParagraph"/>
        <w:numPr>
          <w:ilvl w:val="0"/>
          <w:numId w:val="3"/>
        </w:numPr>
        <w:kinsoku w:val="0"/>
        <w:overflowPunct w:val="0"/>
        <w:ind w:left="0" w:firstLineChars="0" w:firstLine="0"/>
        <w:rPr>
          <w:b/>
          <w:i/>
          <w:lang w:val="en-GB"/>
        </w:rPr>
      </w:pPr>
      <w:r w:rsidRPr="00E8408E">
        <w:rPr>
          <w:b/>
          <w:i/>
          <w:lang w:val="en-GB"/>
        </w:rPr>
        <w:t>The starting symbol of LP-WUS occasion is aligned with the symbol grid of legacy NR system</w:t>
      </w:r>
      <w:r>
        <w:rPr>
          <w:b/>
          <w:i/>
          <w:lang w:val="en-GB"/>
        </w:rPr>
        <w:t xml:space="preserve">. </w:t>
      </w:r>
    </w:p>
    <w:p w14:paraId="7A1C5AD2" w14:textId="65126FE4" w:rsidR="002D0F76" w:rsidRDefault="002D0F76" w:rsidP="004725BB">
      <w:pPr>
        <w:pStyle w:val="Heading2"/>
        <w:kinsoku w:val="0"/>
        <w:overflowPunct w:val="0"/>
        <w:rPr>
          <w:lang w:eastAsia="zh-CN"/>
        </w:rPr>
      </w:pPr>
      <w:r>
        <w:rPr>
          <w:lang w:eastAsia="zh-CN"/>
        </w:rPr>
        <w:t>Continuous monitoring and duty-cycle monitoring</w:t>
      </w:r>
      <w:r w:rsidR="00447151">
        <w:rPr>
          <w:lang w:eastAsia="zh-CN"/>
        </w:rPr>
        <w:t xml:space="preserve"> </w:t>
      </w:r>
    </w:p>
    <w:p w14:paraId="7F95329F" w14:textId="2AB972A2" w:rsidR="002D0F76" w:rsidRDefault="002D0F76" w:rsidP="00236499">
      <w:pPr>
        <w:rPr>
          <w:lang w:eastAsia="zh-CN"/>
        </w:rPr>
      </w:pPr>
      <w:r>
        <w:rPr>
          <w:lang w:eastAsia="zh-CN"/>
        </w:rPr>
        <w:t>Based on the discussion during</w:t>
      </w:r>
      <w:r w:rsidR="00941418">
        <w:rPr>
          <w:lang w:eastAsia="zh-CN"/>
        </w:rPr>
        <w:t xml:space="preserve"> the SI phase</w:t>
      </w:r>
      <w:r>
        <w:rPr>
          <w:lang w:eastAsia="zh-CN"/>
        </w:rPr>
        <w:t>, continuous monitoring can be supported by proper configuration</w:t>
      </w:r>
      <w:r w:rsidRPr="00AC7073">
        <w:t xml:space="preserve"> </w:t>
      </w:r>
      <w:r w:rsidRPr="00AC7073">
        <w:rPr>
          <w:lang w:eastAsia="zh-CN"/>
        </w:rPr>
        <w:t>of duty-cycle monitoring</w:t>
      </w:r>
      <w:r>
        <w:rPr>
          <w:lang w:eastAsia="zh-CN"/>
        </w:rPr>
        <w:t xml:space="preserve">. </w:t>
      </w:r>
      <w:r w:rsidRPr="00AC7073">
        <w:rPr>
          <w:lang w:eastAsia="zh-CN"/>
        </w:rPr>
        <w:t>One way is that when duty-cycle is not configured UE by default continuously monitors LP-WUS</w:t>
      </w:r>
      <w:r w:rsidR="00AC22DB">
        <w:rPr>
          <w:lang w:eastAsia="zh-CN"/>
        </w:rPr>
        <w:t>,</w:t>
      </w:r>
      <w:r w:rsidRPr="00AC7073">
        <w:rPr>
          <w:lang w:eastAsia="zh-CN"/>
        </w:rPr>
        <w:t xml:space="preserve"> and when duty-cycle is configured UE monitors LP-WUS based on the configured duty cycle (like C-DRX). Another way is to always configure duty-cycle and UE actually continuously monitors LP-WUS when the ‘monitor duration’ is equal to the periodicity. </w:t>
      </w:r>
    </w:p>
    <w:p w14:paraId="19C3F0C8" w14:textId="10C24A29" w:rsidR="002D0F76" w:rsidRPr="00C74E11" w:rsidRDefault="002D0F76" w:rsidP="004725BB">
      <w:pPr>
        <w:pStyle w:val="ListParagraph"/>
        <w:numPr>
          <w:ilvl w:val="0"/>
          <w:numId w:val="5"/>
        </w:numPr>
        <w:kinsoku w:val="0"/>
        <w:overflowPunct w:val="0"/>
        <w:spacing w:beforeLines="50" w:before="120"/>
        <w:ind w:left="0" w:firstLineChars="0" w:firstLine="0"/>
        <w:rPr>
          <w:i/>
          <w:lang w:eastAsia="zh-CN"/>
        </w:rPr>
      </w:pPr>
      <w:r w:rsidRPr="00C74E11">
        <w:rPr>
          <w:b/>
          <w:i/>
        </w:rPr>
        <w:t xml:space="preserve">Continuous monitoring can be supported by </w:t>
      </w:r>
      <w:r w:rsidR="008C1051" w:rsidRPr="00C74E11">
        <w:rPr>
          <w:b/>
          <w:i/>
        </w:rPr>
        <w:t>configur</w:t>
      </w:r>
      <w:r w:rsidR="008C1051">
        <w:rPr>
          <w:b/>
          <w:i/>
        </w:rPr>
        <w:t xml:space="preserve">ing </w:t>
      </w:r>
      <w:r w:rsidR="008C1051">
        <w:rPr>
          <w:b/>
          <w:i/>
          <w:lang w:eastAsia="zh-CN"/>
        </w:rPr>
        <w:t xml:space="preserve">the </w:t>
      </w:r>
      <w:r w:rsidR="008C1051" w:rsidRPr="008C1051">
        <w:rPr>
          <w:b/>
          <w:i/>
        </w:rPr>
        <w:t xml:space="preserve">monitor duration </w:t>
      </w:r>
      <w:r w:rsidR="008C1051">
        <w:rPr>
          <w:b/>
          <w:i/>
        </w:rPr>
        <w:t>e</w:t>
      </w:r>
      <w:r w:rsidR="008C1051" w:rsidRPr="008C1051">
        <w:rPr>
          <w:b/>
          <w:i/>
        </w:rPr>
        <w:t>qual</w:t>
      </w:r>
      <w:r w:rsidR="008C1051">
        <w:rPr>
          <w:b/>
          <w:i/>
        </w:rPr>
        <w:t>ing</w:t>
      </w:r>
      <w:r w:rsidR="008C1051" w:rsidRPr="008C1051">
        <w:rPr>
          <w:b/>
          <w:i/>
        </w:rPr>
        <w:t xml:space="preserve"> to the </w:t>
      </w:r>
      <w:r w:rsidR="008C1051">
        <w:rPr>
          <w:b/>
          <w:i/>
        </w:rPr>
        <w:t xml:space="preserve">monitoring </w:t>
      </w:r>
      <w:r w:rsidR="008C1051" w:rsidRPr="008C1051">
        <w:rPr>
          <w:b/>
          <w:i/>
        </w:rPr>
        <w:t>periodicity</w:t>
      </w:r>
      <w:r w:rsidRPr="00C74E11">
        <w:rPr>
          <w:b/>
          <w:i/>
        </w:rPr>
        <w:t>.</w:t>
      </w:r>
    </w:p>
    <w:p w14:paraId="21A242D1" w14:textId="1AE6BCD2" w:rsidR="00D06B9A" w:rsidRDefault="00D06B9A" w:rsidP="004725BB">
      <w:pPr>
        <w:kinsoku w:val="0"/>
        <w:overflowPunct w:val="0"/>
        <w:spacing w:beforeLines="50" w:before="120"/>
        <w:rPr>
          <w:lang w:eastAsia="zh-CN"/>
        </w:rPr>
      </w:pPr>
      <w:r>
        <w:rPr>
          <w:lang w:eastAsia="zh-CN"/>
        </w:rPr>
        <w:t xml:space="preserve">Continuous monitoring and duty-cycle monitoring have different pros and cons. </w:t>
      </w:r>
      <w:r w:rsidRPr="00D06B9A">
        <w:rPr>
          <w:lang w:eastAsia="zh-CN"/>
        </w:rPr>
        <w:t xml:space="preserve">The simulation results comparing continuous monitoring and duty-cycle based monitoring are shown in </w:t>
      </w:r>
      <w:r w:rsidR="00FC7A18">
        <w:rPr>
          <w:lang w:eastAsia="zh-CN"/>
        </w:rPr>
        <w:fldChar w:fldCharType="begin"/>
      </w:r>
      <w:r w:rsidR="00FC7A18">
        <w:rPr>
          <w:lang w:eastAsia="zh-CN"/>
        </w:rPr>
        <w:instrText xml:space="preserve"> REF _Ref155202086 \h </w:instrText>
      </w:r>
      <w:r w:rsidR="00FC7A18">
        <w:rPr>
          <w:lang w:eastAsia="zh-CN"/>
        </w:rPr>
      </w:r>
      <w:r w:rsidR="00FC7A18">
        <w:rPr>
          <w:lang w:eastAsia="zh-CN"/>
        </w:rPr>
        <w:fldChar w:fldCharType="separate"/>
      </w:r>
      <w:r w:rsidR="0092785D" w:rsidRPr="0087652E">
        <w:t xml:space="preserve">Figure </w:t>
      </w:r>
      <w:r w:rsidR="0092785D">
        <w:rPr>
          <w:noProof/>
        </w:rPr>
        <w:t>6</w:t>
      </w:r>
      <w:r w:rsidR="00FC7A18">
        <w:rPr>
          <w:lang w:eastAsia="zh-CN"/>
        </w:rPr>
        <w:fldChar w:fldCharType="end"/>
      </w:r>
      <w:r w:rsidR="00A52B02">
        <w:rPr>
          <w:lang w:eastAsia="zh-CN"/>
        </w:rPr>
        <w:t xml:space="preserve"> </w:t>
      </w:r>
      <w:r w:rsidRPr="00D06B9A">
        <w:rPr>
          <w:lang w:eastAsia="zh-CN"/>
        </w:rPr>
        <w:t xml:space="preserve">(power saving gain) and </w:t>
      </w:r>
      <w:r w:rsidR="00FC7A18">
        <w:rPr>
          <w:lang w:eastAsia="zh-CN"/>
        </w:rPr>
        <w:fldChar w:fldCharType="begin"/>
      </w:r>
      <w:r w:rsidR="00FC7A18">
        <w:rPr>
          <w:lang w:eastAsia="zh-CN"/>
        </w:rPr>
        <w:instrText xml:space="preserve"> REF _Ref155202090 \h </w:instrText>
      </w:r>
      <w:r w:rsidR="00FC7A18">
        <w:rPr>
          <w:lang w:eastAsia="zh-CN"/>
        </w:rPr>
      </w:r>
      <w:r w:rsidR="00FC7A18">
        <w:rPr>
          <w:lang w:eastAsia="zh-CN"/>
        </w:rPr>
        <w:fldChar w:fldCharType="separate"/>
      </w:r>
      <w:r w:rsidR="0092785D" w:rsidRPr="0087652E">
        <w:t xml:space="preserve">Figure </w:t>
      </w:r>
      <w:r w:rsidR="0092785D">
        <w:rPr>
          <w:noProof/>
        </w:rPr>
        <w:t>7</w:t>
      </w:r>
      <w:r w:rsidR="00FC7A18">
        <w:rPr>
          <w:lang w:eastAsia="zh-CN"/>
        </w:rPr>
        <w:fldChar w:fldCharType="end"/>
      </w:r>
      <w:r w:rsidRPr="00D06B9A">
        <w:rPr>
          <w:lang w:eastAsia="zh-CN"/>
        </w:rPr>
        <w:t xml:space="preserve"> (latency), where T is the length of cycle (assuming to be 1.28 s) and D is the length of monitoring duration of LP-WUS (assuming to be 0.64 s or 0.16 s or 10 ms, without making an assumption on LP-WUS design). Different results for different LP-WUS ON power consumptions are also provided. </w:t>
      </w:r>
    </w:p>
    <w:p w14:paraId="3F8A6BE4" w14:textId="3DC530FE" w:rsidR="00057E10" w:rsidRDefault="005958FB" w:rsidP="00057E10">
      <w:pPr>
        <w:kinsoku w:val="0"/>
        <w:overflowPunct w:val="0"/>
        <w:spacing w:beforeLines="50" w:before="120"/>
        <w:rPr>
          <w:lang w:eastAsia="zh-CN"/>
        </w:rPr>
      </w:pPr>
      <w:r w:rsidRPr="005958FB">
        <w:rPr>
          <w:lang w:eastAsia="zh-CN"/>
        </w:rPr>
        <w:t xml:space="preserve">According to </w:t>
      </w:r>
      <w:r w:rsidR="00ED1B59">
        <w:rPr>
          <w:lang w:eastAsia="zh-CN"/>
        </w:rPr>
        <w:fldChar w:fldCharType="begin"/>
      </w:r>
      <w:r w:rsidR="00ED1B59">
        <w:rPr>
          <w:lang w:eastAsia="zh-CN"/>
        </w:rPr>
        <w:instrText xml:space="preserve"> REF _Ref155202086 \h </w:instrText>
      </w:r>
      <w:r w:rsidR="00ED1B59">
        <w:rPr>
          <w:lang w:eastAsia="zh-CN"/>
        </w:rPr>
      </w:r>
      <w:r w:rsidR="00ED1B59">
        <w:rPr>
          <w:lang w:eastAsia="zh-CN"/>
        </w:rPr>
        <w:fldChar w:fldCharType="separate"/>
      </w:r>
      <w:r w:rsidR="00ED1B59" w:rsidRPr="0087652E">
        <w:t xml:space="preserve">Figure </w:t>
      </w:r>
      <w:r w:rsidR="00ED1B59">
        <w:rPr>
          <w:noProof/>
        </w:rPr>
        <w:t>6</w:t>
      </w:r>
      <w:r w:rsidR="00ED1B59">
        <w:rPr>
          <w:lang w:eastAsia="zh-CN"/>
        </w:rPr>
        <w:fldChar w:fldCharType="end"/>
      </w:r>
      <w:r w:rsidRPr="005958FB">
        <w:rPr>
          <w:lang w:eastAsia="zh-CN"/>
        </w:rPr>
        <w:t>, it can be observed that</w:t>
      </w:r>
      <w:r w:rsidR="002D0F76">
        <w:rPr>
          <w:lang w:eastAsia="zh-CN"/>
        </w:rPr>
        <w:t xml:space="preserve"> </w:t>
      </w:r>
      <w:r w:rsidR="002D0F76" w:rsidRPr="00FD445D">
        <w:rPr>
          <w:lang w:eastAsia="zh-CN"/>
        </w:rPr>
        <w:t xml:space="preserve">duty-cycle monitoring can </w:t>
      </w:r>
      <w:r w:rsidR="002D0F76">
        <w:rPr>
          <w:lang w:eastAsia="zh-CN"/>
        </w:rPr>
        <w:t xml:space="preserve">further </w:t>
      </w:r>
      <w:r w:rsidR="002D0F76">
        <w:rPr>
          <w:rFonts w:hint="eastAsia"/>
          <w:lang w:eastAsia="zh-CN"/>
        </w:rPr>
        <w:t>re</w:t>
      </w:r>
      <w:r w:rsidR="002D0F76">
        <w:rPr>
          <w:lang w:eastAsia="zh-CN"/>
        </w:rPr>
        <w:t>duce the power consumption of LP-WUR. But b</w:t>
      </w:r>
      <w:r w:rsidR="002D0F76" w:rsidRPr="00FD445D">
        <w:rPr>
          <w:lang w:eastAsia="zh-CN"/>
        </w:rPr>
        <w:t>ased on the simulation results provided in</w:t>
      </w:r>
      <w:r w:rsidR="00D06B9A">
        <w:rPr>
          <w:lang w:eastAsia="zh-CN"/>
        </w:rPr>
        <w:t xml:space="preserve"> </w:t>
      </w:r>
      <w:r w:rsidR="00ED1B59">
        <w:rPr>
          <w:lang w:eastAsia="zh-CN"/>
        </w:rPr>
        <w:fldChar w:fldCharType="begin"/>
      </w:r>
      <w:r w:rsidR="00ED1B59">
        <w:rPr>
          <w:lang w:eastAsia="zh-CN"/>
        </w:rPr>
        <w:instrText xml:space="preserve"> REF _Ref155202090 \h </w:instrText>
      </w:r>
      <w:r w:rsidR="00ED1B59">
        <w:rPr>
          <w:lang w:eastAsia="zh-CN"/>
        </w:rPr>
      </w:r>
      <w:r w:rsidR="00ED1B59">
        <w:rPr>
          <w:lang w:eastAsia="zh-CN"/>
        </w:rPr>
        <w:fldChar w:fldCharType="separate"/>
      </w:r>
      <w:r w:rsidR="00ED1B59" w:rsidRPr="0087652E">
        <w:t xml:space="preserve">Figure </w:t>
      </w:r>
      <w:r w:rsidR="00ED1B59">
        <w:rPr>
          <w:noProof/>
        </w:rPr>
        <w:t>7</w:t>
      </w:r>
      <w:r w:rsidR="00ED1B59">
        <w:rPr>
          <w:lang w:eastAsia="zh-CN"/>
        </w:rPr>
        <w:fldChar w:fldCharType="end"/>
      </w:r>
      <w:r w:rsidR="002D0F76" w:rsidRPr="00FD445D">
        <w:rPr>
          <w:lang w:eastAsia="zh-CN"/>
        </w:rPr>
        <w:t xml:space="preserve">, </w:t>
      </w:r>
      <w:r w:rsidR="002D0F76">
        <w:rPr>
          <w:lang w:eastAsia="zh-CN"/>
        </w:rPr>
        <w:t xml:space="preserve">it </w:t>
      </w:r>
      <w:r w:rsidR="002D0F76" w:rsidRPr="00FD445D">
        <w:rPr>
          <w:lang w:eastAsia="zh-CN"/>
        </w:rPr>
        <w:t>introduce</w:t>
      </w:r>
      <w:r w:rsidR="002D0F76">
        <w:rPr>
          <w:lang w:eastAsia="zh-CN"/>
        </w:rPr>
        <w:t>s</w:t>
      </w:r>
      <w:r w:rsidR="002D0F76" w:rsidRPr="00FD445D">
        <w:rPr>
          <w:lang w:eastAsia="zh-CN"/>
        </w:rPr>
        <w:t xml:space="preserve"> larger latency than legacy baseline scheme, which is not beneficial for latency sensitive traffics. </w:t>
      </w:r>
      <w:r w:rsidR="002D0F76">
        <w:rPr>
          <w:lang w:eastAsia="zh-CN"/>
        </w:rPr>
        <w:t xml:space="preserve">Also, continuous </w:t>
      </w:r>
      <w:r w:rsidR="002D0F76">
        <w:rPr>
          <w:lang w:eastAsia="zh-CN"/>
        </w:rPr>
        <w:lastRenderedPageBreak/>
        <w:t xml:space="preserve">monitoring can provide gNB with more flexibility of LP-WUS transmission, while duty-cycle monitoring may increase the collision probability since the available time of LP-WUR transmission for particular UEs is limited. </w:t>
      </w:r>
      <w:r w:rsidR="002D0F76" w:rsidRPr="00FD445D">
        <w:rPr>
          <w:lang w:eastAsia="zh-CN"/>
        </w:rPr>
        <w:t xml:space="preserve">Therefore, in our view, </w:t>
      </w:r>
      <w:r w:rsidR="002D0F76">
        <w:rPr>
          <w:lang w:eastAsia="zh-CN"/>
        </w:rPr>
        <w:t>both</w:t>
      </w:r>
      <w:r w:rsidR="002D0F76" w:rsidRPr="00FD445D">
        <w:rPr>
          <w:lang w:eastAsia="zh-CN"/>
        </w:rPr>
        <w:t xml:space="preserve"> continuous monitoring </w:t>
      </w:r>
      <w:r w:rsidR="002D0F76">
        <w:rPr>
          <w:lang w:eastAsia="zh-CN"/>
        </w:rPr>
        <w:t xml:space="preserve">and duty-cycle monitoring </w:t>
      </w:r>
      <w:r w:rsidR="002D0F76" w:rsidRPr="00FD445D">
        <w:rPr>
          <w:lang w:eastAsia="zh-CN"/>
        </w:rPr>
        <w:t>of LP-WUS should be supported</w:t>
      </w:r>
      <w:r w:rsidR="002D0F76">
        <w:rPr>
          <w:lang w:eastAsia="zh-CN"/>
        </w:rPr>
        <w:t xml:space="preserve"> and gNB may configure the monitoring behavior considering the trade-off among the above pros and cons</w:t>
      </w:r>
      <w:r w:rsidR="002D0F76" w:rsidRPr="00FD445D">
        <w:rPr>
          <w:lang w:eastAsia="zh-CN"/>
        </w:rPr>
        <w:t>.</w:t>
      </w:r>
    </w:p>
    <w:p w14:paraId="6E235D6A" w14:textId="641C395F" w:rsidR="00057E10" w:rsidRPr="00057E10" w:rsidRDefault="001A457D" w:rsidP="00ED1B59">
      <w:pPr>
        <w:pStyle w:val="ListParagraph"/>
        <w:numPr>
          <w:ilvl w:val="0"/>
          <w:numId w:val="3"/>
        </w:numPr>
        <w:kinsoku w:val="0"/>
        <w:overflowPunct w:val="0"/>
        <w:ind w:left="0" w:firstLineChars="0" w:firstLine="0"/>
        <w:rPr>
          <w:b/>
          <w:i/>
          <w:lang w:eastAsia="zh-CN"/>
        </w:rPr>
      </w:pPr>
      <w:r>
        <w:rPr>
          <w:b/>
          <w:i/>
        </w:rPr>
        <w:t>M</w:t>
      </w:r>
      <w:r w:rsidR="00463A85" w:rsidRPr="008C1051">
        <w:rPr>
          <w:b/>
          <w:i/>
        </w:rPr>
        <w:t xml:space="preserve">onitor duration </w:t>
      </w:r>
      <w:r>
        <w:rPr>
          <w:b/>
          <w:i/>
        </w:rPr>
        <w:t xml:space="preserve">can be </w:t>
      </w:r>
      <w:r w:rsidR="00463A85">
        <w:rPr>
          <w:b/>
          <w:i/>
        </w:rPr>
        <w:t>e</w:t>
      </w:r>
      <w:r w:rsidR="00463A85" w:rsidRPr="008C1051">
        <w:rPr>
          <w:b/>
          <w:i/>
        </w:rPr>
        <w:t xml:space="preserve">qual to the </w:t>
      </w:r>
      <w:r w:rsidR="00463A85">
        <w:rPr>
          <w:b/>
          <w:i/>
        </w:rPr>
        <w:t xml:space="preserve">monitoring </w:t>
      </w:r>
      <w:r w:rsidR="00463A85" w:rsidRPr="008C1051">
        <w:rPr>
          <w:b/>
          <w:i/>
        </w:rPr>
        <w:t>periodicity</w:t>
      </w:r>
      <w:r w:rsidR="00463A85">
        <w:rPr>
          <w:b/>
          <w:i/>
        </w:rPr>
        <w:t xml:space="preserve"> for </w:t>
      </w:r>
      <w:r w:rsidR="00057E10">
        <w:rPr>
          <w:b/>
          <w:i/>
          <w:lang w:eastAsia="zh-CN"/>
        </w:rPr>
        <w:t xml:space="preserve">duty-cycle monitoring </w:t>
      </w:r>
      <w:r w:rsidR="00057E10" w:rsidRPr="00FD445D">
        <w:rPr>
          <w:b/>
          <w:i/>
          <w:lang w:eastAsia="zh-CN"/>
        </w:rPr>
        <w:t>of LP-WUS</w:t>
      </w:r>
      <w:r w:rsidR="00C73A78">
        <w:rPr>
          <w:b/>
          <w:i/>
          <w:lang w:eastAsia="zh-CN"/>
        </w:rPr>
        <w:t xml:space="preserve">, </w:t>
      </w:r>
      <w:r w:rsidR="00463A85">
        <w:rPr>
          <w:b/>
          <w:i/>
          <w:lang w:eastAsia="zh-CN"/>
        </w:rPr>
        <w:t>which provides gNB more flexibility</w:t>
      </w:r>
      <w:r w:rsidR="00057E10" w:rsidRPr="00FD445D">
        <w:rPr>
          <w:b/>
          <w:i/>
          <w:lang w:eastAsia="zh-CN"/>
        </w:rPr>
        <w:t>.</w:t>
      </w:r>
    </w:p>
    <w:p w14:paraId="4D680A4D" w14:textId="5CCA5BDB" w:rsidR="00D06B9A" w:rsidRDefault="00D06B9A" w:rsidP="00D06B9A">
      <w:pPr>
        <w:pStyle w:val="Caption"/>
      </w:pPr>
      <w:r>
        <w:rPr>
          <w:noProof/>
        </w:rPr>
        <w:drawing>
          <wp:inline distT="0" distB="0" distL="0" distR="0" wp14:anchorId="35710F63" wp14:editId="00668489">
            <wp:extent cx="4750904" cy="237336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1032" cy="2378429"/>
                    </a:xfrm>
                    <a:prstGeom prst="rect">
                      <a:avLst/>
                    </a:prstGeom>
                    <a:noFill/>
                    <a:ln>
                      <a:noFill/>
                    </a:ln>
                  </pic:spPr>
                </pic:pic>
              </a:graphicData>
            </a:graphic>
          </wp:inline>
        </w:drawing>
      </w:r>
    </w:p>
    <w:p w14:paraId="1ADF752B" w14:textId="50F5595D" w:rsidR="00D06B9A" w:rsidRDefault="00FC7A18" w:rsidP="00D06B9A">
      <w:pPr>
        <w:pStyle w:val="Caption"/>
      </w:pPr>
      <w:bookmarkStart w:id="23" w:name="_Ref155202086"/>
      <w:bookmarkStart w:id="24" w:name="_Ref121424615"/>
      <w:r w:rsidRPr="0087652E">
        <w:t xml:space="preserve">Figure </w:t>
      </w:r>
      <w:r>
        <w:rPr>
          <w:noProof/>
        </w:rPr>
        <w:fldChar w:fldCharType="begin"/>
      </w:r>
      <w:r>
        <w:rPr>
          <w:noProof/>
        </w:rPr>
        <w:instrText xml:space="preserve"> SEQ Figure \* ARABIC </w:instrText>
      </w:r>
      <w:r>
        <w:rPr>
          <w:noProof/>
        </w:rPr>
        <w:fldChar w:fldCharType="separate"/>
      </w:r>
      <w:r w:rsidR="0092785D">
        <w:rPr>
          <w:noProof/>
        </w:rPr>
        <w:t>6</w:t>
      </w:r>
      <w:r>
        <w:rPr>
          <w:noProof/>
        </w:rPr>
        <w:fldChar w:fldCharType="end"/>
      </w:r>
      <w:bookmarkEnd w:id="23"/>
      <w:r w:rsidRPr="0087652E">
        <w:t xml:space="preserve"> </w:t>
      </w:r>
      <w:bookmarkEnd w:id="24"/>
      <w:r w:rsidR="00D06B9A">
        <w:rPr>
          <w:lang w:eastAsia="zh-CN"/>
        </w:rPr>
        <w:t xml:space="preserve">Evaluation results of power saving gain for continuous monitoring vs </w:t>
      </w:r>
      <w:r w:rsidR="00ED1B59">
        <w:rPr>
          <w:lang w:eastAsia="zh-CN"/>
        </w:rPr>
        <w:t>duty-</w:t>
      </w:r>
      <w:r w:rsidR="00D06B9A">
        <w:rPr>
          <w:lang w:eastAsia="zh-CN"/>
        </w:rPr>
        <w:t>cycle based monitoring</w:t>
      </w:r>
      <w:r w:rsidR="00D06B9A">
        <w:rPr>
          <w:noProof/>
        </w:rPr>
        <w:drawing>
          <wp:inline distT="0" distB="0" distL="0" distR="0" wp14:anchorId="31C62E00" wp14:editId="309B6E9D">
            <wp:extent cx="3224254" cy="193455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9497" cy="1949698"/>
                    </a:xfrm>
                    <a:prstGeom prst="rect">
                      <a:avLst/>
                    </a:prstGeom>
                    <a:noFill/>
                    <a:ln>
                      <a:noFill/>
                    </a:ln>
                  </pic:spPr>
                </pic:pic>
              </a:graphicData>
            </a:graphic>
          </wp:inline>
        </w:drawing>
      </w:r>
    </w:p>
    <w:p w14:paraId="05CE6FA2" w14:textId="3F60B919" w:rsidR="002D0F76" w:rsidRDefault="00FC7A18" w:rsidP="00057E10">
      <w:pPr>
        <w:pStyle w:val="Caption"/>
        <w:rPr>
          <w:lang w:eastAsia="zh-CN"/>
        </w:rPr>
      </w:pPr>
      <w:bookmarkStart w:id="25" w:name="_Ref155202090"/>
      <w:bookmarkStart w:id="26" w:name="_Ref121424669"/>
      <w:r w:rsidRPr="0087652E">
        <w:t xml:space="preserve">Figure </w:t>
      </w:r>
      <w:r>
        <w:rPr>
          <w:noProof/>
        </w:rPr>
        <w:fldChar w:fldCharType="begin"/>
      </w:r>
      <w:r>
        <w:rPr>
          <w:noProof/>
        </w:rPr>
        <w:instrText xml:space="preserve"> SEQ Figure \* ARABIC </w:instrText>
      </w:r>
      <w:r>
        <w:rPr>
          <w:noProof/>
        </w:rPr>
        <w:fldChar w:fldCharType="separate"/>
      </w:r>
      <w:r w:rsidR="0092785D">
        <w:rPr>
          <w:noProof/>
        </w:rPr>
        <w:t>7</w:t>
      </w:r>
      <w:r>
        <w:rPr>
          <w:noProof/>
        </w:rPr>
        <w:fldChar w:fldCharType="end"/>
      </w:r>
      <w:bookmarkEnd w:id="25"/>
      <w:r w:rsidRPr="0087652E">
        <w:t xml:space="preserve"> </w:t>
      </w:r>
      <w:bookmarkEnd w:id="26"/>
      <w:r w:rsidR="00D06B9A">
        <w:rPr>
          <w:lang w:eastAsia="zh-CN"/>
        </w:rPr>
        <w:t>Evaluation results of latency reduction for continuous monitoring vs duty cycle based monitoring</w:t>
      </w:r>
    </w:p>
    <w:p w14:paraId="2A172F12" w14:textId="08C20DBD" w:rsidR="006C4102" w:rsidRDefault="006C4102" w:rsidP="00FC7A18">
      <w:pPr>
        <w:rPr>
          <w:lang w:eastAsia="zh-CN"/>
        </w:rPr>
      </w:pPr>
      <w:r>
        <w:rPr>
          <w:lang w:eastAsia="zh-CN"/>
        </w:rPr>
        <w:t>In order to better support</w:t>
      </w:r>
      <w:r w:rsidR="00FC7A18">
        <w:rPr>
          <w:lang w:eastAsia="zh-CN"/>
        </w:rPr>
        <w:t xml:space="preserve"> duty-cycle monitoring</w:t>
      </w:r>
      <w:r>
        <w:rPr>
          <w:lang w:eastAsia="zh-CN"/>
        </w:rPr>
        <w:t>,</w:t>
      </w:r>
      <w:r w:rsidR="00FC7A18">
        <w:rPr>
          <w:lang w:eastAsia="zh-CN"/>
        </w:rPr>
        <w:t xml:space="preserve"> </w:t>
      </w:r>
      <w:r>
        <w:rPr>
          <w:lang w:eastAsia="zh-CN"/>
        </w:rPr>
        <w:t>several issues</w:t>
      </w:r>
      <w:r w:rsidR="00C73A78">
        <w:rPr>
          <w:lang w:eastAsia="zh-CN"/>
        </w:rPr>
        <w:t xml:space="preserve"> can be </w:t>
      </w:r>
      <w:r>
        <w:rPr>
          <w:lang w:eastAsia="zh-CN"/>
        </w:rPr>
        <w:t>further discussed</w:t>
      </w:r>
      <w:r w:rsidR="00C73A78">
        <w:rPr>
          <w:lang w:eastAsia="zh-CN"/>
        </w:rPr>
        <w:t xml:space="preserve">. </w:t>
      </w:r>
    </w:p>
    <w:p w14:paraId="7511F037" w14:textId="1CDA9051" w:rsidR="006C4102" w:rsidRDefault="00C73A78" w:rsidP="006C4102">
      <w:pPr>
        <w:pStyle w:val="ListParagraph"/>
        <w:numPr>
          <w:ilvl w:val="0"/>
          <w:numId w:val="15"/>
        </w:numPr>
        <w:ind w:firstLineChars="0"/>
        <w:rPr>
          <w:lang w:eastAsia="zh-CN"/>
        </w:rPr>
      </w:pPr>
      <w:r>
        <w:rPr>
          <w:lang w:eastAsia="zh-CN"/>
        </w:rPr>
        <w:t xml:space="preserve">First, as discussed before, </w:t>
      </w:r>
      <w:r w:rsidR="006C4102">
        <w:rPr>
          <w:lang w:eastAsia="zh-CN"/>
        </w:rPr>
        <w:t>there can be collision in a monitoring duration when there is a burst of paging arrival for multiple UEs. To reduce the collision probability, gNB may configure a long monitoring duration, which increases the power consumption of LP-WUR. Therefore, e</w:t>
      </w:r>
      <w:r w:rsidR="00FC7A18">
        <w:rPr>
          <w:lang w:eastAsia="zh-CN"/>
        </w:rPr>
        <w:t>nhancement may be needed to</w:t>
      </w:r>
      <w:r w:rsidR="006C4102">
        <w:rPr>
          <w:lang w:eastAsia="zh-CN"/>
        </w:rPr>
        <w:t xml:space="preserve"> balance the tradeoff between collision probability and LP-WUR power consumption</w:t>
      </w:r>
      <w:r>
        <w:rPr>
          <w:lang w:eastAsia="zh-CN"/>
        </w:rPr>
        <w:t xml:space="preserve">. </w:t>
      </w:r>
    </w:p>
    <w:p w14:paraId="6526D375" w14:textId="66907EFA" w:rsidR="006C4102" w:rsidRDefault="00C73A78" w:rsidP="006C4102">
      <w:pPr>
        <w:pStyle w:val="ListParagraph"/>
        <w:numPr>
          <w:ilvl w:val="0"/>
          <w:numId w:val="15"/>
        </w:numPr>
        <w:ind w:firstLineChars="0"/>
        <w:rPr>
          <w:lang w:eastAsia="zh-CN"/>
        </w:rPr>
      </w:pPr>
      <w:r>
        <w:rPr>
          <w:lang w:eastAsia="zh-CN"/>
        </w:rPr>
        <w:t xml:space="preserve">Second, the location of monitoring </w:t>
      </w:r>
      <w:r w:rsidR="006C4102">
        <w:rPr>
          <w:lang w:eastAsia="zh-CN"/>
        </w:rPr>
        <w:t>duration</w:t>
      </w:r>
      <w:r>
        <w:rPr>
          <w:lang w:eastAsia="zh-CN"/>
        </w:rPr>
        <w:t xml:space="preserve"> for different UEs (or UE groups) </w:t>
      </w:r>
      <w:r w:rsidR="006C4102">
        <w:rPr>
          <w:lang w:eastAsia="zh-CN"/>
        </w:rPr>
        <w:t>is usually</w:t>
      </w:r>
      <w:r>
        <w:rPr>
          <w:lang w:eastAsia="zh-CN"/>
        </w:rPr>
        <w:t xml:space="preserve"> different</w:t>
      </w:r>
      <w:r w:rsidR="006C4102">
        <w:rPr>
          <w:lang w:eastAsia="zh-CN"/>
        </w:rPr>
        <w:t xml:space="preserve"> to balance the load</w:t>
      </w:r>
      <w:r>
        <w:rPr>
          <w:lang w:eastAsia="zh-CN"/>
        </w:rPr>
        <w:t xml:space="preserve">. In this case, if gNB wants to send some common information </w:t>
      </w:r>
      <w:r w:rsidR="006C4102">
        <w:rPr>
          <w:lang w:eastAsia="zh-CN"/>
        </w:rPr>
        <w:t xml:space="preserve">(e.g. a signaling to wake up all UEs) </w:t>
      </w:r>
      <w:r>
        <w:rPr>
          <w:lang w:eastAsia="zh-CN"/>
        </w:rPr>
        <w:t xml:space="preserve">to all UEs, gNB has to send the common information repeatedly in every monitoring </w:t>
      </w:r>
      <w:r w:rsidR="006C4102">
        <w:rPr>
          <w:lang w:eastAsia="zh-CN"/>
        </w:rPr>
        <w:t>duration</w:t>
      </w:r>
      <w:r>
        <w:rPr>
          <w:lang w:eastAsia="zh-CN"/>
        </w:rPr>
        <w:t xml:space="preserve">, which wastes resource and energy of network. Enhancement may be needed to reduce the network resource/energy for common information transmission. </w:t>
      </w:r>
    </w:p>
    <w:p w14:paraId="6764C228" w14:textId="1049C8D4" w:rsidR="00FC7A18" w:rsidRDefault="00C73A78" w:rsidP="006C4102">
      <w:pPr>
        <w:pStyle w:val="ListParagraph"/>
        <w:numPr>
          <w:ilvl w:val="0"/>
          <w:numId w:val="15"/>
        </w:numPr>
        <w:ind w:firstLineChars="0"/>
        <w:rPr>
          <w:lang w:eastAsia="zh-CN"/>
        </w:rPr>
      </w:pPr>
      <w:r>
        <w:rPr>
          <w:lang w:eastAsia="zh-CN"/>
        </w:rPr>
        <w:t xml:space="preserve">Third, </w:t>
      </w:r>
      <w:r w:rsidR="006363F0">
        <w:rPr>
          <w:lang w:eastAsia="zh-CN"/>
        </w:rPr>
        <w:t xml:space="preserve">when the monitoring periodicity of LP-WUS is longer than the periodicity of LP-SS transmission, </w:t>
      </w:r>
      <w:r w:rsidR="00871CF2" w:rsidRPr="00057E10">
        <w:rPr>
          <w:lang w:eastAsia="zh-CN"/>
        </w:rPr>
        <w:t>system level timing information</w:t>
      </w:r>
      <w:r w:rsidR="00871CF2">
        <w:rPr>
          <w:lang w:eastAsia="zh-CN"/>
        </w:rPr>
        <w:t xml:space="preserve"> is needed to define the monitoring duration of a UE</w:t>
      </w:r>
      <w:r w:rsidR="000F7CF6">
        <w:rPr>
          <w:lang w:eastAsia="zh-CN"/>
        </w:rPr>
        <w:t>. For example, if the monitoring periodicity of LP-WUS is</w:t>
      </w:r>
      <w:r w:rsidR="000F7CF6" w:rsidDel="00871CF2">
        <w:rPr>
          <w:lang w:eastAsia="zh-CN"/>
        </w:rPr>
        <w:t xml:space="preserve"> </w:t>
      </w:r>
      <w:r w:rsidR="000F7CF6">
        <w:rPr>
          <w:lang w:eastAsia="zh-CN"/>
        </w:rPr>
        <w:t>320ms, the monitoring duration for a UE is 20ms, and the periodicity of LP-SS</w:t>
      </w:r>
      <w:r w:rsidR="000F7CF6" w:rsidDel="00871CF2">
        <w:rPr>
          <w:lang w:eastAsia="zh-CN"/>
        </w:rPr>
        <w:t xml:space="preserve"> </w:t>
      </w:r>
      <w:r w:rsidR="000F7CF6">
        <w:rPr>
          <w:lang w:eastAsia="zh-CN"/>
        </w:rPr>
        <w:t>is 320ms. A UE can locate where its related 20ms within 320ms by the location of a LP-SS transmission. However, if the monitoring periodicity of LP-WUS is</w:t>
      </w:r>
      <w:r w:rsidR="000F7CF6" w:rsidDel="00871CF2">
        <w:rPr>
          <w:lang w:eastAsia="zh-CN"/>
        </w:rPr>
        <w:t xml:space="preserve"> </w:t>
      </w:r>
      <w:r w:rsidR="000F7CF6">
        <w:rPr>
          <w:lang w:eastAsia="zh-CN"/>
        </w:rPr>
        <w:t>1.28s, there can be 4 LP-SS transmission within 1.28s, and it should be defined to the UE which LP-SS it should refer to.</w:t>
      </w:r>
    </w:p>
    <w:p w14:paraId="1378005A" w14:textId="237271DA" w:rsidR="00C73A78" w:rsidRDefault="009E6BE7" w:rsidP="00C73A78">
      <w:pPr>
        <w:pStyle w:val="ListParagraph"/>
        <w:numPr>
          <w:ilvl w:val="0"/>
          <w:numId w:val="3"/>
        </w:numPr>
        <w:kinsoku w:val="0"/>
        <w:overflowPunct w:val="0"/>
        <w:ind w:left="1134" w:firstLineChars="0" w:hanging="1134"/>
        <w:rPr>
          <w:b/>
          <w:i/>
          <w:lang w:eastAsia="zh-CN"/>
        </w:rPr>
      </w:pPr>
      <w:r>
        <w:rPr>
          <w:b/>
          <w:i/>
          <w:lang w:eastAsia="zh-CN"/>
        </w:rPr>
        <w:t>T</w:t>
      </w:r>
      <w:r w:rsidR="00C73A78">
        <w:rPr>
          <w:b/>
          <w:i/>
          <w:lang w:eastAsia="zh-CN"/>
        </w:rPr>
        <w:t>he following issues need to be discussed</w:t>
      </w:r>
      <w:r>
        <w:rPr>
          <w:b/>
          <w:i/>
          <w:lang w:eastAsia="zh-CN"/>
        </w:rPr>
        <w:t xml:space="preserve"> to support duty-cycle monitoring </w:t>
      </w:r>
      <w:r w:rsidRPr="00FD445D">
        <w:rPr>
          <w:b/>
          <w:i/>
          <w:lang w:eastAsia="zh-CN"/>
        </w:rPr>
        <w:t>of LP-WUS</w:t>
      </w:r>
    </w:p>
    <w:p w14:paraId="7313AD2B" w14:textId="79AA2B6D" w:rsidR="00C73A78" w:rsidRDefault="00C73A78" w:rsidP="00C74E11">
      <w:pPr>
        <w:pStyle w:val="ListParagraph"/>
        <w:numPr>
          <w:ilvl w:val="1"/>
          <w:numId w:val="3"/>
        </w:numPr>
        <w:kinsoku w:val="0"/>
        <w:overflowPunct w:val="0"/>
        <w:ind w:left="851" w:firstLineChars="0" w:hanging="567"/>
        <w:rPr>
          <w:b/>
          <w:i/>
          <w:lang w:eastAsia="zh-CN"/>
        </w:rPr>
      </w:pPr>
      <w:r>
        <w:rPr>
          <w:b/>
          <w:i/>
          <w:lang w:eastAsia="zh-CN"/>
        </w:rPr>
        <w:t>How to</w:t>
      </w:r>
      <w:r w:rsidR="00871CF2" w:rsidRPr="00871CF2">
        <w:t xml:space="preserve"> </w:t>
      </w:r>
      <w:r w:rsidR="00871CF2" w:rsidRPr="00871CF2">
        <w:rPr>
          <w:b/>
          <w:i/>
          <w:lang w:eastAsia="zh-CN"/>
        </w:rPr>
        <w:t>balance the tradeoff between collision probability and LP-WUR power consumption</w:t>
      </w:r>
      <w:r w:rsidR="00F0252D">
        <w:rPr>
          <w:b/>
          <w:i/>
          <w:lang w:eastAsia="zh-CN"/>
        </w:rPr>
        <w:t>.</w:t>
      </w:r>
    </w:p>
    <w:p w14:paraId="12297992" w14:textId="23551DDD" w:rsidR="00C73A78" w:rsidRDefault="00C73A78" w:rsidP="00C74E11">
      <w:pPr>
        <w:pStyle w:val="ListParagraph"/>
        <w:numPr>
          <w:ilvl w:val="1"/>
          <w:numId w:val="3"/>
        </w:numPr>
        <w:kinsoku w:val="0"/>
        <w:overflowPunct w:val="0"/>
        <w:ind w:left="851" w:firstLineChars="0" w:hanging="567"/>
        <w:rPr>
          <w:b/>
          <w:i/>
          <w:lang w:eastAsia="zh-CN"/>
        </w:rPr>
      </w:pPr>
      <w:r>
        <w:rPr>
          <w:b/>
          <w:i/>
          <w:lang w:eastAsia="zh-CN"/>
        </w:rPr>
        <w:t xml:space="preserve">How </w:t>
      </w:r>
      <w:r w:rsidR="007519AE">
        <w:rPr>
          <w:b/>
          <w:i/>
          <w:lang w:eastAsia="zh-CN"/>
        </w:rPr>
        <w:t xml:space="preserve">to reduce </w:t>
      </w:r>
      <w:r w:rsidR="007519AE" w:rsidRPr="007519AE">
        <w:rPr>
          <w:b/>
          <w:i/>
          <w:lang w:eastAsia="zh-CN"/>
        </w:rPr>
        <w:t>the network resource/energy for common information transmission</w:t>
      </w:r>
      <w:r w:rsidR="00F0252D">
        <w:rPr>
          <w:b/>
          <w:i/>
          <w:lang w:eastAsia="zh-CN"/>
        </w:rPr>
        <w:t>.</w:t>
      </w:r>
    </w:p>
    <w:p w14:paraId="669FC111" w14:textId="10510091" w:rsidR="007519AE" w:rsidRPr="00057E10" w:rsidRDefault="007519AE" w:rsidP="00C74E11">
      <w:pPr>
        <w:pStyle w:val="ListParagraph"/>
        <w:numPr>
          <w:ilvl w:val="1"/>
          <w:numId w:val="3"/>
        </w:numPr>
        <w:kinsoku w:val="0"/>
        <w:overflowPunct w:val="0"/>
        <w:ind w:left="851" w:firstLineChars="0" w:hanging="567"/>
        <w:rPr>
          <w:b/>
          <w:i/>
          <w:lang w:eastAsia="zh-CN"/>
        </w:rPr>
      </w:pPr>
      <w:r>
        <w:rPr>
          <w:b/>
          <w:i/>
          <w:lang w:eastAsia="zh-CN"/>
        </w:rPr>
        <w:t xml:space="preserve">How to provide </w:t>
      </w:r>
      <w:r w:rsidRPr="007519AE">
        <w:rPr>
          <w:b/>
          <w:i/>
          <w:lang w:eastAsia="zh-CN"/>
        </w:rPr>
        <w:t>system level timing information</w:t>
      </w:r>
      <w:r>
        <w:rPr>
          <w:b/>
          <w:i/>
          <w:lang w:eastAsia="zh-CN"/>
        </w:rPr>
        <w:t xml:space="preserve"> for a LP-WUR to locate its monitoring </w:t>
      </w:r>
      <w:r w:rsidR="00871CF2">
        <w:rPr>
          <w:b/>
          <w:i/>
          <w:lang w:eastAsia="zh-CN"/>
        </w:rPr>
        <w:t>duration.</w:t>
      </w:r>
    </w:p>
    <w:p w14:paraId="0E4841F1" w14:textId="77777777" w:rsidR="00FC7A18" w:rsidRPr="00C73A78" w:rsidRDefault="00FC7A18" w:rsidP="00C73A78">
      <w:pPr>
        <w:rPr>
          <w:lang w:eastAsia="zh-CN"/>
        </w:rPr>
      </w:pPr>
    </w:p>
    <w:p w14:paraId="5B9D459C" w14:textId="77777777" w:rsidR="002D0F76" w:rsidRDefault="002D0F76" w:rsidP="00E448C1">
      <w:pPr>
        <w:pStyle w:val="Heading2"/>
        <w:kinsoku w:val="0"/>
        <w:overflowPunct w:val="0"/>
        <w:rPr>
          <w:lang w:eastAsia="zh-CN"/>
        </w:rPr>
      </w:pPr>
      <w:r w:rsidRPr="00E448C1">
        <w:rPr>
          <w:lang w:eastAsia="zh-CN"/>
        </w:rPr>
        <w:t>Entry/exit condition for LP-WUS monitoring</w:t>
      </w:r>
    </w:p>
    <w:p w14:paraId="0E935F18" w14:textId="1566F3AF" w:rsidR="00F848AB" w:rsidRPr="00307847" w:rsidRDefault="00F848AB" w:rsidP="00F848AB">
      <w:pPr>
        <w:rPr>
          <w:rFonts w:eastAsiaTheme="minorEastAsia"/>
          <w:lang w:eastAsia="zh-CN"/>
        </w:rPr>
      </w:pPr>
      <w:r>
        <w:rPr>
          <w:rFonts w:eastAsiaTheme="minorEastAsia"/>
          <w:lang w:eastAsia="zh-CN"/>
        </w:rPr>
        <w:t xml:space="preserve">The </w:t>
      </w:r>
      <w:r>
        <w:rPr>
          <w:rFonts w:eastAsiaTheme="minorEastAsia" w:hint="eastAsia"/>
          <w:lang w:eastAsia="zh-CN"/>
        </w:rPr>
        <w:t>a</w:t>
      </w:r>
      <w:r w:rsidRPr="00F848AB">
        <w:rPr>
          <w:rFonts w:eastAsiaTheme="minorEastAsia"/>
          <w:lang w:eastAsia="zh-CN"/>
        </w:rPr>
        <w:t>ctivation/</w:t>
      </w:r>
      <w:r>
        <w:rPr>
          <w:rFonts w:eastAsiaTheme="minorEastAsia"/>
          <w:lang w:eastAsia="zh-CN"/>
        </w:rPr>
        <w:t>d</w:t>
      </w:r>
      <w:r w:rsidRPr="00F848AB">
        <w:rPr>
          <w:rFonts w:eastAsiaTheme="minorEastAsia"/>
          <w:lang w:eastAsia="zh-CN"/>
        </w:rPr>
        <w:t>eactivation procedures of LP-WUS</w:t>
      </w:r>
      <w:r>
        <w:rPr>
          <w:rFonts w:eastAsiaTheme="minorEastAsia"/>
          <w:lang w:eastAsia="zh-CN"/>
        </w:rPr>
        <w:t xml:space="preserve"> </w:t>
      </w:r>
      <w:r>
        <w:rPr>
          <w:lang w:eastAsia="ja-JP"/>
        </w:rPr>
        <w:t>for IDLE/INACTIVE mode</w:t>
      </w:r>
      <w:r>
        <w:rPr>
          <w:rFonts w:eastAsiaTheme="minorEastAsia"/>
          <w:lang w:eastAsia="zh-CN"/>
        </w:rPr>
        <w:t xml:space="preserve"> was discussed </w:t>
      </w:r>
      <w:r>
        <w:rPr>
          <w:rFonts w:hint="eastAsia"/>
          <w:lang w:eastAsia="zh-CN"/>
        </w:rPr>
        <w:t>and</w:t>
      </w:r>
      <w:r>
        <w:rPr>
          <w:lang w:eastAsia="ja-JP"/>
        </w:rPr>
        <w:t xml:space="preserve"> the following is agreed </w:t>
      </w:r>
      <w:r>
        <w:rPr>
          <w:lang w:eastAsia="ja-JP"/>
        </w:rPr>
        <w:fldChar w:fldCharType="begin"/>
      </w:r>
      <w:r>
        <w:rPr>
          <w:lang w:eastAsia="ja-JP"/>
        </w:rPr>
        <w:instrText xml:space="preserve"> REF _Ref154480526 \r \h </w:instrText>
      </w:r>
      <w:r>
        <w:rPr>
          <w:lang w:eastAsia="ja-JP"/>
        </w:rPr>
      </w:r>
      <w:r>
        <w:rPr>
          <w:lang w:eastAsia="ja-JP"/>
        </w:rPr>
        <w:fldChar w:fldCharType="separate"/>
      </w:r>
      <w:r w:rsidR="0092785D">
        <w:rPr>
          <w:lang w:eastAsia="ja-JP"/>
        </w:rPr>
        <w:t>[2]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F848AB" w14:paraId="17D00635" w14:textId="77777777" w:rsidTr="00C74E11">
        <w:tc>
          <w:tcPr>
            <w:tcW w:w="9307" w:type="dxa"/>
          </w:tcPr>
          <w:p w14:paraId="1F8790A8" w14:textId="77777777" w:rsidR="00F848AB" w:rsidRDefault="00F848AB" w:rsidP="00F848AB">
            <w:pPr>
              <w:pStyle w:val="B1"/>
              <w:rPr>
                <w:lang w:eastAsia="x-none"/>
              </w:rPr>
            </w:pPr>
            <w:r w:rsidRPr="00B71B29">
              <w:t>-</w:t>
            </w:r>
            <w:r w:rsidRPr="00B71B29">
              <w:tab/>
            </w:r>
            <w:r>
              <w:rPr>
                <w:lang w:val="en-US"/>
              </w:rPr>
              <w:t>For Idle/Inactive mode, following options for activation and deactivation of LP-WUS monitoring by LP-WUR for a UE can be considered for study</w:t>
            </w:r>
          </w:p>
          <w:p w14:paraId="2EC5451D" w14:textId="77777777" w:rsidR="00F848AB" w:rsidRDefault="00F848AB" w:rsidP="00F848AB">
            <w:pPr>
              <w:pStyle w:val="B2"/>
              <w:rPr>
                <w:lang w:eastAsia="ko-KR"/>
              </w:rPr>
            </w:pPr>
            <w:r>
              <w:rPr>
                <w:lang w:eastAsia="ko-KR"/>
              </w:rPr>
              <w:t>-</w:t>
            </w:r>
            <w:r>
              <w:rPr>
                <w:lang w:eastAsia="ko-KR"/>
              </w:rPr>
              <w:tab/>
              <w:t xml:space="preserve">Alt 1a: </w:t>
            </w:r>
          </w:p>
          <w:p w14:paraId="60F93955" w14:textId="77777777" w:rsidR="00F848AB" w:rsidRDefault="00F848AB" w:rsidP="00F848AB">
            <w:pPr>
              <w:pStyle w:val="B3"/>
              <w:rPr>
                <w:lang w:val="en-US"/>
              </w:rPr>
            </w:pPr>
            <w:r>
              <w:rPr>
                <w:lang w:val="en-US" w:eastAsia="ko-KR"/>
              </w:rPr>
              <w:t>-</w:t>
            </w:r>
            <w:r>
              <w:rPr>
                <w:lang w:val="en-US" w:eastAsia="ko-KR"/>
              </w:rPr>
              <w:tab/>
              <w:t>gNB transmits legacy paging indication and LP-WUS</w:t>
            </w:r>
          </w:p>
          <w:p w14:paraId="54195CE0" w14:textId="77777777" w:rsidR="00F848AB" w:rsidRDefault="00F848AB" w:rsidP="00F848AB">
            <w:pPr>
              <w:pStyle w:val="B3"/>
              <w:rPr>
                <w:lang w:val="en-US" w:eastAsia="ko-KR"/>
              </w:rPr>
            </w:pPr>
            <w:r>
              <w:rPr>
                <w:lang w:val="en-US" w:eastAsia="ko-KR"/>
              </w:rPr>
              <w:t>-</w:t>
            </w:r>
            <w:r>
              <w:rPr>
                <w:lang w:val="en-US" w:eastAsia="ko-KR"/>
              </w:rPr>
              <w:tab/>
              <w:t>UE activation and/or deactivation of LP-WUS WUS monitoring is up to UE implementation.</w:t>
            </w:r>
          </w:p>
          <w:p w14:paraId="6C0CE5E6" w14:textId="77777777" w:rsidR="00F848AB" w:rsidRDefault="00F848AB" w:rsidP="00F848AB">
            <w:pPr>
              <w:pStyle w:val="B3"/>
              <w:rPr>
                <w:lang w:val="en-US" w:eastAsia="ko-KR"/>
              </w:rPr>
            </w:pPr>
            <w:r>
              <w:rPr>
                <w:lang w:val="en-US" w:eastAsia="ko-KR"/>
              </w:rPr>
              <w:t>-</w:t>
            </w:r>
            <w:r>
              <w:rPr>
                <w:lang w:val="en-US" w:eastAsia="ko-KR"/>
              </w:rPr>
              <w:tab/>
              <w:t>This behavior may apply based on channel condition, e.g. when coverage is sufficient/insufficient.</w:t>
            </w:r>
          </w:p>
          <w:p w14:paraId="45DC914E" w14:textId="77777777" w:rsidR="00F848AB" w:rsidRDefault="00F848AB" w:rsidP="00F848AB">
            <w:pPr>
              <w:pStyle w:val="B2"/>
              <w:rPr>
                <w:lang w:val="en-US"/>
              </w:rPr>
            </w:pPr>
            <w:r>
              <w:rPr>
                <w:lang w:val="en-US" w:eastAsia="ko-KR"/>
              </w:rPr>
              <w:t>-</w:t>
            </w:r>
            <w:r>
              <w:rPr>
                <w:lang w:val="en-US" w:eastAsia="ko-KR"/>
              </w:rPr>
              <w:tab/>
              <w:t xml:space="preserve">Alt 1b: </w:t>
            </w:r>
          </w:p>
          <w:p w14:paraId="39BF34C7" w14:textId="77777777" w:rsidR="00F848AB" w:rsidRDefault="00F848AB" w:rsidP="00F848AB">
            <w:pPr>
              <w:pStyle w:val="B3"/>
              <w:rPr>
                <w:lang w:val="en-US"/>
              </w:rPr>
            </w:pPr>
            <w:r>
              <w:rPr>
                <w:lang w:val="en-US" w:eastAsia="ko-KR"/>
              </w:rPr>
              <w:t>-</w:t>
            </w:r>
            <w:r>
              <w:rPr>
                <w:lang w:val="en-US" w:eastAsia="ko-KR"/>
              </w:rPr>
              <w:tab/>
              <w:t>gNB transmits legacy paging indication and LP-WUS</w:t>
            </w:r>
          </w:p>
          <w:p w14:paraId="77588F28" w14:textId="77777777" w:rsidR="00F848AB" w:rsidRDefault="00F848AB" w:rsidP="00F848AB">
            <w:pPr>
              <w:pStyle w:val="B3"/>
              <w:rPr>
                <w:lang w:val="en-US"/>
              </w:rPr>
            </w:pPr>
            <w:r>
              <w:rPr>
                <w:lang w:val="en-US" w:eastAsia="ko-KR"/>
              </w:rPr>
              <w:t>-</w:t>
            </w:r>
            <w:r>
              <w:rPr>
                <w:lang w:val="en-US" w:eastAsia="ko-KR"/>
              </w:rPr>
              <w:tab/>
              <w:t>UE activation and/or deactivation of LP-WUS monitoring is based on preconfigured criteria</w:t>
            </w:r>
          </w:p>
          <w:p w14:paraId="1B78DBB5" w14:textId="77777777" w:rsidR="00F848AB" w:rsidRDefault="00F848AB" w:rsidP="00F848AB">
            <w:pPr>
              <w:pStyle w:val="B3"/>
              <w:rPr>
                <w:lang w:val="en-US" w:eastAsia="ko-KR"/>
              </w:rPr>
            </w:pPr>
            <w:r>
              <w:rPr>
                <w:lang w:val="en-US" w:eastAsia="ko-KR"/>
              </w:rPr>
              <w:t>-</w:t>
            </w:r>
            <w:r>
              <w:rPr>
                <w:lang w:val="en-US" w:eastAsia="ko-KR"/>
              </w:rPr>
              <w:tab/>
              <w:t>This behavior may apply based on channel condition, e.g. when coverage is sufficient/insufficient.</w:t>
            </w:r>
          </w:p>
          <w:p w14:paraId="06917112" w14:textId="77777777" w:rsidR="00F848AB" w:rsidRDefault="00F848AB" w:rsidP="00F848AB">
            <w:pPr>
              <w:pStyle w:val="B2"/>
              <w:rPr>
                <w:lang w:val="en-US" w:eastAsia="ko-KR"/>
              </w:rPr>
            </w:pPr>
            <w:r>
              <w:rPr>
                <w:lang w:val="en-US" w:eastAsia="ko-KR"/>
              </w:rPr>
              <w:t>-</w:t>
            </w:r>
            <w:r>
              <w:rPr>
                <w:lang w:val="en-US" w:eastAsia="ko-KR"/>
              </w:rPr>
              <w:tab/>
              <w:t xml:space="preserve">Alt 2: </w:t>
            </w:r>
          </w:p>
          <w:p w14:paraId="14AB6980" w14:textId="77777777" w:rsidR="00F848AB" w:rsidRDefault="00F848AB" w:rsidP="00F848AB">
            <w:pPr>
              <w:pStyle w:val="B3"/>
              <w:rPr>
                <w:lang w:val="en-US" w:eastAsia="ko-KR"/>
              </w:rPr>
            </w:pPr>
            <w:r>
              <w:rPr>
                <w:lang w:val="en-US" w:eastAsia="ko-KR"/>
              </w:rPr>
              <w:t>-</w:t>
            </w:r>
            <w:r>
              <w:rPr>
                <w:lang w:val="en-US" w:eastAsia="ko-KR"/>
              </w:rPr>
              <w:tab/>
              <w:t xml:space="preserve">activation and/or deactivation of LP-WUS monitoring in a cell is based on </w:t>
            </w:r>
            <w:proofErr w:type="spellStart"/>
            <w:r>
              <w:rPr>
                <w:lang w:val="en-US" w:eastAsia="ko-KR"/>
              </w:rPr>
              <w:t>signalling</w:t>
            </w:r>
            <w:proofErr w:type="spellEnd"/>
            <w:r>
              <w:rPr>
                <w:lang w:val="en-US" w:eastAsia="ko-KR"/>
              </w:rPr>
              <w:t>.</w:t>
            </w:r>
          </w:p>
          <w:p w14:paraId="55D642DD" w14:textId="0EFB228D" w:rsidR="00F848AB" w:rsidRPr="00B148EE" w:rsidRDefault="00F848AB" w:rsidP="00F848AB">
            <w:pPr>
              <w:pStyle w:val="B2"/>
            </w:pPr>
            <w:r>
              <w:rPr>
                <w:lang w:val="en-US" w:eastAsia="ko-KR"/>
              </w:rPr>
              <w:t>-</w:t>
            </w:r>
            <w:r>
              <w:rPr>
                <w:lang w:val="en-US" w:eastAsia="ko-KR"/>
              </w:rPr>
              <w:tab/>
              <w:t>Paging misdetection performance shall not be impacted.</w:t>
            </w:r>
          </w:p>
        </w:tc>
      </w:tr>
    </w:tbl>
    <w:p w14:paraId="5C7BA5C5" w14:textId="77777777" w:rsidR="00F848AB" w:rsidRPr="00F848AB" w:rsidRDefault="00F848AB" w:rsidP="0065653C">
      <w:pPr>
        <w:rPr>
          <w:i/>
          <w:color w:val="548DD4" w:themeColor="text2" w:themeTint="99"/>
          <w:lang w:eastAsia="zh-CN"/>
        </w:rPr>
      </w:pPr>
    </w:p>
    <w:p w14:paraId="3FA69545" w14:textId="5A6A071E" w:rsidR="002D0F76" w:rsidRDefault="002D0F76" w:rsidP="008C0B21">
      <w:pPr>
        <w:kinsoku w:val="0"/>
        <w:overflowPunct w:val="0"/>
        <w:rPr>
          <w:lang w:eastAsia="zh-CN"/>
        </w:rPr>
      </w:pPr>
      <w:r>
        <w:rPr>
          <w:lang w:eastAsia="zh-CN"/>
        </w:rPr>
        <w:lastRenderedPageBreak/>
        <w:t>To avoid paging missing, when the channel condition becomes bad, it is better to let UE use MR to receive legacy paging instead of continuing using LP-WUR to receive LP-WUS.</w:t>
      </w:r>
      <w:r w:rsidRPr="00BE5048">
        <w:rPr>
          <w:lang w:eastAsia="zh-CN"/>
        </w:rPr>
        <w:t xml:space="preserve"> </w:t>
      </w:r>
      <w:r>
        <w:rPr>
          <w:lang w:eastAsia="zh-CN"/>
        </w:rPr>
        <w:t xml:space="preserve">However, in IDLE/INACTIVE mode it is difficult to let gNB know the status of UE since there is no connection between them. Therefore, the Alt 2, where the activation/deactivation is based on signaling, is not a </w:t>
      </w:r>
      <w:r w:rsidR="003C6DE9">
        <w:rPr>
          <w:lang w:eastAsia="zh-CN"/>
        </w:rPr>
        <w:t xml:space="preserve">reasonable </w:t>
      </w:r>
      <w:r>
        <w:rPr>
          <w:lang w:eastAsia="zh-CN"/>
        </w:rPr>
        <w:t xml:space="preserve">way. Instead, Alt 1a and Alt 1b can be further considered. </w:t>
      </w:r>
      <w:r w:rsidR="00913F4A">
        <w:rPr>
          <w:lang w:eastAsia="zh-CN"/>
        </w:rPr>
        <w:t xml:space="preserve">For example, </w:t>
      </w:r>
      <w:r w:rsidR="000930AC">
        <w:rPr>
          <w:lang w:eastAsia="zh-CN"/>
        </w:rPr>
        <w:t xml:space="preserve">when UE is monitoring LP-WUS, </w:t>
      </w:r>
      <w:r w:rsidR="00913F4A">
        <w:rPr>
          <w:lang w:eastAsia="zh-CN"/>
        </w:rPr>
        <w:t>UE can stop monitoring LP-WUS when channel condition is not good enough, and go back to monitor LP-WUS when channel condition becomes good again. Besides, i</w:t>
      </w:r>
      <w:r>
        <w:rPr>
          <w:lang w:eastAsia="zh-CN"/>
        </w:rPr>
        <w:t>n our view, Alt 1a and Alt 1b may not conflict with each other. For example, gNB can configure criteria (i.e. Alt 1b), while UE still have the flexibility not to monitor LP-WUS even when the criteria is satisfied (i.e. Alt 1a). It should be noted that for both Alt 1a and Alt 1b, gNB will transmit both legacy paging and LP-WUS for a LP-WUS enabled UE.</w:t>
      </w:r>
    </w:p>
    <w:p w14:paraId="309FDDAB" w14:textId="07E293BE" w:rsidR="006A3D3F" w:rsidRDefault="000E77FC" w:rsidP="008C0B21">
      <w:pPr>
        <w:kinsoku w:val="0"/>
        <w:overflowPunct w:val="0"/>
        <w:rPr>
          <w:lang w:eastAsia="zh-CN"/>
        </w:rPr>
      </w:pPr>
      <w:r>
        <w:rPr>
          <w:lang w:eastAsia="zh-CN"/>
        </w:rPr>
        <w:t xml:space="preserve">The configurable criteria also </w:t>
      </w:r>
      <w:r w:rsidR="00DC5717">
        <w:rPr>
          <w:lang w:eastAsia="zh-CN"/>
        </w:rPr>
        <w:t>provide</w:t>
      </w:r>
      <w:r>
        <w:rPr>
          <w:lang w:eastAsia="zh-CN"/>
        </w:rPr>
        <w:t xml:space="preserve"> gNB the flexibility to </w:t>
      </w:r>
      <w:r>
        <w:rPr>
          <w:rFonts w:hint="eastAsia"/>
          <w:lang w:eastAsia="zh-CN"/>
        </w:rPr>
        <w:t>determine</w:t>
      </w:r>
      <w:r>
        <w:rPr>
          <w:lang w:eastAsia="zh-CN"/>
        </w:rPr>
        <w:t xml:space="preserve"> </w:t>
      </w:r>
      <w:r>
        <w:rPr>
          <w:rFonts w:hint="eastAsia"/>
          <w:lang w:eastAsia="zh-CN"/>
        </w:rPr>
        <w:t>the</w:t>
      </w:r>
      <w:r>
        <w:rPr>
          <w:lang w:eastAsia="zh-CN"/>
        </w:rPr>
        <w:t xml:space="preserve"> coverage of LP-WUS, and provide a mechanism to </w:t>
      </w:r>
      <w:r w:rsidR="006A3D3F" w:rsidRPr="006A3D3F">
        <w:rPr>
          <w:lang w:eastAsia="zh-CN"/>
        </w:rPr>
        <w:t xml:space="preserve">guarantee </w:t>
      </w:r>
      <w:r>
        <w:rPr>
          <w:lang w:eastAsia="zh-CN"/>
        </w:rPr>
        <w:t xml:space="preserve">that </w:t>
      </w:r>
      <w:r w:rsidR="006A3D3F">
        <w:rPr>
          <w:rFonts w:hint="eastAsia"/>
          <w:lang w:eastAsia="zh-CN"/>
        </w:rPr>
        <w:t>normal</w:t>
      </w:r>
      <w:r w:rsidR="006A3D3F">
        <w:rPr>
          <w:lang w:eastAsia="zh-CN"/>
        </w:rPr>
        <w:t xml:space="preserve"> </w:t>
      </w:r>
      <w:r w:rsidR="006A3D3F">
        <w:rPr>
          <w:rFonts w:hint="eastAsia"/>
          <w:lang w:eastAsia="zh-CN"/>
        </w:rPr>
        <w:t>NR</w:t>
      </w:r>
      <w:r w:rsidR="006A3D3F">
        <w:rPr>
          <w:lang w:eastAsia="zh-CN"/>
        </w:rPr>
        <w:t xml:space="preserve"> </w:t>
      </w:r>
      <w:r w:rsidR="006A3D3F">
        <w:rPr>
          <w:rFonts w:hint="eastAsia"/>
          <w:lang w:eastAsia="zh-CN"/>
        </w:rPr>
        <w:t>traffic</w:t>
      </w:r>
      <w:r w:rsidR="00622A59">
        <w:rPr>
          <w:lang w:eastAsia="zh-CN"/>
        </w:rPr>
        <w:t xml:space="preserve"> is not impacted by the transmission of LP-WUS.</w:t>
      </w:r>
      <w:r w:rsidR="006A3D3F">
        <w:rPr>
          <w:lang w:eastAsia="zh-CN"/>
        </w:rPr>
        <w:t xml:space="preserve"> </w:t>
      </w:r>
      <w:r>
        <w:rPr>
          <w:lang w:eastAsia="zh-CN"/>
        </w:rPr>
        <w:t xml:space="preserve">For example, </w:t>
      </w:r>
      <w:r w:rsidR="00622A59">
        <w:rPr>
          <w:lang w:eastAsia="zh-CN"/>
        </w:rPr>
        <w:t xml:space="preserve">if downlink traffic is busy in the cell, </w:t>
      </w:r>
      <w:r w:rsidR="006A3D3F">
        <w:rPr>
          <w:lang w:eastAsia="zh-CN"/>
        </w:rPr>
        <w:t>gNB may not have enough resource</w:t>
      </w:r>
      <w:r w:rsidR="00DC5717">
        <w:rPr>
          <w:rFonts w:hint="eastAsia"/>
          <w:lang w:eastAsia="zh-CN"/>
        </w:rPr>
        <w:t>s</w:t>
      </w:r>
      <w:r w:rsidR="006A3D3F">
        <w:rPr>
          <w:lang w:eastAsia="zh-CN"/>
        </w:rPr>
        <w:t xml:space="preserve"> to serve all the LP-WUR</w:t>
      </w:r>
      <w:r w:rsidR="00DC5717">
        <w:rPr>
          <w:lang w:eastAsia="zh-CN"/>
        </w:rPr>
        <w:t>s</w:t>
      </w:r>
      <w:r w:rsidR="006A3D3F">
        <w:rPr>
          <w:lang w:eastAsia="zh-CN"/>
        </w:rPr>
        <w:t xml:space="preserve"> in the cell </w:t>
      </w:r>
      <w:r w:rsidR="003C01A1">
        <w:rPr>
          <w:rFonts w:hint="eastAsia"/>
          <w:lang w:eastAsia="zh-CN"/>
        </w:rPr>
        <w:t>due</w:t>
      </w:r>
      <w:r w:rsidR="003C01A1">
        <w:rPr>
          <w:lang w:eastAsia="zh-CN"/>
        </w:rPr>
        <w:t xml:space="preserve"> to</w:t>
      </w:r>
      <w:r>
        <w:rPr>
          <w:lang w:eastAsia="zh-CN"/>
        </w:rPr>
        <w:t xml:space="preserve"> a higher</w:t>
      </w:r>
      <w:r w:rsidR="00622A59">
        <w:rPr>
          <w:lang w:eastAsia="zh-CN"/>
        </w:rPr>
        <w:t>-</w:t>
      </w:r>
      <w:r>
        <w:rPr>
          <w:lang w:eastAsia="zh-CN"/>
        </w:rPr>
        <w:t xml:space="preserve">repetition transmission of LP-WUS required for UEs in cell edge area. In such cases, the gNB can </w:t>
      </w:r>
      <w:r w:rsidR="00622A59">
        <w:rPr>
          <w:lang w:eastAsia="zh-CN"/>
        </w:rPr>
        <w:t>indicate</w:t>
      </w:r>
      <w:r>
        <w:rPr>
          <w:lang w:eastAsia="zh-CN"/>
        </w:rPr>
        <w:t xml:space="preserve"> a more </w:t>
      </w:r>
      <w:r w:rsidRPr="000E77FC">
        <w:rPr>
          <w:lang w:eastAsia="zh-CN"/>
        </w:rPr>
        <w:t>stringent</w:t>
      </w:r>
      <w:r w:rsidR="006A3D3F">
        <w:rPr>
          <w:lang w:eastAsia="zh-CN"/>
        </w:rPr>
        <w:t xml:space="preserve"> </w:t>
      </w:r>
      <w:r>
        <w:rPr>
          <w:lang w:eastAsia="zh-CN"/>
        </w:rPr>
        <w:t>criteria</w:t>
      </w:r>
      <w:r w:rsidR="006A3D3F">
        <w:rPr>
          <w:lang w:eastAsia="zh-CN"/>
        </w:rPr>
        <w:t xml:space="preserve"> </w:t>
      </w:r>
      <w:r>
        <w:rPr>
          <w:lang w:eastAsia="zh-CN"/>
        </w:rPr>
        <w:t>for entry of LP-WUS monitoring, so only UEs in cell center can activate LP-WUS monitoring</w:t>
      </w:r>
      <w:r w:rsidR="00622A59">
        <w:rPr>
          <w:lang w:eastAsia="zh-CN"/>
        </w:rPr>
        <w:t xml:space="preserve">, where no repetition is need or only a small number of repetitions are required. While UE in cell edge area will </w:t>
      </w:r>
      <w:r w:rsidR="002E792E">
        <w:rPr>
          <w:lang w:eastAsia="zh-CN"/>
        </w:rPr>
        <w:t>fall back</w:t>
      </w:r>
      <w:r w:rsidR="00622A59">
        <w:rPr>
          <w:lang w:eastAsia="zh-CN"/>
        </w:rPr>
        <w:t xml:space="preserve"> to </w:t>
      </w:r>
      <w:r w:rsidR="00742A45">
        <w:rPr>
          <w:lang w:eastAsia="zh-CN"/>
        </w:rPr>
        <w:t xml:space="preserve">monitor legacy paging by </w:t>
      </w:r>
      <w:r w:rsidR="00622A59">
        <w:rPr>
          <w:lang w:eastAsia="zh-CN"/>
        </w:rPr>
        <w:t>MR in IDLE/INACTIVE mode.</w:t>
      </w:r>
    </w:p>
    <w:p w14:paraId="74B95067" w14:textId="0844E75D" w:rsidR="002D0F76" w:rsidRPr="009A7CAC" w:rsidRDefault="00587618" w:rsidP="008C0B21">
      <w:pPr>
        <w:pStyle w:val="ListParagraph"/>
        <w:numPr>
          <w:ilvl w:val="0"/>
          <w:numId w:val="3"/>
        </w:numPr>
        <w:kinsoku w:val="0"/>
        <w:overflowPunct w:val="0"/>
        <w:ind w:left="0" w:firstLineChars="0" w:firstLine="0"/>
        <w:rPr>
          <w:lang w:eastAsia="zh-CN"/>
        </w:rPr>
      </w:pPr>
      <w:r>
        <w:rPr>
          <w:b/>
          <w:i/>
          <w:lang w:val="en-GB"/>
        </w:rPr>
        <w:t>E</w:t>
      </w:r>
      <w:r w:rsidRPr="00C74B39">
        <w:rPr>
          <w:b/>
          <w:i/>
          <w:lang w:val="en-GB"/>
        </w:rPr>
        <w:t>ntry/exit of LP-WUS monitoring are based on preconfigured criteria, while some exception cases where the criteria are not applied can be introduced</w:t>
      </w:r>
      <w:r w:rsidR="002D0F76" w:rsidRPr="00FD445D">
        <w:rPr>
          <w:b/>
          <w:i/>
          <w:lang w:eastAsia="zh-CN"/>
        </w:rPr>
        <w:t>.</w:t>
      </w:r>
    </w:p>
    <w:p w14:paraId="044E858B" w14:textId="77777777" w:rsidR="002D0F76" w:rsidRPr="008C0B21" w:rsidRDefault="002D0F76" w:rsidP="0065653C">
      <w:pPr>
        <w:rPr>
          <w:i/>
          <w:color w:val="548DD4" w:themeColor="text2" w:themeTint="99"/>
          <w:lang w:eastAsia="zh-CN"/>
        </w:rPr>
      </w:pPr>
    </w:p>
    <w:p w14:paraId="665F456D" w14:textId="7702DBC0" w:rsidR="006E44E0" w:rsidRDefault="00E448C1" w:rsidP="00E448C1">
      <w:pPr>
        <w:pStyle w:val="Heading1"/>
        <w:kinsoku w:val="0"/>
        <w:overflowPunct w:val="0"/>
      </w:pPr>
      <w:bookmarkStart w:id="27" w:name="_Ref155972064"/>
      <w:bookmarkEnd w:id="10"/>
      <w:r w:rsidRPr="00E448C1">
        <w:t>UE procedure after LP-WUS reception</w:t>
      </w:r>
      <w:bookmarkEnd w:id="27"/>
    </w:p>
    <w:p w14:paraId="48A04981" w14:textId="2FBE96CB" w:rsidR="0026027B" w:rsidRDefault="00AD7D01" w:rsidP="001839B9">
      <w:pPr>
        <w:kinsoku w:val="0"/>
        <w:overflowPunct w:val="0"/>
        <w:rPr>
          <w:lang w:eastAsia="zh-CN"/>
        </w:rPr>
      </w:pPr>
      <w:r>
        <w:rPr>
          <w:lang w:eastAsia="zh-CN"/>
        </w:rPr>
        <w:t xml:space="preserve">When </w:t>
      </w:r>
      <w:r w:rsidR="009D50C9">
        <w:rPr>
          <w:lang w:eastAsia="zh-CN"/>
        </w:rPr>
        <w:t xml:space="preserve">LP-WUS is received, the LP-WUR triggers MR </w:t>
      </w:r>
      <w:r w:rsidR="009D50C9">
        <w:rPr>
          <w:rFonts w:hint="eastAsia"/>
          <w:lang w:eastAsia="zh-CN"/>
        </w:rPr>
        <w:t>to</w:t>
      </w:r>
      <w:r w:rsidR="009D50C9">
        <w:rPr>
          <w:lang w:eastAsia="zh-CN"/>
        </w:rPr>
        <w:t xml:space="preserve"> wake up to receive paging from</w:t>
      </w:r>
      <w:r w:rsidR="001839B9">
        <w:rPr>
          <w:lang w:eastAsia="zh-CN"/>
        </w:rPr>
        <w:t xml:space="preserve"> ultra-deep sleep</w:t>
      </w:r>
      <w:r w:rsidR="006C567C">
        <w:rPr>
          <w:lang w:eastAsia="zh-CN"/>
        </w:rPr>
        <w:t xml:space="preserve"> </w:t>
      </w:r>
      <w:r w:rsidR="00A52B02">
        <w:rPr>
          <w:lang w:eastAsia="zh-CN"/>
        </w:rPr>
        <w:t>state</w:t>
      </w:r>
      <w:r w:rsidR="009D50C9">
        <w:rPr>
          <w:lang w:eastAsia="zh-CN"/>
        </w:rPr>
        <w:t xml:space="preserve">. The MR should </w:t>
      </w:r>
      <w:r w:rsidR="0026027B">
        <w:rPr>
          <w:lang w:eastAsia="zh-CN"/>
        </w:rPr>
        <w:t xml:space="preserve">first </w:t>
      </w:r>
      <w:r w:rsidR="009D50C9">
        <w:rPr>
          <w:lang w:eastAsia="zh-CN"/>
        </w:rPr>
        <w:t>turn on the hardware and sync/re-sync with the serving gNB</w:t>
      </w:r>
      <w:r w:rsidR="0026027B">
        <w:rPr>
          <w:lang w:eastAsia="zh-CN"/>
        </w:rPr>
        <w:t>.</w:t>
      </w:r>
      <w:r w:rsidR="009D50C9">
        <w:rPr>
          <w:lang w:eastAsia="zh-CN"/>
        </w:rPr>
        <w:t xml:space="preserve"> </w:t>
      </w:r>
      <w:r w:rsidR="0026027B">
        <w:rPr>
          <w:lang w:eastAsia="zh-CN"/>
        </w:rPr>
        <w:t>Then UE can follow the legacy Rel-15 procedures wait</w:t>
      </w:r>
      <w:r w:rsidR="002E792E">
        <w:rPr>
          <w:lang w:eastAsia="zh-CN"/>
        </w:rPr>
        <w:t>ing</w:t>
      </w:r>
      <w:r w:rsidR="0026027B">
        <w:rPr>
          <w:lang w:eastAsia="zh-CN"/>
        </w:rPr>
        <w:t xml:space="preserve"> for the next PO associated with the UE. If </w:t>
      </w:r>
      <w:r w:rsidR="0026027B">
        <w:rPr>
          <w:rFonts w:hint="eastAsia"/>
          <w:lang w:eastAsia="zh-CN"/>
        </w:rPr>
        <w:t>Rel-</w:t>
      </w:r>
      <w:r w:rsidR="0026027B">
        <w:rPr>
          <w:lang w:eastAsia="zh-CN"/>
        </w:rPr>
        <w:t xml:space="preserve">17 </w:t>
      </w:r>
      <w:r w:rsidR="0026027B">
        <w:rPr>
          <w:rFonts w:hint="eastAsia"/>
          <w:lang w:eastAsia="zh-CN"/>
        </w:rPr>
        <w:t>power</w:t>
      </w:r>
      <w:r w:rsidR="0026027B">
        <w:rPr>
          <w:lang w:eastAsia="zh-CN"/>
        </w:rPr>
        <w:t xml:space="preserve"> </w:t>
      </w:r>
      <w:r w:rsidR="0026027B">
        <w:rPr>
          <w:rFonts w:hint="eastAsia"/>
          <w:lang w:eastAsia="zh-CN"/>
        </w:rPr>
        <w:t>saving</w:t>
      </w:r>
      <w:r w:rsidR="0026027B">
        <w:rPr>
          <w:lang w:eastAsia="zh-CN"/>
        </w:rPr>
        <w:t xml:space="preserve"> techniques are applied in the cell, UE monitors PEI occasion before paging reception, which can further reduce the false alarm rate </w:t>
      </w:r>
      <w:r w:rsidR="0026027B">
        <w:rPr>
          <w:rFonts w:hint="eastAsia"/>
          <w:lang w:eastAsia="zh-CN"/>
        </w:rPr>
        <w:t>of</w:t>
      </w:r>
      <w:r w:rsidR="0026027B">
        <w:rPr>
          <w:lang w:eastAsia="zh-CN"/>
        </w:rPr>
        <w:t xml:space="preserve"> </w:t>
      </w:r>
      <w:r w:rsidR="0026027B">
        <w:rPr>
          <w:rFonts w:hint="eastAsia"/>
          <w:lang w:eastAsia="zh-CN"/>
        </w:rPr>
        <w:t>paging</w:t>
      </w:r>
      <w:r w:rsidR="0026027B">
        <w:rPr>
          <w:lang w:eastAsia="zh-CN"/>
        </w:rPr>
        <w:t xml:space="preserve"> reception.</w:t>
      </w:r>
    </w:p>
    <w:p w14:paraId="31BD8DFB" w14:textId="77777777" w:rsidR="00541F3B" w:rsidRDefault="00541F3B" w:rsidP="00541F3B">
      <w:pPr>
        <w:kinsoku w:val="0"/>
        <w:overflowPunct w:val="0"/>
        <w:jc w:val="center"/>
        <w:rPr>
          <w:lang w:eastAsia="zh-CN"/>
        </w:rPr>
      </w:pPr>
      <w:r>
        <w:rPr>
          <w:rFonts w:hint="eastAsia"/>
          <w:noProof/>
        </w:rPr>
        <w:drawing>
          <wp:inline distT="0" distB="0" distL="0" distR="0" wp14:anchorId="5176AA7E" wp14:editId="50779284">
            <wp:extent cx="4345598" cy="845742"/>
            <wp:effectExtent l="0" t="0" r="0" b="0"/>
            <wp:docPr id="9" name="图片 9" descr="C:\Users\z00526220\AppData\Local\Microsoft\Windows\INetCache\Content.MSO\BDF7B39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26220\AppData\Local\Microsoft\Windows\INetCache\Content.MSO\BDF7B392.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9498" cy="858178"/>
                    </a:xfrm>
                    <a:prstGeom prst="rect">
                      <a:avLst/>
                    </a:prstGeom>
                    <a:noFill/>
                    <a:ln>
                      <a:noFill/>
                    </a:ln>
                  </pic:spPr>
                </pic:pic>
              </a:graphicData>
            </a:graphic>
          </wp:inline>
        </w:drawing>
      </w:r>
    </w:p>
    <w:p w14:paraId="4FFCAD8D" w14:textId="77777777" w:rsidR="00541F3B" w:rsidRDefault="00541F3B" w:rsidP="00541F3B">
      <w:pPr>
        <w:pStyle w:val="ListParagraph"/>
        <w:numPr>
          <w:ilvl w:val="2"/>
          <w:numId w:val="7"/>
        </w:numPr>
        <w:kinsoku w:val="0"/>
        <w:overflowPunct w:val="0"/>
        <w:ind w:firstLineChars="0"/>
        <w:jc w:val="center"/>
        <w:rPr>
          <w:lang w:eastAsia="zh-CN"/>
        </w:rPr>
      </w:pPr>
      <w:r>
        <w:rPr>
          <w:lang w:eastAsia="zh-CN"/>
        </w:rPr>
        <w:t xml:space="preserve">LP-WUS triggering </w:t>
      </w:r>
      <w:r>
        <w:rPr>
          <w:rFonts w:hint="eastAsia"/>
          <w:lang w:eastAsia="zh-CN"/>
        </w:rPr>
        <w:t>R</w:t>
      </w:r>
      <w:r>
        <w:rPr>
          <w:lang w:eastAsia="zh-CN"/>
        </w:rPr>
        <w:t>el-15 legacy paging monitoring</w:t>
      </w:r>
    </w:p>
    <w:p w14:paraId="2B9ACC1F" w14:textId="77777777" w:rsidR="00541F3B" w:rsidRDefault="00541F3B" w:rsidP="00541F3B">
      <w:pPr>
        <w:kinsoku w:val="0"/>
        <w:overflowPunct w:val="0"/>
        <w:jc w:val="center"/>
        <w:rPr>
          <w:lang w:eastAsia="zh-CN"/>
        </w:rPr>
      </w:pPr>
      <w:r>
        <w:rPr>
          <w:noProof/>
        </w:rPr>
        <w:drawing>
          <wp:inline distT="0" distB="0" distL="0" distR="0" wp14:anchorId="163CBDA1" wp14:editId="33437DA4">
            <wp:extent cx="4395746" cy="855502"/>
            <wp:effectExtent l="0" t="0" r="5080" b="1905"/>
            <wp:docPr id="10" name="图片 10" descr="C:\Users\z00526220\AppData\Local\Microsoft\Windows\INetCache\Content.MSO\C81AEFE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26220\AppData\Local\Microsoft\Windows\INetCache\Content.MSO\C81AEFE4.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2298" cy="880132"/>
                    </a:xfrm>
                    <a:prstGeom prst="rect">
                      <a:avLst/>
                    </a:prstGeom>
                    <a:noFill/>
                    <a:ln>
                      <a:noFill/>
                    </a:ln>
                  </pic:spPr>
                </pic:pic>
              </a:graphicData>
            </a:graphic>
          </wp:inline>
        </w:drawing>
      </w:r>
    </w:p>
    <w:p w14:paraId="6C958931" w14:textId="77777777" w:rsidR="00541F3B" w:rsidRDefault="00541F3B" w:rsidP="00541F3B">
      <w:pPr>
        <w:pStyle w:val="ListParagraph"/>
        <w:numPr>
          <w:ilvl w:val="2"/>
          <w:numId w:val="7"/>
        </w:numPr>
        <w:kinsoku w:val="0"/>
        <w:overflowPunct w:val="0"/>
        <w:ind w:firstLineChars="0"/>
        <w:jc w:val="center"/>
        <w:rPr>
          <w:lang w:eastAsia="zh-CN"/>
        </w:rPr>
      </w:pPr>
      <w:r>
        <w:rPr>
          <w:lang w:eastAsia="zh-CN"/>
        </w:rPr>
        <w:t xml:space="preserve">LP-WUS triggering Rel-17 power saving: </w:t>
      </w:r>
      <w:r>
        <w:rPr>
          <w:rFonts w:hint="eastAsia"/>
          <w:lang w:eastAsia="zh-CN"/>
        </w:rPr>
        <w:t>M</w:t>
      </w:r>
      <w:r>
        <w:rPr>
          <w:lang w:eastAsia="zh-CN"/>
        </w:rPr>
        <w:t>R wakes up to monitor PEI before PO</w:t>
      </w:r>
    </w:p>
    <w:p w14:paraId="3FBD0507" w14:textId="73D4A63F" w:rsidR="00541F3B" w:rsidRPr="009E1C99" w:rsidRDefault="00541F3B" w:rsidP="00541F3B">
      <w:pPr>
        <w:pStyle w:val="Caption"/>
        <w:rPr>
          <w:lang w:eastAsia="zh-CN"/>
        </w:rPr>
      </w:pPr>
      <w:bookmarkStart w:id="28" w:name="_Ref157594380"/>
      <w:r>
        <w:t xml:space="preserve">Figure </w:t>
      </w:r>
      <w:r w:rsidR="00812FC0">
        <w:fldChar w:fldCharType="begin"/>
      </w:r>
      <w:r w:rsidR="00812FC0">
        <w:instrText xml:space="preserve"> SEQ Figure \* ARABIC </w:instrText>
      </w:r>
      <w:r w:rsidR="00812FC0">
        <w:fldChar w:fldCharType="separate"/>
      </w:r>
      <w:r w:rsidR="0092785D">
        <w:rPr>
          <w:noProof/>
        </w:rPr>
        <w:t>8</w:t>
      </w:r>
      <w:r w:rsidR="00812FC0">
        <w:rPr>
          <w:noProof/>
        </w:rPr>
        <w:fldChar w:fldCharType="end"/>
      </w:r>
      <w:bookmarkEnd w:id="28"/>
      <w:r>
        <w:t xml:space="preserve"> Legacy procedure after LP-WUS reception paging monitoring</w:t>
      </w:r>
    </w:p>
    <w:p w14:paraId="32B70167" w14:textId="77777777" w:rsidR="00541F3B" w:rsidRPr="00541F3B" w:rsidRDefault="00541F3B" w:rsidP="001839B9">
      <w:pPr>
        <w:kinsoku w:val="0"/>
        <w:overflowPunct w:val="0"/>
        <w:rPr>
          <w:lang w:eastAsia="zh-CN"/>
        </w:rPr>
      </w:pPr>
    </w:p>
    <w:p w14:paraId="3FB99956" w14:textId="3DABBC0E" w:rsidR="00C94E49" w:rsidRDefault="0026027B" w:rsidP="001839B9">
      <w:pPr>
        <w:kinsoku w:val="0"/>
        <w:overflowPunct w:val="0"/>
        <w:rPr>
          <w:lang w:eastAsia="zh-CN"/>
        </w:rPr>
      </w:pPr>
      <w:r>
        <w:rPr>
          <w:rFonts w:hint="eastAsia"/>
          <w:lang w:eastAsia="zh-CN"/>
        </w:rPr>
        <w:t>A</w:t>
      </w:r>
      <w:r>
        <w:rPr>
          <w:lang w:eastAsia="zh-CN"/>
        </w:rPr>
        <w:t xml:space="preserve">s discussed in </w:t>
      </w:r>
      <w:r w:rsidR="002E792E">
        <w:rPr>
          <w:lang w:eastAsia="zh-CN"/>
        </w:rPr>
        <w:t xml:space="preserve">SI </w:t>
      </w:r>
      <w:r>
        <w:rPr>
          <w:lang w:eastAsia="zh-CN"/>
        </w:rPr>
        <w:t xml:space="preserve">phase, the ramp-up time for the MR to turn on the hardware can be </w:t>
      </w:r>
      <w:r w:rsidR="00A343B6">
        <w:rPr>
          <w:lang w:eastAsia="zh-CN"/>
        </w:rPr>
        <w:t>as large as 8</w:t>
      </w:r>
      <w:r>
        <w:rPr>
          <w:lang w:eastAsia="zh-CN"/>
        </w:rPr>
        <w:t>00ms</w:t>
      </w:r>
      <w:r w:rsidR="00E55772">
        <w:rPr>
          <w:lang w:eastAsia="zh-CN"/>
        </w:rPr>
        <w:t>.</w:t>
      </w:r>
      <w:r>
        <w:rPr>
          <w:lang w:eastAsia="zh-CN"/>
        </w:rPr>
        <w:t xml:space="preserve"> </w:t>
      </w:r>
      <w:r w:rsidR="00E55772">
        <w:rPr>
          <w:lang w:eastAsia="zh-CN"/>
        </w:rPr>
        <w:t>A</w:t>
      </w:r>
      <w:r>
        <w:rPr>
          <w:lang w:eastAsia="zh-CN"/>
        </w:rPr>
        <w:t xml:space="preserve">nd the procedures of sync/re-sync may also </w:t>
      </w:r>
      <w:r>
        <w:rPr>
          <w:rFonts w:hint="eastAsia"/>
          <w:lang w:eastAsia="zh-CN"/>
        </w:rPr>
        <w:t>need</w:t>
      </w:r>
      <w:r>
        <w:rPr>
          <w:lang w:eastAsia="zh-CN"/>
        </w:rPr>
        <w:t xml:space="preserve"> </w:t>
      </w:r>
      <w:r w:rsidR="00142AAA">
        <w:rPr>
          <w:lang w:eastAsia="zh-CN"/>
        </w:rPr>
        <w:t>up to 10 SSBs</w:t>
      </w:r>
      <w:r w:rsidR="00E55772">
        <w:rPr>
          <w:lang w:eastAsia="zh-CN"/>
        </w:rPr>
        <w:t xml:space="preserve"> to perform cell selection/reselection and time/frequency</w:t>
      </w:r>
      <w:r w:rsidR="00405748">
        <w:rPr>
          <w:lang w:eastAsia="zh-CN"/>
        </w:rPr>
        <w:t xml:space="preserve"> </w:t>
      </w:r>
      <w:r w:rsidR="00E55772">
        <w:rPr>
          <w:lang w:eastAsia="zh-CN"/>
        </w:rPr>
        <w:t xml:space="preserve">synchronization. So the </w:t>
      </w:r>
      <w:r w:rsidR="00405748">
        <w:rPr>
          <w:lang w:eastAsia="zh-CN"/>
        </w:rPr>
        <w:t xml:space="preserve">additional </w:t>
      </w:r>
      <w:r w:rsidR="00E55772">
        <w:rPr>
          <w:lang w:eastAsia="zh-CN"/>
        </w:rPr>
        <w:t>paging latency</w:t>
      </w:r>
      <w:r w:rsidR="00405748">
        <w:rPr>
          <w:lang w:eastAsia="zh-CN"/>
        </w:rPr>
        <w:t xml:space="preserve"> introduced by LP-WUS</w:t>
      </w:r>
      <w:r w:rsidR="00E55772">
        <w:rPr>
          <w:lang w:eastAsia="zh-CN"/>
        </w:rPr>
        <w:t xml:space="preserve"> is </w:t>
      </w:r>
      <w:r w:rsidR="00405748">
        <w:rPr>
          <w:lang w:eastAsia="zh-CN"/>
        </w:rPr>
        <w:t xml:space="preserve">up to 1000ms </w:t>
      </w:r>
      <w:r w:rsidR="00E55772">
        <w:rPr>
          <w:lang w:eastAsia="zh-CN"/>
        </w:rPr>
        <w:t>larger than that in legacy NR.</w:t>
      </w:r>
    </w:p>
    <w:p w14:paraId="1278AEE4" w14:textId="1DE9D161" w:rsidR="0026027B" w:rsidRDefault="00E55772" w:rsidP="001839B9">
      <w:pPr>
        <w:kinsoku w:val="0"/>
        <w:overflowPunct w:val="0"/>
        <w:rPr>
          <w:lang w:eastAsia="zh-CN"/>
        </w:rPr>
      </w:pPr>
      <w:r w:rsidRPr="00E55772">
        <w:rPr>
          <w:lang w:eastAsia="zh-CN"/>
        </w:rPr>
        <w:t xml:space="preserve">To reduce </w:t>
      </w:r>
      <w:r>
        <w:rPr>
          <w:lang w:eastAsia="zh-CN"/>
        </w:rPr>
        <w:t xml:space="preserve">latency, </w:t>
      </w:r>
      <w:r w:rsidR="00A02486">
        <w:rPr>
          <w:lang w:eastAsia="zh-CN"/>
        </w:rPr>
        <w:t>f</w:t>
      </w:r>
      <w:r>
        <w:rPr>
          <w:lang w:eastAsia="zh-CN"/>
        </w:rPr>
        <w:t xml:space="preserve">irst, </w:t>
      </w:r>
      <w:r w:rsidRPr="00E55772">
        <w:rPr>
          <w:lang w:eastAsia="zh-CN"/>
        </w:rPr>
        <w:t xml:space="preserve">LP-WUR can assist </w:t>
      </w:r>
      <w:r>
        <w:rPr>
          <w:lang w:eastAsia="zh-CN"/>
        </w:rPr>
        <w:t xml:space="preserve">to reduce </w:t>
      </w:r>
      <w:r w:rsidRPr="00E55772">
        <w:rPr>
          <w:lang w:eastAsia="zh-CN"/>
        </w:rPr>
        <w:t>the effort for cell reselection and re-sync</w:t>
      </w:r>
      <w:r>
        <w:rPr>
          <w:lang w:eastAsia="zh-CN"/>
        </w:rPr>
        <w:t xml:space="preserve">. Specifically, LP-SS </w:t>
      </w:r>
      <w:r>
        <w:rPr>
          <w:rFonts w:hint="eastAsia"/>
          <w:lang w:eastAsia="zh-CN"/>
        </w:rPr>
        <w:t>can</w:t>
      </w:r>
      <w:r>
        <w:rPr>
          <w:lang w:eastAsia="zh-CN"/>
        </w:rPr>
        <w:t xml:space="preserve"> </w:t>
      </w:r>
      <w:r>
        <w:rPr>
          <w:rFonts w:hint="eastAsia"/>
          <w:lang w:eastAsia="zh-CN"/>
        </w:rPr>
        <w:t>indicate</w:t>
      </w:r>
      <w:r>
        <w:rPr>
          <w:lang w:eastAsia="zh-CN"/>
        </w:rPr>
        <w:t xml:space="preserve"> the cell information to help UE identify whether it moves to a different cell</w:t>
      </w:r>
      <w:r w:rsidR="00A94D4B">
        <w:rPr>
          <w:lang w:eastAsia="zh-CN"/>
        </w:rPr>
        <w:t xml:space="preserve"> as dis</w:t>
      </w:r>
      <w:r w:rsidR="00A343B6">
        <w:rPr>
          <w:lang w:eastAsia="zh-CN"/>
        </w:rPr>
        <w:t xml:space="preserve">cussed in Section </w:t>
      </w:r>
      <w:r w:rsidR="00A343B6">
        <w:rPr>
          <w:lang w:eastAsia="zh-CN"/>
        </w:rPr>
        <w:fldChar w:fldCharType="begin"/>
      </w:r>
      <w:r w:rsidR="00A343B6">
        <w:rPr>
          <w:lang w:eastAsia="zh-CN"/>
        </w:rPr>
        <w:instrText xml:space="preserve"> REF _Ref134112869 \r \h </w:instrText>
      </w:r>
      <w:r w:rsidR="00A343B6">
        <w:rPr>
          <w:lang w:eastAsia="zh-CN"/>
        </w:rPr>
      </w:r>
      <w:r w:rsidR="00A343B6">
        <w:rPr>
          <w:lang w:eastAsia="zh-CN"/>
        </w:rPr>
        <w:fldChar w:fldCharType="separate"/>
      </w:r>
      <w:r w:rsidR="00A343B6">
        <w:rPr>
          <w:lang w:eastAsia="zh-CN"/>
        </w:rPr>
        <w:t>2.3</w:t>
      </w:r>
      <w:r w:rsidR="00A343B6">
        <w:rPr>
          <w:lang w:eastAsia="zh-CN"/>
        </w:rPr>
        <w:fldChar w:fldCharType="end"/>
      </w:r>
      <w:r>
        <w:rPr>
          <w:rFonts w:hint="eastAsia"/>
          <w:lang w:eastAsia="zh-CN"/>
        </w:rPr>
        <w:t>.</w:t>
      </w:r>
      <w:r>
        <w:rPr>
          <w:lang w:eastAsia="zh-CN"/>
        </w:rPr>
        <w:t xml:space="preserve"> </w:t>
      </w:r>
      <w:r w:rsidR="00503576">
        <w:rPr>
          <w:lang w:eastAsia="zh-CN"/>
        </w:rPr>
        <w:t xml:space="preserve">MR </w:t>
      </w:r>
      <w:r w:rsidR="00A343B6">
        <w:rPr>
          <w:lang w:eastAsia="zh-CN"/>
        </w:rPr>
        <w:t xml:space="preserve">can save the time and power </w:t>
      </w:r>
      <w:r w:rsidR="00713AA9">
        <w:rPr>
          <w:lang w:eastAsia="zh-CN"/>
        </w:rPr>
        <w:t>for</w:t>
      </w:r>
      <w:r w:rsidR="00503576">
        <w:rPr>
          <w:lang w:eastAsia="zh-CN"/>
        </w:rPr>
        <w:t xml:space="preserve"> cell selection/reselection</w:t>
      </w:r>
      <w:r w:rsidR="00A343B6">
        <w:rPr>
          <w:lang w:eastAsia="zh-CN"/>
        </w:rPr>
        <w:t xml:space="preserve"> if there is no cell change indicated by LP-SS</w:t>
      </w:r>
      <w:r w:rsidR="00503576">
        <w:rPr>
          <w:lang w:eastAsia="zh-CN"/>
        </w:rPr>
        <w:t xml:space="preserve">. </w:t>
      </w:r>
      <w:r>
        <w:rPr>
          <w:lang w:eastAsia="zh-CN"/>
        </w:rPr>
        <w:t xml:space="preserve">And </w:t>
      </w:r>
      <w:r w:rsidR="00503576">
        <w:rPr>
          <w:lang w:eastAsia="zh-CN"/>
        </w:rPr>
        <w:t>time/frequency resource grids</w:t>
      </w:r>
      <w:r>
        <w:rPr>
          <w:lang w:eastAsia="zh-CN"/>
        </w:rPr>
        <w:t xml:space="preserve"> of LP-</w:t>
      </w:r>
      <w:r w:rsidR="00503576">
        <w:rPr>
          <w:lang w:eastAsia="zh-CN"/>
        </w:rPr>
        <w:t>WUS and LP-SS can also help MR for initial timing</w:t>
      </w:r>
      <w:r w:rsidR="00503576">
        <w:rPr>
          <w:rFonts w:hint="eastAsia"/>
          <w:lang w:eastAsia="zh-CN"/>
        </w:rPr>
        <w:t>/</w:t>
      </w:r>
      <w:r w:rsidR="00503576">
        <w:rPr>
          <w:lang w:eastAsia="zh-CN"/>
        </w:rPr>
        <w:t>frequency calibration, if the resource grids</w:t>
      </w:r>
      <w:r>
        <w:rPr>
          <w:lang w:eastAsia="zh-CN"/>
        </w:rPr>
        <w:t xml:space="preserve"> </w:t>
      </w:r>
      <w:r w:rsidR="00503576">
        <w:rPr>
          <w:lang w:eastAsia="zh-CN"/>
        </w:rPr>
        <w:t>are based on NR systems</w:t>
      </w:r>
      <w:r w:rsidR="00C94E49">
        <w:rPr>
          <w:lang w:eastAsia="zh-CN"/>
        </w:rPr>
        <w:t>.</w:t>
      </w:r>
      <w:r w:rsidR="00503576">
        <w:rPr>
          <w:lang w:eastAsia="zh-CN"/>
        </w:rPr>
        <w:t xml:space="preserve"> </w:t>
      </w:r>
      <w:r w:rsidR="00C94E49">
        <w:rPr>
          <w:lang w:eastAsia="zh-CN"/>
        </w:rPr>
        <w:t xml:space="preserve">For example, if </w:t>
      </w:r>
      <w:r>
        <w:rPr>
          <w:lang w:eastAsia="zh-CN"/>
        </w:rPr>
        <w:t xml:space="preserve">the </w:t>
      </w:r>
      <w:r w:rsidRPr="00985667">
        <w:rPr>
          <w:lang w:eastAsia="zh-CN"/>
        </w:rPr>
        <w:t xml:space="preserve">edge of occasion for LP-WUS is </w:t>
      </w:r>
      <w:r w:rsidR="00C94E49">
        <w:rPr>
          <w:lang w:eastAsia="zh-CN"/>
        </w:rPr>
        <w:t xml:space="preserve">specify to </w:t>
      </w:r>
      <w:r w:rsidRPr="00985667">
        <w:rPr>
          <w:lang w:eastAsia="zh-CN"/>
        </w:rPr>
        <w:t>align with the edge of symbol/slot/frame of legacy NR system</w:t>
      </w:r>
      <w:r>
        <w:rPr>
          <w:lang w:eastAsia="zh-CN"/>
        </w:rPr>
        <w:t xml:space="preserve"> as discussed in Section </w:t>
      </w:r>
      <w:r>
        <w:rPr>
          <w:lang w:eastAsia="zh-CN"/>
        </w:rPr>
        <w:fldChar w:fldCharType="begin"/>
      </w:r>
      <w:r>
        <w:rPr>
          <w:lang w:eastAsia="zh-CN"/>
        </w:rPr>
        <w:instrText xml:space="preserve"> REF _Ref157244932 \r \h </w:instrText>
      </w:r>
      <w:r>
        <w:rPr>
          <w:lang w:eastAsia="zh-CN"/>
        </w:rPr>
      </w:r>
      <w:r>
        <w:rPr>
          <w:lang w:eastAsia="zh-CN"/>
        </w:rPr>
        <w:fldChar w:fldCharType="separate"/>
      </w:r>
      <w:r w:rsidR="0092785D">
        <w:rPr>
          <w:lang w:eastAsia="zh-CN"/>
        </w:rPr>
        <w:t>3.1</w:t>
      </w:r>
      <w:r>
        <w:rPr>
          <w:lang w:eastAsia="zh-CN"/>
        </w:rPr>
        <w:fldChar w:fldCharType="end"/>
      </w:r>
      <w:r>
        <w:rPr>
          <w:lang w:eastAsia="zh-CN"/>
        </w:rPr>
        <w:t xml:space="preserve">, the </w:t>
      </w:r>
      <w:r w:rsidR="00C94E49">
        <w:rPr>
          <w:lang w:eastAsia="zh-CN"/>
        </w:rPr>
        <w:t xml:space="preserve">MR can immediately obtain </w:t>
      </w:r>
      <w:r w:rsidR="00C94E49" w:rsidRPr="00985667">
        <w:rPr>
          <w:lang w:eastAsia="zh-CN"/>
        </w:rPr>
        <w:t>symbol/slot/frame</w:t>
      </w:r>
      <w:r w:rsidR="00C94E49">
        <w:rPr>
          <w:lang w:eastAsia="zh-CN"/>
        </w:rPr>
        <w:t xml:space="preserve"> level sync when it turns on.</w:t>
      </w:r>
    </w:p>
    <w:p w14:paraId="18C56B61" w14:textId="0F5D7E40" w:rsidR="00A343B6" w:rsidRPr="00A343B6" w:rsidRDefault="00A343B6" w:rsidP="00A343B6">
      <w:pPr>
        <w:pStyle w:val="ListParagraph"/>
        <w:numPr>
          <w:ilvl w:val="0"/>
          <w:numId w:val="5"/>
        </w:numPr>
        <w:kinsoku w:val="0"/>
        <w:overflowPunct w:val="0"/>
        <w:spacing w:beforeLines="50" w:before="120"/>
        <w:ind w:left="0" w:firstLineChars="0" w:firstLine="0"/>
        <w:rPr>
          <w:i/>
          <w:lang w:eastAsia="zh-CN"/>
        </w:rPr>
      </w:pPr>
      <w:r w:rsidRPr="00A343B6">
        <w:rPr>
          <w:b/>
          <w:i/>
          <w:lang w:eastAsia="zh-CN"/>
        </w:rPr>
        <w:t>LP-WUR can assist the re-sync procedure of MR, which can reduce the power consumption and latency</w:t>
      </w:r>
      <w:r w:rsidR="002E792E">
        <w:rPr>
          <w:b/>
          <w:i/>
          <w:lang w:eastAsia="zh-CN"/>
        </w:rPr>
        <w:t>.</w:t>
      </w:r>
    </w:p>
    <w:p w14:paraId="6F5A954D" w14:textId="35E32FAB" w:rsidR="001839B9" w:rsidRDefault="00405748" w:rsidP="001839B9">
      <w:pPr>
        <w:kinsoku w:val="0"/>
        <w:overflowPunct w:val="0"/>
        <w:rPr>
          <w:lang w:eastAsia="zh-CN"/>
        </w:rPr>
      </w:pPr>
      <w:r>
        <w:rPr>
          <w:lang w:eastAsia="zh-CN"/>
        </w:rPr>
        <w:t xml:space="preserve">Secondly, </w:t>
      </w:r>
      <w:r w:rsidR="001A457D">
        <w:rPr>
          <w:lang w:eastAsia="zh-CN"/>
        </w:rPr>
        <w:t xml:space="preserve">additional PO monitoring for UE with LP-WUR can be </w:t>
      </w:r>
      <w:r>
        <w:rPr>
          <w:lang w:eastAsia="zh-CN"/>
        </w:rPr>
        <w:t xml:space="preserve">also </w:t>
      </w:r>
      <w:r w:rsidR="008368AB">
        <w:rPr>
          <w:lang w:eastAsia="zh-CN"/>
        </w:rPr>
        <w:t>considered</w:t>
      </w:r>
      <w:r w:rsidR="001A457D">
        <w:rPr>
          <w:lang w:eastAsia="zh-CN"/>
        </w:rPr>
        <w:t xml:space="preserve">. </w:t>
      </w:r>
      <w:r>
        <w:rPr>
          <w:lang w:eastAsia="zh-CN"/>
        </w:rPr>
        <w:t xml:space="preserve">gNB can configure one or </w:t>
      </w:r>
      <w:r w:rsidRPr="00405748">
        <w:rPr>
          <w:lang w:eastAsia="zh-CN"/>
        </w:rPr>
        <w:t>several</w:t>
      </w:r>
      <w:r>
        <w:rPr>
          <w:lang w:eastAsia="zh-CN"/>
        </w:rPr>
        <w:t xml:space="preserve"> additional PO for UE besides the legacy PO determined by UE-ID. </w:t>
      </w:r>
      <w:r w:rsidR="001A457D">
        <w:rPr>
          <w:lang w:eastAsia="zh-CN"/>
        </w:rPr>
        <w:t>W</w:t>
      </w:r>
      <w:r w:rsidR="008368AB">
        <w:rPr>
          <w:lang w:eastAsia="zh-CN"/>
        </w:rPr>
        <w:t xml:space="preserve">hen the MR </w:t>
      </w:r>
      <w:r w:rsidR="001A457D">
        <w:rPr>
          <w:lang w:eastAsia="zh-CN"/>
        </w:rPr>
        <w:t xml:space="preserve">ready for paging monitoring after </w:t>
      </w:r>
      <w:r w:rsidR="008368AB">
        <w:rPr>
          <w:lang w:eastAsia="zh-CN"/>
        </w:rPr>
        <w:t>sync/re-sync,</w:t>
      </w:r>
      <w:r w:rsidR="001A457D">
        <w:rPr>
          <w:lang w:eastAsia="zh-CN"/>
        </w:rPr>
        <w:t xml:space="preserve"> </w:t>
      </w:r>
      <w:r w:rsidR="00483018">
        <w:rPr>
          <w:lang w:eastAsia="zh-CN"/>
        </w:rPr>
        <w:t xml:space="preserve">UE can </w:t>
      </w:r>
      <w:r w:rsidR="001A457D">
        <w:rPr>
          <w:lang w:eastAsia="zh-CN"/>
        </w:rPr>
        <w:t xml:space="preserve">monitor the additional PO </w:t>
      </w:r>
      <w:r w:rsidR="00541F3B">
        <w:rPr>
          <w:lang w:eastAsia="zh-CN"/>
        </w:rPr>
        <w:t>besides the original PO</w:t>
      </w:r>
      <w:r w:rsidR="009C08E8">
        <w:rPr>
          <w:lang w:eastAsia="zh-CN"/>
        </w:rPr>
        <w:t>. And gNB can transmit paging in additional PO to reduce the latency</w:t>
      </w:r>
      <w:r w:rsidR="00541F3B">
        <w:rPr>
          <w:lang w:eastAsia="zh-CN"/>
        </w:rPr>
        <w:t>. For</w:t>
      </w:r>
      <w:r w:rsidR="00541F3B">
        <w:rPr>
          <w:rFonts w:hint="eastAsia"/>
          <w:lang w:eastAsia="zh-CN"/>
        </w:rPr>
        <w:t xml:space="preserve"> </w:t>
      </w:r>
      <w:r w:rsidR="00541F3B">
        <w:rPr>
          <w:lang w:eastAsia="zh-CN"/>
        </w:rPr>
        <w:t>example, the additional PO can be defined as</w:t>
      </w:r>
      <w:r w:rsidR="00A016E2">
        <w:rPr>
          <w:lang w:eastAsia="zh-CN"/>
        </w:rPr>
        <w:t xml:space="preserve"> </w:t>
      </w:r>
      <w:r w:rsidR="00A016E2" w:rsidRPr="009C08E8">
        <w:rPr>
          <w:rFonts w:hint="eastAsia"/>
          <w:lang w:eastAsia="zh-CN"/>
        </w:rPr>
        <w:t>a</w:t>
      </w:r>
      <w:r w:rsidR="00A016E2" w:rsidRPr="009C08E8">
        <w:rPr>
          <w:lang w:eastAsia="zh-CN"/>
        </w:rPr>
        <w:t xml:space="preserve">n existing </w:t>
      </w:r>
      <w:r w:rsidR="00483018" w:rsidRPr="009C08E8">
        <w:rPr>
          <w:lang w:eastAsia="zh-CN"/>
        </w:rPr>
        <w:t>PO</w:t>
      </w:r>
      <w:r w:rsidR="00A016E2" w:rsidRPr="009C08E8">
        <w:rPr>
          <w:lang w:eastAsia="zh-CN"/>
        </w:rPr>
        <w:t xml:space="preserve"> </w:t>
      </w:r>
      <w:r w:rsidRPr="009C08E8">
        <w:rPr>
          <w:lang w:eastAsia="zh-CN"/>
        </w:rPr>
        <w:t xml:space="preserve">directly </w:t>
      </w:r>
      <w:r w:rsidR="00A016E2" w:rsidRPr="009C08E8">
        <w:rPr>
          <w:lang w:eastAsia="zh-CN"/>
        </w:rPr>
        <w:t>after the transition time</w:t>
      </w:r>
      <w:r w:rsidR="00483018">
        <w:rPr>
          <w:lang w:eastAsia="zh-CN"/>
        </w:rPr>
        <w:t xml:space="preserve"> in the cell</w:t>
      </w:r>
      <w:r w:rsidR="00065068">
        <w:rPr>
          <w:lang w:eastAsia="zh-CN"/>
        </w:rPr>
        <w:t xml:space="preserve"> </w:t>
      </w:r>
      <w:r w:rsidR="00091C1C">
        <w:rPr>
          <w:lang w:eastAsia="zh-CN"/>
        </w:rPr>
        <w:t>from network perspective</w:t>
      </w:r>
      <w:r w:rsidR="009C08E8">
        <w:rPr>
          <w:lang w:eastAsia="zh-CN"/>
        </w:rPr>
        <w:t xml:space="preserve">, as shown in </w:t>
      </w:r>
      <w:r w:rsidR="009C08E8">
        <w:rPr>
          <w:lang w:eastAsia="zh-CN"/>
        </w:rPr>
        <w:fldChar w:fldCharType="begin"/>
      </w:r>
      <w:r w:rsidR="009C08E8">
        <w:rPr>
          <w:lang w:eastAsia="zh-CN"/>
        </w:rPr>
        <w:instrText xml:space="preserve"> REF _Ref157594380 \h </w:instrText>
      </w:r>
      <w:r w:rsidR="009C08E8">
        <w:rPr>
          <w:lang w:eastAsia="zh-CN"/>
        </w:rPr>
      </w:r>
      <w:r w:rsidR="009C08E8">
        <w:rPr>
          <w:lang w:eastAsia="zh-CN"/>
        </w:rPr>
        <w:fldChar w:fldCharType="separate"/>
      </w:r>
      <w:r w:rsidR="009C08E8">
        <w:t xml:space="preserve">Figure </w:t>
      </w:r>
      <w:r w:rsidR="009C08E8">
        <w:rPr>
          <w:noProof/>
        </w:rPr>
        <w:t>8</w:t>
      </w:r>
      <w:r w:rsidR="009C08E8">
        <w:rPr>
          <w:lang w:eastAsia="zh-CN"/>
        </w:rPr>
        <w:fldChar w:fldCharType="end"/>
      </w:r>
      <w:r w:rsidR="009C08E8">
        <w:rPr>
          <w:lang w:eastAsia="zh-CN"/>
        </w:rPr>
        <w:t xml:space="preserve">, which is also known as “dynamic PO” in </w:t>
      </w:r>
      <w:r w:rsidR="009C08E8">
        <w:rPr>
          <w:lang w:eastAsia="zh-CN"/>
        </w:rPr>
        <w:fldChar w:fldCharType="begin"/>
      </w:r>
      <w:r w:rsidR="009C08E8">
        <w:rPr>
          <w:lang w:eastAsia="zh-CN"/>
        </w:rPr>
        <w:instrText xml:space="preserve"> REF _Ref154480526 \r \h </w:instrText>
      </w:r>
      <w:r w:rsidR="009C08E8">
        <w:rPr>
          <w:lang w:eastAsia="zh-CN"/>
        </w:rPr>
      </w:r>
      <w:r w:rsidR="009C08E8">
        <w:rPr>
          <w:lang w:eastAsia="zh-CN"/>
        </w:rPr>
        <w:fldChar w:fldCharType="separate"/>
      </w:r>
      <w:r w:rsidR="009C08E8">
        <w:rPr>
          <w:lang w:eastAsia="zh-CN"/>
        </w:rPr>
        <w:t>[2]</w:t>
      </w:r>
      <w:r w:rsidR="009C08E8">
        <w:rPr>
          <w:lang w:eastAsia="zh-CN"/>
        </w:rPr>
        <w:fldChar w:fldCharType="end"/>
      </w:r>
      <w:r w:rsidR="009C08E8">
        <w:rPr>
          <w:lang w:eastAsia="zh-CN"/>
        </w:rPr>
        <w:t>.</w:t>
      </w:r>
      <w:r w:rsidR="006B4A53">
        <w:rPr>
          <w:lang w:eastAsia="zh-CN"/>
        </w:rPr>
        <w:t xml:space="preserve"> </w:t>
      </w:r>
    </w:p>
    <w:p w14:paraId="4AC223BA" w14:textId="0356803D" w:rsidR="00541F3B" w:rsidRDefault="00541F3B" w:rsidP="006B4A53">
      <w:pPr>
        <w:kinsoku w:val="0"/>
        <w:overflowPunct w:val="0"/>
        <w:jc w:val="center"/>
        <w:rPr>
          <w:lang w:eastAsia="zh-CN"/>
        </w:rPr>
      </w:pPr>
      <w:r>
        <w:rPr>
          <w:rFonts w:hint="eastAsia"/>
          <w:noProof/>
        </w:rPr>
        <w:drawing>
          <wp:inline distT="0" distB="0" distL="0" distR="0" wp14:anchorId="2285AE96" wp14:editId="06505A5B">
            <wp:extent cx="3797845" cy="1460898"/>
            <wp:effectExtent l="0" t="0" r="0" b="6350"/>
            <wp:docPr id="11" name="图片 11" descr="C:\Users\z00526220\AppData\Local\Microsoft\Windows\INetCache\Content.MSO\1882E9E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Local\Microsoft\Windows\INetCache\Content.MSO\1882E9E0.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9982" cy="1469413"/>
                    </a:xfrm>
                    <a:prstGeom prst="rect">
                      <a:avLst/>
                    </a:prstGeom>
                    <a:noFill/>
                    <a:ln>
                      <a:noFill/>
                    </a:ln>
                  </pic:spPr>
                </pic:pic>
              </a:graphicData>
            </a:graphic>
          </wp:inline>
        </w:drawing>
      </w:r>
    </w:p>
    <w:p w14:paraId="35B68E95" w14:textId="7895B2DF" w:rsidR="006B4A53" w:rsidRDefault="006B4A53" w:rsidP="006B4A53">
      <w:pPr>
        <w:pStyle w:val="Caption"/>
      </w:pPr>
      <w:bookmarkStart w:id="29" w:name="_Ref155281298"/>
      <w:r>
        <w:t xml:space="preserve">Figure </w:t>
      </w:r>
      <w:r w:rsidR="00812FC0">
        <w:fldChar w:fldCharType="begin"/>
      </w:r>
      <w:r w:rsidR="00812FC0">
        <w:instrText xml:space="preserve"> SEQ Figure \* ARABIC </w:instrText>
      </w:r>
      <w:r w:rsidR="00812FC0">
        <w:fldChar w:fldCharType="separate"/>
      </w:r>
      <w:r w:rsidR="0092785D">
        <w:rPr>
          <w:noProof/>
        </w:rPr>
        <w:t>9</w:t>
      </w:r>
      <w:r w:rsidR="00812FC0">
        <w:rPr>
          <w:noProof/>
        </w:rPr>
        <w:fldChar w:fldCharType="end"/>
      </w:r>
      <w:bookmarkEnd w:id="29"/>
      <w:r>
        <w:t xml:space="preserve"> </w:t>
      </w:r>
      <w:r w:rsidR="00541F3B" w:rsidRPr="00DD28E6">
        <w:t xml:space="preserve">UE monitors </w:t>
      </w:r>
      <w:r w:rsidR="00541F3B">
        <w:t>additional</w:t>
      </w:r>
      <w:r w:rsidR="00541F3B" w:rsidRPr="00DD28E6">
        <w:t xml:space="preserve"> PO after sync/re-sync</w:t>
      </w:r>
    </w:p>
    <w:p w14:paraId="6CF898C9" w14:textId="151D595E" w:rsidR="00640648" w:rsidRPr="007458A2" w:rsidRDefault="001A457D" w:rsidP="00640648">
      <w:pPr>
        <w:pStyle w:val="ListParagraph"/>
        <w:numPr>
          <w:ilvl w:val="0"/>
          <w:numId w:val="3"/>
        </w:numPr>
        <w:kinsoku w:val="0"/>
        <w:overflowPunct w:val="0"/>
        <w:ind w:left="0" w:firstLineChars="0" w:firstLine="0"/>
        <w:rPr>
          <w:b/>
          <w:i/>
          <w:lang w:eastAsia="zh-CN"/>
        </w:rPr>
      </w:pPr>
      <w:r w:rsidRPr="001A457D">
        <w:t xml:space="preserve"> </w:t>
      </w:r>
      <w:r w:rsidRPr="001A457D">
        <w:rPr>
          <w:b/>
          <w:i/>
          <w:lang w:eastAsia="zh-CN"/>
        </w:rPr>
        <w:t>For shorter paging latency, additional PO can be monitored by a UE that is waken-up by LP-WUS where the time gap between the additional PO and the received LP-WUS signal is not less than the transition time required by wake-up processing.</w:t>
      </w:r>
    </w:p>
    <w:p w14:paraId="150F2407" w14:textId="6C1B6F93" w:rsidR="008368AB" w:rsidRDefault="002063CC" w:rsidP="00C454BD">
      <w:pPr>
        <w:kinsoku w:val="0"/>
        <w:overflowPunct w:val="0"/>
        <w:rPr>
          <w:lang w:eastAsia="zh-CN"/>
        </w:rPr>
      </w:pPr>
      <w:r w:rsidRPr="002063CC">
        <w:rPr>
          <w:lang w:eastAsia="zh-CN"/>
        </w:rPr>
        <w:t xml:space="preserve">No matter </w:t>
      </w:r>
      <w:r>
        <w:rPr>
          <w:lang w:eastAsia="zh-CN"/>
        </w:rPr>
        <w:t>what procedure is utilized, the transition time</w:t>
      </w:r>
      <w:r w:rsidR="00FF226F">
        <w:rPr>
          <w:lang w:eastAsia="zh-CN"/>
        </w:rPr>
        <w:t xml:space="preserve"> </w:t>
      </w:r>
      <w:r>
        <w:rPr>
          <w:lang w:eastAsia="zh-CN"/>
        </w:rPr>
        <w:t xml:space="preserve">including LP-WUS processing, ramp-up of MR from ultra-deep sleep state and cell reselection/synchronization </w:t>
      </w:r>
      <w:r w:rsidR="00065068">
        <w:rPr>
          <w:lang w:eastAsia="zh-CN"/>
        </w:rPr>
        <w:t>shall</w:t>
      </w:r>
      <w:r>
        <w:rPr>
          <w:lang w:eastAsia="zh-CN"/>
        </w:rPr>
        <w:t xml:space="preserve"> be known by gNB</w:t>
      </w:r>
      <w:r w:rsidR="00C340F3">
        <w:rPr>
          <w:lang w:eastAsia="zh-CN"/>
        </w:rPr>
        <w:t>. Then gNB can determine in which PO it should transmit paging PDCCH</w:t>
      </w:r>
      <w:r w:rsidR="00FF226F">
        <w:rPr>
          <w:lang w:eastAsia="zh-CN"/>
        </w:rPr>
        <w:t>.</w:t>
      </w:r>
      <w:r w:rsidR="00C340F3">
        <w:rPr>
          <w:lang w:eastAsia="zh-CN"/>
        </w:rPr>
        <w:t xml:space="preserve"> </w:t>
      </w:r>
      <w:r w:rsidR="00FF226F">
        <w:rPr>
          <w:lang w:eastAsia="zh-CN"/>
        </w:rPr>
        <w:t>I</w:t>
      </w:r>
      <w:r w:rsidR="00C340F3">
        <w:rPr>
          <w:lang w:eastAsia="zh-CN"/>
        </w:rPr>
        <w:t xml:space="preserve">f the duration between LP-WUS and paging PDCCH is smaller than the transition time, the UE </w:t>
      </w:r>
      <w:r w:rsidR="005B6A31">
        <w:rPr>
          <w:lang w:eastAsia="zh-CN"/>
        </w:rPr>
        <w:t xml:space="preserve">cannot </w:t>
      </w:r>
      <w:r w:rsidR="00FF226F">
        <w:rPr>
          <w:lang w:eastAsia="zh-CN"/>
        </w:rPr>
        <w:t>receive PO in current DRX cycle and large paging latency is introduced</w:t>
      </w:r>
      <w:r w:rsidR="00713AA9">
        <w:rPr>
          <w:lang w:eastAsia="zh-CN"/>
        </w:rPr>
        <w:t>,</w:t>
      </w:r>
      <w:r w:rsidR="00FF226F">
        <w:rPr>
          <w:lang w:eastAsia="zh-CN"/>
        </w:rPr>
        <w:t xml:space="preserve"> </w:t>
      </w:r>
      <w:r w:rsidR="00713AA9">
        <w:rPr>
          <w:lang w:eastAsia="zh-CN"/>
        </w:rPr>
        <w:t>while</w:t>
      </w:r>
      <w:r w:rsidR="00F66F45">
        <w:rPr>
          <w:lang w:eastAsia="zh-CN"/>
        </w:rPr>
        <w:t xml:space="preserve"> the resources are also wasted</w:t>
      </w:r>
      <w:r w:rsidR="00FF226F">
        <w:rPr>
          <w:lang w:eastAsia="zh-CN"/>
        </w:rPr>
        <w:t>.</w:t>
      </w:r>
      <w:r w:rsidR="001918BB">
        <w:rPr>
          <w:lang w:eastAsia="zh-CN"/>
        </w:rPr>
        <w:t xml:space="preserve"> </w:t>
      </w:r>
      <w:r w:rsidR="00713AA9" w:rsidRPr="00713AA9">
        <w:rPr>
          <w:lang w:eastAsia="zh-CN"/>
        </w:rPr>
        <w:t>On the other hand</w:t>
      </w:r>
      <w:r w:rsidR="00713AA9">
        <w:rPr>
          <w:lang w:eastAsia="zh-CN"/>
        </w:rPr>
        <w:t>, a</w:t>
      </w:r>
      <w:r w:rsidR="00A02486">
        <w:rPr>
          <w:lang w:eastAsia="zh-CN"/>
        </w:rPr>
        <w:t>s discussed above</w:t>
      </w:r>
      <w:r w:rsidR="008368AB">
        <w:rPr>
          <w:lang w:eastAsia="zh-CN"/>
        </w:rPr>
        <w:t xml:space="preserve">, </w:t>
      </w:r>
      <w:r w:rsidR="001918BB">
        <w:rPr>
          <w:lang w:eastAsia="zh-CN"/>
        </w:rPr>
        <w:t xml:space="preserve">LP-WUR </w:t>
      </w:r>
      <w:r w:rsidR="001918BB">
        <w:rPr>
          <w:lang w:eastAsia="zh-CN"/>
        </w:rPr>
        <w:lastRenderedPageBreak/>
        <w:t>can help to reduce the transition time</w:t>
      </w:r>
      <w:r w:rsidR="00A02486">
        <w:rPr>
          <w:lang w:eastAsia="zh-CN"/>
        </w:rPr>
        <w:t xml:space="preserve">, </w:t>
      </w:r>
      <w:r w:rsidR="00713AA9">
        <w:rPr>
          <w:lang w:eastAsia="zh-CN"/>
        </w:rPr>
        <w:t xml:space="preserve">so different UEs may have different transition time. </w:t>
      </w:r>
      <w:r w:rsidR="001918BB">
        <w:rPr>
          <w:lang w:eastAsia="zh-CN"/>
        </w:rPr>
        <w:t>RAN1 should study reasonable value</w:t>
      </w:r>
      <w:r w:rsidR="00713AA9">
        <w:rPr>
          <w:lang w:eastAsia="zh-CN"/>
        </w:rPr>
        <w:t>s</w:t>
      </w:r>
      <w:r w:rsidR="001918BB">
        <w:rPr>
          <w:lang w:eastAsia="zh-CN"/>
        </w:rPr>
        <w:t xml:space="preserve"> for transition considering both paging latency and UE capabilities.</w:t>
      </w:r>
    </w:p>
    <w:p w14:paraId="4DA1D9FA" w14:textId="739438BC" w:rsidR="00FF226F" w:rsidRDefault="00FF226F" w:rsidP="00FF226F">
      <w:pPr>
        <w:pStyle w:val="ListParagraph"/>
        <w:numPr>
          <w:ilvl w:val="0"/>
          <w:numId w:val="3"/>
        </w:numPr>
        <w:kinsoku w:val="0"/>
        <w:overflowPunct w:val="0"/>
        <w:ind w:left="0" w:firstLineChars="0" w:firstLine="0"/>
        <w:rPr>
          <w:b/>
          <w:i/>
          <w:lang w:eastAsia="zh-CN"/>
        </w:rPr>
      </w:pPr>
      <w:r>
        <w:rPr>
          <w:b/>
          <w:i/>
          <w:lang w:eastAsia="zh-CN"/>
        </w:rPr>
        <w:t xml:space="preserve">The transition time </w:t>
      </w:r>
      <w:r w:rsidR="001A457D">
        <w:rPr>
          <w:b/>
          <w:i/>
          <w:lang w:eastAsia="zh-CN"/>
        </w:rPr>
        <w:t xml:space="preserve">required by wake-up </w:t>
      </w:r>
      <w:r w:rsidR="00713AA9">
        <w:rPr>
          <w:b/>
          <w:i/>
          <w:lang w:eastAsia="zh-CN"/>
        </w:rPr>
        <w:t>processing</w:t>
      </w:r>
      <w:r w:rsidR="001A457D">
        <w:rPr>
          <w:b/>
          <w:i/>
          <w:lang w:eastAsia="zh-CN"/>
        </w:rPr>
        <w:t xml:space="preserve">, i.e. the time </w:t>
      </w:r>
      <w:r>
        <w:rPr>
          <w:b/>
          <w:i/>
          <w:lang w:eastAsia="zh-CN"/>
        </w:rPr>
        <w:t xml:space="preserve">from LP-WUS processing in LP-WUR to MR </w:t>
      </w:r>
      <w:r w:rsidR="001A457D">
        <w:rPr>
          <w:b/>
          <w:i/>
          <w:lang w:eastAsia="zh-CN"/>
        </w:rPr>
        <w:t xml:space="preserve">ready for </w:t>
      </w:r>
      <w:r>
        <w:rPr>
          <w:b/>
          <w:i/>
          <w:lang w:eastAsia="zh-CN"/>
        </w:rPr>
        <w:t>paging monitoring should be known by gNB.</w:t>
      </w:r>
    </w:p>
    <w:p w14:paraId="4CDDB229" w14:textId="35A6925C" w:rsidR="008368AB" w:rsidRPr="007458A2" w:rsidRDefault="008368AB" w:rsidP="00FF226F">
      <w:pPr>
        <w:pStyle w:val="ListParagraph"/>
        <w:numPr>
          <w:ilvl w:val="0"/>
          <w:numId w:val="3"/>
        </w:numPr>
        <w:kinsoku w:val="0"/>
        <w:overflowPunct w:val="0"/>
        <w:ind w:left="0" w:firstLineChars="0" w:firstLine="0"/>
        <w:rPr>
          <w:b/>
          <w:i/>
          <w:lang w:eastAsia="zh-CN"/>
        </w:rPr>
      </w:pPr>
      <w:r>
        <w:rPr>
          <w:rFonts w:hint="eastAsia"/>
          <w:b/>
          <w:i/>
          <w:lang w:eastAsia="zh-CN"/>
        </w:rPr>
        <w:t>S</w:t>
      </w:r>
      <w:r>
        <w:rPr>
          <w:b/>
          <w:i/>
          <w:lang w:eastAsia="zh-CN"/>
        </w:rPr>
        <w:t xml:space="preserve">tudy </w:t>
      </w:r>
      <w:r w:rsidR="001A457D" w:rsidRPr="001A457D">
        <w:rPr>
          <w:b/>
          <w:i/>
          <w:lang w:eastAsia="zh-CN"/>
        </w:rPr>
        <w:t>whether time and frequency information of LP-WUR can be utilized by MR to reduce the transition time, e.g. reducing the time of re-sync procedure of MR</w:t>
      </w:r>
      <w:r>
        <w:rPr>
          <w:b/>
          <w:i/>
          <w:lang w:eastAsia="zh-CN"/>
        </w:rPr>
        <w:t>.</w:t>
      </w:r>
    </w:p>
    <w:p w14:paraId="5B8DF25A" w14:textId="77777777" w:rsidR="00FF226F" w:rsidRPr="00FF226F" w:rsidRDefault="00FF226F" w:rsidP="00C454BD">
      <w:pPr>
        <w:kinsoku w:val="0"/>
        <w:overflowPunct w:val="0"/>
        <w:rPr>
          <w:lang w:eastAsia="zh-CN"/>
        </w:rPr>
      </w:pPr>
    </w:p>
    <w:p w14:paraId="33A8AC6B" w14:textId="1F4205DF" w:rsidR="00B733A0" w:rsidRDefault="00E448C1" w:rsidP="00E448C1">
      <w:pPr>
        <w:pStyle w:val="Heading1"/>
        <w:kinsoku w:val="0"/>
        <w:overflowPunct w:val="0"/>
        <w:rPr>
          <w:lang w:eastAsia="zh-CN"/>
        </w:rPr>
      </w:pPr>
      <w:bookmarkStart w:id="30" w:name="_Ref155972075"/>
      <w:r w:rsidRPr="00E448C1">
        <w:rPr>
          <w:lang w:eastAsia="zh-CN"/>
        </w:rPr>
        <w:t>Deployment of LP-WUS</w:t>
      </w:r>
      <w:bookmarkEnd w:id="30"/>
    </w:p>
    <w:p w14:paraId="3160D1A3" w14:textId="77777777" w:rsidR="009D43D3" w:rsidRDefault="009D43D3" w:rsidP="009D43D3">
      <w:pPr>
        <w:kinsoku w:val="0"/>
        <w:overflowPunct w:val="0"/>
        <w:rPr>
          <w:lang w:eastAsia="zh-CN"/>
        </w:rPr>
      </w:pPr>
      <w:r>
        <w:rPr>
          <w:lang w:eastAsia="zh-CN"/>
        </w:rPr>
        <w:t>In our view, it is possible that LP-WUS is only deployed in part of the bands/carriers. From UE side, supporting different bands may require different RF modules (such as RF filter, LNA, and oscillator) due to the limited dynamic range. Deploying LP-WUS in only some bands/carriers helps to reduce the cost of LP-WUR. From the network side, deploying LP-WUS in only some of the bands/carriers helps to reduce the system overhead. It is therefore attractive to allow the number of supported bands/carriers by an LP-WUR to be less than the supported bands/carriers of the MR.</w:t>
      </w:r>
    </w:p>
    <w:p w14:paraId="6A572CB5" w14:textId="77777777" w:rsidR="009D43D3" w:rsidRPr="00280A02" w:rsidRDefault="009D43D3" w:rsidP="008A6924">
      <w:pPr>
        <w:pStyle w:val="ListParagraph"/>
        <w:numPr>
          <w:ilvl w:val="0"/>
          <w:numId w:val="5"/>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2D5B1B6F" w14:textId="1D98FBA2" w:rsidR="009D43D3" w:rsidRDefault="009D43D3" w:rsidP="009D43D3">
      <w:pPr>
        <w:kinsoku w:val="0"/>
        <w:overflowPunct w:val="0"/>
        <w:rPr>
          <w:lang w:eastAsia="zh-CN"/>
        </w:rPr>
      </w:pPr>
      <w:r>
        <w:rPr>
          <w:lang w:eastAsia="zh-CN"/>
        </w:rPr>
        <w:t xml:space="preserve">For IDLE/INACTIVE mode, the cell re-selection of UE is not controlled by gNB, which means UE can freely choose a band/carrier to camp on. Therefore, a UE supporting LP-WUS can always choose to camp on a band/carrier with LP-WUS present. </w:t>
      </w:r>
      <w:r w:rsidR="000930AC">
        <w:rPr>
          <w:lang w:eastAsia="zh-CN"/>
        </w:rPr>
        <w:t>However, i</w:t>
      </w:r>
      <w:r>
        <w:rPr>
          <w:lang w:eastAsia="zh-CN"/>
        </w:rPr>
        <w:t xml:space="preserve">n this case, </w:t>
      </w:r>
      <w:r w:rsidR="000930AC">
        <w:rPr>
          <w:lang w:eastAsia="zh-CN"/>
        </w:rPr>
        <w:t xml:space="preserve">if UE does not know which band/carrier is deployed with LP-WUS, UE may need to blind search for a long time, which wastes power. Therefore, </w:t>
      </w:r>
      <w:r>
        <w:rPr>
          <w:lang w:eastAsia="zh-CN"/>
        </w:rPr>
        <w:t xml:space="preserve">further </w:t>
      </w:r>
      <w:r w:rsidR="000930AC">
        <w:rPr>
          <w:lang w:eastAsia="zh-CN"/>
        </w:rPr>
        <w:t xml:space="preserve">enhancements </w:t>
      </w:r>
      <w:r>
        <w:rPr>
          <w:lang w:eastAsia="zh-CN"/>
        </w:rPr>
        <w:t>can be considered on how to help the UE quickly find a band/carrier with LP-WUS.</w:t>
      </w:r>
      <w:r w:rsidDel="000930AC">
        <w:rPr>
          <w:lang w:eastAsia="zh-CN"/>
        </w:rPr>
        <w:t xml:space="preserve"> </w:t>
      </w:r>
    </w:p>
    <w:p w14:paraId="1B383895" w14:textId="18517883" w:rsidR="009D43D3" w:rsidRPr="0089340C" w:rsidRDefault="0092785D" w:rsidP="0089340C">
      <w:pPr>
        <w:pStyle w:val="ListParagraph"/>
        <w:numPr>
          <w:ilvl w:val="0"/>
          <w:numId w:val="3"/>
        </w:numPr>
        <w:kinsoku w:val="0"/>
        <w:overflowPunct w:val="0"/>
        <w:ind w:left="0" w:firstLineChars="0" w:firstLine="0"/>
        <w:rPr>
          <w:b/>
          <w:i/>
          <w:lang w:eastAsia="zh-CN"/>
        </w:rPr>
      </w:pPr>
      <w:r w:rsidRPr="0092785D">
        <w:rPr>
          <w:b/>
          <w:bCs/>
          <w:i/>
          <w:iCs/>
          <w:lang w:eastAsia="zh-CN"/>
        </w:rPr>
        <w:t>For Idle/Inactive mode, a UE can be informed which neighboring cells LP-WUS feature is enabled in.</w:t>
      </w:r>
    </w:p>
    <w:p w14:paraId="18B2991B" w14:textId="77777777" w:rsidR="000930AC" w:rsidRPr="000930AC" w:rsidRDefault="000930AC" w:rsidP="009D43D3">
      <w:pPr>
        <w:kinsoku w:val="0"/>
        <w:overflowPunct w:val="0"/>
        <w:rPr>
          <w:lang w:eastAsia="zh-CN"/>
        </w:rPr>
      </w:pPr>
    </w:p>
    <w:p w14:paraId="110B231B" w14:textId="77777777" w:rsidR="003E37B9" w:rsidRPr="00581233" w:rsidRDefault="003E37B9" w:rsidP="00475CEB">
      <w:pPr>
        <w:pStyle w:val="Heading1"/>
        <w:kinsoku w:val="0"/>
        <w:overflowPunct w:val="0"/>
      </w:pPr>
      <w:r w:rsidRPr="00581233">
        <w:t>Conclusions</w:t>
      </w:r>
    </w:p>
    <w:p w14:paraId="734E8485" w14:textId="088908F1" w:rsidR="003E37B9" w:rsidRDefault="003E37B9" w:rsidP="00475CEB">
      <w:pPr>
        <w:kinsoku w:val="0"/>
        <w:overflowPunct w:val="0"/>
        <w:rPr>
          <w:kern w:val="2"/>
          <w:lang w:val="en-GB" w:eastAsia="zh-CN"/>
        </w:rPr>
      </w:pPr>
      <w:bookmarkStart w:id="31" w:name="_Ref124589665"/>
      <w:bookmarkStart w:id="32" w:name="_Ref71620620"/>
      <w:bookmarkStart w:id="33" w:name="_Ref124671424"/>
      <w:r w:rsidRPr="00581233">
        <w:rPr>
          <w:kern w:val="2"/>
          <w:lang w:val="en-GB" w:eastAsia="zh-CN"/>
        </w:rPr>
        <w:t xml:space="preserve">In this contribution, </w:t>
      </w:r>
      <w:r w:rsidRPr="00581233">
        <w:rPr>
          <w:rFonts w:hint="eastAsia"/>
          <w:kern w:val="2"/>
          <w:lang w:val="en-GB" w:eastAsia="zh-CN"/>
        </w:rPr>
        <w:t>the</w:t>
      </w:r>
      <w:r w:rsidRPr="00581233">
        <w:rPr>
          <w:kern w:val="2"/>
          <w:lang w:val="en-GB" w:eastAsia="zh-CN"/>
        </w:rPr>
        <w:t xml:space="preserve"> signal design, functionality and procedure for LP-WUS</w:t>
      </w:r>
      <w:r w:rsidR="00BA10F4">
        <w:rPr>
          <w:kern w:val="2"/>
          <w:lang w:val="en-GB" w:eastAsia="zh-CN"/>
        </w:rPr>
        <w:t xml:space="preserve"> are </w:t>
      </w:r>
      <w:r w:rsidR="00B32EAF">
        <w:rPr>
          <w:kern w:val="2"/>
          <w:lang w:val="en-GB" w:eastAsia="zh-CN"/>
        </w:rPr>
        <w:t>discussed</w:t>
      </w:r>
      <w:r w:rsidRPr="00581233">
        <w:rPr>
          <w:kern w:val="2"/>
          <w:lang w:val="en-GB" w:eastAsia="zh-CN"/>
        </w:rPr>
        <w:t xml:space="preserve">. The following </w:t>
      </w:r>
      <w:r w:rsidRPr="00280A02">
        <w:rPr>
          <w:kern w:val="2"/>
          <w:lang w:val="en-GB" w:eastAsia="zh-CN"/>
        </w:rPr>
        <w:t>observations and proposals are made:</w:t>
      </w:r>
    </w:p>
    <w:p w14:paraId="569C99CF" w14:textId="466562BD" w:rsidR="00280A02" w:rsidRDefault="00280A02" w:rsidP="00475CEB">
      <w:pPr>
        <w:kinsoku w:val="0"/>
        <w:overflowPunct w:val="0"/>
        <w:rPr>
          <w:rFonts w:eastAsia="MS Mincho"/>
          <w:u w:val="single"/>
          <w:lang w:eastAsia="ja-JP"/>
        </w:rPr>
      </w:pPr>
      <w:r w:rsidRPr="00FE2AF9">
        <w:rPr>
          <w:rFonts w:eastAsia="MS Mincho"/>
          <w:u w:val="single"/>
          <w:lang w:eastAsia="ja-JP"/>
        </w:rPr>
        <w:t>Observations:</w:t>
      </w:r>
    </w:p>
    <w:p w14:paraId="66432C80" w14:textId="77777777" w:rsidR="00280A02" w:rsidRPr="00C74E11" w:rsidRDefault="00280A02" w:rsidP="00280A02">
      <w:pPr>
        <w:pStyle w:val="ListParagraph"/>
        <w:numPr>
          <w:ilvl w:val="0"/>
          <w:numId w:val="21"/>
        </w:numPr>
        <w:kinsoku w:val="0"/>
        <w:overflowPunct w:val="0"/>
        <w:spacing w:beforeLines="50" w:before="120"/>
        <w:ind w:left="0" w:firstLineChars="0" w:firstLine="0"/>
        <w:rPr>
          <w:i/>
          <w:lang w:eastAsia="zh-CN"/>
        </w:rPr>
      </w:pPr>
      <w:r>
        <w:rPr>
          <w:b/>
          <w:i/>
        </w:rPr>
        <w:t>D</w:t>
      </w:r>
      <w:r w:rsidRPr="00C74E11">
        <w:rPr>
          <w:b/>
          <w:i/>
        </w:rPr>
        <w:t xml:space="preserve">ue to the </w:t>
      </w:r>
      <w:r>
        <w:rPr>
          <w:b/>
          <w:i/>
        </w:rPr>
        <w:t xml:space="preserve">extremely </w:t>
      </w:r>
      <w:r w:rsidRPr="00C74E11">
        <w:rPr>
          <w:b/>
          <w:i/>
        </w:rPr>
        <w:t>high transition energy of ultra-deep sleep</w:t>
      </w:r>
      <w:r>
        <w:rPr>
          <w:b/>
          <w:i/>
        </w:rPr>
        <w:t>, little power saving gain and even negative power saving gain may be introduced by LP-WUS, if the</w:t>
      </w:r>
      <w:r w:rsidRPr="00C74E11">
        <w:rPr>
          <w:b/>
          <w:i/>
        </w:rPr>
        <w:t xml:space="preserve"> </w:t>
      </w:r>
      <w:r>
        <w:rPr>
          <w:b/>
          <w:i/>
        </w:rPr>
        <w:t>effective paging rate</w:t>
      </w:r>
      <w:r w:rsidRPr="00C74E11">
        <w:rPr>
          <w:b/>
          <w:i/>
        </w:rPr>
        <w:t xml:space="preserve"> </w:t>
      </w:r>
      <w:r>
        <w:rPr>
          <w:b/>
          <w:i/>
        </w:rPr>
        <w:t>is high.</w:t>
      </w:r>
    </w:p>
    <w:p w14:paraId="3A0F0B28" w14:textId="77777777" w:rsidR="00280A02" w:rsidRPr="00C74E11" w:rsidRDefault="00280A02" w:rsidP="00280A02">
      <w:pPr>
        <w:pStyle w:val="ListParagraph"/>
        <w:numPr>
          <w:ilvl w:val="0"/>
          <w:numId w:val="21"/>
        </w:numPr>
        <w:kinsoku w:val="0"/>
        <w:overflowPunct w:val="0"/>
        <w:spacing w:beforeLines="50" w:before="120"/>
        <w:ind w:left="0" w:firstLineChars="0" w:firstLine="0"/>
        <w:rPr>
          <w:i/>
          <w:lang w:eastAsia="zh-CN"/>
        </w:rPr>
      </w:pPr>
      <w:r>
        <w:rPr>
          <w:b/>
          <w:i/>
        </w:rPr>
        <w:t>To get good power saving gain, the effective paging rate of LP-WUS should be better to &lt; 3%</w:t>
      </w:r>
      <w:r w:rsidRPr="00C74E11">
        <w:rPr>
          <w:b/>
          <w:i/>
        </w:rPr>
        <w:t>.</w:t>
      </w:r>
    </w:p>
    <w:p w14:paraId="66CBBC83" w14:textId="77777777" w:rsidR="00280A02" w:rsidRPr="00126E34" w:rsidRDefault="00280A02" w:rsidP="00280A02">
      <w:pPr>
        <w:pStyle w:val="ListParagraph"/>
        <w:numPr>
          <w:ilvl w:val="0"/>
          <w:numId w:val="21"/>
        </w:numPr>
        <w:kinsoku w:val="0"/>
        <w:overflowPunct w:val="0"/>
        <w:spacing w:beforeLines="50" w:before="120"/>
        <w:ind w:left="0" w:firstLineChars="0" w:firstLine="0"/>
        <w:rPr>
          <w:b/>
          <w:i/>
        </w:rPr>
      </w:pPr>
      <w:r w:rsidRPr="00321B65">
        <w:rPr>
          <w:b/>
          <w:i/>
        </w:rPr>
        <w:t xml:space="preserve">The </w:t>
      </w:r>
      <w:r>
        <w:rPr>
          <w:b/>
          <w:i/>
        </w:rPr>
        <w:t xml:space="preserve">evaluation </w:t>
      </w:r>
      <w:r w:rsidRPr="00321B65">
        <w:rPr>
          <w:b/>
          <w:i/>
        </w:rPr>
        <w:t xml:space="preserve">assumption that only 10 UEs monitoring the same PO may be not </w:t>
      </w:r>
      <w:r>
        <w:rPr>
          <w:b/>
          <w:i/>
        </w:rPr>
        <w:t>reasonable for LP-WUS design, which should be re-discussed</w:t>
      </w:r>
      <w:r w:rsidRPr="00321B65">
        <w:rPr>
          <w:b/>
          <w:i/>
        </w:rPr>
        <w:t>.</w:t>
      </w:r>
    </w:p>
    <w:p w14:paraId="42DDEC4E" w14:textId="77777777" w:rsidR="00280A02" w:rsidRPr="00D67C0F" w:rsidRDefault="00280A02" w:rsidP="00280A02">
      <w:pPr>
        <w:pStyle w:val="ListParagraph"/>
        <w:numPr>
          <w:ilvl w:val="0"/>
          <w:numId w:val="21"/>
        </w:numPr>
        <w:kinsoku w:val="0"/>
        <w:overflowPunct w:val="0"/>
        <w:spacing w:beforeLines="50" w:before="120"/>
        <w:ind w:left="0" w:firstLineChars="0" w:firstLine="0"/>
        <w:rPr>
          <w:i/>
          <w:lang w:eastAsia="zh-CN"/>
        </w:rPr>
      </w:pPr>
      <w:r>
        <w:rPr>
          <w:b/>
          <w:i/>
        </w:rPr>
        <w:t>To</w:t>
      </w:r>
      <w:r w:rsidRPr="001E51FF">
        <w:rPr>
          <w:b/>
          <w:i/>
        </w:rPr>
        <w:t xml:space="preserve"> achieve effective paging rate </w:t>
      </w:r>
      <w:r>
        <w:rPr>
          <w:b/>
          <w:i/>
        </w:rPr>
        <w:t>&lt;=3</w:t>
      </w:r>
      <w:r w:rsidRPr="001E51FF">
        <w:rPr>
          <w:b/>
          <w:i/>
        </w:rPr>
        <w:t>%</w:t>
      </w:r>
      <w:r>
        <w:rPr>
          <w:b/>
          <w:i/>
        </w:rPr>
        <w:t>, up to ~20-bit information to distinguish a group/subgroup may be needed</w:t>
      </w:r>
      <w:r w:rsidRPr="00C74E11">
        <w:rPr>
          <w:b/>
          <w:i/>
        </w:rPr>
        <w:t>.</w:t>
      </w:r>
    </w:p>
    <w:p w14:paraId="6E28A405" w14:textId="77777777" w:rsidR="00280A02" w:rsidRPr="00C74E11" w:rsidRDefault="00280A02" w:rsidP="00280A02">
      <w:pPr>
        <w:pStyle w:val="ListParagraph"/>
        <w:numPr>
          <w:ilvl w:val="0"/>
          <w:numId w:val="21"/>
        </w:numPr>
        <w:kinsoku w:val="0"/>
        <w:overflowPunct w:val="0"/>
        <w:spacing w:beforeLines="50" w:before="120"/>
        <w:ind w:left="0" w:firstLineChars="0" w:firstLine="0"/>
        <w:rPr>
          <w:i/>
          <w:lang w:eastAsia="zh-CN"/>
        </w:rPr>
      </w:pPr>
      <w:r w:rsidRPr="00C74E11">
        <w:rPr>
          <w:b/>
          <w:i/>
        </w:rPr>
        <w:t>Larger FAR leads to lower power saving gain due to additional MR transition.</w:t>
      </w:r>
    </w:p>
    <w:p w14:paraId="4F2DCA42" w14:textId="77777777" w:rsidR="00280A02" w:rsidRPr="00C74E11" w:rsidRDefault="00280A02" w:rsidP="00280A02">
      <w:pPr>
        <w:pStyle w:val="ListParagraph"/>
        <w:numPr>
          <w:ilvl w:val="0"/>
          <w:numId w:val="21"/>
        </w:numPr>
        <w:kinsoku w:val="0"/>
        <w:overflowPunct w:val="0"/>
        <w:spacing w:beforeLines="50" w:before="120"/>
        <w:ind w:left="0" w:firstLineChars="0" w:firstLine="0"/>
        <w:rPr>
          <w:b/>
          <w:i/>
        </w:rPr>
      </w:pPr>
      <w:r>
        <w:rPr>
          <w:b/>
          <w:i/>
        </w:rPr>
        <w:t>I</w:t>
      </w:r>
      <w:r w:rsidRPr="008574A6">
        <w:rPr>
          <w:b/>
          <w:i/>
        </w:rPr>
        <w:t>f no occasion is defined UE may attempt to demodulate LP-WUS at each sampling point</w:t>
      </w:r>
      <w:r>
        <w:rPr>
          <w:b/>
          <w:i/>
        </w:rPr>
        <w:t>, which increase the FAR of LP-WUS detection</w:t>
      </w:r>
      <w:r w:rsidRPr="00C74E11">
        <w:rPr>
          <w:b/>
          <w:i/>
        </w:rPr>
        <w:t>.</w:t>
      </w:r>
    </w:p>
    <w:p w14:paraId="2AB51BEC" w14:textId="77777777" w:rsidR="00280A02" w:rsidRPr="00C74E11" w:rsidRDefault="00280A02" w:rsidP="00280A02">
      <w:pPr>
        <w:pStyle w:val="ListParagraph"/>
        <w:numPr>
          <w:ilvl w:val="0"/>
          <w:numId w:val="21"/>
        </w:numPr>
        <w:kinsoku w:val="0"/>
        <w:overflowPunct w:val="0"/>
        <w:spacing w:beforeLines="50" w:before="120"/>
        <w:ind w:left="0" w:firstLineChars="0" w:firstLine="0"/>
        <w:rPr>
          <w:b/>
          <w:i/>
        </w:rPr>
      </w:pPr>
      <w:r w:rsidRPr="00C74E11">
        <w:rPr>
          <w:b/>
          <w:i/>
        </w:rPr>
        <w:t xml:space="preserve">Defining occasion for LP-WUS is helpful to reduce the </w:t>
      </w:r>
      <w:r>
        <w:rPr>
          <w:b/>
          <w:i/>
        </w:rPr>
        <w:t xml:space="preserve">number of attempts, which can reduce the </w:t>
      </w:r>
      <w:r w:rsidRPr="00C74E11">
        <w:rPr>
          <w:b/>
          <w:i/>
        </w:rPr>
        <w:t>FAR and thus increase the power saving gain.</w:t>
      </w:r>
    </w:p>
    <w:p w14:paraId="4D516BED" w14:textId="77777777" w:rsidR="00280A02" w:rsidRPr="00C74E11" w:rsidRDefault="00280A02" w:rsidP="00280A02">
      <w:pPr>
        <w:pStyle w:val="ListParagraph"/>
        <w:numPr>
          <w:ilvl w:val="0"/>
          <w:numId w:val="21"/>
        </w:numPr>
        <w:kinsoku w:val="0"/>
        <w:overflowPunct w:val="0"/>
        <w:spacing w:beforeLines="50" w:before="120"/>
        <w:ind w:left="0" w:firstLineChars="0" w:firstLine="0"/>
        <w:rPr>
          <w:i/>
          <w:lang w:eastAsia="zh-CN"/>
        </w:rPr>
      </w:pPr>
      <w:r w:rsidRPr="00C74E11">
        <w:rPr>
          <w:b/>
          <w:i/>
        </w:rPr>
        <w:t>Continuous monitoring can be supported by configur</w:t>
      </w:r>
      <w:r>
        <w:rPr>
          <w:b/>
          <w:i/>
        </w:rPr>
        <w:t xml:space="preserve">ing </w:t>
      </w:r>
      <w:r>
        <w:rPr>
          <w:b/>
          <w:i/>
          <w:lang w:eastAsia="zh-CN"/>
        </w:rPr>
        <w:t xml:space="preserve">the </w:t>
      </w:r>
      <w:r w:rsidRPr="008C1051">
        <w:rPr>
          <w:b/>
          <w:i/>
        </w:rPr>
        <w:t xml:space="preserve">monitor duration </w:t>
      </w:r>
      <w:r>
        <w:rPr>
          <w:b/>
          <w:i/>
        </w:rPr>
        <w:t>e</w:t>
      </w:r>
      <w:r w:rsidRPr="008C1051">
        <w:rPr>
          <w:b/>
          <w:i/>
        </w:rPr>
        <w:t>qual</w:t>
      </w:r>
      <w:r>
        <w:rPr>
          <w:b/>
          <w:i/>
        </w:rPr>
        <w:t>ing</w:t>
      </w:r>
      <w:r w:rsidRPr="008C1051">
        <w:rPr>
          <w:b/>
          <w:i/>
        </w:rPr>
        <w:t xml:space="preserve"> to the </w:t>
      </w:r>
      <w:r>
        <w:rPr>
          <w:b/>
          <w:i/>
        </w:rPr>
        <w:t xml:space="preserve">monitoring </w:t>
      </w:r>
      <w:r w:rsidRPr="008C1051">
        <w:rPr>
          <w:b/>
          <w:i/>
        </w:rPr>
        <w:t>periodicity</w:t>
      </w:r>
      <w:r w:rsidRPr="00C74E11">
        <w:rPr>
          <w:b/>
          <w:i/>
        </w:rPr>
        <w:t>.</w:t>
      </w:r>
    </w:p>
    <w:p w14:paraId="5A74F2E9" w14:textId="77777777" w:rsidR="00280A02" w:rsidRPr="00A343B6" w:rsidRDefault="00280A02" w:rsidP="00280A02">
      <w:pPr>
        <w:pStyle w:val="ListParagraph"/>
        <w:numPr>
          <w:ilvl w:val="0"/>
          <w:numId w:val="21"/>
        </w:numPr>
        <w:kinsoku w:val="0"/>
        <w:overflowPunct w:val="0"/>
        <w:spacing w:beforeLines="50" w:before="120"/>
        <w:ind w:left="0" w:firstLineChars="0" w:firstLine="0"/>
        <w:rPr>
          <w:i/>
          <w:lang w:eastAsia="zh-CN"/>
        </w:rPr>
      </w:pPr>
      <w:r w:rsidRPr="00A343B6">
        <w:rPr>
          <w:b/>
          <w:i/>
          <w:lang w:eastAsia="zh-CN"/>
        </w:rPr>
        <w:t>LP-</w:t>
      </w:r>
      <w:r w:rsidRPr="00A343B6">
        <w:rPr>
          <w:b/>
          <w:i/>
        </w:rPr>
        <w:t>WUR</w:t>
      </w:r>
      <w:r w:rsidRPr="00A343B6">
        <w:rPr>
          <w:b/>
          <w:i/>
          <w:lang w:eastAsia="zh-CN"/>
        </w:rPr>
        <w:t xml:space="preserve"> can assist the re-sync procedure of MR, which can reduce the power consumption and latency</w:t>
      </w:r>
      <w:r>
        <w:rPr>
          <w:b/>
          <w:i/>
          <w:lang w:eastAsia="zh-CN"/>
        </w:rPr>
        <w:t>.</w:t>
      </w:r>
    </w:p>
    <w:p w14:paraId="3A89C5FA" w14:textId="522F512A" w:rsidR="00280A02" w:rsidRPr="00280A02" w:rsidRDefault="00280A02" w:rsidP="00280A02">
      <w:pPr>
        <w:pStyle w:val="ListParagraph"/>
        <w:numPr>
          <w:ilvl w:val="0"/>
          <w:numId w:val="21"/>
        </w:numPr>
        <w:kinsoku w:val="0"/>
        <w:overflowPunct w:val="0"/>
        <w:spacing w:beforeLines="50" w:before="120"/>
        <w:ind w:left="0" w:firstLineChars="0" w:firstLine="0"/>
        <w:rPr>
          <w:b/>
          <w:i/>
          <w:lang w:eastAsia="zh-CN"/>
        </w:rPr>
      </w:pPr>
      <w:r w:rsidRPr="000C0306">
        <w:rPr>
          <w:b/>
          <w:i/>
          <w:lang w:eastAsia="zh-CN"/>
        </w:rPr>
        <w:t>Deploying LP-WUS in only some bands/carriers helps to reduce the cost of LP-WUR and the system overhead of the network, thus the number bands/carriers supported by LP-WUR can be less than for the MR.</w:t>
      </w:r>
    </w:p>
    <w:p w14:paraId="19210224" w14:textId="225BEAAF" w:rsidR="00280A02" w:rsidRDefault="00280A02" w:rsidP="00475CEB">
      <w:pPr>
        <w:kinsoku w:val="0"/>
        <w:overflowPunct w:val="0"/>
        <w:rPr>
          <w:kern w:val="2"/>
          <w:lang w:val="en-GB" w:eastAsia="zh-CN"/>
        </w:rPr>
      </w:pPr>
    </w:p>
    <w:p w14:paraId="3B46F99E" w14:textId="56225257" w:rsidR="00280A02" w:rsidRDefault="00280A02" w:rsidP="00475CEB">
      <w:pPr>
        <w:kinsoku w:val="0"/>
        <w:overflowPunct w:val="0"/>
        <w:rPr>
          <w:rFonts w:eastAsia="Microsoft YaHei"/>
          <w:iCs/>
          <w:u w:val="single"/>
          <w:lang w:eastAsia="zh-CN"/>
        </w:rPr>
      </w:pPr>
      <w:r w:rsidRPr="00FE2AF9">
        <w:rPr>
          <w:rFonts w:eastAsia="Microsoft YaHei"/>
          <w:iCs/>
          <w:u w:val="single"/>
          <w:lang w:eastAsia="zh-CN"/>
        </w:rPr>
        <w:t>Proposals:</w:t>
      </w:r>
    </w:p>
    <w:p w14:paraId="7FF4687F" w14:textId="77777777" w:rsidR="00280A02" w:rsidRPr="003F1288" w:rsidRDefault="00280A02" w:rsidP="00280A02">
      <w:pPr>
        <w:pStyle w:val="ListParagraph"/>
        <w:numPr>
          <w:ilvl w:val="0"/>
          <w:numId w:val="20"/>
        </w:numPr>
        <w:kinsoku w:val="0"/>
        <w:overflowPunct w:val="0"/>
        <w:ind w:left="0" w:firstLineChars="0" w:firstLine="0"/>
        <w:rPr>
          <w:b/>
          <w:i/>
          <w:lang w:val="en-GB" w:eastAsia="zh-CN"/>
        </w:rPr>
      </w:pPr>
      <w:r w:rsidRPr="003F1288">
        <w:rPr>
          <w:b/>
          <w:i/>
          <w:lang w:val="en-GB" w:eastAsia="zh-CN"/>
        </w:rPr>
        <w:t>For LP-WUS, UEs are configured to monitor one or multiple LP-WUS occasions and each occasion can convey a block of information bits.</w:t>
      </w:r>
    </w:p>
    <w:p w14:paraId="5E59C7DF" w14:textId="77777777" w:rsidR="00280A02" w:rsidRPr="00830150" w:rsidRDefault="00280A02" w:rsidP="00280A02">
      <w:pPr>
        <w:pStyle w:val="ListParagraph"/>
        <w:numPr>
          <w:ilvl w:val="0"/>
          <w:numId w:val="17"/>
        </w:numPr>
        <w:kinsoku w:val="0"/>
        <w:overflowPunct w:val="0"/>
        <w:ind w:firstLineChars="0"/>
        <w:rPr>
          <w:b/>
          <w:i/>
          <w:lang w:val="en-GB" w:eastAsia="zh-CN"/>
        </w:rPr>
      </w:pPr>
      <w:r w:rsidRPr="00830150">
        <w:rPr>
          <w:b/>
          <w:i/>
          <w:lang w:val="en-GB" w:eastAsia="zh-CN"/>
        </w:rPr>
        <w:t>The bit length of the block of information is configurable or determined only from RRC configurations.</w:t>
      </w:r>
    </w:p>
    <w:p w14:paraId="35559A0B" w14:textId="77777777" w:rsidR="00280A02" w:rsidRPr="00830150" w:rsidRDefault="00280A02" w:rsidP="00280A02">
      <w:pPr>
        <w:pStyle w:val="ListParagraph"/>
        <w:numPr>
          <w:ilvl w:val="0"/>
          <w:numId w:val="17"/>
        </w:numPr>
        <w:kinsoku w:val="0"/>
        <w:overflowPunct w:val="0"/>
        <w:ind w:firstLineChars="0"/>
        <w:rPr>
          <w:b/>
          <w:i/>
          <w:lang w:val="en-GB" w:eastAsia="zh-CN"/>
        </w:rPr>
      </w:pPr>
      <w:r w:rsidRPr="00830150">
        <w:rPr>
          <w:b/>
          <w:i/>
          <w:lang w:val="en-GB" w:eastAsia="zh-CN"/>
        </w:rPr>
        <w:t>One LP-WUS occasion comprises of one or multiple OFDM symbols.</w:t>
      </w:r>
    </w:p>
    <w:p w14:paraId="30035E48" w14:textId="77777777" w:rsidR="00280A02" w:rsidRPr="00830150" w:rsidRDefault="00280A02" w:rsidP="00280A02">
      <w:pPr>
        <w:pStyle w:val="ListParagraph"/>
        <w:numPr>
          <w:ilvl w:val="1"/>
          <w:numId w:val="17"/>
        </w:numPr>
        <w:kinsoku w:val="0"/>
        <w:overflowPunct w:val="0"/>
        <w:ind w:firstLineChars="0"/>
        <w:rPr>
          <w:b/>
          <w:i/>
          <w:lang w:val="en-GB" w:eastAsia="zh-CN"/>
        </w:rPr>
      </w:pPr>
      <w:r w:rsidRPr="00830150">
        <w:rPr>
          <w:b/>
          <w:i/>
          <w:lang w:val="en-GB" w:eastAsia="zh-CN"/>
        </w:rPr>
        <w:t>Note: The OFDM symbol refers to the symbols after the processing “</w:t>
      </w:r>
      <w:proofErr w:type="spellStart"/>
      <w:r w:rsidRPr="00830150">
        <w:rPr>
          <w:b/>
          <w:i/>
          <w:lang w:val="en-GB" w:eastAsia="zh-CN"/>
        </w:rPr>
        <w:t>iFFT+CP</w:t>
      </w:r>
      <w:proofErr w:type="spellEnd"/>
      <w:r w:rsidRPr="00830150">
        <w:rPr>
          <w:b/>
          <w:i/>
          <w:lang w:val="en-GB" w:eastAsia="zh-CN"/>
        </w:rPr>
        <w:t>” in S7.2.1.1 of TR 38.869</w:t>
      </w:r>
    </w:p>
    <w:p w14:paraId="0C44B22C" w14:textId="77777777" w:rsidR="00280A02" w:rsidRPr="00830150" w:rsidRDefault="00280A02" w:rsidP="00280A02">
      <w:pPr>
        <w:pStyle w:val="ListParagraph"/>
        <w:numPr>
          <w:ilvl w:val="0"/>
          <w:numId w:val="17"/>
        </w:numPr>
        <w:kinsoku w:val="0"/>
        <w:overflowPunct w:val="0"/>
        <w:ind w:firstLineChars="0"/>
        <w:rPr>
          <w:b/>
          <w:i/>
          <w:lang w:val="en-GB" w:eastAsia="zh-CN"/>
        </w:rPr>
      </w:pPr>
      <w:r w:rsidRPr="00830150">
        <w:rPr>
          <w:b/>
          <w:i/>
          <w:lang w:val="en-GB" w:eastAsia="zh-CN"/>
        </w:rPr>
        <w:t>FFS details of the pre-DFT sequences that refers to the input to the DFT/LS processing block in S7.2.1.1 of TR 38.869</w:t>
      </w:r>
    </w:p>
    <w:p w14:paraId="4273F66F" w14:textId="77777777" w:rsidR="00280A02" w:rsidRPr="00830150" w:rsidRDefault="00280A02" w:rsidP="00280A02">
      <w:pPr>
        <w:pStyle w:val="ListParagraph"/>
        <w:numPr>
          <w:ilvl w:val="1"/>
          <w:numId w:val="17"/>
        </w:numPr>
        <w:kinsoku w:val="0"/>
        <w:overflowPunct w:val="0"/>
        <w:ind w:firstLineChars="0"/>
        <w:rPr>
          <w:b/>
          <w:i/>
          <w:lang w:val="en-GB" w:eastAsia="zh-CN"/>
        </w:rPr>
      </w:pPr>
      <w:r w:rsidRPr="00830150">
        <w:rPr>
          <w:b/>
          <w:i/>
          <w:lang w:val="en-GB" w:eastAsia="zh-CN"/>
        </w:rPr>
        <w:t>The size of pre-DFT sequence set</w:t>
      </w:r>
    </w:p>
    <w:p w14:paraId="75C1DFDB" w14:textId="77777777" w:rsidR="00280A02" w:rsidRPr="00830150" w:rsidRDefault="00280A02" w:rsidP="00280A02">
      <w:pPr>
        <w:pStyle w:val="ListParagraph"/>
        <w:numPr>
          <w:ilvl w:val="1"/>
          <w:numId w:val="17"/>
        </w:numPr>
        <w:kinsoku w:val="0"/>
        <w:overflowPunct w:val="0"/>
        <w:ind w:firstLineChars="0"/>
        <w:rPr>
          <w:b/>
          <w:i/>
          <w:lang w:val="en-GB" w:eastAsia="zh-CN"/>
        </w:rPr>
      </w:pPr>
      <w:r w:rsidRPr="00830150">
        <w:rPr>
          <w:b/>
          <w:i/>
          <w:lang w:val="en-GB" w:eastAsia="zh-CN"/>
        </w:rPr>
        <w:t>Sequence generation/selection</w:t>
      </w:r>
    </w:p>
    <w:p w14:paraId="29B5C51A" w14:textId="77777777" w:rsidR="00280A02" w:rsidRDefault="00280A02" w:rsidP="00280A02">
      <w:pPr>
        <w:pStyle w:val="ListParagraph"/>
        <w:numPr>
          <w:ilvl w:val="0"/>
          <w:numId w:val="17"/>
        </w:numPr>
        <w:kinsoku w:val="0"/>
        <w:overflowPunct w:val="0"/>
        <w:ind w:firstLineChars="0"/>
        <w:rPr>
          <w:b/>
          <w:i/>
          <w:lang w:val="en-GB" w:eastAsia="zh-CN"/>
        </w:rPr>
      </w:pPr>
      <w:r w:rsidRPr="00830150">
        <w:rPr>
          <w:b/>
          <w:i/>
          <w:lang w:val="en-GB" w:eastAsia="zh-CN"/>
        </w:rPr>
        <w:t>FFS the mapping from a block of information bits to pre-DFT sequences and OFDM symbols</w:t>
      </w:r>
    </w:p>
    <w:p w14:paraId="3D5749B1" w14:textId="77777777" w:rsidR="00280A02" w:rsidRPr="001B3B91" w:rsidRDefault="00280A02" w:rsidP="00280A02">
      <w:pPr>
        <w:pStyle w:val="ListParagraph"/>
        <w:numPr>
          <w:ilvl w:val="1"/>
          <w:numId w:val="17"/>
        </w:numPr>
        <w:kinsoku w:val="0"/>
        <w:overflowPunct w:val="0"/>
        <w:ind w:firstLineChars="0"/>
        <w:rPr>
          <w:b/>
          <w:i/>
          <w:lang w:eastAsia="zh-CN"/>
        </w:rPr>
      </w:pPr>
      <w:r w:rsidRPr="00261997">
        <w:rPr>
          <w:b/>
          <w:bCs/>
          <w:i/>
          <w:iCs/>
          <w:lang w:eastAsia="zh-CN"/>
        </w:rPr>
        <w:t xml:space="preserve">FFS: </w:t>
      </w:r>
      <w:r w:rsidRPr="001B3B91">
        <w:rPr>
          <w:b/>
          <w:i/>
          <w:lang w:val="en-GB" w:eastAsia="zh-CN"/>
        </w:rPr>
        <w:t>whether</w:t>
      </w:r>
      <w:r w:rsidRPr="00261997">
        <w:rPr>
          <w:b/>
          <w:bCs/>
          <w:i/>
          <w:iCs/>
          <w:lang w:eastAsia="zh-CN"/>
        </w:rPr>
        <w:t xml:space="preserve"> the series of pre-DFT sequences to wake up a UE only depends on UE-specific predetermined information</w:t>
      </w:r>
    </w:p>
    <w:p w14:paraId="5F2FCEF1" w14:textId="77777777" w:rsidR="00280A02" w:rsidRDefault="00280A02" w:rsidP="00280A02">
      <w:pPr>
        <w:pStyle w:val="ListParagraph"/>
        <w:numPr>
          <w:ilvl w:val="0"/>
          <w:numId w:val="20"/>
        </w:numPr>
        <w:kinsoku w:val="0"/>
        <w:overflowPunct w:val="0"/>
        <w:ind w:left="0" w:firstLineChars="0" w:firstLine="0"/>
        <w:rPr>
          <w:b/>
          <w:i/>
          <w:lang w:val="en-GB" w:eastAsia="zh-CN"/>
        </w:rPr>
      </w:pPr>
      <w:r w:rsidRPr="00F574B1">
        <w:rPr>
          <w:b/>
          <w:i/>
          <w:lang w:val="en-GB" w:eastAsia="zh-CN"/>
        </w:rPr>
        <w:t xml:space="preserve">The block of information bits carried in LP-WUS monitoring occasion contains group ID information whose bit length is configurable to support various network deployments, UE densities and traffic statistics. </w:t>
      </w:r>
    </w:p>
    <w:p w14:paraId="2FA3F93D" w14:textId="77777777" w:rsidR="00280A02" w:rsidRPr="00FD445D" w:rsidRDefault="00280A02" w:rsidP="00280A02">
      <w:pPr>
        <w:pStyle w:val="ListParagraph"/>
        <w:numPr>
          <w:ilvl w:val="0"/>
          <w:numId w:val="20"/>
        </w:numPr>
        <w:kinsoku w:val="0"/>
        <w:overflowPunct w:val="0"/>
        <w:ind w:left="0" w:firstLineChars="0" w:firstLine="0"/>
        <w:rPr>
          <w:b/>
          <w:i/>
          <w:lang w:val="en-GB" w:eastAsia="zh-CN"/>
        </w:rPr>
      </w:pPr>
      <w:r w:rsidRPr="00514B81">
        <w:rPr>
          <w:b/>
          <w:i/>
          <w:lang w:val="en-GB" w:eastAsia="zh-CN"/>
        </w:rPr>
        <w:t>Cell information</w:t>
      </w:r>
      <w:r w:rsidRPr="00FD445D">
        <w:rPr>
          <w:b/>
          <w:i/>
          <w:lang w:val="en-GB" w:eastAsia="zh-CN"/>
        </w:rPr>
        <w:t xml:space="preserve"> can be indicated by </w:t>
      </w:r>
      <w:r>
        <w:rPr>
          <w:b/>
          <w:i/>
          <w:lang w:val="en-GB" w:eastAsia="zh-CN"/>
        </w:rPr>
        <w:t>LP-SS.</w:t>
      </w:r>
    </w:p>
    <w:p w14:paraId="2CB0F6D8" w14:textId="77777777" w:rsidR="00280A02" w:rsidRDefault="00280A02" w:rsidP="00280A02">
      <w:pPr>
        <w:pStyle w:val="ListParagraph"/>
        <w:numPr>
          <w:ilvl w:val="0"/>
          <w:numId w:val="20"/>
        </w:numPr>
        <w:kinsoku w:val="0"/>
        <w:overflowPunct w:val="0"/>
        <w:ind w:left="0" w:firstLineChars="0" w:firstLine="0"/>
        <w:rPr>
          <w:b/>
          <w:i/>
          <w:lang w:val="en-GB"/>
        </w:rPr>
      </w:pPr>
      <w:r w:rsidRPr="001A457D">
        <w:rPr>
          <w:b/>
          <w:i/>
          <w:lang w:val="en-GB"/>
        </w:rPr>
        <w:t xml:space="preserve">The </w:t>
      </w:r>
      <w:r w:rsidRPr="001A457D">
        <w:rPr>
          <w:b/>
          <w:i/>
          <w:lang w:val="en-GB" w:eastAsia="zh-CN"/>
        </w:rPr>
        <w:t>monitoring</w:t>
      </w:r>
      <w:r w:rsidRPr="001A457D">
        <w:rPr>
          <w:b/>
          <w:i/>
          <w:lang w:val="en-GB"/>
        </w:rPr>
        <w:t xml:space="preserve"> occasion for LP-WUS is defined and its starting location is configured before monitoring</w:t>
      </w:r>
      <w:r>
        <w:rPr>
          <w:b/>
          <w:i/>
          <w:lang w:val="en-GB"/>
        </w:rPr>
        <w:t>.</w:t>
      </w:r>
    </w:p>
    <w:p w14:paraId="66BBAE13" w14:textId="135D1B8D" w:rsidR="00280A02" w:rsidRDefault="00E8408E" w:rsidP="00280A02">
      <w:pPr>
        <w:pStyle w:val="ListParagraph"/>
        <w:numPr>
          <w:ilvl w:val="0"/>
          <w:numId w:val="20"/>
        </w:numPr>
        <w:kinsoku w:val="0"/>
        <w:overflowPunct w:val="0"/>
        <w:ind w:left="0" w:firstLineChars="0" w:firstLine="0"/>
        <w:rPr>
          <w:b/>
          <w:i/>
          <w:lang w:val="en-GB"/>
        </w:rPr>
      </w:pPr>
      <w:r w:rsidRPr="00E8408E">
        <w:rPr>
          <w:b/>
          <w:i/>
          <w:lang w:val="en-GB"/>
        </w:rPr>
        <w:lastRenderedPageBreak/>
        <w:t xml:space="preserve">The starting symbol of LP-WUS occasion is aligned with the symbol grid of legacy NR system. </w:t>
      </w:r>
    </w:p>
    <w:p w14:paraId="09C1E808" w14:textId="77777777" w:rsidR="00280A02" w:rsidRPr="00057E10" w:rsidRDefault="00280A02" w:rsidP="00280A02">
      <w:pPr>
        <w:pStyle w:val="ListParagraph"/>
        <w:numPr>
          <w:ilvl w:val="0"/>
          <w:numId w:val="20"/>
        </w:numPr>
        <w:kinsoku w:val="0"/>
        <w:overflowPunct w:val="0"/>
        <w:ind w:left="0" w:firstLineChars="0" w:firstLine="0"/>
        <w:rPr>
          <w:b/>
          <w:i/>
          <w:lang w:eastAsia="zh-CN"/>
        </w:rPr>
      </w:pPr>
      <w:r w:rsidRPr="00280A02">
        <w:rPr>
          <w:b/>
          <w:i/>
          <w:lang w:val="en-GB"/>
        </w:rPr>
        <w:t>Monitor</w:t>
      </w:r>
      <w:r w:rsidRPr="008C1051">
        <w:rPr>
          <w:b/>
          <w:i/>
        </w:rPr>
        <w:t xml:space="preserve"> duration </w:t>
      </w:r>
      <w:r>
        <w:rPr>
          <w:b/>
          <w:i/>
        </w:rPr>
        <w:t>can be e</w:t>
      </w:r>
      <w:r w:rsidRPr="008C1051">
        <w:rPr>
          <w:b/>
          <w:i/>
        </w:rPr>
        <w:t xml:space="preserve">qual to the </w:t>
      </w:r>
      <w:r>
        <w:rPr>
          <w:b/>
          <w:i/>
        </w:rPr>
        <w:t xml:space="preserve">monitoring </w:t>
      </w:r>
      <w:r w:rsidRPr="008C1051">
        <w:rPr>
          <w:b/>
          <w:i/>
        </w:rPr>
        <w:t>periodicity</w:t>
      </w:r>
      <w:r>
        <w:rPr>
          <w:b/>
          <w:i/>
        </w:rPr>
        <w:t xml:space="preserve"> for </w:t>
      </w:r>
      <w:r>
        <w:rPr>
          <w:b/>
          <w:i/>
          <w:lang w:eastAsia="zh-CN"/>
        </w:rPr>
        <w:t xml:space="preserve">duty-cycle monitoring </w:t>
      </w:r>
      <w:r w:rsidRPr="00FD445D">
        <w:rPr>
          <w:b/>
          <w:i/>
          <w:lang w:eastAsia="zh-CN"/>
        </w:rPr>
        <w:t>of LP-WUS</w:t>
      </w:r>
      <w:r>
        <w:rPr>
          <w:b/>
          <w:i/>
          <w:lang w:eastAsia="zh-CN"/>
        </w:rPr>
        <w:t>, which provides gNB more flexibility</w:t>
      </w:r>
      <w:r w:rsidRPr="00FD445D">
        <w:rPr>
          <w:b/>
          <w:i/>
          <w:lang w:eastAsia="zh-CN"/>
        </w:rPr>
        <w:t>.</w:t>
      </w:r>
    </w:p>
    <w:p w14:paraId="32F74E47" w14:textId="77777777" w:rsidR="00280A02" w:rsidRDefault="00280A02" w:rsidP="00280A02">
      <w:pPr>
        <w:pStyle w:val="ListParagraph"/>
        <w:numPr>
          <w:ilvl w:val="0"/>
          <w:numId w:val="20"/>
        </w:numPr>
        <w:kinsoku w:val="0"/>
        <w:overflowPunct w:val="0"/>
        <w:ind w:left="0" w:firstLineChars="0" w:firstLine="0"/>
        <w:rPr>
          <w:b/>
          <w:i/>
          <w:lang w:eastAsia="zh-CN"/>
        </w:rPr>
      </w:pPr>
      <w:r>
        <w:rPr>
          <w:b/>
          <w:i/>
          <w:lang w:eastAsia="zh-CN"/>
        </w:rPr>
        <w:t xml:space="preserve">The </w:t>
      </w:r>
      <w:r w:rsidRPr="00280A02">
        <w:rPr>
          <w:b/>
          <w:i/>
          <w:lang w:val="en-GB"/>
        </w:rPr>
        <w:t>following</w:t>
      </w:r>
      <w:r>
        <w:rPr>
          <w:b/>
          <w:i/>
          <w:lang w:eastAsia="zh-CN"/>
        </w:rPr>
        <w:t xml:space="preserve"> issues need to be discussed to support duty-cycle monitoring </w:t>
      </w:r>
      <w:r w:rsidRPr="00FD445D">
        <w:rPr>
          <w:b/>
          <w:i/>
          <w:lang w:eastAsia="zh-CN"/>
        </w:rPr>
        <w:t>of LP-WUS</w:t>
      </w:r>
    </w:p>
    <w:p w14:paraId="5482BB48" w14:textId="77777777" w:rsidR="00280A02" w:rsidRDefault="00280A02" w:rsidP="00280A02">
      <w:pPr>
        <w:pStyle w:val="ListParagraph"/>
        <w:numPr>
          <w:ilvl w:val="1"/>
          <w:numId w:val="20"/>
        </w:numPr>
        <w:kinsoku w:val="0"/>
        <w:overflowPunct w:val="0"/>
        <w:ind w:left="851" w:firstLineChars="0" w:hanging="511"/>
        <w:rPr>
          <w:b/>
          <w:i/>
          <w:lang w:eastAsia="zh-CN"/>
        </w:rPr>
      </w:pPr>
      <w:r>
        <w:rPr>
          <w:b/>
          <w:i/>
          <w:lang w:eastAsia="zh-CN"/>
        </w:rPr>
        <w:t>How to</w:t>
      </w:r>
      <w:r w:rsidRPr="00871CF2">
        <w:t xml:space="preserve"> </w:t>
      </w:r>
      <w:r w:rsidRPr="00871CF2">
        <w:rPr>
          <w:b/>
          <w:i/>
          <w:lang w:eastAsia="zh-CN"/>
        </w:rPr>
        <w:t>balance the tradeoff between collision probability and LP-WUR power consumption</w:t>
      </w:r>
      <w:r>
        <w:rPr>
          <w:b/>
          <w:i/>
          <w:lang w:eastAsia="zh-CN"/>
        </w:rPr>
        <w:t>.</w:t>
      </w:r>
    </w:p>
    <w:p w14:paraId="3657898E" w14:textId="77777777" w:rsidR="00280A02" w:rsidRDefault="00280A02" w:rsidP="00280A02">
      <w:pPr>
        <w:pStyle w:val="ListParagraph"/>
        <w:numPr>
          <w:ilvl w:val="1"/>
          <w:numId w:val="20"/>
        </w:numPr>
        <w:kinsoku w:val="0"/>
        <w:overflowPunct w:val="0"/>
        <w:ind w:left="851" w:firstLineChars="0" w:hanging="511"/>
        <w:rPr>
          <w:b/>
          <w:i/>
          <w:lang w:eastAsia="zh-CN"/>
        </w:rPr>
      </w:pPr>
      <w:r>
        <w:rPr>
          <w:b/>
          <w:i/>
          <w:lang w:eastAsia="zh-CN"/>
        </w:rPr>
        <w:t xml:space="preserve">How to reduce </w:t>
      </w:r>
      <w:r w:rsidRPr="007519AE">
        <w:rPr>
          <w:b/>
          <w:i/>
          <w:lang w:eastAsia="zh-CN"/>
        </w:rPr>
        <w:t>the network resource/energy for common information transmission</w:t>
      </w:r>
      <w:r>
        <w:rPr>
          <w:b/>
          <w:i/>
          <w:lang w:eastAsia="zh-CN"/>
        </w:rPr>
        <w:t>.</w:t>
      </w:r>
    </w:p>
    <w:p w14:paraId="5744E29A" w14:textId="77777777" w:rsidR="00280A02" w:rsidRPr="00057E10" w:rsidRDefault="00280A02" w:rsidP="00280A02">
      <w:pPr>
        <w:pStyle w:val="ListParagraph"/>
        <w:numPr>
          <w:ilvl w:val="1"/>
          <w:numId w:val="20"/>
        </w:numPr>
        <w:kinsoku w:val="0"/>
        <w:overflowPunct w:val="0"/>
        <w:ind w:left="851" w:firstLineChars="0" w:hanging="511"/>
        <w:rPr>
          <w:b/>
          <w:i/>
          <w:lang w:eastAsia="zh-CN"/>
        </w:rPr>
      </w:pPr>
      <w:r>
        <w:rPr>
          <w:b/>
          <w:i/>
          <w:lang w:eastAsia="zh-CN"/>
        </w:rPr>
        <w:t xml:space="preserve">How to provide </w:t>
      </w:r>
      <w:r w:rsidRPr="007519AE">
        <w:rPr>
          <w:b/>
          <w:i/>
          <w:lang w:eastAsia="zh-CN"/>
        </w:rPr>
        <w:t>system level timing information</w:t>
      </w:r>
      <w:r>
        <w:rPr>
          <w:b/>
          <w:i/>
          <w:lang w:eastAsia="zh-CN"/>
        </w:rPr>
        <w:t xml:space="preserve"> for a LP-WUR to locate its monitoring duration.</w:t>
      </w:r>
    </w:p>
    <w:p w14:paraId="11FFC391" w14:textId="1CC769E8" w:rsidR="00280A02" w:rsidRPr="009A7CAC" w:rsidRDefault="00C74B39" w:rsidP="00280A02">
      <w:pPr>
        <w:pStyle w:val="ListParagraph"/>
        <w:numPr>
          <w:ilvl w:val="0"/>
          <w:numId w:val="20"/>
        </w:numPr>
        <w:kinsoku w:val="0"/>
        <w:overflowPunct w:val="0"/>
        <w:ind w:left="0" w:firstLineChars="0" w:firstLine="0"/>
        <w:rPr>
          <w:lang w:eastAsia="zh-CN"/>
        </w:rPr>
      </w:pPr>
      <w:r>
        <w:rPr>
          <w:b/>
          <w:i/>
          <w:lang w:val="en-GB"/>
        </w:rPr>
        <w:t>E</w:t>
      </w:r>
      <w:r w:rsidRPr="00C74B39">
        <w:rPr>
          <w:b/>
          <w:i/>
          <w:lang w:val="en-GB"/>
        </w:rPr>
        <w:t>ntry/exit of LP-WUS monitoring are based on preconfigured criteria, while some exception cases where the criteria are not applied can be introduced.</w:t>
      </w:r>
    </w:p>
    <w:p w14:paraId="3C9984ED" w14:textId="77777777" w:rsidR="00280A02" w:rsidRPr="007458A2" w:rsidRDefault="00280A02" w:rsidP="00280A02">
      <w:pPr>
        <w:pStyle w:val="ListParagraph"/>
        <w:numPr>
          <w:ilvl w:val="0"/>
          <w:numId w:val="20"/>
        </w:numPr>
        <w:kinsoku w:val="0"/>
        <w:overflowPunct w:val="0"/>
        <w:ind w:left="0" w:firstLineChars="0" w:firstLine="0"/>
        <w:rPr>
          <w:b/>
          <w:i/>
          <w:lang w:eastAsia="zh-CN"/>
        </w:rPr>
      </w:pPr>
      <w:r w:rsidRPr="001A457D">
        <w:rPr>
          <w:b/>
          <w:i/>
          <w:lang w:eastAsia="zh-CN"/>
        </w:rPr>
        <w:t>For shorter paging latency, additional PO can be monitored by a UE that is waken-up by LP-WUS where the time gap between the additional PO and the received LP-WUS signal is not less than the transition time required by wake-up processing.</w:t>
      </w:r>
    </w:p>
    <w:p w14:paraId="409A5B69" w14:textId="77777777" w:rsidR="00280A02" w:rsidRDefault="00280A02" w:rsidP="00280A02">
      <w:pPr>
        <w:pStyle w:val="ListParagraph"/>
        <w:numPr>
          <w:ilvl w:val="0"/>
          <w:numId w:val="20"/>
        </w:numPr>
        <w:kinsoku w:val="0"/>
        <w:overflowPunct w:val="0"/>
        <w:ind w:left="0" w:firstLineChars="0" w:firstLine="0"/>
        <w:rPr>
          <w:b/>
          <w:i/>
          <w:lang w:eastAsia="zh-CN"/>
        </w:rPr>
      </w:pPr>
      <w:r>
        <w:rPr>
          <w:b/>
          <w:i/>
          <w:lang w:eastAsia="zh-CN"/>
        </w:rPr>
        <w:t xml:space="preserve">The </w:t>
      </w:r>
      <w:r w:rsidRPr="00280A02">
        <w:rPr>
          <w:b/>
          <w:i/>
          <w:lang w:val="en-GB"/>
        </w:rPr>
        <w:t>transition</w:t>
      </w:r>
      <w:r>
        <w:rPr>
          <w:b/>
          <w:i/>
          <w:lang w:eastAsia="zh-CN"/>
        </w:rPr>
        <w:t xml:space="preserve"> time required by wake-up processing, i.e. the time from LP-WUS processing in LP-WUR to MR ready for paging monitoring should be known by gNB.</w:t>
      </w:r>
    </w:p>
    <w:p w14:paraId="7CB1A115" w14:textId="77777777" w:rsidR="00280A02" w:rsidRPr="007458A2" w:rsidRDefault="00280A02" w:rsidP="00280A02">
      <w:pPr>
        <w:pStyle w:val="ListParagraph"/>
        <w:numPr>
          <w:ilvl w:val="0"/>
          <w:numId w:val="20"/>
        </w:numPr>
        <w:kinsoku w:val="0"/>
        <w:overflowPunct w:val="0"/>
        <w:ind w:left="0" w:firstLineChars="0" w:firstLine="0"/>
        <w:rPr>
          <w:b/>
          <w:i/>
          <w:lang w:eastAsia="zh-CN"/>
        </w:rPr>
      </w:pPr>
      <w:r>
        <w:rPr>
          <w:rFonts w:hint="eastAsia"/>
          <w:b/>
          <w:i/>
          <w:lang w:eastAsia="zh-CN"/>
        </w:rPr>
        <w:t>S</w:t>
      </w:r>
      <w:r>
        <w:rPr>
          <w:b/>
          <w:i/>
          <w:lang w:eastAsia="zh-CN"/>
        </w:rPr>
        <w:t xml:space="preserve">tudy </w:t>
      </w:r>
      <w:r w:rsidRPr="00280A02">
        <w:rPr>
          <w:b/>
          <w:i/>
          <w:lang w:val="en-GB"/>
        </w:rPr>
        <w:t>whether</w:t>
      </w:r>
      <w:r w:rsidRPr="001A457D">
        <w:rPr>
          <w:b/>
          <w:i/>
          <w:lang w:eastAsia="zh-CN"/>
        </w:rPr>
        <w:t xml:space="preserve"> time and frequency information of LP-WUR can be utilized by MR to reduce the transition time, e.g. reducing the time of re-sync procedure of MR</w:t>
      </w:r>
      <w:r>
        <w:rPr>
          <w:b/>
          <w:i/>
          <w:lang w:eastAsia="zh-CN"/>
        </w:rPr>
        <w:t>.</w:t>
      </w:r>
    </w:p>
    <w:p w14:paraId="7DBDA9D8" w14:textId="7F570643" w:rsidR="00280A02" w:rsidRPr="00280A02" w:rsidRDefault="00280A02" w:rsidP="00280A02">
      <w:pPr>
        <w:pStyle w:val="ListParagraph"/>
        <w:numPr>
          <w:ilvl w:val="0"/>
          <w:numId w:val="20"/>
        </w:numPr>
        <w:kinsoku w:val="0"/>
        <w:overflowPunct w:val="0"/>
        <w:ind w:left="0" w:firstLineChars="0" w:firstLine="0"/>
        <w:rPr>
          <w:b/>
          <w:i/>
          <w:lang w:eastAsia="zh-CN"/>
        </w:rPr>
      </w:pPr>
      <w:r w:rsidRPr="0092785D">
        <w:rPr>
          <w:b/>
          <w:bCs/>
          <w:i/>
          <w:iCs/>
          <w:lang w:eastAsia="zh-CN"/>
        </w:rPr>
        <w:t>For Idle/</w:t>
      </w:r>
      <w:r w:rsidRPr="00280A02">
        <w:rPr>
          <w:b/>
          <w:i/>
          <w:lang w:val="en-GB"/>
        </w:rPr>
        <w:t>Inactive</w:t>
      </w:r>
      <w:r w:rsidRPr="0092785D">
        <w:rPr>
          <w:b/>
          <w:bCs/>
          <w:i/>
          <w:iCs/>
          <w:lang w:eastAsia="zh-CN"/>
        </w:rPr>
        <w:t xml:space="preserve"> mode, a UE can be informed which neighboring cells LP-WUS feature is enabled in.</w:t>
      </w:r>
    </w:p>
    <w:p w14:paraId="7CE2EDFA" w14:textId="77777777" w:rsidR="00280A02" w:rsidRPr="00280A02" w:rsidRDefault="00280A02" w:rsidP="00475CEB">
      <w:pPr>
        <w:kinsoku w:val="0"/>
        <w:overflowPunct w:val="0"/>
        <w:rPr>
          <w:kern w:val="2"/>
          <w:lang w:eastAsia="zh-CN"/>
        </w:rPr>
      </w:pPr>
    </w:p>
    <w:p w14:paraId="3FED198D" w14:textId="457BCF72" w:rsidR="003E37B9" w:rsidRPr="00581233" w:rsidRDefault="003E37B9" w:rsidP="00475CEB">
      <w:pPr>
        <w:pStyle w:val="Heading1"/>
        <w:numPr>
          <w:ilvl w:val="0"/>
          <w:numId w:val="0"/>
        </w:numPr>
        <w:kinsoku w:val="0"/>
        <w:overflowPunct w:val="0"/>
        <w:ind w:left="432" w:hanging="432"/>
      </w:pPr>
      <w:r w:rsidRPr="00581233">
        <w:t>References</w:t>
      </w:r>
    </w:p>
    <w:p w14:paraId="42573108" w14:textId="03EC1782" w:rsidR="00830158" w:rsidRDefault="00CC39F2" w:rsidP="008C66A7">
      <w:pPr>
        <w:pStyle w:val="References"/>
        <w:rPr>
          <w:lang w:eastAsia="zh-CN"/>
        </w:rPr>
      </w:pPr>
      <w:bookmarkStart w:id="34" w:name="_Ref154393541"/>
      <w:bookmarkEnd w:id="31"/>
      <w:bookmarkEnd w:id="32"/>
      <w:bookmarkEnd w:id="33"/>
      <w:r w:rsidRPr="00CC39F2">
        <w:t>RP-234056</w:t>
      </w:r>
      <w:r w:rsidR="008C66A7">
        <w:rPr>
          <w:rFonts w:hint="eastAsia"/>
          <w:lang w:eastAsia="zh-CN"/>
        </w:rPr>
        <w:t>,</w:t>
      </w:r>
      <w:r w:rsidR="008C66A7">
        <w:rPr>
          <w:lang w:eastAsia="zh-CN"/>
        </w:rPr>
        <w:t xml:space="preserve"> New WID: Low-power wake-up signal and receiver for NR (LP-WUS/WUR), CMCC</w:t>
      </w:r>
      <w:bookmarkEnd w:id="34"/>
    </w:p>
    <w:p w14:paraId="1297B694" w14:textId="3F955A44" w:rsidR="00D83BA7" w:rsidRDefault="008C66A7" w:rsidP="00D83BA7">
      <w:pPr>
        <w:pStyle w:val="References"/>
        <w:rPr>
          <w:lang w:eastAsia="zh-CN"/>
        </w:rPr>
      </w:pPr>
      <w:bookmarkStart w:id="35" w:name="_Ref154480526"/>
      <w:bookmarkStart w:id="36" w:name="_Hlk155633882"/>
      <w:r w:rsidRPr="008C66A7">
        <w:rPr>
          <w:lang w:eastAsia="zh-CN"/>
        </w:rPr>
        <w:t>TR 38.869</w:t>
      </w:r>
      <w:r>
        <w:rPr>
          <w:lang w:eastAsia="zh-CN"/>
        </w:rPr>
        <w:t xml:space="preserve">, </w:t>
      </w:r>
      <w:r w:rsidRPr="008C66A7">
        <w:rPr>
          <w:lang w:eastAsia="zh-CN"/>
        </w:rPr>
        <w:t>Study on low-power wake up signal and receiver for NR</w:t>
      </w:r>
      <w:bookmarkEnd w:id="35"/>
    </w:p>
    <w:p w14:paraId="5FB4AB28" w14:textId="69385FDD" w:rsidR="00E8555C" w:rsidRDefault="00024EAB" w:rsidP="00D83BA7">
      <w:pPr>
        <w:pStyle w:val="References"/>
        <w:rPr>
          <w:lang w:eastAsia="zh-CN"/>
        </w:rPr>
      </w:pPr>
      <w:bookmarkStart w:id="37" w:name="_Ref155292290"/>
      <w:bookmarkEnd w:id="36"/>
      <w:r w:rsidRPr="00024EAB">
        <w:rPr>
          <w:lang w:eastAsia="zh-CN"/>
        </w:rPr>
        <w:t>R1-2400123</w:t>
      </w:r>
      <w:r w:rsidR="00E8555C">
        <w:rPr>
          <w:lang w:eastAsia="zh-CN"/>
        </w:rPr>
        <w:t>, Signal design of LP-WUS and LP-SS, Huawei, HiSilicon</w:t>
      </w:r>
      <w:bookmarkEnd w:id="37"/>
    </w:p>
    <w:p w14:paraId="6563BDBD" w14:textId="2DFC5596" w:rsidR="00835A07" w:rsidRDefault="00835A07" w:rsidP="00D83BA7">
      <w:pPr>
        <w:pStyle w:val="References"/>
        <w:rPr>
          <w:lang w:eastAsia="zh-CN"/>
        </w:rPr>
      </w:pPr>
      <w:bookmarkStart w:id="38" w:name="_Ref155963034"/>
      <w:bookmarkStart w:id="39" w:name="_Hlk155633864"/>
      <w:r>
        <w:rPr>
          <w:rFonts w:hint="eastAsia"/>
          <w:lang w:eastAsia="zh-CN"/>
        </w:rPr>
        <w:t>T</w:t>
      </w:r>
      <w:r>
        <w:rPr>
          <w:lang w:eastAsia="zh-CN"/>
        </w:rPr>
        <w:t xml:space="preserve">R37.910, </w:t>
      </w:r>
      <w:r w:rsidRPr="00835A07">
        <w:rPr>
          <w:lang w:eastAsia="zh-CN"/>
        </w:rPr>
        <w:t xml:space="preserve">Study on </w:t>
      </w:r>
      <w:proofErr w:type="spellStart"/>
      <w:r w:rsidRPr="00835A07">
        <w:rPr>
          <w:lang w:eastAsia="zh-CN"/>
        </w:rPr>
        <w:t>self evaluation</w:t>
      </w:r>
      <w:proofErr w:type="spellEnd"/>
      <w:r w:rsidRPr="00835A07">
        <w:rPr>
          <w:lang w:eastAsia="zh-CN"/>
        </w:rPr>
        <w:t xml:space="preserve"> towards IMT-2020 submission</w:t>
      </w:r>
      <w:bookmarkEnd w:id="38"/>
    </w:p>
    <w:bookmarkEnd w:id="39"/>
    <w:p w14:paraId="333A3B7C" w14:textId="77777777" w:rsidR="00BC670E" w:rsidRPr="00581233" w:rsidRDefault="00BC670E" w:rsidP="00BC670E">
      <w:pPr>
        <w:rPr>
          <w:lang w:eastAsia="zh-CN"/>
        </w:rPr>
      </w:pPr>
    </w:p>
    <w:p w14:paraId="7072BD4E" w14:textId="44DCC796" w:rsidR="004C7D2B" w:rsidRPr="00CF195E" w:rsidRDefault="004C7D2B" w:rsidP="004C7D2B">
      <w:pPr>
        <w:pStyle w:val="Heading1"/>
        <w:numPr>
          <w:ilvl w:val="0"/>
          <w:numId w:val="0"/>
        </w:numPr>
        <w:ind w:left="432" w:hanging="432"/>
      </w:pPr>
      <w:bookmarkStart w:id="40" w:name="_Ref121840100"/>
      <w:bookmarkStart w:id="41" w:name="_Ref156238875"/>
      <w:bookmarkEnd w:id="4"/>
      <w:r>
        <w:t xml:space="preserve">Appendix </w:t>
      </w:r>
      <w:bookmarkEnd w:id="40"/>
      <w:r>
        <w:t>A</w:t>
      </w:r>
      <w:bookmarkEnd w:id="41"/>
    </w:p>
    <w:p w14:paraId="0ED34782" w14:textId="1F11FB2A" w:rsidR="004C7D2B" w:rsidRDefault="004C7D2B" w:rsidP="00742820">
      <w:pPr>
        <w:rPr>
          <w:lang w:eastAsia="zh-CN"/>
        </w:rPr>
      </w:pPr>
      <w:r>
        <w:rPr>
          <w:rFonts w:hint="eastAsia"/>
          <w:lang w:eastAsia="zh-CN"/>
        </w:rPr>
        <w:t>I</w:t>
      </w:r>
      <w:r>
        <w:rPr>
          <w:lang w:eastAsia="zh-CN"/>
        </w:rPr>
        <w:t xml:space="preserve">n this appendix, we provide </w:t>
      </w:r>
      <w:r w:rsidR="00742820">
        <w:rPr>
          <w:lang w:eastAsia="zh-CN"/>
        </w:rPr>
        <w:t xml:space="preserve">the detailed analyzes of </w:t>
      </w:r>
      <w:r w:rsidR="00096CFC">
        <w:t xml:space="preserve">required number of groups/subgroups to </w:t>
      </w:r>
      <w:r w:rsidR="00096CFC">
        <w:rPr>
          <w:rFonts w:eastAsiaTheme="minorEastAsia"/>
          <w:lang w:eastAsia="zh-CN"/>
        </w:rPr>
        <w:t>achieve effective paging rate &lt;=</w:t>
      </w:r>
      <w:r w:rsidR="00A40DA9">
        <w:rPr>
          <w:rFonts w:eastAsiaTheme="minorEastAsia"/>
          <w:lang w:eastAsia="zh-CN"/>
        </w:rPr>
        <w:t>3</w:t>
      </w:r>
      <w:r w:rsidR="00096CFC">
        <w:rPr>
          <w:rFonts w:eastAsiaTheme="minorEastAsia"/>
          <w:lang w:eastAsia="zh-CN"/>
        </w:rPr>
        <w:t>%</w:t>
      </w:r>
      <w:r>
        <w:rPr>
          <w:lang w:eastAsia="zh-CN"/>
        </w:rPr>
        <w:t>.</w:t>
      </w:r>
    </w:p>
    <w:p w14:paraId="2A603AB3" w14:textId="2E6B06CA" w:rsidR="00310FC0" w:rsidRPr="00310FC0" w:rsidRDefault="00310FC0" w:rsidP="00742820">
      <w:pPr>
        <w:rPr>
          <w:lang w:eastAsia="zh-CN"/>
        </w:rPr>
      </w:pPr>
      <m:oMath>
        <m:r>
          <w:rPr>
            <w:rFonts w:ascii="Cambria Math" w:hAnsi="Cambria Math"/>
            <w:lang w:eastAsia="zh-CN"/>
          </w:rPr>
          <m:t>L</m:t>
        </m:r>
      </m:oMath>
      <w:r>
        <w:rPr>
          <w:rFonts w:hint="eastAsia"/>
          <w:lang w:eastAsia="zh-CN"/>
        </w:rPr>
        <w:t xml:space="preserve"> </w:t>
      </w:r>
      <w:r>
        <w:rPr>
          <w:lang w:eastAsia="zh-CN"/>
        </w:rPr>
        <w:t>represent</w:t>
      </w:r>
      <w:r w:rsidR="00B32EAF">
        <w:rPr>
          <w:lang w:eastAsia="zh-CN"/>
        </w:rPr>
        <w:t>s</w:t>
      </w:r>
      <w:r>
        <w:rPr>
          <w:lang w:eastAsia="zh-CN"/>
        </w:rPr>
        <w:t xml:space="preserve"> the ISD of a site. Assuming a </w:t>
      </w:r>
      <w:r w:rsidRPr="00310FC0">
        <w:rPr>
          <w:lang w:eastAsia="zh-CN"/>
        </w:rPr>
        <w:t>hexagon</w:t>
      </w:r>
      <w:r>
        <w:rPr>
          <w:lang w:eastAsia="zh-CN"/>
        </w:rPr>
        <w:t xml:space="preserve"> shape of the coverage of a site, the area of a site is </w:t>
      </w:r>
      <m:oMath>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oMath>
      <w:r>
        <w:rPr>
          <w:rFonts w:hint="eastAsia"/>
          <w:lang w:eastAsia="zh-CN"/>
        </w:rPr>
        <w:t>.</w:t>
      </w:r>
    </w:p>
    <w:p w14:paraId="03FCBE7D" w14:textId="43268F59" w:rsidR="00363527" w:rsidRDefault="00310FC0" w:rsidP="0016381D">
      <w:pPr>
        <w:kinsoku w:val="0"/>
        <w:overflowPunct w:val="0"/>
        <w:rPr>
          <w:lang w:eastAsia="zh-CN"/>
        </w:rPr>
      </w:pPr>
      <m:oMath>
        <m:r>
          <w:rPr>
            <w:rFonts w:ascii="Cambria Math" w:hAnsi="Cambria Math"/>
            <w:lang w:eastAsia="zh-CN"/>
          </w:rPr>
          <m:t>M</m:t>
        </m:r>
      </m:oMath>
      <w:r>
        <w:rPr>
          <w:rFonts w:hint="eastAsia"/>
          <w:lang w:eastAsia="zh-CN"/>
        </w:rPr>
        <w:t xml:space="preserve"> </w:t>
      </w:r>
      <w:r>
        <w:rPr>
          <w:lang w:eastAsia="zh-CN"/>
        </w:rPr>
        <w:t>represent</w:t>
      </w:r>
      <w:r w:rsidR="00B32EAF">
        <w:rPr>
          <w:lang w:eastAsia="zh-CN"/>
        </w:rPr>
        <w:t>s</w:t>
      </w:r>
      <w:r>
        <w:rPr>
          <w:lang w:eastAsia="zh-CN"/>
        </w:rPr>
        <w:t xml:space="preserve"> the number of sites per tracking area, and </w:t>
      </w:r>
      <m:oMath>
        <m:r>
          <m:rPr>
            <m:sty m:val="p"/>
          </m:rPr>
          <w:rPr>
            <w:rFonts w:ascii="Cambria Math" w:hAnsi="Cambria Math"/>
            <w:lang w:eastAsia="zh-CN"/>
          </w:rPr>
          <m:t>ρ</m:t>
        </m:r>
      </m:oMath>
      <w:r>
        <w:rPr>
          <w:lang w:eastAsia="zh-CN"/>
        </w:rPr>
        <w:t xml:space="preserve"> represent</w:t>
      </w:r>
      <w:r w:rsidR="00B32EAF">
        <w:rPr>
          <w:lang w:eastAsia="zh-CN"/>
        </w:rPr>
        <w:t>s</w:t>
      </w:r>
      <w:r>
        <w:rPr>
          <w:lang w:eastAsia="zh-CN"/>
        </w:rPr>
        <w:t xml:space="preserve"> the density of UEs, then the number of UEs in a tracking area is </w:t>
      </w:r>
      <m:oMath>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oMath>
      <w:r>
        <w:rPr>
          <w:rFonts w:hint="eastAsia"/>
          <w:lang w:eastAsia="zh-CN"/>
        </w:rPr>
        <w:t>.</w:t>
      </w:r>
    </w:p>
    <w:p w14:paraId="4E1E4D30" w14:textId="2871425B" w:rsidR="00310FC0" w:rsidRDefault="00310FC0" w:rsidP="0016381D">
      <w:pPr>
        <w:kinsoku w:val="0"/>
        <w:overflowPunct w:val="0"/>
        <w:rPr>
          <w:lang w:eastAsia="zh-CN"/>
        </w:rPr>
      </w:pPr>
      <w:r>
        <w:rPr>
          <w:lang w:eastAsia="zh-CN"/>
        </w:rPr>
        <w:t>According to the TR</w:t>
      </w:r>
      <w:r w:rsidR="0072202E">
        <w:rPr>
          <w:lang w:eastAsia="zh-CN"/>
        </w:rPr>
        <w:t xml:space="preserve"> </w:t>
      </w:r>
      <w:r w:rsidR="0072202E">
        <w:rPr>
          <w:lang w:eastAsia="zh-CN"/>
        </w:rPr>
        <w:fldChar w:fldCharType="begin"/>
      </w:r>
      <w:r w:rsidR="0072202E">
        <w:rPr>
          <w:lang w:eastAsia="zh-CN"/>
        </w:rPr>
        <w:instrText xml:space="preserve"> REF _Ref154480526 \r \h </w:instrText>
      </w:r>
      <w:r w:rsidR="0072202E">
        <w:rPr>
          <w:lang w:eastAsia="zh-CN"/>
        </w:rPr>
      </w:r>
      <w:r w:rsidR="0072202E">
        <w:rPr>
          <w:lang w:eastAsia="zh-CN"/>
        </w:rPr>
        <w:fldChar w:fldCharType="separate"/>
      </w:r>
      <w:r w:rsidR="0092785D">
        <w:rPr>
          <w:lang w:eastAsia="zh-CN"/>
        </w:rPr>
        <w:t>[2]</w:t>
      </w:r>
      <w:r w:rsidR="0072202E">
        <w:rPr>
          <w:lang w:eastAsia="zh-CN"/>
        </w:rPr>
        <w:fldChar w:fldCharType="end"/>
      </w:r>
      <w:r>
        <w:rPr>
          <w:lang w:eastAsia="zh-CN"/>
        </w:rPr>
        <w:t xml:space="preserve">, the relationship between per group paging probability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oMath>
      <w:r>
        <w:rPr>
          <w:rFonts w:hint="eastAsia"/>
          <w:lang w:eastAsia="zh-CN"/>
        </w:rPr>
        <w:t xml:space="preserve"> </w:t>
      </w:r>
      <w:r>
        <w:rPr>
          <w:lang w:eastAsia="zh-CN"/>
        </w:rPr>
        <w:t xml:space="preserve">and a per UE paging probability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rFonts w:hint="eastAsia"/>
          <w:lang w:eastAsia="zh-CN"/>
        </w:rPr>
        <w:t xml:space="preserve"> </w:t>
      </w:r>
      <w:r>
        <w:rPr>
          <w:lang w:eastAsia="zh-CN"/>
        </w:rPr>
        <w:t xml:space="preserve">is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m:t>
            </m:r>
          </m:e>
          <m:sup>
            <m:r>
              <w:rPr>
                <w:rFonts w:ascii="Cambria Math" w:hAnsi="Cambria Math"/>
                <w:lang w:eastAsia="zh-CN"/>
              </w:rPr>
              <m:t>N</m:t>
            </m:r>
          </m:sup>
        </m:sSup>
      </m:oMath>
      <w:r w:rsidR="0072202E">
        <w:rPr>
          <w:rFonts w:hint="eastAsia"/>
          <w:lang w:eastAsia="zh-CN"/>
        </w:rPr>
        <w:t>,</w:t>
      </w:r>
      <w:r w:rsidR="0072202E">
        <w:rPr>
          <w:lang w:eastAsia="zh-CN"/>
        </w:rPr>
        <w:t xml:space="preserve"> where N is the number of UEs in the group. Thus, to achieve a target </w:t>
      </w:r>
      <w:r w:rsidR="00806317">
        <w:rPr>
          <w:lang w:eastAsia="zh-CN"/>
        </w:rPr>
        <w:t xml:space="preserve">effective paging rate (i.e. the paging rate for a group/subgroup), </w:t>
      </w:r>
      <m:oMath>
        <m:r>
          <w:rPr>
            <w:rFonts w:ascii="Cambria Math" w:hAnsi="Cambria Math"/>
            <w:lang w:eastAsia="zh-CN"/>
          </w:rPr>
          <m:t>N=</m:t>
        </m:r>
        <m:sSub>
          <m:sSubPr>
            <m:ctrlPr>
              <w:rPr>
                <w:rFonts w:ascii="Cambria Math" w:hAnsi="Cambria Math"/>
              </w:rPr>
            </m:ctrlPr>
          </m:sSubPr>
          <m:e>
            <m:r>
              <m:rPr>
                <m:sty m:val="p"/>
              </m:rPr>
              <w:rPr>
                <w:rFonts w:ascii="Cambria Math" w:hAnsi="Cambria Math"/>
              </w:rPr>
              <m:t>log</m:t>
            </m:r>
          </m:e>
          <m:sub>
            <m:d>
              <m:dPr>
                <m:ctrlPr>
                  <w:rPr>
                    <w:rFonts w:ascii="Cambria Math" w:hAnsi="Cambria Math"/>
                    <w:i/>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oMath>
      <w:r w:rsidR="00806317">
        <w:rPr>
          <w:rFonts w:hint="eastAsia"/>
          <w:lang w:eastAsia="zh-CN"/>
        </w:rPr>
        <w:t>.</w:t>
      </w:r>
    </w:p>
    <w:p w14:paraId="418B90A8" w14:textId="6D655F28" w:rsidR="00806317" w:rsidRPr="00310FC0" w:rsidRDefault="00806317" w:rsidP="0016381D">
      <w:pPr>
        <w:kinsoku w:val="0"/>
        <w:overflowPunct w:val="0"/>
        <w:rPr>
          <w:lang w:eastAsia="zh-CN"/>
        </w:rPr>
      </w:pPr>
      <w:r>
        <w:rPr>
          <w:lang w:eastAsia="zh-CN"/>
        </w:rPr>
        <w:t xml:space="preserve">Then, the number of UEs per group/subgroup is </w:t>
      </w:r>
      <m:oMath>
        <m:r>
          <w:rPr>
            <w:rFonts w:ascii="Cambria Math" w:hAnsi="Cambria Math"/>
            <w:lang w:eastAsia="zh-CN"/>
          </w:rPr>
          <m:t>K=</m:t>
        </m:r>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num>
          <m:den>
            <m:sSub>
              <m:sSubPr>
                <m:ctrlPr>
                  <w:rPr>
                    <w:rFonts w:ascii="Cambria Math" w:hAnsi="Cambria Math"/>
                  </w:rPr>
                </m:ctrlPr>
              </m:sSubPr>
              <m:e>
                <m:r>
                  <m:rPr>
                    <m:sty m:val="p"/>
                  </m:rPr>
                  <w:rPr>
                    <w:rFonts w:ascii="Cambria Math" w:hAnsi="Cambria Math"/>
                  </w:rPr>
                  <m:t>2log</m:t>
                </m:r>
              </m:e>
              <m:sub>
                <m:d>
                  <m:dPr>
                    <m:ctrlPr>
                      <w:rPr>
                        <w:rFonts w:ascii="Cambria Math" w:hAnsi="Cambria Math"/>
                        <w:i/>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oMath>
      <w:r>
        <w:rPr>
          <w:rFonts w:hint="eastAsia"/>
          <w:lang w:eastAsia="zh-CN"/>
        </w:rPr>
        <w:t>.</w:t>
      </w:r>
    </w:p>
    <w:sectPr w:rsidR="00806317" w:rsidRPr="00310FC0" w:rsidSect="009C4806">
      <w:type w:val="continuous"/>
      <w:pgSz w:w="11520" w:h="25920"/>
      <w:pgMar w:top="1440" w:right="1080" w:bottom="1440" w:left="108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35D7D" w14:textId="77777777" w:rsidR="00812FC0" w:rsidRDefault="00812FC0">
      <w:r>
        <w:separator/>
      </w:r>
    </w:p>
  </w:endnote>
  <w:endnote w:type="continuationSeparator" w:id="0">
    <w:p w14:paraId="6B79093B" w14:textId="77777777" w:rsidR="00812FC0" w:rsidRDefault="00812FC0">
      <w:r>
        <w:continuationSeparator/>
      </w:r>
    </w:p>
  </w:endnote>
  <w:endnote w:type="continuationNotice" w:id="1">
    <w:p w14:paraId="206CDBD9" w14:textId="77777777" w:rsidR="00812FC0" w:rsidRDefault="00812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0F224" w14:textId="77777777" w:rsidR="00812FC0" w:rsidRDefault="00812FC0">
      <w:r>
        <w:separator/>
      </w:r>
    </w:p>
  </w:footnote>
  <w:footnote w:type="continuationSeparator" w:id="0">
    <w:p w14:paraId="510138D1" w14:textId="77777777" w:rsidR="00812FC0" w:rsidRDefault="00812FC0">
      <w:r>
        <w:continuationSeparator/>
      </w:r>
    </w:p>
  </w:footnote>
  <w:footnote w:type="continuationNotice" w:id="1">
    <w:p w14:paraId="5462BFA7" w14:textId="77777777" w:rsidR="00812FC0" w:rsidRDefault="00812F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28157B"/>
    <w:multiLevelType w:val="hybridMultilevel"/>
    <w:tmpl w:val="AC12E4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242925"/>
    <w:multiLevelType w:val="hybridMultilevel"/>
    <w:tmpl w:val="3FBC68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973D21"/>
    <w:multiLevelType w:val="multilevel"/>
    <w:tmpl w:val="EDF44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B557C1"/>
    <w:multiLevelType w:val="multilevel"/>
    <w:tmpl w:val="DD160D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D25730"/>
    <w:multiLevelType w:val="hybridMultilevel"/>
    <w:tmpl w:val="1268936E"/>
    <w:lvl w:ilvl="0" w:tplc="04090001">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801FBB"/>
    <w:multiLevelType w:val="hybridMultilevel"/>
    <w:tmpl w:val="E7FA0332"/>
    <w:lvl w:ilvl="0" w:tplc="F536BA50">
      <w:start w:val="1"/>
      <w:numFmt w:val="bullet"/>
      <w:lvlText w:val="•"/>
      <w:lvlJc w:val="left"/>
      <w:pPr>
        <w:tabs>
          <w:tab w:val="num" w:pos="720"/>
        </w:tabs>
        <w:ind w:left="720" w:hanging="360"/>
      </w:pPr>
      <w:rPr>
        <w:rFonts w:ascii="Arial" w:hAnsi="Arial" w:hint="default"/>
      </w:rPr>
    </w:lvl>
    <w:lvl w:ilvl="1" w:tplc="04582344">
      <w:start w:val="1"/>
      <w:numFmt w:val="bullet"/>
      <w:lvlText w:val="•"/>
      <w:lvlJc w:val="left"/>
      <w:pPr>
        <w:tabs>
          <w:tab w:val="num" w:pos="1440"/>
        </w:tabs>
        <w:ind w:left="1440" w:hanging="360"/>
      </w:pPr>
      <w:rPr>
        <w:rFonts w:ascii="Arial" w:hAnsi="Arial" w:hint="default"/>
      </w:rPr>
    </w:lvl>
    <w:lvl w:ilvl="2" w:tplc="5E683992" w:tentative="1">
      <w:start w:val="1"/>
      <w:numFmt w:val="bullet"/>
      <w:lvlText w:val="•"/>
      <w:lvlJc w:val="left"/>
      <w:pPr>
        <w:tabs>
          <w:tab w:val="num" w:pos="2160"/>
        </w:tabs>
        <w:ind w:left="2160" w:hanging="360"/>
      </w:pPr>
      <w:rPr>
        <w:rFonts w:ascii="Arial" w:hAnsi="Arial" w:hint="default"/>
      </w:rPr>
    </w:lvl>
    <w:lvl w:ilvl="3" w:tplc="F8FEEDE4" w:tentative="1">
      <w:start w:val="1"/>
      <w:numFmt w:val="bullet"/>
      <w:lvlText w:val="•"/>
      <w:lvlJc w:val="left"/>
      <w:pPr>
        <w:tabs>
          <w:tab w:val="num" w:pos="2880"/>
        </w:tabs>
        <w:ind w:left="2880" w:hanging="360"/>
      </w:pPr>
      <w:rPr>
        <w:rFonts w:ascii="Arial" w:hAnsi="Arial" w:hint="default"/>
      </w:rPr>
    </w:lvl>
    <w:lvl w:ilvl="4" w:tplc="CC08D05A" w:tentative="1">
      <w:start w:val="1"/>
      <w:numFmt w:val="bullet"/>
      <w:lvlText w:val="•"/>
      <w:lvlJc w:val="left"/>
      <w:pPr>
        <w:tabs>
          <w:tab w:val="num" w:pos="3600"/>
        </w:tabs>
        <w:ind w:left="3600" w:hanging="360"/>
      </w:pPr>
      <w:rPr>
        <w:rFonts w:ascii="Arial" w:hAnsi="Arial" w:hint="default"/>
      </w:rPr>
    </w:lvl>
    <w:lvl w:ilvl="5" w:tplc="C3F04DDA" w:tentative="1">
      <w:start w:val="1"/>
      <w:numFmt w:val="bullet"/>
      <w:lvlText w:val="•"/>
      <w:lvlJc w:val="left"/>
      <w:pPr>
        <w:tabs>
          <w:tab w:val="num" w:pos="4320"/>
        </w:tabs>
        <w:ind w:left="4320" w:hanging="360"/>
      </w:pPr>
      <w:rPr>
        <w:rFonts w:ascii="Arial" w:hAnsi="Arial" w:hint="default"/>
      </w:rPr>
    </w:lvl>
    <w:lvl w:ilvl="6" w:tplc="0AAA55EA" w:tentative="1">
      <w:start w:val="1"/>
      <w:numFmt w:val="bullet"/>
      <w:lvlText w:val="•"/>
      <w:lvlJc w:val="left"/>
      <w:pPr>
        <w:tabs>
          <w:tab w:val="num" w:pos="5040"/>
        </w:tabs>
        <w:ind w:left="5040" w:hanging="360"/>
      </w:pPr>
      <w:rPr>
        <w:rFonts w:ascii="Arial" w:hAnsi="Arial" w:hint="default"/>
      </w:rPr>
    </w:lvl>
    <w:lvl w:ilvl="7" w:tplc="758E64A6" w:tentative="1">
      <w:start w:val="1"/>
      <w:numFmt w:val="bullet"/>
      <w:lvlText w:val="•"/>
      <w:lvlJc w:val="left"/>
      <w:pPr>
        <w:tabs>
          <w:tab w:val="num" w:pos="5760"/>
        </w:tabs>
        <w:ind w:left="5760" w:hanging="360"/>
      </w:pPr>
      <w:rPr>
        <w:rFonts w:ascii="Arial" w:hAnsi="Arial" w:hint="default"/>
      </w:rPr>
    </w:lvl>
    <w:lvl w:ilvl="8" w:tplc="894A5B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0" w15:restartNumberingAfterBreak="0">
    <w:nsid w:val="574548EF"/>
    <w:multiLevelType w:val="hybridMultilevel"/>
    <w:tmpl w:val="744AB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260EA"/>
    <w:multiLevelType w:val="hybridMultilevel"/>
    <w:tmpl w:val="8E7480D0"/>
    <w:lvl w:ilvl="0" w:tplc="2648E354">
      <w:start w:val="1"/>
      <w:numFmt w:val="decimal"/>
      <w:lvlText w:val="Proposal %1:"/>
      <w:lvlJc w:val="left"/>
      <w:pPr>
        <w:ind w:left="1555"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 w15:restartNumberingAfterBreak="0">
    <w:nsid w:val="59572EE9"/>
    <w:multiLevelType w:val="hybridMultilevel"/>
    <w:tmpl w:val="9D4ACA4A"/>
    <w:lvl w:ilvl="0" w:tplc="54D03D2C">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632375AB"/>
    <w:multiLevelType w:val="hybridMultilevel"/>
    <w:tmpl w:val="1A6E4114"/>
    <w:lvl w:ilvl="0" w:tplc="6276CD74">
      <w:start w:val="1"/>
      <w:numFmt w:val="bullet"/>
      <w:lvlText w:val=""/>
      <w:lvlJc w:val="left"/>
      <w:pPr>
        <w:ind w:left="420" w:hanging="420"/>
      </w:pPr>
      <w:rPr>
        <w:rFonts w:ascii="Wingdings" w:hAnsi="Wingdings" w:hint="default"/>
      </w:rPr>
    </w:lvl>
    <w:lvl w:ilvl="1" w:tplc="6276CD7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4752FA"/>
    <w:multiLevelType w:val="hybridMultilevel"/>
    <w:tmpl w:val="8E7480D0"/>
    <w:lvl w:ilvl="0" w:tplc="2648E354">
      <w:start w:val="1"/>
      <w:numFmt w:val="decimal"/>
      <w:lvlText w:val="Proposal %1:"/>
      <w:lvlJc w:val="left"/>
      <w:pPr>
        <w:ind w:left="1555"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5" w15:restartNumberingAfterBreak="0">
    <w:nsid w:val="6A67396F"/>
    <w:multiLevelType w:val="hybridMultilevel"/>
    <w:tmpl w:val="0916CF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2B24C3"/>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7" w15:restartNumberingAfterBreak="0">
    <w:nsid w:val="707B5D73"/>
    <w:multiLevelType w:val="hybridMultilevel"/>
    <w:tmpl w:val="8C38C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42D93"/>
    <w:multiLevelType w:val="hybridMultilevel"/>
    <w:tmpl w:val="41EED820"/>
    <w:lvl w:ilvl="0" w:tplc="54D03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14"/>
  </w:num>
  <w:num w:numId="4">
    <w:abstractNumId w:val="2"/>
  </w:num>
  <w:num w:numId="5">
    <w:abstractNumId w:val="9"/>
  </w:num>
  <w:num w:numId="6">
    <w:abstractNumId w:val="0"/>
  </w:num>
  <w:num w:numId="7">
    <w:abstractNumId w:val="4"/>
  </w:num>
  <w:num w:numId="8">
    <w:abstractNumId w:val="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2"/>
  </w:num>
  <w:num w:numId="13">
    <w:abstractNumId w:val="6"/>
  </w:num>
  <w:num w:numId="14">
    <w:abstractNumId w:val="3"/>
  </w:num>
  <w:num w:numId="15">
    <w:abstractNumId w:val="15"/>
  </w:num>
  <w:num w:numId="16">
    <w:abstractNumId w:val="10"/>
  </w:num>
  <w:num w:numId="17">
    <w:abstractNumId w:val="13"/>
  </w:num>
  <w:num w:numId="18">
    <w:abstractNumId w:val="17"/>
  </w:num>
  <w:num w:numId="19">
    <w:abstractNumId w:val="8"/>
  </w:num>
  <w:num w:numId="20">
    <w:abstractNumId w:val="11"/>
  </w:num>
  <w:num w:numId="2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D04"/>
    <w:rsid w:val="00000DB2"/>
    <w:rsid w:val="00001064"/>
    <w:rsid w:val="00001170"/>
    <w:rsid w:val="000018C3"/>
    <w:rsid w:val="00001FC5"/>
    <w:rsid w:val="000020F6"/>
    <w:rsid w:val="00002893"/>
    <w:rsid w:val="00002EDB"/>
    <w:rsid w:val="000033A3"/>
    <w:rsid w:val="000035E3"/>
    <w:rsid w:val="00003605"/>
    <w:rsid w:val="00003C56"/>
    <w:rsid w:val="00003EC2"/>
    <w:rsid w:val="00003F61"/>
    <w:rsid w:val="000040A9"/>
    <w:rsid w:val="0000458E"/>
    <w:rsid w:val="00004E70"/>
    <w:rsid w:val="00004FFA"/>
    <w:rsid w:val="00006617"/>
    <w:rsid w:val="00007196"/>
    <w:rsid w:val="000072B6"/>
    <w:rsid w:val="00007813"/>
    <w:rsid w:val="00007E16"/>
    <w:rsid w:val="0001092A"/>
    <w:rsid w:val="000109E6"/>
    <w:rsid w:val="0001125C"/>
    <w:rsid w:val="00011615"/>
    <w:rsid w:val="00011AAE"/>
    <w:rsid w:val="00011C5B"/>
    <w:rsid w:val="00011F67"/>
    <w:rsid w:val="00012862"/>
    <w:rsid w:val="000128E6"/>
    <w:rsid w:val="0001299E"/>
    <w:rsid w:val="00012C47"/>
    <w:rsid w:val="00012D6B"/>
    <w:rsid w:val="000131C3"/>
    <w:rsid w:val="00013BA7"/>
    <w:rsid w:val="000141C9"/>
    <w:rsid w:val="00014683"/>
    <w:rsid w:val="00014B81"/>
    <w:rsid w:val="000152E8"/>
    <w:rsid w:val="00015EFB"/>
    <w:rsid w:val="000163E0"/>
    <w:rsid w:val="000165E2"/>
    <w:rsid w:val="00016C19"/>
    <w:rsid w:val="00016D1C"/>
    <w:rsid w:val="000172BE"/>
    <w:rsid w:val="00017D8A"/>
    <w:rsid w:val="00020A28"/>
    <w:rsid w:val="00020C20"/>
    <w:rsid w:val="00021355"/>
    <w:rsid w:val="0002139F"/>
    <w:rsid w:val="00021811"/>
    <w:rsid w:val="00021932"/>
    <w:rsid w:val="00021B25"/>
    <w:rsid w:val="00021C2B"/>
    <w:rsid w:val="0002218D"/>
    <w:rsid w:val="00022871"/>
    <w:rsid w:val="000229EC"/>
    <w:rsid w:val="00023388"/>
    <w:rsid w:val="00023425"/>
    <w:rsid w:val="000241BE"/>
    <w:rsid w:val="000242F2"/>
    <w:rsid w:val="00024771"/>
    <w:rsid w:val="00024A87"/>
    <w:rsid w:val="00024EAB"/>
    <w:rsid w:val="00024F45"/>
    <w:rsid w:val="00025522"/>
    <w:rsid w:val="00025C7D"/>
    <w:rsid w:val="00026D4B"/>
    <w:rsid w:val="00027391"/>
    <w:rsid w:val="000275C6"/>
    <w:rsid w:val="0002783C"/>
    <w:rsid w:val="00027AD6"/>
    <w:rsid w:val="0003024C"/>
    <w:rsid w:val="00030EB3"/>
    <w:rsid w:val="00031ADB"/>
    <w:rsid w:val="00032056"/>
    <w:rsid w:val="000328CA"/>
    <w:rsid w:val="00032A06"/>
    <w:rsid w:val="00032E40"/>
    <w:rsid w:val="0003376B"/>
    <w:rsid w:val="00033A33"/>
    <w:rsid w:val="00033ABE"/>
    <w:rsid w:val="00033D78"/>
    <w:rsid w:val="00034253"/>
    <w:rsid w:val="0003444F"/>
    <w:rsid w:val="00034676"/>
    <w:rsid w:val="000346E6"/>
    <w:rsid w:val="00034E15"/>
    <w:rsid w:val="000352B3"/>
    <w:rsid w:val="0003536F"/>
    <w:rsid w:val="00035992"/>
    <w:rsid w:val="00035B74"/>
    <w:rsid w:val="00036634"/>
    <w:rsid w:val="00036854"/>
    <w:rsid w:val="00036901"/>
    <w:rsid w:val="00037871"/>
    <w:rsid w:val="00037BEE"/>
    <w:rsid w:val="00040163"/>
    <w:rsid w:val="0004023E"/>
    <w:rsid w:val="0004024B"/>
    <w:rsid w:val="000404F0"/>
    <w:rsid w:val="00041C57"/>
    <w:rsid w:val="000431BE"/>
    <w:rsid w:val="000434B7"/>
    <w:rsid w:val="000435E4"/>
    <w:rsid w:val="00043673"/>
    <w:rsid w:val="000447A4"/>
    <w:rsid w:val="00044F4E"/>
    <w:rsid w:val="00045C67"/>
    <w:rsid w:val="00046796"/>
    <w:rsid w:val="000467FD"/>
    <w:rsid w:val="00046AAF"/>
    <w:rsid w:val="00047083"/>
    <w:rsid w:val="00047225"/>
    <w:rsid w:val="000477B0"/>
    <w:rsid w:val="00047E60"/>
    <w:rsid w:val="000502F0"/>
    <w:rsid w:val="00052AD2"/>
    <w:rsid w:val="000530DF"/>
    <w:rsid w:val="000535AB"/>
    <w:rsid w:val="00053CE4"/>
    <w:rsid w:val="00053FC8"/>
    <w:rsid w:val="00054E0C"/>
    <w:rsid w:val="0005541D"/>
    <w:rsid w:val="000565C8"/>
    <w:rsid w:val="00057AC8"/>
    <w:rsid w:val="00057DC8"/>
    <w:rsid w:val="00057E10"/>
    <w:rsid w:val="00061086"/>
    <w:rsid w:val="000612E1"/>
    <w:rsid w:val="00061304"/>
    <w:rsid w:val="000614FE"/>
    <w:rsid w:val="00061A89"/>
    <w:rsid w:val="000620E3"/>
    <w:rsid w:val="00062385"/>
    <w:rsid w:val="0006293D"/>
    <w:rsid w:val="00063125"/>
    <w:rsid w:val="00063759"/>
    <w:rsid w:val="000637E6"/>
    <w:rsid w:val="00063FEB"/>
    <w:rsid w:val="00065068"/>
    <w:rsid w:val="00065429"/>
    <w:rsid w:val="00065D38"/>
    <w:rsid w:val="00066EE0"/>
    <w:rsid w:val="000675B5"/>
    <w:rsid w:val="00067DD1"/>
    <w:rsid w:val="00070447"/>
    <w:rsid w:val="000706E7"/>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DEC"/>
    <w:rsid w:val="000745AA"/>
    <w:rsid w:val="00074CDE"/>
    <w:rsid w:val="00074E86"/>
    <w:rsid w:val="00075468"/>
    <w:rsid w:val="00075B50"/>
    <w:rsid w:val="00076097"/>
    <w:rsid w:val="000761D3"/>
    <w:rsid w:val="00076541"/>
    <w:rsid w:val="00077079"/>
    <w:rsid w:val="000772F4"/>
    <w:rsid w:val="000776EB"/>
    <w:rsid w:val="00077A6D"/>
    <w:rsid w:val="000803E3"/>
    <w:rsid w:val="000808E0"/>
    <w:rsid w:val="0008163D"/>
    <w:rsid w:val="00081707"/>
    <w:rsid w:val="000823B0"/>
    <w:rsid w:val="0008335B"/>
    <w:rsid w:val="00083379"/>
    <w:rsid w:val="00083587"/>
    <w:rsid w:val="000835E2"/>
    <w:rsid w:val="00083838"/>
    <w:rsid w:val="00083B6A"/>
    <w:rsid w:val="00083BEE"/>
    <w:rsid w:val="00084031"/>
    <w:rsid w:val="00085E04"/>
    <w:rsid w:val="00086531"/>
    <w:rsid w:val="00086648"/>
    <w:rsid w:val="00086800"/>
    <w:rsid w:val="000868A4"/>
    <w:rsid w:val="00087913"/>
    <w:rsid w:val="0009004B"/>
    <w:rsid w:val="000902DC"/>
    <w:rsid w:val="000908B3"/>
    <w:rsid w:val="000909C9"/>
    <w:rsid w:val="00090AB8"/>
    <w:rsid w:val="000911AE"/>
    <w:rsid w:val="00091783"/>
    <w:rsid w:val="00091A27"/>
    <w:rsid w:val="00091C1C"/>
    <w:rsid w:val="00092183"/>
    <w:rsid w:val="000926FD"/>
    <w:rsid w:val="00092B51"/>
    <w:rsid w:val="000930AC"/>
    <w:rsid w:val="00093697"/>
    <w:rsid w:val="00093D42"/>
    <w:rsid w:val="00093DD0"/>
    <w:rsid w:val="00094A16"/>
    <w:rsid w:val="00094D92"/>
    <w:rsid w:val="00094DE6"/>
    <w:rsid w:val="00095303"/>
    <w:rsid w:val="00095444"/>
    <w:rsid w:val="00095C94"/>
    <w:rsid w:val="00096356"/>
    <w:rsid w:val="00096CFC"/>
    <w:rsid w:val="00096D24"/>
    <w:rsid w:val="00097958"/>
    <w:rsid w:val="00097C99"/>
    <w:rsid w:val="000A0B33"/>
    <w:rsid w:val="000A0F14"/>
    <w:rsid w:val="000A1441"/>
    <w:rsid w:val="000A163E"/>
    <w:rsid w:val="000A1A06"/>
    <w:rsid w:val="000A1A3A"/>
    <w:rsid w:val="000A1AF6"/>
    <w:rsid w:val="000A1B60"/>
    <w:rsid w:val="000A21B4"/>
    <w:rsid w:val="000A22FB"/>
    <w:rsid w:val="000A2B87"/>
    <w:rsid w:val="000A2CC7"/>
    <w:rsid w:val="000A2ED6"/>
    <w:rsid w:val="000A3E7F"/>
    <w:rsid w:val="000A3FD1"/>
    <w:rsid w:val="000A4205"/>
    <w:rsid w:val="000A48C8"/>
    <w:rsid w:val="000A4965"/>
    <w:rsid w:val="000A4A19"/>
    <w:rsid w:val="000A5406"/>
    <w:rsid w:val="000A5B31"/>
    <w:rsid w:val="000A5C42"/>
    <w:rsid w:val="000A5DE5"/>
    <w:rsid w:val="000A6351"/>
    <w:rsid w:val="000A63D6"/>
    <w:rsid w:val="000A6FFB"/>
    <w:rsid w:val="000A7B38"/>
    <w:rsid w:val="000B021B"/>
    <w:rsid w:val="000B0343"/>
    <w:rsid w:val="000B0B77"/>
    <w:rsid w:val="000B22C7"/>
    <w:rsid w:val="000B2985"/>
    <w:rsid w:val="000B2C88"/>
    <w:rsid w:val="000B3342"/>
    <w:rsid w:val="000B38F5"/>
    <w:rsid w:val="000B51FA"/>
    <w:rsid w:val="000B53D4"/>
    <w:rsid w:val="000B5905"/>
    <w:rsid w:val="000B5975"/>
    <w:rsid w:val="000B64D6"/>
    <w:rsid w:val="000B6D5B"/>
    <w:rsid w:val="000B6E2C"/>
    <w:rsid w:val="000B766C"/>
    <w:rsid w:val="000B76C5"/>
    <w:rsid w:val="000B786B"/>
    <w:rsid w:val="000B79F2"/>
    <w:rsid w:val="000B7A10"/>
    <w:rsid w:val="000B7E7E"/>
    <w:rsid w:val="000C0C42"/>
    <w:rsid w:val="000C115D"/>
    <w:rsid w:val="000C1535"/>
    <w:rsid w:val="000C16B9"/>
    <w:rsid w:val="000C18A7"/>
    <w:rsid w:val="000C252B"/>
    <w:rsid w:val="000C2FBD"/>
    <w:rsid w:val="000C3954"/>
    <w:rsid w:val="000C3B0C"/>
    <w:rsid w:val="000C406D"/>
    <w:rsid w:val="000C422D"/>
    <w:rsid w:val="000C4881"/>
    <w:rsid w:val="000C4B16"/>
    <w:rsid w:val="000C5F91"/>
    <w:rsid w:val="000C6025"/>
    <w:rsid w:val="000C7798"/>
    <w:rsid w:val="000C7AD3"/>
    <w:rsid w:val="000C7BF0"/>
    <w:rsid w:val="000D0461"/>
    <w:rsid w:val="000D0565"/>
    <w:rsid w:val="000D0E4E"/>
    <w:rsid w:val="000D113C"/>
    <w:rsid w:val="000D12D1"/>
    <w:rsid w:val="000D159A"/>
    <w:rsid w:val="000D1796"/>
    <w:rsid w:val="000D22CC"/>
    <w:rsid w:val="000D36AE"/>
    <w:rsid w:val="000D38A1"/>
    <w:rsid w:val="000D3919"/>
    <w:rsid w:val="000D3CD2"/>
    <w:rsid w:val="000D3EC0"/>
    <w:rsid w:val="000D4C4E"/>
    <w:rsid w:val="000D4CE2"/>
    <w:rsid w:val="000D5077"/>
    <w:rsid w:val="000D50AB"/>
    <w:rsid w:val="000D5324"/>
    <w:rsid w:val="000D5362"/>
    <w:rsid w:val="000D53FB"/>
    <w:rsid w:val="000D57F8"/>
    <w:rsid w:val="000D5851"/>
    <w:rsid w:val="000D5907"/>
    <w:rsid w:val="000D5C60"/>
    <w:rsid w:val="000D5D36"/>
    <w:rsid w:val="000D71E2"/>
    <w:rsid w:val="000D73A5"/>
    <w:rsid w:val="000D73B9"/>
    <w:rsid w:val="000D76CD"/>
    <w:rsid w:val="000D7802"/>
    <w:rsid w:val="000D7F2C"/>
    <w:rsid w:val="000E0264"/>
    <w:rsid w:val="000E04D3"/>
    <w:rsid w:val="000E07D6"/>
    <w:rsid w:val="000E0835"/>
    <w:rsid w:val="000E118F"/>
    <w:rsid w:val="000E1380"/>
    <w:rsid w:val="000E18DF"/>
    <w:rsid w:val="000E1DFF"/>
    <w:rsid w:val="000E2188"/>
    <w:rsid w:val="000E2F04"/>
    <w:rsid w:val="000E4287"/>
    <w:rsid w:val="000E46B3"/>
    <w:rsid w:val="000E47D7"/>
    <w:rsid w:val="000E4AE4"/>
    <w:rsid w:val="000E540E"/>
    <w:rsid w:val="000E59A0"/>
    <w:rsid w:val="000E6B06"/>
    <w:rsid w:val="000E77FC"/>
    <w:rsid w:val="000E7974"/>
    <w:rsid w:val="000E7A84"/>
    <w:rsid w:val="000F0091"/>
    <w:rsid w:val="000F13C4"/>
    <w:rsid w:val="000F15BC"/>
    <w:rsid w:val="000F180A"/>
    <w:rsid w:val="000F1C92"/>
    <w:rsid w:val="000F2582"/>
    <w:rsid w:val="000F2623"/>
    <w:rsid w:val="000F292A"/>
    <w:rsid w:val="000F2CF8"/>
    <w:rsid w:val="000F2EEE"/>
    <w:rsid w:val="000F3005"/>
    <w:rsid w:val="000F3697"/>
    <w:rsid w:val="000F4769"/>
    <w:rsid w:val="000F4799"/>
    <w:rsid w:val="000F5128"/>
    <w:rsid w:val="000F543F"/>
    <w:rsid w:val="000F5BF6"/>
    <w:rsid w:val="000F6858"/>
    <w:rsid w:val="000F704E"/>
    <w:rsid w:val="000F7CF6"/>
    <w:rsid w:val="000F7F58"/>
    <w:rsid w:val="00100128"/>
    <w:rsid w:val="00100FF3"/>
    <w:rsid w:val="001014A1"/>
    <w:rsid w:val="001024CC"/>
    <w:rsid w:val="001026CA"/>
    <w:rsid w:val="001032F2"/>
    <w:rsid w:val="00103C8D"/>
    <w:rsid w:val="001043C2"/>
    <w:rsid w:val="001043E1"/>
    <w:rsid w:val="0010445B"/>
    <w:rsid w:val="00104F85"/>
    <w:rsid w:val="0010505A"/>
    <w:rsid w:val="00105850"/>
    <w:rsid w:val="00105991"/>
    <w:rsid w:val="00105CC7"/>
    <w:rsid w:val="00107779"/>
    <w:rsid w:val="001078C2"/>
    <w:rsid w:val="00107E1C"/>
    <w:rsid w:val="00110083"/>
    <w:rsid w:val="00110243"/>
    <w:rsid w:val="001103D4"/>
    <w:rsid w:val="00110CDD"/>
    <w:rsid w:val="00110E06"/>
    <w:rsid w:val="001112C4"/>
    <w:rsid w:val="001113F7"/>
    <w:rsid w:val="00111444"/>
    <w:rsid w:val="00111723"/>
    <w:rsid w:val="00111BB4"/>
    <w:rsid w:val="00111E22"/>
    <w:rsid w:val="00112778"/>
    <w:rsid w:val="001129B5"/>
    <w:rsid w:val="001129D5"/>
    <w:rsid w:val="00112BE6"/>
    <w:rsid w:val="001130C4"/>
    <w:rsid w:val="00113699"/>
    <w:rsid w:val="001141E3"/>
    <w:rsid w:val="001144DF"/>
    <w:rsid w:val="00114F9D"/>
    <w:rsid w:val="00115274"/>
    <w:rsid w:val="0011557B"/>
    <w:rsid w:val="00115A02"/>
    <w:rsid w:val="00115C56"/>
    <w:rsid w:val="001169D8"/>
    <w:rsid w:val="00116E0E"/>
    <w:rsid w:val="001170A4"/>
    <w:rsid w:val="00117C85"/>
    <w:rsid w:val="00120B13"/>
    <w:rsid w:val="00121FA6"/>
    <w:rsid w:val="0012200F"/>
    <w:rsid w:val="00122246"/>
    <w:rsid w:val="0012299D"/>
    <w:rsid w:val="00122C4E"/>
    <w:rsid w:val="00122E63"/>
    <w:rsid w:val="001233BA"/>
    <w:rsid w:val="00123D46"/>
    <w:rsid w:val="00124D84"/>
    <w:rsid w:val="001250DD"/>
    <w:rsid w:val="0012517B"/>
    <w:rsid w:val="00125733"/>
    <w:rsid w:val="0012638D"/>
    <w:rsid w:val="001263AA"/>
    <w:rsid w:val="00126573"/>
    <w:rsid w:val="0012699C"/>
    <w:rsid w:val="00126E34"/>
    <w:rsid w:val="00127155"/>
    <w:rsid w:val="0012792F"/>
    <w:rsid w:val="00130779"/>
    <w:rsid w:val="001307A1"/>
    <w:rsid w:val="001321D3"/>
    <w:rsid w:val="0013230D"/>
    <w:rsid w:val="001324FE"/>
    <w:rsid w:val="00132CEE"/>
    <w:rsid w:val="00133599"/>
    <w:rsid w:val="00133BF7"/>
    <w:rsid w:val="00134210"/>
    <w:rsid w:val="00134B28"/>
    <w:rsid w:val="00134B88"/>
    <w:rsid w:val="001350B1"/>
    <w:rsid w:val="0013559E"/>
    <w:rsid w:val="00135CD8"/>
    <w:rsid w:val="00136022"/>
    <w:rsid w:val="00136147"/>
    <w:rsid w:val="00136A23"/>
    <w:rsid w:val="00136B99"/>
    <w:rsid w:val="0013795F"/>
    <w:rsid w:val="00137E7F"/>
    <w:rsid w:val="0014063E"/>
    <w:rsid w:val="0014087D"/>
    <w:rsid w:val="00140F74"/>
    <w:rsid w:val="00141191"/>
    <w:rsid w:val="0014159C"/>
    <w:rsid w:val="00141BD0"/>
    <w:rsid w:val="00141E17"/>
    <w:rsid w:val="00142665"/>
    <w:rsid w:val="001428CC"/>
    <w:rsid w:val="00142AAA"/>
    <w:rsid w:val="0014384A"/>
    <w:rsid w:val="0014450F"/>
    <w:rsid w:val="00144D8F"/>
    <w:rsid w:val="00145822"/>
    <w:rsid w:val="00145C74"/>
    <w:rsid w:val="001462E9"/>
    <w:rsid w:val="00146D7A"/>
    <w:rsid w:val="00146E32"/>
    <w:rsid w:val="0014709F"/>
    <w:rsid w:val="001478B6"/>
    <w:rsid w:val="00150458"/>
    <w:rsid w:val="001507F4"/>
    <w:rsid w:val="00150BB6"/>
    <w:rsid w:val="00151398"/>
    <w:rsid w:val="00151619"/>
    <w:rsid w:val="00151D83"/>
    <w:rsid w:val="00152194"/>
    <w:rsid w:val="001525A6"/>
    <w:rsid w:val="00152835"/>
    <w:rsid w:val="00152A59"/>
    <w:rsid w:val="00152B4B"/>
    <w:rsid w:val="001545B0"/>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71E"/>
    <w:rsid w:val="00162D7A"/>
    <w:rsid w:val="0016381D"/>
    <w:rsid w:val="0016394E"/>
    <w:rsid w:val="00164025"/>
    <w:rsid w:val="001647EB"/>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1143"/>
    <w:rsid w:val="001711BF"/>
    <w:rsid w:val="00171FD4"/>
    <w:rsid w:val="00172864"/>
    <w:rsid w:val="00172B82"/>
    <w:rsid w:val="00172EFA"/>
    <w:rsid w:val="001733BF"/>
    <w:rsid w:val="00173608"/>
    <w:rsid w:val="001739C5"/>
    <w:rsid w:val="001739C9"/>
    <w:rsid w:val="001745EC"/>
    <w:rsid w:val="001747B7"/>
    <w:rsid w:val="00175C30"/>
    <w:rsid w:val="001762EA"/>
    <w:rsid w:val="0017697C"/>
    <w:rsid w:val="00176AC5"/>
    <w:rsid w:val="00177069"/>
    <w:rsid w:val="001773B6"/>
    <w:rsid w:val="00177780"/>
    <w:rsid w:val="00177C87"/>
    <w:rsid w:val="00177E8D"/>
    <w:rsid w:val="00177FC1"/>
    <w:rsid w:val="00180DDD"/>
    <w:rsid w:val="001815A2"/>
    <w:rsid w:val="00181F2C"/>
    <w:rsid w:val="00181FC1"/>
    <w:rsid w:val="00182810"/>
    <w:rsid w:val="00182A64"/>
    <w:rsid w:val="00182C07"/>
    <w:rsid w:val="00182C41"/>
    <w:rsid w:val="00183034"/>
    <w:rsid w:val="001830F7"/>
    <w:rsid w:val="001839B9"/>
    <w:rsid w:val="00183BE7"/>
    <w:rsid w:val="00183EE6"/>
    <w:rsid w:val="0018491D"/>
    <w:rsid w:val="00184D8D"/>
    <w:rsid w:val="00185700"/>
    <w:rsid w:val="0018588A"/>
    <w:rsid w:val="00185A01"/>
    <w:rsid w:val="00187252"/>
    <w:rsid w:val="001872BC"/>
    <w:rsid w:val="0018735E"/>
    <w:rsid w:val="001876F9"/>
    <w:rsid w:val="00187D6C"/>
    <w:rsid w:val="001908AD"/>
    <w:rsid w:val="001908ED"/>
    <w:rsid w:val="00190EB4"/>
    <w:rsid w:val="00191243"/>
    <w:rsid w:val="001913D6"/>
    <w:rsid w:val="001918BB"/>
    <w:rsid w:val="00191C91"/>
    <w:rsid w:val="00192A18"/>
    <w:rsid w:val="00192DD9"/>
    <w:rsid w:val="00192F96"/>
    <w:rsid w:val="001934F4"/>
    <w:rsid w:val="0019391A"/>
    <w:rsid w:val="001940B2"/>
    <w:rsid w:val="00194339"/>
    <w:rsid w:val="001943C0"/>
    <w:rsid w:val="001944E0"/>
    <w:rsid w:val="00194848"/>
    <w:rsid w:val="001958EA"/>
    <w:rsid w:val="00195E0E"/>
    <w:rsid w:val="00196A0B"/>
    <w:rsid w:val="001970B2"/>
    <w:rsid w:val="00197F12"/>
    <w:rsid w:val="001A03AC"/>
    <w:rsid w:val="001A09D2"/>
    <w:rsid w:val="001A12AE"/>
    <w:rsid w:val="001A1364"/>
    <w:rsid w:val="001A180D"/>
    <w:rsid w:val="001A1BAC"/>
    <w:rsid w:val="001A23CE"/>
    <w:rsid w:val="001A2AE7"/>
    <w:rsid w:val="001A2C89"/>
    <w:rsid w:val="001A3BDD"/>
    <w:rsid w:val="001A4311"/>
    <w:rsid w:val="001A457D"/>
    <w:rsid w:val="001A4609"/>
    <w:rsid w:val="001A673E"/>
    <w:rsid w:val="001A6AE2"/>
    <w:rsid w:val="001A75C7"/>
    <w:rsid w:val="001A7763"/>
    <w:rsid w:val="001A77E2"/>
    <w:rsid w:val="001A7801"/>
    <w:rsid w:val="001B0052"/>
    <w:rsid w:val="001B049C"/>
    <w:rsid w:val="001B092D"/>
    <w:rsid w:val="001B19B1"/>
    <w:rsid w:val="001B1C8D"/>
    <w:rsid w:val="001B217E"/>
    <w:rsid w:val="001B313A"/>
    <w:rsid w:val="001B3964"/>
    <w:rsid w:val="001B3B91"/>
    <w:rsid w:val="001B3ED9"/>
    <w:rsid w:val="001B4452"/>
    <w:rsid w:val="001B466C"/>
    <w:rsid w:val="001B4F34"/>
    <w:rsid w:val="001B4F50"/>
    <w:rsid w:val="001B52EC"/>
    <w:rsid w:val="001B554A"/>
    <w:rsid w:val="001B5650"/>
    <w:rsid w:val="001B5C3E"/>
    <w:rsid w:val="001B6135"/>
    <w:rsid w:val="001B6564"/>
    <w:rsid w:val="001B66D5"/>
    <w:rsid w:val="001B691A"/>
    <w:rsid w:val="001B6AEC"/>
    <w:rsid w:val="001B6FAD"/>
    <w:rsid w:val="001B7C82"/>
    <w:rsid w:val="001C02D8"/>
    <w:rsid w:val="001C0423"/>
    <w:rsid w:val="001C04E3"/>
    <w:rsid w:val="001C09ED"/>
    <w:rsid w:val="001C0C31"/>
    <w:rsid w:val="001C1151"/>
    <w:rsid w:val="001C1374"/>
    <w:rsid w:val="001C2378"/>
    <w:rsid w:val="001C2A33"/>
    <w:rsid w:val="001C3402"/>
    <w:rsid w:val="001C3DFB"/>
    <w:rsid w:val="001C3EE9"/>
    <w:rsid w:val="001C3FA4"/>
    <w:rsid w:val="001C40F9"/>
    <w:rsid w:val="001C458B"/>
    <w:rsid w:val="001C5D4F"/>
    <w:rsid w:val="001C6487"/>
    <w:rsid w:val="001C64C0"/>
    <w:rsid w:val="001C64DE"/>
    <w:rsid w:val="001C670C"/>
    <w:rsid w:val="001C69DA"/>
    <w:rsid w:val="001C6F06"/>
    <w:rsid w:val="001C73CA"/>
    <w:rsid w:val="001C74EA"/>
    <w:rsid w:val="001D0259"/>
    <w:rsid w:val="001D0507"/>
    <w:rsid w:val="001D0BA1"/>
    <w:rsid w:val="001D1738"/>
    <w:rsid w:val="001D2360"/>
    <w:rsid w:val="001D2B76"/>
    <w:rsid w:val="001D3109"/>
    <w:rsid w:val="001D332E"/>
    <w:rsid w:val="001D3952"/>
    <w:rsid w:val="001D3FB8"/>
    <w:rsid w:val="001D4A83"/>
    <w:rsid w:val="001D5033"/>
    <w:rsid w:val="001D5236"/>
    <w:rsid w:val="001D5402"/>
    <w:rsid w:val="001D588B"/>
    <w:rsid w:val="001D5C88"/>
    <w:rsid w:val="001D6567"/>
    <w:rsid w:val="001D695C"/>
    <w:rsid w:val="001D6FD9"/>
    <w:rsid w:val="001D71A0"/>
    <w:rsid w:val="001D7388"/>
    <w:rsid w:val="001D7705"/>
    <w:rsid w:val="001D780E"/>
    <w:rsid w:val="001D7CE5"/>
    <w:rsid w:val="001D7F4F"/>
    <w:rsid w:val="001E05C3"/>
    <w:rsid w:val="001E0AD3"/>
    <w:rsid w:val="001E1569"/>
    <w:rsid w:val="001E1983"/>
    <w:rsid w:val="001E2353"/>
    <w:rsid w:val="001E2567"/>
    <w:rsid w:val="001E2924"/>
    <w:rsid w:val="001E36E4"/>
    <w:rsid w:val="001E379D"/>
    <w:rsid w:val="001E3A3C"/>
    <w:rsid w:val="001E3B60"/>
    <w:rsid w:val="001E4510"/>
    <w:rsid w:val="001E4EFF"/>
    <w:rsid w:val="001E51FF"/>
    <w:rsid w:val="001E5281"/>
    <w:rsid w:val="001E57C3"/>
    <w:rsid w:val="001E57F5"/>
    <w:rsid w:val="001E5C23"/>
    <w:rsid w:val="001E5F15"/>
    <w:rsid w:val="001E7484"/>
    <w:rsid w:val="001E7504"/>
    <w:rsid w:val="001E76DF"/>
    <w:rsid w:val="001E784D"/>
    <w:rsid w:val="001F0151"/>
    <w:rsid w:val="001F02C1"/>
    <w:rsid w:val="001F0548"/>
    <w:rsid w:val="001F0751"/>
    <w:rsid w:val="001F1308"/>
    <w:rsid w:val="001F1525"/>
    <w:rsid w:val="001F1E87"/>
    <w:rsid w:val="001F1EB6"/>
    <w:rsid w:val="001F2567"/>
    <w:rsid w:val="001F2643"/>
    <w:rsid w:val="001F26AA"/>
    <w:rsid w:val="001F2E23"/>
    <w:rsid w:val="001F2EBE"/>
    <w:rsid w:val="001F2FCE"/>
    <w:rsid w:val="001F341F"/>
    <w:rsid w:val="001F3911"/>
    <w:rsid w:val="001F3F1A"/>
    <w:rsid w:val="001F43D9"/>
    <w:rsid w:val="001F4CBD"/>
    <w:rsid w:val="001F5545"/>
    <w:rsid w:val="001F5777"/>
    <w:rsid w:val="001F5937"/>
    <w:rsid w:val="001F59E3"/>
    <w:rsid w:val="001F59ED"/>
    <w:rsid w:val="001F5B51"/>
    <w:rsid w:val="001F5EF4"/>
    <w:rsid w:val="001F6018"/>
    <w:rsid w:val="001F675A"/>
    <w:rsid w:val="001F6868"/>
    <w:rsid w:val="001F70DA"/>
    <w:rsid w:val="001F7121"/>
    <w:rsid w:val="001F761E"/>
    <w:rsid w:val="001F7628"/>
    <w:rsid w:val="00200545"/>
    <w:rsid w:val="002009B5"/>
    <w:rsid w:val="00200D2C"/>
    <w:rsid w:val="00200DEF"/>
    <w:rsid w:val="002017C7"/>
    <w:rsid w:val="002019D8"/>
    <w:rsid w:val="00201EC7"/>
    <w:rsid w:val="00202504"/>
    <w:rsid w:val="002031AD"/>
    <w:rsid w:val="0020349A"/>
    <w:rsid w:val="002034B4"/>
    <w:rsid w:val="00203E5A"/>
    <w:rsid w:val="00204032"/>
    <w:rsid w:val="00204037"/>
    <w:rsid w:val="00204165"/>
    <w:rsid w:val="00204BAD"/>
    <w:rsid w:val="00204D60"/>
    <w:rsid w:val="00205627"/>
    <w:rsid w:val="002056D0"/>
    <w:rsid w:val="00205B32"/>
    <w:rsid w:val="002063CC"/>
    <w:rsid w:val="002067A1"/>
    <w:rsid w:val="002068CD"/>
    <w:rsid w:val="00206D33"/>
    <w:rsid w:val="00207D4D"/>
    <w:rsid w:val="00207E0D"/>
    <w:rsid w:val="002100E6"/>
    <w:rsid w:val="00210860"/>
    <w:rsid w:val="002109C8"/>
    <w:rsid w:val="00210B6A"/>
    <w:rsid w:val="00211753"/>
    <w:rsid w:val="00212CB6"/>
    <w:rsid w:val="00212DBA"/>
    <w:rsid w:val="00212E37"/>
    <w:rsid w:val="00212F21"/>
    <w:rsid w:val="00213769"/>
    <w:rsid w:val="00213B80"/>
    <w:rsid w:val="002140FF"/>
    <w:rsid w:val="00214161"/>
    <w:rsid w:val="0021516E"/>
    <w:rsid w:val="002153B1"/>
    <w:rsid w:val="002164AE"/>
    <w:rsid w:val="00216618"/>
    <w:rsid w:val="0021730C"/>
    <w:rsid w:val="0021764B"/>
    <w:rsid w:val="00217F0C"/>
    <w:rsid w:val="002205D4"/>
    <w:rsid w:val="00220894"/>
    <w:rsid w:val="0022334C"/>
    <w:rsid w:val="00224952"/>
    <w:rsid w:val="00224DD2"/>
    <w:rsid w:val="00225A1C"/>
    <w:rsid w:val="00225A6A"/>
    <w:rsid w:val="00225AC7"/>
    <w:rsid w:val="00225ACC"/>
    <w:rsid w:val="00225C3F"/>
    <w:rsid w:val="002262DA"/>
    <w:rsid w:val="00227D4D"/>
    <w:rsid w:val="0023172B"/>
    <w:rsid w:val="00231C25"/>
    <w:rsid w:val="00231C6F"/>
    <w:rsid w:val="00231C89"/>
    <w:rsid w:val="002321ED"/>
    <w:rsid w:val="00232963"/>
    <w:rsid w:val="00232A90"/>
    <w:rsid w:val="00232C6F"/>
    <w:rsid w:val="002337DE"/>
    <w:rsid w:val="002339A7"/>
    <w:rsid w:val="00233CD0"/>
    <w:rsid w:val="00234151"/>
    <w:rsid w:val="00234597"/>
    <w:rsid w:val="002349EB"/>
    <w:rsid w:val="00234F8C"/>
    <w:rsid w:val="002350AE"/>
    <w:rsid w:val="002351D3"/>
    <w:rsid w:val="00235542"/>
    <w:rsid w:val="00235704"/>
    <w:rsid w:val="00235DC8"/>
    <w:rsid w:val="00236499"/>
    <w:rsid w:val="00236978"/>
    <w:rsid w:val="002369B0"/>
    <w:rsid w:val="00236AD8"/>
    <w:rsid w:val="00237E9C"/>
    <w:rsid w:val="002401F5"/>
    <w:rsid w:val="00240908"/>
    <w:rsid w:val="00240970"/>
    <w:rsid w:val="00240E54"/>
    <w:rsid w:val="00241426"/>
    <w:rsid w:val="00242412"/>
    <w:rsid w:val="00242732"/>
    <w:rsid w:val="00242D0B"/>
    <w:rsid w:val="002430A5"/>
    <w:rsid w:val="002438E6"/>
    <w:rsid w:val="00243A3E"/>
    <w:rsid w:val="00244618"/>
    <w:rsid w:val="00244D26"/>
    <w:rsid w:val="002451C5"/>
    <w:rsid w:val="00245ED3"/>
    <w:rsid w:val="00245F1F"/>
    <w:rsid w:val="002463AA"/>
    <w:rsid w:val="00246420"/>
    <w:rsid w:val="002464A7"/>
    <w:rsid w:val="0024663B"/>
    <w:rsid w:val="00246AB9"/>
    <w:rsid w:val="00246CB1"/>
    <w:rsid w:val="00246ED1"/>
    <w:rsid w:val="00247103"/>
    <w:rsid w:val="00250067"/>
    <w:rsid w:val="00250AC8"/>
    <w:rsid w:val="00250E9F"/>
    <w:rsid w:val="002516DE"/>
    <w:rsid w:val="0025171C"/>
    <w:rsid w:val="00251F81"/>
    <w:rsid w:val="00252BE0"/>
    <w:rsid w:val="00253588"/>
    <w:rsid w:val="00253D7E"/>
    <w:rsid w:val="00254634"/>
    <w:rsid w:val="002546F4"/>
    <w:rsid w:val="002551D0"/>
    <w:rsid w:val="00255374"/>
    <w:rsid w:val="0025555A"/>
    <w:rsid w:val="002556B2"/>
    <w:rsid w:val="00255BD2"/>
    <w:rsid w:val="0025604E"/>
    <w:rsid w:val="002564ED"/>
    <w:rsid w:val="00256756"/>
    <w:rsid w:val="00257565"/>
    <w:rsid w:val="0025784B"/>
    <w:rsid w:val="00257979"/>
    <w:rsid w:val="00257BF4"/>
    <w:rsid w:val="00257F0F"/>
    <w:rsid w:val="00260003"/>
    <w:rsid w:val="0026027B"/>
    <w:rsid w:val="0026035D"/>
    <w:rsid w:val="002606D6"/>
    <w:rsid w:val="00260A0A"/>
    <w:rsid w:val="00261997"/>
    <w:rsid w:val="00261C98"/>
    <w:rsid w:val="00261E74"/>
    <w:rsid w:val="002622AD"/>
    <w:rsid w:val="002623D0"/>
    <w:rsid w:val="0026248E"/>
    <w:rsid w:val="00262914"/>
    <w:rsid w:val="00262AAC"/>
    <w:rsid w:val="002631A6"/>
    <w:rsid w:val="00263960"/>
    <w:rsid w:val="00263CDC"/>
    <w:rsid w:val="002647BF"/>
    <w:rsid w:val="002647D5"/>
    <w:rsid w:val="0026483A"/>
    <w:rsid w:val="00265032"/>
    <w:rsid w:val="002651FB"/>
    <w:rsid w:val="00265268"/>
    <w:rsid w:val="0026538C"/>
    <w:rsid w:val="00265631"/>
    <w:rsid w:val="00265781"/>
    <w:rsid w:val="002659F7"/>
    <w:rsid w:val="00266B13"/>
    <w:rsid w:val="00266E45"/>
    <w:rsid w:val="00267366"/>
    <w:rsid w:val="002677A3"/>
    <w:rsid w:val="00267C1C"/>
    <w:rsid w:val="00270728"/>
    <w:rsid w:val="00270AE0"/>
    <w:rsid w:val="00270BC2"/>
    <w:rsid w:val="00270D42"/>
    <w:rsid w:val="00270E5F"/>
    <w:rsid w:val="002712F5"/>
    <w:rsid w:val="002718AA"/>
    <w:rsid w:val="0027195D"/>
    <w:rsid w:val="00272B03"/>
    <w:rsid w:val="002733E2"/>
    <w:rsid w:val="00274167"/>
    <w:rsid w:val="00274AE9"/>
    <w:rsid w:val="002750B1"/>
    <w:rsid w:val="00275D75"/>
    <w:rsid w:val="00276217"/>
    <w:rsid w:val="00276A35"/>
    <w:rsid w:val="00277835"/>
    <w:rsid w:val="00280A02"/>
    <w:rsid w:val="00280AB1"/>
    <w:rsid w:val="00280FD3"/>
    <w:rsid w:val="00281D9A"/>
    <w:rsid w:val="00281FF0"/>
    <w:rsid w:val="00282104"/>
    <w:rsid w:val="002823BE"/>
    <w:rsid w:val="002834AA"/>
    <w:rsid w:val="00283722"/>
    <w:rsid w:val="00283CDA"/>
    <w:rsid w:val="00284BAE"/>
    <w:rsid w:val="002859AF"/>
    <w:rsid w:val="00286331"/>
    <w:rsid w:val="00286AE7"/>
    <w:rsid w:val="00286DBF"/>
    <w:rsid w:val="00287243"/>
    <w:rsid w:val="00287B86"/>
    <w:rsid w:val="00287C39"/>
    <w:rsid w:val="0029044A"/>
    <w:rsid w:val="002905FE"/>
    <w:rsid w:val="00290647"/>
    <w:rsid w:val="00290709"/>
    <w:rsid w:val="00291385"/>
    <w:rsid w:val="00291422"/>
    <w:rsid w:val="00292155"/>
    <w:rsid w:val="0029237F"/>
    <w:rsid w:val="002923B8"/>
    <w:rsid w:val="00292480"/>
    <w:rsid w:val="00292715"/>
    <w:rsid w:val="00292CE1"/>
    <w:rsid w:val="00293E57"/>
    <w:rsid w:val="002941CD"/>
    <w:rsid w:val="002947D1"/>
    <w:rsid w:val="002948DF"/>
    <w:rsid w:val="00294D90"/>
    <w:rsid w:val="00294F8A"/>
    <w:rsid w:val="002952B1"/>
    <w:rsid w:val="00296288"/>
    <w:rsid w:val="002965A4"/>
    <w:rsid w:val="00296675"/>
    <w:rsid w:val="002967D7"/>
    <w:rsid w:val="002972A2"/>
    <w:rsid w:val="00297F0B"/>
    <w:rsid w:val="002A0E7A"/>
    <w:rsid w:val="002A1E92"/>
    <w:rsid w:val="002A204D"/>
    <w:rsid w:val="002A2453"/>
    <w:rsid w:val="002A2616"/>
    <w:rsid w:val="002A26E1"/>
    <w:rsid w:val="002A368A"/>
    <w:rsid w:val="002A3DDA"/>
    <w:rsid w:val="002A4065"/>
    <w:rsid w:val="002A59F0"/>
    <w:rsid w:val="002A6432"/>
    <w:rsid w:val="002A6627"/>
    <w:rsid w:val="002A6680"/>
    <w:rsid w:val="002A6ADA"/>
    <w:rsid w:val="002A6F25"/>
    <w:rsid w:val="002A6FD3"/>
    <w:rsid w:val="002A7873"/>
    <w:rsid w:val="002A7FBD"/>
    <w:rsid w:val="002B05F8"/>
    <w:rsid w:val="002B0871"/>
    <w:rsid w:val="002B0A7D"/>
    <w:rsid w:val="002B0BCD"/>
    <w:rsid w:val="002B113A"/>
    <w:rsid w:val="002B120C"/>
    <w:rsid w:val="002B1876"/>
    <w:rsid w:val="002B1A69"/>
    <w:rsid w:val="002B1DF6"/>
    <w:rsid w:val="002B1E86"/>
    <w:rsid w:val="002B1EEB"/>
    <w:rsid w:val="002B22B8"/>
    <w:rsid w:val="002B252B"/>
    <w:rsid w:val="002B2723"/>
    <w:rsid w:val="002B303A"/>
    <w:rsid w:val="002B366F"/>
    <w:rsid w:val="002B3EAE"/>
    <w:rsid w:val="002B4F6E"/>
    <w:rsid w:val="002B538E"/>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460"/>
    <w:rsid w:val="002C1834"/>
    <w:rsid w:val="002C20F0"/>
    <w:rsid w:val="002C20F2"/>
    <w:rsid w:val="002C2A95"/>
    <w:rsid w:val="002C34B7"/>
    <w:rsid w:val="002C38B2"/>
    <w:rsid w:val="002C3C2C"/>
    <w:rsid w:val="002C3F9C"/>
    <w:rsid w:val="002C580C"/>
    <w:rsid w:val="002C5A13"/>
    <w:rsid w:val="002C5AFA"/>
    <w:rsid w:val="002C5C51"/>
    <w:rsid w:val="002C65ED"/>
    <w:rsid w:val="002C710D"/>
    <w:rsid w:val="002C7F4F"/>
    <w:rsid w:val="002D0069"/>
    <w:rsid w:val="002D0439"/>
    <w:rsid w:val="002D09C6"/>
    <w:rsid w:val="002D0CBE"/>
    <w:rsid w:val="002D0EC7"/>
    <w:rsid w:val="002D0F76"/>
    <w:rsid w:val="002D11B7"/>
    <w:rsid w:val="002D18E7"/>
    <w:rsid w:val="002D1BC6"/>
    <w:rsid w:val="002D2A56"/>
    <w:rsid w:val="002D2AEF"/>
    <w:rsid w:val="002D3955"/>
    <w:rsid w:val="002D3A5D"/>
    <w:rsid w:val="002D3BBC"/>
    <w:rsid w:val="002D438A"/>
    <w:rsid w:val="002D4FE1"/>
    <w:rsid w:val="002D5072"/>
    <w:rsid w:val="002D5738"/>
    <w:rsid w:val="002D5DA5"/>
    <w:rsid w:val="002D5E53"/>
    <w:rsid w:val="002D708D"/>
    <w:rsid w:val="002D7EE1"/>
    <w:rsid w:val="002E020B"/>
    <w:rsid w:val="002E0319"/>
    <w:rsid w:val="002E051B"/>
    <w:rsid w:val="002E0AFD"/>
    <w:rsid w:val="002E179B"/>
    <w:rsid w:val="002E1C9E"/>
    <w:rsid w:val="002E223C"/>
    <w:rsid w:val="002E2340"/>
    <w:rsid w:val="002E257B"/>
    <w:rsid w:val="002E2D3D"/>
    <w:rsid w:val="002E2E3C"/>
    <w:rsid w:val="002E3C65"/>
    <w:rsid w:val="002E3F5B"/>
    <w:rsid w:val="002E3FF9"/>
    <w:rsid w:val="002E4362"/>
    <w:rsid w:val="002E4589"/>
    <w:rsid w:val="002E4858"/>
    <w:rsid w:val="002E487D"/>
    <w:rsid w:val="002E4D7F"/>
    <w:rsid w:val="002E4EF6"/>
    <w:rsid w:val="002E57FD"/>
    <w:rsid w:val="002E63D9"/>
    <w:rsid w:val="002E640E"/>
    <w:rsid w:val="002E73C3"/>
    <w:rsid w:val="002E792E"/>
    <w:rsid w:val="002F01D1"/>
    <w:rsid w:val="002F0C28"/>
    <w:rsid w:val="002F101F"/>
    <w:rsid w:val="002F225E"/>
    <w:rsid w:val="002F276F"/>
    <w:rsid w:val="002F3CDE"/>
    <w:rsid w:val="002F4148"/>
    <w:rsid w:val="002F5390"/>
    <w:rsid w:val="002F5727"/>
    <w:rsid w:val="002F5D4F"/>
    <w:rsid w:val="002F5DD6"/>
    <w:rsid w:val="002F5FEA"/>
    <w:rsid w:val="002F61E9"/>
    <w:rsid w:val="002F63E7"/>
    <w:rsid w:val="002F6652"/>
    <w:rsid w:val="002F7BE3"/>
    <w:rsid w:val="002F7E6A"/>
    <w:rsid w:val="00300165"/>
    <w:rsid w:val="00300417"/>
    <w:rsid w:val="003010CF"/>
    <w:rsid w:val="00303440"/>
    <w:rsid w:val="00303944"/>
    <w:rsid w:val="00303ADD"/>
    <w:rsid w:val="0030400D"/>
    <w:rsid w:val="003041FA"/>
    <w:rsid w:val="0030442E"/>
    <w:rsid w:val="00304D9B"/>
    <w:rsid w:val="00305F6E"/>
    <w:rsid w:val="00305FF9"/>
    <w:rsid w:val="003063D2"/>
    <w:rsid w:val="00306A11"/>
    <w:rsid w:val="00306E6B"/>
    <w:rsid w:val="00307847"/>
    <w:rsid w:val="003100C8"/>
    <w:rsid w:val="00310635"/>
    <w:rsid w:val="00310FC0"/>
    <w:rsid w:val="00311161"/>
    <w:rsid w:val="00311187"/>
    <w:rsid w:val="00312400"/>
    <w:rsid w:val="00312739"/>
    <w:rsid w:val="00312D08"/>
    <w:rsid w:val="00312D10"/>
    <w:rsid w:val="00314552"/>
    <w:rsid w:val="00314998"/>
    <w:rsid w:val="00314A4A"/>
    <w:rsid w:val="00315B06"/>
    <w:rsid w:val="00316315"/>
    <w:rsid w:val="00316A42"/>
    <w:rsid w:val="003178DA"/>
    <w:rsid w:val="00317DB8"/>
    <w:rsid w:val="00320188"/>
    <w:rsid w:val="00320618"/>
    <w:rsid w:val="00320DDD"/>
    <w:rsid w:val="00320E2D"/>
    <w:rsid w:val="0032100B"/>
    <w:rsid w:val="00321093"/>
    <w:rsid w:val="003216EE"/>
    <w:rsid w:val="003218C0"/>
    <w:rsid w:val="00321B65"/>
    <w:rsid w:val="00321BD7"/>
    <w:rsid w:val="003225E9"/>
    <w:rsid w:val="0032260F"/>
    <w:rsid w:val="003228DA"/>
    <w:rsid w:val="00322B65"/>
    <w:rsid w:val="003236EF"/>
    <w:rsid w:val="00323890"/>
    <w:rsid w:val="00323D6B"/>
    <w:rsid w:val="00323ED7"/>
    <w:rsid w:val="003240B8"/>
    <w:rsid w:val="003241B2"/>
    <w:rsid w:val="0032424C"/>
    <w:rsid w:val="00324BC1"/>
    <w:rsid w:val="003250DD"/>
    <w:rsid w:val="003260A5"/>
    <w:rsid w:val="00326957"/>
    <w:rsid w:val="00326A4F"/>
    <w:rsid w:val="00326A5B"/>
    <w:rsid w:val="00326AE2"/>
    <w:rsid w:val="00326C09"/>
    <w:rsid w:val="00326D5D"/>
    <w:rsid w:val="00326DD3"/>
    <w:rsid w:val="00327176"/>
    <w:rsid w:val="003279D5"/>
    <w:rsid w:val="0033114D"/>
    <w:rsid w:val="00331271"/>
    <w:rsid w:val="00331426"/>
    <w:rsid w:val="003314DF"/>
    <w:rsid w:val="0033171D"/>
    <w:rsid w:val="00331FC3"/>
    <w:rsid w:val="00332452"/>
    <w:rsid w:val="00332493"/>
    <w:rsid w:val="00332A67"/>
    <w:rsid w:val="003336B3"/>
    <w:rsid w:val="0033417A"/>
    <w:rsid w:val="003348FE"/>
    <w:rsid w:val="00335422"/>
    <w:rsid w:val="00335987"/>
    <w:rsid w:val="00335B75"/>
    <w:rsid w:val="00335D8C"/>
    <w:rsid w:val="00336072"/>
    <w:rsid w:val="003363A1"/>
    <w:rsid w:val="0033645C"/>
    <w:rsid w:val="0033656D"/>
    <w:rsid w:val="00336C38"/>
    <w:rsid w:val="00340D05"/>
    <w:rsid w:val="00341113"/>
    <w:rsid w:val="00341ECB"/>
    <w:rsid w:val="003420F4"/>
    <w:rsid w:val="0034226D"/>
    <w:rsid w:val="003428E1"/>
    <w:rsid w:val="00342972"/>
    <w:rsid w:val="00342FDD"/>
    <w:rsid w:val="0034429B"/>
    <w:rsid w:val="00344815"/>
    <w:rsid w:val="00344866"/>
    <w:rsid w:val="00344CA4"/>
    <w:rsid w:val="0034638C"/>
    <w:rsid w:val="003466B6"/>
    <w:rsid w:val="00346F7F"/>
    <w:rsid w:val="003476F9"/>
    <w:rsid w:val="00350108"/>
    <w:rsid w:val="003501EE"/>
    <w:rsid w:val="003506A4"/>
    <w:rsid w:val="00350762"/>
    <w:rsid w:val="003507C4"/>
    <w:rsid w:val="003519A1"/>
    <w:rsid w:val="0035202E"/>
    <w:rsid w:val="00352480"/>
    <w:rsid w:val="0035254D"/>
    <w:rsid w:val="003530D2"/>
    <w:rsid w:val="0035331A"/>
    <w:rsid w:val="003534E1"/>
    <w:rsid w:val="00353656"/>
    <w:rsid w:val="003536D9"/>
    <w:rsid w:val="00353731"/>
    <w:rsid w:val="003548D8"/>
    <w:rsid w:val="00354ECD"/>
    <w:rsid w:val="003554CA"/>
    <w:rsid w:val="00355A8B"/>
    <w:rsid w:val="00356600"/>
    <w:rsid w:val="00356B10"/>
    <w:rsid w:val="00357851"/>
    <w:rsid w:val="00360232"/>
    <w:rsid w:val="003602E0"/>
    <w:rsid w:val="00360D01"/>
    <w:rsid w:val="003617CE"/>
    <w:rsid w:val="00361F57"/>
    <w:rsid w:val="0036243B"/>
    <w:rsid w:val="00362569"/>
    <w:rsid w:val="00362CF5"/>
    <w:rsid w:val="00363527"/>
    <w:rsid w:val="003636CD"/>
    <w:rsid w:val="003641FB"/>
    <w:rsid w:val="0036457B"/>
    <w:rsid w:val="0036487C"/>
    <w:rsid w:val="00364D39"/>
    <w:rsid w:val="00365195"/>
    <w:rsid w:val="00365343"/>
    <w:rsid w:val="00365411"/>
    <w:rsid w:val="00365FA2"/>
    <w:rsid w:val="0036675C"/>
    <w:rsid w:val="00366C69"/>
    <w:rsid w:val="00367441"/>
    <w:rsid w:val="003675D5"/>
    <w:rsid w:val="00367953"/>
    <w:rsid w:val="00367B1D"/>
    <w:rsid w:val="00367BA5"/>
    <w:rsid w:val="00367F95"/>
    <w:rsid w:val="0037009B"/>
    <w:rsid w:val="00370237"/>
    <w:rsid w:val="003703D5"/>
    <w:rsid w:val="003708EF"/>
    <w:rsid w:val="00370DEF"/>
    <w:rsid w:val="00370E4F"/>
    <w:rsid w:val="00371215"/>
    <w:rsid w:val="003712A4"/>
    <w:rsid w:val="003712AE"/>
    <w:rsid w:val="0037185C"/>
    <w:rsid w:val="003722C4"/>
    <w:rsid w:val="00372394"/>
    <w:rsid w:val="003725B4"/>
    <w:rsid w:val="00372BC2"/>
    <w:rsid w:val="00372D2E"/>
    <w:rsid w:val="00372F0D"/>
    <w:rsid w:val="003732CD"/>
    <w:rsid w:val="003739F1"/>
    <w:rsid w:val="00374059"/>
    <w:rsid w:val="0037467F"/>
    <w:rsid w:val="0037469C"/>
    <w:rsid w:val="00374A12"/>
    <w:rsid w:val="0037535B"/>
    <w:rsid w:val="0037552D"/>
    <w:rsid w:val="003756DB"/>
    <w:rsid w:val="00376064"/>
    <w:rsid w:val="00376180"/>
    <w:rsid w:val="0037670E"/>
    <w:rsid w:val="00376798"/>
    <w:rsid w:val="00376D4D"/>
    <w:rsid w:val="003770BB"/>
    <w:rsid w:val="0037771A"/>
    <w:rsid w:val="0037789C"/>
    <w:rsid w:val="00377FED"/>
    <w:rsid w:val="003802DC"/>
    <w:rsid w:val="003808CD"/>
    <w:rsid w:val="00380E4E"/>
    <w:rsid w:val="00380FBF"/>
    <w:rsid w:val="00381E9F"/>
    <w:rsid w:val="003823A2"/>
    <w:rsid w:val="00382A43"/>
    <w:rsid w:val="00382D60"/>
    <w:rsid w:val="00382F29"/>
    <w:rsid w:val="00383C8D"/>
    <w:rsid w:val="00384574"/>
    <w:rsid w:val="00384F86"/>
    <w:rsid w:val="00384F8D"/>
    <w:rsid w:val="003850AB"/>
    <w:rsid w:val="003852FB"/>
    <w:rsid w:val="00385429"/>
    <w:rsid w:val="003858BA"/>
    <w:rsid w:val="00385B05"/>
    <w:rsid w:val="00386382"/>
    <w:rsid w:val="003863D1"/>
    <w:rsid w:val="003865EF"/>
    <w:rsid w:val="00386B0A"/>
    <w:rsid w:val="00386B0B"/>
    <w:rsid w:val="00386BA9"/>
    <w:rsid w:val="00387C9F"/>
    <w:rsid w:val="00390017"/>
    <w:rsid w:val="003901A3"/>
    <w:rsid w:val="0039072F"/>
    <w:rsid w:val="00390ED8"/>
    <w:rsid w:val="00391655"/>
    <w:rsid w:val="00391BB5"/>
    <w:rsid w:val="00391BDB"/>
    <w:rsid w:val="00392D25"/>
    <w:rsid w:val="003930AF"/>
    <w:rsid w:val="003940CE"/>
    <w:rsid w:val="00394E66"/>
    <w:rsid w:val="00395543"/>
    <w:rsid w:val="00395A33"/>
    <w:rsid w:val="003968F5"/>
    <w:rsid w:val="00396C02"/>
    <w:rsid w:val="003970C5"/>
    <w:rsid w:val="00397A00"/>
    <w:rsid w:val="00397C1D"/>
    <w:rsid w:val="003A180F"/>
    <w:rsid w:val="003A18DD"/>
    <w:rsid w:val="003A1E15"/>
    <w:rsid w:val="003A20C8"/>
    <w:rsid w:val="003A261F"/>
    <w:rsid w:val="003A2B15"/>
    <w:rsid w:val="003A2C29"/>
    <w:rsid w:val="003A2EC3"/>
    <w:rsid w:val="003A3075"/>
    <w:rsid w:val="003A36F2"/>
    <w:rsid w:val="003A37CA"/>
    <w:rsid w:val="003A3B95"/>
    <w:rsid w:val="003A3D39"/>
    <w:rsid w:val="003A3EC7"/>
    <w:rsid w:val="003A40B4"/>
    <w:rsid w:val="003A4E2E"/>
    <w:rsid w:val="003A5772"/>
    <w:rsid w:val="003A57C7"/>
    <w:rsid w:val="003A5D29"/>
    <w:rsid w:val="003A6E6F"/>
    <w:rsid w:val="003A7834"/>
    <w:rsid w:val="003B00BF"/>
    <w:rsid w:val="003B0936"/>
    <w:rsid w:val="003B0B5B"/>
    <w:rsid w:val="003B0D0C"/>
    <w:rsid w:val="003B0E79"/>
    <w:rsid w:val="003B19A2"/>
    <w:rsid w:val="003B1A92"/>
    <w:rsid w:val="003B3575"/>
    <w:rsid w:val="003B3804"/>
    <w:rsid w:val="003B50BC"/>
    <w:rsid w:val="003B586B"/>
    <w:rsid w:val="003B5A6E"/>
    <w:rsid w:val="003B5B16"/>
    <w:rsid w:val="003B5D97"/>
    <w:rsid w:val="003B5E8B"/>
    <w:rsid w:val="003B63A4"/>
    <w:rsid w:val="003B6585"/>
    <w:rsid w:val="003B68FE"/>
    <w:rsid w:val="003B6D7D"/>
    <w:rsid w:val="003B7580"/>
    <w:rsid w:val="003B7D7E"/>
    <w:rsid w:val="003C01A1"/>
    <w:rsid w:val="003C1012"/>
    <w:rsid w:val="003C1039"/>
    <w:rsid w:val="003C11C9"/>
    <w:rsid w:val="003C1229"/>
    <w:rsid w:val="003C1706"/>
    <w:rsid w:val="003C1FD4"/>
    <w:rsid w:val="003C213D"/>
    <w:rsid w:val="003C25AD"/>
    <w:rsid w:val="003C2D21"/>
    <w:rsid w:val="003C38AD"/>
    <w:rsid w:val="003C3B52"/>
    <w:rsid w:val="003C5E6B"/>
    <w:rsid w:val="003C6650"/>
    <w:rsid w:val="003C6DE9"/>
    <w:rsid w:val="003C7AD7"/>
    <w:rsid w:val="003D077A"/>
    <w:rsid w:val="003D0FC3"/>
    <w:rsid w:val="003D1B04"/>
    <w:rsid w:val="003D1B91"/>
    <w:rsid w:val="003D2C1D"/>
    <w:rsid w:val="003D2C34"/>
    <w:rsid w:val="003D31F9"/>
    <w:rsid w:val="003D32E4"/>
    <w:rsid w:val="003D37DB"/>
    <w:rsid w:val="003D3DDD"/>
    <w:rsid w:val="003D5CBF"/>
    <w:rsid w:val="003D66D2"/>
    <w:rsid w:val="003E0295"/>
    <w:rsid w:val="003E07AE"/>
    <w:rsid w:val="003E0B30"/>
    <w:rsid w:val="003E145E"/>
    <w:rsid w:val="003E14FC"/>
    <w:rsid w:val="003E1592"/>
    <w:rsid w:val="003E1C6B"/>
    <w:rsid w:val="003E2131"/>
    <w:rsid w:val="003E2976"/>
    <w:rsid w:val="003E3582"/>
    <w:rsid w:val="003E37B9"/>
    <w:rsid w:val="003E4081"/>
    <w:rsid w:val="003E4858"/>
    <w:rsid w:val="003E4A1A"/>
    <w:rsid w:val="003E57C9"/>
    <w:rsid w:val="003E6316"/>
    <w:rsid w:val="003E63FD"/>
    <w:rsid w:val="003E6884"/>
    <w:rsid w:val="003E6970"/>
    <w:rsid w:val="003E6AC5"/>
    <w:rsid w:val="003E6BD0"/>
    <w:rsid w:val="003E734B"/>
    <w:rsid w:val="003E739B"/>
    <w:rsid w:val="003F0096"/>
    <w:rsid w:val="003F0850"/>
    <w:rsid w:val="003F0D12"/>
    <w:rsid w:val="003F0F73"/>
    <w:rsid w:val="003F1288"/>
    <w:rsid w:val="003F160C"/>
    <w:rsid w:val="003F1863"/>
    <w:rsid w:val="003F1E39"/>
    <w:rsid w:val="003F20F5"/>
    <w:rsid w:val="003F2821"/>
    <w:rsid w:val="003F324F"/>
    <w:rsid w:val="003F33BC"/>
    <w:rsid w:val="003F3D4E"/>
    <w:rsid w:val="003F477E"/>
    <w:rsid w:val="003F4A71"/>
    <w:rsid w:val="003F4C62"/>
    <w:rsid w:val="003F6895"/>
    <w:rsid w:val="003F6CD2"/>
    <w:rsid w:val="003F788D"/>
    <w:rsid w:val="003F7A3B"/>
    <w:rsid w:val="003F7A95"/>
    <w:rsid w:val="00400899"/>
    <w:rsid w:val="0040089D"/>
    <w:rsid w:val="00400B22"/>
    <w:rsid w:val="0040126E"/>
    <w:rsid w:val="004020D4"/>
    <w:rsid w:val="004021B6"/>
    <w:rsid w:val="00403208"/>
    <w:rsid w:val="004047C4"/>
    <w:rsid w:val="00404FAC"/>
    <w:rsid w:val="0040570B"/>
    <w:rsid w:val="00405748"/>
    <w:rsid w:val="00405991"/>
    <w:rsid w:val="00405EDB"/>
    <w:rsid w:val="00405FB1"/>
    <w:rsid w:val="00406160"/>
    <w:rsid w:val="00406460"/>
    <w:rsid w:val="00406675"/>
    <w:rsid w:val="00407244"/>
    <w:rsid w:val="0040728E"/>
    <w:rsid w:val="00410533"/>
    <w:rsid w:val="004112A7"/>
    <w:rsid w:val="0041229A"/>
    <w:rsid w:val="00412461"/>
    <w:rsid w:val="00412546"/>
    <w:rsid w:val="00412FB8"/>
    <w:rsid w:val="00413053"/>
    <w:rsid w:val="0041319C"/>
    <w:rsid w:val="00413632"/>
    <w:rsid w:val="004137B6"/>
    <w:rsid w:val="00413904"/>
    <w:rsid w:val="00413A54"/>
    <w:rsid w:val="00413C10"/>
    <w:rsid w:val="00413CD9"/>
    <w:rsid w:val="00413F05"/>
    <w:rsid w:val="00413F9A"/>
    <w:rsid w:val="004140CA"/>
    <w:rsid w:val="00414BA9"/>
    <w:rsid w:val="00414C65"/>
    <w:rsid w:val="00415861"/>
    <w:rsid w:val="00415B00"/>
    <w:rsid w:val="00415D76"/>
    <w:rsid w:val="004165D1"/>
    <w:rsid w:val="00416630"/>
    <w:rsid w:val="00416665"/>
    <w:rsid w:val="00416A67"/>
    <w:rsid w:val="00416ACB"/>
    <w:rsid w:val="00420758"/>
    <w:rsid w:val="0042117C"/>
    <w:rsid w:val="00421A5F"/>
    <w:rsid w:val="00421DCF"/>
    <w:rsid w:val="00422341"/>
    <w:rsid w:val="004223A8"/>
    <w:rsid w:val="00422839"/>
    <w:rsid w:val="00423641"/>
    <w:rsid w:val="0042578C"/>
    <w:rsid w:val="00426266"/>
    <w:rsid w:val="00426AA9"/>
    <w:rsid w:val="00427A79"/>
    <w:rsid w:val="00427E33"/>
    <w:rsid w:val="00430058"/>
    <w:rsid w:val="004303ED"/>
    <w:rsid w:val="00430598"/>
    <w:rsid w:val="0043086D"/>
    <w:rsid w:val="00430A2D"/>
    <w:rsid w:val="00431505"/>
    <w:rsid w:val="00431880"/>
    <w:rsid w:val="00431AF0"/>
    <w:rsid w:val="0043213A"/>
    <w:rsid w:val="00432550"/>
    <w:rsid w:val="00432CD3"/>
    <w:rsid w:val="004330F4"/>
    <w:rsid w:val="00433590"/>
    <w:rsid w:val="0043393D"/>
    <w:rsid w:val="004344C7"/>
    <w:rsid w:val="0043461A"/>
    <w:rsid w:val="00434919"/>
    <w:rsid w:val="00434C68"/>
    <w:rsid w:val="00434E0F"/>
    <w:rsid w:val="00435274"/>
    <w:rsid w:val="004352AD"/>
    <w:rsid w:val="0043545D"/>
    <w:rsid w:val="004356D2"/>
    <w:rsid w:val="00435FE2"/>
    <w:rsid w:val="004368C9"/>
    <w:rsid w:val="00436E2F"/>
    <w:rsid w:val="00436EAB"/>
    <w:rsid w:val="0043753C"/>
    <w:rsid w:val="0043763B"/>
    <w:rsid w:val="00437B0C"/>
    <w:rsid w:val="00437C86"/>
    <w:rsid w:val="00440699"/>
    <w:rsid w:val="004408A2"/>
    <w:rsid w:val="004415F8"/>
    <w:rsid w:val="00441BA9"/>
    <w:rsid w:val="00441E2C"/>
    <w:rsid w:val="0044227B"/>
    <w:rsid w:val="004423B1"/>
    <w:rsid w:val="00444B7C"/>
    <w:rsid w:val="00445262"/>
    <w:rsid w:val="004461D9"/>
    <w:rsid w:val="00446967"/>
    <w:rsid w:val="00446AC6"/>
    <w:rsid w:val="00446F93"/>
    <w:rsid w:val="00447151"/>
    <w:rsid w:val="00447275"/>
    <w:rsid w:val="0044759B"/>
    <w:rsid w:val="00447F54"/>
    <w:rsid w:val="0045069F"/>
    <w:rsid w:val="00450B7E"/>
    <w:rsid w:val="0045108B"/>
    <w:rsid w:val="0045136B"/>
    <w:rsid w:val="004518C3"/>
    <w:rsid w:val="00451C7E"/>
    <w:rsid w:val="00452029"/>
    <w:rsid w:val="004525D2"/>
    <w:rsid w:val="00453BB6"/>
    <w:rsid w:val="00453CAA"/>
    <w:rsid w:val="00454EDA"/>
    <w:rsid w:val="00455113"/>
    <w:rsid w:val="004558E2"/>
    <w:rsid w:val="00455BB9"/>
    <w:rsid w:val="00456069"/>
    <w:rsid w:val="00456421"/>
    <w:rsid w:val="004564CF"/>
    <w:rsid w:val="00456CB2"/>
    <w:rsid w:val="00456DAB"/>
    <w:rsid w:val="00457337"/>
    <w:rsid w:val="00457A57"/>
    <w:rsid w:val="0046044F"/>
    <w:rsid w:val="00460A1B"/>
    <w:rsid w:val="00460CC3"/>
    <w:rsid w:val="00460E86"/>
    <w:rsid w:val="00461382"/>
    <w:rsid w:val="0046193B"/>
    <w:rsid w:val="00461CCE"/>
    <w:rsid w:val="00462E84"/>
    <w:rsid w:val="00463425"/>
    <w:rsid w:val="00463A85"/>
    <w:rsid w:val="004646B4"/>
    <w:rsid w:val="004649AB"/>
    <w:rsid w:val="00464A88"/>
    <w:rsid w:val="00464FF0"/>
    <w:rsid w:val="004651A0"/>
    <w:rsid w:val="00465212"/>
    <w:rsid w:val="00465AC4"/>
    <w:rsid w:val="00466532"/>
    <w:rsid w:val="00466B80"/>
    <w:rsid w:val="00467488"/>
    <w:rsid w:val="00467A84"/>
    <w:rsid w:val="0047083E"/>
    <w:rsid w:val="00470EB5"/>
    <w:rsid w:val="004715CD"/>
    <w:rsid w:val="00472278"/>
    <w:rsid w:val="004725BB"/>
    <w:rsid w:val="0047286B"/>
    <w:rsid w:val="00472C9C"/>
    <w:rsid w:val="00472E27"/>
    <w:rsid w:val="00472EA4"/>
    <w:rsid w:val="00473758"/>
    <w:rsid w:val="00474220"/>
    <w:rsid w:val="00474281"/>
    <w:rsid w:val="004752D3"/>
    <w:rsid w:val="004754E1"/>
    <w:rsid w:val="00475CE0"/>
    <w:rsid w:val="00475CEB"/>
    <w:rsid w:val="00476749"/>
    <w:rsid w:val="00476827"/>
    <w:rsid w:val="00476891"/>
    <w:rsid w:val="00476BD4"/>
    <w:rsid w:val="00477654"/>
    <w:rsid w:val="00477C35"/>
    <w:rsid w:val="00477C41"/>
    <w:rsid w:val="00477E8C"/>
    <w:rsid w:val="0048045B"/>
    <w:rsid w:val="00480554"/>
    <w:rsid w:val="00480988"/>
    <w:rsid w:val="00480A64"/>
    <w:rsid w:val="00480E05"/>
    <w:rsid w:val="00480E90"/>
    <w:rsid w:val="00481166"/>
    <w:rsid w:val="0048210B"/>
    <w:rsid w:val="00482149"/>
    <w:rsid w:val="00482BBE"/>
    <w:rsid w:val="00483018"/>
    <w:rsid w:val="00483A12"/>
    <w:rsid w:val="00483E7E"/>
    <w:rsid w:val="004842EC"/>
    <w:rsid w:val="00484A77"/>
    <w:rsid w:val="00484D41"/>
    <w:rsid w:val="0048540F"/>
    <w:rsid w:val="0048572D"/>
    <w:rsid w:val="00485970"/>
    <w:rsid w:val="00485C0D"/>
    <w:rsid w:val="00485EA9"/>
    <w:rsid w:val="00486575"/>
    <w:rsid w:val="004866D0"/>
    <w:rsid w:val="00486936"/>
    <w:rsid w:val="00486F44"/>
    <w:rsid w:val="004876B2"/>
    <w:rsid w:val="00487DD7"/>
    <w:rsid w:val="00487E5F"/>
    <w:rsid w:val="00492076"/>
    <w:rsid w:val="004922B8"/>
    <w:rsid w:val="00492C62"/>
    <w:rsid w:val="00492D30"/>
    <w:rsid w:val="0049367B"/>
    <w:rsid w:val="00493BF1"/>
    <w:rsid w:val="004940FA"/>
    <w:rsid w:val="00494242"/>
    <w:rsid w:val="00494485"/>
    <w:rsid w:val="004946D8"/>
    <w:rsid w:val="00494E8E"/>
    <w:rsid w:val="004955BC"/>
    <w:rsid w:val="00495D63"/>
    <w:rsid w:val="0049624D"/>
    <w:rsid w:val="0049634D"/>
    <w:rsid w:val="0049648F"/>
    <w:rsid w:val="00496606"/>
    <w:rsid w:val="00496CFD"/>
    <w:rsid w:val="00496F05"/>
    <w:rsid w:val="00497370"/>
    <w:rsid w:val="004A0B9C"/>
    <w:rsid w:val="004A0F39"/>
    <w:rsid w:val="004A0F44"/>
    <w:rsid w:val="004A1536"/>
    <w:rsid w:val="004A182E"/>
    <w:rsid w:val="004A251F"/>
    <w:rsid w:val="004A2FBF"/>
    <w:rsid w:val="004A3434"/>
    <w:rsid w:val="004A36A5"/>
    <w:rsid w:val="004A36C2"/>
    <w:rsid w:val="004A3BF1"/>
    <w:rsid w:val="004A3E42"/>
    <w:rsid w:val="004A438E"/>
    <w:rsid w:val="004A4715"/>
    <w:rsid w:val="004A5046"/>
    <w:rsid w:val="004A5582"/>
    <w:rsid w:val="004A565E"/>
    <w:rsid w:val="004A5BC8"/>
    <w:rsid w:val="004A5DF3"/>
    <w:rsid w:val="004A6134"/>
    <w:rsid w:val="004A7092"/>
    <w:rsid w:val="004A7103"/>
    <w:rsid w:val="004A7272"/>
    <w:rsid w:val="004B0A25"/>
    <w:rsid w:val="004B13C8"/>
    <w:rsid w:val="004B2240"/>
    <w:rsid w:val="004B246E"/>
    <w:rsid w:val="004B293E"/>
    <w:rsid w:val="004B49E6"/>
    <w:rsid w:val="004B4D69"/>
    <w:rsid w:val="004B4FAC"/>
    <w:rsid w:val="004B513B"/>
    <w:rsid w:val="004B5ED1"/>
    <w:rsid w:val="004B612A"/>
    <w:rsid w:val="004B6724"/>
    <w:rsid w:val="004B7A13"/>
    <w:rsid w:val="004B7AF8"/>
    <w:rsid w:val="004C01A8"/>
    <w:rsid w:val="004C1840"/>
    <w:rsid w:val="004C1B0F"/>
    <w:rsid w:val="004C1BDD"/>
    <w:rsid w:val="004C1C72"/>
    <w:rsid w:val="004C24C9"/>
    <w:rsid w:val="004C24F2"/>
    <w:rsid w:val="004C31B6"/>
    <w:rsid w:val="004C45F6"/>
    <w:rsid w:val="004C5112"/>
    <w:rsid w:val="004C5319"/>
    <w:rsid w:val="004C5653"/>
    <w:rsid w:val="004C621F"/>
    <w:rsid w:val="004C6ABB"/>
    <w:rsid w:val="004C6D8B"/>
    <w:rsid w:val="004C7758"/>
    <w:rsid w:val="004C7821"/>
    <w:rsid w:val="004C7948"/>
    <w:rsid w:val="004C79AE"/>
    <w:rsid w:val="004C7A0B"/>
    <w:rsid w:val="004C7BB8"/>
    <w:rsid w:val="004C7C60"/>
    <w:rsid w:val="004C7D2B"/>
    <w:rsid w:val="004D0791"/>
    <w:rsid w:val="004D0933"/>
    <w:rsid w:val="004D0DFE"/>
    <w:rsid w:val="004D10BB"/>
    <w:rsid w:val="004D1D91"/>
    <w:rsid w:val="004D22C3"/>
    <w:rsid w:val="004D25ED"/>
    <w:rsid w:val="004D2671"/>
    <w:rsid w:val="004D3278"/>
    <w:rsid w:val="004D4004"/>
    <w:rsid w:val="004D42BC"/>
    <w:rsid w:val="004D4655"/>
    <w:rsid w:val="004D46E8"/>
    <w:rsid w:val="004D4D09"/>
    <w:rsid w:val="004D5054"/>
    <w:rsid w:val="004D5386"/>
    <w:rsid w:val="004D6555"/>
    <w:rsid w:val="004D6570"/>
    <w:rsid w:val="004D6F4D"/>
    <w:rsid w:val="004D6F95"/>
    <w:rsid w:val="004D703C"/>
    <w:rsid w:val="004D726B"/>
    <w:rsid w:val="004D72FE"/>
    <w:rsid w:val="004D7C7E"/>
    <w:rsid w:val="004D7E91"/>
    <w:rsid w:val="004E003A"/>
    <w:rsid w:val="004E03E9"/>
    <w:rsid w:val="004E0768"/>
    <w:rsid w:val="004E153E"/>
    <w:rsid w:val="004E165E"/>
    <w:rsid w:val="004E1794"/>
    <w:rsid w:val="004E1A31"/>
    <w:rsid w:val="004E1E26"/>
    <w:rsid w:val="004E2396"/>
    <w:rsid w:val="004E2903"/>
    <w:rsid w:val="004E2DE0"/>
    <w:rsid w:val="004E34FC"/>
    <w:rsid w:val="004E37FE"/>
    <w:rsid w:val="004E3BDC"/>
    <w:rsid w:val="004E4060"/>
    <w:rsid w:val="004E409A"/>
    <w:rsid w:val="004E4378"/>
    <w:rsid w:val="004E54F9"/>
    <w:rsid w:val="004E5869"/>
    <w:rsid w:val="004E6C41"/>
    <w:rsid w:val="004E7190"/>
    <w:rsid w:val="004F045D"/>
    <w:rsid w:val="004F0ADF"/>
    <w:rsid w:val="004F0FB9"/>
    <w:rsid w:val="004F112D"/>
    <w:rsid w:val="004F147B"/>
    <w:rsid w:val="004F22CD"/>
    <w:rsid w:val="004F2744"/>
    <w:rsid w:val="004F2EF9"/>
    <w:rsid w:val="004F2F7E"/>
    <w:rsid w:val="004F32B5"/>
    <w:rsid w:val="004F3A11"/>
    <w:rsid w:val="004F407E"/>
    <w:rsid w:val="004F41B4"/>
    <w:rsid w:val="004F5479"/>
    <w:rsid w:val="004F5B9F"/>
    <w:rsid w:val="004F5FC5"/>
    <w:rsid w:val="004F7528"/>
    <w:rsid w:val="004F7BCA"/>
    <w:rsid w:val="004F7D89"/>
    <w:rsid w:val="00500EBA"/>
    <w:rsid w:val="00501314"/>
    <w:rsid w:val="005018AA"/>
    <w:rsid w:val="00501981"/>
    <w:rsid w:val="00501A85"/>
    <w:rsid w:val="00501BB3"/>
    <w:rsid w:val="005021DD"/>
    <w:rsid w:val="005026CA"/>
    <w:rsid w:val="00502B72"/>
    <w:rsid w:val="00502CE5"/>
    <w:rsid w:val="00502D63"/>
    <w:rsid w:val="005032B2"/>
    <w:rsid w:val="00503576"/>
    <w:rsid w:val="005036A8"/>
    <w:rsid w:val="005038ED"/>
    <w:rsid w:val="00504A4C"/>
    <w:rsid w:val="00504BC1"/>
    <w:rsid w:val="00505134"/>
    <w:rsid w:val="00505C04"/>
    <w:rsid w:val="00505DB4"/>
    <w:rsid w:val="00505F41"/>
    <w:rsid w:val="0050672D"/>
    <w:rsid w:val="00506A1D"/>
    <w:rsid w:val="00507627"/>
    <w:rsid w:val="00507BB0"/>
    <w:rsid w:val="00511F15"/>
    <w:rsid w:val="00512238"/>
    <w:rsid w:val="0051318C"/>
    <w:rsid w:val="005138B1"/>
    <w:rsid w:val="00513C75"/>
    <w:rsid w:val="00514017"/>
    <w:rsid w:val="005142CD"/>
    <w:rsid w:val="005143C9"/>
    <w:rsid w:val="00514B81"/>
    <w:rsid w:val="005157A9"/>
    <w:rsid w:val="00516244"/>
    <w:rsid w:val="005173A7"/>
    <w:rsid w:val="005177E1"/>
    <w:rsid w:val="00520C0A"/>
    <w:rsid w:val="005210AD"/>
    <w:rsid w:val="005218B6"/>
    <w:rsid w:val="00521D5D"/>
    <w:rsid w:val="00522589"/>
    <w:rsid w:val="00522840"/>
    <w:rsid w:val="00523E5F"/>
    <w:rsid w:val="005244B9"/>
    <w:rsid w:val="00524545"/>
    <w:rsid w:val="00524B7F"/>
    <w:rsid w:val="005253CB"/>
    <w:rsid w:val="005255BF"/>
    <w:rsid w:val="005257DE"/>
    <w:rsid w:val="00525C1B"/>
    <w:rsid w:val="00525C6B"/>
    <w:rsid w:val="005266C8"/>
    <w:rsid w:val="005269CE"/>
    <w:rsid w:val="00526ECE"/>
    <w:rsid w:val="00526F2F"/>
    <w:rsid w:val="0052719F"/>
    <w:rsid w:val="00527200"/>
    <w:rsid w:val="00530157"/>
    <w:rsid w:val="00531EBE"/>
    <w:rsid w:val="00532F8B"/>
    <w:rsid w:val="005333A1"/>
    <w:rsid w:val="00533737"/>
    <w:rsid w:val="00533A73"/>
    <w:rsid w:val="00533C08"/>
    <w:rsid w:val="00535270"/>
    <w:rsid w:val="00535B79"/>
    <w:rsid w:val="00535D7C"/>
    <w:rsid w:val="00536579"/>
    <w:rsid w:val="00536B61"/>
    <w:rsid w:val="00536C1E"/>
    <w:rsid w:val="00537093"/>
    <w:rsid w:val="005373C1"/>
    <w:rsid w:val="00537479"/>
    <w:rsid w:val="0053797F"/>
    <w:rsid w:val="00541845"/>
    <w:rsid w:val="00541919"/>
    <w:rsid w:val="00541F3B"/>
    <w:rsid w:val="00542B07"/>
    <w:rsid w:val="005432DB"/>
    <w:rsid w:val="0054343A"/>
    <w:rsid w:val="00543974"/>
    <w:rsid w:val="00543EBF"/>
    <w:rsid w:val="005443D2"/>
    <w:rsid w:val="005448B3"/>
    <w:rsid w:val="00544ABA"/>
    <w:rsid w:val="00544EE2"/>
    <w:rsid w:val="0054593A"/>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27"/>
    <w:rsid w:val="005537D5"/>
    <w:rsid w:val="0055465B"/>
    <w:rsid w:val="00554BE7"/>
    <w:rsid w:val="00555619"/>
    <w:rsid w:val="00555BBE"/>
    <w:rsid w:val="00556A4E"/>
    <w:rsid w:val="00556D68"/>
    <w:rsid w:val="0055703B"/>
    <w:rsid w:val="00557173"/>
    <w:rsid w:val="0055749C"/>
    <w:rsid w:val="005576A1"/>
    <w:rsid w:val="00557A64"/>
    <w:rsid w:val="00557DF1"/>
    <w:rsid w:val="005603AB"/>
    <w:rsid w:val="005605C0"/>
    <w:rsid w:val="00560D23"/>
    <w:rsid w:val="005615D8"/>
    <w:rsid w:val="005626D6"/>
    <w:rsid w:val="00562EEC"/>
    <w:rsid w:val="00562F8D"/>
    <w:rsid w:val="005638D4"/>
    <w:rsid w:val="00563B46"/>
    <w:rsid w:val="00563B87"/>
    <w:rsid w:val="005641A2"/>
    <w:rsid w:val="005656ED"/>
    <w:rsid w:val="00566544"/>
    <w:rsid w:val="00566608"/>
    <w:rsid w:val="00566C83"/>
    <w:rsid w:val="00567414"/>
    <w:rsid w:val="005700FE"/>
    <w:rsid w:val="00570A6E"/>
    <w:rsid w:val="00570A88"/>
    <w:rsid w:val="00570CB2"/>
    <w:rsid w:val="00570E24"/>
    <w:rsid w:val="005710D6"/>
    <w:rsid w:val="00572072"/>
    <w:rsid w:val="005725FD"/>
    <w:rsid w:val="00572760"/>
    <w:rsid w:val="00572C48"/>
    <w:rsid w:val="00573A05"/>
    <w:rsid w:val="005742C0"/>
    <w:rsid w:val="005743DE"/>
    <w:rsid w:val="00574F3F"/>
    <w:rsid w:val="0057562C"/>
    <w:rsid w:val="005759F6"/>
    <w:rsid w:val="00575D66"/>
    <w:rsid w:val="00575E3E"/>
    <w:rsid w:val="005765F5"/>
    <w:rsid w:val="00576B12"/>
    <w:rsid w:val="00576D6C"/>
    <w:rsid w:val="00576EE9"/>
    <w:rsid w:val="00576F36"/>
    <w:rsid w:val="00577A2E"/>
    <w:rsid w:val="00580110"/>
    <w:rsid w:val="00580E48"/>
    <w:rsid w:val="00580F0A"/>
    <w:rsid w:val="00581233"/>
    <w:rsid w:val="00581246"/>
    <w:rsid w:val="00582401"/>
    <w:rsid w:val="0058259F"/>
    <w:rsid w:val="00582C3A"/>
    <w:rsid w:val="00582D91"/>
    <w:rsid w:val="00582E1A"/>
    <w:rsid w:val="00583147"/>
    <w:rsid w:val="005835BD"/>
    <w:rsid w:val="0058362F"/>
    <w:rsid w:val="0058395F"/>
    <w:rsid w:val="00584416"/>
    <w:rsid w:val="00584B39"/>
    <w:rsid w:val="00585028"/>
    <w:rsid w:val="00585170"/>
    <w:rsid w:val="005854D1"/>
    <w:rsid w:val="00585828"/>
    <w:rsid w:val="00585F5B"/>
    <w:rsid w:val="0058620A"/>
    <w:rsid w:val="00586752"/>
    <w:rsid w:val="00586A3F"/>
    <w:rsid w:val="0058717A"/>
    <w:rsid w:val="00587618"/>
    <w:rsid w:val="00587FC0"/>
    <w:rsid w:val="005906AD"/>
    <w:rsid w:val="00590D0E"/>
    <w:rsid w:val="00590DA6"/>
    <w:rsid w:val="005915CE"/>
    <w:rsid w:val="00591C7D"/>
    <w:rsid w:val="0059230D"/>
    <w:rsid w:val="00592B03"/>
    <w:rsid w:val="00593412"/>
    <w:rsid w:val="00593AB9"/>
    <w:rsid w:val="00594863"/>
    <w:rsid w:val="00594ABB"/>
    <w:rsid w:val="00594D1C"/>
    <w:rsid w:val="00594E36"/>
    <w:rsid w:val="00594F0A"/>
    <w:rsid w:val="0059525E"/>
    <w:rsid w:val="00595726"/>
    <w:rsid w:val="00595887"/>
    <w:rsid w:val="005958FB"/>
    <w:rsid w:val="00595B9E"/>
    <w:rsid w:val="005961F7"/>
    <w:rsid w:val="00596B9C"/>
    <w:rsid w:val="00596E0B"/>
    <w:rsid w:val="005977CC"/>
    <w:rsid w:val="005A048C"/>
    <w:rsid w:val="005A054D"/>
    <w:rsid w:val="005A0A46"/>
    <w:rsid w:val="005A10B9"/>
    <w:rsid w:val="005A11EA"/>
    <w:rsid w:val="005A1EC3"/>
    <w:rsid w:val="005A2623"/>
    <w:rsid w:val="005A269F"/>
    <w:rsid w:val="005A305E"/>
    <w:rsid w:val="005A30BB"/>
    <w:rsid w:val="005A3685"/>
    <w:rsid w:val="005A3887"/>
    <w:rsid w:val="005A3B92"/>
    <w:rsid w:val="005A3EDE"/>
    <w:rsid w:val="005A412E"/>
    <w:rsid w:val="005A463E"/>
    <w:rsid w:val="005A4E68"/>
    <w:rsid w:val="005A68C4"/>
    <w:rsid w:val="005A6C40"/>
    <w:rsid w:val="005B0053"/>
    <w:rsid w:val="005B0431"/>
    <w:rsid w:val="005B0542"/>
    <w:rsid w:val="005B2225"/>
    <w:rsid w:val="005B2799"/>
    <w:rsid w:val="005B27DA"/>
    <w:rsid w:val="005B2B77"/>
    <w:rsid w:val="005B3D4A"/>
    <w:rsid w:val="005B42D3"/>
    <w:rsid w:val="005B4851"/>
    <w:rsid w:val="005B4D87"/>
    <w:rsid w:val="005B4EC9"/>
    <w:rsid w:val="005B59F5"/>
    <w:rsid w:val="005B652F"/>
    <w:rsid w:val="005B6A2A"/>
    <w:rsid w:val="005B6A31"/>
    <w:rsid w:val="005B72BA"/>
    <w:rsid w:val="005B7DD1"/>
    <w:rsid w:val="005C00A0"/>
    <w:rsid w:val="005C0AAF"/>
    <w:rsid w:val="005C0D11"/>
    <w:rsid w:val="005C0FF5"/>
    <w:rsid w:val="005C166C"/>
    <w:rsid w:val="005C168C"/>
    <w:rsid w:val="005C1832"/>
    <w:rsid w:val="005C198D"/>
    <w:rsid w:val="005C22D3"/>
    <w:rsid w:val="005C28FA"/>
    <w:rsid w:val="005C2A38"/>
    <w:rsid w:val="005C3335"/>
    <w:rsid w:val="005C40A5"/>
    <w:rsid w:val="005C40F4"/>
    <w:rsid w:val="005C43BE"/>
    <w:rsid w:val="005C44F3"/>
    <w:rsid w:val="005C4E55"/>
    <w:rsid w:val="005C712D"/>
    <w:rsid w:val="005C71ED"/>
    <w:rsid w:val="005C7C75"/>
    <w:rsid w:val="005C7E89"/>
    <w:rsid w:val="005D0AE6"/>
    <w:rsid w:val="005D0E4F"/>
    <w:rsid w:val="005D0F89"/>
    <w:rsid w:val="005D1622"/>
    <w:rsid w:val="005D1D46"/>
    <w:rsid w:val="005D1E32"/>
    <w:rsid w:val="005D1ECC"/>
    <w:rsid w:val="005D1F5D"/>
    <w:rsid w:val="005D206B"/>
    <w:rsid w:val="005D22B7"/>
    <w:rsid w:val="005D2829"/>
    <w:rsid w:val="005D2BDE"/>
    <w:rsid w:val="005D3BD5"/>
    <w:rsid w:val="005D3D76"/>
    <w:rsid w:val="005D3DDD"/>
    <w:rsid w:val="005D3DFC"/>
    <w:rsid w:val="005D3FD6"/>
    <w:rsid w:val="005D4578"/>
    <w:rsid w:val="005D4B89"/>
    <w:rsid w:val="005D4EFA"/>
    <w:rsid w:val="005D5187"/>
    <w:rsid w:val="005D5223"/>
    <w:rsid w:val="005D55BA"/>
    <w:rsid w:val="005D5ADB"/>
    <w:rsid w:val="005D61CE"/>
    <w:rsid w:val="005D648A"/>
    <w:rsid w:val="005D67DF"/>
    <w:rsid w:val="005D6AA1"/>
    <w:rsid w:val="005D6B55"/>
    <w:rsid w:val="005D751D"/>
    <w:rsid w:val="005D795E"/>
    <w:rsid w:val="005D7E0D"/>
    <w:rsid w:val="005E006A"/>
    <w:rsid w:val="005E15F2"/>
    <w:rsid w:val="005E1B46"/>
    <w:rsid w:val="005E1DAE"/>
    <w:rsid w:val="005E234A"/>
    <w:rsid w:val="005E35CC"/>
    <w:rsid w:val="005E371E"/>
    <w:rsid w:val="005E53F9"/>
    <w:rsid w:val="005E5B9F"/>
    <w:rsid w:val="005E5D65"/>
    <w:rsid w:val="005E5F2E"/>
    <w:rsid w:val="005E645F"/>
    <w:rsid w:val="005E64CD"/>
    <w:rsid w:val="005E69EB"/>
    <w:rsid w:val="005E775D"/>
    <w:rsid w:val="005F04CE"/>
    <w:rsid w:val="005F0923"/>
    <w:rsid w:val="005F0A43"/>
    <w:rsid w:val="005F0BED"/>
    <w:rsid w:val="005F1125"/>
    <w:rsid w:val="005F167D"/>
    <w:rsid w:val="005F1BA9"/>
    <w:rsid w:val="005F21FA"/>
    <w:rsid w:val="005F234D"/>
    <w:rsid w:val="005F27BF"/>
    <w:rsid w:val="005F29B5"/>
    <w:rsid w:val="005F35AE"/>
    <w:rsid w:val="005F4171"/>
    <w:rsid w:val="005F46D6"/>
    <w:rsid w:val="005F49FB"/>
    <w:rsid w:val="005F4D60"/>
    <w:rsid w:val="005F4DD6"/>
    <w:rsid w:val="005F50D8"/>
    <w:rsid w:val="005F53A1"/>
    <w:rsid w:val="005F5F43"/>
    <w:rsid w:val="005F6601"/>
    <w:rsid w:val="005F6B77"/>
    <w:rsid w:val="005F6C58"/>
    <w:rsid w:val="005F7186"/>
    <w:rsid w:val="005F727C"/>
    <w:rsid w:val="005F7487"/>
    <w:rsid w:val="005F7AB3"/>
    <w:rsid w:val="005F7AF1"/>
    <w:rsid w:val="006002C7"/>
    <w:rsid w:val="006003F1"/>
    <w:rsid w:val="00600F95"/>
    <w:rsid w:val="00601839"/>
    <w:rsid w:val="00601B08"/>
    <w:rsid w:val="00602759"/>
    <w:rsid w:val="0060277A"/>
    <w:rsid w:val="00602B7C"/>
    <w:rsid w:val="00602FEA"/>
    <w:rsid w:val="00603124"/>
    <w:rsid w:val="00603312"/>
    <w:rsid w:val="00604DC7"/>
    <w:rsid w:val="00604E47"/>
    <w:rsid w:val="00605441"/>
    <w:rsid w:val="00606970"/>
    <w:rsid w:val="00606A20"/>
    <w:rsid w:val="006072C6"/>
    <w:rsid w:val="00607A2E"/>
    <w:rsid w:val="00607E73"/>
    <w:rsid w:val="00610881"/>
    <w:rsid w:val="00611F5D"/>
    <w:rsid w:val="00612A5B"/>
    <w:rsid w:val="006130F7"/>
    <w:rsid w:val="00613268"/>
    <w:rsid w:val="00613A06"/>
    <w:rsid w:val="00613AF8"/>
    <w:rsid w:val="00613C0C"/>
    <w:rsid w:val="00613D8E"/>
    <w:rsid w:val="00614046"/>
    <w:rsid w:val="0061429A"/>
    <w:rsid w:val="006142E0"/>
    <w:rsid w:val="00614BBA"/>
    <w:rsid w:val="00615017"/>
    <w:rsid w:val="00615139"/>
    <w:rsid w:val="00615A15"/>
    <w:rsid w:val="00616112"/>
    <w:rsid w:val="00616C6D"/>
    <w:rsid w:val="00616F8B"/>
    <w:rsid w:val="00617876"/>
    <w:rsid w:val="00617B08"/>
    <w:rsid w:val="00620291"/>
    <w:rsid w:val="006202D1"/>
    <w:rsid w:val="0062031D"/>
    <w:rsid w:val="006205CA"/>
    <w:rsid w:val="00621F53"/>
    <w:rsid w:val="00621FB9"/>
    <w:rsid w:val="006222BF"/>
    <w:rsid w:val="00622489"/>
    <w:rsid w:val="006225C4"/>
    <w:rsid w:val="00622A59"/>
    <w:rsid w:val="00622E2A"/>
    <w:rsid w:val="00623089"/>
    <w:rsid w:val="0062308E"/>
    <w:rsid w:val="006234C4"/>
    <w:rsid w:val="00623628"/>
    <w:rsid w:val="00623716"/>
    <w:rsid w:val="006244C9"/>
    <w:rsid w:val="0062456B"/>
    <w:rsid w:val="006245F6"/>
    <w:rsid w:val="0062475D"/>
    <w:rsid w:val="0062495F"/>
    <w:rsid w:val="00625449"/>
    <w:rsid w:val="006255BB"/>
    <w:rsid w:val="00625D8F"/>
    <w:rsid w:val="0062660B"/>
    <w:rsid w:val="006268DE"/>
    <w:rsid w:val="00626AD1"/>
    <w:rsid w:val="006277B0"/>
    <w:rsid w:val="006304BC"/>
    <w:rsid w:val="00630DCE"/>
    <w:rsid w:val="00630F8F"/>
    <w:rsid w:val="00630FFE"/>
    <w:rsid w:val="0063120A"/>
    <w:rsid w:val="0063150B"/>
    <w:rsid w:val="00631585"/>
    <w:rsid w:val="00632D79"/>
    <w:rsid w:val="00633C35"/>
    <w:rsid w:val="00634578"/>
    <w:rsid w:val="00634ACF"/>
    <w:rsid w:val="00634F54"/>
    <w:rsid w:val="00635032"/>
    <w:rsid w:val="00635035"/>
    <w:rsid w:val="0063580D"/>
    <w:rsid w:val="00635AC7"/>
    <w:rsid w:val="00635CAE"/>
    <w:rsid w:val="006363F0"/>
    <w:rsid w:val="00636697"/>
    <w:rsid w:val="00637240"/>
    <w:rsid w:val="00637685"/>
    <w:rsid w:val="006378E3"/>
    <w:rsid w:val="00640648"/>
    <w:rsid w:val="0064187D"/>
    <w:rsid w:val="00641C72"/>
    <w:rsid w:val="00642672"/>
    <w:rsid w:val="00642B0F"/>
    <w:rsid w:val="00643660"/>
    <w:rsid w:val="006436CA"/>
    <w:rsid w:val="00643AFB"/>
    <w:rsid w:val="00644440"/>
    <w:rsid w:val="0064490E"/>
    <w:rsid w:val="00645D50"/>
    <w:rsid w:val="00645F7E"/>
    <w:rsid w:val="00646118"/>
    <w:rsid w:val="00646218"/>
    <w:rsid w:val="00646B38"/>
    <w:rsid w:val="00647799"/>
    <w:rsid w:val="00647D37"/>
    <w:rsid w:val="0065012D"/>
    <w:rsid w:val="00650139"/>
    <w:rsid w:val="00652756"/>
    <w:rsid w:val="00652AD8"/>
    <w:rsid w:val="00652B79"/>
    <w:rsid w:val="006533C3"/>
    <w:rsid w:val="00654068"/>
    <w:rsid w:val="00654B38"/>
    <w:rsid w:val="00654B83"/>
    <w:rsid w:val="00654FFC"/>
    <w:rsid w:val="00655061"/>
    <w:rsid w:val="0065510C"/>
    <w:rsid w:val="00655B63"/>
    <w:rsid w:val="00655D8E"/>
    <w:rsid w:val="0065653C"/>
    <w:rsid w:val="00656B83"/>
    <w:rsid w:val="006571F6"/>
    <w:rsid w:val="00657ABD"/>
    <w:rsid w:val="00660371"/>
    <w:rsid w:val="00660551"/>
    <w:rsid w:val="0066094B"/>
    <w:rsid w:val="0066159C"/>
    <w:rsid w:val="00661665"/>
    <w:rsid w:val="006618CC"/>
    <w:rsid w:val="00661DC8"/>
    <w:rsid w:val="00662111"/>
    <w:rsid w:val="00662118"/>
    <w:rsid w:val="00662460"/>
    <w:rsid w:val="00662F4F"/>
    <w:rsid w:val="006638AD"/>
    <w:rsid w:val="00663A90"/>
    <w:rsid w:val="00663EAE"/>
    <w:rsid w:val="00663EDD"/>
    <w:rsid w:val="0066509A"/>
    <w:rsid w:val="00665FE1"/>
    <w:rsid w:val="00666F25"/>
    <w:rsid w:val="0066732C"/>
    <w:rsid w:val="006679F5"/>
    <w:rsid w:val="00667B77"/>
    <w:rsid w:val="0067110E"/>
    <w:rsid w:val="006716DA"/>
    <w:rsid w:val="00671B6B"/>
    <w:rsid w:val="00671D73"/>
    <w:rsid w:val="0067212D"/>
    <w:rsid w:val="00672695"/>
    <w:rsid w:val="006728ED"/>
    <w:rsid w:val="00672944"/>
    <w:rsid w:val="00672DF8"/>
    <w:rsid w:val="006732B1"/>
    <w:rsid w:val="00673C26"/>
    <w:rsid w:val="00673CFE"/>
    <w:rsid w:val="0067446F"/>
    <w:rsid w:val="006746A4"/>
    <w:rsid w:val="006746EB"/>
    <w:rsid w:val="006746F5"/>
    <w:rsid w:val="00674987"/>
    <w:rsid w:val="0067537D"/>
    <w:rsid w:val="00675558"/>
    <w:rsid w:val="00675611"/>
    <w:rsid w:val="00675A60"/>
    <w:rsid w:val="00675ABC"/>
    <w:rsid w:val="0067640B"/>
    <w:rsid w:val="0067664A"/>
    <w:rsid w:val="006768AB"/>
    <w:rsid w:val="0067697E"/>
    <w:rsid w:val="0067738E"/>
    <w:rsid w:val="00677443"/>
    <w:rsid w:val="0067769A"/>
    <w:rsid w:val="006778C1"/>
    <w:rsid w:val="00677AC7"/>
    <w:rsid w:val="006806A3"/>
    <w:rsid w:val="006806A6"/>
    <w:rsid w:val="00680BC2"/>
    <w:rsid w:val="00681145"/>
    <w:rsid w:val="00681211"/>
    <w:rsid w:val="00681612"/>
    <w:rsid w:val="006818F5"/>
    <w:rsid w:val="00681A64"/>
    <w:rsid w:val="00681B36"/>
    <w:rsid w:val="00681BEC"/>
    <w:rsid w:val="00682162"/>
    <w:rsid w:val="006823A8"/>
    <w:rsid w:val="00682E14"/>
    <w:rsid w:val="00683D62"/>
    <w:rsid w:val="0068436C"/>
    <w:rsid w:val="0068545E"/>
    <w:rsid w:val="006854B2"/>
    <w:rsid w:val="00685FD4"/>
    <w:rsid w:val="006862B6"/>
    <w:rsid w:val="00686612"/>
    <w:rsid w:val="0068661E"/>
    <w:rsid w:val="00686E4B"/>
    <w:rsid w:val="00687272"/>
    <w:rsid w:val="0068736A"/>
    <w:rsid w:val="00687647"/>
    <w:rsid w:val="00687D04"/>
    <w:rsid w:val="00687E71"/>
    <w:rsid w:val="00690956"/>
    <w:rsid w:val="00690A49"/>
    <w:rsid w:val="00690BB6"/>
    <w:rsid w:val="00690BBC"/>
    <w:rsid w:val="0069102B"/>
    <w:rsid w:val="00691195"/>
    <w:rsid w:val="0069155C"/>
    <w:rsid w:val="0069190E"/>
    <w:rsid w:val="00691B30"/>
    <w:rsid w:val="00691BA4"/>
    <w:rsid w:val="00691BFD"/>
    <w:rsid w:val="006925D8"/>
    <w:rsid w:val="00693E1F"/>
    <w:rsid w:val="00693ECB"/>
    <w:rsid w:val="00694666"/>
    <w:rsid w:val="00694797"/>
    <w:rsid w:val="00694A76"/>
    <w:rsid w:val="00695382"/>
    <w:rsid w:val="00695887"/>
    <w:rsid w:val="00697733"/>
    <w:rsid w:val="006A0B6A"/>
    <w:rsid w:val="006A177E"/>
    <w:rsid w:val="006A254E"/>
    <w:rsid w:val="006A2A78"/>
    <w:rsid w:val="006A2C30"/>
    <w:rsid w:val="006A2DB0"/>
    <w:rsid w:val="006A2E45"/>
    <w:rsid w:val="006A301C"/>
    <w:rsid w:val="006A37C3"/>
    <w:rsid w:val="006A3D3F"/>
    <w:rsid w:val="006A3E2B"/>
    <w:rsid w:val="006A3FDA"/>
    <w:rsid w:val="006A40CC"/>
    <w:rsid w:val="006A41CC"/>
    <w:rsid w:val="006A48A7"/>
    <w:rsid w:val="006A638E"/>
    <w:rsid w:val="006A6E17"/>
    <w:rsid w:val="006A70F8"/>
    <w:rsid w:val="006B0BB5"/>
    <w:rsid w:val="006B0D9E"/>
    <w:rsid w:val="006B1048"/>
    <w:rsid w:val="006B120D"/>
    <w:rsid w:val="006B13E0"/>
    <w:rsid w:val="006B17E7"/>
    <w:rsid w:val="006B19E8"/>
    <w:rsid w:val="006B1A8A"/>
    <w:rsid w:val="006B1FD5"/>
    <w:rsid w:val="006B205F"/>
    <w:rsid w:val="006B2EE0"/>
    <w:rsid w:val="006B37A9"/>
    <w:rsid w:val="006B4328"/>
    <w:rsid w:val="006B49EE"/>
    <w:rsid w:val="006B4A53"/>
    <w:rsid w:val="006B4DD6"/>
    <w:rsid w:val="006B555A"/>
    <w:rsid w:val="006B600A"/>
    <w:rsid w:val="006B6424"/>
    <w:rsid w:val="006B6635"/>
    <w:rsid w:val="006B7204"/>
    <w:rsid w:val="006B7250"/>
    <w:rsid w:val="006B78AD"/>
    <w:rsid w:val="006B79C6"/>
    <w:rsid w:val="006B79DA"/>
    <w:rsid w:val="006B7D22"/>
    <w:rsid w:val="006B7D2C"/>
    <w:rsid w:val="006C080C"/>
    <w:rsid w:val="006C1019"/>
    <w:rsid w:val="006C1A76"/>
    <w:rsid w:val="006C2788"/>
    <w:rsid w:val="006C2843"/>
    <w:rsid w:val="006C2B73"/>
    <w:rsid w:val="006C2BB5"/>
    <w:rsid w:val="006C2BEE"/>
    <w:rsid w:val="006C3AD8"/>
    <w:rsid w:val="006C406A"/>
    <w:rsid w:val="006C4102"/>
    <w:rsid w:val="006C4516"/>
    <w:rsid w:val="006C455E"/>
    <w:rsid w:val="006C45A5"/>
    <w:rsid w:val="006C46EA"/>
    <w:rsid w:val="006C4960"/>
    <w:rsid w:val="006C500C"/>
    <w:rsid w:val="006C567C"/>
    <w:rsid w:val="006C5958"/>
    <w:rsid w:val="006C5B4F"/>
    <w:rsid w:val="006C643C"/>
    <w:rsid w:val="006C6E3A"/>
    <w:rsid w:val="006C6FD7"/>
    <w:rsid w:val="006C7116"/>
    <w:rsid w:val="006D00DB"/>
    <w:rsid w:val="006D0361"/>
    <w:rsid w:val="006D16B0"/>
    <w:rsid w:val="006D2182"/>
    <w:rsid w:val="006D2444"/>
    <w:rsid w:val="006D254B"/>
    <w:rsid w:val="006D289B"/>
    <w:rsid w:val="006D3548"/>
    <w:rsid w:val="006D3BE1"/>
    <w:rsid w:val="006D3C02"/>
    <w:rsid w:val="006D46F7"/>
    <w:rsid w:val="006D48FC"/>
    <w:rsid w:val="006D49DE"/>
    <w:rsid w:val="006D4D20"/>
    <w:rsid w:val="006D50A1"/>
    <w:rsid w:val="006D510A"/>
    <w:rsid w:val="006D5CF7"/>
    <w:rsid w:val="006D62BC"/>
    <w:rsid w:val="006D6450"/>
    <w:rsid w:val="006D6939"/>
    <w:rsid w:val="006D6B5D"/>
    <w:rsid w:val="006D6F5A"/>
    <w:rsid w:val="006D7EB0"/>
    <w:rsid w:val="006E0138"/>
    <w:rsid w:val="006E02DC"/>
    <w:rsid w:val="006E0420"/>
    <w:rsid w:val="006E042E"/>
    <w:rsid w:val="006E0506"/>
    <w:rsid w:val="006E05CD"/>
    <w:rsid w:val="006E0BB0"/>
    <w:rsid w:val="006E12C3"/>
    <w:rsid w:val="006E15D8"/>
    <w:rsid w:val="006E2012"/>
    <w:rsid w:val="006E2529"/>
    <w:rsid w:val="006E39B0"/>
    <w:rsid w:val="006E44E0"/>
    <w:rsid w:val="006E45F3"/>
    <w:rsid w:val="006E4A2F"/>
    <w:rsid w:val="006E4DA7"/>
    <w:rsid w:val="006E4ED4"/>
    <w:rsid w:val="006E5127"/>
    <w:rsid w:val="006E5337"/>
    <w:rsid w:val="006E53C8"/>
    <w:rsid w:val="006E5D76"/>
    <w:rsid w:val="006E5E19"/>
    <w:rsid w:val="006E61C3"/>
    <w:rsid w:val="006E67D6"/>
    <w:rsid w:val="006E799D"/>
    <w:rsid w:val="006E7C2D"/>
    <w:rsid w:val="006F0593"/>
    <w:rsid w:val="006F1064"/>
    <w:rsid w:val="006F198B"/>
    <w:rsid w:val="006F1EB7"/>
    <w:rsid w:val="006F2F8E"/>
    <w:rsid w:val="006F33E3"/>
    <w:rsid w:val="006F34FA"/>
    <w:rsid w:val="006F3719"/>
    <w:rsid w:val="006F4E78"/>
    <w:rsid w:val="006F52E5"/>
    <w:rsid w:val="006F6066"/>
    <w:rsid w:val="006F65A0"/>
    <w:rsid w:val="006F6850"/>
    <w:rsid w:val="006F707E"/>
    <w:rsid w:val="006F733A"/>
    <w:rsid w:val="00700033"/>
    <w:rsid w:val="007001AB"/>
    <w:rsid w:val="007001DC"/>
    <w:rsid w:val="007002A8"/>
    <w:rsid w:val="007009EA"/>
    <w:rsid w:val="007010C2"/>
    <w:rsid w:val="007025CB"/>
    <w:rsid w:val="00702CFF"/>
    <w:rsid w:val="0070334D"/>
    <w:rsid w:val="0070347F"/>
    <w:rsid w:val="007034AA"/>
    <w:rsid w:val="00703594"/>
    <w:rsid w:val="00703C9D"/>
    <w:rsid w:val="0070490C"/>
    <w:rsid w:val="00704A46"/>
    <w:rsid w:val="00704B22"/>
    <w:rsid w:val="00705C38"/>
    <w:rsid w:val="00705EA4"/>
    <w:rsid w:val="00706465"/>
    <w:rsid w:val="0070656E"/>
    <w:rsid w:val="0070672C"/>
    <w:rsid w:val="0070695A"/>
    <w:rsid w:val="0070782D"/>
    <w:rsid w:val="00707D60"/>
    <w:rsid w:val="00707FA0"/>
    <w:rsid w:val="007101C7"/>
    <w:rsid w:val="007109C2"/>
    <w:rsid w:val="00710F60"/>
    <w:rsid w:val="00711340"/>
    <w:rsid w:val="00711D3F"/>
    <w:rsid w:val="00711D83"/>
    <w:rsid w:val="00711FA9"/>
    <w:rsid w:val="00712C42"/>
    <w:rsid w:val="00713422"/>
    <w:rsid w:val="0071367F"/>
    <w:rsid w:val="00713AA9"/>
    <w:rsid w:val="00713D93"/>
    <w:rsid w:val="00713DE4"/>
    <w:rsid w:val="00714009"/>
    <w:rsid w:val="00714C47"/>
    <w:rsid w:val="00715976"/>
    <w:rsid w:val="00716462"/>
    <w:rsid w:val="00716D98"/>
    <w:rsid w:val="0071700A"/>
    <w:rsid w:val="00717778"/>
    <w:rsid w:val="00717A9A"/>
    <w:rsid w:val="00717DB4"/>
    <w:rsid w:val="0072019B"/>
    <w:rsid w:val="00721084"/>
    <w:rsid w:val="00721262"/>
    <w:rsid w:val="00721D9B"/>
    <w:rsid w:val="00721E73"/>
    <w:rsid w:val="0072202E"/>
    <w:rsid w:val="00722121"/>
    <w:rsid w:val="007224B9"/>
    <w:rsid w:val="00722E3B"/>
    <w:rsid w:val="00722F94"/>
    <w:rsid w:val="00722FF0"/>
    <w:rsid w:val="00723AA7"/>
    <w:rsid w:val="007242B1"/>
    <w:rsid w:val="0072432E"/>
    <w:rsid w:val="007249C2"/>
    <w:rsid w:val="00725984"/>
    <w:rsid w:val="00726036"/>
    <w:rsid w:val="007261CC"/>
    <w:rsid w:val="007261DF"/>
    <w:rsid w:val="00726279"/>
    <w:rsid w:val="0072649F"/>
    <w:rsid w:val="00726A9B"/>
    <w:rsid w:val="007273E4"/>
    <w:rsid w:val="00727530"/>
    <w:rsid w:val="0072761C"/>
    <w:rsid w:val="00727976"/>
    <w:rsid w:val="00727A3B"/>
    <w:rsid w:val="00727CD3"/>
    <w:rsid w:val="00730154"/>
    <w:rsid w:val="007301EC"/>
    <w:rsid w:val="0073093D"/>
    <w:rsid w:val="0073190B"/>
    <w:rsid w:val="00731E7C"/>
    <w:rsid w:val="007329EF"/>
    <w:rsid w:val="007331F3"/>
    <w:rsid w:val="0073327A"/>
    <w:rsid w:val="0073348A"/>
    <w:rsid w:val="00733672"/>
    <w:rsid w:val="00734EBE"/>
    <w:rsid w:val="0073530C"/>
    <w:rsid w:val="00735D65"/>
    <w:rsid w:val="0073628E"/>
    <w:rsid w:val="00736C3A"/>
    <w:rsid w:val="00736DD8"/>
    <w:rsid w:val="0073730C"/>
    <w:rsid w:val="007376EB"/>
    <w:rsid w:val="007400EC"/>
    <w:rsid w:val="007405DF"/>
    <w:rsid w:val="0074076A"/>
    <w:rsid w:val="007408F7"/>
    <w:rsid w:val="00740B75"/>
    <w:rsid w:val="00741A3B"/>
    <w:rsid w:val="00741AF4"/>
    <w:rsid w:val="00741DCC"/>
    <w:rsid w:val="0074203A"/>
    <w:rsid w:val="007425C6"/>
    <w:rsid w:val="007427B5"/>
    <w:rsid w:val="00742820"/>
    <w:rsid w:val="00742865"/>
    <w:rsid w:val="007428BA"/>
    <w:rsid w:val="0074296C"/>
    <w:rsid w:val="00742A45"/>
    <w:rsid w:val="00742C83"/>
    <w:rsid w:val="0074360F"/>
    <w:rsid w:val="00744001"/>
    <w:rsid w:val="007445B9"/>
    <w:rsid w:val="007446C0"/>
    <w:rsid w:val="00744A64"/>
    <w:rsid w:val="00744D47"/>
    <w:rsid w:val="00744EA0"/>
    <w:rsid w:val="007457EE"/>
    <w:rsid w:val="0074638D"/>
    <w:rsid w:val="00746484"/>
    <w:rsid w:val="00746B71"/>
    <w:rsid w:val="00746E90"/>
    <w:rsid w:val="0074704F"/>
    <w:rsid w:val="00747699"/>
    <w:rsid w:val="00747A11"/>
    <w:rsid w:val="00747B5C"/>
    <w:rsid w:val="00747F48"/>
    <w:rsid w:val="00747F4C"/>
    <w:rsid w:val="0075073C"/>
    <w:rsid w:val="00750BAD"/>
    <w:rsid w:val="00751091"/>
    <w:rsid w:val="007511D2"/>
    <w:rsid w:val="00751719"/>
    <w:rsid w:val="007519AE"/>
    <w:rsid w:val="00751B83"/>
    <w:rsid w:val="00752410"/>
    <w:rsid w:val="007528AA"/>
    <w:rsid w:val="00752AF4"/>
    <w:rsid w:val="007535D3"/>
    <w:rsid w:val="00753800"/>
    <w:rsid w:val="00754002"/>
    <w:rsid w:val="00754359"/>
    <w:rsid w:val="00754411"/>
    <w:rsid w:val="00754BD9"/>
    <w:rsid w:val="00754E7A"/>
    <w:rsid w:val="0075540C"/>
    <w:rsid w:val="0075547B"/>
    <w:rsid w:val="00755D1E"/>
    <w:rsid w:val="00755DB1"/>
    <w:rsid w:val="00755F5D"/>
    <w:rsid w:val="007563C9"/>
    <w:rsid w:val="007564A2"/>
    <w:rsid w:val="007567CF"/>
    <w:rsid w:val="00757037"/>
    <w:rsid w:val="007574FC"/>
    <w:rsid w:val="00757ACB"/>
    <w:rsid w:val="00757D72"/>
    <w:rsid w:val="00760975"/>
    <w:rsid w:val="00760CD7"/>
    <w:rsid w:val="00761448"/>
    <w:rsid w:val="00761F3E"/>
    <w:rsid w:val="00761FDA"/>
    <w:rsid w:val="007621FF"/>
    <w:rsid w:val="007623B0"/>
    <w:rsid w:val="0076242E"/>
    <w:rsid w:val="007626F6"/>
    <w:rsid w:val="00762D42"/>
    <w:rsid w:val="00762E22"/>
    <w:rsid w:val="007634E3"/>
    <w:rsid w:val="00764119"/>
    <w:rsid w:val="00764194"/>
    <w:rsid w:val="0076435D"/>
    <w:rsid w:val="00764743"/>
    <w:rsid w:val="00765C46"/>
    <w:rsid w:val="00765ED3"/>
    <w:rsid w:val="0076681D"/>
    <w:rsid w:val="00766A65"/>
    <w:rsid w:val="007671F5"/>
    <w:rsid w:val="007676B8"/>
    <w:rsid w:val="007676E3"/>
    <w:rsid w:val="00767DD3"/>
    <w:rsid w:val="00767E84"/>
    <w:rsid w:val="0077089B"/>
    <w:rsid w:val="0077175C"/>
    <w:rsid w:val="00771870"/>
    <w:rsid w:val="00771BDC"/>
    <w:rsid w:val="00771BF9"/>
    <w:rsid w:val="00771FAA"/>
    <w:rsid w:val="007724B6"/>
    <w:rsid w:val="0077270E"/>
    <w:rsid w:val="00772F8A"/>
    <w:rsid w:val="007739C6"/>
    <w:rsid w:val="00773B2A"/>
    <w:rsid w:val="007740D9"/>
    <w:rsid w:val="00774889"/>
    <w:rsid w:val="00774FF5"/>
    <w:rsid w:val="007750B3"/>
    <w:rsid w:val="00775395"/>
    <w:rsid w:val="00775F76"/>
    <w:rsid w:val="00776AEA"/>
    <w:rsid w:val="007777FD"/>
    <w:rsid w:val="00777AB7"/>
    <w:rsid w:val="00777BA0"/>
    <w:rsid w:val="007803BD"/>
    <w:rsid w:val="0078062D"/>
    <w:rsid w:val="00780773"/>
    <w:rsid w:val="007811DC"/>
    <w:rsid w:val="007820FA"/>
    <w:rsid w:val="0078285F"/>
    <w:rsid w:val="00783207"/>
    <w:rsid w:val="007839AA"/>
    <w:rsid w:val="00783E1D"/>
    <w:rsid w:val="00783E6D"/>
    <w:rsid w:val="00783E8C"/>
    <w:rsid w:val="0078483B"/>
    <w:rsid w:val="00784EED"/>
    <w:rsid w:val="0078506C"/>
    <w:rsid w:val="00785668"/>
    <w:rsid w:val="00785900"/>
    <w:rsid w:val="007866E0"/>
    <w:rsid w:val="00786958"/>
    <w:rsid w:val="00786974"/>
    <w:rsid w:val="00786CBB"/>
    <w:rsid w:val="00786E4F"/>
    <w:rsid w:val="00786E71"/>
    <w:rsid w:val="007874A9"/>
    <w:rsid w:val="00790E86"/>
    <w:rsid w:val="0079162F"/>
    <w:rsid w:val="0079184C"/>
    <w:rsid w:val="00791FA4"/>
    <w:rsid w:val="00794924"/>
    <w:rsid w:val="00794D50"/>
    <w:rsid w:val="00795256"/>
    <w:rsid w:val="007954A7"/>
    <w:rsid w:val="007959C3"/>
    <w:rsid w:val="00795C8A"/>
    <w:rsid w:val="00796835"/>
    <w:rsid w:val="00796F7A"/>
    <w:rsid w:val="00797BB8"/>
    <w:rsid w:val="007A0922"/>
    <w:rsid w:val="007A0BC2"/>
    <w:rsid w:val="007A137C"/>
    <w:rsid w:val="007A1F44"/>
    <w:rsid w:val="007A23FF"/>
    <w:rsid w:val="007A25CA"/>
    <w:rsid w:val="007A295B"/>
    <w:rsid w:val="007A33F3"/>
    <w:rsid w:val="007A3424"/>
    <w:rsid w:val="007A35EF"/>
    <w:rsid w:val="007A39C4"/>
    <w:rsid w:val="007A3E80"/>
    <w:rsid w:val="007A41D0"/>
    <w:rsid w:val="007A42A3"/>
    <w:rsid w:val="007A43A2"/>
    <w:rsid w:val="007A4D04"/>
    <w:rsid w:val="007A64B3"/>
    <w:rsid w:val="007A731F"/>
    <w:rsid w:val="007A7A96"/>
    <w:rsid w:val="007B02C1"/>
    <w:rsid w:val="007B03AF"/>
    <w:rsid w:val="007B0636"/>
    <w:rsid w:val="007B13B5"/>
    <w:rsid w:val="007B1543"/>
    <w:rsid w:val="007B1873"/>
    <w:rsid w:val="007B1AC0"/>
    <w:rsid w:val="007B1E1F"/>
    <w:rsid w:val="007B270A"/>
    <w:rsid w:val="007B2D3B"/>
    <w:rsid w:val="007B2DA4"/>
    <w:rsid w:val="007B2F02"/>
    <w:rsid w:val="007B3258"/>
    <w:rsid w:val="007B38A0"/>
    <w:rsid w:val="007B3C0C"/>
    <w:rsid w:val="007B502F"/>
    <w:rsid w:val="007B505E"/>
    <w:rsid w:val="007B52CD"/>
    <w:rsid w:val="007B552D"/>
    <w:rsid w:val="007B607A"/>
    <w:rsid w:val="007B7718"/>
    <w:rsid w:val="007B7DC1"/>
    <w:rsid w:val="007B7EDB"/>
    <w:rsid w:val="007C01B5"/>
    <w:rsid w:val="007C0BA6"/>
    <w:rsid w:val="007C1065"/>
    <w:rsid w:val="007C1223"/>
    <w:rsid w:val="007C1283"/>
    <w:rsid w:val="007C19AD"/>
    <w:rsid w:val="007C22E1"/>
    <w:rsid w:val="007C28C0"/>
    <w:rsid w:val="007C2A3F"/>
    <w:rsid w:val="007C31D6"/>
    <w:rsid w:val="007C3598"/>
    <w:rsid w:val="007C3C91"/>
    <w:rsid w:val="007C3FA8"/>
    <w:rsid w:val="007C4D55"/>
    <w:rsid w:val="007C51DF"/>
    <w:rsid w:val="007C54F6"/>
    <w:rsid w:val="007C5694"/>
    <w:rsid w:val="007C584B"/>
    <w:rsid w:val="007C5D8F"/>
    <w:rsid w:val="007C68DA"/>
    <w:rsid w:val="007C69FB"/>
    <w:rsid w:val="007C6F32"/>
    <w:rsid w:val="007C7EF0"/>
    <w:rsid w:val="007D0F13"/>
    <w:rsid w:val="007D1A57"/>
    <w:rsid w:val="007D1CDD"/>
    <w:rsid w:val="007D211E"/>
    <w:rsid w:val="007D229A"/>
    <w:rsid w:val="007D2359"/>
    <w:rsid w:val="007D2F44"/>
    <w:rsid w:val="007D2F4D"/>
    <w:rsid w:val="007D3124"/>
    <w:rsid w:val="007D4178"/>
    <w:rsid w:val="007D4271"/>
    <w:rsid w:val="007D4272"/>
    <w:rsid w:val="007D4C67"/>
    <w:rsid w:val="007D4D33"/>
    <w:rsid w:val="007D5316"/>
    <w:rsid w:val="007D5F84"/>
    <w:rsid w:val="007D7175"/>
    <w:rsid w:val="007D7658"/>
    <w:rsid w:val="007D76A3"/>
    <w:rsid w:val="007E050B"/>
    <w:rsid w:val="007E1369"/>
    <w:rsid w:val="007E1A1B"/>
    <w:rsid w:val="007E1A88"/>
    <w:rsid w:val="007E2500"/>
    <w:rsid w:val="007E283F"/>
    <w:rsid w:val="007E2DDA"/>
    <w:rsid w:val="007E317B"/>
    <w:rsid w:val="007E31B3"/>
    <w:rsid w:val="007E3F84"/>
    <w:rsid w:val="007E4C88"/>
    <w:rsid w:val="007E4EF9"/>
    <w:rsid w:val="007E51AB"/>
    <w:rsid w:val="007E52BD"/>
    <w:rsid w:val="007E585E"/>
    <w:rsid w:val="007E5F31"/>
    <w:rsid w:val="007E605F"/>
    <w:rsid w:val="007E607B"/>
    <w:rsid w:val="007E61D7"/>
    <w:rsid w:val="007E67D7"/>
    <w:rsid w:val="007E6DF3"/>
    <w:rsid w:val="007E739C"/>
    <w:rsid w:val="007E7B19"/>
    <w:rsid w:val="007E7DDF"/>
    <w:rsid w:val="007F083D"/>
    <w:rsid w:val="007F0C61"/>
    <w:rsid w:val="007F11C8"/>
    <w:rsid w:val="007F13B4"/>
    <w:rsid w:val="007F1AC3"/>
    <w:rsid w:val="007F1CFB"/>
    <w:rsid w:val="007F220B"/>
    <w:rsid w:val="007F27DD"/>
    <w:rsid w:val="007F27EB"/>
    <w:rsid w:val="007F300A"/>
    <w:rsid w:val="007F3F0B"/>
    <w:rsid w:val="007F4025"/>
    <w:rsid w:val="007F4489"/>
    <w:rsid w:val="007F534A"/>
    <w:rsid w:val="007F5BA7"/>
    <w:rsid w:val="007F5F8C"/>
    <w:rsid w:val="007F5FCC"/>
    <w:rsid w:val="007F6880"/>
    <w:rsid w:val="007F6988"/>
    <w:rsid w:val="007F76B4"/>
    <w:rsid w:val="007F793B"/>
    <w:rsid w:val="00800135"/>
    <w:rsid w:val="008001B4"/>
    <w:rsid w:val="00800769"/>
    <w:rsid w:val="008007B8"/>
    <w:rsid w:val="00800ED2"/>
    <w:rsid w:val="00801D1E"/>
    <w:rsid w:val="00801D6F"/>
    <w:rsid w:val="00801F46"/>
    <w:rsid w:val="00802528"/>
    <w:rsid w:val="008026CB"/>
    <w:rsid w:val="00802B45"/>
    <w:rsid w:val="00802E74"/>
    <w:rsid w:val="008037C9"/>
    <w:rsid w:val="00803F0C"/>
    <w:rsid w:val="00804262"/>
    <w:rsid w:val="00804996"/>
    <w:rsid w:val="008049A3"/>
    <w:rsid w:val="00804B92"/>
    <w:rsid w:val="00804E21"/>
    <w:rsid w:val="00805092"/>
    <w:rsid w:val="00805414"/>
    <w:rsid w:val="00805DCF"/>
    <w:rsid w:val="00806317"/>
    <w:rsid w:val="00806639"/>
    <w:rsid w:val="00806737"/>
    <w:rsid w:val="00806AAF"/>
    <w:rsid w:val="00806E7A"/>
    <w:rsid w:val="008070AC"/>
    <w:rsid w:val="0080753F"/>
    <w:rsid w:val="008101FD"/>
    <w:rsid w:val="00810B8D"/>
    <w:rsid w:val="00810D8D"/>
    <w:rsid w:val="00811835"/>
    <w:rsid w:val="008121E4"/>
    <w:rsid w:val="00812FC0"/>
    <w:rsid w:val="00813899"/>
    <w:rsid w:val="0081479D"/>
    <w:rsid w:val="0081581D"/>
    <w:rsid w:val="00815BB4"/>
    <w:rsid w:val="008169D3"/>
    <w:rsid w:val="008172BE"/>
    <w:rsid w:val="00817A3B"/>
    <w:rsid w:val="00817B71"/>
    <w:rsid w:val="00817E28"/>
    <w:rsid w:val="00820082"/>
    <w:rsid w:val="00820244"/>
    <w:rsid w:val="008212C2"/>
    <w:rsid w:val="00821AE4"/>
    <w:rsid w:val="008221B3"/>
    <w:rsid w:val="0082248E"/>
    <w:rsid w:val="00823280"/>
    <w:rsid w:val="00823313"/>
    <w:rsid w:val="00824FDF"/>
    <w:rsid w:val="00825125"/>
    <w:rsid w:val="008257CC"/>
    <w:rsid w:val="00825894"/>
    <w:rsid w:val="0082698B"/>
    <w:rsid w:val="008274BF"/>
    <w:rsid w:val="00827E6C"/>
    <w:rsid w:val="00830150"/>
    <w:rsid w:val="00830158"/>
    <w:rsid w:val="00830DC3"/>
    <w:rsid w:val="0083127D"/>
    <w:rsid w:val="00831555"/>
    <w:rsid w:val="00831778"/>
    <w:rsid w:val="00831857"/>
    <w:rsid w:val="00831F4F"/>
    <w:rsid w:val="00831F52"/>
    <w:rsid w:val="00832154"/>
    <w:rsid w:val="008327D1"/>
    <w:rsid w:val="00832F5C"/>
    <w:rsid w:val="0083349E"/>
    <w:rsid w:val="00833E73"/>
    <w:rsid w:val="0083442A"/>
    <w:rsid w:val="00834D86"/>
    <w:rsid w:val="008354F7"/>
    <w:rsid w:val="008359E0"/>
    <w:rsid w:val="00835A07"/>
    <w:rsid w:val="008368AB"/>
    <w:rsid w:val="008376F6"/>
    <w:rsid w:val="00837825"/>
    <w:rsid w:val="00837D5B"/>
    <w:rsid w:val="00840607"/>
    <w:rsid w:val="0084075E"/>
    <w:rsid w:val="00841C37"/>
    <w:rsid w:val="00841CD2"/>
    <w:rsid w:val="008428DE"/>
    <w:rsid w:val="00842B77"/>
    <w:rsid w:val="0084309F"/>
    <w:rsid w:val="00843E54"/>
    <w:rsid w:val="008444D8"/>
    <w:rsid w:val="00845087"/>
    <w:rsid w:val="00845C12"/>
    <w:rsid w:val="008460E9"/>
    <w:rsid w:val="0084690C"/>
    <w:rsid w:val="008469D9"/>
    <w:rsid w:val="00846DC0"/>
    <w:rsid w:val="00846EF8"/>
    <w:rsid w:val="0084719B"/>
    <w:rsid w:val="008474A7"/>
    <w:rsid w:val="00847E19"/>
    <w:rsid w:val="0085059F"/>
    <w:rsid w:val="008506B6"/>
    <w:rsid w:val="00850AE0"/>
    <w:rsid w:val="00851B6B"/>
    <w:rsid w:val="00852335"/>
    <w:rsid w:val="0085249B"/>
    <w:rsid w:val="008524D2"/>
    <w:rsid w:val="00852664"/>
    <w:rsid w:val="00852E19"/>
    <w:rsid w:val="00853462"/>
    <w:rsid w:val="00853EE6"/>
    <w:rsid w:val="00853F88"/>
    <w:rsid w:val="0085411E"/>
    <w:rsid w:val="0085467E"/>
    <w:rsid w:val="00854844"/>
    <w:rsid w:val="00855038"/>
    <w:rsid w:val="00855F05"/>
    <w:rsid w:val="00856833"/>
    <w:rsid w:val="00856840"/>
    <w:rsid w:val="00856983"/>
    <w:rsid w:val="00856C68"/>
    <w:rsid w:val="00856CAE"/>
    <w:rsid w:val="00856D9C"/>
    <w:rsid w:val="008574A6"/>
    <w:rsid w:val="00860014"/>
    <w:rsid w:val="008605DF"/>
    <w:rsid w:val="0086087C"/>
    <w:rsid w:val="00860C5E"/>
    <w:rsid w:val="00860D8E"/>
    <w:rsid w:val="00861582"/>
    <w:rsid w:val="0086260B"/>
    <w:rsid w:val="0086275E"/>
    <w:rsid w:val="00862A0F"/>
    <w:rsid w:val="00863496"/>
    <w:rsid w:val="008636B2"/>
    <w:rsid w:val="00863CD8"/>
    <w:rsid w:val="00863E40"/>
    <w:rsid w:val="00864440"/>
    <w:rsid w:val="00864A7E"/>
    <w:rsid w:val="00864ADC"/>
    <w:rsid w:val="00864D76"/>
    <w:rsid w:val="008650FC"/>
    <w:rsid w:val="0086518A"/>
    <w:rsid w:val="00865532"/>
    <w:rsid w:val="0086580C"/>
    <w:rsid w:val="00866EB3"/>
    <w:rsid w:val="0086701A"/>
    <w:rsid w:val="00867BD2"/>
    <w:rsid w:val="00870886"/>
    <w:rsid w:val="008712FD"/>
    <w:rsid w:val="008716A1"/>
    <w:rsid w:val="008717E6"/>
    <w:rsid w:val="00871CF2"/>
    <w:rsid w:val="00872D3F"/>
    <w:rsid w:val="00872F4E"/>
    <w:rsid w:val="008733E4"/>
    <w:rsid w:val="00873473"/>
    <w:rsid w:val="00873C76"/>
    <w:rsid w:val="00873D37"/>
    <w:rsid w:val="00873F15"/>
    <w:rsid w:val="00874096"/>
    <w:rsid w:val="00874703"/>
    <w:rsid w:val="00874E72"/>
    <w:rsid w:val="0087561C"/>
    <w:rsid w:val="008756A4"/>
    <w:rsid w:val="0087599B"/>
    <w:rsid w:val="00875F60"/>
    <w:rsid w:val="00875F73"/>
    <w:rsid w:val="0087652E"/>
    <w:rsid w:val="0087671F"/>
    <w:rsid w:val="0087725A"/>
    <w:rsid w:val="00877993"/>
    <w:rsid w:val="00877B28"/>
    <w:rsid w:val="00877FA3"/>
    <w:rsid w:val="00880190"/>
    <w:rsid w:val="00880382"/>
    <w:rsid w:val="00880F30"/>
    <w:rsid w:val="008810A0"/>
    <w:rsid w:val="0088187E"/>
    <w:rsid w:val="00881C18"/>
    <w:rsid w:val="00881F9A"/>
    <w:rsid w:val="00882E32"/>
    <w:rsid w:val="00882F34"/>
    <w:rsid w:val="00883347"/>
    <w:rsid w:val="008833E8"/>
    <w:rsid w:val="0088344F"/>
    <w:rsid w:val="008835AF"/>
    <w:rsid w:val="00883C4F"/>
    <w:rsid w:val="0088440A"/>
    <w:rsid w:val="00884D4D"/>
    <w:rsid w:val="00884D9C"/>
    <w:rsid w:val="00884F3E"/>
    <w:rsid w:val="008872DC"/>
    <w:rsid w:val="00887B48"/>
    <w:rsid w:val="0089028A"/>
    <w:rsid w:val="00890431"/>
    <w:rsid w:val="00890F4E"/>
    <w:rsid w:val="0089107B"/>
    <w:rsid w:val="0089176E"/>
    <w:rsid w:val="008917E0"/>
    <w:rsid w:val="00892365"/>
    <w:rsid w:val="00892ACF"/>
    <w:rsid w:val="00892BE5"/>
    <w:rsid w:val="0089340C"/>
    <w:rsid w:val="008936B4"/>
    <w:rsid w:val="0089387C"/>
    <w:rsid w:val="00893CE3"/>
    <w:rsid w:val="00893D42"/>
    <w:rsid w:val="0089444E"/>
    <w:rsid w:val="008949DF"/>
    <w:rsid w:val="00894BAE"/>
    <w:rsid w:val="008951DB"/>
    <w:rsid w:val="00895995"/>
    <w:rsid w:val="008962CD"/>
    <w:rsid w:val="0089676A"/>
    <w:rsid w:val="00896C81"/>
    <w:rsid w:val="00896D83"/>
    <w:rsid w:val="008977E5"/>
    <w:rsid w:val="0089794D"/>
    <w:rsid w:val="008A02C0"/>
    <w:rsid w:val="008A067C"/>
    <w:rsid w:val="008A0AB2"/>
    <w:rsid w:val="008A0BB2"/>
    <w:rsid w:val="008A0CFC"/>
    <w:rsid w:val="008A12FE"/>
    <w:rsid w:val="008A1AA9"/>
    <w:rsid w:val="008A28B6"/>
    <w:rsid w:val="008A29DA"/>
    <w:rsid w:val="008A2BB1"/>
    <w:rsid w:val="008A3466"/>
    <w:rsid w:val="008A3678"/>
    <w:rsid w:val="008A389F"/>
    <w:rsid w:val="008A3A81"/>
    <w:rsid w:val="008A3D02"/>
    <w:rsid w:val="008A3EA1"/>
    <w:rsid w:val="008A3ED4"/>
    <w:rsid w:val="008A42EF"/>
    <w:rsid w:val="008A4654"/>
    <w:rsid w:val="008A4B04"/>
    <w:rsid w:val="008A4E2C"/>
    <w:rsid w:val="008A4E5B"/>
    <w:rsid w:val="008A50AD"/>
    <w:rsid w:val="008A5167"/>
    <w:rsid w:val="008A58D7"/>
    <w:rsid w:val="008A5940"/>
    <w:rsid w:val="008A5A0A"/>
    <w:rsid w:val="008A5EC7"/>
    <w:rsid w:val="008A643A"/>
    <w:rsid w:val="008A654B"/>
    <w:rsid w:val="008A6610"/>
    <w:rsid w:val="008A6924"/>
    <w:rsid w:val="008A73A1"/>
    <w:rsid w:val="008A73B2"/>
    <w:rsid w:val="008A753F"/>
    <w:rsid w:val="008A75DA"/>
    <w:rsid w:val="008A7813"/>
    <w:rsid w:val="008B028E"/>
    <w:rsid w:val="008B043F"/>
    <w:rsid w:val="008B0808"/>
    <w:rsid w:val="008B0908"/>
    <w:rsid w:val="008B0AEC"/>
    <w:rsid w:val="008B1E53"/>
    <w:rsid w:val="008B1E5B"/>
    <w:rsid w:val="008B27E7"/>
    <w:rsid w:val="008B2A42"/>
    <w:rsid w:val="008B2EB8"/>
    <w:rsid w:val="008B389D"/>
    <w:rsid w:val="008B38C6"/>
    <w:rsid w:val="008B3C5C"/>
    <w:rsid w:val="008B5299"/>
    <w:rsid w:val="008B5A5F"/>
    <w:rsid w:val="008B5AB0"/>
    <w:rsid w:val="008B5DA1"/>
    <w:rsid w:val="008B604A"/>
    <w:rsid w:val="008B6054"/>
    <w:rsid w:val="008B60F7"/>
    <w:rsid w:val="008B64A7"/>
    <w:rsid w:val="008B64E6"/>
    <w:rsid w:val="008B70BA"/>
    <w:rsid w:val="008B7744"/>
    <w:rsid w:val="008B7A5E"/>
    <w:rsid w:val="008B7B08"/>
    <w:rsid w:val="008B7C6E"/>
    <w:rsid w:val="008C0A64"/>
    <w:rsid w:val="008C0B21"/>
    <w:rsid w:val="008C0E36"/>
    <w:rsid w:val="008C1051"/>
    <w:rsid w:val="008C13F0"/>
    <w:rsid w:val="008C1824"/>
    <w:rsid w:val="008C1F26"/>
    <w:rsid w:val="008C295F"/>
    <w:rsid w:val="008C2A3A"/>
    <w:rsid w:val="008C3394"/>
    <w:rsid w:val="008C3A33"/>
    <w:rsid w:val="008C3FCC"/>
    <w:rsid w:val="008C4BC2"/>
    <w:rsid w:val="008C4C7E"/>
    <w:rsid w:val="008C4DD7"/>
    <w:rsid w:val="008C546F"/>
    <w:rsid w:val="008C587A"/>
    <w:rsid w:val="008C5C46"/>
    <w:rsid w:val="008C5DA9"/>
    <w:rsid w:val="008C6184"/>
    <w:rsid w:val="008C66A7"/>
    <w:rsid w:val="008C785E"/>
    <w:rsid w:val="008C78A8"/>
    <w:rsid w:val="008D00DA"/>
    <w:rsid w:val="008D0AFB"/>
    <w:rsid w:val="008D10C7"/>
    <w:rsid w:val="008D140D"/>
    <w:rsid w:val="008D1511"/>
    <w:rsid w:val="008D1937"/>
    <w:rsid w:val="008D1E6B"/>
    <w:rsid w:val="008D26EA"/>
    <w:rsid w:val="008D2CCE"/>
    <w:rsid w:val="008D2E10"/>
    <w:rsid w:val="008D306A"/>
    <w:rsid w:val="008D32DF"/>
    <w:rsid w:val="008D35E9"/>
    <w:rsid w:val="008D3937"/>
    <w:rsid w:val="008D3959"/>
    <w:rsid w:val="008D3966"/>
    <w:rsid w:val="008D3FD7"/>
    <w:rsid w:val="008D4352"/>
    <w:rsid w:val="008D4449"/>
    <w:rsid w:val="008D5544"/>
    <w:rsid w:val="008D5BD7"/>
    <w:rsid w:val="008D60BC"/>
    <w:rsid w:val="008D6653"/>
    <w:rsid w:val="008D6D7B"/>
    <w:rsid w:val="008D7EB7"/>
    <w:rsid w:val="008E003E"/>
    <w:rsid w:val="008E0306"/>
    <w:rsid w:val="008E0EB8"/>
    <w:rsid w:val="008E10A6"/>
    <w:rsid w:val="008E1271"/>
    <w:rsid w:val="008E1576"/>
    <w:rsid w:val="008E166C"/>
    <w:rsid w:val="008E1D9A"/>
    <w:rsid w:val="008E1EF3"/>
    <w:rsid w:val="008E2251"/>
    <w:rsid w:val="008E24B3"/>
    <w:rsid w:val="008E24CA"/>
    <w:rsid w:val="008E2C68"/>
    <w:rsid w:val="008E2F6E"/>
    <w:rsid w:val="008E300A"/>
    <w:rsid w:val="008E3052"/>
    <w:rsid w:val="008E38AD"/>
    <w:rsid w:val="008E3E82"/>
    <w:rsid w:val="008E3EEC"/>
    <w:rsid w:val="008E4DF5"/>
    <w:rsid w:val="008E54D9"/>
    <w:rsid w:val="008E5BF2"/>
    <w:rsid w:val="008E5C81"/>
    <w:rsid w:val="008E6712"/>
    <w:rsid w:val="008E7374"/>
    <w:rsid w:val="008F068D"/>
    <w:rsid w:val="008F0A38"/>
    <w:rsid w:val="008F0F84"/>
    <w:rsid w:val="008F1014"/>
    <w:rsid w:val="008F1133"/>
    <w:rsid w:val="008F11C9"/>
    <w:rsid w:val="008F1A77"/>
    <w:rsid w:val="008F1E48"/>
    <w:rsid w:val="008F210B"/>
    <w:rsid w:val="008F23D8"/>
    <w:rsid w:val="008F2FD5"/>
    <w:rsid w:val="008F33F1"/>
    <w:rsid w:val="008F37E5"/>
    <w:rsid w:val="008F3E3B"/>
    <w:rsid w:val="008F3F55"/>
    <w:rsid w:val="008F485E"/>
    <w:rsid w:val="008F48C2"/>
    <w:rsid w:val="008F5840"/>
    <w:rsid w:val="008F5CD0"/>
    <w:rsid w:val="008F5EEF"/>
    <w:rsid w:val="008F6143"/>
    <w:rsid w:val="008F61D3"/>
    <w:rsid w:val="008F61D6"/>
    <w:rsid w:val="008F66FE"/>
    <w:rsid w:val="008F72CC"/>
    <w:rsid w:val="008F72CD"/>
    <w:rsid w:val="008F7463"/>
    <w:rsid w:val="00900E90"/>
    <w:rsid w:val="0090103C"/>
    <w:rsid w:val="00902A22"/>
    <w:rsid w:val="00903802"/>
    <w:rsid w:val="00904765"/>
    <w:rsid w:val="00904A3F"/>
    <w:rsid w:val="00904EB6"/>
    <w:rsid w:val="009057F3"/>
    <w:rsid w:val="0090696D"/>
    <w:rsid w:val="00906CD6"/>
    <w:rsid w:val="00906E4D"/>
    <w:rsid w:val="00906F31"/>
    <w:rsid w:val="009078B3"/>
    <w:rsid w:val="00907996"/>
    <w:rsid w:val="00907A5B"/>
    <w:rsid w:val="00907A77"/>
    <w:rsid w:val="00907E00"/>
    <w:rsid w:val="0091088D"/>
    <w:rsid w:val="00910FC9"/>
    <w:rsid w:val="0091131E"/>
    <w:rsid w:val="009114CD"/>
    <w:rsid w:val="00912428"/>
    <w:rsid w:val="0091291A"/>
    <w:rsid w:val="00912CE6"/>
    <w:rsid w:val="00912D0C"/>
    <w:rsid w:val="0091303A"/>
    <w:rsid w:val="00913612"/>
    <w:rsid w:val="0091366A"/>
    <w:rsid w:val="00913824"/>
    <w:rsid w:val="00913F23"/>
    <w:rsid w:val="00913F4A"/>
    <w:rsid w:val="00914A37"/>
    <w:rsid w:val="00914BD6"/>
    <w:rsid w:val="00914CAD"/>
    <w:rsid w:val="00915757"/>
    <w:rsid w:val="009159B3"/>
    <w:rsid w:val="00916181"/>
    <w:rsid w:val="009164BE"/>
    <w:rsid w:val="009164FE"/>
    <w:rsid w:val="009165FC"/>
    <w:rsid w:val="009168FA"/>
    <w:rsid w:val="00916ACB"/>
    <w:rsid w:val="00917C5D"/>
    <w:rsid w:val="009204C5"/>
    <w:rsid w:val="00920824"/>
    <w:rsid w:val="00920966"/>
    <w:rsid w:val="00921246"/>
    <w:rsid w:val="0092180D"/>
    <w:rsid w:val="00921DC9"/>
    <w:rsid w:val="009222D8"/>
    <w:rsid w:val="009232C9"/>
    <w:rsid w:val="00923608"/>
    <w:rsid w:val="009238E5"/>
    <w:rsid w:val="00923E2C"/>
    <w:rsid w:val="00923F12"/>
    <w:rsid w:val="009242CE"/>
    <w:rsid w:val="00924643"/>
    <w:rsid w:val="00924709"/>
    <w:rsid w:val="00924FF8"/>
    <w:rsid w:val="00925BA8"/>
    <w:rsid w:val="00926CC1"/>
    <w:rsid w:val="00926DA7"/>
    <w:rsid w:val="00927587"/>
    <w:rsid w:val="0092785D"/>
    <w:rsid w:val="00927F8B"/>
    <w:rsid w:val="0093066F"/>
    <w:rsid w:val="0093094D"/>
    <w:rsid w:val="00930C7E"/>
    <w:rsid w:val="0093223F"/>
    <w:rsid w:val="00932512"/>
    <w:rsid w:val="009328C7"/>
    <w:rsid w:val="0093295B"/>
    <w:rsid w:val="00932A34"/>
    <w:rsid w:val="00932FFC"/>
    <w:rsid w:val="00933366"/>
    <w:rsid w:val="00933403"/>
    <w:rsid w:val="009336EC"/>
    <w:rsid w:val="009337FE"/>
    <w:rsid w:val="00933F56"/>
    <w:rsid w:val="00934586"/>
    <w:rsid w:val="009345F8"/>
    <w:rsid w:val="00934C13"/>
    <w:rsid w:val="00935228"/>
    <w:rsid w:val="009355A2"/>
    <w:rsid w:val="00935F9E"/>
    <w:rsid w:val="00936D98"/>
    <w:rsid w:val="00936F7D"/>
    <w:rsid w:val="009379CC"/>
    <w:rsid w:val="00937A5A"/>
    <w:rsid w:val="00937CA4"/>
    <w:rsid w:val="0094016C"/>
    <w:rsid w:val="00940CEC"/>
    <w:rsid w:val="00941418"/>
    <w:rsid w:val="0094289B"/>
    <w:rsid w:val="00942C80"/>
    <w:rsid w:val="00943197"/>
    <w:rsid w:val="009431F8"/>
    <w:rsid w:val="009435F2"/>
    <w:rsid w:val="00943A7F"/>
    <w:rsid w:val="00945180"/>
    <w:rsid w:val="0094590C"/>
    <w:rsid w:val="00945A3B"/>
    <w:rsid w:val="00945CAB"/>
    <w:rsid w:val="00946014"/>
    <w:rsid w:val="00946355"/>
    <w:rsid w:val="009468B7"/>
    <w:rsid w:val="0094724E"/>
    <w:rsid w:val="00947578"/>
    <w:rsid w:val="00947973"/>
    <w:rsid w:val="00947BE6"/>
    <w:rsid w:val="00947EF7"/>
    <w:rsid w:val="0095048D"/>
    <w:rsid w:val="009508C3"/>
    <w:rsid w:val="00951ADB"/>
    <w:rsid w:val="00951C85"/>
    <w:rsid w:val="00952E85"/>
    <w:rsid w:val="009533D7"/>
    <w:rsid w:val="0095380C"/>
    <w:rsid w:val="00953F27"/>
    <w:rsid w:val="00954353"/>
    <w:rsid w:val="00954BA1"/>
    <w:rsid w:val="00954D1F"/>
    <w:rsid w:val="00955C0A"/>
    <w:rsid w:val="00955C4F"/>
    <w:rsid w:val="0095611F"/>
    <w:rsid w:val="00956607"/>
    <w:rsid w:val="009567B2"/>
    <w:rsid w:val="00956F45"/>
    <w:rsid w:val="00956F7F"/>
    <w:rsid w:val="00957646"/>
    <w:rsid w:val="009610FD"/>
    <w:rsid w:val="009615BC"/>
    <w:rsid w:val="009615E8"/>
    <w:rsid w:val="00961CE9"/>
    <w:rsid w:val="00961DB4"/>
    <w:rsid w:val="00963459"/>
    <w:rsid w:val="00963711"/>
    <w:rsid w:val="00964101"/>
    <w:rsid w:val="00964692"/>
    <w:rsid w:val="00964F13"/>
    <w:rsid w:val="009653D6"/>
    <w:rsid w:val="009657F1"/>
    <w:rsid w:val="0096625D"/>
    <w:rsid w:val="009665FE"/>
    <w:rsid w:val="00966B36"/>
    <w:rsid w:val="009675BD"/>
    <w:rsid w:val="009708FF"/>
    <w:rsid w:val="009709F8"/>
    <w:rsid w:val="009726E6"/>
    <w:rsid w:val="00972929"/>
    <w:rsid w:val="00972F8B"/>
    <w:rsid w:val="00972F91"/>
    <w:rsid w:val="009733FB"/>
    <w:rsid w:val="00973656"/>
    <w:rsid w:val="00973827"/>
    <w:rsid w:val="00973A04"/>
    <w:rsid w:val="00973BF7"/>
    <w:rsid w:val="009742D3"/>
    <w:rsid w:val="009749CE"/>
    <w:rsid w:val="0097564C"/>
    <w:rsid w:val="0097567B"/>
    <w:rsid w:val="009762C6"/>
    <w:rsid w:val="00976476"/>
    <w:rsid w:val="009765DE"/>
    <w:rsid w:val="00976786"/>
    <w:rsid w:val="00976D69"/>
    <w:rsid w:val="009772C9"/>
    <w:rsid w:val="009775B4"/>
    <w:rsid w:val="00977BA7"/>
    <w:rsid w:val="00977BEE"/>
    <w:rsid w:val="00977C88"/>
    <w:rsid w:val="0098043B"/>
    <w:rsid w:val="00980517"/>
    <w:rsid w:val="0098060A"/>
    <w:rsid w:val="009807B9"/>
    <w:rsid w:val="00980C12"/>
    <w:rsid w:val="0098104B"/>
    <w:rsid w:val="009810CB"/>
    <w:rsid w:val="0098194F"/>
    <w:rsid w:val="00982350"/>
    <w:rsid w:val="00982438"/>
    <w:rsid w:val="00982455"/>
    <w:rsid w:val="009826C8"/>
    <w:rsid w:val="009827C9"/>
    <w:rsid w:val="00982A93"/>
    <w:rsid w:val="009836E4"/>
    <w:rsid w:val="00983A5D"/>
    <w:rsid w:val="0098412F"/>
    <w:rsid w:val="00985667"/>
    <w:rsid w:val="00985F28"/>
    <w:rsid w:val="0098604E"/>
    <w:rsid w:val="00986149"/>
    <w:rsid w:val="00986176"/>
    <w:rsid w:val="0098658E"/>
    <w:rsid w:val="00986E7F"/>
    <w:rsid w:val="0098706D"/>
    <w:rsid w:val="00987536"/>
    <w:rsid w:val="0098757A"/>
    <w:rsid w:val="00990195"/>
    <w:rsid w:val="00990A82"/>
    <w:rsid w:val="00990BD5"/>
    <w:rsid w:val="0099196F"/>
    <w:rsid w:val="00991C3C"/>
    <w:rsid w:val="009921FF"/>
    <w:rsid w:val="00992868"/>
    <w:rsid w:val="00992B98"/>
    <w:rsid w:val="00993204"/>
    <w:rsid w:val="0099359F"/>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A26"/>
    <w:rsid w:val="009A010D"/>
    <w:rsid w:val="009A0C6F"/>
    <w:rsid w:val="009A0DA3"/>
    <w:rsid w:val="009A14EF"/>
    <w:rsid w:val="009A14F4"/>
    <w:rsid w:val="009A1512"/>
    <w:rsid w:val="009A18D6"/>
    <w:rsid w:val="009A242F"/>
    <w:rsid w:val="009A2DF9"/>
    <w:rsid w:val="009A3A86"/>
    <w:rsid w:val="009A44E1"/>
    <w:rsid w:val="009A454F"/>
    <w:rsid w:val="009A4869"/>
    <w:rsid w:val="009A4F3F"/>
    <w:rsid w:val="009A533A"/>
    <w:rsid w:val="009A5B28"/>
    <w:rsid w:val="009A5DF1"/>
    <w:rsid w:val="009A68C0"/>
    <w:rsid w:val="009A68E3"/>
    <w:rsid w:val="009A691C"/>
    <w:rsid w:val="009A6A6B"/>
    <w:rsid w:val="009A6A81"/>
    <w:rsid w:val="009A6F51"/>
    <w:rsid w:val="009A71AE"/>
    <w:rsid w:val="009A75DD"/>
    <w:rsid w:val="009A76C5"/>
    <w:rsid w:val="009A78F2"/>
    <w:rsid w:val="009B0140"/>
    <w:rsid w:val="009B0E59"/>
    <w:rsid w:val="009B1BD8"/>
    <w:rsid w:val="009B1EE0"/>
    <w:rsid w:val="009B1EF9"/>
    <w:rsid w:val="009B2331"/>
    <w:rsid w:val="009B26AC"/>
    <w:rsid w:val="009B37E2"/>
    <w:rsid w:val="009B3EA0"/>
    <w:rsid w:val="009B4108"/>
    <w:rsid w:val="009B41B4"/>
    <w:rsid w:val="009B4519"/>
    <w:rsid w:val="009B506B"/>
    <w:rsid w:val="009B57EF"/>
    <w:rsid w:val="009B5A54"/>
    <w:rsid w:val="009B5B85"/>
    <w:rsid w:val="009B5BCB"/>
    <w:rsid w:val="009B65EB"/>
    <w:rsid w:val="009B69DE"/>
    <w:rsid w:val="009B6AEE"/>
    <w:rsid w:val="009B6F5B"/>
    <w:rsid w:val="009B7204"/>
    <w:rsid w:val="009B77D7"/>
    <w:rsid w:val="009C0074"/>
    <w:rsid w:val="009C0115"/>
    <w:rsid w:val="009C0564"/>
    <w:rsid w:val="009C08D4"/>
    <w:rsid w:val="009C08E8"/>
    <w:rsid w:val="009C0C3F"/>
    <w:rsid w:val="009C266C"/>
    <w:rsid w:val="009C2685"/>
    <w:rsid w:val="009C2EB5"/>
    <w:rsid w:val="009C300F"/>
    <w:rsid w:val="009C36AE"/>
    <w:rsid w:val="009C37EB"/>
    <w:rsid w:val="009C39BC"/>
    <w:rsid w:val="009C3A4C"/>
    <w:rsid w:val="009C3F04"/>
    <w:rsid w:val="009C441D"/>
    <w:rsid w:val="009C44FF"/>
    <w:rsid w:val="009C4806"/>
    <w:rsid w:val="009C4BC2"/>
    <w:rsid w:val="009C4D22"/>
    <w:rsid w:val="009C6D76"/>
    <w:rsid w:val="009C7320"/>
    <w:rsid w:val="009C7542"/>
    <w:rsid w:val="009C7682"/>
    <w:rsid w:val="009D05FD"/>
    <w:rsid w:val="009D0729"/>
    <w:rsid w:val="009D0E50"/>
    <w:rsid w:val="009D0F66"/>
    <w:rsid w:val="009D13D9"/>
    <w:rsid w:val="009D1A06"/>
    <w:rsid w:val="009D1BA4"/>
    <w:rsid w:val="009D22E4"/>
    <w:rsid w:val="009D22F7"/>
    <w:rsid w:val="009D26EB"/>
    <w:rsid w:val="009D2861"/>
    <w:rsid w:val="009D30C8"/>
    <w:rsid w:val="009D319C"/>
    <w:rsid w:val="009D3ACB"/>
    <w:rsid w:val="009D3B72"/>
    <w:rsid w:val="009D43D3"/>
    <w:rsid w:val="009D4592"/>
    <w:rsid w:val="009D47C2"/>
    <w:rsid w:val="009D4B3F"/>
    <w:rsid w:val="009D50C9"/>
    <w:rsid w:val="009D5BAB"/>
    <w:rsid w:val="009D6A0A"/>
    <w:rsid w:val="009D73B1"/>
    <w:rsid w:val="009D7BE5"/>
    <w:rsid w:val="009D7EB9"/>
    <w:rsid w:val="009E058F"/>
    <w:rsid w:val="009E0A9E"/>
    <w:rsid w:val="009E1043"/>
    <w:rsid w:val="009E14B7"/>
    <w:rsid w:val="009E19A2"/>
    <w:rsid w:val="009E2BE7"/>
    <w:rsid w:val="009E2C64"/>
    <w:rsid w:val="009E2EAF"/>
    <w:rsid w:val="009E3AFD"/>
    <w:rsid w:val="009E3CDD"/>
    <w:rsid w:val="009E4B16"/>
    <w:rsid w:val="009E4BCA"/>
    <w:rsid w:val="009E56D9"/>
    <w:rsid w:val="009E5A4E"/>
    <w:rsid w:val="009E5C60"/>
    <w:rsid w:val="009E5E49"/>
    <w:rsid w:val="009E64A2"/>
    <w:rsid w:val="009E64DB"/>
    <w:rsid w:val="009E64E1"/>
    <w:rsid w:val="009E6794"/>
    <w:rsid w:val="009E6BE7"/>
    <w:rsid w:val="009E6F24"/>
    <w:rsid w:val="009E7189"/>
    <w:rsid w:val="009E77D2"/>
    <w:rsid w:val="009E7E46"/>
    <w:rsid w:val="009E7FC1"/>
    <w:rsid w:val="009F01E1"/>
    <w:rsid w:val="009F08E8"/>
    <w:rsid w:val="009F0B4D"/>
    <w:rsid w:val="009F0D48"/>
    <w:rsid w:val="009F0F51"/>
    <w:rsid w:val="009F1001"/>
    <w:rsid w:val="009F1096"/>
    <w:rsid w:val="009F150E"/>
    <w:rsid w:val="009F18C4"/>
    <w:rsid w:val="009F1940"/>
    <w:rsid w:val="009F21C4"/>
    <w:rsid w:val="009F27AD"/>
    <w:rsid w:val="009F3DAD"/>
    <w:rsid w:val="009F3FB5"/>
    <w:rsid w:val="009F4573"/>
    <w:rsid w:val="009F521F"/>
    <w:rsid w:val="009F553C"/>
    <w:rsid w:val="009F59F8"/>
    <w:rsid w:val="009F5C23"/>
    <w:rsid w:val="009F5C4D"/>
    <w:rsid w:val="009F66DC"/>
    <w:rsid w:val="009F6BE1"/>
    <w:rsid w:val="009F7429"/>
    <w:rsid w:val="009F79FE"/>
    <w:rsid w:val="009F7E6C"/>
    <w:rsid w:val="00A0041F"/>
    <w:rsid w:val="00A005B0"/>
    <w:rsid w:val="00A016E2"/>
    <w:rsid w:val="00A01726"/>
    <w:rsid w:val="00A01784"/>
    <w:rsid w:val="00A01F17"/>
    <w:rsid w:val="00A022A5"/>
    <w:rsid w:val="00A02486"/>
    <w:rsid w:val="00A02625"/>
    <w:rsid w:val="00A03A22"/>
    <w:rsid w:val="00A04048"/>
    <w:rsid w:val="00A040ED"/>
    <w:rsid w:val="00A04634"/>
    <w:rsid w:val="00A04673"/>
    <w:rsid w:val="00A04EFF"/>
    <w:rsid w:val="00A05823"/>
    <w:rsid w:val="00A05E9C"/>
    <w:rsid w:val="00A06119"/>
    <w:rsid w:val="00A071F6"/>
    <w:rsid w:val="00A072C7"/>
    <w:rsid w:val="00A07A48"/>
    <w:rsid w:val="00A108EE"/>
    <w:rsid w:val="00A10BB8"/>
    <w:rsid w:val="00A1137E"/>
    <w:rsid w:val="00A1200D"/>
    <w:rsid w:val="00A1215D"/>
    <w:rsid w:val="00A134AE"/>
    <w:rsid w:val="00A137E4"/>
    <w:rsid w:val="00A1469A"/>
    <w:rsid w:val="00A14813"/>
    <w:rsid w:val="00A15120"/>
    <w:rsid w:val="00A1566A"/>
    <w:rsid w:val="00A15D26"/>
    <w:rsid w:val="00A15F94"/>
    <w:rsid w:val="00A165BF"/>
    <w:rsid w:val="00A1689F"/>
    <w:rsid w:val="00A16D5D"/>
    <w:rsid w:val="00A172E8"/>
    <w:rsid w:val="00A173E7"/>
    <w:rsid w:val="00A179FF"/>
    <w:rsid w:val="00A17C38"/>
    <w:rsid w:val="00A17E00"/>
    <w:rsid w:val="00A17FEC"/>
    <w:rsid w:val="00A2000D"/>
    <w:rsid w:val="00A20276"/>
    <w:rsid w:val="00A2054E"/>
    <w:rsid w:val="00A20828"/>
    <w:rsid w:val="00A20ABB"/>
    <w:rsid w:val="00A20BB8"/>
    <w:rsid w:val="00A20F69"/>
    <w:rsid w:val="00A21769"/>
    <w:rsid w:val="00A21A36"/>
    <w:rsid w:val="00A21DEC"/>
    <w:rsid w:val="00A226BA"/>
    <w:rsid w:val="00A229B0"/>
    <w:rsid w:val="00A23B7C"/>
    <w:rsid w:val="00A24210"/>
    <w:rsid w:val="00A24414"/>
    <w:rsid w:val="00A24682"/>
    <w:rsid w:val="00A249A0"/>
    <w:rsid w:val="00A24A42"/>
    <w:rsid w:val="00A25114"/>
    <w:rsid w:val="00A25294"/>
    <w:rsid w:val="00A254EE"/>
    <w:rsid w:val="00A2578C"/>
    <w:rsid w:val="00A25BE7"/>
    <w:rsid w:val="00A26150"/>
    <w:rsid w:val="00A263FD"/>
    <w:rsid w:val="00A26423"/>
    <w:rsid w:val="00A268D6"/>
    <w:rsid w:val="00A27008"/>
    <w:rsid w:val="00A2770F"/>
    <w:rsid w:val="00A27CDF"/>
    <w:rsid w:val="00A30292"/>
    <w:rsid w:val="00A3044A"/>
    <w:rsid w:val="00A308C0"/>
    <w:rsid w:val="00A309C6"/>
    <w:rsid w:val="00A30D13"/>
    <w:rsid w:val="00A314F9"/>
    <w:rsid w:val="00A31735"/>
    <w:rsid w:val="00A319D0"/>
    <w:rsid w:val="00A31BE8"/>
    <w:rsid w:val="00A31DDD"/>
    <w:rsid w:val="00A31F71"/>
    <w:rsid w:val="00A32316"/>
    <w:rsid w:val="00A325CE"/>
    <w:rsid w:val="00A33172"/>
    <w:rsid w:val="00A3390F"/>
    <w:rsid w:val="00A3432B"/>
    <w:rsid w:val="00A343B6"/>
    <w:rsid w:val="00A3463F"/>
    <w:rsid w:val="00A34668"/>
    <w:rsid w:val="00A346BA"/>
    <w:rsid w:val="00A34C67"/>
    <w:rsid w:val="00A34D62"/>
    <w:rsid w:val="00A35044"/>
    <w:rsid w:val="00A35D8D"/>
    <w:rsid w:val="00A3611D"/>
    <w:rsid w:val="00A36339"/>
    <w:rsid w:val="00A363C0"/>
    <w:rsid w:val="00A36485"/>
    <w:rsid w:val="00A366E4"/>
    <w:rsid w:val="00A36709"/>
    <w:rsid w:val="00A3782F"/>
    <w:rsid w:val="00A40361"/>
    <w:rsid w:val="00A40DA9"/>
    <w:rsid w:val="00A428E0"/>
    <w:rsid w:val="00A4376F"/>
    <w:rsid w:val="00A43C76"/>
    <w:rsid w:val="00A43C92"/>
    <w:rsid w:val="00A43CD4"/>
    <w:rsid w:val="00A4467A"/>
    <w:rsid w:val="00A44DB3"/>
    <w:rsid w:val="00A4549F"/>
    <w:rsid w:val="00A45B0D"/>
    <w:rsid w:val="00A45B9B"/>
    <w:rsid w:val="00A462FE"/>
    <w:rsid w:val="00A4635B"/>
    <w:rsid w:val="00A501C9"/>
    <w:rsid w:val="00A50506"/>
    <w:rsid w:val="00A507F5"/>
    <w:rsid w:val="00A511F5"/>
    <w:rsid w:val="00A514B2"/>
    <w:rsid w:val="00A516DB"/>
    <w:rsid w:val="00A518BC"/>
    <w:rsid w:val="00A51D48"/>
    <w:rsid w:val="00A528E4"/>
    <w:rsid w:val="00A52B02"/>
    <w:rsid w:val="00A52D1D"/>
    <w:rsid w:val="00A52EC5"/>
    <w:rsid w:val="00A52F7D"/>
    <w:rsid w:val="00A53F55"/>
    <w:rsid w:val="00A5405B"/>
    <w:rsid w:val="00A540DF"/>
    <w:rsid w:val="00A5417B"/>
    <w:rsid w:val="00A54599"/>
    <w:rsid w:val="00A54B82"/>
    <w:rsid w:val="00A54CB4"/>
    <w:rsid w:val="00A54FB4"/>
    <w:rsid w:val="00A558AE"/>
    <w:rsid w:val="00A55983"/>
    <w:rsid w:val="00A5621A"/>
    <w:rsid w:val="00A569D4"/>
    <w:rsid w:val="00A570B2"/>
    <w:rsid w:val="00A579A8"/>
    <w:rsid w:val="00A57F1A"/>
    <w:rsid w:val="00A60163"/>
    <w:rsid w:val="00A6038D"/>
    <w:rsid w:val="00A609AE"/>
    <w:rsid w:val="00A60CF0"/>
    <w:rsid w:val="00A613D8"/>
    <w:rsid w:val="00A61429"/>
    <w:rsid w:val="00A61514"/>
    <w:rsid w:val="00A61645"/>
    <w:rsid w:val="00A61765"/>
    <w:rsid w:val="00A6180B"/>
    <w:rsid w:val="00A618D7"/>
    <w:rsid w:val="00A62080"/>
    <w:rsid w:val="00A630A2"/>
    <w:rsid w:val="00A632B8"/>
    <w:rsid w:val="00A635AD"/>
    <w:rsid w:val="00A63A6B"/>
    <w:rsid w:val="00A63BF3"/>
    <w:rsid w:val="00A64942"/>
    <w:rsid w:val="00A64DA5"/>
    <w:rsid w:val="00A65911"/>
    <w:rsid w:val="00A65A56"/>
    <w:rsid w:val="00A6643C"/>
    <w:rsid w:val="00A66B38"/>
    <w:rsid w:val="00A67458"/>
    <w:rsid w:val="00A674EE"/>
    <w:rsid w:val="00A67544"/>
    <w:rsid w:val="00A704B7"/>
    <w:rsid w:val="00A704FA"/>
    <w:rsid w:val="00A7074B"/>
    <w:rsid w:val="00A7075B"/>
    <w:rsid w:val="00A70D29"/>
    <w:rsid w:val="00A71A57"/>
    <w:rsid w:val="00A71CE6"/>
    <w:rsid w:val="00A71D23"/>
    <w:rsid w:val="00A72CE3"/>
    <w:rsid w:val="00A72EF0"/>
    <w:rsid w:val="00A7333A"/>
    <w:rsid w:val="00A73D0D"/>
    <w:rsid w:val="00A73E16"/>
    <w:rsid w:val="00A746DD"/>
    <w:rsid w:val="00A74775"/>
    <w:rsid w:val="00A74A92"/>
    <w:rsid w:val="00A74AB8"/>
    <w:rsid w:val="00A74EF3"/>
    <w:rsid w:val="00A75365"/>
    <w:rsid w:val="00A75CC1"/>
    <w:rsid w:val="00A75E88"/>
    <w:rsid w:val="00A765AF"/>
    <w:rsid w:val="00A77425"/>
    <w:rsid w:val="00A77C5B"/>
    <w:rsid w:val="00A800B7"/>
    <w:rsid w:val="00A80138"/>
    <w:rsid w:val="00A802BF"/>
    <w:rsid w:val="00A8056E"/>
    <w:rsid w:val="00A8094B"/>
    <w:rsid w:val="00A82053"/>
    <w:rsid w:val="00A82A13"/>
    <w:rsid w:val="00A82D58"/>
    <w:rsid w:val="00A8399D"/>
    <w:rsid w:val="00A83E3D"/>
    <w:rsid w:val="00A83F78"/>
    <w:rsid w:val="00A8443A"/>
    <w:rsid w:val="00A8479C"/>
    <w:rsid w:val="00A84A24"/>
    <w:rsid w:val="00A84E91"/>
    <w:rsid w:val="00A8557B"/>
    <w:rsid w:val="00A85A05"/>
    <w:rsid w:val="00A86D63"/>
    <w:rsid w:val="00A870EF"/>
    <w:rsid w:val="00A87797"/>
    <w:rsid w:val="00A87B3B"/>
    <w:rsid w:val="00A87C5B"/>
    <w:rsid w:val="00A90245"/>
    <w:rsid w:val="00A9037F"/>
    <w:rsid w:val="00A90423"/>
    <w:rsid w:val="00A9093B"/>
    <w:rsid w:val="00A90B29"/>
    <w:rsid w:val="00A90E72"/>
    <w:rsid w:val="00A91BDD"/>
    <w:rsid w:val="00A9226B"/>
    <w:rsid w:val="00A922A2"/>
    <w:rsid w:val="00A92DB3"/>
    <w:rsid w:val="00A93010"/>
    <w:rsid w:val="00A9327B"/>
    <w:rsid w:val="00A93B69"/>
    <w:rsid w:val="00A9453A"/>
    <w:rsid w:val="00A945C7"/>
    <w:rsid w:val="00A94B9A"/>
    <w:rsid w:val="00A94D4B"/>
    <w:rsid w:val="00A94E68"/>
    <w:rsid w:val="00A95A70"/>
    <w:rsid w:val="00A96060"/>
    <w:rsid w:val="00A963C7"/>
    <w:rsid w:val="00A97FA8"/>
    <w:rsid w:val="00AA03EF"/>
    <w:rsid w:val="00AA042B"/>
    <w:rsid w:val="00AA0935"/>
    <w:rsid w:val="00AA1626"/>
    <w:rsid w:val="00AA1C25"/>
    <w:rsid w:val="00AA24AA"/>
    <w:rsid w:val="00AA343F"/>
    <w:rsid w:val="00AA3DB7"/>
    <w:rsid w:val="00AA44C8"/>
    <w:rsid w:val="00AA51F5"/>
    <w:rsid w:val="00AA5C5B"/>
    <w:rsid w:val="00AA5E3B"/>
    <w:rsid w:val="00AA6561"/>
    <w:rsid w:val="00AA66C1"/>
    <w:rsid w:val="00AA68B4"/>
    <w:rsid w:val="00AA77C9"/>
    <w:rsid w:val="00AA7C87"/>
    <w:rsid w:val="00AA7E12"/>
    <w:rsid w:val="00AA7FD1"/>
    <w:rsid w:val="00AB0538"/>
    <w:rsid w:val="00AB0543"/>
    <w:rsid w:val="00AB0AC9"/>
    <w:rsid w:val="00AB0B29"/>
    <w:rsid w:val="00AB12BB"/>
    <w:rsid w:val="00AB17FA"/>
    <w:rsid w:val="00AB185A"/>
    <w:rsid w:val="00AB1BA7"/>
    <w:rsid w:val="00AB1E04"/>
    <w:rsid w:val="00AB1EAC"/>
    <w:rsid w:val="00AB1FA1"/>
    <w:rsid w:val="00AB209B"/>
    <w:rsid w:val="00AB29CF"/>
    <w:rsid w:val="00AB3113"/>
    <w:rsid w:val="00AB332C"/>
    <w:rsid w:val="00AB348A"/>
    <w:rsid w:val="00AB3BC9"/>
    <w:rsid w:val="00AB3F22"/>
    <w:rsid w:val="00AB3F38"/>
    <w:rsid w:val="00AB43EC"/>
    <w:rsid w:val="00AB4528"/>
    <w:rsid w:val="00AB4BF4"/>
    <w:rsid w:val="00AB5ADF"/>
    <w:rsid w:val="00AB5E57"/>
    <w:rsid w:val="00AB5FE9"/>
    <w:rsid w:val="00AB6037"/>
    <w:rsid w:val="00AB636A"/>
    <w:rsid w:val="00AB725F"/>
    <w:rsid w:val="00AC0705"/>
    <w:rsid w:val="00AC0EE3"/>
    <w:rsid w:val="00AC109B"/>
    <w:rsid w:val="00AC1DB6"/>
    <w:rsid w:val="00AC22DB"/>
    <w:rsid w:val="00AC30CF"/>
    <w:rsid w:val="00AC318E"/>
    <w:rsid w:val="00AC3B93"/>
    <w:rsid w:val="00AC3D34"/>
    <w:rsid w:val="00AC609D"/>
    <w:rsid w:val="00AC727B"/>
    <w:rsid w:val="00AC74DA"/>
    <w:rsid w:val="00AC7A2B"/>
    <w:rsid w:val="00AC7C25"/>
    <w:rsid w:val="00AD054E"/>
    <w:rsid w:val="00AD0A51"/>
    <w:rsid w:val="00AD0B37"/>
    <w:rsid w:val="00AD11F7"/>
    <w:rsid w:val="00AD1926"/>
    <w:rsid w:val="00AD1DB7"/>
    <w:rsid w:val="00AD1DD5"/>
    <w:rsid w:val="00AD2849"/>
    <w:rsid w:val="00AD2852"/>
    <w:rsid w:val="00AD3976"/>
    <w:rsid w:val="00AD3F9C"/>
    <w:rsid w:val="00AD4CF6"/>
    <w:rsid w:val="00AD4D2A"/>
    <w:rsid w:val="00AD542F"/>
    <w:rsid w:val="00AD5492"/>
    <w:rsid w:val="00AD5898"/>
    <w:rsid w:val="00AD6797"/>
    <w:rsid w:val="00AD6B50"/>
    <w:rsid w:val="00AD6C21"/>
    <w:rsid w:val="00AD6F15"/>
    <w:rsid w:val="00AD71D2"/>
    <w:rsid w:val="00AD7305"/>
    <w:rsid w:val="00AD7D01"/>
    <w:rsid w:val="00AD7E64"/>
    <w:rsid w:val="00AE04D2"/>
    <w:rsid w:val="00AE0B28"/>
    <w:rsid w:val="00AE0C56"/>
    <w:rsid w:val="00AE149E"/>
    <w:rsid w:val="00AE1D8E"/>
    <w:rsid w:val="00AE22F2"/>
    <w:rsid w:val="00AE251E"/>
    <w:rsid w:val="00AE2704"/>
    <w:rsid w:val="00AE29FC"/>
    <w:rsid w:val="00AE2F3F"/>
    <w:rsid w:val="00AE386D"/>
    <w:rsid w:val="00AE3B4E"/>
    <w:rsid w:val="00AE5622"/>
    <w:rsid w:val="00AE59EC"/>
    <w:rsid w:val="00AE67B3"/>
    <w:rsid w:val="00AE6A66"/>
    <w:rsid w:val="00AE7118"/>
    <w:rsid w:val="00AE7864"/>
    <w:rsid w:val="00AE7949"/>
    <w:rsid w:val="00AE7CC8"/>
    <w:rsid w:val="00AE7DBF"/>
    <w:rsid w:val="00AF0176"/>
    <w:rsid w:val="00AF0E1E"/>
    <w:rsid w:val="00AF1E99"/>
    <w:rsid w:val="00AF25A3"/>
    <w:rsid w:val="00AF25D5"/>
    <w:rsid w:val="00AF32FF"/>
    <w:rsid w:val="00AF358E"/>
    <w:rsid w:val="00AF3DBB"/>
    <w:rsid w:val="00AF4425"/>
    <w:rsid w:val="00AF4972"/>
    <w:rsid w:val="00AF5194"/>
    <w:rsid w:val="00AF53EF"/>
    <w:rsid w:val="00AF56AC"/>
    <w:rsid w:val="00AF60E1"/>
    <w:rsid w:val="00AF6653"/>
    <w:rsid w:val="00AF6A18"/>
    <w:rsid w:val="00AF73C3"/>
    <w:rsid w:val="00AF78D4"/>
    <w:rsid w:val="00AF795C"/>
    <w:rsid w:val="00AF7F88"/>
    <w:rsid w:val="00B00752"/>
    <w:rsid w:val="00B008E4"/>
    <w:rsid w:val="00B009C5"/>
    <w:rsid w:val="00B01052"/>
    <w:rsid w:val="00B017A0"/>
    <w:rsid w:val="00B026C1"/>
    <w:rsid w:val="00B02B11"/>
    <w:rsid w:val="00B02B9C"/>
    <w:rsid w:val="00B02F24"/>
    <w:rsid w:val="00B0353B"/>
    <w:rsid w:val="00B040B2"/>
    <w:rsid w:val="00B04EA4"/>
    <w:rsid w:val="00B05205"/>
    <w:rsid w:val="00B0643C"/>
    <w:rsid w:val="00B07FB3"/>
    <w:rsid w:val="00B10558"/>
    <w:rsid w:val="00B10ABF"/>
    <w:rsid w:val="00B11503"/>
    <w:rsid w:val="00B121BF"/>
    <w:rsid w:val="00B1240B"/>
    <w:rsid w:val="00B13689"/>
    <w:rsid w:val="00B14357"/>
    <w:rsid w:val="00B14436"/>
    <w:rsid w:val="00B14799"/>
    <w:rsid w:val="00B148EE"/>
    <w:rsid w:val="00B14BA5"/>
    <w:rsid w:val="00B14FDA"/>
    <w:rsid w:val="00B156A9"/>
    <w:rsid w:val="00B15B0E"/>
    <w:rsid w:val="00B15B0F"/>
    <w:rsid w:val="00B15F83"/>
    <w:rsid w:val="00B1608D"/>
    <w:rsid w:val="00B160FF"/>
    <w:rsid w:val="00B162A8"/>
    <w:rsid w:val="00B16322"/>
    <w:rsid w:val="00B1662E"/>
    <w:rsid w:val="00B16A6F"/>
    <w:rsid w:val="00B2020D"/>
    <w:rsid w:val="00B203B0"/>
    <w:rsid w:val="00B204C0"/>
    <w:rsid w:val="00B20638"/>
    <w:rsid w:val="00B210FE"/>
    <w:rsid w:val="00B216E3"/>
    <w:rsid w:val="00B22C0D"/>
    <w:rsid w:val="00B23AF4"/>
    <w:rsid w:val="00B23C15"/>
    <w:rsid w:val="00B24D2A"/>
    <w:rsid w:val="00B2528C"/>
    <w:rsid w:val="00B25762"/>
    <w:rsid w:val="00B25894"/>
    <w:rsid w:val="00B25B40"/>
    <w:rsid w:val="00B25FDE"/>
    <w:rsid w:val="00B263B7"/>
    <w:rsid w:val="00B26AB0"/>
    <w:rsid w:val="00B26AD2"/>
    <w:rsid w:val="00B26CA2"/>
    <w:rsid w:val="00B273D0"/>
    <w:rsid w:val="00B276E7"/>
    <w:rsid w:val="00B27AFA"/>
    <w:rsid w:val="00B3076F"/>
    <w:rsid w:val="00B30808"/>
    <w:rsid w:val="00B30B4E"/>
    <w:rsid w:val="00B30BB1"/>
    <w:rsid w:val="00B3118E"/>
    <w:rsid w:val="00B3120C"/>
    <w:rsid w:val="00B31246"/>
    <w:rsid w:val="00B31CD1"/>
    <w:rsid w:val="00B326FF"/>
    <w:rsid w:val="00B32B56"/>
    <w:rsid w:val="00B32EAF"/>
    <w:rsid w:val="00B32F09"/>
    <w:rsid w:val="00B340AA"/>
    <w:rsid w:val="00B34A9F"/>
    <w:rsid w:val="00B34B80"/>
    <w:rsid w:val="00B34CFA"/>
    <w:rsid w:val="00B34D48"/>
    <w:rsid w:val="00B34E88"/>
    <w:rsid w:val="00B351D3"/>
    <w:rsid w:val="00B35222"/>
    <w:rsid w:val="00B35CDA"/>
    <w:rsid w:val="00B36D7C"/>
    <w:rsid w:val="00B36F2E"/>
    <w:rsid w:val="00B378D2"/>
    <w:rsid w:val="00B37D97"/>
    <w:rsid w:val="00B37F1E"/>
    <w:rsid w:val="00B40099"/>
    <w:rsid w:val="00B411BD"/>
    <w:rsid w:val="00B414B4"/>
    <w:rsid w:val="00B41559"/>
    <w:rsid w:val="00B418E8"/>
    <w:rsid w:val="00B418F5"/>
    <w:rsid w:val="00B42285"/>
    <w:rsid w:val="00B4236B"/>
    <w:rsid w:val="00B4274B"/>
    <w:rsid w:val="00B42922"/>
    <w:rsid w:val="00B4300D"/>
    <w:rsid w:val="00B430B3"/>
    <w:rsid w:val="00B435B1"/>
    <w:rsid w:val="00B435EC"/>
    <w:rsid w:val="00B4367F"/>
    <w:rsid w:val="00B438BA"/>
    <w:rsid w:val="00B43D71"/>
    <w:rsid w:val="00B43F83"/>
    <w:rsid w:val="00B44F99"/>
    <w:rsid w:val="00B45522"/>
    <w:rsid w:val="00B455F6"/>
    <w:rsid w:val="00B45876"/>
    <w:rsid w:val="00B45AC6"/>
    <w:rsid w:val="00B46828"/>
    <w:rsid w:val="00B46EC8"/>
    <w:rsid w:val="00B4781F"/>
    <w:rsid w:val="00B50053"/>
    <w:rsid w:val="00B50420"/>
    <w:rsid w:val="00B507C0"/>
    <w:rsid w:val="00B51542"/>
    <w:rsid w:val="00B51564"/>
    <w:rsid w:val="00B51D1D"/>
    <w:rsid w:val="00B52AC3"/>
    <w:rsid w:val="00B52D47"/>
    <w:rsid w:val="00B530DF"/>
    <w:rsid w:val="00B5310E"/>
    <w:rsid w:val="00B53C1F"/>
    <w:rsid w:val="00B5463A"/>
    <w:rsid w:val="00B54ACC"/>
    <w:rsid w:val="00B54DCB"/>
    <w:rsid w:val="00B55586"/>
    <w:rsid w:val="00B55940"/>
    <w:rsid w:val="00B55AC2"/>
    <w:rsid w:val="00B560C9"/>
    <w:rsid w:val="00B56501"/>
    <w:rsid w:val="00B56533"/>
    <w:rsid w:val="00B565EA"/>
    <w:rsid w:val="00B56742"/>
    <w:rsid w:val="00B56CFC"/>
    <w:rsid w:val="00B56D71"/>
    <w:rsid w:val="00B56FDF"/>
    <w:rsid w:val="00B57777"/>
    <w:rsid w:val="00B57A17"/>
    <w:rsid w:val="00B57A18"/>
    <w:rsid w:val="00B60472"/>
    <w:rsid w:val="00B61342"/>
    <w:rsid w:val="00B614CF"/>
    <w:rsid w:val="00B61BE2"/>
    <w:rsid w:val="00B62445"/>
    <w:rsid w:val="00B6266F"/>
    <w:rsid w:val="00B62E0B"/>
    <w:rsid w:val="00B63A8C"/>
    <w:rsid w:val="00B63C32"/>
    <w:rsid w:val="00B63D70"/>
    <w:rsid w:val="00B64162"/>
    <w:rsid w:val="00B64434"/>
    <w:rsid w:val="00B64BD0"/>
    <w:rsid w:val="00B64CD1"/>
    <w:rsid w:val="00B65B22"/>
    <w:rsid w:val="00B66004"/>
    <w:rsid w:val="00B67257"/>
    <w:rsid w:val="00B678AF"/>
    <w:rsid w:val="00B709D8"/>
    <w:rsid w:val="00B71131"/>
    <w:rsid w:val="00B711CE"/>
    <w:rsid w:val="00B71BC6"/>
    <w:rsid w:val="00B71DC8"/>
    <w:rsid w:val="00B71F12"/>
    <w:rsid w:val="00B72499"/>
    <w:rsid w:val="00B728CF"/>
    <w:rsid w:val="00B72E2B"/>
    <w:rsid w:val="00B72EB5"/>
    <w:rsid w:val="00B733A0"/>
    <w:rsid w:val="00B73862"/>
    <w:rsid w:val="00B73FF4"/>
    <w:rsid w:val="00B7419A"/>
    <w:rsid w:val="00B746C6"/>
    <w:rsid w:val="00B74920"/>
    <w:rsid w:val="00B75013"/>
    <w:rsid w:val="00B755B9"/>
    <w:rsid w:val="00B75B34"/>
    <w:rsid w:val="00B75C90"/>
    <w:rsid w:val="00B7604C"/>
    <w:rsid w:val="00B7652C"/>
    <w:rsid w:val="00B766BF"/>
    <w:rsid w:val="00B769CD"/>
    <w:rsid w:val="00B76A51"/>
    <w:rsid w:val="00B76E21"/>
    <w:rsid w:val="00B76FA6"/>
    <w:rsid w:val="00B771F3"/>
    <w:rsid w:val="00B77DDB"/>
    <w:rsid w:val="00B77E93"/>
    <w:rsid w:val="00B80910"/>
    <w:rsid w:val="00B80C1A"/>
    <w:rsid w:val="00B81143"/>
    <w:rsid w:val="00B8138C"/>
    <w:rsid w:val="00B818F4"/>
    <w:rsid w:val="00B81BC9"/>
    <w:rsid w:val="00B8222F"/>
    <w:rsid w:val="00B82615"/>
    <w:rsid w:val="00B82FC2"/>
    <w:rsid w:val="00B83057"/>
    <w:rsid w:val="00B83172"/>
    <w:rsid w:val="00B83444"/>
    <w:rsid w:val="00B836ED"/>
    <w:rsid w:val="00B83D76"/>
    <w:rsid w:val="00B845FA"/>
    <w:rsid w:val="00B84ABC"/>
    <w:rsid w:val="00B84EE2"/>
    <w:rsid w:val="00B853BE"/>
    <w:rsid w:val="00B85BC1"/>
    <w:rsid w:val="00B86173"/>
    <w:rsid w:val="00B86476"/>
    <w:rsid w:val="00B86A3D"/>
    <w:rsid w:val="00B875C7"/>
    <w:rsid w:val="00B877CF"/>
    <w:rsid w:val="00B90108"/>
    <w:rsid w:val="00B9051A"/>
    <w:rsid w:val="00B906A9"/>
    <w:rsid w:val="00B90D10"/>
    <w:rsid w:val="00B90FE5"/>
    <w:rsid w:val="00B9130B"/>
    <w:rsid w:val="00B919AD"/>
    <w:rsid w:val="00B91A2B"/>
    <w:rsid w:val="00B91B49"/>
    <w:rsid w:val="00B91D02"/>
    <w:rsid w:val="00B91F53"/>
    <w:rsid w:val="00B922C3"/>
    <w:rsid w:val="00B93204"/>
    <w:rsid w:val="00B9468E"/>
    <w:rsid w:val="00B94E17"/>
    <w:rsid w:val="00B957FE"/>
    <w:rsid w:val="00B95F02"/>
    <w:rsid w:val="00B96BEA"/>
    <w:rsid w:val="00B96BEF"/>
    <w:rsid w:val="00B96D86"/>
    <w:rsid w:val="00B96FC0"/>
    <w:rsid w:val="00B970C8"/>
    <w:rsid w:val="00B97260"/>
    <w:rsid w:val="00B97A69"/>
    <w:rsid w:val="00B97C9D"/>
    <w:rsid w:val="00BA0632"/>
    <w:rsid w:val="00BA0AAA"/>
    <w:rsid w:val="00BA0DFB"/>
    <w:rsid w:val="00BA10F4"/>
    <w:rsid w:val="00BA1809"/>
    <w:rsid w:val="00BA2FEF"/>
    <w:rsid w:val="00BA3A6B"/>
    <w:rsid w:val="00BA4EAE"/>
    <w:rsid w:val="00BA5213"/>
    <w:rsid w:val="00BA5A12"/>
    <w:rsid w:val="00BA5A80"/>
    <w:rsid w:val="00BA69E1"/>
    <w:rsid w:val="00BA76EC"/>
    <w:rsid w:val="00BB0091"/>
    <w:rsid w:val="00BB10F7"/>
    <w:rsid w:val="00BB1548"/>
    <w:rsid w:val="00BB1CE7"/>
    <w:rsid w:val="00BB2605"/>
    <w:rsid w:val="00BB2FD3"/>
    <w:rsid w:val="00BB2FDF"/>
    <w:rsid w:val="00BB2FFF"/>
    <w:rsid w:val="00BB342F"/>
    <w:rsid w:val="00BB3710"/>
    <w:rsid w:val="00BB4C6C"/>
    <w:rsid w:val="00BB5B49"/>
    <w:rsid w:val="00BB5CDA"/>
    <w:rsid w:val="00BB5FCB"/>
    <w:rsid w:val="00BB604B"/>
    <w:rsid w:val="00BB6273"/>
    <w:rsid w:val="00BB680C"/>
    <w:rsid w:val="00BB72A7"/>
    <w:rsid w:val="00BC00EC"/>
    <w:rsid w:val="00BC08C5"/>
    <w:rsid w:val="00BC0F5D"/>
    <w:rsid w:val="00BC10EF"/>
    <w:rsid w:val="00BC12FB"/>
    <w:rsid w:val="00BC1C3C"/>
    <w:rsid w:val="00BC2663"/>
    <w:rsid w:val="00BC307F"/>
    <w:rsid w:val="00BC3159"/>
    <w:rsid w:val="00BC3257"/>
    <w:rsid w:val="00BC39DB"/>
    <w:rsid w:val="00BC3A32"/>
    <w:rsid w:val="00BC3B07"/>
    <w:rsid w:val="00BC453E"/>
    <w:rsid w:val="00BC46EF"/>
    <w:rsid w:val="00BC4C21"/>
    <w:rsid w:val="00BC4F5A"/>
    <w:rsid w:val="00BC51D8"/>
    <w:rsid w:val="00BC6296"/>
    <w:rsid w:val="00BC670E"/>
    <w:rsid w:val="00BC6FD6"/>
    <w:rsid w:val="00BD008E"/>
    <w:rsid w:val="00BD0AEC"/>
    <w:rsid w:val="00BD15A2"/>
    <w:rsid w:val="00BD2F3B"/>
    <w:rsid w:val="00BD3021"/>
    <w:rsid w:val="00BD3372"/>
    <w:rsid w:val="00BD3BD8"/>
    <w:rsid w:val="00BD50AA"/>
    <w:rsid w:val="00BD5135"/>
    <w:rsid w:val="00BD705E"/>
    <w:rsid w:val="00BD7291"/>
    <w:rsid w:val="00BD74E6"/>
    <w:rsid w:val="00BD7DEA"/>
    <w:rsid w:val="00BD7EA3"/>
    <w:rsid w:val="00BD7FE2"/>
    <w:rsid w:val="00BE0669"/>
    <w:rsid w:val="00BE0B19"/>
    <w:rsid w:val="00BE0DD8"/>
    <w:rsid w:val="00BE0FD1"/>
    <w:rsid w:val="00BE124A"/>
    <w:rsid w:val="00BE13F0"/>
    <w:rsid w:val="00BE1457"/>
    <w:rsid w:val="00BE1D82"/>
    <w:rsid w:val="00BE1EE4"/>
    <w:rsid w:val="00BE1F8B"/>
    <w:rsid w:val="00BE2997"/>
    <w:rsid w:val="00BE2B4F"/>
    <w:rsid w:val="00BE2F39"/>
    <w:rsid w:val="00BE30FF"/>
    <w:rsid w:val="00BE332D"/>
    <w:rsid w:val="00BE36D8"/>
    <w:rsid w:val="00BE3CF1"/>
    <w:rsid w:val="00BE4B20"/>
    <w:rsid w:val="00BE52C4"/>
    <w:rsid w:val="00BE583F"/>
    <w:rsid w:val="00BE5FC4"/>
    <w:rsid w:val="00BE6693"/>
    <w:rsid w:val="00BE7575"/>
    <w:rsid w:val="00BE7AC1"/>
    <w:rsid w:val="00BE7C4D"/>
    <w:rsid w:val="00BE7DC8"/>
    <w:rsid w:val="00BE7F6A"/>
    <w:rsid w:val="00BF0274"/>
    <w:rsid w:val="00BF0403"/>
    <w:rsid w:val="00BF08C4"/>
    <w:rsid w:val="00BF0BAF"/>
    <w:rsid w:val="00BF0E1D"/>
    <w:rsid w:val="00BF11CE"/>
    <w:rsid w:val="00BF19CE"/>
    <w:rsid w:val="00BF1BAE"/>
    <w:rsid w:val="00BF27B9"/>
    <w:rsid w:val="00BF2B6F"/>
    <w:rsid w:val="00BF351A"/>
    <w:rsid w:val="00BF3914"/>
    <w:rsid w:val="00BF3B35"/>
    <w:rsid w:val="00BF3C20"/>
    <w:rsid w:val="00BF49B1"/>
    <w:rsid w:val="00BF4D23"/>
    <w:rsid w:val="00BF4D91"/>
    <w:rsid w:val="00BF5492"/>
    <w:rsid w:val="00BF5552"/>
    <w:rsid w:val="00BF5FD2"/>
    <w:rsid w:val="00BF62F7"/>
    <w:rsid w:val="00BF689B"/>
    <w:rsid w:val="00BF73F2"/>
    <w:rsid w:val="00BF75C6"/>
    <w:rsid w:val="00BF78E5"/>
    <w:rsid w:val="00BF7AB2"/>
    <w:rsid w:val="00C01671"/>
    <w:rsid w:val="00C02419"/>
    <w:rsid w:val="00C02766"/>
    <w:rsid w:val="00C031D4"/>
    <w:rsid w:val="00C03576"/>
    <w:rsid w:val="00C0390A"/>
    <w:rsid w:val="00C0393D"/>
    <w:rsid w:val="00C03EE8"/>
    <w:rsid w:val="00C04594"/>
    <w:rsid w:val="00C04C4C"/>
    <w:rsid w:val="00C05779"/>
    <w:rsid w:val="00C05BEC"/>
    <w:rsid w:val="00C05FEA"/>
    <w:rsid w:val="00C0607B"/>
    <w:rsid w:val="00C06E7D"/>
    <w:rsid w:val="00C07E1E"/>
    <w:rsid w:val="00C07E44"/>
    <w:rsid w:val="00C1011D"/>
    <w:rsid w:val="00C10D72"/>
    <w:rsid w:val="00C1112B"/>
    <w:rsid w:val="00C116D8"/>
    <w:rsid w:val="00C11A88"/>
    <w:rsid w:val="00C12012"/>
    <w:rsid w:val="00C12861"/>
    <w:rsid w:val="00C12874"/>
    <w:rsid w:val="00C12BC1"/>
    <w:rsid w:val="00C139CE"/>
    <w:rsid w:val="00C13BDA"/>
    <w:rsid w:val="00C13FE1"/>
    <w:rsid w:val="00C13FFD"/>
    <w:rsid w:val="00C1406F"/>
    <w:rsid w:val="00C14632"/>
    <w:rsid w:val="00C14685"/>
    <w:rsid w:val="00C146EE"/>
    <w:rsid w:val="00C14EF8"/>
    <w:rsid w:val="00C151B8"/>
    <w:rsid w:val="00C15229"/>
    <w:rsid w:val="00C153A0"/>
    <w:rsid w:val="00C15666"/>
    <w:rsid w:val="00C1617E"/>
    <w:rsid w:val="00C16C30"/>
    <w:rsid w:val="00C17AB6"/>
    <w:rsid w:val="00C17D40"/>
    <w:rsid w:val="00C2080E"/>
    <w:rsid w:val="00C20A00"/>
    <w:rsid w:val="00C215F3"/>
    <w:rsid w:val="00C21673"/>
    <w:rsid w:val="00C21C7A"/>
    <w:rsid w:val="00C21D2D"/>
    <w:rsid w:val="00C22B82"/>
    <w:rsid w:val="00C22C2F"/>
    <w:rsid w:val="00C22E47"/>
    <w:rsid w:val="00C23130"/>
    <w:rsid w:val="00C243D3"/>
    <w:rsid w:val="00C24FD4"/>
    <w:rsid w:val="00C253E3"/>
    <w:rsid w:val="00C255A5"/>
    <w:rsid w:val="00C2584B"/>
    <w:rsid w:val="00C25942"/>
    <w:rsid w:val="00C25A20"/>
    <w:rsid w:val="00C25DD9"/>
    <w:rsid w:val="00C262FA"/>
    <w:rsid w:val="00C263EC"/>
    <w:rsid w:val="00C265DE"/>
    <w:rsid w:val="00C2663F"/>
    <w:rsid w:val="00C26DB8"/>
    <w:rsid w:val="00C26E5E"/>
    <w:rsid w:val="00C27963"/>
    <w:rsid w:val="00C27B37"/>
    <w:rsid w:val="00C27E1F"/>
    <w:rsid w:val="00C316DF"/>
    <w:rsid w:val="00C317DD"/>
    <w:rsid w:val="00C3292D"/>
    <w:rsid w:val="00C336D1"/>
    <w:rsid w:val="00C33FE1"/>
    <w:rsid w:val="00C3400F"/>
    <w:rsid w:val="00C340F3"/>
    <w:rsid w:val="00C34B64"/>
    <w:rsid w:val="00C34C36"/>
    <w:rsid w:val="00C352B3"/>
    <w:rsid w:val="00C35C55"/>
    <w:rsid w:val="00C3654C"/>
    <w:rsid w:val="00C36BF5"/>
    <w:rsid w:val="00C36DBC"/>
    <w:rsid w:val="00C36F6D"/>
    <w:rsid w:val="00C374EB"/>
    <w:rsid w:val="00C37640"/>
    <w:rsid w:val="00C376BA"/>
    <w:rsid w:val="00C37909"/>
    <w:rsid w:val="00C37D0F"/>
    <w:rsid w:val="00C40373"/>
    <w:rsid w:val="00C405C3"/>
    <w:rsid w:val="00C40642"/>
    <w:rsid w:val="00C4082D"/>
    <w:rsid w:val="00C40AE6"/>
    <w:rsid w:val="00C40B7D"/>
    <w:rsid w:val="00C411AB"/>
    <w:rsid w:val="00C411AF"/>
    <w:rsid w:val="00C4138D"/>
    <w:rsid w:val="00C41758"/>
    <w:rsid w:val="00C41E3A"/>
    <w:rsid w:val="00C425DD"/>
    <w:rsid w:val="00C42786"/>
    <w:rsid w:val="00C42DEE"/>
    <w:rsid w:val="00C4304C"/>
    <w:rsid w:val="00C43315"/>
    <w:rsid w:val="00C434F7"/>
    <w:rsid w:val="00C4387D"/>
    <w:rsid w:val="00C452F5"/>
    <w:rsid w:val="00C454BD"/>
    <w:rsid w:val="00C45589"/>
    <w:rsid w:val="00C45807"/>
    <w:rsid w:val="00C4588C"/>
    <w:rsid w:val="00C45921"/>
    <w:rsid w:val="00C462E9"/>
    <w:rsid w:val="00C46337"/>
    <w:rsid w:val="00C46555"/>
    <w:rsid w:val="00C46B15"/>
    <w:rsid w:val="00C46D53"/>
    <w:rsid w:val="00C46F7D"/>
    <w:rsid w:val="00C4707D"/>
    <w:rsid w:val="00C479B5"/>
    <w:rsid w:val="00C50242"/>
    <w:rsid w:val="00C5034D"/>
    <w:rsid w:val="00C5050E"/>
    <w:rsid w:val="00C50BA1"/>
    <w:rsid w:val="00C50E99"/>
    <w:rsid w:val="00C512FA"/>
    <w:rsid w:val="00C515F4"/>
    <w:rsid w:val="00C521D7"/>
    <w:rsid w:val="00C52744"/>
    <w:rsid w:val="00C52BD7"/>
    <w:rsid w:val="00C53210"/>
    <w:rsid w:val="00C53EA8"/>
    <w:rsid w:val="00C53EB3"/>
    <w:rsid w:val="00C54249"/>
    <w:rsid w:val="00C542D4"/>
    <w:rsid w:val="00C542D7"/>
    <w:rsid w:val="00C54D71"/>
    <w:rsid w:val="00C556F8"/>
    <w:rsid w:val="00C557BF"/>
    <w:rsid w:val="00C5596C"/>
    <w:rsid w:val="00C561E6"/>
    <w:rsid w:val="00C563F5"/>
    <w:rsid w:val="00C570F7"/>
    <w:rsid w:val="00C57919"/>
    <w:rsid w:val="00C60878"/>
    <w:rsid w:val="00C61CAA"/>
    <w:rsid w:val="00C61D71"/>
    <w:rsid w:val="00C61E98"/>
    <w:rsid w:val="00C62CD5"/>
    <w:rsid w:val="00C633E0"/>
    <w:rsid w:val="00C636E6"/>
    <w:rsid w:val="00C639D6"/>
    <w:rsid w:val="00C63F8E"/>
    <w:rsid w:val="00C6459B"/>
    <w:rsid w:val="00C647FB"/>
    <w:rsid w:val="00C65470"/>
    <w:rsid w:val="00C654E0"/>
    <w:rsid w:val="00C65C26"/>
    <w:rsid w:val="00C66AAB"/>
    <w:rsid w:val="00C67209"/>
    <w:rsid w:val="00C674B8"/>
    <w:rsid w:val="00C67EAB"/>
    <w:rsid w:val="00C700D9"/>
    <w:rsid w:val="00C709D4"/>
    <w:rsid w:val="00C70DFF"/>
    <w:rsid w:val="00C70FB2"/>
    <w:rsid w:val="00C71200"/>
    <w:rsid w:val="00C714EC"/>
    <w:rsid w:val="00C7183A"/>
    <w:rsid w:val="00C718C6"/>
    <w:rsid w:val="00C71A03"/>
    <w:rsid w:val="00C7283E"/>
    <w:rsid w:val="00C73A78"/>
    <w:rsid w:val="00C73E2D"/>
    <w:rsid w:val="00C741FF"/>
    <w:rsid w:val="00C74231"/>
    <w:rsid w:val="00C747C1"/>
    <w:rsid w:val="00C74B39"/>
    <w:rsid w:val="00C74E11"/>
    <w:rsid w:val="00C75A6B"/>
    <w:rsid w:val="00C75A8B"/>
    <w:rsid w:val="00C76267"/>
    <w:rsid w:val="00C763B6"/>
    <w:rsid w:val="00C7644F"/>
    <w:rsid w:val="00C768F6"/>
    <w:rsid w:val="00C7707E"/>
    <w:rsid w:val="00C80073"/>
    <w:rsid w:val="00C80796"/>
    <w:rsid w:val="00C80DEA"/>
    <w:rsid w:val="00C811E7"/>
    <w:rsid w:val="00C82078"/>
    <w:rsid w:val="00C82835"/>
    <w:rsid w:val="00C832DC"/>
    <w:rsid w:val="00C8377F"/>
    <w:rsid w:val="00C83F98"/>
    <w:rsid w:val="00C84195"/>
    <w:rsid w:val="00C85A4B"/>
    <w:rsid w:val="00C85C0F"/>
    <w:rsid w:val="00C8646D"/>
    <w:rsid w:val="00C86606"/>
    <w:rsid w:val="00C87076"/>
    <w:rsid w:val="00C874B6"/>
    <w:rsid w:val="00C907B5"/>
    <w:rsid w:val="00C9144F"/>
    <w:rsid w:val="00C91DE3"/>
    <w:rsid w:val="00C92C7F"/>
    <w:rsid w:val="00C9369D"/>
    <w:rsid w:val="00C943F5"/>
    <w:rsid w:val="00C944FA"/>
    <w:rsid w:val="00C94AB4"/>
    <w:rsid w:val="00C94E49"/>
    <w:rsid w:val="00C95854"/>
    <w:rsid w:val="00C95EFF"/>
    <w:rsid w:val="00C96E6F"/>
    <w:rsid w:val="00C975EC"/>
    <w:rsid w:val="00C97872"/>
    <w:rsid w:val="00C978B8"/>
    <w:rsid w:val="00C97995"/>
    <w:rsid w:val="00CA01A8"/>
    <w:rsid w:val="00CA0532"/>
    <w:rsid w:val="00CA0591"/>
    <w:rsid w:val="00CA0A52"/>
    <w:rsid w:val="00CA0A86"/>
    <w:rsid w:val="00CA13DD"/>
    <w:rsid w:val="00CA1429"/>
    <w:rsid w:val="00CA2241"/>
    <w:rsid w:val="00CA2B1D"/>
    <w:rsid w:val="00CA360B"/>
    <w:rsid w:val="00CA3847"/>
    <w:rsid w:val="00CA3CDD"/>
    <w:rsid w:val="00CA3DB1"/>
    <w:rsid w:val="00CA3E95"/>
    <w:rsid w:val="00CA403B"/>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6D4"/>
    <w:rsid w:val="00CB0737"/>
    <w:rsid w:val="00CB097A"/>
    <w:rsid w:val="00CB09C8"/>
    <w:rsid w:val="00CB0FD7"/>
    <w:rsid w:val="00CB136F"/>
    <w:rsid w:val="00CB166F"/>
    <w:rsid w:val="00CB1AAE"/>
    <w:rsid w:val="00CB26B8"/>
    <w:rsid w:val="00CB26EC"/>
    <w:rsid w:val="00CB2D2A"/>
    <w:rsid w:val="00CB2E73"/>
    <w:rsid w:val="00CB2FBA"/>
    <w:rsid w:val="00CB3B95"/>
    <w:rsid w:val="00CB5A3A"/>
    <w:rsid w:val="00CB5B1E"/>
    <w:rsid w:val="00CB5DBD"/>
    <w:rsid w:val="00CB61EF"/>
    <w:rsid w:val="00CB787A"/>
    <w:rsid w:val="00CC0023"/>
    <w:rsid w:val="00CC03AB"/>
    <w:rsid w:val="00CC0C4A"/>
    <w:rsid w:val="00CC17F0"/>
    <w:rsid w:val="00CC1853"/>
    <w:rsid w:val="00CC1862"/>
    <w:rsid w:val="00CC1B5F"/>
    <w:rsid w:val="00CC1FAE"/>
    <w:rsid w:val="00CC2B9B"/>
    <w:rsid w:val="00CC2D82"/>
    <w:rsid w:val="00CC39F2"/>
    <w:rsid w:val="00CC3A23"/>
    <w:rsid w:val="00CC4332"/>
    <w:rsid w:val="00CC4439"/>
    <w:rsid w:val="00CC4687"/>
    <w:rsid w:val="00CC4ACA"/>
    <w:rsid w:val="00CC4F9D"/>
    <w:rsid w:val="00CC51FE"/>
    <w:rsid w:val="00CC528B"/>
    <w:rsid w:val="00CC548F"/>
    <w:rsid w:val="00CC553C"/>
    <w:rsid w:val="00CC6278"/>
    <w:rsid w:val="00CC6786"/>
    <w:rsid w:val="00CC6985"/>
    <w:rsid w:val="00CC737C"/>
    <w:rsid w:val="00CC7547"/>
    <w:rsid w:val="00CD0065"/>
    <w:rsid w:val="00CD060B"/>
    <w:rsid w:val="00CD0627"/>
    <w:rsid w:val="00CD087D"/>
    <w:rsid w:val="00CD0D4D"/>
    <w:rsid w:val="00CD0F1F"/>
    <w:rsid w:val="00CD0F5D"/>
    <w:rsid w:val="00CD1692"/>
    <w:rsid w:val="00CD1B24"/>
    <w:rsid w:val="00CD1C0B"/>
    <w:rsid w:val="00CD1DF6"/>
    <w:rsid w:val="00CD1EE7"/>
    <w:rsid w:val="00CD20F1"/>
    <w:rsid w:val="00CD21D7"/>
    <w:rsid w:val="00CD222F"/>
    <w:rsid w:val="00CD239A"/>
    <w:rsid w:val="00CD2DC0"/>
    <w:rsid w:val="00CD31B4"/>
    <w:rsid w:val="00CD3750"/>
    <w:rsid w:val="00CD42A7"/>
    <w:rsid w:val="00CD4D7E"/>
    <w:rsid w:val="00CD511C"/>
    <w:rsid w:val="00CD5512"/>
    <w:rsid w:val="00CD6E3D"/>
    <w:rsid w:val="00CD71AB"/>
    <w:rsid w:val="00CD7DB6"/>
    <w:rsid w:val="00CE002B"/>
    <w:rsid w:val="00CE0109"/>
    <w:rsid w:val="00CE0515"/>
    <w:rsid w:val="00CE1269"/>
    <w:rsid w:val="00CE1A8B"/>
    <w:rsid w:val="00CE1FC5"/>
    <w:rsid w:val="00CE26BA"/>
    <w:rsid w:val="00CE28CA"/>
    <w:rsid w:val="00CE29E8"/>
    <w:rsid w:val="00CE46E5"/>
    <w:rsid w:val="00CE46ED"/>
    <w:rsid w:val="00CE485A"/>
    <w:rsid w:val="00CE4C17"/>
    <w:rsid w:val="00CE4ECF"/>
    <w:rsid w:val="00CE5279"/>
    <w:rsid w:val="00CE5A78"/>
    <w:rsid w:val="00CE78AE"/>
    <w:rsid w:val="00CE7E56"/>
    <w:rsid w:val="00CE7E62"/>
    <w:rsid w:val="00CF0404"/>
    <w:rsid w:val="00CF06AA"/>
    <w:rsid w:val="00CF15AA"/>
    <w:rsid w:val="00CF1939"/>
    <w:rsid w:val="00CF195E"/>
    <w:rsid w:val="00CF19DA"/>
    <w:rsid w:val="00CF1C7F"/>
    <w:rsid w:val="00CF1CC0"/>
    <w:rsid w:val="00CF1DFC"/>
    <w:rsid w:val="00CF24F8"/>
    <w:rsid w:val="00CF2653"/>
    <w:rsid w:val="00CF28FE"/>
    <w:rsid w:val="00CF2C41"/>
    <w:rsid w:val="00CF3A3B"/>
    <w:rsid w:val="00CF3DCD"/>
    <w:rsid w:val="00CF3E8E"/>
    <w:rsid w:val="00CF3FDE"/>
    <w:rsid w:val="00CF4247"/>
    <w:rsid w:val="00CF454C"/>
    <w:rsid w:val="00CF5263"/>
    <w:rsid w:val="00CF60B5"/>
    <w:rsid w:val="00CF6F71"/>
    <w:rsid w:val="00CF742B"/>
    <w:rsid w:val="00CF773B"/>
    <w:rsid w:val="00CF7DFD"/>
    <w:rsid w:val="00D004FA"/>
    <w:rsid w:val="00D00894"/>
    <w:rsid w:val="00D01B21"/>
    <w:rsid w:val="00D01E2F"/>
    <w:rsid w:val="00D02039"/>
    <w:rsid w:val="00D02B92"/>
    <w:rsid w:val="00D03102"/>
    <w:rsid w:val="00D0350A"/>
    <w:rsid w:val="00D03727"/>
    <w:rsid w:val="00D0378A"/>
    <w:rsid w:val="00D044E5"/>
    <w:rsid w:val="00D05132"/>
    <w:rsid w:val="00D05368"/>
    <w:rsid w:val="00D058C3"/>
    <w:rsid w:val="00D05EA9"/>
    <w:rsid w:val="00D0667B"/>
    <w:rsid w:val="00D0692B"/>
    <w:rsid w:val="00D06B9A"/>
    <w:rsid w:val="00D07138"/>
    <w:rsid w:val="00D071F8"/>
    <w:rsid w:val="00D07252"/>
    <w:rsid w:val="00D074F4"/>
    <w:rsid w:val="00D07B2B"/>
    <w:rsid w:val="00D07CE1"/>
    <w:rsid w:val="00D10127"/>
    <w:rsid w:val="00D1026A"/>
    <w:rsid w:val="00D107CF"/>
    <w:rsid w:val="00D109B0"/>
    <w:rsid w:val="00D10A25"/>
    <w:rsid w:val="00D10BAB"/>
    <w:rsid w:val="00D11B0B"/>
    <w:rsid w:val="00D11D91"/>
    <w:rsid w:val="00D12293"/>
    <w:rsid w:val="00D12A49"/>
    <w:rsid w:val="00D12C2E"/>
    <w:rsid w:val="00D1335E"/>
    <w:rsid w:val="00D13CC1"/>
    <w:rsid w:val="00D14236"/>
    <w:rsid w:val="00D14553"/>
    <w:rsid w:val="00D14DB1"/>
    <w:rsid w:val="00D15782"/>
    <w:rsid w:val="00D15F43"/>
    <w:rsid w:val="00D15F80"/>
    <w:rsid w:val="00D16BB6"/>
    <w:rsid w:val="00D16C69"/>
    <w:rsid w:val="00D16E87"/>
    <w:rsid w:val="00D16F05"/>
    <w:rsid w:val="00D17584"/>
    <w:rsid w:val="00D17CA7"/>
    <w:rsid w:val="00D17FC6"/>
    <w:rsid w:val="00D202B6"/>
    <w:rsid w:val="00D204E9"/>
    <w:rsid w:val="00D208D6"/>
    <w:rsid w:val="00D20B8B"/>
    <w:rsid w:val="00D2162C"/>
    <w:rsid w:val="00D21A3C"/>
    <w:rsid w:val="00D22EBC"/>
    <w:rsid w:val="00D2326D"/>
    <w:rsid w:val="00D233F1"/>
    <w:rsid w:val="00D23F61"/>
    <w:rsid w:val="00D244E4"/>
    <w:rsid w:val="00D24FF7"/>
    <w:rsid w:val="00D256F8"/>
    <w:rsid w:val="00D25B18"/>
    <w:rsid w:val="00D262F3"/>
    <w:rsid w:val="00D2685C"/>
    <w:rsid w:val="00D269C5"/>
    <w:rsid w:val="00D26A3B"/>
    <w:rsid w:val="00D26AEA"/>
    <w:rsid w:val="00D27A5A"/>
    <w:rsid w:val="00D302EC"/>
    <w:rsid w:val="00D302FD"/>
    <w:rsid w:val="00D3038A"/>
    <w:rsid w:val="00D304B7"/>
    <w:rsid w:val="00D3098D"/>
    <w:rsid w:val="00D309BF"/>
    <w:rsid w:val="00D31A02"/>
    <w:rsid w:val="00D32B06"/>
    <w:rsid w:val="00D3323C"/>
    <w:rsid w:val="00D33456"/>
    <w:rsid w:val="00D3396F"/>
    <w:rsid w:val="00D33D4D"/>
    <w:rsid w:val="00D34267"/>
    <w:rsid w:val="00D34741"/>
    <w:rsid w:val="00D34856"/>
    <w:rsid w:val="00D34A0B"/>
    <w:rsid w:val="00D36234"/>
    <w:rsid w:val="00D36371"/>
    <w:rsid w:val="00D36B54"/>
    <w:rsid w:val="00D36B6C"/>
    <w:rsid w:val="00D36E0D"/>
    <w:rsid w:val="00D37C4B"/>
    <w:rsid w:val="00D37EA8"/>
    <w:rsid w:val="00D4024C"/>
    <w:rsid w:val="00D403BE"/>
    <w:rsid w:val="00D410BE"/>
    <w:rsid w:val="00D417FA"/>
    <w:rsid w:val="00D4197F"/>
    <w:rsid w:val="00D41FB1"/>
    <w:rsid w:val="00D42800"/>
    <w:rsid w:val="00D42A62"/>
    <w:rsid w:val="00D42B7B"/>
    <w:rsid w:val="00D437D8"/>
    <w:rsid w:val="00D43E8F"/>
    <w:rsid w:val="00D440A0"/>
    <w:rsid w:val="00D44994"/>
    <w:rsid w:val="00D44F0A"/>
    <w:rsid w:val="00D45DF3"/>
    <w:rsid w:val="00D46174"/>
    <w:rsid w:val="00D46EA8"/>
    <w:rsid w:val="00D4733B"/>
    <w:rsid w:val="00D47C78"/>
    <w:rsid w:val="00D47D0E"/>
    <w:rsid w:val="00D47DD0"/>
    <w:rsid w:val="00D50183"/>
    <w:rsid w:val="00D50D30"/>
    <w:rsid w:val="00D51D12"/>
    <w:rsid w:val="00D51E32"/>
    <w:rsid w:val="00D52096"/>
    <w:rsid w:val="00D5362B"/>
    <w:rsid w:val="00D537B6"/>
    <w:rsid w:val="00D54275"/>
    <w:rsid w:val="00D55072"/>
    <w:rsid w:val="00D551B5"/>
    <w:rsid w:val="00D5522E"/>
    <w:rsid w:val="00D562CE"/>
    <w:rsid w:val="00D56A91"/>
    <w:rsid w:val="00D56DB2"/>
    <w:rsid w:val="00D571C8"/>
    <w:rsid w:val="00D5747F"/>
    <w:rsid w:val="00D57495"/>
    <w:rsid w:val="00D574FA"/>
    <w:rsid w:val="00D57C1E"/>
    <w:rsid w:val="00D6010A"/>
    <w:rsid w:val="00D60211"/>
    <w:rsid w:val="00D60C8D"/>
    <w:rsid w:val="00D61374"/>
    <w:rsid w:val="00D6168A"/>
    <w:rsid w:val="00D616A5"/>
    <w:rsid w:val="00D618FF"/>
    <w:rsid w:val="00D61FF0"/>
    <w:rsid w:val="00D6211D"/>
    <w:rsid w:val="00D62850"/>
    <w:rsid w:val="00D62C97"/>
    <w:rsid w:val="00D62D36"/>
    <w:rsid w:val="00D63517"/>
    <w:rsid w:val="00D63900"/>
    <w:rsid w:val="00D63B75"/>
    <w:rsid w:val="00D63EBB"/>
    <w:rsid w:val="00D6494A"/>
    <w:rsid w:val="00D64B63"/>
    <w:rsid w:val="00D6545C"/>
    <w:rsid w:val="00D659B1"/>
    <w:rsid w:val="00D65EF0"/>
    <w:rsid w:val="00D66353"/>
    <w:rsid w:val="00D66789"/>
    <w:rsid w:val="00D6693C"/>
    <w:rsid w:val="00D66E18"/>
    <w:rsid w:val="00D6734D"/>
    <w:rsid w:val="00D67406"/>
    <w:rsid w:val="00D67987"/>
    <w:rsid w:val="00D679CF"/>
    <w:rsid w:val="00D679D3"/>
    <w:rsid w:val="00D67C0F"/>
    <w:rsid w:val="00D70680"/>
    <w:rsid w:val="00D712E7"/>
    <w:rsid w:val="00D727DA"/>
    <w:rsid w:val="00D7322F"/>
    <w:rsid w:val="00D7356F"/>
    <w:rsid w:val="00D73587"/>
    <w:rsid w:val="00D73C29"/>
    <w:rsid w:val="00D73EBB"/>
    <w:rsid w:val="00D74567"/>
    <w:rsid w:val="00D751FB"/>
    <w:rsid w:val="00D754D6"/>
    <w:rsid w:val="00D75775"/>
    <w:rsid w:val="00D761AA"/>
    <w:rsid w:val="00D76280"/>
    <w:rsid w:val="00D76FAE"/>
    <w:rsid w:val="00D770DE"/>
    <w:rsid w:val="00D7729E"/>
    <w:rsid w:val="00D7761E"/>
    <w:rsid w:val="00D777D7"/>
    <w:rsid w:val="00D77D8B"/>
    <w:rsid w:val="00D804BB"/>
    <w:rsid w:val="00D80AB8"/>
    <w:rsid w:val="00D80E31"/>
    <w:rsid w:val="00D81792"/>
    <w:rsid w:val="00D819B1"/>
    <w:rsid w:val="00D82494"/>
    <w:rsid w:val="00D82DC5"/>
    <w:rsid w:val="00D833BF"/>
    <w:rsid w:val="00D83AE9"/>
    <w:rsid w:val="00D83BA7"/>
    <w:rsid w:val="00D83F06"/>
    <w:rsid w:val="00D842A6"/>
    <w:rsid w:val="00D8528B"/>
    <w:rsid w:val="00D857B8"/>
    <w:rsid w:val="00D86AFD"/>
    <w:rsid w:val="00D87175"/>
    <w:rsid w:val="00D87265"/>
    <w:rsid w:val="00D8748A"/>
    <w:rsid w:val="00D87ABF"/>
    <w:rsid w:val="00D9019B"/>
    <w:rsid w:val="00D90CD3"/>
    <w:rsid w:val="00D90F04"/>
    <w:rsid w:val="00D919E6"/>
    <w:rsid w:val="00D91BE1"/>
    <w:rsid w:val="00D92646"/>
    <w:rsid w:val="00D9276F"/>
    <w:rsid w:val="00D92C29"/>
    <w:rsid w:val="00D936E2"/>
    <w:rsid w:val="00D94352"/>
    <w:rsid w:val="00D944CB"/>
    <w:rsid w:val="00D95104"/>
    <w:rsid w:val="00D9516B"/>
    <w:rsid w:val="00D95600"/>
    <w:rsid w:val="00D965C2"/>
    <w:rsid w:val="00D9683C"/>
    <w:rsid w:val="00D97395"/>
    <w:rsid w:val="00D97884"/>
    <w:rsid w:val="00DA00B7"/>
    <w:rsid w:val="00DA0586"/>
    <w:rsid w:val="00DA0A7F"/>
    <w:rsid w:val="00DA10AD"/>
    <w:rsid w:val="00DA1171"/>
    <w:rsid w:val="00DA1BFC"/>
    <w:rsid w:val="00DA1C31"/>
    <w:rsid w:val="00DA20BC"/>
    <w:rsid w:val="00DA280B"/>
    <w:rsid w:val="00DA2ED7"/>
    <w:rsid w:val="00DA3C46"/>
    <w:rsid w:val="00DA3E7A"/>
    <w:rsid w:val="00DA4201"/>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8F8"/>
    <w:rsid w:val="00DB1F2A"/>
    <w:rsid w:val="00DB297F"/>
    <w:rsid w:val="00DB2ACC"/>
    <w:rsid w:val="00DB3153"/>
    <w:rsid w:val="00DB317A"/>
    <w:rsid w:val="00DB31A1"/>
    <w:rsid w:val="00DB3B82"/>
    <w:rsid w:val="00DB3F0C"/>
    <w:rsid w:val="00DB41E4"/>
    <w:rsid w:val="00DB485D"/>
    <w:rsid w:val="00DB532D"/>
    <w:rsid w:val="00DB53D2"/>
    <w:rsid w:val="00DB5792"/>
    <w:rsid w:val="00DB60D7"/>
    <w:rsid w:val="00DB644A"/>
    <w:rsid w:val="00DC018B"/>
    <w:rsid w:val="00DC0F1F"/>
    <w:rsid w:val="00DC1327"/>
    <w:rsid w:val="00DC1350"/>
    <w:rsid w:val="00DC19E4"/>
    <w:rsid w:val="00DC1CF7"/>
    <w:rsid w:val="00DC3237"/>
    <w:rsid w:val="00DC3ACE"/>
    <w:rsid w:val="00DC4080"/>
    <w:rsid w:val="00DC41A4"/>
    <w:rsid w:val="00DC4341"/>
    <w:rsid w:val="00DC55A6"/>
    <w:rsid w:val="00DC5672"/>
    <w:rsid w:val="00DC5717"/>
    <w:rsid w:val="00DC60A2"/>
    <w:rsid w:val="00DC6600"/>
    <w:rsid w:val="00DC67BD"/>
    <w:rsid w:val="00DC6924"/>
    <w:rsid w:val="00DC6EF6"/>
    <w:rsid w:val="00DC71F2"/>
    <w:rsid w:val="00DC7345"/>
    <w:rsid w:val="00DC7561"/>
    <w:rsid w:val="00DC758E"/>
    <w:rsid w:val="00DD0080"/>
    <w:rsid w:val="00DD0D0A"/>
    <w:rsid w:val="00DD0F51"/>
    <w:rsid w:val="00DD1839"/>
    <w:rsid w:val="00DD1A8F"/>
    <w:rsid w:val="00DD2025"/>
    <w:rsid w:val="00DD22EA"/>
    <w:rsid w:val="00DD23A0"/>
    <w:rsid w:val="00DD29A4"/>
    <w:rsid w:val="00DD2AD6"/>
    <w:rsid w:val="00DD2BB8"/>
    <w:rsid w:val="00DD366F"/>
    <w:rsid w:val="00DD3725"/>
    <w:rsid w:val="00DD3EF5"/>
    <w:rsid w:val="00DD4030"/>
    <w:rsid w:val="00DD424E"/>
    <w:rsid w:val="00DD4A87"/>
    <w:rsid w:val="00DD53FA"/>
    <w:rsid w:val="00DD5D8F"/>
    <w:rsid w:val="00DD5F42"/>
    <w:rsid w:val="00DD617B"/>
    <w:rsid w:val="00DD61D3"/>
    <w:rsid w:val="00DD664C"/>
    <w:rsid w:val="00DD6D3E"/>
    <w:rsid w:val="00DD71C8"/>
    <w:rsid w:val="00DD7B02"/>
    <w:rsid w:val="00DD7BEA"/>
    <w:rsid w:val="00DE092E"/>
    <w:rsid w:val="00DE0939"/>
    <w:rsid w:val="00DE0E59"/>
    <w:rsid w:val="00DE0F6C"/>
    <w:rsid w:val="00DE1DB5"/>
    <w:rsid w:val="00DE1EB2"/>
    <w:rsid w:val="00DE219B"/>
    <w:rsid w:val="00DE2528"/>
    <w:rsid w:val="00DE2FFD"/>
    <w:rsid w:val="00DE3495"/>
    <w:rsid w:val="00DE35BB"/>
    <w:rsid w:val="00DE46EC"/>
    <w:rsid w:val="00DE52E3"/>
    <w:rsid w:val="00DE564A"/>
    <w:rsid w:val="00DE64FC"/>
    <w:rsid w:val="00DE6539"/>
    <w:rsid w:val="00DE77CD"/>
    <w:rsid w:val="00DE7C00"/>
    <w:rsid w:val="00DF03E9"/>
    <w:rsid w:val="00DF03ED"/>
    <w:rsid w:val="00DF04EE"/>
    <w:rsid w:val="00DF0571"/>
    <w:rsid w:val="00DF0BF4"/>
    <w:rsid w:val="00DF0F74"/>
    <w:rsid w:val="00DF15F6"/>
    <w:rsid w:val="00DF179D"/>
    <w:rsid w:val="00DF1E9C"/>
    <w:rsid w:val="00DF224B"/>
    <w:rsid w:val="00DF2956"/>
    <w:rsid w:val="00DF29D1"/>
    <w:rsid w:val="00DF3675"/>
    <w:rsid w:val="00DF3686"/>
    <w:rsid w:val="00DF3C81"/>
    <w:rsid w:val="00DF4572"/>
    <w:rsid w:val="00DF4658"/>
    <w:rsid w:val="00DF5D92"/>
    <w:rsid w:val="00DF66B7"/>
    <w:rsid w:val="00DF6BAD"/>
    <w:rsid w:val="00DF6C86"/>
    <w:rsid w:val="00DF6C8B"/>
    <w:rsid w:val="00DF6F17"/>
    <w:rsid w:val="00DF7382"/>
    <w:rsid w:val="00DF78FA"/>
    <w:rsid w:val="00E002F1"/>
    <w:rsid w:val="00E0082C"/>
    <w:rsid w:val="00E0084C"/>
    <w:rsid w:val="00E00D9F"/>
    <w:rsid w:val="00E012B6"/>
    <w:rsid w:val="00E01DAA"/>
    <w:rsid w:val="00E02092"/>
    <w:rsid w:val="00E023E5"/>
    <w:rsid w:val="00E02432"/>
    <w:rsid w:val="00E0307B"/>
    <w:rsid w:val="00E04022"/>
    <w:rsid w:val="00E04618"/>
    <w:rsid w:val="00E05273"/>
    <w:rsid w:val="00E06490"/>
    <w:rsid w:val="00E067D2"/>
    <w:rsid w:val="00E0728F"/>
    <w:rsid w:val="00E072C2"/>
    <w:rsid w:val="00E0755C"/>
    <w:rsid w:val="00E0761D"/>
    <w:rsid w:val="00E1134C"/>
    <w:rsid w:val="00E1257D"/>
    <w:rsid w:val="00E12D03"/>
    <w:rsid w:val="00E12F14"/>
    <w:rsid w:val="00E14A7E"/>
    <w:rsid w:val="00E151E1"/>
    <w:rsid w:val="00E1738B"/>
    <w:rsid w:val="00E174FA"/>
    <w:rsid w:val="00E17619"/>
    <w:rsid w:val="00E17805"/>
    <w:rsid w:val="00E17C0D"/>
    <w:rsid w:val="00E20137"/>
    <w:rsid w:val="00E2071A"/>
    <w:rsid w:val="00E20784"/>
    <w:rsid w:val="00E20C30"/>
    <w:rsid w:val="00E20F79"/>
    <w:rsid w:val="00E2109B"/>
    <w:rsid w:val="00E21278"/>
    <w:rsid w:val="00E22CBE"/>
    <w:rsid w:val="00E22CCD"/>
    <w:rsid w:val="00E22CFF"/>
    <w:rsid w:val="00E23A11"/>
    <w:rsid w:val="00E23FB7"/>
    <w:rsid w:val="00E24A27"/>
    <w:rsid w:val="00E252D5"/>
    <w:rsid w:val="00E2547A"/>
    <w:rsid w:val="00E25F89"/>
    <w:rsid w:val="00E26A6A"/>
    <w:rsid w:val="00E306C9"/>
    <w:rsid w:val="00E30F39"/>
    <w:rsid w:val="00E31B13"/>
    <w:rsid w:val="00E31B72"/>
    <w:rsid w:val="00E32541"/>
    <w:rsid w:val="00E326A0"/>
    <w:rsid w:val="00E32BAD"/>
    <w:rsid w:val="00E32D62"/>
    <w:rsid w:val="00E339DC"/>
    <w:rsid w:val="00E33DB3"/>
    <w:rsid w:val="00E33E15"/>
    <w:rsid w:val="00E3553B"/>
    <w:rsid w:val="00E35734"/>
    <w:rsid w:val="00E361B8"/>
    <w:rsid w:val="00E36A1B"/>
    <w:rsid w:val="00E36D59"/>
    <w:rsid w:val="00E40CCF"/>
    <w:rsid w:val="00E40E80"/>
    <w:rsid w:val="00E416E5"/>
    <w:rsid w:val="00E419CD"/>
    <w:rsid w:val="00E41E06"/>
    <w:rsid w:val="00E421CD"/>
    <w:rsid w:val="00E429ED"/>
    <w:rsid w:val="00E435B4"/>
    <w:rsid w:val="00E436D3"/>
    <w:rsid w:val="00E43A3A"/>
    <w:rsid w:val="00E43E1E"/>
    <w:rsid w:val="00E43F37"/>
    <w:rsid w:val="00E4418B"/>
    <w:rsid w:val="00E448C1"/>
    <w:rsid w:val="00E44AF4"/>
    <w:rsid w:val="00E450ED"/>
    <w:rsid w:val="00E46507"/>
    <w:rsid w:val="00E47152"/>
    <w:rsid w:val="00E4791B"/>
    <w:rsid w:val="00E47E31"/>
    <w:rsid w:val="00E50AC6"/>
    <w:rsid w:val="00E51DDD"/>
    <w:rsid w:val="00E51FDD"/>
    <w:rsid w:val="00E52435"/>
    <w:rsid w:val="00E52523"/>
    <w:rsid w:val="00E52AC9"/>
    <w:rsid w:val="00E530CF"/>
    <w:rsid w:val="00E53122"/>
    <w:rsid w:val="00E5351B"/>
    <w:rsid w:val="00E53FA9"/>
    <w:rsid w:val="00E5414C"/>
    <w:rsid w:val="00E547B3"/>
    <w:rsid w:val="00E549D8"/>
    <w:rsid w:val="00E54C2B"/>
    <w:rsid w:val="00E5527A"/>
    <w:rsid w:val="00E55481"/>
    <w:rsid w:val="00E55772"/>
    <w:rsid w:val="00E55B74"/>
    <w:rsid w:val="00E567D0"/>
    <w:rsid w:val="00E56A8D"/>
    <w:rsid w:val="00E5733D"/>
    <w:rsid w:val="00E575B0"/>
    <w:rsid w:val="00E60CEA"/>
    <w:rsid w:val="00E6131C"/>
    <w:rsid w:val="00E61CC0"/>
    <w:rsid w:val="00E62670"/>
    <w:rsid w:val="00E6277B"/>
    <w:rsid w:val="00E62E2F"/>
    <w:rsid w:val="00E630E0"/>
    <w:rsid w:val="00E6432F"/>
    <w:rsid w:val="00E64424"/>
    <w:rsid w:val="00E64C99"/>
    <w:rsid w:val="00E64CD3"/>
    <w:rsid w:val="00E665ED"/>
    <w:rsid w:val="00E6696D"/>
    <w:rsid w:val="00E671C9"/>
    <w:rsid w:val="00E6743F"/>
    <w:rsid w:val="00E6758E"/>
    <w:rsid w:val="00E67C55"/>
    <w:rsid w:val="00E67E23"/>
    <w:rsid w:val="00E70016"/>
    <w:rsid w:val="00E70BC7"/>
    <w:rsid w:val="00E70FBC"/>
    <w:rsid w:val="00E7103D"/>
    <w:rsid w:val="00E71051"/>
    <w:rsid w:val="00E7114F"/>
    <w:rsid w:val="00E7197B"/>
    <w:rsid w:val="00E71BE4"/>
    <w:rsid w:val="00E71F09"/>
    <w:rsid w:val="00E71FDE"/>
    <w:rsid w:val="00E72115"/>
    <w:rsid w:val="00E725FA"/>
    <w:rsid w:val="00E72A10"/>
    <w:rsid w:val="00E72C01"/>
    <w:rsid w:val="00E7377C"/>
    <w:rsid w:val="00E741AC"/>
    <w:rsid w:val="00E75174"/>
    <w:rsid w:val="00E751A2"/>
    <w:rsid w:val="00E75EBA"/>
    <w:rsid w:val="00E763B4"/>
    <w:rsid w:val="00E76797"/>
    <w:rsid w:val="00E77306"/>
    <w:rsid w:val="00E77681"/>
    <w:rsid w:val="00E77848"/>
    <w:rsid w:val="00E80088"/>
    <w:rsid w:val="00E803B9"/>
    <w:rsid w:val="00E80514"/>
    <w:rsid w:val="00E806B9"/>
    <w:rsid w:val="00E80E5B"/>
    <w:rsid w:val="00E81537"/>
    <w:rsid w:val="00E816C5"/>
    <w:rsid w:val="00E81835"/>
    <w:rsid w:val="00E81C70"/>
    <w:rsid w:val="00E81CE0"/>
    <w:rsid w:val="00E81E7C"/>
    <w:rsid w:val="00E8224D"/>
    <w:rsid w:val="00E82332"/>
    <w:rsid w:val="00E828C9"/>
    <w:rsid w:val="00E82A53"/>
    <w:rsid w:val="00E82B4E"/>
    <w:rsid w:val="00E82CBB"/>
    <w:rsid w:val="00E83411"/>
    <w:rsid w:val="00E8408E"/>
    <w:rsid w:val="00E84B71"/>
    <w:rsid w:val="00E84ED4"/>
    <w:rsid w:val="00E8519F"/>
    <w:rsid w:val="00E8555C"/>
    <w:rsid w:val="00E857A3"/>
    <w:rsid w:val="00E85B3C"/>
    <w:rsid w:val="00E85CC3"/>
    <w:rsid w:val="00E86387"/>
    <w:rsid w:val="00E8644A"/>
    <w:rsid w:val="00E86837"/>
    <w:rsid w:val="00E86CE6"/>
    <w:rsid w:val="00E8711F"/>
    <w:rsid w:val="00E877F2"/>
    <w:rsid w:val="00E90279"/>
    <w:rsid w:val="00E903D1"/>
    <w:rsid w:val="00E90513"/>
    <w:rsid w:val="00E90635"/>
    <w:rsid w:val="00E909A1"/>
    <w:rsid w:val="00E90BFF"/>
    <w:rsid w:val="00E913BD"/>
    <w:rsid w:val="00E91692"/>
    <w:rsid w:val="00E916B6"/>
    <w:rsid w:val="00E91F04"/>
    <w:rsid w:val="00E91F35"/>
    <w:rsid w:val="00E928E2"/>
    <w:rsid w:val="00E92A57"/>
    <w:rsid w:val="00E93213"/>
    <w:rsid w:val="00E932F1"/>
    <w:rsid w:val="00E95091"/>
    <w:rsid w:val="00E956E7"/>
    <w:rsid w:val="00E95BA6"/>
    <w:rsid w:val="00E96A89"/>
    <w:rsid w:val="00E970D8"/>
    <w:rsid w:val="00E97648"/>
    <w:rsid w:val="00EA002B"/>
    <w:rsid w:val="00EA0E4A"/>
    <w:rsid w:val="00EA122B"/>
    <w:rsid w:val="00EA1526"/>
    <w:rsid w:val="00EA165A"/>
    <w:rsid w:val="00EA180E"/>
    <w:rsid w:val="00EA1A54"/>
    <w:rsid w:val="00EA2226"/>
    <w:rsid w:val="00EA26FC"/>
    <w:rsid w:val="00EA36C7"/>
    <w:rsid w:val="00EA36DF"/>
    <w:rsid w:val="00EA3AB8"/>
    <w:rsid w:val="00EA3B5A"/>
    <w:rsid w:val="00EA410E"/>
    <w:rsid w:val="00EA4330"/>
    <w:rsid w:val="00EA4936"/>
    <w:rsid w:val="00EA4FD1"/>
    <w:rsid w:val="00EA526C"/>
    <w:rsid w:val="00EA53C2"/>
    <w:rsid w:val="00EA5695"/>
    <w:rsid w:val="00EA5B0A"/>
    <w:rsid w:val="00EA5D9E"/>
    <w:rsid w:val="00EA65AD"/>
    <w:rsid w:val="00EA786D"/>
    <w:rsid w:val="00EA7FCF"/>
    <w:rsid w:val="00EB022B"/>
    <w:rsid w:val="00EB05C8"/>
    <w:rsid w:val="00EB0CA3"/>
    <w:rsid w:val="00EB104F"/>
    <w:rsid w:val="00EB10ED"/>
    <w:rsid w:val="00EB1573"/>
    <w:rsid w:val="00EB17F1"/>
    <w:rsid w:val="00EB1B27"/>
    <w:rsid w:val="00EB1DA8"/>
    <w:rsid w:val="00EB2ABF"/>
    <w:rsid w:val="00EB2F81"/>
    <w:rsid w:val="00EB3510"/>
    <w:rsid w:val="00EB3B5D"/>
    <w:rsid w:val="00EB4353"/>
    <w:rsid w:val="00EB4CFF"/>
    <w:rsid w:val="00EB5476"/>
    <w:rsid w:val="00EB5EB5"/>
    <w:rsid w:val="00EB69E3"/>
    <w:rsid w:val="00EB6E4E"/>
    <w:rsid w:val="00EB70B0"/>
    <w:rsid w:val="00EB7633"/>
    <w:rsid w:val="00EB7736"/>
    <w:rsid w:val="00EB7D5C"/>
    <w:rsid w:val="00EB7DDC"/>
    <w:rsid w:val="00EC081A"/>
    <w:rsid w:val="00EC0C00"/>
    <w:rsid w:val="00EC172E"/>
    <w:rsid w:val="00EC1E0C"/>
    <w:rsid w:val="00EC1E69"/>
    <w:rsid w:val="00EC215B"/>
    <w:rsid w:val="00EC2E2D"/>
    <w:rsid w:val="00EC325F"/>
    <w:rsid w:val="00EC32ED"/>
    <w:rsid w:val="00EC3765"/>
    <w:rsid w:val="00EC4264"/>
    <w:rsid w:val="00EC462B"/>
    <w:rsid w:val="00EC4723"/>
    <w:rsid w:val="00EC514A"/>
    <w:rsid w:val="00EC56E0"/>
    <w:rsid w:val="00EC59BD"/>
    <w:rsid w:val="00EC5A50"/>
    <w:rsid w:val="00EC6057"/>
    <w:rsid w:val="00EC6847"/>
    <w:rsid w:val="00EC75DA"/>
    <w:rsid w:val="00EC7AAE"/>
    <w:rsid w:val="00EC7DB6"/>
    <w:rsid w:val="00EC7E64"/>
    <w:rsid w:val="00ED0223"/>
    <w:rsid w:val="00ED0A72"/>
    <w:rsid w:val="00ED10AC"/>
    <w:rsid w:val="00ED162F"/>
    <w:rsid w:val="00ED1B59"/>
    <w:rsid w:val="00ED1E39"/>
    <w:rsid w:val="00ED2B73"/>
    <w:rsid w:val="00ED2D0E"/>
    <w:rsid w:val="00ED2E52"/>
    <w:rsid w:val="00ED3024"/>
    <w:rsid w:val="00ED32E6"/>
    <w:rsid w:val="00ED42C5"/>
    <w:rsid w:val="00ED4D81"/>
    <w:rsid w:val="00ED597C"/>
    <w:rsid w:val="00ED59F0"/>
    <w:rsid w:val="00ED5C04"/>
    <w:rsid w:val="00ED5FBB"/>
    <w:rsid w:val="00ED5FE4"/>
    <w:rsid w:val="00ED65C1"/>
    <w:rsid w:val="00ED67F1"/>
    <w:rsid w:val="00ED6FB2"/>
    <w:rsid w:val="00ED71C5"/>
    <w:rsid w:val="00EE008E"/>
    <w:rsid w:val="00EE0817"/>
    <w:rsid w:val="00EE0DE2"/>
    <w:rsid w:val="00EE1047"/>
    <w:rsid w:val="00EE16FA"/>
    <w:rsid w:val="00EE1C54"/>
    <w:rsid w:val="00EE1E1B"/>
    <w:rsid w:val="00EE2837"/>
    <w:rsid w:val="00EE37EE"/>
    <w:rsid w:val="00EE3C42"/>
    <w:rsid w:val="00EE3D4F"/>
    <w:rsid w:val="00EE4035"/>
    <w:rsid w:val="00EE4436"/>
    <w:rsid w:val="00EE534D"/>
    <w:rsid w:val="00EE549D"/>
    <w:rsid w:val="00EE5503"/>
    <w:rsid w:val="00EE5560"/>
    <w:rsid w:val="00EE664B"/>
    <w:rsid w:val="00EE6D52"/>
    <w:rsid w:val="00EE6F1E"/>
    <w:rsid w:val="00EE6FF2"/>
    <w:rsid w:val="00EE73F7"/>
    <w:rsid w:val="00EE74A4"/>
    <w:rsid w:val="00EF0222"/>
    <w:rsid w:val="00EF0348"/>
    <w:rsid w:val="00EF16D6"/>
    <w:rsid w:val="00EF17BD"/>
    <w:rsid w:val="00EF1F9C"/>
    <w:rsid w:val="00EF20F1"/>
    <w:rsid w:val="00EF2791"/>
    <w:rsid w:val="00EF3334"/>
    <w:rsid w:val="00EF349D"/>
    <w:rsid w:val="00EF3A0E"/>
    <w:rsid w:val="00EF4366"/>
    <w:rsid w:val="00EF4CD6"/>
    <w:rsid w:val="00EF4D62"/>
    <w:rsid w:val="00EF4DD0"/>
    <w:rsid w:val="00EF55A0"/>
    <w:rsid w:val="00EF5743"/>
    <w:rsid w:val="00EF6236"/>
    <w:rsid w:val="00EF63D1"/>
    <w:rsid w:val="00EF6513"/>
    <w:rsid w:val="00EF6683"/>
    <w:rsid w:val="00EF6B52"/>
    <w:rsid w:val="00EF7002"/>
    <w:rsid w:val="00EF7315"/>
    <w:rsid w:val="00EF766E"/>
    <w:rsid w:val="00EF769B"/>
    <w:rsid w:val="00EF7AA6"/>
    <w:rsid w:val="00F01823"/>
    <w:rsid w:val="00F01E17"/>
    <w:rsid w:val="00F023F6"/>
    <w:rsid w:val="00F0252D"/>
    <w:rsid w:val="00F027BA"/>
    <w:rsid w:val="00F0309E"/>
    <w:rsid w:val="00F03E79"/>
    <w:rsid w:val="00F04D02"/>
    <w:rsid w:val="00F04F09"/>
    <w:rsid w:val="00F05C63"/>
    <w:rsid w:val="00F05EB7"/>
    <w:rsid w:val="00F0628D"/>
    <w:rsid w:val="00F06651"/>
    <w:rsid w:val="00F067CC"/>
    <w:rsid w:val="00F06F10"/>
    <w:rsid w:val="00F07206"/>
    <w:rsid w:val="00F07845"/>
    <w:rsid w:val="00F07DE6"/>
    <w:rsid w:val="00F1014B"/>
    <w:rsid w:val="00F10473"/>
    <w:rsid w:val="00F104A3"/>
    <w:rsid w:val="00F1056C"/>
    <w:rsid w:val="00F107F1"/>
    <w:rsid w:val="00F10E30"/>
    <w:rsid w:val="00F10FC1"/>
    <w:rsid w:val="00F112FD"/>
    <w:rsid w:val="00F1265E"/>
    <w:rsid w:val="00F127EF"/>
    <w:rsid w:val="00F133A1"/>
    <w:rsid w:val="00F1355B"/>
    <w:rsid w:val="00F13ECD"/>
    <w:rsid w:val="00F14547"/>
    <w:rsid w:val="00F1475E"/>
    <w:rsid w:val="00F15485"/>
    <w:rsid w:val="00F155CE"/>
    <w:rsid w:val="00F159B0"/>
    <w:rsid w:val="00F166C7"/>
    <w:rsid w:val="00F16BF2"/>
    <w:rsid w:val="00F16E02"/>
    <w:rsid w:val="00F17355"/>
    <w:rsid w:val="00F1748F"/>
    <w:rsid w:val="00F17EAE"/>
    <w:rsid w:val="00F203ED"/>
    <w:rsid w:val="00F20631"/>
    <w:rsid w:val="00F209F3"/>
    <w:rsid w:val="00F210D4"/>
    <w:rsid w:val="00F218D4"/>
    <w:rsid w:val="00F21A73"/>
    <w:rsid w:val="00F222EE"/>
    <w:rsid w:val="00F2250A"/>
    <w:rsid w:val="00F22B5D"/>
    <w:rsid w:val="00F230D3"/>
    <w:rsid w:val="00F23440"/>
    <w:rsid w:val="00F23921"/>
    <w:rsid w:val="00F24788"/>
    <w:rsid w:val="00F263C5"/>
    <w:rsid w:val="00F2640F"/>
    <w:rsid w:val="00F27C34"/>
    <w:rsid w:val="00F27E46"/>
    <w:rsid w:val="00F3002E"/>
    <w:rsid w:val="00F301C2"/>
    <w:rsid w:val="00F302E1"/>
    <w:rsid w:val="00F302E3"/>
    <w:rsid w:val="00F30C2F"/>
    <w:rsid w:val="00F30F4C"/>
    <w:rsid w:val="00F31AAF"/>
    <w:rsid w:val="00F31B22"/>
    <w:rsid w:val="00F31B49"/>
    <w:rsid w:val="00F32710"/>
    <w:rsid w:val="00F32F56"/>
    <w:rsid w:val="00F336EA"/>
    <w:rsid w:val="00F33D4F"/>
    <w:rsid w:val="00F33F5E"/>
    <w:rsid w:val="00F34CD6"/>
    <w:rsid w:val="00F34E13"/>
    <w:rsid w:val="00F34EBE"/>
    <w:rsid w:val="00F35063"/>
    <w:rsid w:val="00F35873"/>
    <w:rsid w:val="00F35920"/>
    <w:rsid w:val="00F36528"/>
    <w:rsid w:val="00F366A5"/>
    <w:rsid w:val="00F36C5F"/>
    <w:rsid w:val="00F37259"/>
    <w:rsid w:val="00F37886"/>
    <w:rsid w:val="00F405A4"/>
    <w:rsid w:val="00F40E04"/>
    <w:rsid w:val="00F41BBA"/>
    <w:rsid w:val="00F41C42"/>
    <w:rsid w:val="00F41D56"/>
    <w:rsid w:val="00F41D74"/>
    <w:rsid w:val="00F41F05"/>
    <w:rsid w:val="00F420F8"/>
    <w:rsid w:val="00F42386"/>
    <w:rsid w:val="00F4273D"/>
    <w:rsid w:val="00F42E52"/>
    <w:rsid w:val="00F433BD"/>
    <w:rsid w:val="00F43768"/>
    <w:rsid w:val="00F43931"/>
    <w:rsid w:val="00F43B68"/>
    <w:rsid w:val="00F4487A"/>
    <w:rsid w:val="00F44EC5"/>
    <w:rsid w:val="00F45980"/>
    <w:rsid w:val="00F45F0D"/>
    <w:rsid w:val="00F4613B"/>
    <w:rsid w:val="00F46DD1"/>
    <w:rsid w:val="00F46FE0"/>
    <w:rsid w:val="00F47056"/>
    <w:rsid w:val="00F47498"/>
    <w:rsid w:val="00F47520"/>
    <w:rsid w:val="00F47F86"/>
    <w:rsid w:val="00F50034"/>
    <w:rsid w:val="00F504B3"/>
    <w:rsid w:val="00F512B2"/>
    <w:rsid w:val="00F521E9"/>
    <w:rsid w:val="00F5241E"/>
    <w:rsid w:val="00F5247A"/>
    <w:rsid w:val="00F5283D"/>
    <w:rsid w:val="00F52ABA"/>
    <w:rsid w:val="00F52BC7"/>
    <w:rsid w:val="00F53B78"/>
    <w:rsid w:val="00F53BA0"/>
    <w:rsid w:val="00F53BF4"/>
    <w:rsid w:val="00F54266"/>
    <w:rsid w:val="00F54758"/>
    <w:rsid w:val="00F55043"/>
    <w:rsid w:val="00F55152"/>
    <w:rsid w:val="00F5628F"/>
    <w:rsid w:val="00F56DCF"/>
    <w:rsid w:val="00F57034"/>
    <w:rsid w:val="00F574B1"/>
    <w:rsid w:val="00F57507"/>
    <w:rsid w:val="00F57605"/>
    <w:rsid w:val="00F60103"/>
    <w:rsid w:val="00F60B7B"/>
    <w:rsid w:val="00F60BE9"/>
    <w:rsid w:val="00F61541"/>
    <w:rsid w:val="00F61A94"/>
    <w:rsid w:val="00F61ACF"/>
    <w:rsid w:val="00F61FD8"/>
    <w:rsid w:val="00F6289A"/>
    <w:rsid w:val="00F62DBF"/>
    <w:rsid w:val="00F63011"/>
    <w:rsid w:val="00F641FC"/>
    <w:rsid w:val="00F647F7"/>
    <w:rsid w:val="00F64BB5"/>
    <w:rsid w:val="00F656E6"/>
    <w:rsid w:val="00F6583C"/>
    <w:rsid w:val="00F6589A"/>
    <w:rsid w:val="00F66E8A"/>
    <w:rsid w:val="00F66F45"/>
    <w:rsid w:val="00F672FD"/>
    <w:rsid w:val="00F6783E"/>
    <w:rsid w:val="00F67F4A"/>
    <w:rsid w:val="00F704AA"/>
    <w:rsid w:val="00F70DBE"/>
    <w:rsid w:val="00F71124"/>
    <w:rsid w:val="00F71888"/>
    <w:rsid w:val="00F719CD"/>
    <w:rsid w:val="00F71BB8"/>
    <w:rsid w:val="00F72584"/>
    <w:rsid w:val="00F7290D"/>
    <w:rsid w:val="00F7302F"/>
    <w:rsid w:val="00F731F3"/>
    <w:rsid w:val="00F732EC"/>
    <w:rsid w:val="00F73D08"/>
    <w:rsid w:val="00F73DA6"/>
    <w:rsid w:val="00F73F21"/>
    <w:rsid w:val="00F749E1"/>
    <w:rsid w:val="00F7586B"/>
    <w:rsid w:val="00F75F2F"/>
    <w:rsid w:val="00F76445"/>
    <w:rsid w:val="00F76ECC"/>
    <w:rsid w:val="00F7730F"/>
    <w:rsid w:val="00F7763F"/>
    <w:rsid w:val="00F80399"/>
    <w:rsid w:val="00F812C8"/>
    <w:rsid w:val="00F8132D"/>
    <w:rsid w:val="00F81337"/>
    <w:rsid w:val="00F818AE"/>
    <w:rsid w:val="00F81A93"/>
    <w:rsid w:val="00F81B40"/>
    <w:rsid w:val="00F820C4"/>
    <w:rsid w:val="00F82DFB"/>
    <w:rsid w:val="00F83829"/>
    <w:rsid w:val="00F83952"/>
    <w:rsid w:val="00F83F3C"/>
    <w:rsid w:val="00F84069"/>
    <w:rsid w:val="00F843D7"/>
    <w:rsid w:val="00F84583"/>
    <w:rsid w:val="00F848AB"/>
    <w:rsid w:val="00F84CE1"/>
    <w:rsid w:val="00F85144"/>
    <w:rsid w:val="00F85536"/>
    <w:rsid w:val="00F85B33"/>
    <w:rsid w:val="00F8657A"/>
    <w:rsid w:val="00F8679A"/>
    <w:rsid w:val="00F86E1A"/>
    <w:rsid w:val="00F87117"/>
    <w:rsid w:val="00F8736C"/>
    <w:rsid w:val="00F9026B"/>
    <w:rsid w:val="00F9030E"/>
    <w:rsid w:val="00F90622"/>
    <w:rsid w:val="00F90ADB"/>
    <w:rsid w:val="00F90E78"/>
    <w:rsid w:val="00F90ECA"/>
    <w:rsid w:val="00F91209"/>
    <w:rsid w:val="00F91F08"/>
    <w:rsid w:val="00F9221F"/>
    <w:rsid w:val="00F931C7"/>
    <w:rsid w:val="00F93559"/>
    <w:rsid w:val="00F93D72"/>
    <w:rsid w:val="00F93E65"/>
    <w:rsid w:val="00F94070"/>
    <w:rsid w:val="00F943FD"/>
    <w:rsid w:val="00F94599"/>
    <w:rsid w:val="00F950B5"/>
    <w:rsid w:val="00F9513F"/>
    <w:rsid w:val="00F95E46"/>
    <w:rsid w:val="00F967CC"/>
    <w:rsid w:val="00F9687C"/>
    <w:rsid w:val="00F96A10"/>
    <w:rsid w:val="00F96B20"/>
    <w:rsid w:val="00F97150"/>
    <w:rsid w:val="00F97908"/>
    <w:rsid w:val="00F97B43"/>
    <w:rsid w:val="00FA07F8"/>
    <w:rsid w:val="00FA0BDC"/>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5A4E"/>
    <w:rsid w:val="00FA5D49"/>
    <w:rsid w:val="00FA6E13"/>
    <w:rsid w:val="00FB0082"/>
    <w:rsid w:val="00FB0243"/>
    <w:rsid w:val="00FB0D3E"/>
    <w:rsid w:val="00FB0DE1"/>
    <w:rsid w:val="00FB0DEC"/>
    <w:rsid w:val="00FB116C"/>
    <w:rsid w:val="00FB1527"/>
    <w:rsid w:val="00FB1E30"/>
    <w:rsid w:val="00FB2290"/>
    <w:rsid w:val="00FB2537"/>
    <w:rsid w:val="00FB33DC"/>
    <w:rsid w:val="00FB34BE"/>
    <w:rsid w:val="00FB36A8"/>
    <w:rsid w:val="00FB3A2D"/>
    <w:rsid w:val="00FB4338"/>
    <w:rsid w:val="00FB477E"/>
    <w:rsid w:val="00FB4C9C"/>
    <w:rsid w:val="00FB51E8"/>
    <w:rsid w:val="00FB6165"/>
    <w:rsid w:val="00FB716B"/>
    <w:rsid w:val="00FB7521"/>
    <w:rsid w:val="00FC0118"/>
    <w:rsid w:val="00FC011A"/>
    <w:rsid w:val="00FC0150"/>
    <w:rsid w:val="00FC03AB"/>
    <w:rsid w:val="00FC16B8"/>
    <w:rsid w:val="00FC17F3"/>
    <w:rsid w:val="00FC1A4B"/>
    <w:rsid w:val="00FC1CA9"/>
    <w:rsid w:val="00FC1E1F"/>
    <w:rsid w:val="00FC4351"/>
    <w:rsid w:val="00FC4509"/>
    <w:rsid w:val="00FC4729"/>
    <w:rsid w:val="00FC4A8C"/>
    <w:rsid w:val="00FC507D"/>
    <w:rsid w:val="00FC53DB"/>
    <w:rsid w:val="00FC5FC2"/>
    <w:rsid w:val="00FC6177"/>
    <w:rsid w:val="00FC63D1"/>
    <w:rsid w:val="00FC6497"/>
    <w:rsid w:val="00FC6930"/>
    <w:rsid w:val="00FC6DDB"/>
    <w:rsid w:val="00FC7528"/>
    <w:rsid w:val="00FC79C5"/>
    <w:rsid w:val="00FC7A18"/>
    <w:rsid w:val="00FC7A2A"/>
    <w:rsid w:val="00FD0572"/>
    <w:rsid w:val="00FD0DB6"/>
    <w:rsid w:val="00FD1126"/>
    <w:rsid w:val="00FD1227"/>
    <w:rsid w:val="00FD194E"/>
    <w:rsid w:val="00FD1A97"/>
    <w:rsid w:val="00FD295B"/>
    <w:rsid w:val="00FD2ACA"/>
    <w:rsid w:val="00FD2D7B"/>
    <w:rsid w:val="00FD2E93"/>
    <w:rsid w:val="00FD37F6"/>
    <w:rsid w:val="00FD445D"/>
    <w:rsid w:val="00FD4589"/>
    <w:rsid w:val="00FD473E"/>
    <w:rsid w:val="00FD47D3"/>
    <w:rsid w:val="00FD52F2"/>
    <w:rsid w:val="00FD6FC4"/>
    <w:rsid w:val="00FD7B4A"/>
    <w:rsid w:val="00FD7DF9"/>
    <w:rsid w:val="00FE003A"/>
    <w:rsid w:val="00FE07A4"/>
    <w:rsid w:val="00FE09B7"/>
    <w:rsid w:val="00FE0B51"/>
    <w:rsid w:val="00FE0B78"/>
    <w:rsid w:val="00FE0ED4"/>
    <w:rsid w:val="00FE1EAB"/>
    <w:rsid w:val="00FE1F0E"/>
    <w:rsid w:val="00FE27B0"/>
    <w:rsid w:val="00FE2CEF"/>
    <w:rsid w:val="00FE2FF1"/>
    <w:rsid w:val="00FE3465"/>
    <w:rsid w:val="00FE366E"/>
    <w:rsid w:val="00FE4D49"/>
    <w:rsid w:val="00FE4F61"/>
    <w:rsid w:val="00FE5DDA"/>
    <w:rsid w:val="00FE67CF"/>
    <w:rsid w:val="00FE6D20"/>
    <w:rsid w:val="00FE6FB9"/>
    <w:rsid w:val="00FE7549"/>
    <w:rsid w:val="00FE7B76"/>
    <w:rsid w:val="00FE7BCC"/>
    <w:rsid w:val="00FE7DC2"/>
    <w:rsid w:val="00FE7FBC"/>
    <w:rsid w:val="00FF087A"/>
    <w:rsid w:val="00FF126D"/>
    <w:rsid w:val="00FF1628"/>
    <w:rsid w:val="00FF1795"/>
    <w:rsid w:val="00FF1BF9"/>
    <w:rsid w:val="00FF226F"/>
    <w:rsid w:val="00FF2310"/>
    <w:rsid w:val="00FF2E73"/>
    <w:rsid w:val="00FF3359"/>
    <w:rsid w:val="00FF356A"/>
    <w:rsid w:val="00FF3D22"/>
    <w:rsid w:val="00FF3F9D"/>
    <w:rsid w:val="00FF41F9"/>
    <w:rsid w:val="00FF4AE2"/>
    <w:rsid w:val="00FF4ED3"/>
    <w:rsid w:val="00FF50A8"/>
    <w:rsid w:val="00FF517E"/>
    <w:rsid w:val="00FF571E"/>
    <w:rsid w:val="00FF6BD1"/>
    <w:rsid w:val="00FF6CC0"/>
    <w:rsid w:val="00FF7512"/>
    <w:rsid w:val="00FF7563"/>
    <w:rsid w:val="00FF7B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AF41816F-8820-4535-86F8-48C74F498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D6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F420F8"/>
    <w:rPr>
      <w:b/>
      <w:bCs/>
      <w:sz w:val="28"/>
      <w:szCs w:val="28"/>
    </w:rPr>
  </w:style>
  <w:style w:type="character" w:customStyle="1" w:styleId="Heading3Char">
    <w:name w:val="Heading 3 Char"/>
    <w:basedOn w:val="DefaultParagraphFont"/>
    <w:link w:val="Heading3"/>
    <w:rsid w:val="00A26150"/>
    <w:rPr>
      <w:b/>
      <w:sz w:val="22"/>
      <w:szCs w:val="22"/>
    </w:rPr>
  </w:style>
  <w:style w:type="character" w:customStyle="1" w:styleId="Heading4Char">
    <w:name w:val="Heading 4 Char"/>
    <w:basedOn w:val="DefaultParagraphFont"/>
    <w:link w:val="Heading4"/>
    <w:rsid w:val="009F79FE"/>
    <w:rPr>
      <w:b/>
      <w:bCs/>
      <w:sz w:val="22"/>
      <w:szCs w:val="28"/>
    </w:rPr>
  </w:style>
  <w:style w:type="paragraph" w:customStyle="1" w:styleId="B2">
    <w:name w:val="B2"/>
    <w:basedOn w:val="Normal"/>
    <w:link w:val="B2Char"/>
    <w:qFormat/>
    <w:rsid w:val="00B148EE"/>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Normal"/>
    <w:link w:val="B3Char"/>
    <w:qFormat/>
    <w:rsid w:val="00B148EE"/>
    <w:pPr>
      <w:autoSpaceDE/>
      <w:autoSpaceDN/>
      <w:adjustRightInd/>
      <w:snapToGrid/>
      <w:spacing w:after="180"/>
      <w:ind w:left="1135" w:hanging="284"/>
      <w:jc w:val="left"/>
    </w:pPr>
    <w:rPr>
      <w:rFonts w:eastAsiaTheme="minorEastAsia"/>
      <w:sz w:val="20"/>
      <w:szCs w:val="20"/>
      <w:lang w:val="en-GB"/>
    </w:rPr>
  </w:style>
  <w:style w:type="character" w:customStyle="1" w:styleId="B10">
    <w:name w:val="B1 (文字)"/>
    <w:qFormat/>
    <w:locked/>
    <w:rsid w:val="00B148EE"/>
    <w:rPr>
      <w:lang w:eastAsia="en-US"/>
    </w:rPr>
  </w:style>
  <w:style w:type="character" w:customStyle="1" w:styleId="B2Char">
    <w:name w:val="B2 Char"/>
    <w:link w:val="B2"/>
    <w:qFormat/>
    <w:rsid w:val="00B148EE"/>
    <w:rPr>
      <w:rFonts w:eastAsiaTheme="minorEastAsia"/>
      <w:lang w:val="en-GB"/>
    </w:rPr>
  </w:style>
  <w:style w:type="character" w:customStyle="1" w:styleId="B3Char">
    <w:name w:val="B3 Char"/>
    <w:basedOn w:val="DefaultParagraphFont"/>
    <w:link w:val="B3"/>
    <w:qFormat/>
    <w:rsid w:val="00B148EE"/>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sChild>
    </w:div>
    <w:div w:id="430904036">
      <w:bodyDiv w:val="1"/>
      <w:marLeft w:val="0"/>
      <w:marRight w:val="0"/>
      <w:marTop w:val="0"/>
      <w:marBottom w:val="0"/>
      <w:divBdr>
        <w:top w:val="none" w:sz="0" w:space="0" w:color="auto"/>
        <w:left w:val="none" w:sz="0" w:space="0" w:color="auto"/>
        <w:bottom w:val="none" w:sz="0" w:space="0" w:color="auto"/>
        <w:right w:val="none" w:sz="0" w:space="0" w:color="auto"/>
      </w:divBdr>
      <w:divsChild>
        <w:div w:id="173303974">
          <w:marLeft w:val="446"/>
          <w:marRight w:val="0"/>
          <w:marTop w:val="0"/>
          <w:marBottom w:val="120"/>
          <w:divBdr>
            <w:top w:val="none" w:sz="0" w:space="0" w:color="auto"/>
            <w:left w:val="none" w:sz="0" w:space="0" w:color="auto"/>
            <w:bottom w:val="none" w:sz="0" w:space="0" w:color="auto"/>
            <w:right w:val="none" w:sz="0" w:space="0" w:color="auto"/>
          </w:divBdr>
        </w:div>
        <w:div w:id="136193335">
          <w:marLeft w:val="446"/>
          <w:marRight w:val="0"/>
          <w:marTop w:val="0"/>
          <w:marBottom w:val="120"/>
          <w:divBdr>
            <w:top w:val="none" w:sz="0" w:space="0" w:color="auto"/>
            <w:left w:val="none" w:sz="0" w:space="0" w:color="auto"/>
            <w:bottom w:val="none" w:sz="0" w:space="0" w:color="auto"/>
            <w:right w:val="none" w:sz="0" w:space="0" w:color="auto"/>
          </w:divBdr>
        </w:div>
        <w:div w:id="1671643840">
          <w:marLeft w:val="1166"/>
          <w:marRight w:val="0"/>
          <w:marTop w:val="0"/>
          <w:marBottom w:val="120"/>
          <w:divBdr>
            <w:top w:val="none" w:sz="0" w:space="0" w:color="auto"/>
            <w:left w:val="none" w:sz="0" w:space="0" w:color="auto"/>
            <w:bottom w:val="none" w:sz="0" w:space="0" w:color="auto"/>
            <w:right w:val="none" w:sz="0" w:space="0" w:color="auto"/>
          </w:divBdr>
        </w:div>
        <w:div w:id="666326958">
          <w:marLeft w:val="446"/>
          <w:marRight w:val="0"/>
          <w:marTop w:val="0"/>
          <w:marBottom w:val="120"/>
          <w:divBdr>
            <w:top w:val="none" w:sz="0" w:space="0" w:color="auto"/>
            <w:left w:val="none" w:sz="0" w:space="0" w:color="auto"/>
            <w:bottom w:val="none" w:sz="0" w:space="0" w:color="auto"/>
            <w:right w:val="none" w:sz="0" w:space="0" w:color="auto"/>
          </w:divBdr>
        </w:div>
        <w:div w:id="1098061771">
          <w:marLeft w:val="1166"/>
          <w:marRight w:val="0"/>
          <w:marTop w:val="0"/>
          <w:marBottom w:val="120"/>
          <w:divBdr>
            <w:top w:val="none" w:sz="0" w:space="0" w:color="auto"/>
            <w:left w:val="none" w:sz="0" w:space="0" w:color="auto"/>
            <w:bottom w:val="none" w:sz="0" w:space="0" w:color="auto"/>
            <w:right w:val="none" w:sz="0" w:space="0" w:color="auto"/>
          </w:divBdr>
        </w:div>
        <w:div w:id="502741148">
          <w:marLeft w:val="1166"/>
          <w:marRight w:val="0"/>
          <w:marTop w:val="0"/>
          <w:marBottom w:val="120"/>
          <w:divBdr>
            <w:top w:val="none" w:sz="0" w:space="0" w:color="auto"/>
            <w:left w:val="none" w:sz="0" w:space="0" w:color="auto"/>
            <w:bottom w:val="none" w:sz="0" w:space="0" w:color="auto"/>
            <w:right w:val="none" w:sz="0" w:space="0" w:color="auto"/>
          </w:divBdr>
        </w:div>
        <w:div w:id="293562052">
          <w:marLeft w:val="446"/>
          <w:marRight w:val="0"/>
          <w:marTop w:val="0"/>
          <w:marBottom w:val="12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470500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47919923">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441925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894225">
      <w:bodyDiv w:val="1"/>
      <w:marLeft w:val="0"/>
      <w:marRight w:val="0"/>
      <w:marTop w:val="0"/>
      <w:marBottom w:val="0"/>
      <w:divBdr>
        <w:top w:val="none" w:sz="0" w:space="0" w:color="auto"/>
        <w:left w:val="none" w:sz="0" w:space="0" w:color="auto"/>
        <w:bottom w:val="none" w:sz="0" w:space="0" w:color="auto"/>
        <w:right w:val="none" w:sz="0" w:space="0" w:color="auto"/>
      </w:divBdr>
      <w:divsChild>
        <w:div w:id="1470130118">
          <w:marLeft w:val="1166"/>
          <w:marRight w:val="0"/>
          <w:marTop w:val="0"/>
          <w:marBottom w:val="120"/>
          <w:divBdr>
            <w:top w:val="none" w:sz="0" w:space="0" w:color="auto"/>
            <w:left w:val="none" w:sz="0" w:space="0" w:color="auto"/>
            <w:bottom w:val="none" w:sz="0" w:space="0" w:color="auto"/>
            <w:right w:val="none" w:sz="0" w:space="0" w:color="auto"/>
          </w:divBdr>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385173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7872604">
          <w:marLeft w:val="619"/>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2111974084">
          <w:marLeft w:val="288"/>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7817286">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583549">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92E5A-F335-4DFB-A86D-2B3CD4A5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5313</Words>
  <Characters>30286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Webb3</cp:lastModifiedBy>
  <cp:revision>13</cp:revision>
  <cp:lastPrinted>2007-06-19T04:08:00Z</cp:lastPrinted>
  <dcterms:created xsi:type="dcterms:W3CDTF">2024-02-07T07:23:00Z</dcterms:created>
  <dcterms:modified xsi:type="dcterms:W3CDTF">2024-02-12T10:27:00Z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(3)/z2TDPbIa/4vriNABj/SErPvwsoQ6YTm8am3iCfvsAso2i2LmVlaO862qE7QlvJ0V8t2Jadm
QGLyDTNlYGX92M6gDfT/pTxCqUbIllO4gx5AyYjcdjRoIKVaLWi5K876gQEWl3bdnWT3pLm9
RSurQlgFr1lQUPTpnoI0Z9XYPotjtzEr0rqjfMMqXo1fvn1GE3n+xgxS8OYt/yXwty/wzYyL
p7l4nGZEZhfi6XYAWh</vt:lpwstr>
  </property>
  <property fmtid="{D5CDD505-2E9C-101B-9397-08002B2CF9AE}" pid="13" name="_2015_ms_pID_725343_00">
    <vt:lpwstr>_2015_ms_pID_725343</vt:lpwstr>
  </property>
  <property fmtid="{D5CDD505-2E9C-101B-9397-08002B2CF9AE}" pid="14" name="_2015_ms_pID_7253431">
    <vt:lpwstr>OFc0LZo3XQpwaZj3XpkogNSSq6gtuZeQyg0u+KGa1pDwRrCfOdDTZI
9MB9kyEHb6JpFuAz1Sp/KQpbFt/DZGxJ9z4DaQNfu5LJvgBqV0zo/qnoNPfcXsxHPwZWweHP
WLgzyYFsMo9D34n7BaE0zsO8jJGDzKt3tLH3qxhqxjX1QTsqSa96uI5fZ+OaHVsSNNDsUFLo
fkkASGT/ojqAtUI8d5Lpjp4aQtM5Nea4aAYM</vt:lpwstr>
  </property>
  <property fmtid="{D5CDD505-2E9C-101B-9397-08002B2CF9AE}" pid="15" name="_2015_ms_pID_7253431_00">
    <vt:lpwstr>_2015_ms_pID_7253431</vt:lpwstr>
  </property>
  <property fmtid="{D5CDD505-2E9C-101B-9397-08002B2CF9AE}" pid="16" name="_2015_ms_pID_7253432">
    <vt:lpwstr>itXOVUBUzhNKY9NTg6QARtMvRmdTlodzcBoJ
lAA/lJ5jt1zHK1zapJftPa3aRAmmQjI6URcGAkDkyD2692riMhg=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1683875356</vt:lpwstr>
  </property>
</Properties>
</file>