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80CE029" w14:textId="2C0E6C3D" w:rsidR="00BD5657" w:rsidRPr="002179D8" w:rsidRDefault="00BD5657" w:rsidP="005B1C1F">
      <w:pPr>
        <w:widowControl/>
        <w:tabs>
          <w:tab w:val="right" w:pos="9781"/>
        </w:tabs>
        <w:rPr>
          <w:rFonts w:ascii="Times New Roman" w:eastAsia="SimSun" w:hAnsi="Times New Roman" w:cs="Times New Roman"/>
          <w:b/>
          <w:sz w:val="22"/>
          <w:shd w:val="clear" w:color="auto" w:fill="F7CAAC"/>
          <w:lang w:val="en-GB"/>
        </w:rPr>
      </w:pPr>
      <w:r w:rsidRPr="002179D8">
        <w:rPr>
          <w:rFonts w:ascii="Times New Roman" w:eastAsia="SimSun" w:hAnsi="Times New Roman" w:cs="Times New Roman"/>
          <w:noProof/>
          <w:kern w:val="0"/>
          <w:sz w:val="22"/>
        </w:rPr>
        <mc:AlternateContent>
          <mc:Choice Requires="wps">
            <w:drawing>
              <wp:anchor distT="0" distB="0" distL="114300" distR="114300" simplePos="0" relativeHeight="251659264" behindDoc="0" locked="1" layoutInCell="1" allowOverlap="1" wp14:anchorId="5B9AC462" wp14:editId="5B6CCBC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23CBC"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79D8">
        <w:rPr>
          <w:rFonts w:ascii="Times New Roman" w:eastAsia="SimSun" w:hAnsi="Times New Roman" w:cs="Times New Roman"/>
          <w:b/>
          <w:sz w:val="22"/>
          <w:lang w:val="en-GB"/>
        </w:rPr>
        <w:t xml:space="preserve">3GPP </w:t>
      </w:r>
      <w:r w:rsidRPr="002179D8">
        <w:rPr>
          <w:rFonts w:ascii="Times New Roman" w:eastAsia="SimSun" w:hAnsi="Times New Roman" w:cs="Times New Roman"/>
          <w:b/>
          <w:kern w:val="0"/>
          <w:sz w:val="22"/>
          <w:lang w:val="en-GB" w:eastAsia="en-US"/>
        </w:rPr>
        <w:t>TSG-RAN WG1 Meeting #11</w:t>
      </w:r>
      <w:r w:rsidR="00C7687F">
        <w:rPr>
          <w:rFonts w:ascii="Times New Roman" w:eastAsia="SimSun" w:hAnsi="Times New Roman" w:cs="Times New Roman"/>
          <w:b/>
          <w:kern w:val="0"/>
          <w:sz w:val="22"/>
          <w:lang w:val="en-GB" w:eastAsia="en-US"/>
        </w:rPr>
        <w:t>6</w:t>
      </w:r>
      <w:r w:rsidRPr="002179D8">
        <w:rPr>
          <w:rFonts w:ascii="Times New Roman" w:eastAsia="SimSun" w:hAnsi="Times New Roman" w:cs="Times New Roman"/>
          <w:b/>
          <w:sz w:val="22"/>
          <w:lang w:val="en-GB"/>
        </w:rPr>
        <w:tab/>
      </w:r>
      <w:bookmarkStart w:id="1" w:name="_Hlk146207729"/>
      <w:r w:rsidR="00945EA4">
        <w:rPr>
          <w:rFonts w:ascii="Times New Roman" w:eastAsia="SimSun" w:hAnsi="Times New Roman" w:cs="Times New Roman"/>
          <w:b/>
          <w:sz w:val="22"/>
          <w:lang w:val="en-GB"/>
        </w:rPr>
        <w:t>R1-2400122</w:t>
      </w:r>
      <w:r w:rsidR="00A71B97" w:rsidRPr="00A71B97" w:rsidDel="00A71B97">
        <w:rPr>
          <w:rFonts w:ascii="Times New Roman" w:eastAsia="SimSun" w:hAnsi="Times New Roman" w:cs="Times New Roman"/>
          <w:b/>
          <w:sz w:val="22"/>
          <w:lang w:val="en-GB"/>
        </w:rPr>
        <w:t xml:space="preserve"> </w:t>
      </w:r>
    </w:p>
    <w:bookmarkEnd w:id="1"/>
    <w:p w14:paraId="710027BC" w14:textId="0CBD1B39" w:rsidR="00BD5657" w:rsidRPr="002179D8" w:rsidRDefault="00C7687F" w:rsidP="005B1C1F">
      <w:pPr>
        <w:widowControl/>
        <w:tabs>
          <w:tab w:val="right" w:pos="9216"/>
        </w:tabs>
        <w:autoSpaceDE w:val="0"/>
        <w:autoSpaceDN w:val="0"/>
        <w:spacing w:afterLines="50" w:after="120"/>
        <w:rPr>
          <w:rFonts w:ascii="Times New Roman" w:eastAsia="SimSun" w:hAnsi="Times New Roman" w:cs="Times New Roman"/>
          <w:b/>
          <w:kern w:val="0"/>
          <w:sz w:val="22"/>
          <w:lang w:eastAsia="en-US"/>
        </w:rPr>
      </w:pPr>
      <w:r>
        <w:rPr>
          <w:rFonts w:ascii="Times New Roman" w:eastAsia="SimSun" w:hAnsi="Times New Roman" w:cs="Times New Roman"/>
          <w:b/>
          <w:kern w:val="0"/>
          <w:sz w:val="22"/>
          <w:lang w:val="en-GB" w:eastAsia="en-US"/>
        </w:rPr>
        <w:t>Athens</w:t>
      </w:r>
      <w:r w:rsidR="00137889" w:rsidRPr="002179D8">
        <w:rPr>
          <w:rFonts w:ascii="Times New Roman" w:eastAsia="SimSun" w:hAnsi="Times New Roman" w:cs="Times New Roman"/>
          <w:b/>
          <w:kern w:val="0"/>
          <w:sz w:val="22"/>
          <w:lang w:val="en-GB" w:eastAsia="en-US"/>
        </w:rPr>
        <w:t xml:space="preserve">, </w:t>
      </w:r>
      <w:r>
        <w:rPr>
          <w:rFonts w:ascii="Times New Roman" w:eastAsia="SimSun" w:hAnsi="Times New Roman" w:cs="Times New Roman"/>
          <w:b/>
          <w:kern w:val="0"/>
          <w:sz w:val="22"/>
          <w:lang w:val="en-GB" w:eastAsia="en-US"/>
        </w:rPr>
        <w:t>Greece</w:t>
      </w:r>
      <w:r w:rsidR="00137889" w:rsidRPr="002179D8">
        <w:rPr>
          <w:rFonts w:ascii="Times New Roman" w:eastAsia="SimSun" w:hAnsi="Times New Roman" w:cs="Times New Roman"/>
          <w:b/>
          <w:kern w:val="0"/>
          <w:sz w:val="22"/>
          <w:lang w:val="en-GB" w:eastAsia="en-US"/>
        </w:rPr>
        <w:t xml:space="preserve">, </w:t>
      </w:r>
      <w:r>
        <w:rPr>
          <w:rFonts w:ascii="Times New Roman" w:eastAsia="SimSun" w:hAnsi="Times New Roman" w:cs="Times New Roman"/>
          <w:b/>
          <w:kern w:val="0"/>
          <w:sz w:val="22"/>
          <w:lang w:val="en-GB" w:eastAsia="en-US"/>
        </w:rPr>
        <w:t>Feb</w:t>
      </w:r>
      <w:r w:rsidR="001E4C9D">
        <w:rPr>
          <w:rFonts w:ascii="Times New Roman" w:eastAsia="SimSun" w:hAnsi="Times New Roman" w:cs="Times New Roman"/>
          <w:b/>
          <w:kern w:val="0"/>
          <w:sz w:val="22"/>
          <w:lang w:val="en-GB" w:eastAsia="en-US"/>
        </w:rPr>
        <w:t>ruary</w:t>
      </w:r>
      <w:r>
        <w:rPr>
          <w:rFonts w:ascii="Times New Roman" w:eastAsia="SimSun" w:hAnsi="Times New Roman" w:cs="Times New Roman"/>
          <w:b/>
          <w:kern w:val="0"/>
          <w:sz w:val="22"/>
          <w:lang w:val="en-GB" w:eastAsia="en-US"/>
        </w:rPr>
        <w:t xml:space="preserve"> 26 </w:t>
      </w:r>
      <w:r w:rsidR="00AB616F">
        <w:rPr>
          <w:rFonts w:ascii="Times New Roman" w:eastAsia="SimSun" w:hAnsi="Times New Roman" w:cs="Times New Roman"/>
          <w:b/>
          <w:kern w:val="0"/>
          <w:sz w:val="22"/>
          <w:lang w:val="en-GB" w:eastAsia="en-US"/>
        </w:rPr>
        <w:t xml:space="preserve">– </w:t>
      </w:r>
      <w:r>
        <w:rPr>
          <w:rFonts w:ascii="Times New Roman" w:eastAsia="SimSun" w:hAnsi="Times New Roman" w:cs="Times New Roman"/>
          <w:b/>
          <w:kern w:val="0"/>
          <w:sz w:val="22"/>
          <w:lang w:val="en-GB" w:eastAsia="en-US"/>
        </w:rPr>
        <w:t>Mar</w:t>
      </w:r>
      <w:r w:rsidR="001E4C9D">
        <w:rPr>
          <w:rFonts w:ascii="Times New Roman" w:eastAsia="SimSun" w:hAnsi="Times New Roman" w:cs="Times New Roman"/>
          <w:b/>
          <w:kern w:val="0"/>
          <w:sz w:val="22"/>
          <w:lang w:val="en-GB" w:eastAsia="en-US"/>
        </w:rPr>
        <w:t>ch</w:t>
      </w:r>
      <w:r>
        <w:rPr>
          <w:rFonts w:ascii="Times New Roman" w:eastAsia="SimSun" w:hAnsi="Times New Roman" w:cs="Times New Roman"/>
          <w:b/>
          <w:kern w:val="0"/>
          <w:sz w:val="22"/>
          <w:lang w:val="en-GB" w:eastAsia="en-US"/>
        </w:rPr>
        <w:t xml:space="preserve"> 01, 2024</w:t>
      </w:r>
    </w:p>
    <w:p w14:paraId="2E0142E5" w14:textId="77777777" w:rsidR="00BD5657" w:rsidRPr="00BD5657" w:rsidRDefault="00BD5657" w:rsidP="005B1C1F">
      <w:pPr>
        <w:widowControl/>
        <w:pBdr>
          <w:top w:val="single" w:sz="4" w:space="1" w:color="auto"/>
        </w:pBdr>
        <w:rPr>
          <w:rFonts w:ascii="Times New Roman" w:eastAsia="SimSun" w:hAnsi="Times New Roman" w:cs="Times New Roman"/>
          <w:b/>
          <w:sz w:val="16"/>
          <w:szCs w:val="16"/>
          <w:lang w:val="en-GB"/>
        </w:rPr>
      </w:pPr>
      <w:r w:rsidRPr="00BD5657" w:rsidDel="00CF1597">
        <w:rPr>
          <w:rFonts w:ascii="Times New Roman" w:eastAsia="SimSun" w:hAnsi="Times New Roman" w:cs="Times New Roman"/>
          <w:noProof/>
          <w:kern w:val="0"/>
          <w:sz w:val="20"/>
          <w:szCs w:val="20"/>
          <w:lang w:val="en-GB"/>
        </w:rPr>
        <w:t xml:space="preserve"> </w:t>
      </w:r>
    </w:p>
    <w:p w14:paraId="01701EBE" w14:textId="632654DB" w:rsidR="00BD5657" w:rsidRPr="00BD5657"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8.4</w:t>
      </w:r>
    </w:p>
    <w:p w14:paraId="45580071" w14:textId="77777777"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Source:</w:t>
      </w:r>
      <w:r w:rsidRPr="00BD5657">
        <w:rPr>
          <w:rFonts w:ascii="Times New Roman" w:hAnsi="Times New Roman" w:cs="Times New Roman"/>
          <w:b/>
          <w:sz w:val="22"/>
        </w:rPr>
        <w:tab/>
        <w:t>Huawei, HiSilicon</w:t>
      </w:r>
    </w:p>
    <w:p w14:paraId="5C15C957" w14:textId="5CF5A988"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Title:</w:t>
      </w:r>
      <w:r w:rsidRPr="00BD5657">
        <w:rPr>
          <w:rFonts w:ascii="Times New Roman" w:hAnsi="Times New Roman" w:cs="Times New Roman"/>
          <w:b/>
          <w:sz w:val="22"/>
        </w:rPr>
        <w:tab/>
      </w:r>
      <w:r w:rsidR="00127AD3" w:rsidRPr="00127AD3">
        <w:rPr>
          <w:rFonts w:ascii="Times New Roman" w:hAnsi="Times New Roman" w:cs="Times New Roman"/>
          <w:b/>
          <w:sz w:val="22"/>
        </w:rPr>
        <w:t xml:space="preserve">Maintenance of </w:t>
      </w:r>
      <w:r w:rsidR="003612B4">
        <w:rPr>
          <w:rFonts w:ascii="Times New Roman" w:hAnsi="Times New Roman" w:cs="Times New Roman"/>
          <w:b/>
          <w:sz w:val="22"/>
        </w:rPr>
        <w:t>Rel-18 NES</w:t>
      </w:r>
    </w:p>
    <w:p w14:paraId="4AD9EF30" w14:textId="77777777"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Document for:</w:t>
      </w:r>
      <w:r w:rsidRPr="00BD5657">
        <w:rPr>
          <w:rFonts w:ascii="Times New Roman" w:hAnsi="Times New Roman" w:cs="Times New Roman"/>
          <w:b/>
          <w:sz w:val="22"/>
        </w:rPr>
        <w:tab/>
        <w:t xml:space="preserve">Discussion and </w:t>
      </w:r>
      <w:r w:rsidRPr="00BD5657">
        <w:rPr>
          <w:rFonts w:ascii="Times New Roman" w:hAnsi="Times New Roman" w:cs="Times New Roman" w:hint="eastAsia"/>
          <w:b/>
          <w:sz w:val="22"/>
        </w:rPr>
        <w:t>D</w:t>
      </w:r>
      <w:r w:rsidRPr="00BD5657">
        <w:rPr>
          <w:rFonts w:ascii="Times New Roman" w:hAnsi="Times New Roman" w:cs="Times New Roman"/>
          <w:b/>
          <w:sz w:val="22"/>
        </w:rPr>
        <w:t>ecision</w:t>
      </w:r>
    </w:p>
    <w:p w14:paraId="25B9E373" w14:textId="77777777" w:rsidR="00BD5657" w:rsidRPr="00BD5657" w:rsidRDefault="00BD5657" w:rsidP="005B1C1F">
      <w:pPr>
        <w:widowControl/>
        <w:pBdr>
          <w:bottom w:val="single" w:sz="4" w:space="1" w:color="auto"/>
        </w:pBdr>
        <w:rPr>
          <w:rFonts w:ascii="Times New Roman" w:eastAsia="SimSun" w:hAnsi="Times New Roman" w:cs="Times New Roman"/>
          <w:b/>
          <w:bCs/>
          <w:kern w:val="0"/>
          <w:sz w:val="22"/>
          <w:lang w:val="en-GB" w:eastAsia="en-US"/>
        </w:rPr>
      </w:pPr>
    </w:p>
    <w:p w14:paraId="541BF07E" w14:textId="52E6D39E" w:rsidR="00FC6CEC" w:rsidRPr="00577CC8" w:rsidRDefault="00BD5657" w:rsidP="00F85E3B">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eastAsia="en-US"/>
        </w:rPr>
      </w:pPr>
      <w:r w:rsidRPr="00BD5657">
        <w:rPr>
          <w:rFonts w:ascii="Times New Roman" w:eastAsia="SimSun" w:hAnsi="Times New Roman" w:cs="Times New Roman"/>
          <w:b/>
          <w:kern w:val="0"/>
          <w:sz w:val="28"/>
          <w:szCs w:val="28"/>
          <w:lang w:val="en-GB"/>
        </w:rPr>
        <w:t>Introduction</w:t>
      </w:r>
    </w:p>
    <w:p w14:paraId="57759D06" w14:textId="40CB94BE" w:rsidR="003612B4" w:rsidRDefault="00F85E3B" w:rsidP="00AA2E85">
      <w:pPr>
        <w:widowControl/>
        <w:spacing w:after="120"/>
        <w:rPr>
          <w:rFonts w:ascii="Times New Roman" w:eastAsia="SimSun" w:hAnsi="Times New Roman" w:cs="Times New Roman"/>
          <w:kern w:val="0"/>
          <w:sz w:val="20"/>
          <w:szCs w:val="20"/>
          <w:lang w:val="en-GB"/>
        </w:rPr>
      </w:pPr>
      <w:r w:rsidRPr="00EE11CD">
        <w:rPr>
          <w:rFonts w:ascii="Times New Roman" w:eastAsia="SimSun" w:hAnsi="Times New Roman" w:cs="Times New Roman"/>
          <w:kern w:val="0"/>
          <w:sz w:val="22"/>
          <w:szCs w:val="20"/>
          <w:lang w:val="en-GB"/>
        </w:rPr>
        <w:t>In RAN#98 e-meeting, a new work item, i.e.</w:t>
      </w:r>
      <w:r w:rsidRPr="00EE11CD">
        <w:rPr>
          <w:rFonts w:ascii="Times New Roman" w:eastAsia="SimSun" w:hAnsi="Times New Roman" w:cs="Times New Roman" w:hint="eastAsia"/>
          <w:kern w:val="0"/>
          <w:sz w:val="22"/>
          <w:szCs w:val="20"/>
          <w:lang w:val="en-GB"/>
        </w:rPr>
        <w:t>,</w:t>
      </w:r>
      <w:r w:rsidRPr="00EE11CD">
        <w:rPr>
          <w:rFonts w:ascii="Arial" w:eastAsia="Batang" w:hAnsi="Arial" w:cs="Arial" w:hint="eastAsia"/>
          <w:b/>
          <w:kern w:val="0"/>
          <w:sz w:val="32"/>
          <w:szCs w:val="24"/>
          <w:lang w:val="en-GB"/>
        </w:rPr>
        <w:t xml:space="preserve"> </w:t>
      </w:r>
      <w:r w:rsidRPr="00EE11CD">
        <w:rPr>
          <w:rFonts w:ascii="Times New Roman" w:eastAsia="SimSun" w:hAnsi="Times New Roman" w:cs="Times New Roman" w:hint="eastAsia"/>
          <w:kern w:val="0"/>
          <w:sz w:val="22"/>
          <w:szCs w:val="20"/>
          <w:lang w:val="en-GB"/>
        </w:rPr>
        <w:t>Network</w:t>
      </w:r>
      <w:r w:rsidRPr="00EE11CD">
        <w:rPr>
          <w:rFonts w:ascii="Times New Roman" w:eastAsia="SimSun" w:hAnsi="Times New Roman" w:cs="Times New Roman"/>
          <w:kern w:val="0"/>
          <w:sz w:val="22"/>
          <w:szCs w:val="20"/>
          <w:lang w:val="en-GB"/>
        </w:rPr>
        <w:t xml:space="preserve"> energy savings for </w:t>
      </w:r>
      <w:r w:rsidR="00F114C8" w:rsidRPr="00EE11CD">
        <w:rPr>
          <w:rFonts w:ascii="Times New Roman" w:eastAsia="SimSun" w:hAnsi="Times New Roman" w:cs="Times New Roman"/>
          <w:kern w:val="0"/>
          <w:sz w:val="22"/>
          <w:szCs w:val="20"/>
          <w:lang w:val="en-GB"/>
        </w:rPr>
        <w:t xml:space="preserve">NR was approved [1]. </w:t>
      </w:r>
      <w:r w:rsidR="00FF71E3" w:rsidRPr="00EE11CD">
        <w:rPr>
          <w:rFonts w:ascii="Times New Roman" w:eastAsia="SimSun" w:hAnsi="Times New Roman" w:cs="Times New Roman"/>
          <w:kern w:val="0"/>
          <w:sz w:val="22"/>
          <w:szCs w:val="20"/>
          <w:lang w:val="en-GB"/>
        </w:rPr>
        <w:t>This contribution provides our views on the remaining issues of CSI enhancement and Cell DTX/DRX topic. In addition, corresponding text proposals are also given for the spec, respectively.</w:t>
      </w:r>
      <w:bookmarkStart w:id="2" w:name="OLE_LINK6"/>
      <w:bookmarkStart w:id="3" w:name="OLE_LINK7"/>
    </w:p>
    <w:bookmarkEnd w:id="2"/>
    <w:bookmarkEnd w:id="3"/>
    <w:p w14:paraId="281853AF" w14:textId="1D056642" w:rsidR="00AB26AD" w:rsidRDefault="00205D1D" w:rsidP="000F7CC0">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Pr>
          <w:rFonts w:ascii="Times New Roman" w:eastAsia="SimSun" w:hAnsi="Times New Roman" w:cs="Times New Roman"/>
          <w:b/>
          <w:kern w:val="0"/>
          <w:sz w:val="28"/>
          <w:szCs w:val="28"/>
          <w:lang w:val="en-GB"/>
        </w:rPr>
        <w:t>Remaining issues for CSI enhancements</w:t>
      </w:r>
    </w:p>
    <w:p w14:paraId="7330A826" w14:textId="458AD2FA" w:rsidR="00205D1D" w:rsidRPr="000F7CC0" w:rsidRDefault="00205D1D" w:rsidP="004D1443">
      <w:pPr>
        <w:keepNext/>
        <w:widowControl/>
        <w:numPr>
          <w:ilvl w:val="1"/>
          <w:numId w:val="1"/>
        </w:numPr>
        <w:autoSpaceDE w:val="0"/>
        <w:autoSpaceDN w:val="0"/>
        <w:adjustRightInd w:val="0"/>
        <w:snapToGrid w:val="0"/>
        <w:spacing w:before="120" w:after="120"/>
        <w:ind w:left="403" w:hanging="403"/>
        <w:outlineLvl w:val="1"/>
        <w:rPr>
          <w:rFonts w:ascii="Times New Roman" w:eastAsia="SimSun" w:hAnsi="Times New Roman" w:cs="Times New Roman"/>
          <w:b/>
          <w:kern w:val="0"/>
          <w:sz w:val="28"/>
          <w:szCs w:val="28"/>
          <w:lang w:val="en-GB"/>
        </w:rPr>
      </w:pPr>
      <w:r w:rsidRPr="00205D1D">
        <w:rPr>
          <w:rFonts w:ascii="Times New Roman" w:eastAsia="SimSun" w:hAnsi="Times New Roman" w:cs="Times New Roman"/>
          <w:b/>
          <w:kern w:val="0"/>
          <w:sz w:val="28"/>
          <w:szCs w:val="28"/>
          <w:lang w:val="en-GB"/>
        </w:rPr>
        <w:t>Part 2 wideband CSI omission rules</w:t>
      </w:r>
    </w:p>
    <w:p w14:paraId="0A3E9B64" w14:textId="77777777" w:rsidR="00456AEC" w:rsidRPr="00B46E46" w:rsidRDefault="00456AEC" w:rsidP="00456AEC">
      <w:pPr>
        <w:pStyle w:val="B1"/>
        <w:ind w:left="0" w:firstLine="0"/>
        <w:rPr>
          <w:b/>
          <w:sz w:val="22"/>
          <w:szCs w:val="22"/>
          <w:u w:val="single"/>
          <w:lang w:val="en-US"/>
        </w:rPr>
      </w:pPr>
      <w:r w:rsidRPr="007E54EB">
        <w:rPr>
          <w:b/>
          <w:sz w:val="22"/>
          <w:szCs w:val="22"/>
          <w:u w:val="single"/>
          <w:lang w:val="en-US" w:eastAsia="zh-CN"/>
        </w:rPr>
        <w:t>Reason for change:</w:t>
      </w:r>
    </w:p>
    <w:p w14:paraId="3E183403" w14:textId="79CC903E" w:rsidR="00925875" w:rsidRDefault="00456AEC" w:rsidP="00456AEC">
      <w:pPr>
        <w:widowControl/>
        <w:spacing w:after="120"/>
        <w:rPr>
          <w:rFonts w:ascii="Times New Roman" w:eastAsia="SimSun" w:hAnsi="Times New Roman" w:cs="Times New Roman"/>
          <w:kern w:val="0"/>
          <w:sz w:val="22"/>
          <w:szCs w:val="20"/>
          <w:lang w:val="en-GB"/>
        </w:rPr>
      </w:pPr>
      <w:r w:rsidRPr="00EE11CD">
        <w:rPr>
          <w:rFonts w:ascii="Times New Roman" w:eastAsia="SimSun" w:hAnsi="Times New Roman" w:cs="Times New Roman" w:hint="eastAsia"/>
          <w:kern w:val="0"/>
          <w:sz w:val="22"/>
          <w:szCs w:val="20"/>
          <w:lang w:val="en-GB"/>
        </w:rPr>
        <w:t>I</w:t>
      </w:r>
      <w:r w:rsidRPr="00EE11CD">
        <w:rPr>
          <w:rFonts w:ascii="Times New Roman" w:eastAsia="SimSun" w:hAnsi="Times New Roman" w:cs="Times New Roman"/>
          <w:kern w:val="0"/>
          <w:sz w:val="22"/>
          <w:szCs w:val="20"/>
          <w:lang w:val="en-GB"/>
        </w:rPr>
        <w:t xml:space="preserve">n current specification, </w:t>
      </w:r>
      <w:r w:rsidR="00925875">
        <w:rPr>
          <w:rFonts w:ascii="Times New Roman" w:eastAsia="SimSun" w:hAnsi="Times New Roman" w:cs="Times New Roman"/>
          <w:kern w:val="0"/>
          <w:sz w:val="22"/>
          <w:szCs w:val="20"/>
          <w:lang w:val="en-GB"/>
        </w:rPr>
        <w:t>it is said “</w:t>
      </w:r>
      <w:r w:rsidR="00925875" w:rsidRPr="00CB30A3">
        <w:rPr>
          <w:rFonts w:ascii="Times New Roman" w:hAnsi="Times New Roman" w:cs="Times New Roman"/>
          <w:i/>
          <w:sz w:val="22"/>
        </w:rPr>
        <w:t>omission of Part 2 CSI is done at a sub-configuration level within the same priority level defined by Table 5.2.3-1 where a sub-configuration with an index</w:t>
      </w:r>
      <w:r w:rsidR="00BC31B6" w:rsidRPr="00564A1D">
        <w:rPr>
          <w:rFonts w:ascii="Times New Roman" w:hAnsi="Times New Roman" w:cs="Times New Roman"/>
          <w:sz w:val="22"/>
        </w:rPr>
        <w:t xml:space="preserve">, </w:t>
      </w:r>
      <w:r w:rsidR="00BC31B6" w:rsidRPr="00CB30A3">
        <w:rPr>
          <w:rFonts w:ascii="Times New Roman" w:hAnsi="Times New Roman" w:cs="Times New Roman"/>
          <w:i/>
          <w:sz w:val="22"/>
        </w:rPr>
        <w:t>provided by [</w:t>
      </w:r>
      <w:r w:rsidR="00BC31B6" w:rsidRPr="00BC31B6">
        <w:rPr>
          <w:rFonts w:ascii="Times New Roman" w:hAnsi="Times New Roman" w:cs="Times New Roman"/>
          <w:i/>
          <w:iCs/>
          <w:sz w:val="22"/>
        </w:rPr>
        <w:t>csi-ReportSubConfigID</w:t>
      </w:r>
      <w:r w:rsidR="00BC31B6" w:rsidRPr="00CB30A3">
        <w:rPr>
          <w:rFonts w:ascii="Times New Roman" w:hAnsi="Times New Roman" w:cs="Times New Roman"/>
          <w:i/>
          <w:sz w:val="22"/>
        </w:rPr>
        <w:t>], with lower value has higher priority</w:t>
      </w:r>
      <w:r w:rsidR="00925875">
        <w:rPr>
          <w:rFonts w:ascii="Times New Roman" w:eastAsia="SimSun" w:hAnsi="Times New Roman" w:cs="Times New Roman"/>
          <w:kern w:val="0"/>
          <w:sz w:val="22"/>
          <w:szCs w:val="20"/>
          <w:lang w:val="en-GB"/>
        </w:rPr>
        <w:t>”. For part 2 subband CSI, such omission rule is clear as the odd</w:t>
      </w:r>
      <w:r w:rsidR="00925875">
        <w:rPr>
          <w:rFonts w:ascii="Times New Roman" w:eastAsia="SimSun" w:hAnsi="Times New Roman" w:cs="Times New Roman" w:hint="eastAsia"/>
          <w:kern w:val="0"/>
          <w:sz w:val="22"/>
          <w:szCs w:val="20"/>
          <w:lang w:val="en-GB"/>
        </w:rPr>
        <w:t>/</w:t>
      </w:r>
      <w:r w:rsidR="00925875">
        <w:rPr>
          <w:rFonts w:ascii="Times New Roman" w:eastAsia="SimSun" w:hAnsi="Times New Roman" w:cs="Times New Roman"/>
          <w:kern w:val="0"/>
          <w:sz w:val="22"/>
          <w:szCs w:val="20"/>
          <w:lang w:val="en-GB"/>
        </w:rPr>
        <w:t xml:space="preserve">even subbands </w:t>
      </w:r>
      <w:r w:rsidR="00BC31B6">
        <w:rPr>
          <w:rFonts w:ascii="Times New Roman" w:eastAsia="SimSun" w:hAnsi="Times New Roman" w:cs="Times New Roman"/>
          <w:kern w:val="0"/>
          <w:sz w:val="22"/>
          <w:szCs w:val="20"/>
          <w:lang w:val="en-GB"/>
        </w:rPr>
        <w:t>from</w:t>
      </w:r>
      <w:r w:rsidR="00925875">
        <w:rPr>
          <w:rFonts w:ascii="Times New Roman" w:eastAsia="SimSun" w:hAnsi="Times New Roman" w:cs="Times New Roman"/>
          <w:kern w:val="0"/>
          <w:sz w:val="22"/>
          <w:szCs w:val="20"/>
          <w:lang w:val="en-GB"/>
        </w:rPr>
        <w:t xml:space="preserve"> different CSI reports are with different priority orders.</w:t>
      </w:r>
      <w:r w:rsidR="00BC31B6">
        <w:rPr>
          <w:rFonts w:ascii="Times New Roman" w:eastAsia="SimSun" w:hAnsi="Times New Roman" w:cs="Times New Roman"/>
          <w:kern w:val="0"/>
          <w:sz w:val="22"/>
          <w:szCs w:val="20"/>
          <w:lang w:val="en-GB"/>
        </w:rPr>
        <w:t xml:space="preserve"> However, for part 2 wideband CSI, different CSI reports shares the same priority.</w:t>
      </w:r>
      <w:r w:rsidR="006165BF">
        <w:rPr>
          <w:rFonts w:ascii="Times New Roman" w:eastAsia="SimSun" w:hAnsi="Times New Roman" w:cs="Times New Roman"/>
          <w:kern w:val="0"/>
          <w:sz w:val="22"/>
          <w:szCs w:val="20"/>
          <w:lang w:val="en-GB"/>
        </w:rPr>
        <w:t xml:space="preserve"> If the CSI reports on PUSCH includes both legacy CSI report without sub-configuration and R18 NES CSI report with sub-configuration, how to do the sub-configuration level part 2 wideband CSI and how to deal with the remaining legacy part 2 wideband CSI is still unclear.</w:t>
      </w:r>
    </w:p>
    <w:tbl>
      <w:tblPr>
        <w:tblStyle w:val="TableGrid"/>
        <w:tblW w:w="0" w:type="auto"/>
        <w:tblLook w:val="04A0" w:firstRow="1" w:lastRow="0" w:firstColumn="1" w:lastColumn="0" w:noHBand="0" w:noVBand="1"/>
      </w:tblPr>
      <w:tblGrid>
        <w:gridCol w:w="9855"/>
      </w:tblGrid>
      <w:tr w:rsidR="009C7B28" w14:paraId="2FAA2FC3" w14:textId="77777777" w:rsidTr="009C7B28">
        <w:tc>
          <w:tcPr>
            <w:tcW w:w="9855" w:type="dxa"/>
          </w:tcPr>
          <w:p w14:paraId="2991B216" w14:textId="2DE45EF8" w:rsidR="009C7B28" w:rsidRPr="00CB30A3" w:rsidRDefault="009C7B28" w:rsidP="00456AEC">
            <w:pPr>
              <w:widowControl/>
              <w:spacing w:after="120"/>
              <w:rPr>
                <w:color w:val="000000"/>
                <w:sz w:val="22"/>
                <w:szCs w:val="22"/>
              </w:rPr>
            </w:pPr>
            <w:bookmarkStart w:id="4" w:name="_Toc145348733"/>
            <w:r w:rsidRPr="00CB30A3">
              <w:rPr>
                <w:color w:val="000000"/>
                <w:sz w:val="22"/>
              </w:rPr>
              <w:t>5.2.3</w:t>
            </w:r>
            <w:r w:rsidRPr="00CB30A3">
              <w:rPr>
                <w:color w:val="000000"/>
                <w:sz w:val="22"/>
              </w:rPr>
              <w:tab/>
              <w:t>CSI reporting using PUSCH</w:t>
            </w:r>
            <w:bookmarkEnd w:id="4"/>
          </w:p>
          <w:p w14:paraId="2D1C2D62" w14:textId="75EB21E5" w:rsidR="009C7B28" w:rsidRPr="00CF7E1E" w:rsidRDefault="009C7B28" w:rsidP="00CB30A3">
            <w:pPr>
              <w:widowControl/>
              <w:spacing w:after="120"/>
              <w:jc w:val="center"/>
              <w:rPr>
                <w:sz w:val="22"/>
                <w:szCs w:val="22"/>
                <w:lang w:val="en-GB"/>
              </w:rPr>
            </w:pPr>
            <w:r w:rsidRPr="009C7B28">
              <w:rPr>
                <w:rFonts w:eastAsia="MS Mincho"/>
                <w:color w:val="FF0000"/>
                <w:sz w:val="22"/>
                <w:lang w:val="x-none"/>
              </w:rPr>
              <w:t xml:space="preserve">&lt; </w:t>
            </w:r>
            <w:bookmarkStart w:id="5" w:name="OLE_LINK30"/>
            <w:bookmarkStart w:id="6" w:name="OLE_LINK31"/>
            <w:r w:rsidRPr="009C7B28">
              <w:rPr>
                <w:rFonts w:eastAsia="MS Mincho"/>
                <w:color w:val="FF0000"/>
                <w:sz w:val="22"/>
                <w:lang w:val="x-none"/>
              </w:rPr>
              <w:t>Un</w:t>
            </w:r>
            <w:r w:rsidRPr="00CB30A3">
              <w:rPr>
                <w:rFonts w:asciiTheme="minorHAnsi" w:eastAsia="MS Mincho" w:hAnsiTheme="minorHAnsi"/>
                <w:color w:val="FF0000"/>
                <w:sz w:val="22"/>
                <w:lang w:val="x-none"/>
              </w:rPr>
              <w:t>related</w:t>
            </w:r>
            <w:bookmarkEnd w:id="5"/>
            <w:bookmarkEnd w:id="6"/>
            <w:r w:rsidRPr="009C7B28">
              <w:rPr>
                <w:rFonts w:eastAsia="MS Mincho"/>
                <w:color w:val="FF0000"/>
                <w:sz w:val="22"/>
                <w:lang w:val="x-none"/>
              </w:rPr>
              <w:t xml:space="preserve"> parts are omitted &gt;</w:t>
            </w:r>
          </w:p>
          <w:p w14:paraId="56D595DF" w14:textId="77777777" w:rsidR="009C7B28" w:rsidRPr="00CB30A3" w:rsidRDefault="009C7B28" w:rsidP="00456AEC">
            <w:pPr>
              <w:widowControl/>
              <w:spacing w:after="120"/>
              <w:rPr>
                <w:sz w:val="22"/>
                <w:szCs w:val="22"/>
              </w:rPr>
            </w:pPr>
            <w:r w:rsidRPr="00CB30A3">
              <w:rPr>
                <w:sz w:val="22"/>
              </w:rPr>
              <w:t>-</w:t>
            </w:r>
            <w:r w:rsidRPr="00CB30A3">
              <w:rPr>
                <w:sz w:val="22"/>
              </w:rPr>
              <w:tab/>
              <w:t xml:space="preserve">For a Reporting Setting for which the </w:t>
            </w:r>
            <w:r w:rsidRPr="00CB30A3">
              <w:rPr>
                <w:i/>
                <w:iCs/>
                <w:sz w:val="22"/>
              </w:rPr>
              <w:t>CSI-ReportConfig</w:t>
            </w:r>
            <w:r w:rsidRPr="00CB30A3">
              <w:rPr>
                <w:sz w:val="22"/>
              </w:rPr>
              <w:t xml:space="preserve"> contains a list of sub-configurations provided by [</w:t>
            </w:r>
            <w:r w:rsidRPr="00CB30A3">
              <w:rPr>
                <w:i/>
                <w:iCs/>
                <w:sz w:val="22"/>
              </w:rPr>
              <w:t>csi-ReportSubConfigList</w:t>
            </w:r>
            <w:r w:rsidRPr="00CB30A3">
              <w:rPr>
                <w:sz w:val="22"/>
              </w:rPr>
              <w:t xml:space="preserve">], for a corresponding CSI report </w:t>
            </w:r>
            <m:oMath>
              <m:r>
                <w:rPr>
                  <w:rFonts w:ascii="Cambria Math" w:hAnsi="Cambria Math"/>
                  <w:sz w:val="22"/>
                </w:rPr>
                <m:t>n</m:t>
              </m:r>
            </m:oMath>
            <w:r w:rsidRPr="00CB30A3">
              <w:rPr>
                <w:sz w:val="22"/>
              </w:rPr>
              <w:t xml:space="preserve"> which contains one or more CSI sub-reports, omission of Part 2 CSI is done at a sub-configuration level within the same priority level defined by Table 5.2.3-1 where a sub-configuration with an index, provided by [</w:t>
            </w:r>
            <w:r w:rsidRPr="00CB30A3">
              <w:rPr>
                <w:i/>
                <w:iCs/>
                <w:sz w:val="22"/>
              </w:rPr>
              <w:t>csi-ReportSubConfigID</w:t>
            </w:r>
            <w:r w:rsidRPr="00CB30A3">
              <w:rPr>
                <w:sz w:val="22"/>
              </w:rPr>
              <w:t>], with lower value has higher priority.</w:t>
            </w:r>
          </w:p>
          <w:p w14:paraId="7A5AECA6" w14:textId="77777777" w:rsidR="009C7B28" w:rsidRPr="00CB30A3" w:rsidRDefault="009C7B28" w:rsidP="009C7B28">
            <w:pPr>
              <w:pStyle w:val="TH"/>
              <w:rPr>
                <w:rFonts w:ascii="Times New Roman" w:hAnsi="Times New Roman"/>
                <w:color w:val="000000"/>
                <w:sz w:val="22"/>
                <w:szCs w:val="22"/>
                <w:lang w:val="en-US"/>
              </w:rPr>
            </w:pPr>
            <w:bookmarkStart w:id="7" w:name="OLE_LINK27"/>
            <w:bookmarkStart w:id="8" w:name="OLE_LINK28"/>
            <w:bookmarkStart w:id="9" w:name="OLE_LINK29"/>
            <w:r w:rsidRPr="00CB30A3">
              <w:rPr>
                <w:rFonts w:ascii="Times New Roman" w:hAnsi="Times New Roman"/>
                <w:color w:val="000000"/>
                <w:sz w:val="22"/>
                <w:szCs w:val="22"/>
              </w:rPr>
              <w:t>Table 5.2.3-1</w:t>
            </w:r>
            <w:bookmarkEnd w:id="7"/>
            <w:bookmarkEnd w:id="8"/>
            <w:bookmarkEnd w:id="9"/>
            <w:r w:rsidRPr="00CB30A3">
              <w:rPr>
                <w:rFonts w:ascii="Times New Roman" w:hAnsi="Times New Roman"/>
                <w:color w:val="000000"/>
                <w:sz w:val="22"/>
                <w:szCs w:val="22"/>
              </w:rPr>
              <w:t>: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9C7B28" w:rsidRPr="009C7B28" w14:paraId="1CE5825A" w14:textId="77777777" w:rsidTr="006B7516">
              <w:trPr>
                <w:cantSplit/>
                <w:jc w:val="center"/>
              </w:trPr>
              <w:tc>
                <w:tcPr>
                  <w:tcW w:w="5245" w:type="dxa"/>
                  <w:shd w:val="clear" w:color="auto" w:fill="auto"/>
                </w:tcPr>
                <w:p w14:paraId="0D35898E"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Priority 0:</w:t>
                  </w:r>
                </w:p>
                <w:p w14:paraId="59EAB9C4"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 xml:space="preserve">For CSI reports 1 to </w:t>
                  </w:r>
                  <m:oMath>
                    <m:sSub>
                      <m:sSubPr>
                        <m:ctrlPr>
                          <w:rPr>
                            <w:rFonts w:ascii="Cambria Math" w:hAnsi="Cambria Math" w:cs="Times New Roman"/>
                            <w:i/>
                            <w:color w:val="000000"/>
                            <w:sz w:val="22"/>
                          </w:rPr>
                        </m:ctrlPr>
                      </m:sSubPr>
                      <m:e>
                        <m:r>
                          <w:rPr>
                            <w:rFonts w:ascii="Cambria Math" w:hAnsi="Cambria Math" w:cs="Times New Roman"/>
                            <w:color w:val="000000"/>
                            <w:sz w:val="22"/>
                          </w:rPr>
                          <m:t>N</m:t>
                        </m:r>
                      </m:e>
                      <m:sub>
                        <m:r>
                          <w:rPr>
                            <w:rFonts w:ascii="Cambria Math" w:hAnsi="Cambria Math" w:cs="Times New Roman"/>
                            <w:color w:val="000000"/>
                            <w:sz w:val="22"/>
                          </w:rPr>
                          <m:t>Rep</m:t>
                        </m:r>
                      </m:sub>
                    </m:sSub>
                  </m:oMath>
                  <w:r w:rsidRPr="00CB30A3">
                    <w:rPr>
                      <w:rFonts w:ascii="Times New Roman" w:hAnsi="Times New Roman" w:cs="Times New Roman"/>
                      <w:color w:val="000000"/>
                      <w:sz w:val="22"/>
                    </w:rPr>
                    <w:t>, Group 0 CSI for CSI reports configured as '</w:t>
                  </w:r>
                  <w:r w:rsidRPr="00CB30A3">
                    <w:rPr>
                      <w:rFonts w:ascii="Times New Roman" w:hAnsi="Times New Roman" w:cs="Times New Roman"/>
                      <w:sz w:val="22"/>
                    </w:rPr>
                    <w:t>typeII-r16', 'typeII-PortSelection-r16', '</w:t>
                  </w:r>
                  <w:r w:rsidRPr="00CB30A3">
                    <w:rPr>
                      <w:rFonts w:ascii="Times New Roman" w:hAnsi="Times New Roman" w:cs="Times New Roman"/>
                      <w:color w:val="000000"/>
                      <w:sz w:val="22"/>
                    </w:rPr>
                    <w:t>typeII-PortSelection-r17</w:t>
                  </w:r>
                  <w:r w:rsidRPr="00CB30A3">
                    <w:rPr>
                      <w:rFonts w:ascii="Times New Roman" w:hAnsi="Times New Roman" w:cs="Times New Roman"/>
                      <w:sz w:val="22"/>
                    </w:rPr>
                    <w:t>',</w:t>
                  </w:r>
                  <w:r w:rsidRPr="00CB30A3">
                    <w:rPr>
                      <w:rFonts w:ascii="Times New Roman" w:eastAsia="MS Mincho" w:hAnsi="Times New Roman" w:cs="Times New Roman"/>
                      <w:color w:val="000000"/>
                      <w:sz w:val="22"/>
                    </w:rPr>
                    <w:t xml:space="preserve"> 'typeII-CJT-r18', 'typeII-CJT-PortSelection-r18', 'typeII-Doppler-r18' or 'typeII-Doppler-PortSelection-r18'</w:t>
                  </w:r>
                  <w:r w:rsidRPr="00CB30A3">
                    <w:rPr>
                      <w:rFonts w:ascii="Times New Roman" w:hAnsi="Times New Roman" w:cs="Times New Roman"/>
                      <w:sz w:val="22"/>
                    </w:rPr>
                    <w:t>;</w:t>
                  </w:r>
                  <w:r w:rsidRPr="00CB30A3">
                    <w:rPr>
                      <w:rFonts w:ascii="Times New Roman" w:hAnsi="Times New Roman" w:cs="Times New Roman"/>
                      <w:color w:val="000000"/>
                      <w:sz w:val="22"/>
                    </w:rPr>
                    <w:t xml:space="preserve"> Part 2 wideband CSI for CSI reports configured otherwise</w:t>
                  </w:r>
                </w:p>
              </w:tc>
            </w:tr>
            <w:tr w:rsidR="009C7B28" w:rsidRPr="009C7B28" w14:paraId="597AE0C3" w14:textId="77777777" w:rsidTr="006B7516">
              <w:trPr>
                <w:cantSplit/>
                <w:jc w:val="center"/>
              </w:trPr>
              <w:tc>
                <w:tcPr>
                  <w:tcW w:w="5245" w:type="dxa"/>
                  <w:shd w:val="clear" w:color="auto" w:fill="auto"/>
                </w:tcPr>
                <w:p w14:paraId="2BC66A9F"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Priority 1:</w:t>
                  </w:r>
                </w:p>
                <w:p w14:paraId="75F52AE1"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Group 1 CSI for CSI report 1, if configured as '</w:t>
                  </w:r>
                  <w:r w:rsidRPr="00CB30A3">
                    <w:rPr>
                      <w:rFonts w:ascii="Times New Roman" w:hAnsi="Times New Roman" w:cs="Times New Roman"/>
                      <w:sz w:val="22"/>
                    </w:rPr>
                    <w:t>typeII-r16', 'typeII-PortSelection-r16', '</w:t>
                  </w:r>
                  <w:r w:rsidRPr="00CB30A3">
                    <w:rPr>
                      <w:rFonts w:ascii="Times New Roman" w:hAnsi="Times New Roman" w:cs="Times New Roman"/>
                      <w:color w:val="000000"/>
                      <w:sz w:val="22"/>
                    </w:rPr>
                    <w:t>typeII-PortSelection-r17</w:t>
                  </w:r>
                  <w:r w:rsidRPr="00CB30A3">
                    <w:rPr>
                      <w:rFonts w:ascii="Times New Roman" w:hAnsi="Times New Roman" w:cs="Times New Roman"/>
                      <w:sz w:val="22"/>
                    </w:rPr>
                    <w:t>'</w:t>
                  </w:r>
                  <w:r w:rsidRPr="00CB30A3">
                    <w:rPr>
                      <w:rFonts w:ascii="Times New Roman" w:eastAsia="MS Mincho" w:hAnsi="Times New Roman" w:cs="Times New Roman"/>
                      <w:color w:val="000000"/>
                      <w:sz w:val="22"/>
                    </w:rPr>
                    <w:t>, 'typeII-CJT-r18', 'typeII-CJT-PortSelection-r18', 'typeII-Doppler-r18' or 'typeII-Doppler-PortSelection-r18'</w:t>
                  </w:r>
                  <w:r w:rsidRPr="00CB30A3">
                    <w:rPr>
                      <w:rFonts w:ascii="Times New Roman" w:hAnsi="Times New Roman" w:cs="Times New Roman"/>
                      <w:sz w:val="22"/>
                    </w:rPr>
                    <w:t xml:space="preserve">; </w:t>
                  </w:r>
                  <w:r w:rsidRPr="00CB30A3">
                    <w:rPr>
                      <w:rFonts w:ascii="Times New Roman" w:hAnsi="Times New Roman" w:cs="Times New Roman"/>
                      <w:color w:val="000000"/>
                      <w:sz w:val="22"/>
                    </w:rPr>
                    <w:t>Part 2 subband CSI of even subbands for CSI report 1, if configured otherwise</w:t>
                  </w:r>
                </w:p>
              </w:tc>
            </w:tr>
            <w:tr w:rsidR="009C7B28" w:rsidRPr="009C7B28" w14:paraId="10988B12" w14:textId="77777777" w:rsidTr="006B7516">
              <w:trPr>
                <w:cantSplit/>
                <w:jc w:val="center"/>
              </w:trPr>
              <w:tc>
                <w:tcPr>
                  <w:tcW w:w="5245" w:type="dxa"/>
                  <w:shd w:val="clear" w:color="auto" w:fill="auto"/>
                </w:tcPr>
                <w:p w14:paraId="5A0D8FC0"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lastRenderedPageBreak/>
                    <w:t>Priority 2:</w:t>
                  </w:r>
                </w:p>
                <w:p w14:paraId="55509CB4"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Group 2 CSI for CSI report 1, if configured as '</w:t>
                  </w:r>
                  <w:r w:rsidRPr="00CB30A3">
                    <w:rPr>
                      <w:rFonts w:ascii="Times New Roman" w:hAnsi="Times New Roman" w:cs="Times New Roman"/>
                      <w:sz w:val="22"/>
                    </w:rPr>
                    <w:t>typeII-r16', 'typeII-PortSelection-r16', '</w:t>
                  </w:r>
                  <w:r w:rsidRPr="00CB30A3">
                    <w:rPr>
                      <w:rFonts w:ascii="Times New Roman" w:hAnsi="Times New Roman" w:cs="Times New Roman"/>
                      <w:color w:val="000000"/>
                      <w:sz w:val="22"/>
                    </w:rPr>
                    <w:t>typeII-PortSelection-r17</w:t>
                  </w:r>
                  <w:r w:rsidRPr="00CB30A3">
                    <w:rPr>
                      <w:rFonts w:ascii="Times New Roman" w:hAnsi="Times New Roman" w:cs="Times New Roman"/>
                      <w:sz w:val="22"/>
                    </w:rPr>
                    <w:t>'</w:t>
                  </w:r>
                  <w:r w:rsidRPr="00CB30A3">
                    <w:rPr>
                      <w:rFonts w:ascii="Times New Roman" w:eastAsia="MS Mincho" w:hAnsi="Times New Roman" w:cs="Times New Roman"/>
                      <w:color w:val="000000"/>
                      <w:sz w:val="22"/>
                    </w:rPr>
                    <w:t>, 'typeII-CJT-r18', 'typeII-CJT-PortSelection-r18', 'typeII-Doppler-r18' or 'typeII-Doppler-PortSelection-r18'</w:t>
                  </w:r>
                  <w:r w:rsidRPr="00CB30A3">
                    <w:rPr>
                      <w:rFonts w:ascii="Times New Roman" w:hAnsi="Times New Roman" w:cs="Times New Roman"/>
                      <w:sz w:val="22"/>
                    </w:rPr>
                    <w:t xml:space="preserve">; </w:t>
                  </w:r>
                  <w:r w:rsidRPr="00CB30A3">
                    <w:rPr>
                      <w:rFonts w:ascii="Times New Roman" w:hAnsi="Times New Roman" w:cs="Times New Roman"/>
                      <w:color w:val="000000"/>
                      <w:sz w:val="22"/>
                    </w:rPr>
                    <w:t>Part 2 subband CSI of odd subbands for CSI report 1, if configured otherwise</w:t>
                  </w:r>
                </w:p>
              </w:tc>
            </w:tr>
            <w:tr w:rsidR="009C7B28" w:rsidRPr="009C7B28" w14:paraId="77484FC9" w14:textId="77777777" w:rsidTr="006B7516">
              <w:trPr>
                <w:cantSplit/>
                <w:jc w:val="center"/>
              </w:trPr>
              <w:tc>
                <w:tcPr>
                  <w:tcW w:w="5245" w:type="dxa"/>
                  <w:shd w:val="clear" w:color="auto" w:fill="auto"/>
                </w:tcPr>
                <w:p w14:paraId="471BF7AC"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Priority 3:</w:t>
                  </w:r>
                </w:p>
                <w:p w14:paraId="16F95BED"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Group 1 CSI for CSI report 2, if configured as '</w:t>
                  </w:r>
                  <w:r w:rsidRPr="00CB30A3">
                    <w:rPr>
                      <w:rFonts w:ascii="Times New Roman" w:hAnsi="Times New Roman" w:cs="Times New Roman"/>
                      <w:sz w:val="22"/>
                    </w:rPr>
                    <w:t>typeII-r16', 'typeII-PortSelection-r16', '</w:t>
                  </w:r>
                  <w:r w:rsidRPr="00CB30A3">
                    <w:rPr>
                      <w:rFonts w:ascii="Times New Roman" w:hAnsi="Times New Roman" w:cs="Times New Roman"/>
                      <w:color w:val="000000"/>
                      <w:sz w:val="22"/>
                    </w:rPr>
                    <w:t>typeII-PortSelection-r17</w:t>
                  </w:r>
                  <w:r w:rsidRPr="00CB30A3">
                    <w:rPr>
                      <w:rFonts w:ascii="Times New Roman" w:hAnsi="Times New Roman" w:cs="Times New Roman"/>
                      <w:sz w:val="22"/>
                    </w:rPr>
                    <w:t>'</w:t>
                  </w:r>
                  <w:r w:rsidRPr="00CB30A3">
                    <w:rPr>
                      <w:rFonts w:ascii="Times New Roman" w:eastAsia="MS Mincho" w:hAnsi="Times New Roman" w:cs="Times New Roman"/>
                      <w:color w:val="000000"/>
                      <w:sz w:val="22"/>
                    </w:rPr>
                    <w:t>, 'typeII-CJT-r18', 'typeII-CJT-PortSelection-r18', 'typeII-Doppler-r18' or 'typeII-Doppler-PortSelection-r18'</w:t>
                  </w:r>
                  <w:r w:rsidRPr="00CB30A3">
                    <w:rPr>
                      <w:rFonts w:ascii="Times New Roman" w:hAnsi="Times New Roman" w:cs="Times New Roman"/>
                      <w:sz w:val="22"/>
                    </w:rPr>
                    <w:t xml:space="preserve">; </w:t>
                  </w:r>
                  <w:r w:rsidRPr="00CB30A3">
                    <w:rPr>
                      <w:rFonts w:ascii="Times New Roman" w:hAnsi="Times New Roman" w:cs="Times New Roman"/>
                      <w:color w:val="000000"/>
                      <w:sz w:val="22"/>
                    </w:rPr>
                    <w:t>Part 2 subband CSI of even subbands for CSI report 2, if configured otherwise</w:t>
                  </w:r>
                </w:p>
              </w:tc>
            </w:tr>
            <w:tr w:rsidR="009C7B28" w:rsidRPr="009C7B28" w14:paraId="468FDD48" w14:textId="77777777" w:rsidTr="006B7516">
              <w:trPr>
                <w:cantSplit/>
                <w:jc w:val="center"/>
              </w:trPr>
              <w:tc>
                <w:tcPr>
                  <w:tcW w:w="5245" w:type="dxa"/>
                  <w:tcBorders>
                    <w:bottom w:val="single" w:sz="4" w:space="0" w:color="auto"/>
                  </w:tcBorders>
                  <w:shd w:val="clear" w:color="auto" w:fill="auto"/>
                </w:tcPr>
                <w:p w14:paraId="2C29D72B"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Priority 4:</w:t>
                  </w:r>
                </w:p>
                <w:p w14:paraId="5C305DEB"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Group 2 CSI for CSI report 2, if configured as '</w:t>
                  </w:r>
                  <w:r w:rsidRPr="00CB30A3">
                    <w:rPr>
                      <w:rFonts w:ascii="Times New Roman" w:hAnsi="Times New Roman" w:cs="Times New Roman"/>
                      <w:sz w:val="22"/>
                    </w:rPr>
                    <w:t>typeII-r16', 'typeII-PortSelection-r16', '</w:t>
                  </w:r>
                  <w:r w:rsidRPr="00CB30A3">
                    <w:rPr>
                      <w:rFonts w:ascii="Times New Roman" w:hAnsi="Times New Roman" w:cs="Times New Roman"/>
                      <w:color w:val="000000"/>
                      <w:sz w:val="22"/>
                    </w:rPr>
                    <w:t>typeII-PortSelection-r17</w:t>
                  </w:r>
                  <w:r w:rsidRPr="00CB30A3">
                    <w:rPr>
                      <w:rFonts w:ascii="Times New Roman" w:hAnsi="Times New Roman" w:cs="Times New Roman"/>
                      <w:sz w:val="22"/>
                    </w:rPr>
                    <w:t>'</w:t>
                  </w:r>
                  <w:r w:rsidRPr="00CB30A3">
                    <w:rPr>
                      <w:rFonts w:ascii="Times New Roman" w:eastAsia="MS Mincho" w:hAnsi="Times New Roman" w:cs="Times New Roman"/>
                      <w:color w:val="000000"/>
                      <w:sz w:val="22"/>
                    </w:rPr>
                    <w:t>, 'typeII-CJT-r18', 'typeII-CJT-PortSelection-r18', 'typeII-Doppler-r18' or 'typeII-Doppler-PortSelection-r18';</w:t>
                  </w:r>
                  <w:r w:rsidRPr="00CB30A3">
                    <w:rPr>
                      <w:rFonts w:ascii="Times New Roman" w:hAnsi="Times New Roman" w:cs="Times New Roman"/>
                      <w:sz w:val="22"/>
                    </w:rPr>
                    <w:t xml:space="preserve"> </w:t>
                  </w:r>
                  <w:r w:rsidRPr="00CB30A3">
                    <w:rPr>
                      <w:rFonts w:ascii="Times New Roman" w:hAnsi="Times New Roman" w:cs="Times New Roman"/>
                      <w:color w:val="000000"/>
                      <w:sz w:val="22"/>
                    </w:rPr>
                    <w:t>Part 2 subband CSI of odd subbands for CSI report 2, if configured otherwise</w:t>
                  </w:r>
                </w:p>
              </w:tc>
            </w:tr>
            <w:tr w:rsidR="009C7B28" w:rsidRPr="009C7B28" w14:paraId="7671B4C9" w14:textId="77777777" w:rsidTr="006B7516">
              <w:trPr>
                <w:cantSplit/>
                <w:jc w:val="center"/>
              </w:trPr>
              <w:tc>
                <w:tcPr>
                  <w:tcW w:w="5245" w:type="dxa"/>
                  <w:tcBorders>
                    <w:top w:val="single" w:sz="4" w:space="0" w:color="auto"/>
                    <w:left w:val="nil"/>
                    <w:bottom w:val="single" w:sz="4" w:space="0" w:color="auto"/>
                    <w:right w:val="nil"/>
                  </w:tcBorders>
                  <w:shd w:val="clear" w:color="auto" w:fill="auto"/>
                </w:tcPr>
                <w:p w14:paraId="1828F5FD"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w:t>
                  </w:r>
                </w:p>
              </w:tc>
            </w:tr>
            <w:tr w:rsidR="009C7B28" w:rsidRPr="009C7B28" w14:paraId="73E03808" w14:textId="77777777" w:rsidTr="006B7516">
              <w:trPr>
                <w:cantSplit/>
                <w:jc w:val="center"/>
              </w:trPr>
              <w:tc>
                <w:tcPr>
                  <w:tcW w:w="5245" w:type="dxa"/>
                  <w:tcBorders>
                    <w:top w:val="single" w:sz="4" w:space="0" w:color="auto"/>
                  </w:tcBorders>
                  <w:shd w:val="clear" w:color="auto" w:fill="auto"/>
                </w:tcPr>
                <w:p w14:paraId="033186F9"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 xml:space="preserve">Priority </w:t>
                  </w:r>
                  <m:oMath>
                    <m:r>
                      <w:rPr>
                        <w:rFonts w:ascii="Cambria Math" w:hAnsi="Cambria Math" w:cs="Times New Roman"/>
                        <w:color w:val="000000"/>
                        <w:sz w:val="22"/>
                      </w:rPr>
                      <m:t>2</m:t>
                    </m:r>
                    <m:sSub>
                      <m:sSubPr>
                        <m:ctrlPr>
                          <w:rPr>
                            <w:rFonts w:ascii="Cambria Math" w:hAnsi="Cambria Math" w:cs="Times New Roman"/>
                            <w:i/>
                            <w:color w:val="000000"/>
                            <w:sz w:val="22"/>
                          </w:rPr>
                        </m:ctrlPr>
                      </m:sSubPr>
                      <m:e>
                        <m:r>
                          <w:rPr>
                            <w:rFonts w:ascii="Cambria Math" w:hAnsi="Cambria Math" w:cs="Times New Roman"/>
                            <w:color w:val="000000"/>
                            <w:sz w:val="22"/>
                          </w:rPr>
                          <m:t>N</m:t>
                        </m:r>
                      </m:e>
                      <m:sub>
                        <m:r>
                          <w:rPr>
                            <w:rFonts w:ascii="Cambria Math" w:hAnsi="Cambria Math" w:cs="Times New Roman"/>
                            <w:color w:val="000000"/>
                            <w:sz w:val="22"/>
                          </w:rPr>
                          <m:t>Rep</m:t>
                        </m:r>
                        <m:ctrlPr>
                          <w:rPr>
                            <w:rFonts w:ascii="Cambria Math" w:hAnsi="Cambria Math" w:cs="Times New Roman"/>
                            <w:color w:val="000000"/>
                            <w:sz w:val="22"/>
                          </w:rPr>
                        </m:ctrlPr>
                      </m:sub>
                    </m:sSub>
                    <m:r>
                      <w:rPr>
                        <w:rFonts w:ascii="Cambria Math" w:hAnsi="Cambria Math" w:cs="Times New Roman"/>
                        <w:color w:val="000000"/>
                        <w:sz w:val="22"/>
                      </w:rPr>
                      <m:t>-1</m:t>
                    </m:r>
                  </m:oMath>
                  <w:r w:rsidRPr="00CB30A3">
                    <w:rPr>
                      <w:rFonts w:ascii="Times New Roman" w:hAnsi="Times New Roman" w:cs="Times New Roman"/>
                      <w:color w:val="000000"/>
                      <w:sz w:val="22"/>
                    </w:rPr>
                    <w:t>:</w:t>
                  </w:r>
                </w:p>
                <w:p w14:paraId="1E13ACFD" w14:textId="77777777" w:rsidR="009C7B28" w:rsidRPr="00CB30A3" w:rsidRDefault="009C7B28" w:rsidP="009C7B28">
                  <w:pPr>
                    <w:keepNext/>
                    <w:jc w:val="center"/>
                    <w:rPr>
                      <w:rFonts w:ascii="Times New Roman" w:hAnsi="Times New Roman" w:cs="Times New Roman"/>
                      <w:color w:val="000000"/>
                      <w:sz w:val="22"/>
                    </w:rPr>
                  </w:pPr>
                  <w:r w:rsidRPr="00CB30A3">
                    <w:rPr>
                      <w:rFonts w:ascii="Times New Roman" w:hAnsi="Times New Roman" w:cs="Times New Roman"/>
                      <w:color w:val="000000"/>
                      <w:sz w:val="22"/>
                    </w:rPr>
                    <w:t xml:space="preserve">Group 1 CSI for CSI report </w:t>
                  </w:r>
                  <m:oMath>
                    <m:sSub>
                      <m:sSubPr>
                        <m:ctrlPr>
                          <w:rPr>
                            <w:rFonts w:ascii="Cambria Math" w:hAnsi="Cambria Math" w:cs="Times New Roman"/>
                            <w:i/>
                            <w:color w:val="000000"/>
                            <w:sz w:val="22"/>
                          </w:rPr>
                        </m:ctrlPr>
                      </m:sSubPr>
                      <m:e>
                        <m:r>
                          <w:rPr>
                            <w:rFonts w:ascii="Cambria Math" w:hAnsi="Cambria Math" w:cs="Times New Roman"/>
                            <w:color w:val="000000"/>
                            <w:sz w:val="22"/>
                          </w:rPr>
                          <m:t>N</m:t>
                        </m:r>
                      </m:e>
                      <m:sub>
                        <m:r>
                          <w:rPr>
                            <w:rFonts w:ascii="Cambria Math" w:hAnsi="Cambria Math" w:cs="Times New Roman"/>
                            <w:color w:val="000000"/>
                            <w:sz w:val="22"/>
                          </w:rPr>
                          <m:t>Rep</m:t>
                        </m:r>
                      </m:sub>
                    </m:sSub>
                  </m:oMath>
                  <w:r w:rsidRPr="00CB30A3">
                    <w:rPr>
                      <w:rFonts w:ascii="Times New Roman" w:hAnsi="Times New Roman" w:cs="Times New Roman"/>
                      <w:color w:val="000000"/>
                      <w:sz w:val="22"/>
                    </w:rPr>
                    <w:t>, if configured as '</w:t>
                  </w:r>
                  <w:r w:rsidRPr="00CB30A3">
                    <w:rPr>
                      <w:rFonts w:ascii="Times New Roman" w:hAnsi="Times New Roman" w:cs="Times New Roman"/>
                      <w:sz w:val="22"/>
                    </w:rPr>
                    <w:t>typeII-r16', 'typeII-PortSelection-r16', '</w:t>
                  </w:r>
                  <w:r w:rsidRPr="00CB30A3">
                    <w:rPr>
                      <w:rFonts w:ascii="Times New Roman" w:hAnsi="Times New Roman" w:cs="Times New Roman"/>
                      <w:color w:val="000000"/>
                      <w:sz w:val="22"/>
                    </w:rPr>
                    <w:t>typeII-PortSelection-r17</w:t>
                  </w:r>
                  <w:r w:rsidRPr="00CB30A3">
                    <w:rPr>
                      <w:rFonts w:ascii="Times New Roman" w:hAnsi="Times New Roman" w:cs="Times New Roman"/>
                      <w:sz w:val="22"/>
                    </w:rPr>
                    <w:t>'</w:t>
                  </w:r>
                  <w:r w:rsidRPr="00CB30A3">
                    <w:rPr>
                      <w:rFonts w:ascii="Times New Roman" w:eastAsia="MS Mincho" w:hAnsi="Times New Roman" w:cs="Times New Roman"/>
                      <w:color w:val="000000"/>
                      <w:sz w:val="22"/>
                    </w:rPr>
                    <w:t>, 'typeII-CJT-r18', 'typeII-CJT-PortSelection-r18', 'typeII-Doppler-r18' or 'typeII-Doppler-PortSelection-r18'</w:t>
                  </w:r>
                  <w:r w:rsidRPr="00CB30A3">
                    <w:rPr>
                      <w:rFonts w:ascii="Times New Roman" w:hAnsi="Times New Roman" w:cs="Times New Roman"/>
                      <w:sz w:val="22"/>
                    </w:rPr>
                    <w:t xml:space="preserve">; </w:t>
                  </w:r>
                  <w:r w:rsidRPr="00CB30A3">
                    <w:rPr>
                      <w:rFonts w:ascii="Times New Roman" w:hAnsi="Times New Roman" w:cs="Times New Roman"/>
                      <w:color w:val="000000"/>
                      <w:sz w:val="22"/>
                    </w:rPr>
                    <w:t xml:space="preserve">Part 2 subband CSI of even subbands for CSI report </w:t>
                  </w:r>
                  <m:oMath>
                    <m:sSub>
                      <m:sSubPr>
                        <m:ctrlPr>
                          <w:rPr>
                            <w:rFonts w:ascii="Cambria Math" w:hAnsi="Cambria Math" w:cs="Times New Roman"/>
                            <w:i/>
                            <w:color w:val="000000"/>
                            <w:sz w:val="22"/>
                          </w:rPr>
                        </m:ctrlPr>
                      </m:sSubPr>
                      <m:e>
                        <m:r>
                          <w:rPr>
                            <w:rFonts w:ascii="Cambria Math" w:hAnsi="Cambria Math" w:cs="Times New Roman"/>
                            <w:color w:val="000000"/>
                            <w:sz w:val="22"/>
                          </w:rPr>
                          <m:t>N</m:t>
                        </m:r>
                      </m:e>
                      <m:sub>
                        <m:r>
                          <w:rPr>
                            <w:rFonts w:ascii="Cambria Math" w:hAnsi="Cambria Math" w:cs="Times New Roman"/>
                            <w:color w:val="000000"/>
                            <w:sz w:val="22"/>
                          </w:rPr>
                          <m:t>Rep</m:t>
                        </m:r>
                        <m:ctrlPr>
                          <w:rPr>
                            <w:rFonts w:ascii="Cambria Math" w:hAnsi="Cambria Math" w:cs="Times New Roman"/>
                            <w:color w:val="000000"/>
                            <w:sz w:val="22"/>
                          </w:rPr>
                        </m:ctrlPr>
                      </m:sub>
                    </m:sSub>
                  </m:oMath>
                  <w:r w:rsidRPr="00CB30A3">
                    <w:rPr>
                      <w:rFonts w:ascii="Times New Roman" w:hAnsi="Times New Roman" w:cs="Times New Roman"/>
                      <w:color w:val="000000"/>
                      <w:sz w:val="22"/>
                    </w:rPr>
                    <w:t>, if configured otherwise</w:t>
                  </w:r>
                </w:p>
              </w:tc>
            </w:tr>
            <w:tr w:rsidR="009C7B28" w:rsidRPr="009C7B28" w14:paraId="415EF1B7" w14:textId="77777777" w:rsidTr="006B7516">
              <w:trPr>
                <w:cantSplit/>
                <w:jc w:val="center"/>
              </w:trPr>
              <w:tc>
                <w:tcPr>
                  <w:tcW w:w="5245" w:type="dxa"/>
                  <w:shd w:val="clear" w:color="auto" w:fill="auto"/>
                </w:tcPr>
                <w:p w14:paraId="7BD27EBE" w14:textId="77777777" w:rsidR="009C7B28" w:rsidRPr="00CB30A3" w:rsidRDefault="009C7B28" w:rsidP="009C7B28">
                  <w:pPr>
                    <w:jc w:val="center"/>
                    <w:rPr>
                      <w:rFonts w:ascii="Times New Roman" w:hAnsi="Times New Roman" w:cs="Times New Roman"/>
                      <w:color w:val="000000"/>
                      <w:sz w:val="22"/>
                    </w:rPr>
                  </w:pPr>
                  <w:r w:rsidRPr="00CB30A3">
                    <w:rPr>
                      <w:rFonts w:ascii="Times New Roman" w:hAnsi="Times New Roman" w:cs="Times New Roman"/>
                      <w:color w:val="000000"/>
                      <w:sz w:val="22"/>
                    </w:rPr>
                    <w:t xml:space="preserve">Priority </w:t>
                  </w:r>
                  <m:oMath>
                    <m:r>
                      <w:rPr>
                        <w:rFonts w:ascii="Cambria Math" w:hAnsi="Cambria Math" w:cs="Times New Roman"/>
                        <w:color w:val="000000"/>
                        <w:sz w:val="22"/>
                      </w:rPr>
                      <m:t>2</m:t>
                    </m:r>
                    <m:sSub>
                      <m:sSubPr>
                        <m:ctrlPr>
                          <w:rPr>
                            <w:rFonts w:ascii="Cambria Math" w:hAnsi="Cambria Math" w:cs="Times New Roman"/>
                            <w:i/>
                            <w:color w:val="000000"/>
                            <w:sz w:val="22"/>
                          </w:rPr>
                        </m:ctrlPr>
                      </m:sSubPr>
                      <m:e>
                        <m:r>
                          <w:rPr>
                            <w:rFonts w:ascii="Cambria Math" w:hAnsi="Cambria Math" w:cs="Times New Roman"/>
                            <w:color w:val="000000"/>
                            <w:sz w:val="22"/>
                          </w:rPr>
                          <m:t>N</m:t>
                        </m:r>
                      </m:e>
                      <m:sub>
                        <m:r>
                          <w:rPr>
                            <w:rFonts w:ascii="Cambria Math" w:hAnsi="Cambria Math" w:cs="Times New Roman"/>
                            <w:color w:val="000000"/>
                            <w:sz w:val="22"/>
                          </w:rPr>
                          <m:t>Rep</m:t>
                        </m:r>
                        <m:ctrlPr>
                          <w:rPr>
                            <w:rFonts w:ascii="Cambria Math" w:hAnsi="Cambria Math" w:cs="Times New Roman"/>
                            <w:color w:val="000000"/>
                            <w:sz w:val="22"/>
                          </w:rPr>
                        </m:ctrlPr>
                      </m:sub>
                    </m:sSub>
                  </m:oMath>
                  <w:r w:rsidRPr="00CB30A3">
                    <w:rPr>
                      <w:rFonts w:ascii="Times New Roman" w:hAnsi="Times New Roman" w:cs="Times New Roman"/>
                      <w:color w:val="000000"/>
                      <w:sz w:val="22"/>
                    </w:rPr>
                    <w:t>:</w:t>
                  </w:r>
                </w:p>
                <w:p w14:paraId="55553855" w14:textId="77777777" w:rsidR="009C7B28" w:rsidRPr="00CB30A3" w:rsidRDefault="009C7B28" w:rsidP="009C7B28">
                  <w:pPr>
                    <w:jc w:val="center"/>
                    <w:rPr>
                      <w:rFonts w:ascii="Times New Roman" w:hAnsi="Times New Roman" w:cs="Times New Roman"/>
                      <w:color w:val="000000"/>
                      <w:sz w:val="22"/>
                    </w:rPr>
                  </w:pPr>
                  <w:r w:rsidRPr="00CB30A3">
                    <w:rPr>
                      <w:rFonts w:ascii="Times New Roman" w:hAnsi="Times New Roman" w:cs="Times New Roman"/>
                      <w:color w:val="000000"/>
                      <w:sz w:val="22"/>
                    </w:rPr>
                    <w:t xml:space="preserve">Group 2 CSI for CSI report </w:t>
                  </w:r>
                  <m:oMath>
                    <m:sSub>
                      <m:sSubPr>
                        <m:ctrlPr>
                          <w:rPr>
                            <w:rFonts w:ascii="Cambria Math" w:hAnsi="Cambria Math" w:cs="Times New Roman"/>
                            <w:i/>
                            <w:color w:val="000000"/>
                            <w:sz w:val="22"/>
                          </w:rPr>
                        </m:ctrlPr>
                      </m:sSubPr>
                      <m:e>
                        <m:r>
                          <w:rPr>
                            <w:rFonts w:ascii="Cambria Math" w:hAnsi="Cambria Math" w:cs="Times New Roman"/>
                            <w:color w:val="000000"/>
                            <w:sz w:val="22"/>
                          </w:rPr>
                          <m:t>N</m:t>
                        </m:r>
                      </m:e>
                      <m:sub>
                        <m:r>
                          <w:rPr>
                            <w:rFonts w:ascii="Cambria Math" w:hAnsi="Cambria Math" w:cs="Times New Roman"/>
                            <w:color w:val="000000"/>
                            <w:sz w:val="22"/>
                          </w:rPr>
                          <m:t>Rep</m:t>
                        </m:r>
                      </m:sub>
                    </m:sSub>
                  </m:oMath>
                  <w:r w:rsidRPr="00CB30A3">
                    <w:rPr>
                      <w:rFonts w:ascii="Times New Roman" w:hAnsi="Times New Roman" w:cs="Times New Roman"/>
                      <w:color w:val="000000"/>
                      <w:sz w:val="22"/>
                    </w:rPr>
                    <w:t>, if configured as '</w:t>
                  </w:r>
                  <w:r w:rsidRPr="00CB30A3">
                    <w:rPr>
                      <w:rFonts w:ascii="Times New Roman" w:hAnsi="Times New Roman" w:cs="Times New Roman"/>
                      <w:sz w:val="22"/>
                    </w:rPr>
                    <w:t>typeII-r16', 'typeII-PortSelection-r16', '</w:t>
                  </w:r>
                  <w:r w:rsidRPr="00CB30A3">
                    <w:rPr>
                      <w:rFonts w:ascii="Times New Roman" w:hAnsi="Times New Roman" w:cs="Times New Roman"/>
                      <w:color w:val="000000"/>
                      <w:sz w:val="22"/>
                    </w:rPr>
                    <w:t>typeII-PortSelection-r17</w:t>
                  </w:r>
                  <w:r w:rsidRPr="00CB30A3">
                    <w:rPr>
                      <w:rFonts w:ascii="Times New Roman" w:hAnsi="Times New Roman" w:cs="Times New Roman"/>
                      <w:sz w:val="22"/>
                    </w:rPr>
                    <w:t>'</w:t>
                  </w:r>
                  <w:r w:rsidRPr="00CB30A3">
                    <w:rPr>
                      <w:rFonts w:ascii="Times New Roman" w:eastAsia="MS Mincho" w:hAnsi="Times New Roman" w:cs="Times New Roman"/>
                      <w:color w:val="000000"/>
                      <w:sz w:val="22"/>
                    </w:rPr>
                    <w:t>, 'typeII-CJT-r18', 'typeII-CJT-PortSelection-r18', 'typeII-Doppler-r18' or 'typeII-Doppler-PortSelection-r18'</w:t>
                  </w:r>
                  <w:r w:rsidRPr="00CB30A3">
                    <w:rPr>
                      <w:rFonts w:ascii="Times New Roman" w:hAnsi="Times New Roman" w:cs="Times New Roman"/>
                      <w:sz w:val="22"/>
                    </w:rPr>
                    <w:t xml:space="preserve">; </w:t>
                  </w:r>
                  <w:r w:rsidRPr="00CB30A3">
                    <w:rPr>
                      <w:rFonts w:ascii="Times New Roman" w:hAnsi="Times New Roman" w:cs="Times New Roman"/>
                      <w:color w:val="000000"/>
                      <w:sz w:val="22"/>
                    </w:rPr>
                    <w:t xml:space="preserve">Part 2 subband CSI of odd subbands for CSI report </w:t>
                  </w:r>
                  <m:oMath>
                    <m:sSub>
                      <m:sSubPr>
                        <m:ctrlPr>
                          <w:rPr>
                            <w:rFonts w:ascii="Cambria Math" w:hAnsi="Cambria Math" w:cs="Times New Roman"/>
                            <w:i/>
                            <w:color w:val="000000"/>
                            <w:sz w:val="22"/>
                          </w:rPr>
                        </m:ctrlPr>
                      </m:sSubPr>
                      <m:e>
                        <m:r>
                          <w:rPr>
                            <w:rFonts w:ascii="Cambria Math" w:hAnsi="Cambria Math" w:cs="Times New Roman"/>
                            <w:color w:val="000000"/>
                            <w:sz w:val="22"/>
                          </w:rPr>
                          <m:t>N</m:t>
                        </m:r>
                      </m:e>
                      <m:sub>
                        <m:r>
                          <w:rPr>
                            <w:rFonts w:ascii="Cambria Math" w:hAnsi="Cambria Math" w:cs="Times New Roman"/>
                            <w:color w:val="000000"/>
                            <w:sz w:val="22"/>
                          </w:rPr>
                          <m:t>Rep</m:t>
                        </m:r>
                        <m:ctrlPr>
                          <w:rPr>
                            <w:rFonts w:ascii="Cambria Math" w:hAnsi="Cambria Math" w:cs="Times New Roman"/>
                            <w:color w:val="000000"/>
                            <w:sz w:val="22"/>
                          </w:rPr>
                        </m:ctrlPr>
                      </m:sub>
                    </m:sSub>
                  </m:oMath>
                  <w:r w:rsidRPr="00CB30A3">
                    <w:rPr>
                      <w:rFonts w:ascii="Times New Roman" w:hAnsi="Times New Roman" w:cs="Times New Roman"/>
                      <w:color w:val="000000"/>
                      <w:sz w:val="22"/>
                    </w:rPr>
                    <w:t>, if configured otherwise</w:t>
                  </w:r>
                </w:p>
              </w:tc>
            </w:tr>
          </w:tbl>
          <w:p w14:paraId="71785037" w14:textId="5569CC75" w:rsidR="009C7B28" w:rsidRPr="00CB30A3" w:rsidRDefault="009C7B28" w:rsidP="00456AEC">
            <w:pPr>
              <w:widowControl/>
              <w:spacing w:after="120"/>
              <w:rPr>
                <w:sz w:val="22"/>
              </w:rPr>
            </w:pPr>
          </w:p>
        </w:tc>
      </w:tr>
    </w:tbl>
    <w:p w14:paraId="66DF0D20" w14:textId="77777777" w:rsidR="009C7B28" w:rsidRDefault="009C7B28" w:rsidP="00456AEC">
      <w:pPr>
        <w:widowControl/>
        <w:spacing w:after="120"/>
        <w:rPr>
          <w:rFonts w:ascii="Times New Roman" w:eastAsia="SimSun" w:hAnsi="Times New Roman" w:cs="Times New Roman"/>
          <w:kern w:val="0"/>
          <w:sz w:val="22"/>
          <w:szCs w:val="20"/>
          <w:lang w:val="en-GB"/>
        </w:rPr>
      </w:pPr>
    </w:p>
    <w:p w14:paraId="1EDC1150" w14:textId="696273FB" w:rsidR="00456AEC" w:rsidRPr="007A4839" w:rsidRDefault="00456AEC" w:rsidP="00456AEC">
      <w:pPr>
        <w:widowControl/>
        <w:spacing w:after="120"/>
        <w:rPr>
          <w:rFonts w:ascii="Times New Roman" w:eastAsia="SimSun" w:hAnsi="Times New Roman" w:cs="Times New Roman"/>
          <w:kern w:val="0"/>
          <w:sz w:val="20"/>
          <w:szCs w:val="20"/>
          <w:lang w:val="en-GB"/>
        </w:rPr>
      </w:pPr>
      <w:r w:rsidRPr="00EE11CD">
        <w:rPr>
          <w:rFonts w:ascii="Times New Roman" w:eastAsia="SimSun" w:hAnsi="Times New Roman" w:cs="Times New Roman"/>
          <w:kern w:val="0"/>
          <w:sz w:val="22"/>
          <w:szCs w:val="20"/>
          <w:lang w:val="en-GB"/>
        </w:rPr>
        <w:t>As dropping</w:t>
      </w:r>
      <w:r w:rsidR="006165BF">
        <w:rPr>
          <w:rFonts w:ascii="Times New Roman" w:eastAsia="SimSun" w:hAnsi="Times New Roman" w:cs="Times New Roman"/>
          <w:kern w:val="0"/>
          <w:sz w:val="22"/>
          <w:szCs w:val="20"/>
          <w:lang w:val="en-GB"/>
        </w:rPr>
        <w:t xml:space="preserve">, especially dropping the part 2 </w:t>
      </w:r>
      <w:r w:rsidR="006165BF" w:rsidRPr="006165BF">
        <w:rPr>
          <w:rFonts w:ascii="Times New Roman" w:eastAsia="SimSun" w:hAnsi="Times New Roman" w:cs="Times New Roman"/>
          <w:kern w:val="0"/>
          <w:sz w:val="22"/>
          <w:szCs w:val="20"/>
          <w:lang w:val="en-GB"/>
        </w:rPr>
        <w:t xml:space="preserve">wideband </w:t>
      </w:r>
      <w:r w:rsidR="006165BF">
        <w:rPr>
          <w:rFonts w:ascii="Times New Roman" w:eastAsia="SimSun" w:hAnsi="Times New Roman" w:cs="Times New Roman"/>
          <w:kern w:val="0"/>
          <w:sz w:val="22"/>
          <w:szCs w:val="20"/>
          <w:lang w:val="en-GB"/>
        </w:rPr>
        <w:t xml:space="preserve">CSI </w:t>
      </w:r>
      <w:r w:rsidR="006165BF" w:rsidRPr="006165BF">
        <w:rPr>
          <w:rFonts w:ascii="Times New Roman" w:eastAsia="SimSun" w:hAnsi="Times New Roman" w:cs="Times New Roman"/>
          <w:kern w:val="0"/>
          <w:sz w:val="22"/>
          <w:szCs w:val="20"/>
          <w:lang w:val="en-GB"/>
        </w:rPr>
        <w:t>part,</w:t>
      </w:r>
      <w:r w:rsidR="006165BF">
        <w:rPr>
          <w:rFonts w:ascii="Times New Roman" w:eastAsia="SimSun" w:hAnsi="Times New Roman" w:cs="Times New Roman"/>
          <w:kern w:val="0"/>
          <w:sz w:val="22"/>
          <w:szCs w:val="20"/>
          <w:lang w:val="en-GB"/>
        </w:rPr>
        <w:t xml:space="preserve"> </w:t>
      </w:r>
      <w:r w:rsidRPr="00EE11CD">
        <w:rPr>
          <w:rFonts w:ascii="Times New Roman" w:eastAsia="SimSun" w:hAnsi="Times New Roman" w:cs="Times New Roman"/>
          <w:kern w:val="0"/>
          <w:sz w:val="22"/>
          <w:szCs w:val="20"/>
          <w:lang w:val="en-GB"/>
        </w:rPr>
        <w:t>is a corner case, it is not worthwhile to drop multi-CSI report per sub-configuration level while dropping all the legacy CSI as a whole for part 2 wideband CSI(s). Therefore, for a CSI reporting contains CSI sub-reporting(s</w:t>
      </w:r>
      <w:r w:rsidRPr="00EE11CD">
        <w:rPr>
          <w:rFonts w:ascii="Times New Roman" w:eastAsia="SimSun" w:hAnsi="Times New Roman" w:cs="Times New Roman" w:hint="eastAsia"/>
          <w:kern w:val="0"/>
          <w:sz w:val="22"/>
          <w:szCs w:val="20"/>
          <w:lang w:val="en-GB"/>
        </w:rPr>
        <w:t>)</w:t>
      </w:r>
      <w:r w:rsidRPr="00EE11CD">
        <w:rPr>
          <w:rFonts w:ascii="Times New Roman" w:eastAsia="SimSun" w:hAnsi="Times New Roman" w:cs="Times New Roman"/>
          <w:kern w:val="0"/>
          <w:sz w:val="22"/>
          <w:szCs w:val="20"/>
          <w:lang w:val="en-GB"/>
        </w:rPr>
        <w:t>, the legacy omission principle can be reused without any problem.</w:t>
      </w:r>
      <w:r w:rsidR="00CF7E1E">
        <w:rPr>
          <w:rFonts w:ascii="Times New Roman" w:eastAsia="SimSun" w:hAnsi="Times New Roman" w:cs="Times New Roman"/>
          <w:kern w:val="0"/>
          <w:sz w:val="22"/>
          <w:szCs w:val="20"/>
          <w:lang w:val="en-GB"/>
        </w:rPr>
        <w:t xml:space="preserve"> The needed further clarification for excluding this is much simpler with minor spec update, compared to the spec impact for supporting this feature.</w:t>
      </w:r>
    </w:p>
    <w:p w14:paraId="7B90F690" w14:textId="77777777" w:rsidR="00456AEC" w:rsidRPr="008D5298" w:rsidRDefault="00456AEC" w:rsidP="00456AEC">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034FDD9D" w14:textId="3F48F047" w:rsidR="00456AEC" w:rsidRDefault="00456AEC" w:rsidP="00456AEC">
      <w:pPr>
        <w:pStyle w:val="B1"/>
        <w:ind w:left="0" w:firstLine="0"/>
        <w:rPr>
          <w:b/>
          <w:sz w:val="22"/>
          <w:szCs w:val="22"/>
          <w:u w:val="single"/>
          <w:lang w:val="en-US" w:eastAsia="zh-CN"/>
        </w:rPr>
      </w:pPr>
      <w:r w:rsidRPr="00EE11CD">
        <w:rPr>
          <w:sz w:val="22"/>
          <w:lang w:val="en-GB"/>
        </w:rPr>
        <w:t>For a CSI reporting contains N CSI sub-reporting(s</w:t>
      </w:r>
      <w:r w:rsidRPr="00EE11CD">
        <w:rPr>
          <w:rFonts w:hint="eastAsia"/>
          <w:sz w:val="22"/>
          <w:lang w:val="en-GB"/>
        </w:rPr>
        <w:t>)</w:t>
      </w:r>
      <w:r w:rsidRPr="00EE11CD">
        <w:rPr>
          <w:sz w:val="22"/>
          <w:lang w:val="en-GB"/>
        </w:rPr>
        <w:t>,</w:t>
      </w:r>
      <w:r w:rsidR="00114159">
        <w:rPr>
          <w:sz w:val="22"/>
          <w:lang w:val="en-GB"/>
        </w:rPr>
        <w:t xml:space="preserve"> wideband</w:t>
      </w:r>
      <w:r w:rsidRPr="00EE11CD">
        <w:rPr>
          <w:sz w:val="22"/>
          <w:lang w:val="en-GB"/>
        </w:rPr>
        <w:t xml:space="preserve"> part 2 CSI(s) of N CSI sub-reporting(s</w:t>
      </w:r>
      <w:r w:rsidRPr="00EE11CD">
        <w:rPr>
          <w:rFonts w:hint="eastAsia"/>
          <w:sz w:val="22"/>
          <w:lang w:val="en-GB"/>
        </w:rPr>
        <w:t>)</w:t>
      </w:r>
      <w:r w:rsidRPr="00EE11CD">
        <w:rPr>
          <w:sz w:val="22"/>
          <w:lang w:val="en-GB"/>
        </w:rPr>
        <w:t xml:space="preserve"> are omitted at the same time.</w:t>
      </w:r>
    </w:p>
    <w:p w14:paraId="29F587B5" w14:textId="77777777" w:rsidR="00456AEC" w:rsidRPr="007E54EB" w:rsidDel="001A32A3" w:rsidRDefault="00456AEC" w:rsidP="00456AEC">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4B640305" w14:textId="7905E125" w:rsidR="00456AEC" w:rsidRPr="00F8568E" w:rsidRDefault="00456AEC" w:rsidP="00456AEC">
      <w:pPr>
        <w:widowControl/>
        <w:spacing w:after="120"/>
        <w:rPr>
          <w:rFonts w:ascii="Times New Roman" w:eastAsia="SimSun" w:hAnsi="Times New Roman" w:cs="Times New Roman"/>
          <w:kern w:val="0"/>
          <w:sz w:val="20"/>
          <w:szCs w:val="20"/>
          <w:lang w:val="en-GB"/>
        </w:rPr>
      </w:pPr>
      <w:r w:rsidRPr="00EE11CD">
        <w:rPr>
          <w:rFonts w:ascii="Times New Roman" w:eastAsia="SimSun" w:hAnsi="Times New Roman" w:cs="Times New Roman" w:hint="eastAsia"/>
          <w:kern w:val="0"/>
          <w:sz w:val="22"/>
          <w:szCs w:val="20"/>
          <w:lang w:val="en-GB"/>
        </w:rPr>
        <w:t>I</w:t>
      </w:r>
      <w:r w:rsidRPr="00EE11CD">
        <w:rPr>
          <w:rFonts w:ascii="Times New Roman" w:eastAsia="SimSun" w:hAnsi="Times New Roman" w:cs="Times New Roman"/>
          <w:kern w:val="0"/>
          <w:sz w:val="22"/>
          <w:szCs w:val="20"/>
          <w:lang w:val="en-GB"/>
        </w:rPr>
        <w:t>f the change is not approved, for a CSI reporting contains N CSI sub-reporting(s</w:t>
      </w:r>
      <w:r w:rsidRPr="00EE11CD">
        <w:rPr>
          <w:rFonts w:ascii="Times New Roman" w:eastAsia="SimSun" w:hAnsi="Times New Roman" w:cs="Times New Roman" w:hint="eastAsia"/>
          <w:kern w:val="0"/>
          <w:sz w:val="22"/>
          <w:szCs w:val="20"/>
          <w:lang w:val="en-GB"/>
        </w:rPr>
        <w:t>)</w:t>
      </w:r>
      <w:r w:rsidRPr="00EE11CD">
        <w:rPr>
          <w:rFonts w:ascii="Times New Roman" w:eastAsia="SimSun" w:hAnsi="Times New Roman" w:cs="Times New Roman"/>
          <w:kern w:val="0"/>
          <w:sz w:val="22"/>
          <w:szCs w:val="20"/>
          <w:lang w:val="en-GB"/>
        </w:rPr>
        <w:t>, the omission rule of part 2 CSI(s) of N CSI sub-reporting(s</w:t>
      </w:r>
      <w:r w:rsidRPr="00EE11CD">
        <w:rPr>
          <w:rFonts w:ascii="Times New Roman" w:eastAsia="SimSun" w:hAnsi="Times New Roman" w:cs="Times New Roman" w:hint="eastAsia"/>
          <w:kern w:val="0"/>
          <w:sz w:val="22"/>
          <w:szCs w:val="20"/>
          <w:lang w:val="en-GB"/>
        </w:rPr>
        <w:t>)</w:t>
      </w:r>
      <w:r w:rsidR="007426F2" w:rsidRPr="00EE11CD">
        <w:rPr>
          <w:rFonts w:ascii="Times New Roman" w:eastAsia="SimSun" w:hAnsi="Times New Roman" w:cs="Times New Roman"/>
          <w:kern w:val="0"/>
          <w:sz w:val="22"/>
          <w:szCs w:val="20"/>
          <w:lang w:val="en-GB"/>
        </w:rPr>
        <w:t xml:space="preserve"> is not clear.</w:t>
      </w:r>
    </w:p>
    <w:p w14:paraId="56D4C69C" w14:textId="77777777" w:rsidR="00456AEC" w:rsidRDefault="00456AEC" w:rsidP="00456AEC">
      <w:pPr>
        <w:widowControl/>
        <w:spacing w:after="120"/>
        <w:rPr>
          <w:rFonts w:ascii="Times New Roman" w:eastAsia="SimSun" w:hAnsi="Times New Roman" w:cs="Times New Roman"/>
          <w:kern w:val="0"/>
          <w:sz w:val="20"/>
          <w:szCs w:val="20"/>
        </w:rPr>
      </w:pPr>
    </w:p>
    <w:p w14:paraId="3BD428D0" w14:textId="11A39CF6" w:rsidR="00456AEC" w:rsidRPr="00CC3F0E" w:rsidRDefault="00A46114" w:rsidP="00A46114">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t xml:space="preserve">Proposal 1: </w:t>
      </w:r>
      <w:r w:rsidR="00CC3F0E" w:rsidRPr="00CC3F0E">
        <w:rPr>
          <w:rFonts w:ascii="Times New Roman" w:eastAsia="SimSun" w:hAnsi="Times New Roman" w:cs="Times New Roman"/>
          <w:b/>
          <w:i/>
          <w:kern w:val="0"/>
          <w:sz w:val="22"/>
          <w:lang w:val="en-GB"/>
        </w:rPr>
        <w:t xml:space="preserve">For </w:t>
      </w:r>
      <w:r w:rsidR="007941EC">
        <w:rPr>
          <w:rFonts w:ascii="Times New Roman" w:eastAsia="SimSun" w:hAnsi="Times New Roman" w:cs="Times New Roman"/>
          <w:b/>
          <w:i/>
          <w:kern w:val="0"/>
          <w:sz w:val="22"/>
          <w:lang w:val="en-GB"/>
        </w:rPr>
        <w:t>p</w:t>
      </w:r>
      <w:r w:rsidR="00CC3F0E" w:rsidRPr="00CC3F0E">
        <w:rPr>
          <w:rFonts w:ascii="Times New Roman" w:eastAsia="SimSun" w:hAnsi="Times New Roman" w:cs="Times New Roman"/>
          <w:b/>
          <w:i/>
          <w:kern w:val="0"/>
          <w:sz w:val="22"/>
          <w:lang w:val="en-GB"/>
        </w:rPr>
        <w:t xml:space="preserve">art 2 wideband CSI omission rules, </w:t>
      </w:r>
      <w:r w:rsidR="00932021">
        <w:rPr>
          <w:rFonts w:ascii="Times New Roman" w:eastAsia="SimSun" w:hAnsi="Times New Roman" w:cs="Times New Roman"/>
          <w:b/>
          <w:i/>
          <w:kern w:val="0"/>
          <w:sz w:val="22"/>
          <w:lang w:val="en-GB"/>
        </w:rPr>
        <w:t>a</w:t>
      </w:r>
      <w:r w:rsidR="00456AEC" w:rsidRPr="00CC3F0E">
        <w:rPr>
          <w:rFonts w:ascii="Times New Roman" w:eastAsia="SimSun" w:hAnsi="Times New Roman" w:cs="Times New Roman"/>
          <w:b/>
          <w:i/>
          <w:kern w:val="0"/>
          <w:sz w:val="22"/>
          <w:lang w:val="en-GB"/>
        </w:rPr>
        <w:t>dopt the TP1</w:t>
      </w:r>
      <w:r w:rsidR="00377507" w:rsidRPr="00CC3F0E">
        <w:rPr>
          <w:rFonts w:ascii="Times New Roman" w:eastAsia="SimSun" w:hAnsi="Times New Roman" w:cs="Times New Roman"/>
          <w:b/>
          <w:i/>
          <w:kern w:val="0"/>
          <w:sz w:val="22"/>
          <w:lang w:val="en-GB"/>
        </w:rPr>
        <w:t xml:space="preserve"> for clause 5.2.3</w:t>
      </w:r>
      <w:r w:rsidR="00456AEC" w:rsidRPr="00CC3F0E">
        <w:rPr>
          <w:rFonts w:ascii="Times New Roman" w:eastAsia="SimSun" w:hAnsi="Times New Roman" w:cs="Times New Roman"/>
          <w:b/>
          <w:i/>
          <w:kern w:val="0"/>
          <w:sz w:val="22"/>
          <w:lang w:val="en-GB"/>
        </w:rPr>
        <w:t xml:space="preserve"> of TS 38.214.</w:t>
      </w:r>
      <w:r w:rsidR="00456AEC" w:rsidRPr="00CC3F0E">
        <w:rPr>
          <w:b/>
          <w:i/>
          <w:sz w:val="22"/>
        </w:rPr>
        <w:t xml:space="preserve"> </w:t>
      </w:r>
    </w:p>
    <w:p w14:paraId="552E7ABE" w14:textId="029BFCA6" w:rsidR="00456AEC" w:rsidRPr="009A14E9" w:rsidRDefault="00456AEC" w:rsidP="00377507">
      <w:pPr>
        <w:autoSpaceDE w:val="0"/>
        <w:autoSpaceDN w:val="0"/>
        <w:adjustRightInd w:val="0"/>
        <w:snapToGrid w:val="0"/>
        <w:jc w:val="center"/>
        <w:rPr>
          <w:rFonts w:ascii="Times New Roman" w:eastAsia="SimSun" w:hAnsi="Times New Roman" w:cs="Times New Roman"/>
          <w:color w:val="FF0000"/>
          <w:sz w:val="22"/>
        </w:rPr>
      </w:pPr>
      <w:r w:rsidRPr="009A14E9">
        <w:rPr>
          <w:rFonts w:ascii="Times New Roman" w:eastAsia="SimSun" w:hAnsi="Times New Roman" w:cs="Times New Roman"/>
          <w:color w:val="FF0000"/>
          <w:sz w:val="22"/>
        </w:rPr>
        <w:t>---------------------------- Start of Text Proposal 1 for TS 38.</w:t>
      </w:r>
      <w:r w:rsidR="00B16C5A">
        <w:rPr>
          <w:rFonts w:ascii="Times New Roman" w:eastAsia="SimSun" w:hAnsi="Times New Roman" w:cs="Times New Roman"/>
          <w:color w:val="FF0000"/>
          <w:sz w:val="22"/>
        </w:rPr>
        <w:t>214</w:t>
      </w:r>
      <w:r w:rsidRPr="009A14E9">
        <w:rPr>
          <w:rFonts w:ascii="Times New Roman" w:eastAsia="SimSun" w:hAnsi="Times New Roman" w:cs="Times New Roman"/>
          <w:color w:val="FF0000"/>
          <w:sz w:val="22"/>
        </w:rPr>
        <w:t xml:space="preserve"> -----------------------------</w:t>
      </w:r>
    </w:p>
    <w:p w14:paraId="7327BA4A" w14:textId="77777777" w:rsidR="00456AEC" w:rsidRPr="000F6C0C" w:rsidRDefault="00456AEC" w:rsidP="00456AEC">
      <w:pPr>
        <w:spacing w:after="180"/>
        <w:jc w:val="center"/>
        <w:rPr>
          <w:rFonts w:ascii="Times New Roman" w:hAnsi="Times New Roman" w:cs="Times New Roman"/>
          <w:color w:val="FF0000"/>
          <w:sz w:val="24"/>
          <w:szCs w:val="24"/>
          <w:lang w:val="x-none"/>
        </w:rPr>
      </w:pPr>
      <w:r w:rsidRPr="009A14E9">
        <w:rPr>
          <w:rFonts w:ascii="Times New Roman" w:eastAsia="MS Mincho" w:hAnsi="Times New Roman" w:cs="Times New Roman"/>
          <w:color w:val="FF0000"/>
          <w:sz w:val="22"/>
          <w:lang w:val="x-none"/>
        </w:rPr>
        <w:lastRenderedPageBreak/>
        <w:t>&lt; Unchanged parts are omitted &gt;</w:t>
      </w:r>
    </w:p>
    <w:p w14:paraId="24767C6A" w14:textId="708FB503" w:rsidR="00377507" w:rsidRDefault="00377507" w:rsidP="00456AEC">
      <w:pPr>
        <w:spacing w:after="120"/>
        <w:rPr>
          <w:color w:val="000000"/>
        </w:rPr>
      </w:pPr>
      <w:bookmarkStart w:id="10" w:name="_Toc11352132"/>
      <w:bookmarkStart w:id="11" w:name="_Toc20318022"/>
      <w:bookmarkStart w:id="12" w:name="_Toc27299920"/>
      <w:bookmarkStart w:id="13" w:name="_Toc29673191"/>
      <w:bookmarkStart w:id="14" w:name="_Toc29673332"/>
      <w:bookmarkStart w:id="15" w:name="_Toc29674325"/>
      <w:bookmarkStart w:id="16" w:name="_Toc36645555"/>
      <w:bookmarkStart w:id="17" w:name="_Toc45810600"/>
      <w:bookmarkStart w:id="18" w:name="_Toc155777389"/>
      <w:r w:rsidRPr="009A14E9">
        <w:rPr>
          <w:rFonts w:ascii="Arial" w:hAnsi="Arial"/>
          <w:sz w:val="28"/>
        </w:rPr>
        <w:t>5.2.3</w:t>
      </w:r>
      <w:r w:rsidRPr="009A14E9">
        <w:rPr>
          <w:rFonts w:ascii="Arial" w:hAnsi="Arial"/>
          <w:sz w:val="28"/>
        </w:rPr>
        <w:tab/>
        <w:t>CSI reporting using PUSCH</w:t>
      </w:r>
      <w:bookmarkEnd w:id="10"/>
      <w:bookmarkEnd w:id="11"/>
      <w:bookmarkEnd w:id="12"/>
      <w:bookmarkEnd w:id="13"/>
      <w:bookmarkEnd w:id="14"/>
      <w:bookmarkEnd w:id="15"/>
      <w:bookmarkEnd w:id="16"/>
      <w:bookmarkEnd w:id="17"/>
      <w:bookmarkEnd w:id="18"/>
    </w:p>
    <w:p w14:paraId="5420315E" w14:textId="42DB6E07" w:rsidR="00377507" w:rsidRPr="009A14E9" w:rsidRDefault="00377507" w:rsidP="009A14E9">
      <w:pPr>
        <w:spacing w:after="120"/>
        <w:jc w:val="center"/>
        <w:rPr>
          <w:rFonts w:ascii="Times New Roman" w:hAnsi="Times New Roman" w:cs="Times New Roman"/>
          <w:sz w:val="22"/>
        </w:rPr>
      </w:pPr>
      <w:r w:rsidRPr="009A14E9">
        <w:rPr>
          <w:rFonts w:ascii="Times New Roman" w:eastAsia="MS Mincho" w:hAnsi="Times New Roman" w:cs="Times New Roman"/>
          <w:color w:val="FF0000"/>
          <w:sz w:val="22"/>
          <w:lang w:val="x-none"/>
        </w:rPr>
        <w:t>&lt; Unchanged parts are omitted &gt;</w:t>
      </w:r>
    </w:p>
    <w:p w14:paraId="78FDFF27" w14:textId="25438AAB" w:rsidR="00B937CD" w:rsidRPr="00383321" w:rsidRDefault="00B937CD" w:rsidP="00456AEC">
      <w:pPr>
        <w:spacing w:after="120"/>
        <w:rPr>
          <w:rFonts w:ascii="Times New Roman" w:hAnsi="Times New Roman" w:cs="Times New Roman"/>
          <w:sz w:val="20"/>
          <w:szCs w:val="20"/>
        </w:rPr>
      </w:pPr>
      <w:r w:rsidRPr="00EE11CD">
        <w:rPr>
          <w:rFonts w:ascii="Times New Roman" w:hAnsi="Times New Roman" w:cs="Times New Roman"/>
          <w:sz w:val="22"/>
          <w:szCs w:val="20"/>
        </w:rPr>
        <w:t xml:space="preserve">When CSI reporting on PUSCH comprises two parts, the UE may omit a portion of the Part 2 CSI. Omission of Part 2 CSI is according to the priority order shown in Table 5.2.3-1, where </w:t>
      </w:r>
      <w:r w:rsidRPr="00EE11CD">
        <w:rPr>
          <w:rFonts w:ascii="Times New Roman" w:hAnsi="Times New Roman" w:cs="Times New Roman"/>
          <w:sz w:val="22"/>
          <w:szCs w:val="20"/>
        </w:rPr>
        <w:object w:dxaOrig="460" w:dyaOrig="340" w14:anchorId="43328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8" o:title=""/>
          </v:shape>
          <o:OLEObject Type="Embed" ProgID="Equation.DSMT4" ShapeID="_x0000_i1025" DrawAspect="Content" ObjectID="_1769246029" r:id="rId9"/>
        </w:object>
      </w:r>
      <w:r w:rsidRPr="00EE11CD">
        <w:rPr>
          <w:rFonts w:ascii="Times New Roman" w:hAnsi="Times New Roman" w:cs="Times New Roman"/>
          <w:sz w:val="22"/>
          <w:szCs w:val="20"/>
        </w:rPr>
        <w:t xml:space="preserve"> is the number of CSI reports configured to be carried on the PUSCH. Priority 0 is the highest priority and priority </w:t>
      </w:r>
      <w:r w:rsidRPr="00EE11CD">
        <w:rPr>
          <w:rFonts w:ascii="Times New Roman" w:hAnsi="Times New Roman" w:cs="Times New Roman"/>
          <w:sz w:val="22"/>
          <w:szCs w:val="20"/>
        </w:rPr>
        <w:object w:dxaOrig="560" w:dyaOrig="340" w14:anchorId="046009EB">
          <v:shape id="_x0000_i1026" type="#_x0000_t75" style="width:27.95pt;height:14.5pt" o:ole="">
            <v:imagedata r:id="rId10" o:title=""/>
          </v:shape>
          <o:OLEObject Type="Embed" ProgID="Equation.DSMT4" ShapeID="_x0000_i1026" DrawAspect="Content" ObjectID="_1769246030" r:id="rId11"/>
        </w:object>
      </w:r>
      <w:r w:rsidRPr="00EE11CD">
        <w:rPr>
          <w:rFonts w:ascii="Times New Roman" w:hAnsi="Times New Roman" w:cs="Times New Roman"/>
          <w:sz w:val="22"/>
          <w:szCs w:val="20"/>
        </w:rPr>
        <w:t xml:space="preserve"> is the lowest priority and the CSI report n corresponds to the CSI report with the nth smallest Prii,CSI(y,k,c,s) value among the </w:t>
      </w:r>
      <w:r w:rsidRPr="00EE11CD">
        <w:rPr>
          <w:rFonts w:ascii="Times New Roman" w:hAnsi="Times New Roman" w:cs="Times New Roman"/>
          <w:sz w:val="22"/>
          <w:szCs w:val="20"/>
        </w:rPr>
        <w:object w:dxaOrig="460" w:dyaOrig="340" w14:anchorId="73692F2B">
          <v:shape id="_x0000_i1027" type="#_x0000_t75" style="width:21.5pt;height:14.5pt" o:ole="">
            <v:imagedata r:id="rId8" o:title=""/>
          </v:shape>
          <o:OLEObject Type="Embed" ProgID="Equation.DSMT4" ShapeID="_x0000_i1027" DrawAspect="Content" ObjectID="_1769246031" r:id="rId12"/>
        </w:object>
      </w:r>
      <w:r w:rsidRPr="00EE11CD">
        <w:rPr>
          <w:rFonts w:ascii="Times New Roman" w:hAnsi="Times New Roman" w:cs="Times New Roman"/>
          <w:sz w:val="22"/>
          <w:szCs w:val="20"/>
        </w:rP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one or more CSI sub-reports with Part 2 each corresponding to a sub-configuration from a list of sub-configurations provided by csi-ReportSubConfigList contained in the CSI-ReportConfig as described in Clause 5.2.1.1.</w:t>
      </w:r>
    </w:p>
    <w:p w14:paraId="09397420" w14:textId="77777777" w:rsidR="00456AEC" w:rsidRPr="009A14E9" w:rsidRDefault="00456AEC" w:rsidP="00456AEC">
      <w:pPr>
        <w:autoSpaceDE w:val="0"/>
        <w:autoSpaceDN w:val="0"/>
        <w:adjustRightInd w:val="0"/>
        <w:snapToGrid w:val="0"/>
        <w:spacing w:after="120"/>
        <w:jc w:val="center"/>
        <w:rPr>
          <w:rFonts w:ascii="Times New Roman" w:eastAsia="SimSun" w:hAnsi="Times New Roman" w:cs="Times New Roman"/>
          <w:color w:val="FF0000"/>
          <w:sz w:val="22"/>
        </w:rPr>
      </w:pPr>
      <w:r w:rsidRPr="009A14E9">
        <w:rPr>
          <w:rFonts w:ascii="Times New Roman" w:eastAsia="SimSun" w:hAnsi="Times New Roman" w:cs="Times New Roman"/>
          <w:color w:val="FF0000"/>
          <w:sz w:val="22"/>
        </w:rPr>
        <w:t>&lt; Unchanged parts are omitted &gt;</w:t>
      </w:r>
    </w:p>
    <w:p w14:paraId="7C28B5E8" w14:textId="77777777" w:rsidR="00456AEC" w:rsidRPr="00564A1D" w:rsidRDefault="00456AEC" w:rsidP="00456AEC">
      <w:pPr>
        <w:pStyle w:val="B1"/>
      </w:pPr>
      <w:r w:rsidRPr="00262679">
        <w:rPr>
          <w:lang w:val="en-US"/>
        </w:rPr>
        <w:t>-</w:t>
      </w:r>
      <w:r w:rsidRPr="00262679">
        <w:rPr>
          <w:lang w:val="en-US"/>
        </w:rPr>
        <w:tab/>
      </w:r>
      <w:r w:rsidRPr="00EE11CD">
        <w:rPr>
          <w:sz w:val="22"/>
        </w:rPr>
        <w:t xml:space="preserve">For a Reporting Setting for which the </w:t>
      </w:r>
      <w:r w:rsidRPr="00EE11CD">
        <w:rPr>
          <w:i/>
          <w:iCs/>
          <w:sz w:val="22"/>
        </w:rPr>
        <w:t>CSI-ReportConfig</w:t>
      </w:r>
      <w:r w:rsidRPr="00EE11CD">
        <w:rPr>
          <w:sz w:val="22"/>
        </w:rPr>
        <w:t xml:space="preserve"> contains a list of sub-configurations provided by [</w:t>
      </w:r>
      <w:r w:rsidRPr="00EE11CD">
        <w:rPr>
          <w:i/>
          <w:iCs/>
          <w:sz w:val="22"/>
        </w:rPr>
        <w:t>csi-ReportSubConfigList</w:t>
      </w:r>
      <w:r w:rsidRPr="00EE11CD">
        <w:rPr>
          <w:sz w:val="22"/>
        </w:rPr>
        <w:t>],</w:t>
      </w:r>
      <w:r w:rsidRPr="00EE11CD">
        <w:rPr>
          <w:sz w:val="22"/>
          <w:lang w:val="en-US"/>
        </w:rPr>
        <w:t xml:space="preserve"> for a corresponding CSI report </w:t>
      </w:r>
      <m:oMath>
        <m:r>
          <w:rPr>
            <w:rFonts w:ascii="Cambria Math" w:hAnsi="Cambria Math"/>
            <w:sz w:val="22"/>
            <w:lang w:val="en-US"/>
          </w:rPr>
          <m:t>n</m:t>
        </m:r>
      </m:oMath>
      <w:r w:rsidRPr="00EE11CD">
        <w:rPr>
          <w:sz w:val="22"/>
          <w:lang w:val="en-US"/>
        </w:rPr>
        <w:t xml:space="preserve"> which contains one or more CSI </w:t>
      </w:r>
      <w:r w:rsidRPr="00EE11CD">
        <w:rPr>
          <w:sz w:val="22"/>
        </w:rPr>
        <w:t>sub-reports</w:t>
      </w:r>
      <w:r w:rsidRPr="00EE11CD">
        <w:rPr>
          <w:sz w:val="22"/>
          <w:lang w:val="en-US"/>
        </w:rPr>
        <w:t xml:space="preserve">, omission of Part 2 CSI </w:t>
      </w:r>
      <w:r w:rsidRPr="00EE11CD">
        <w:rPr>
          <w:color w:val="FF0000"/>
          <w:sz w:val="22"/>
          <w:lang w:val="en-US"/>
        </w:rPr>
        <w:t>excepting part 2 wideband CSI</w:t>
      </w:r>
      <w:r w:rsidRPr="00EE11CD">
        <w:rPr>
          <w:sz w:val="22"/>
          <w:lang w:val="en-US"/>
        </w:rPr>
        <w:t xml:space="preserve"> is done at a sub-configuration level </w:t>
      </w:r>
      <w:r w:rsidRPr="00EE11CD">
        <w:rPr>
          <w:sz w:val="22"/>
        </w:rPr>
        <w:t xml:space="preserve">within the same priority level defined by Table 5.2.3-1 </w:t>
      </w:r>
      <w:r w:rsidRPr="00EE11CD">
        <w:rPr>
          <w:sz w:val="22"/>
          <w:lang w:val="en-US"/>
        </w:rPr>
        <w:t>where a sub-configuration with an index, provided by [</w:t>
      </w:r>
      <w:r w:rsidRPr="00EE11CD">
        <w:rPr>
          <w:i/>
          <w:iCs/>
          <w:sz w:val="22"/>
          <w:lang w:val="en-US"/>
        </w:rPr>
        <w:t>csi-ReportSubConfigID</w:t>
      </w:r>
      <w:r w:rsidRPr="00EE11CD">
        <w:rPr>
          <w:sz w:val="22"/>
          <w:lang w:val="en-US"/>
        </w:rPr>
        <w:t>], with lower value has higher priority.</w:t>
      </w:r>
    </w:p>
    <w:p w14:paraId="40D76DA8" w14:textId="77777777" w:rsidR="00456AEC" w:rsidRPr="009A14E9" w:rsidRDefault="00456AEC" w:rsidP="00456AEC">
      <w:pPr>
        <w:autoSpaceDE w:val="0"/>
        <w:autoSpaceDN w:val="0"/>
        <w:adjustRightInd w:val="0"/>
        <w:snapToGrid w:val="0"/>
        <w:spacing w:after="120"/>
        <w:jc w:val="center"/>
        <w:rPr>
          <w:rFonts w:ascii="Times New Roman" w:eastAsia="SimSun" w:hAnsi="Times New Roman" w:cs="Times New Roman"/>
          <w:color w:val="FF0000"/>
          <w:sz w:val="22"/>
        </w:rPr>
      </w:pPr>
      <w:r w:rsidRPr="009A14E9">
        <w:rPr>
          <w:rFonts w:ascii="Times New Roman" w:eastAsia="SimSun" w:hAnsi="Times New Roman" w:cs="Times New Roman"/>
          <w:color w:val="FF0000"/>
          <w:sz w:val="22"/>
        </w:rPr>
        <w:t>&lt; Unchanged parts are omitted &gt;</w:t>
      </w:r>
    </w:p>
    <w:p w14:paraId="33356CFC" w14:textId="2396A0EC" w:rsidR="00B947CA" w:rsidRDefault="00456AEC" w:rsidP="00A9171F">
      <w:pPr>
        <w:widowControl/>
        <w:spacing w:after="120"/>
        <w:jc w:val="center"/>
        <w:rPr>
          <w:rFonts w:ascii="Times New Roman" w:eastAsia="SimSun" w:hAnsi="Times New Roman" w:cs="Times New Roman"/>
          <w:color w:val="FF0000"/>
          <w:sz w:val="22"/>
        </w:rPr>
      </w:pPr>
      <w:r w:rsidRPr="009A14E9">
        <w:rPr>
          <w:rFonts w:ascii="Times New Roman" w:eastAsia="SimSun" w:hAnsi="Times New Roman" w:cs="Times New Roman"/>
          <w:color w:val="FF0000"/>
          <w:sz w:val="22"/>
        </w:rPr>
        <w:t>--------------------------------------- End of Text Proposal ----------------------------------</w:t>
      </w:r>
    </w:p>
    <w:p w14:paraId="315B45A5" w14:textId="77777777" w:rsidR="003D36B6" w:rsidRDefault="003D36B6" w:rsidP="00B109D2">
      <w:pPr>
        <w:widowControl/>
        <w:spacing w:after="120"/>
        <w:rPr>
          <w:rFonts w:ascii="Times New Roman" w:eastAsia="SimSun" w:hAnsi="Times New Roman" w:cs="Times New Roman"/>
          <w:kern w:val="0"/>
          <w:sz w:val="20"/>
          <w:szCs w:val="20"/>
          <w:lang w:val="en-GB"/>
        </w:rPr>
      </w:pPr>
    </w:p>
    <w:p w14:paraId="2F49EA20" w14:textId="424A2B2A" w:rsidR="00205D1D" w:rsidRDefault="008A3160" w:rsidP="004D1443">
      <w:pPr>
        <w:keepNext/>
        <w:widowControl/>
        <w:numPr>
          <w:ilvl w:val="1"/>
          <w:numId w:val="1"/>
        </w:numPr>
        <w:autoSpaceDE w:val="0"/>
        <w:autoSpaceDN w:val="0"/>
        <w:adjustRightInd w:val="0"/>
        <w:snapToGrid w:val="0"/>
        <w:spacing w:before="120" w:after="120"/>
        <w:ind w:left="403" w:hanging="403"/>
        <w:outlineLvl w:val="1"/>
        <w:rPr>
          <w:rFonts w:ascii="Times New Roman" w:eastAsia="SimSun" w:hAnsi="Times New Roman" w:cs="Times New Roman"/>
          <w:kern w:val="0"/>
          <w:sz w:val="20"/>
          <w:szCs w:val="20"/>
          <w:lang w:val="en-GB"/>
        </w:rPr>
      </w:pPr>
      <w:r>
        <w:rPr>
          <w:rFonts w:ascii="Times New Roman" w:eastAsia="SimSun" w:hAnsi="Times New Roman" w:cs="Times New Roman"/>
          <w:b/>
          <w:kern w:val="0"/>
          <w:sz w:val="28"/>
          <w:szCs w:val="28"/>
          <w:lang w:val="en-GB"/>
        </w:rPr>
        <w:t>T</w:t>
      </w:r>
      <w:r w:rsidR="00205D1D">
        <w:rPr>
          <w:rFonts w:ascii="Times New Roman" w:eastAsia="SimSun" w:hAnsi="Times New Roman" w:cs="Times New Roman"/>
          <w:b/>
          <w:kern w:val="0"/>
          <w:sz w:val="28"/>
          <w:szCs w:val="28"/>
          <w:lang w:val="en-GB"/>
        </w:rPr>
        <w:t xml:space="preserve">he value </w:t>
      </w:r>
      <w:r w:rsidR="00205D1D" w:rsidRPr="00205D1D">
        <w:rPr>
          <w:rFonts w:ascii="Times New Roman" w:eastAsia="SimSun" w:hAnsi="Times New Roman" w:cs="Times New Roman"/>
          <w:b/>
          <w:kern w:val="0"/>
          <w:sz w:val="28"/>
          <w:szCs w:val="28"/>
          <w:lang w:val="en-GB"/>
        </w:rPr>
        <w:t>P of enabled ports for non-PMI feedback</w:t>
      </w:r>
    </w:p>
    <w:p w14:paraId="73B271D7" w14:textId="77777777" w:rsidR="00CA488E" w:rsidRPr="00F11B99" w:rsidRDefault="00CA488E" w:rsidP="00CA488E">
      <w:pPr>
        <w:pStyle w:val="B1"/>
        <w:ind w:left="0" w:firstLine="0"/>
        <w:rPr>
          <w:b/>
          <w:sz w:val="22"/>
          <w:szCs w:val="22"/>
          <w:u w:val="single"/>
          <w:lang w:val="en-US"/>
        </w:rPr>
      </w:pPr>
      <w:r w:rsidRPr="00F11B99">
        <w:rPr>
          <w:b/>
          <w:sz w:val="22"/>
          <w:szCs w:val="22"/>
          <w:u w:val="single"/>
          <w:lang w:val="en-US" w:eastAsia="zh-CN"/>
        </w:rPr>
        <w:t>Reason for change:</w:t>
      </w:r>
    </w:p>
    <w:p w14:paraId="1FC6405D" w14:textId="77777777" w:rsidR="00CA488E" w:rsidRPr="00F11B99" w:rsidRDefault="00CA488E" w:rsidP="00CA488E">
      <w:pPr>
        <w:widowControl/>
        <w:spacing w:after="120"/>
        <w:rPr>
          <w:rFonts w:ascii="Times New Roman" w:eastAsia="SimSun" w:hAnsi="Times New Roman" w:cs="Times New Roman"/>
          <w:kern w:val="0"/>
          <w:sz w:val="22"/>
          <w:lang w:val="en-GB"/>
        </w:rPr>
      </w:pPr>
      <w:r w:rsidRPr="00F11B99">
        <w:rPr>
          <w:rFonts w:ascii="Times New Roman" w:eastAsia="SimSun" w:hAnsi="Times New Roman" w:cs="Times New Roman"/>
          <w:kern w:val="0"/>
          <w:sz w:val="22"/>
          <w:lang w:val="en-GB"/>
        </w:rPr>
        <w:t>For non-PMI feedback in type-1 SD, the value of P is not defined.</w:t>
      </w:r>
    </w:p>
    <w:p w14:paraId="13A001FC" w14:textId="77777777" w:rsidR="00CA488E" w:rsidRPr="00F11B99" w:rsidRDefault="00CA488E" w:rsidP="00CA488E">
      <w:pPr>
        <w:pStyle w:val="B1"/>
        <w:ind w:left="0" w:firstLine="0"/>
        <w:rPr>
          <w:b/>
          <w:sz w:val="22"/>
          <w:szCs w:val="22"/>
          <w:u w:val="single"/>
          <w:lang w:val="en-US" w:eastAsia="zh-CN"/>
        </w:rPr>
      </w:pPr>
      <w:r w:rsidRPr="00F11B99">
        <w:rPr>
          <w:b/>
          <w:sz w:val="22"/>
          <w:szCs w:val="22"/>
          <w:u w:val="single"/>
          <w:lang w:val="en-US" w:eastAsia="zh-CN"/>
        </w:rPr>
        <w:t>Summary of change:</w:t>
      </w:r>
    </w:p>
    <w:p w14:paraId="7C78DDFC" w14:textId="41BC0C17" w:rsidR="00CA488E" w:rsidRPr="00F11B99" w:rsidRDefault="00CA488E" w:rsidP="00CA488E">
      <w:pPr>
        <w:widowControl/>
        <w:spacing w:after="120"/>
        <w:rPr>
          <w:rFonts w:ascii="Times New Roman" w:eastAsia="SimSun" w:hAnsi="Times New Roman" w:cs="Times New Roman"/>
          <w:kern w:val="0"/>
          <w:sz w:val="22"/>
          <w:lang w:val="en-GB"/>
        </w:rPr>
      </w:pPr>
      <w:r w:rsidRPr="00F11B99">
        <w:rPr>
          <w:rFonts w:ascii="Times New Roman" w:eastAsia="SimSun" w:hAnsi="Times New Roman" w:cs="Times New Roman"/>
          <w:kern w:val="0"/>
          <w:sz w:val="22"/>
          <w:lang w:val="en-GB"/>
        </w:rPr>
        <w:t>For non-PMI feedback in type-1 SD, the value of P is same as the legacy, i.e. {1,</w:t>
      </w:r>
      <w:r w:rsidR="005638D4">
        <w:rPr>
          <w:rFonts w:ascii="Times New Roman" w:eastAsia="SimSun" w:hAnsi="Times New Roman" w:cs="Times New Roman"/>
          <w:kern w:val="0"/>
          <w:sz w:val="22"/>
          <w:lang w:val="en-GB"/>
        </w:rPr>
        <w:t xml:space="preserve"> </w:t>
      </w:r>
      <w:r w:rsidRPr="00F11B99">
        <w:rPr>
          <w:rFonts w:ascii="Times New Roman" w:eastAsia="SimSun" w:hAnsi="Times New Roman" w:cs="Times New Roman"/>
          <w:kern w:val="0"/>
          <w:sz w:val="22"/>
          <w:lang w:val="en-GB"/>
        </w:rPr>
        <w:t>2,</w:t>
      </w:r>
      <w:r w:rsidR="005638D4">
        <w:rPr>
          <w:rFonts w:ascii="Times New Roman" w:eastAsia="SimSun" w:hAnsi="Times New Roman" w:cs="Times New Roman"/>
          <w:kern w:val="0"/>
          <w:sz w:val="22"/>
          <w:lang w:val="en-GB"/>
        </w:rPr>
        <w:t xml:space="preserve"> </w:t>
      </w:r>
      <w:r w:rsidRPr="00F11B99">
        <w:rPr>
          <w:rFonts w:ascii="Times New Roman" w:eastAsia="SimSun" w:hAnsi="Times New Roman" w:cs="Times New Roman"/>
          <w:kern w:val="0"/>
          <w:sz w:val="22"/>
          <w:lang w:val="en-GB"/>
        </w:rPr>
        <w:t>4,</w:t>
      </w:r>
      <w:r w:rsidR="005638D4">
        <w:rPr>
          <w:rFonts w:ascii="Times New Roman" w:eastAsia="SimSun" w:hAnsi="Times New Roman" w:cs="Times New Roman"/>
          <w:kern w:val="0"/>
          <w:sz w:val="22"/>
          <w:lang w:val="en-GB"/>
        </w:rPr>
        <w:t xml:space="preserve"> </w:t>
      </w:r>
      <w:r w:rsidRPr="00F11B99">
        <w:rPr>
          <w:rFonts w:ascii="Times New Roman" w:eastAsia="SimSun" w:hAnsi="Times New Roman" w:cs="Times New Roman"/>
          <w:kern w:val="0"/>
          <w:sz w:val="22"/>
          <w:lang w:val="en-GB"/>
        </w:rPr>
        <w:t>8}.</w:t>
      </w:r>
    </w:p>
    <w:p w14:paraId="43E90AA7" w14:textId="77777777" w:rsidR="00CA488E" w:rsidRPr="00F11B99" w:rsidDel="001A32A3" w:rsidRDefault="00CA488E" w:rsidP="00CA488E">
      <w:pPr>
        <w:pStyle w:val="B1"/>
        <w:ind w:left="0" w:firstLine="0"/>
        <w:rPr>
          <w:b/>
          <w:sz w:val="22"/>
          <w:szCs w:val="22"/>
          <w:u w:val="single"/>
          <w:lang w:val="en-US" w:eastAsia="zh-CN"/>
        </w:rPr>
      </w:pPr>
      <w:r w:rsidRPr="00F11B99" w:rsidDel="001A32A3">
        <w:rPr>
          <w:b/>
          <w:sz w:val="22"/>
          <w:szCs w:val="22"/>
          <w:u w:val="single"/>
          <w:lang w:val="en-US" w:eastAsia="zh-CN"/>
        </w:rPr>
        <w:t>Consequence if not approved:</w:t>
      </w:r>
    </w:p>
    <w:p w14:paraId="5E4A771E" w14:textId="77777777" w:rsidR="00CA488E" w:rsidRPr="00F11B99" w:rsidRDefault="00CA488E" w:rsidP="00CA488E">
      <w:pPr>
        <w:widowControl/>
        <w:spacing w:after="120"/>
        <w:rPr>
          <w:rFonts w:ascii="Times New Roman" w:eastAsia="SimSun" w:hAnsi="Times New Roman" w:cs="Times New Roman"/>
          <w:kern w:val="0"/>
          <w:sz w:val="22"/>
        </w:rPr>
      </w:pPr>
      <w:r w:rsidRPr="00F11B99">
        <w:rPr>
          <w:rFonts w:ascii="Times New Roman" w:eastAsia="SimSun" w:hAnsi="Times New Roman" w:cs="Times New Roman"/>
          <w:kern w:val="0"/>
          <w:sz w:val="22"/>
        </w:rPr>
        <w:t>The value of P in non-PMI feedback in type-1 SD is not clear.</w:t>
      </w:r>
    </w:p>
    <w:p w14:paraId="69C89A8E" w14:textId="77777777" w:rsidR="00CA488E" w:rsidRPr="00F11B99" w:rsidRDefault="00CA488E" w:rsidP="00CA488E">
      <w:pPr>
        <w:widowControl/>
        <w:spacing w:after="120"/>
        <w:rPr>
          <w:rFonts w:ascii="Times New Roman" w:eastAsia="SimSun" w:hAnsi="Times New Roman" w:cs="Times New Roman"/>
          <w:kern w:val="0"/>
          <w:sz w:val="22"/>
        </w:rPr>
      </w:pPr>
    </w:p>
    <w:p w14:paraId="4FDE1F90" w14:textId="570EF422" w:rsidR="00CA488E" w:rsidRPr="00F11B99" w:rsidRDefault="00A46114" w:rsidP="00A46114">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t xml:space="preserve">Proposal 2: </w:t>
      </w:r>
      <w:r w:rsidR="00CA488E" w:rsidRPr="00F11B99">
        <w:rPr>
          <w:rFonts w:ascii="Times New Roman" w:eastAsia="SimSun" w:hAnsi="Times New Roman" w:cs="Times New Roman"/>
          <w:b/>
          <w:i/>
          <w:kern w:val="0"/>
          <w:sz w:val="22"/>
          <w:lang w:val="en-GB"/>
        </w:rPr>
        <w:t xml:space="preserve">For non-PMI feedback </w:t>
      </w:r>
      <w:r w:rsidR="00CA488E" w:rsidRPr="00F11B99">
        <w:rPr>
          <w:rFonts w:ascii="Times New Roman" w:eastAsia="SimSun" w:hAnsi="Times New Roman" w:cs="Times New Roman" w:hint="eastAsia"/>
          <w:b/>
          <w:i/>
          <w:kern w:val="0"/>
          <w:sz w:val="22"/>
          <w:lang w:val="en-GB"/>
        </w:rPr>
        <w:t>in</w:t>
      </w:r>
      <w:r w:rsidR="00CA488E" w:rsidRPr="00F11B99">
        <w:rPr>
          <w:rFonts w:ascii="Times New Roman" w:eastAsia="SimSun" w:hAnsi="Times New Roman" w:cs="Times New Roman"/>
          <w:b/>
          <w:i/>
          <w:kern w:val="0"/>
          <w:sz w:val="22"/>
          <w:lang w:val="en-GB"/>
        </w:rPr>
        <w:t xml:space="preserve"> </w:t>
      </w:r>
      <w:r w:rsidR="00CA488E" w:rsidRPr="00F11B99">
        <w:rPr>
          <w:rFonts w:ascii="Times New Roman" w:eastAsia="SimSun" w:hAnsi="Times New Roman" w:cs="Times New Roman" w:hint="eastAsia"/>
          <w:b/>
          <w:i/>
          <w:kern w:val="0"/>
          <w:sz w:val="22"/>
          <w:lang w:val="en-GB"/>
        </w:rPr>
        <w:t>type</w:t>
      </w:r>
      <w:r w:rsidR="00CA488E" w:rsidRPr="00F11B99">
        <w:rPr>
          <w:rFonts w:ascii="Times New Roman" w:eastAsia="SimSun" w:hAnsi="Times New Roman" w:cs="Times New Roman"/>
          <w:b/>
          <w:i/>
          <w:kern w:val="0"/>
          <w:sz w:val="22"/>
          <w:lang w:val="en-GB"/>
        </w:rPr>
        <w:t xml:space="preserve"> 1 SD, adopt the TP for clause 5.2.1.4.2 of TS 38.214.</w:t>
      </w:r>
    </w:p>
    <w:p w14:paraId="176DB952" w14:textId="77777777" w:rsidR="00CA488E" w:rsidRPr="00F11B99" w:rsidRDefault="00CA488E" w:rsidP="002E3E6A">
      <w:pPr>
        <w:autoSpaceDE w:val="0"/>
        <w:autoSpaceDN w:val="0"/>
        <w:adjustRightInd w:val="0"/>
        <w:snapToGrid w:val="0"/>
        <w:jc w:val="center"/>
        <w:rPr>
          <w:rFonts w:ascii="Times New Roman" w:eastAsia="SimSun" w:hAnsi="Times New Roman" w:cs="Times New Roman"/>
          <w:color w:val="FF0000"/>
          <w:sz w:val="22"/>
        </w:rPr>
      </w:pPr>
      <w:r w:rsidRPr="00F11B99">
        <w:rPr>
          <w:rFonts w:ascii="Times New Roman" w:eastAsia="SimSun" w:hAnsi="Times New Roman" w:cs="Times New Roman"/>
          <w:color w:val="FF0000"/>
          <w:sz w:val="22"/>
        </w:rPr>
        <w:t>---------------------------- Start of Text Proposal for TS 38.214 -----------------------------</w:t>
      </w:r>
    </w:p>
    <w:p w14:paraId="676B48BE" w14:textId="77777777" w:rsidR="00CA488E" w:rsidRPr="00F11B99" w:rsidRDefault="00CA488E" w:rsidP="00CA488E">
      <w:pPr>
        <w:spacing w:after="180"/>
        <w:jc w:val="center"/>
        <w:rPr>
          <w:rFonts w:ascii="Times New Roman" w:hAnsi="Times New Roman" w:cs="Times New Roman"/>
          <w:color w:val="FF0000"/>
          <w:sz w:val="22"/>
          <w:lang w:val="x-none"/>
        </w:rPr>
      </w:pPr>
      <w:r w:rsidRPr="00F11B99">
        <w:rPr>
          <w:rFonts w:ascii="Times New Roman" w:eastAsia="MS Mincho" w:hAnsi="Times New Roman" w:cs="Times New Roman"/>
          <w:color w:val="FF0000"/>
          <w:sz w:val="22"/>
          <w:lang w:val="x-none"/>
        </w:rPr>
        <w:t>&lt; Unchanged parts are omitted &gt;</w:t>
      </w:r>
    </w:p>
    <w:p w14:paraId="6C5C42AA" w14:textId="2A7661C1" w:rsidR="00811E39" w:rsidRPr="007500A6" w:rsidRDefault="00811E39" w:rsidP="00CA488E">
      <w:pPr>
        <w:widowControl/>
        <w:spacing w:after="180"/>
        <w:jc w:val="left"/>
        <w:rPr>
          <w:rFonts w:ascii="Times New Roman" w:eastAsia="MS Mincho" w:hAnsi="Times New Roman" w:cs="Times New Roman"/>
          <w:color w:val="000000"/>
          <w:kern w:val="0"/>
          <w:sz w:val="22"/>
          <w:lang w:val="en-GB" w:eastAsia="en-US"/>
        </w:rPr>
      </w:pPr>
      <w:bookmarkStart w:id="19" w:name="_Toc11352114"/>
      <w:bookmarkStart w:id="20" w:name="_Toc20318004"/>
      <w:bookmarkStart w:id="21" w:name="_Toc27299902"/>
      <w:bookmarkStart w:id="22" w:name="_Toc29673169"/>
      <w:bookmarkStart w:id="23" w:name="_Toc29673310"/>
      <w:bookmarkStart w:id="24" w:name="_Toc29674303"/>
      <w:bookmarkStart w:id="25" w:name="_Toc36645533"/>
      <w:bookmarkStart w:id="26" w:name="_Toc45810578"/>
      <w:bookmarkStart w:id="27" w:name="_Toc155777356"/>
      <w:r w:rsidRPr="00C45439">
        <w:rPr>
          <w:rFonts w:ascii="Arial" w:hAnsi="Arial"/>
          <w:sz w:val="24"/>
        </w:rPr>
        <w:t>5.2.1.4.2</w:t>
      </w:r>
      <w:r w:rsidRPr="00C45439">
        <w:rPr>
          <w:rFonts w:ascii="Arial" w:hAnsi="Arial"/>
          <w:sz w:val="24"/>
        </w:rPr>
        <w:tab/>
        <w:t xml:space="preserve">Report quantity </w:t>
      </w:r>
      <w:bookmarkEnd w:id="19"/>
      <w:bookmarkEnd w:id="20"/>
      <w:bookmarkEnd w:id="21"/>
      <w:bookmarkEnd w:id="22"/>
      <w:bookmarkEnd w:id="23"/>
      <w:bookmarkEnd w:id="24"/>
      <w:bookmarkEnd w:id="25"/>
      <w:bookmarkEnd w:id="26"/>
      <w:r w:rsidRPr="00C45439">
        <w:rPr>
          <w:rFonts w:ascii="Arial" w:hAnsi="Arial"/>
          <w:sz w:val="24"/>
        </w:rPr>
        <w:t>configurations</w:t>
      </w:r>
      <w:bookmarkEnd w:id="27"/>
    </w:p>
    <w:p w14:paraId="6A90F40C" w14:textId="28BBE552" w:rsidR="00811E39" w:rsidRDefault="00811E39" w:rsidP="00811E39">
      <w:pPr>
        <w:widowControl/>
        <w:spacing w:after="180"/>
        <w:jc w:val="center"/>
        <w:rPr>
          <w:rFonts w:ascii="Times New Roman" w:eastAsia="MS Mincho" w:hAnsi="Times New Roman" w:cs="Times New Roman"/>
          <w:color w:val="000000"/>
          <w:kern w:val="0"/>
          <w:sz w:val="22"/>
          <w:lang w:val="en-GB" w:eastAsia="en-US"/>
        </w:rPr>
      </w:pPr>
      <w:r w:rsidRPr="00811E39">
        <w:rPr>
          <w:rFonts w:ascii="Times New Roman" w:eastAsia="MS Mincho" w:hAnsi="Times New Roman" w:cs="Times New Roman"/>
          <w:color w:val="FF0000"/>
          <w:sz w:val="22"/>
          <w:lang w:val="x-none"/>
        </w:rPr>
        <w:t>&lt; Unchanged parts are omitted &gt;</w:t>
      </w:r>
    </w:p>
    <w:p w14:paraId="19D28594" w14:textId="77777777" w:rsidR="00CA488E" w:rsidRPr="00F11B99" w:rsidRDefault="00CA488E" w:rsidP="00CA488E">
      <w:pPr>
        <w:widowControl/>
        <w:spacing w:after="180"/>
        <w:jc w:val="left"/>
        <w:rPr>
          <w:rFonts w:ascii="Times New Roman" w:eastAsia="SimSun" w:hAnsi="Times New Roman" w:cs="Times New Roman"/>
          <w:kern w:val="0"/>
          <w:sz w:val="22"/>
          <w:lang w:val="en-GB" w:eastAsia="en-US"/>
        </w:rPr>
      </w:pPr>
      <w:r w:rsidRPr="00F11B99">
        <w:rPr>
          <w:rFonts w:ascii="Times New Roman" w:eastAsia="MS Mincho" w:hAnsi="Times New Roman" w:cs="Times New Roman"/>
          <w:color w:val="000000"/>
          <w:kern w:val="0"/>
          <w:sz w:val="22"/>
          <w:lang w:val="en-GB" w:eastAsia="en-US"/>
        </w:rPr>
        <w:t xml:space="preserve">If the UE is configured with a </w:t>
      </w:r>
      <w:r w:rsidRPr="00F11B99">
        <w:rPr>
          <w:rFonts w:ascii="Times New Roman" w:eastAsia="MS Mincho" w:hAnsi="Times New Roman" w:cs="Times New Roman"/>
          <w:i/>
          <w:color w:val="000000"/>
          <w:kern w:val="0"/>
          <w:sz w:val="22"/>
          <w:lang w:val="en-GB" w:eastAsia="en-US"/>
        </w:rPr>
        <w:t xml:space="preserve">CSI-ReportConfig </w:t>
      </w:r>
      <w:r w:rsidRPr="00F11B99">
        <w:rPr>
          <w:rFonts w:ascii="Times New Roman" w:eastAsia="SimSun" w:hAnsi="Times New Roman" w:cs="Times New Roman"/>
          <w:kern w:val="0"/>
          <w:sz w:val="22"/>
          <w:lang w:val="en-GB" w:eastAsia="en-US"/>
        </w:rPr>
        <w:t xml:space="preserve">with the higher layer parameter </w:t>
      </w:r>
      <w:r w:rsidRPr="00F11B99">
        <w:rPr>
          <w:rFonts w:ascii="Times New Roman" w:eastAsia="SimSun" w:hAnsi="Times New Roman" w:cs="Times New Roman"/>
          <w:i/>
          <w:kern w:val="0"/>
          <w:sz w:val="22"/>
          <w:lang w:val="en-GB" w:eastAsia="en-US"/>
        </w:rPr>
        <w:t>reportQuantity</w:t>
      </w:r>
      <w:r w:rsidRPr="00F11B99">
        <w:rPr>
          <w:rFonts w:ascii="Times New Roman" w:eastAsia="SimSun" w:hAnsi="Times New Roman" w:cs="Times New Roman"/>
          <w:kern w:val="0"/>
          <w:sz w:val="22"/>
          <w:lang w:val="en-GB" w:eastAsia="en-US"/>
        </w:rPr>
        <w:t xml:space="preserve"> set to '</w:t>
      </w:r>
      <w:r w:rsidRPr="00F11B99">
        <w:rPr>
          <w:rFonts w:ascii="Times New Roman" w:eastAsia="MS Mincho" w:hAnsi="Times New Roman" w:cs="Times New Roman"/>
          <w:color w:val="000000"/>
          <w:kern w:val="0"/>
          <w:sz w:val="22"/>
          <w:lang w:val="en-GB" w:eastAsia="en-US"/>
        </w:rPr>
        <w:t>cri-RI-CQI</w:t>
      </w:r>
      <w:r w:rsidRPr="00F11B99">
        <w:rPr>
          <w:rFonts w:ascii="Times New Roman" w:eastAsia="SimSun" w:hAnsi="Times New Roman" w:cs="Times New Roman"/>
          <w:iCs/>
          <w:color w:val="000000"/>
          <w:kern w:val="0"/>
          <w:sz w:val="22"/>
          <w:lang w:val="en-GB" w:eastAsia="en-US"/>
        </w:rPr>
        <w:t>',</w:t>
      </w:r>
      <w:r w:rsidRPr="00F11B99">
        <w:rPr>
          <w:rFonts w:ascii="Times New Roman" w:eastAsia="SimSun" w:hAnsi="Times New Roman" w:cs="Times New Roman"/>
          <w:kern w:val="0"/>
          <w:sz w:val="22"/>
          <w:lang w:val="en-GB" w:eastAsia="en-US"/>
        </w:rPr>
        <w:t xml:space="preserve"> </w:t>
      </w:r>
    </w:p>
    <w:p w14:paraId="3C5B4F77" w14:textId="77777777" w:rsidR="00CA488E" w:rsidRPr="00F11B99" w:rsidRDefault="00CA488E" w:rsidP="00CA488E">
      <w:pPr>
        <w:widowControl/>
        <w:spacing w:after="180"/>
        <w:ind w:left="568" w:hanging="284"/>
        <w:jc w:val="left"/>
        <w:rPr>
          <w:rFonts w:ascii="Times New Roman" w:eastAsia="SimSun" w:hAnsi="Times New Roman" w:cs="Times New Roman"/>
          <w:kern w:val="0"/>
          <w:sz w:val="22"/>
          <w:lang w:val="en-GB" w:eastAsia="en-US"/>
        </w:rPr>
      </w:pPr>
      <w:r w:rsidRPr="00F11B99">
        <w:rPr>
          <w:rFonts w:ascii="Times New Roman" w:eastAsia="SimSun" w:hAnsi="Times New Roman" w:cs="Times New Roman"/>
          <w:kern w:val="0"/>
          <w:sz w:val="22"/>
          <w:lang w:val="x-none" w:eastAsia="en-US"/>
        </w:rPr>
        <w:t>-</w:t>
      </w:r>
      <w:r w:rsidRPr="00F11B99">
        <w:rPr>
          <w:rFonts w:ascii="Times New Roman" w:eastAsia="SimSun" w:hAnsi="Times New Roman" w:cs="Times New Roman"/>
          <w:kern w:val="0"/>
          <w:sz w:val="22"/>
          <w:lang w:val="x-none" w:eastAsia="en-US"/>
        </w:rPr>
        <w:tab/>
      </w:r>
      <w:r w:rsidRPr="00F11B99">
        <w:rPr>
          <w:rFonts w:ascii="Times New Roman" w:eastAsia="SimSun" w:hAnsi="Times New Roman" w:cs="Times New Roman"/>
          <w:kern w:val="0"/>
          <w:sz w:val="22"/>
          <w:lang w:eastAsia="en-US"/>
        </w:rPr>
        <w:t xml:space="preserve">if </w:t>
      </w:r>
      <w:r w:rsidRPr="00F11B99">
        <w:rPr>
          <w:rFonts w:ascii="Times New Roman" w:eastAsia="SimSun" w:hAnsi="Times New Roman" w:cs="Times New Roman"/>
          <w:kern w:val="0"/>
          <w:sz w:val="22"/>
          <w:lang w:val="x-none" w:eastAsia="en-US"/>
        </w:rPr>
        <w:t xml:space="preserve">the UE is configured with higher layer parameter </w:t>
      </w:r>
      <w:r w:rsidRPr="00F11B99">
        <w:rPr>
          <w:rFonts w:ascii="Times New Roman" w:eastAsia="SimSun" w:hAnsi="Times New Roman" w:cs="Times New Roman"/>
          <w:i/>
          <w:kern w:val="0"/>
          <w:sz w:val="22"/>
          <w:lang w:eastAsia="en-US"/>
        </w:rPr>
        <w:t>n</w:t>
      </w:r>
      <w:r w:rsidRPr="00F11B99">
        <w:rPr>
          <w:rFonts w:ascii="Times New Roman" w:eastAsia="SimSun" w:hAnsi="Times New Roman" w:cs="Times New Roman"/>
          <w:i/>
          <w:kern w:val="0"/>
          <w:sz w:val="22"/>
          <w:lang w:val="x-none" w:eastAsia="en-US"/>
        </w:rPr>
        <w:t>on-PMI-PortIndication</w:t>
      </w:r>
      <w:r w:rsidRPr="00F11B99">
        <w:rPr>
          <w:rFonts w:ascii="Times New Roman" w:eastAsia="SimSun" w:hAnsi="Times New Roman" w:cs="Times New Roman"/>
          <w:kern w:val="0"/>
          <w:sz w:val="22"/>
          <w:lang w:val="x-none" w:eastAsia="en-US"/>
        </w:rPr>
        <w:t xml:space="preserve"> contained in a </w:t>
      </w:r>
      <w:r w:rsidRPr="00F11B99">
        <w:rPr>
          <w:rFonts w:ascii="Times New Roman" w:eastAsia="SimSun" w:hAnsi="Times New Roman" w:cs="Times New Roman"/>
          <w:i/>
          <w:color w:val="000000"/>
          <w:kern w:val="0"/>
          <w:sz w:val="22"/>
          <w:lang w:eastAsia="en-US"/>
        </w:rPr>
        <w:t>CSI-</w:t>
      </w:r>
      <w:r w:rsidRPr="00F11B99">
        <w:rPr>
          <w:rFonts w:ascii="Times New Roman" w:eastAsia="SimSun" w:hAnsi="Times New Roman" w:cs="Times New Roman"/>
          <w:i/>
          <w:kern w:val="0"/>
          <w:sz w:val="22"/>
          <w:lang w:val="x-none" w:eastAsia="en-US"/>
        </w:rPr>
        <w:t>ReportConfig,</w:t>
      </w:r>
      <w:r w:rsidRPr="00F11B99">
        <w:rPr>
          <w:rFonts w:ascii="Times New Roman" w:eastAsia="SimSun" w:hAnsi="Times New Roman" w:cs="Times New Roman"/>
          <w:kern w:val="0"/>
          <w:sz w:val="22"/>
          <w:lang w:val="x-none" w:eastAsia="en-US"/>
        </w:rPr>
        <w:t xml:space="preserve"> </w:t>
      </w:r>
      <w:r w:rsidRPr="00F11B99">
        <w:rPr>
          <w:rFonts w:ascii="Times New Roman" w:eastAsia="SimSun" w:hAnsi="Times New Roman" w:cs="Times New Roman"/>
          <w:i/>
          <w:kern w:val="0"/>
          <w:sz w:val="22"/>
          <w:lang w:val="x-none" w:eastAsia="en-US"/>
        </w:rPr>
        <w:t>r</w:t>
      </w:r>
      <w:r w:rsidRPr="00F11B99">
        <w:rPr>
          <w:rFonts w:ascii="Times New Roman" w:eastAsia="SimSun" w:hAnsi="Times New Roman" w:cs="Times New Roman"/>
          <w:kern w:val="0"/>
          <w:sz w:val="22"/>
          <w:lang w:val="x-none" w:eastAsia="en-US"/>
        </w:rPr>
        <w:t xml:space="preserve"> ports are indicated in the order of layer ordering for rank </w:t>
      </w:r>
      <w:r w:rsidRPr="00F11B99">
        <w:rPr>
          <w:rFonts w:ascii="Times New Roman" w:eastAsia="SimSun" w:hAnsi="Times New Roman" w:cs="Times New Roman"/>
          <w:i/>
          <w:kern w:val="0"/>
          <w:sz w:val="22"/>
          <w:lang w:val="x-none" w:eastAsia="en-US"/>
        </w:rPr>
        <w:t>r</w:t>
      </w:r>
      <w:r w:rsidRPr="00F11B99">
        <w:rPr>
          <w:rFonts w:ascii="Times New Roman" w:eastAsia="SimSun" w:hAnsi="Times New Roman" w:cs="Times New Roman"/>
          <w:kern w:val="0"/>
          <w:sz w:val="22"/>
          <w:lang w:val="x-none" w:eastAsia="en-US"/>
        </w:rPr>
        <w:t xml:space="preserve"> and each CSI-RS resource in the CSI resource setting is linked to the </w:t>
      </w:r>
      <w:r w:rsidRPr="00F11B99">
        <w:rPr>
          <w:rFonts w:ascii="Times New Roman" w:eastAsia="SimSun" w:hAnsi="Times New Roman" w:cs="Times New Roman"/>
          <w:i/>
          <w:color w:val="000000"/>
          <w:kern w:val="0"/>
          <w:sz w:val="22"/>
          <w:lang w:eastAsia="en-US"/>
        </w:rPr>
        <w:t>CSI-</w:t>
      </w:r>
      <w:r w:rsidRPr="00F11B99">
        <w:rPr>
          <w:rFonts w:ascii="Times New Roman" w:eastAsia="SimSun" w:hAnsi="Times New Roman" w:cs="Times New Roman"/>
          <w:i/>
          <w:kern w:val="0"/>
          <w:sz w:val="22"/>
          <w:lang w:val="x-none" w:eastAsia="en-US"/>
        </w:rPr>
        <w:t>ReportConfig</w:t>
      </w:r>
      <w:r w:rsidRPr="00F11B99">
        <w:rPr>
          <w:rFonts w:ascii="Times New Roman" w:eastAsia="SimSun" w:hAnsi="Times New Roman" w:cs="Times New Roman"/>
          <w:kern w:val="0"/>
          <w:sz w:val="22"/>
          <w:lang w:val="x-none" w:eastAsia="en-US"/>
        </w:rPr>
        <w:t xml:space="preserve"> based on the order of the associated </w:t>
      </w:r>
      <w:r w:rsidRPr="00F11B99">
        <w:rPr>
          <w:rFonts w:ascii="Times New Roman" w:eastAsia="SimSun" w:hAnsi="Times New Roman" w:cs="Times New Roman"/>
          <w:i/>
          <w:kern w:val="0"/>
          <w:sz w:val="22"/>
          <w:lang w:val="x-none" w:eastAsia="en-US"/>
        </w:rPr>
        <w:t>NZP-CSI-RS-ResourceId</w:t>
      </w:r>
      <w:r w:rsidRPr="00F11B99">
        <w:rPr>
          <w:rFonts w:ascii="Times New Roman" w:eastAsia="SimSun" w:hAnsi="Times New Roman" w:cs="Times New Roman"/>
          <w:kern w:val="0"/>
          <w:sz w:val="22"/>
          <w:lang w:val="x-none" w:eastAsia="en-US"/>
        </w:rPr>
        <w:t xml:space="preserve"> in the linked CSI resource setting for channel measurement given by higher layer </w:t>
      </w:r>
      <w:r w:rsidRPr="00F11B99">
        <w:rPr>
          <w:rFonts w:ascii="Times New Roman" w:eastAsia="SimSun" w:hAnsi="Times New Roman" w:cs="Times New Roman"/>
          <w:kern w:val="0"/>
          <w:sz w:val="22"/>
          <w:lang w:val="x-none" w:eastAsia="en-US"/>
        </w:rPr>
        <w:lastRenderedPageBreak/>
        <w:t xml:space="preserve">parameter </w:t>
      </w:r>
      <w:r w:rsidRPr="00F11B99">
        <w:rPr>
          <w:rFonts w:ascii="Times New Roman" w:eastAsia="SimSun" w:hAnsi="Times New Roman" w:cs="Times New Roman"/>
          <w:i/>
          <w:kern w:val="0"/>
          <w:sz w:val="22"/>
          <w:lang w:val="x-none" w:eastAsia="en-US"/>
        </w:rPr>
        <w:t>resourcesForChannelMeasurement</w:t>
      </w:r>
      <w:r w:rsidRPr="00F11B99">
        <w:rPr>
          <w:rFonts w:ascii="Times New Roman" w:eastAsia="SimSun" w:hAnsi="Times New Roman" w:cs="Times New Roman"/>
          <w:kern w:val="0"/>
          <w:sz w:val="22"/>
          <w:lang w:val="x-none" w:eastAsia="en-US"/>
        </w:rPr>
        <w:t xml:space="preserve">. The configured higher layer parameter </w:t>
      </w:r>
      <w:r w:rsidRPr="00F11B99">
        <w:rPr>
          <w:rFonts w:ascii="Times New Roman" w:eastAsia="SimSun" w:hAnsi="Times New Roman" w:cs="Times New Roman"/>
          <w:i/>
          <w:kern w:val="0"/>
          <w:sz w:val="22"/>
          <w:lang w:eastAsia="en-US"/>
        </w:rPr>
        <w:t>n</w:t>
      </w:r>
      <w:r w:rsidRPr="00F11B99">
        <w:rPr>
          <w:rFonts w:ascii="Times New Roman" w:eastAsia="SimSun" w:hAnsi="Times New Roman" w:cs="Times New Roman"/>
          <w:i/>
          <w:kern w:val="0"/>
          <w:sz w:val="22"/>
          <w:lang w:val="x-none" w:eastAsia="en-US"/>
        </w:rPr>
        <w:t>on-PMI-PortIndication</w:t>
      </w:r>
      <w:r w:rsidRPr="00F11B99">
        <w:rPr>
          <w:rFonts w:ascii="Times New Roman" w:eastAsia="SimSun" w:hAnsi="Times New Roman" w:cs="Times New Roman"/>
          <w:kern w:val="0"/>
          <w:sz w:val="22"/>
          <w:lang w:val="x-none" w:eastAsia="en-US"/>
        </w:rPr>
        <w:t xml:space="preserve"> contains a sequence </w:t>
      </w:r>
      <w:r w:rsidRPr="00F11B99">
        <w:rPr>
          <w:rFonts w:ascii="Times New Roman" w:eastAsia="SimSun" w:hAnsi="Times New Roman" w:cs="Times New Roman"/>
          <w:kern w:val="0"/>
          <w:position w:val="-12"/>
          <w:sz w:val="22"/>
          <w:lang w:val="x-none" w:eastAsia="en-US"/>
        </w:rPr>
        <w:object w:dxaOrig="4290" w:dyaOrig="390" w14:anchorId="016C9ECB">
          <v:shape id="_x0000_i1028" type="#_x0000_t75" style="width:3in;height:21.5pt" o:ole="">
            <v:imagedata r:id="rId13" o:title=""/>
          </v:shape>
          <o:OLEObject Type="Embed" ProgID="Equation.3" ShapeID="_x0000_i1028" DrawAspect="Content" ObjectID="_1769246032" r:id="rId14"/>
        </w:object>
      </w:r>
      <w:r w:rsidRPr="00F11B99">
        <w:rPr>
          <w:rFonts w:ascii="Times New Roman" w:eastAsia="SimSun" w:hAnsi="Times New Roman" w:cs="Times New Roman"/>
          <w:kern w:val="0"/>
          <w:sz w:val="22"/>
          <w:lang w:val="x-none" w:eastAsia="en-US"/>
        </w:rPr>
        <w:t xml:space="preserve"> of port indices, where </w:t>
      </w:r>
      <w:r w:rsidRPr="00F11B99">
        <w:rPr>
          <w:rFonts w:ascii="Times New Roman" w:eastAsia="SimSun" w:hAnsi="Times New Roman" w:cs="Times New Roman"/>
          <w:kern w:val="0"/>
          <w:position w:val="-10"/>
          <w:sz w:val="22"/>
          <w:lang w:val="x-none" w:eastAsia="en-US"/>
        </w:rPr>
        <w:object w:dxaOrig="1050" w:dyaOrig="345" w14:anchorId="3F148333">
          <v:shape id="_x0000_i1029" type="#_x0000_t75" style="width:50.5pt;height:14.5pt" o:ole="">
            <v:imagedata r:id="rId15" o:title=""/>
          </v:shape>
          <o:OLEObject Type="Embed" ProgID="Equation.3" ShapeID="_x0000_i1029" DrawAspect="Content" ObjectID="_1769246033" r:id="rId16"/>
        </w:object>
      </w:r>
      <w:r w:rsidRPr="00F11B99">
        <w:rPr>
          <w:rFonts w:ascii="Times New Roman" w:eastAsia="SimSun" w:hAnsi="Times New Roman" w:cs="Times New Roman"/>
          <w:kern w:val="0"/>
          <w:sz w:val="22"/>
          <w:lang w:val="x-none" w:eastAsia="en-US"/>
        </w:rPr>
        <w:t xml:space="preserve"> are the CSI-RS port indices associated with rank ν and </w:t>
      </w:r>
      <w:r w:rsidRPr="00F11B99">
        <w:rPr>
          <w:rFonts w:ascii="Times New Roman" w:eastAsia="SimSun" w:hAnsi="Times New Roman" w:cs="Times New Roman"/>
          <w:kern w:val="0"/>
          <w:position w:val="-12"/>
          <w:sz w:val="22"/>
          <w:lang w:val="x-none" w:eastAsia="en-US"/>
        </w:rPr>
        <w:object w:dxaOrig="1219" w:dyaOrig="340" w14:anchorId="10FA10E0">
          <v:shape id="_x0000_i1030" type="#_x0000_t75" style="width:57.5pt;height:14.5pt" o:ole="">
            <v:imagedata r:id="rId17" o:title=""/>
          </v:shape>
          <o:OLEObject Type="Embed" ProgID="Equation.DSMT4" ShapeID="_x0000_i1030" DrawAspect="Content" ObjectID="_1769246034" r:id="rId18"/>
        </w:object>
      </w:r>
      <w:r w:rsidRPr="00F11B99">
        <w:rPr>
          <w:rFonts w:ascii="Times New Roman" w:eastAsia="SimSun" w:hAnsi="Times New Roman" w:cs="Times New Roman"/>
          <w:kern w:val="0"/>
          <w:sz w:val="22"/>
          <w:lang w:val="x-none" w:eastAsia="en-US"/>
        </w:rPr>
        <w:t xml:space="preserve"> where</w:t>
      </w:r>
      <w:r w:rsidRPr="00F11B99">
        <w:rPr>
          <w:rFonts w:ascii="Times New Roman" w:eastAsia="SimSun" w:hAnsi="Times New Roman" w:cs="Times New Roman"/>
          <w:kern w:val="0"/>
          <w:position w:val="-10"/>
          <w:sz w:val="22"/>
          <w:lang w:val="x-none" w:eastAsia="en-US"/>
        </w:rPr>
        <w:object w:dxaOrig="1035" w:dyaOrig="315" w14:anchorId="64661C0B">
          <v:shape id="_x0000_i1031" type="#_x0000_t75" style="width:50.5pt;height:14.5pt" o:ole="">
            <v:imagedata r:id="rId19" o:title=""/>
          </v:shape>
          <o:OLEObject Type="Embed" ProgID="Equation.3" ShapeID="_x0000_i1031" DrawAspect="Content" ObjectID="_1769246035" r:id="rId20"/>
        </w:object>
      </w:r>
      <w:r w:rsidRPr="00F11B99">
        <w:rPr>
          <w:rFonts w:ascii="Times New Roman" w:eastAsia="SimSun" w:hAnsi="Times New Roman" w:cs="Times New Roman"/>
          <w:kern w:val="0"/>
          <w:sz w:val="22"/>
          <w:lang w:val="x-none" w:eastAsia="en-US"/>
        </w:rPr>
        <w:t xml:space="preserve"> is the number of ports in the CSI-RS resource. The UE shall only report RI corresponding to the configured fields of </w:t>
      </w:r>
      <w:r w:rsidRPr="00F11B99">
        <w:rPr>
          <w:rFonts w:ascii="Times New Roman" w:eastAsia="SimSun" w:hAnsi="Times New Roman" w:cs="Times New Roman"/>
          <w:i/>
          <w:kern w:val="0"/>
          <w:sz w:val="22"/>
          <w:lang w:val="x-none" w:eastAsia="en-US"/>
        </w:rPr>
        <w:t>PortIndexFor8Ranks</w:t>
      </w:r>
      <w:r w:rsidRPr="00F11B99">
        <w:rPr>
          <w:rFonts w:ascii="Times New Roman" w:eastAsia="SimSun" w:hAnsi="Times New Roman" w:cs="Times New Roman"/>
          <w:kern w:val="0"/>
          <w:sz w:val="22"/>
          <w:lang w:val="x-none" w:eastAsia="en-US"/>
        </w:rPr>
        <w:t>.</w:t>
      </w:r>
      <w:r w:rsidRPr="00F11B99">
        <w:rPr>
          <w:rFonts w:ascii="Times New Roman" w:eastAsia="SimSun" w:hAnsi="Times New Roman" w:cs="Times New Roman"/>
          <w:kern w:val="0"/>
          <w:sz w:val="22"/>
          <w:lang w:val="en-GB" w:eastAsia="en-US"/>
        </w:rPr>
        <w:t xml:space="preserve"> </w:t>
      </w:r>
      <w:r w:rsidRPr="00F11B99">
        <w:rPr>
          <w:rFonts w:ascii="Times New Roman" w:eastAsia="SimSun" w:hAnsi="Times New Roman" w:cs="Times New Roman"/>
          <w:kern w:val="0"/>
          <w:sz w:val="22"/>
          <w:lang w:val="x-none" w:eastAsia="en-US"/>
        </w:rPr>
        <w:t xml:space="preserve">If the UE is configured with a </w:t>
      </w:r>
      <w:r w:rsidRPr="00F11B99">
        <w:rPr>
          <w:rFonts w:ascii="Times New Roman" w:eastAsia="SimSun" w:hAnsi="Times New Roman" w:cs="Times New Roman"/>
          <w:i/>
          <w:kern w:val="0"/>
          <w:sz w:val="22"/>
          <w:lang w:val="x-none" w:eastAsia="en-US"/>
        </w:rPr>
        <w:t>CSI-ReportConfig</w:t>
      </w:r>
      <w:r w:rsidRPr="00F11B99">
        <w:rPr>
          <w:rFonts w:ascii="Times New Roman" w:eastAsia="SimSun" w:hAnsi="Times New Roman" w:cs="Times New Roman"/>
          <w:kern w:val="0"/>
          <w:sz w:val="22"/>
          <w:lang w:val="x-none" w:eastAsia="en-US"/>
        </w:rPr>
        <w:t xml:space="preserve"> that contains a list of sub-configurations with [</w:t>
      </w:r>
      <w:r w:rsidRPr="00F11B99">
        <w:rPr>
          <w:rFonts w:ascii="Times New Roman" w:eastAsia="SimSun" w:hAnsi="Times New Roman" w:cs="Times New Roman"/>
          <w:i/>
          <w:kern w:val="0"/>
          <w:sz w:val="22"/>
          <w:lang w:val="x-none" w:eastAsia="en-US"/>
        </w:rPr>
        <w:t>port-subsetIndicator</w:t>
      </w:r>
      <w:r w:rsidRPr="00F11B99">
        <w:rPr>
          <w:rFonts w:ascii="Times New Roman" w:eastAsia="SimSun" w:hAnsi="Times New Roman" w:cs="Times New Roman"/>
          <w:kern w:val="0"/>
          <w:sz w:val="22"/>
          <w:lang w:val="x-none" w:eastAsia="en-US"/>
        </w:rPr>
        <w:t xml:space="preserve">] configured in each sub-configuration, and the higher layer parameter </w:t>
      </w:r>
      <w:r w:rsidRPr="00F11B99">
        <w:rPr>
          <w:rFonts w:ascii="Times New Roman" w:eastAsia="SimSun" w:hAnsi="Times New Roman" w:cs="Times New Roman"/>
          <w:i/>
          <w:kern w:val="0"/>
          <w:sz w:val="22"/>
          <w:lang w:val="x-none" w:eastAsia="en-US"/>
        </w:rPr>
        <w:t>non-PMI-PortIndication</w:t>
      </w:r>
      <w:r w:rsidRPr="00F11B99">
        <w:rPr>
          <w:rFonts w:ascii="Times New Roman" w:eastAsia="SimSun" w:hAnsi="Times New Roman" w:cs="Times New Roman"/>
          <w:kern w:val="0"/>
          <w:sz w:val="22"/>
          <w:lang w:val="x-none" w:eastAsia="en-US"/>
        </w:rPr>
        <w:t xml:space="preserve"> is separately provided for a sub-configuration, then </w:t>
      </w:r>
      <w:r w:rsidRPr="00F11B99">
        <w:rPr>
          <w:rFonts w:ascii="Times New Roman" w:eastAsia="SimSun" w:hAnsi="Times New Roman" w:cs="Times New Roman"/>
          <w:i/>
          <w:strike/>
          <w:color w:val="FF0000"/>
          <w:kern w:val="0"/>
          <w:sz w:val="22"/>
          <w:lang w:val="x-none" w:eastAsia="en-US"/>
        </w:rPr>
        <w:t>P</w:t>
      </w:r>
      <w:r w:rsidRPr="00F11B99">
        <w:rPr>
          <w:rFonts w:ascii="Times New Roman" w:eastAsia="SimSun" w:hAnsi="Times New Roman" w:cs="Times New Roman"/>
          <w:color w:val="FF0000"/>
          <w:kern w:val="0"/>
          <w:sz w:val="22"/>
          <w:lang w:val="x-none" w:eastAsia="en-US"/>
        </w:rPr>
        <w:t xml:space="preserve"> </w:t>
      </w:r>
      <m:oMath>
        <m:r>
          <w:rPr>
            <w:rFonts w:ascii="Cambria Math" w:eastAsia="SimSun" w:hAnsi="Cambria Math" w:cs="Times New Roman"/>
            <w:color w:val="FF0000"/>
            <w:kern w:val="0"/>
            <w:sz w:val="22"/>
            <w:lang w:val="x-none" w:eastAsia="en-US"/>
          </w:rPr>
          <m:t>P</m:t>
        </m:r>
        <m:r>
          <m:rPr>
            <m:sty m:val="p"/>
          </m:rPr>
          <w:rPr>
            <w:rFonts w:ascii="Cambria Math" w:eastAsia="SimSun" w:hAnsi="Cambria Math" w:cs="Times New Roman"/>
            <w:color w:val="FF0000"/>
            <w:kern w:val="0"/>
            <w:sz w:val="22"/>
            <w:lang w:val="x-none" w:eastAsia="en-US"/>
          </w:rPr>
          <m:t>∈</m:t>
        </m:r>
        <m:d>
          <m:dPr>
            <m:begChr m:val="{"/>
            <m:endChr m:val="}"/>
            <m:ctrlPr>
              <w:rPr>
                <w:rFonts w:ascii="Cambria Math" w:eastAsia="SimSun" w:hAnsi="Cambria Math" w:cs="Times New Roman"/>
                <w:color w:val="FF0000"/>
                <w:kern w:val="0"/>
                <w:sz w:val="22"/>
                <w:lang w:val="x-none" w:eastAsia="en-US"/>
              </w:rPr>
            </m:ctrlPr>
          </m:dPr>
          <m:e>
            <m:r>
              <w:rPr>
                <w:rFonts w:ascii="Cambria Math" w:eastAsia="SimSun" w:hAnsi="Cambria Math" w:cs="Times New Roman"/>
                <w:color w:val="FF0000"/>
                <w:kern w:val="0"/>
                <w:sz w:val="22"/>
                <w:lang w:val="x-none" w:eastAsia="en-US"/>
              </w:rPr>
              <m:t>1,2,4,8</m:t>
            </m:r>
          </m:e>
        </m:d>
      </m:oMath>
      <w:r w:rsidRPr="00F11B99">
        <w:rPr>
          <w:rFonts w:ascii="Times New Roman" w:eastAsia="SimSun" w:hAnsi="Times New Roman" w:cs="Times New Roman" w:hint="eastAsia"/>
          <w:color w:val="FF0000"/>
          <w:kern w:val="0"/>
          <w:sz w:val="22"/>
          <w:lang w:val="x-none"/>
        </w:rPr>
        <w:t xml:space="preserve"> </w:t>
      </w:r>
      <w:r w:rsidRPr="00F11B99">
        <w:rPr>
          <w:rFonts w:ascii="Times New Roman" w:eastAsia="SimSun" w:hAnsi="Times New Roman" w:cs="Times New Roman"/>
          <w:kern w:val="0"/>
          <w:sz w:val="22"/>
          <w:lang w:val="x-none" w:eastAsia="en-US"/>
        </w:rPr>
        <w:t>corresponds to the number of bits with value 1 in the bitmap [</w:t>
      </w:r>
      <w:r w:rsidRPr="00F11B99">
        <w:rPr>
          <w:rFonts w:ascii="Times New Roman" w:eastAsia="SimSun" w:hAnsi="Times New Roman" w:cs="Times New Roman"/>
          <w:i/>
          <w:kern w:val="0"/>
          <w:sz w:val="22"/>
          <w:lang w:val="x-none" w:eastAsia="en-US"/>
        </w:rPr>
        <w:t>port-subsetIndicator</w:t>
      </w:r>
      <w:r w:rsidRPr="00F11B99">
        <w:rPr>
          <w:rFonts w:ascii="Times New Roman" w:eastAsia="SimSun" w:hAnsi="Times New Roman" w:cs="Times New Roman"/>
          <w:kern w:val="0"/>
          <w:sz w:val="22"/>
          <w:lang w:val="x-none" w:eastAsia="en-US"/>
        </w:rPr>
        <w:t>] for the sub-configuration and the CSI-RS port indices are derived by mapping antenna ports corresponding to all bits with value of 1 in [</w:t>
      </w:r>
      <w:r w:rsidRPr="00F11B99">
        <w:rPr>
          <w:rFonts w:ascii="Times New Roman" w:eastAsia="SimSun" w:hAnsi="Times New Roman" w:cs="Times New Roman"/>
          <w:i/>
          <w:iCs/>
          <w:kern w:val="0"/>
          <w:sz w:val="22"/>
          <w:lang w:val="x-none" w:eastAsia="en-US"/>
        </w:rPr>
        <w:t>port-subsetIndicator</w:t>
      </w:r>
      <w:r w:rsidRPr="00F11B99">
        <w:rPr>
          <w:rFonts w:ascii="Times New Roman" w:eastAsia="SimSun" w:hAnsi="Times New Roman" w:cs="Times New Roman"/>
          <w:kern w:val="0"/>
          <w:sz w:val="22"/>
          <w:lang w:val="x-none" w:eastAsia="en-US"/>
        </w:rPr>
        <w:t>] as consecutive antenna ports starting at CSI-RS port index 0 in increasing order of the bit position in [</w:t>
      </w:r>
      <w:r w:rsidRPr="00F11B99">
        <w:rPr>
          <w:rFonts w:ascii="Times New Roman" w:eastAsia="SimSun" w:hAnsi="Times New Roman" w:cs="Times New Roman"/>
          <w:i/>
          <w:iCs/>
          <w:kern w:val="0"/>
          <w:sz w:val="22"/>
          <w:lang w:val="x-none" w:eastAsia="en-US"/>
        </w:rPr>
        <w:t>port-subsetIndicator</w:t>
      </w:r>
      <w:r w:rsidRPr="00F11B99">
        <w:rPr>
          <w:rFonts w:ascii="Times New Roman" w:eastAsia="SimSun" w:hAnsi="Times New Roman" w:cs="Times New Roman"/>
          <w:kern w:val="0"/>
          <w:sz w:val="22"/>
          <w:lang w:val="x-none" w:eastAsia="en-US"/>
        </w:rPr>
        <w:t>].</w:t>
      </w:r>
    </w:p>
    <w:p w14:paraId="49E58755" w14:textId="77777777" w:rsidR="00811E39" w:rsidRDefault="00CA488E" w:rsidP="00811E39">
      <w:pPr>
        <w:widowControl/>
        <w:spacing w:after="180"/>
        <w:ind w:left="568" w:hanging="284"/>
        <w:jc w:val="left"/>
        <w:rPr>
          <w:rFonts w:ascii="Times New Roman" w:eastAsia="SimSun" w:hAnsi="Times New Roman" w:cs="Times New Roman"/>
          <w:kern w:val="0"/>
          <w:sz w:val="22"/>
          <w:lang w:val="en-GB" w:eastAsia="en-US"/>
        </w:rPr>
      </w:pPr>
      <w:r w:rsidRPr="00F11B99">
        <w:rPr>
          <w:rFonts w:ascii="Times New Roman" w:eastAsia="SimSun" w:hAnsi="Times New Roman" w:cs="Times New Roman"/>
          <w:kern w:val="0"/>
          <w:sz w:val="22"/>
          <w:lang w:val="x-none" w:eastAsia="en-US"/>
        </w:rPr>
        <w:t>-</w:t>
      </w:r>
      <w:r w:rsidRPr="00F11B99">
        <w:rPr>
          <w:rFonts w:ascii="Times New Roman" w:eastAsia="SimSun" w:hAnsi="Times New Roman" w:cs="Times New Roman"/>
          <w:kern w:val="0"/>
          <w:sz w:val="22"/>
          <w:lang w:val="x-none" w:eastAsia="en-US"/>
        </w:rPr>
        <w:tab/>
        <w:t xml:space="preserve">if the UE is not configured with higher layer parameter </w:t>
      </w:r>
      <w:r w:rsidRPr="00F11B99">
        <w:rPr>
          <w:rFonts w:ascii="Times New Roman" w:eastAsia="SimSun" w:hAnsi="Times New Roman" w:cs="Times New Roman"/>
          <w:i/>
          <w:kern w:val="0"/>
          <w:sz w:val="22"/>
          <w:lang w:eastAsia="en-US"/>
        </w:rPr>
        <w:t>n</w:t>
      </w:r>
      <w:r w:rsidRPr="00F11B99">
        <w:rPr>
          <w:rFonts w:ascii="Times New Roman" w:eastAsia="SimSun" w:hAnsi="Times New Roman" w:cs="Times New Roman"/>
          <w:i/>
          <w:kern w:val="0"/>
          <w:sz w:val="22"/>
          <w:lang w:val="x-none" w:eastAsia="en-US"/>
        </w:rPr>
        <w:t>on-PMI-PortIndication,</w:t>
      </w:r>
      <w:r w:rsidRPr="00F11B99">
        <w:rPr>
          <w:rFonts w:ascii="Times New Roman" w:eastAsia="SimSun" w:hAnsi="Times New Roman" w:cs="Times New Roman"/>
          <w:kern w:val="0"/>
          <w:sz w:val="22"/>
          <w:lang w:val="x-none" w:eastAsia="en-US"/>
        </w:rPr>
        <w:t xml:space="preserve"> the UE assumes, for each CSI-RS resource in the CSI resource setting linked to the </w:t>
      </w:r>
      <w:r w:rsidRPr="00F11B99">
        <w:rPr>
          <w:rFonts w:ascii="Times New Roman" w:eastAsia="SimSun" w:hAnsi="Times New Roman" w:cs="Times New Roman"/>
          <w:i/>
          <w:kern w:val="0"/>
          <w:sz w:val="22"/>
          <w:lang w:val="x-none" w:eastAsia="en-US"/>
        </w:rPr>
        <w:t>CSI-ReportConfig</w:t>
      </w:r>
      <w:r w:rsidRPr="00F11B99">
        <w:rPr>
          <w:rFonts w:ascii="Times New Roman" w:eastAsia="SimSun" w:hAnsi="Times New Roman" w:cs="Times New Roman"/>
          <w:kern w:val="0"/>
          <w:sz w:val="22"/>
          <w:lang w:val="x-none" w:eastAsia="en-US"/>
        </w:rPr>
        <w:t xml:space="preserve">, that the CSI-RS port indices </w:t>
      </w:r>
      <w:r w:rsidRPr="00F11B99">
        <w:rPr>
          <w:rFonts w:ascii="Times New Roman" w:eastAsia="SimSun" w:hAnsi="Times New Roman" w:cs="Times New Roman"/>
          <w:kern w:val="0"/>
          <w:position w:val="-12"/>
          <w:sz w:val="22"/>
          <w:lang w:val="x-none" w:eastAsia="en-US"/>
        </w:rPr>
        <w:object w:dxaOrig="2160" w:dyaOrig="285" w14:anchorId="3C4EB474">
          <v:shape id="_x0000_i1032" type="#_x0000_t75" style="width:108.55pt;height:14.5pt" o:ole="">
            <v:imagedata r:id="rId21" o:title=""/>
          </v:shape>
          <o:OLEObject Type="Embed" ProgID="Equation.DSMT4" ShapeID="_x0000_i1032" DrawAspect="Content" ObjectID="_1769246036" r:id="rId22"/>
        </w:object>
      </w:r>
      <w:r w:rsidRPr="00F11B99">
        <w:rPr>
          <w:rFonts w:ascii="Times New Roman" w:eastAsia="SimSun" w:hAnsi="Times New Roman" w:cs="Times New Roman"/>
          <w:kern w:val="0"/>
          <w:sz w:val="22"/>
          <w:lang w:val="x-none" w:eastAsia="en-US"/>
        </w:rPr>
        <w:t xml:space="preserve"> are associated with ranks </w:t>
      </w:r>
      <w:r w:rsidRPr="00F11B99">
        <w:rPr>
          <w:rFonts w:ascii="Times New Roman" w:eastAsia="SimSun" w:hAnsi="Times New Roman" w:cs="Times New Roman"/>
          <w:kern w:val="0"/>
          <w:position w:val="-8"/>
          <w:sz w:val="22"/>
          <w:lang w:val="x-none" w:eastAsia="en-US"/>
        </w:rPr>
        <w:object w:dxaOrig="1040" w:dyaOrig="260" w14:anchorId="326D938B">
          <v:shape id="_x0000_i1033" type="#_x0000_t75" style="width:49.95pt;height:14.5pt" o:ole="">
            <v:imagedata r:id="rId23" o:title=""/>
          </v:shape>
          <o:OLEObject Type="Embed" ProgID="Equation.DSMT4" ShapeID="_x0000_i1033" DrawAspect="Content" ObjectID="_1769246037" r:id="rId24"/>
        </w:object>
      </w:r>
      <w:r w:rsidRPr="00F11B99">
        <w:rPr>
          <w:rFonts w:ascii="Times New Roman" w:eastAsia="SimSun" w:hAnsi="Times New Roman" w:cs="Times New Roman"/>
          <w:kern w:val="0"/>
          <w:sz w:val="22"/>
          <w:lang w:val="x-none" w:eastAsia="en-US"/>
        </w:rPr>
        <w:t xml:space="preserve"> where </w:t>
      </w:r>
      <w:r w:rsidRPr="00F11B99">
        <w:rPr>
          <w:rFonts w:ascii="Times New Roman" w:eastAsia="SimSun" w:hAnsi="Times New Roman" w:cs="Times New Roman"/>
          <w:kern w:val="0"/>
          <w:position w:val="-10"/>
          <w:sz w:val="22"/>
          <w:lang w:val="x-none" w:eastAsia="en-US"/>
        </w:rPr>
        <w:object w:dxaOrig="1005" w:dyaOrig="285" w14:anchorId="30C20753">
          <v:shape id="_x0000_i1034" type="#_x0000_t75" style="width:49.95pt;height:14.5pt" o:ole="">
            <v:imagedata r:id="rId19" o:title=""/>
          </v:shape>
          <o:OLEObject Type="Embed" ProgID="Equation.3" ShapeID="_x0000_i1034" DrawAspect="Content" ObjectID="_1769246038" r:id="rId25"/>
        </w:object>
      </w:r>
      <w:r w:rsidRPr="00F11B99">
        <w:rPr>
          <w:rFonts w:ascii="Times New Roman" w:eastAsia="SimSun" w:hAnsi="Times New Roman" w:cs="Times New Roman"/>
          <w:kern w:val="0"/>
          <w:sz w:val="22"/>
          <w:lang w:val="x-none" w:eastAsia="en-US"/>
        </w:rPr>
        <w:t xml:space="preserve"> is the number of ports in the CSI-RS resource.</w:t>
      </w:r>
      <w:r w:rsidRPr="00F11B99">
        <w:rPr>
          <w:rFonts w:ascii="Times New Roman" w:eastAsia="SimSun" w:hAnsi="Times New Roman" w:cs="Times New Roman"/>
          <w:kern w:val="0"/>
          <w:sz w:val="22"/>
          <w:lang w:val="en-GB" w:eastAsia="en-US"/>
        </w:rPr>
        <w:t xml:space="preserve"> </w:t>
      </w:r>
      <w:r w:rsidRPr="00F11B99">
        <w:rPr>
          <w:rFonts w:ascii="Times New Roman" w:eastAsia="SimSun" w:hAnsi="Times New Roman" w:cs="Times New Roman"/>
          <w:kern w:val="0"/>
          <w:sz w:val="22"/>
          <w:lang w:val="x-none" w:eastAsia="en-US"/>
        </w:rPr>
        <w:t xml:space="preserve">If the UE is configured with a </w:t>
      </w:r>
      <w:r w:rsidRPr="00F11B99">
        <w:rPr>
          <w:rFonts w:ascii="Times New Roman" w:eastAsia="SimSun" w:hAnsi="Times New Roman" w:cs="Times New Roman"/>
          <w:i/>
          <w:kern w:val="0"/>
          <w:sz w:val="22"/>
          <w:lang w:val="x-none" w:eastAsia="en-US"/>
        </w:rPr>
        <w:t>CSI-ReportConfig</w:t>
      </w:r>
      <w:r w:rsidRPr="00F11B99">
        <w:rPr>
          <w:rFonts w:ascii="Times New Roman" w:eastAsia="SimSun" w:hAnsi="Times New Roman" w:cs="Times New Roman"/>
          <w:kern w:val="0"/>
          <w:sz w:val="22"/>
          <w:lang w:val="x-none" w:eastAsia="en-US"/>
        </w:rPr>
        <w:t xml:space="preserve"> that contains a list of sub-configurations with [</w:t>
      </w:r>
      <w:r w:rsidRPr="00F11B99">
        <w:rPr>
          <w:rFonts w:ascii="Times New Roman" w:eastAsia="SimSun" w:hAnsi="Times New Roman" w:cs="Times New Roman"/>
          <w:i/>
          <w:kern w:val="0"/>
          <w:sz w:val="22"/>
          <w:lang w:val="x-none" w:eastAsia="en-US"/>
        </w:rPr>
        <w:t>port-subsetIndicator</w:t>
      </w:r>
      <w:r w:rsidRPr="00F11B99">
        <w:rPr>
          <w:rFonts w:ascii="Times New Roman" w:eastAsia="SimSun" w:hAnsi="Times New Roman" w:cs="Times New Roman"/>
          <w:kern w:val="0"/>
          <w:sz w:val="22"/>
          <w:lang w:val="x-none" w:eastAsia="en-US"/>
        </w:rPr>
        <w:t xml:space="preserve">] configured in each sub-configuration and the higher layer parameter </w:t>
      </w:r>
      <w:r w:rsidRPr="00F11B99">
        <w:rPr>
          <w:rFonts w:ascii="Times New Roman" w:eastAsia="SimSun" w:hAnsi="Times New Roman" w:cs="Times New Roman"/>
          <w:i/>
          <w:kern w:val="0"/>
          <w:sz w:val="22"/>
          <w:lang w:val="x-none" w:eastAsia="en-US"/>
        </w:rPr>
        <w:t>non-PMI-PortIndication</w:t>
      </w:r>
      <w:r w:rsidRPr="00F11B99">
        <w:rPr>
          <w:rFonts w:ascii="Times New Roman" w:eastAsia="SimSun" w:hAnsi="Times New Roman" w:cs="Times New Roman"/>
          <w:kern w:val="0"/>
          <w:sz w:val="22"/>
          <w:lang w:val="x-none" w:eastAsia="en-US"/>
        </w:rPr>
        <w:t xml:space="preserve"> is not provided for a sub-configuration, then </w:t>
      </w:r>
      <w:r w:rsidRPr="00F11B99">
        <w:rPr>
          <w:rFonts w:ascii="Times New Roman" w:eastAsia="SimSun" w:hAnsi="Times New Roman" w:cs="Times New Roman"/>
          <w:i/>
          <w:strike/>
          <w:color w:val="FF0000"/>
          <w:kern w:val="0"/>
          <w:sz w:val="22"/>
          <w:lang w:val="x-none" w:eastAsia="en-US"/>
        </w:rPr>
        <w:t>P</w:t>
      </w:r>
      <w:r w:rsidRPr="00F11B99">
        <w:rPr>
          <w:rFonts w:ascii="Times New Roman" w:eastAsia="SimSun" w:hAnsi="Times New Roman" w:cs="Times New Roman"/>
          <w:color w:val="FF0000"/>
          <w:kern w:val="0"/>
          <w:sz w:val="22"/>
          <w:lang w:val="x-none" w:eastAsia="en-US"/>
        </w:rPr>
        <w:t xml:space="preserve"> </w:t>
      </w:r>
      <m:oMath>
        <m:r>
          <w:rPr>
            <w:rFonts w:ascii="Cambria Math" w:eastAsia="SimSun" w:hAnsi="Cambria Math" w:cs="Times New Roman"/>
            <w:color w:val="FF0000"/>
            <w:kern w:val="0"/>
            <w:sz w:val="22"/>
            <w:lang w:val="x-none" w:eastAsia="en-US"/>
          </w:rPr>
          <m:t>P</m:t>
        </m:r>
        <m:r>
          <m:rPr>
            <m:sty m:val="p"/>
          </m:rPr>
          <w:rPr>
            <w:rFonts w:ascii="Cambria Math" w:eastAsia="SimSun" w:hAnsi="Cambria Math" w:cs="Times New Roman"/>
            <w:color w:val="FF0000"/>
            <w:kern w:val="0"/>
            <w:sz w:val="22"/>
            <w:lang w:val="x-none" w:eastAsia="en-US"/>
          </w:rPr>
          <m:t>∈</m:t>
        </m:r>
        <m:d>
          <m:dPr>
            <m:begChr m:val="{"/>
            <m:endChr m:val="}"/>
            <m:ctrlPr>
              <w:rPr>
                <w:rFonts w:ascii="Cambria Math" w:eastAsia="SimSun" w:hAnsi="Cambria Math" w:cs="Times New Roman"/>
                <w:color w:val="FF0000"/>
                <w:kern w:val="0"/>
                <w:sz w:val="22"/>
                <w:lang w:val="x-none" w:eastAsia="en-US"/>
              </w:rPr>
            </m:ctrlPr>
          </m:dPr>
          <m:e>
            <m:r>
              <w:rPr>
                <w:rFonts w:ascii="Cambria Math" w:eastAsia="SimSun" w:hAnsi="Cambria Math" w:cs="Times New Roman"/>
                <w:color w:val="FF0000"/>
                <w:kern w:val="0"/>
                <w:sz w:val="22"/>
                <w:lang w:val="x-none" w:eastAsia="en-US"/>
              </w:rPr>
              <m:t>1,2,4,8</m:t>
            </m:r>
          </m:e>
        </m:d>
      </m:oMath>
      <w:r w:rsidRPr="00F11B99">
        <w:rPr>
          <w:rFonts w:ascii="Times New Roman" w:eastAsia="SimSun" w:hAnsi="Times New Roman" w:cs="Times New Roman" w:hint="eastAsia"/>
          <w:color w:val="FF0000"/>
          <w:kern w:val="0"/>
          <w:sz w:val="22"/>
          <w:lang w:val="x-none"/>
        </w:rPr>
        <w:t xml:space="preserve"> </w:t>
      </w:r>
      <w:r w:rsidRPr="00F11B99">
        <w:rPr>
          <w:rFonts w:ascii="Times New Roman" w:eastAsia="SimSun" w:hAnsi="Times New Roman" w:cs="Times New Roman"/>
          <w:kern w:val="0"/>
          <w:sz w:val="22"/>
          <w:lang w:val="x-none" w:eastAsia="en-US"/>
        </w:rPr>
        <w:t>corresponds to the number of bits with value 1 in the bitmap [</w:t>
      </w:r>
      <w:r w:rsidRPr="00F11B99">
        <w:rPr>
          <w:rFonts w:ascii="Times New Roman" w:eastAsia="SimSun" w:hAnsi="Times New Roman" w:cs="Times New Roman"/>
          <w:i/>
          <w:kern w:val="0"/>
          <w:sz w:val="22"/>
          <w:lang w:val="x-none" w:eastAsia="en-US"/>
        </w:rPr>
        <w:t>port-subsetIndicator</w:t>
      </w:r>
      <w:r w:rsidRPr="00F11B99">
        <w:rPr>
          <w:rFonts w:ascii="Times New Roman" w:eastAsia="SimSun" w:hAnsi="Times New Roman" w:cs="Times New Roman"/>
          <w:kern w:val="0"/>
          <w:sz w:val="22"/>
          <w:lang w:val="x-none" w:eastAsia="en-US"/>
        </w:rPr>
        <w:t>] for the sub-configuration and the CSI-RS port indices are derived by mapping antenna ports corresponding to all bits with value of 1 in [</w:t>
      </w:r>
      <w:r w:rsidRPr="00F11B99">
        <w:rPr>
          <w:rFonts w:ascii="Times New Roman" w:eastAsia="SimSun" w:hAnsi="Times New Roman" w:cs="Times New Roman"/>
          <w:i/>
          <w:iCs/>
          <w:kern w:val="0"/>
          <w:sz w:val="22"/>
          <w:lang w:val="x-none" w:eastAsia="en-US"/>
        </w:rPr>
        <w:t>port-subsetIndicator</w:t>
      </w:r>
      <w:r w:rsidRPr="00F11B99">
        <w:rPr>
          <w:rFonts w:ascii="Times New Roman" w:eastAsia="SimSun" w:hAnsi="Times New Roman" w:cs="Times New Roman"/>
          <w:kern w:val="0"/>
          <w:sz w:val="22"/>
          <w:lang w:val="x-none" w:eastAsia="en-US"/>
        </w:rPr>
        <w:t>] as consecutive antenna ports starting at CSI-RS port index 0 in increasing order of the bit position in [</w:t>
      </w:r>
      <w:r w:rsidRPr="00F11B99">
        <w:rPr>
          <w:rFonts w:ascii="Times New Roman" w:eastAsia="SimSun" w:hAnsi="Times New Roman" w:cs="Times New Roman"/>
          <w:i/>
          <w:iCs/>
          <w:kern w:val="0"/>
          <w:sz w:val="22"/>
          <w:lang w:val="x-none" w:eastAsia="en-US"/>
        </w:rPr>
        <w:t>port-subsetIndicator</w:t>
      </w:r>
      <w:r w:rsidRPr="00F11B99">
        <w:rPr>
          <w:rFonts w:ascii="Times New Roman" w:eastAsia="SimSun" w:hAnsi="Times New Roman" w:cs="Times New Roman"/>
          <w:kern w:val="0"/>
          <w:sz w:val="22"/>
          <w:lang w:val="x-none" w:eastAsia="en-US"/>
        </w:rPr>
        <w:t>].</w:t>
      </w:r>
    </w:p>
    <w:p w14:paraId="3F0E16EA" w14:textId="6991760E" w:rsidR="00CA488E" w:rsidRPr="00811E39" w:rsidRDefault="00811E39" w:rsidP="00811E39">
      <w:pPr>
        <w:widowControl/>
        <w:spacing w:after="180"/>
        <w:ind w:left="568" w:hanging="284"/>
        <w:jc w:val="left"/>
        <w:rPr>
          <w:rFonts w:ascii="Times New Roman" w:eastAsia="SimSun" w:hAnsi="Times New Roman" w:cs="Times New Roman"/>
          <w:kern w:val="0"/>
          <w:sz w:val="22"/>
          <w:lang w:val="en-GB" w:eastAsia="en-US"/>
        </w:rPr>
      </w:pPr>
      <w:r w:rsidRPr="00F11B99">
        <w:rPr>
          <w:rFonts w:ascii="Times New Roman" w:eastAsia="SimSun" w:hAnsi="Times New Roman" w:cs="Times New Roman"/>
          <w:kern w:val="0"/>
          <w:sz w:val="22"/>
          <w:lang w:val="x-none" w:eastAsia="en-US"/>
        </w:rPr>
        <w:t>-</w:t>
      </w:r>
      <w:r w:rsidRPr="00F11B99">
        <w:rPr>
          <w:rFonts w:ascii="Times New Roman" w:eastAsia="SimSun" w:hAnsi="Times New Roman" w:cs="Times New Roman"/>
          <w:kern w:val="0"/>
          <w:sz w:val="22"/>
          <w:lang w:val="x-none" w:eastAsia="en-US"/>
        </w:rPr>
        <w:tab/>
      </w:r>
      <w:r w:rsidR="00CA488E" w:rsidRPr="00F11B99">
        <w:rPr>
          <w:rFonts w:ascii="Times New Roman" w:eastAsia="SimSun" w:hAnsi="Times New Roman" w:cs="Times New Roman"/>
          <w:kern w:val="0"/>
          <w:sz w:val="22"/>
          <w:lang w:val="en-GB" w:eastAsia="en-US"/>
        </w:rPr>
        <w:t>When calculating the CQI for a rank, the UE shall use the ports indicated for that rank for the selected CSI-RS resource. The precoder for the indicated ports shall be assumed to be the identity matrix</w:t>
      </w:r>
      <w:r w:rsidR="00CA488E" w:rsidRPr="00F11B99">
        <w:rPr>
          <w:rFonts w:ascii="Times New Roman" w:eastAsia="SimSun" w:hAnsi="Times New Roman" w:cs="Times New Roman"/>
          <w:kern w:val="0"/>
          <w:sz w:val="22"/>
          <w:lang w:eastAsia="en-US"/>
        </w:rPr>
        <w:t xml:space="preserve"> </w:t>
      </w:r>
      <w:r w:rsidR="00CA488E" w:rsidRPr="00F11B99">
        <w:rPr>
          <w:rFonts w:ascii="Times New Roman" w:eastAsia="SimSun" w:hAnsi="Times New Roman" w:cs="Times New Roman"/>
          <w:kern w:val="0"/>
          <w:sz w:val="22"/>
          <w:lang w:val="en-GB" w:eastAsia="en-US"/>
        </w:rPr>
        <w:t xml:space="preserve">scaled by </w:t>
      </w:r>
      <w:r w:rsidR="00CA488E" w:rsidRPr="00F11B99">
        <w:rPr>
          <w:rFonts w:ascii="Times New Roman" w:eastAsia="SimSun" w:hAnsi="Times New Roman" w:cs="Times New Roman"/>
          <w:kern w:val="0"/>
          <w:position w:val="-24"/>
          <w:sz w:val="22"/>
          <w:lang w:val="en-GB" w:eastAsia="en-US"/>
        </w:rPr>
        <w:object w:dxaOrig="285" w:dyaOrig="570" w14:anchorId="1E9FCE1A">
          <v:shape id="_x0000_i1035" type="#_x0000_t75" style="width:14.5pt;height:27.4pt" o:ole="">
            <v:imagedata r:id="rId26" o:title=""/>
          </v:shape>
          <o:OLEObject Type="Embed" ProgID="Equation.DSMT4" ShapeID="_x0000_i1035" DrawAspect="Content" ObjectID="_1769246039" r:id="rId27"/>
        </w:object>
      </w:r>
      <w:r w:rsidR="00CA488E" w:rsidRPr="00F11B99">
        <w:rPr>
          <w:rFonts w:ascii="Times New Roman" w:eastAsia="SimSun" w:hAnsi="Times New Roman" w:cs="Times New Roman"/>
          <w:kern w:val="0"/>
          <w:sz w:val="22"/>
          <w:lang w:val="en-GB" w:eastAsia="en-US"/>
        </w:rPr>
        <w:t>.</w:t>
      </w:r>
    </w:p>
    <w:p w14:paraId="1A91D5E5" w14:textId="77777777" w:rsidR="00CA488E" w:rsidRPr="00F11B99" w:rsidRDefault="00CA488E" w:rsidP="00CA488E">
      <w:pPr>
        <w:autoSpaceDE w:val="0"/>
        <w:autoSpaceDN w:val="0"/>
        <w:adjustRightInd w:val="0"/>
        <w:snapToGrid w:val="0"/>
        <w:spacing w:after="120"/>
        <w:jc w:val="center"/>
        <w:rPr>
          <w:rFonts w:ascii="Times New Roman" w:eastAsia="SimSun" w:hAnsi="Times New Roman" w:cs="Times New Roman"/>
          <w:color w:val="FF0000"/>
          <w:sz w:val="22"/>
        </w:rPr>
      </w:pPr>
      <w:r w:rsidRPr="00F11B99">
        <w:rPr>
          <w:rFonts w:ascii="Times New Roman" w:eastAsia="SimSun" w:hAnsi="Times New Roman" w:cs="Times New Roman"/>
          <w:color w:val="FF0000"/>
          <w:sz w:val="22"/>
        </w:rPr>
        <w:t>&lt; Unchanged parts are omitted &gt;</w:t>
      </w:r>
    </w:p>
    <w:p w14:paraId="67C75F39" w14:textId="77777777" w:rsidR="00CA488E" w:rsidRPr="00F11B99" w:rsidRDefault="00CA488E" w:rsidP="00F11B99">
      <w:pPr>
        <w:autoSpaceDE w:val="0"/>
        <w:autoSpaceDN w:val="0"/>
        <w:adjustRightInd w:val="0"/>
        <w:snapToGrid w:val="0"/>
        <w:spacing w:after="120"/>
        <w:jc w:val="center"/>
        <w:rPr>
          <w:rFonts w:ascii="Times New Roman" w:eastAsia="SimSun" w:hAnsi="Times New Roman" w:cs="Times New Roman"/>
          <w:color w:val="FF0000"/>
          <w:sz w:val="22"/>
        </w:rPr>
      </w:pPr>
      <w:r w:rsidRPr="00F11B99">
        <w:rPr>
          <w:rFonts w:ascii="Times New Roman" w:eastAsia="SimSun" w:hAnsi="Times New Roman" w:cs="Times New Roman"/>
          <w:color w:val="FF0000"/>
          <w:sz w:val="22"/>
        </w:rPr>
        <w:t>--------------------------------------- End of Text Proposal ----------------------------------</w:t>
      </w:r>
    </w:p>
    <w:p w14:paraId="3BF66DD2" w14:textId="77777777" w:rsidR="00A4292C" w:rsidRPr="00CA488E" w:rsidRDefault="00A4292C" w:rsidP="007B7CA9">
      <w:pPr>
        <w:widowControl/>
        <w:spacing w:after="120"/>
        <w:rPr>
          <w:rFonts w:ascii="Times New Roman" w:eastAsia="SimSun" w:hAnsi="Times New Roman" w:cs="Times New Roman"/>
          <w:kern w:val="0"/>
          <w:sz w:val="20"/>
          <w:szCs w:val="20"/>
          <w:lang w:val="en-GB"/>
        </w:rPr>
      </w:pPr>
    </w:p>
    <w:p w14:paraId="6D69B72F" w14:textId="25D7D273" w:rsidR="00B947CA" w:rsidRDefault="00B947CA" w:rsidP="00B947CA">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kern w:val="0"/>
          <w:sz w:val="20"/>
          <w:szCs w:val="20"/>
          <w:lang w:val="en-GB"/>
        </w:rPr>
      </w:pPr>
      <w:r>
        <w:rPr>
          <w:rFonts w:ascii="Times New Roman" w:eastAsia="SimSun" w:hAnsi="Times New Roman" w:cs="Times New Roman"/>
          <w:b/>
          <w:kern w:val="0"/>
          <w:sz w:val="28"/>
          <w:szCs w:val="28"/>
          <w:lang w:val="en-GB"/>
        </w:rPr>
        <w:t xml:space="preserve">Remaining issues for </w:t>
      </w:r>
      <w:r w:rsidR="00044D6B" w:rsidRPr="00044D6B">
        <w:rPr>
          <w:rFonts w:ascii="Times New Roman" w:eastAsia="SimSun" w:hAnsi="Times New Roman" w:cs="Times New Roman"/>
          <w:b/>
          <w:kern w:val="0"/>
          <w:sz w:val="28"/>
          <w:szCs w:val="28"/>
          <w:lang w:val="en-GB"/>
        </w:rPr>
        <w:t>Cell DTX/DRX</w:t>
      </w:r>
    </w:p>
    <w:p w14:paraId="0BA58262" w14:textId="2A4192FB" w:rsidR="00B947CA" w:rsidRDefault="000E7375" w:rsidP="004D1443">
      <w:pPr>
        <w:keepNext/>
        <w:widowControl/>
        <w:numPr>
          <w:ilvl w:val="1"/>
          <w:numId w:val="1"/>
        </w:numPr>
        <w:autoSpaceDE w:val="0"/>
        <w:autoSpaceDN w:val="0"/>
        <w:adjustRightInd w:val="0"/>
        <w:snapToGrid w:val="0"/>
        <w:spacing w:before="120" w:after="120"/>
        <w:ind w:left="403" w:hanging="403"/>
        <w:outlineLvl w:val="1"/>
        <w:rPr>
          <w:rFonts w:ascii="Times New Roman" w:eastAsia="SimSun" w:hAnsi="Times New Roman" w:cs="Times New Roman"/>
          <w:kern w:val="0"/>
          <w:sz w:val="20"/>
          <w:szCs w:val="20"/>
          <w:lang w:val="en-GB"/>
        </w:rPr>
      </w:pPr>
      <w:r>
        <w:rPr>
          <w:rFonts w:ascii="Times New Roman" w:eastAsia="SimSun" w:hAnsi="Times New Roman" w:cs="Times New Roman"/>
          <w:b/>
          <w:kern w:val="0"/>
          <w:sz w:val="28"/>
          <w:szCs w:val="28"/>
          <w:lang w:val="en-GB"/>
        </w:rPr>
        <w:t>UL mul</w:t>
      </w:r>
      <w:r w:rsidRPr="000E7375">
        <w:rPr>
          <w:rFonts w:ascii="Times New Roman" w:eastAsia="SimSun" w:hAnsi="Times New Roman" w:cs="Times New Roman"/>
          <w:b/>
          <w:kern w:val="0"/>
          <w:sz w:val="28"/>
          <w:szCs w:val="28"/>
          <w:lang w:val="en-GB"/>
        </w:rPr>
        <w:t>t</w:t>
      </w:r>
      <w:r>
        <w:rPr>
          <w:rFonts w:ascii="Times New Roman" w:eastAsia="SimSun" w:hAnsi="Times New Roman" w:cs="Times New Roman"/>
          <w:b/>
          <w:kern w:val="0"/>
          <w:sz w:val="28"/>
          <w:szCs w:val="28"/>
          <w:lang w:val="en-GB"/>
        </w:rPr>
        <w:t>i</w:t>
      </w:r>
      <w:r w:rsidRPr="000E7375">
        <w:rPr>
          <w:rFonts w:ascii="Times New Roman" w:eastAsia="SimSun" w:hAnsi="Times New Roman" w:cs="Times New Roman"/>
          <w:b/>
          <w:kern w:val="0"/>
          <w:sz w:val="28"/>
          <w:szCs w:val="28"/>
          <w:lang w:val="en-GB"/>
        </w:rPr>
        <w:t>plexing during Cell DRX operation</w:t>
      </w:r>
    </w:p>
    <w:p w14:paraId="41932346" w14:textId="77777777" w:rsidR="000304C8" w:rsidRDefault="000304C8" w:rsidP="000304C8">
      <w:pPr>
        <w:pStyle w:val="0Maintext"/>
        <w:adjustRightInd w:val="0"/>
        <w:snapToGrid w:val="0"/>
        <w:spacing w:beforeLines="100" w:before="240" w:after="180" w:afterAutospacing="0" w:line="240" w:lineRule="auto"/>
        <w:ind w:firstLine="0"/>
        <w:rPr>
          <w:rFonts w:eastAsiaTheme="minorEastAsia"/>
          <w:sz w:val="22"/>
          <w:u w:val="single"/>
          <w:lang w:eastAsia="zh-CN"/>
        </w:rPr>
      </w:pPr>
      <w:r>
        <w:rPr>
          <w:rFonts w:eastAsiaTheme="minorEastAsia" w:cs="Times New Roman"/>
          <w:b/>
          <w:sz w:val="22"/>
          <w:u w:val="single"/>
          <w:lang w:eastAsia="zh-CN"/>
        </w:rPr>
        <w:t>Reason for change:</w:t>
      </w:r>
    </w:p>
    <w:p w14:paraId="3BC3102C" w14:textId="48ED92EC" w:rsidR="00194B74" w:rsidRDefault="000304C8" w:rsidP="000304C8">
      <w:pPr>
        <w:pStyle w:val="0Maintext"/>
        <w:adjustRightInd w:val="0"/>
        <w:snapToGrid w:val="0"/>
        <w:spacing w:beforeLines="100" w:before="240" w:after="180" w:afterAutospacing="0" w:line="240" w:lineRule="auto"/>
        <w:ind w:firstLine="0"/>
        <w:rPr>
          <w:rFonts w:eastAsiaTheme="minorEastAsia" w:cs="Times New Roman"/>
          <w:sz w:val="22"/>
          <w:lang w:eastAsia="zh-CN"/>
        </w:rPr>
      </w:pPr>
      <w:r>
        <w:rPr>
          <w:rFonts w:eastAsiaTheme="minorEastAsia" w:cs="Times New Roman"/>
          <w:sz w:val="22"/>
          <w:lang w:eastAsia="zh-CN"/>
        </w:rPr>
        <w:t xml:space="preserve">During </w:t>
      </w:r>
      <w:r w:rsidR="00194B74">
        <w:rPr>
          <w:rFonts w:eastAsiaTheme="minorEastAsia" w:cs="Times New Roman"/>
          <w:sz w:val="22"/>
          <w:lang w:eastAsia="zh-CN"/>
        </w:rPr>
        <w:t>last</w:t>
      </w:r>
      <w:r>
        <w:rPr>
          <w:rFonts w:eastAsiaTheme="minorEastAsia" w:cs="Times New Roman"/>
          <w:sz w:val="22"/>
          <w:lang w:eastAsia="zh-CN"/>
        </w:rPr>
        <w:t xml:space="preserve"> RAN1 meetings, </w:t>
      </w:r>
      <w:r w:rsidR="00194B74">
        <w:rPr>
          <w:rFonts w:eastAsiaTheme="minorEastAsia" w:cs="Times New Roman"/>
          <w:sz w:val="22"/>
          <w:lang w:eastAsia="zh-CN"/>
        </w:rPr>
        <w:t xml:space="preserve">it is agreed </w:t>
      </w:r>
      <w:r w:rsidR="00F11B99">
        <w:rPr>
          <w:rFonts w:eastAsiaTheme="minorEastAsia" w:cs="Times New Roman"/>
          <w:sz w:val="22"/>
          <w:lang w:eastAsia="zh-CN"/>
        </w:rPr>
        <w:t>that UE first performs Operation A (</w:t>
      </w:r>
      <w:r w:rsidR="00F11B99" w:rsidRPr="00F11B99">
        <w:rPr>
          <w:rFonts w:eastAsiaTheme="minorEastAsia" w:cs="Times New Roman"/>
          <w:sz w:val="22"/>
          <w:lang w:eastAsia="zh-CN"/>
        </w:rPr>
        <w:t>Resolve the overlapping among PUCCHs/PUSCHs (TS 38.213 clause 9 including sub-clauses)</w:t>
      </w:r>
      <w:r w:rsidR="00F11B99">
        <w:rPr>
          <w:rFonts w:eastAsiaTheme="minorEastAsia" w:cs="Times New Roman"/>
          <w:sz w:val="22"/>
          <w:lang w:eastAsia="zh-CN"/>
        </w:rPr>
        <w:t>) and then performs Operation B (</w:t>
      </w:r>
      <w:r w:rsidR="00F11B99" w:rsidRPr="00F11B99">
        <w:rPr>
          <w:rFonts w:eastAsiaTheme="minorEastAsia" w:cs="Times New Roman"/>
          <w:sz w:val="22"/>
          <w:lang w:eastAsia="zh-CN"/>
        </w:rPr>
        <w:t>Determine whether to transmit a PUCCH/PUSCH overlapping with non-active period of cell DRX</w:t>
      </w:r>
      <w:r w:rsidR="00F11B99">
        <w:rPr>
          <w:rFonts w:eastAsiaTheme="minorEastAsia" w:cs="Times New Roman"/>
          <w:sz w:val="22"/>
          <w:lang w:eastAsia="zh-CN"/>
        </w:rPr>
        <w:t>)</w:t>
      </w:r>
      <w:r w:rsidR="008F3390">
        <w:rPr>
          <w:rFonts w:eastAsiaTheme="minorEastAsia" w:cs="Times New Roman"/>
          <w:sz w:val="22"/>
          <w:lang w:eastAsia="zh-CN"/>
        </w:rPr>
        <w:t>.</w:t>
      </w:r>
    </w:p>
    <w:tbl>
      <w:tblPr>
        <w:tblStyle w:val="TableGrid"/>
        <w:tblW w:w="0" w:type="auto"/>
        <w:tblLook w:val="04A0" w:firstRow="1" w:lastRow="0" w:firstColumn="1" w:lastColumn="0" w:noHBand="0" w:noVBand="1"/>
      </w:tblPr>
      <w:tblGrid>
        <w:gridCol w:w="9855"/>
      </w:tblGrid>
      <w:tr w:rsidR="00194B74" w14:paraId="02400FCA" w14:textId="77777777" w:rsidTr="00194B74">
        <w:tc>
          <w:tcPr>
            <w:tcW w:w="9855" w:type="dxa"/>
          </w:tcPr>
          <w:p w14:paraId="23400580" w14:textId="77777777" w:rsidR="00194B74" w:rsidRPr="00981F88" w:rsidRDefault="00194B74" w:rsidP="00194B74">
            <w:pPr>
              <w:rPr>
                <w:highlight w:val="green"/>
              </w:rPr>
            </w:pPr>
            <w:r w:rsidRPr="00981F88">
              <w:rPr>
                <w:highlight w:val="green"/>
              </w:rPr>
              <w:t>Agreement</w:t>
            </w:r>
          </w:p>
          <w:p w14:paraId="6A1FC58E" w14:textId="77777777" w:rsidR="00194B74" w:rsidRPr="008F3390" w:rsidRDefault="00194B74" w:rsidP="00194B74">
            <w:pPr>
              <w:rPr>
                <w:rFonts w:eastAsiaTheme="minorEastAsia"/>
                <w:kern w:val="2"/>
                <w:sz w:val="22"/>
                <w:szCs w:val="22"/>
                <w:lang w:val="en-GB"/>
              </w:rPr>
            </w:pPr>
            <w:r w:rsidRPr="008F3390">
              <w:rPr>
                <w:rFonts w:eastAsiaTheme="minorEastAsia"/>
                <w:kern w:val="2"/>
                <w:sz w:val="22"/>
                <w:szCs w:val="22"/>
                <w:lang w:val="en-GB"/>
              </w:rPr>
              <w:t xml:space="preserve">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w:t>
            </w:r>
            <w:bookmarkStart w:id="28" w:name="OLE_LINK21"/>
            <w:r w:rsidRPr="008F3390">
              <w:rPr>
                <w:rFonts w:eastAsiaTheme="minorEastAsia"/>
                <w:kern w:val="2"/>
                <w:sz w:val="22"/>
                <w:szCs w:val="22"/>
                <w:lang w:val="en-GB"/>
              </w:rPr>
              <w:t>(Determine whether to transmit a PUCCH/PUSCH overlapping with non-active period of cell DRX)</w:t>
            </w:r>
            <w:bookmarkEnd w:id="28"/>
            <w:r w:rsidRPr="008F3390">
              <w:rPr>
                <w:rFonts w:eastAsiaTheme="minorEastAsia"/>
                <w:kern w:val="2"/>
                <w:sz w:val="22"/>
                <w:szCs w:val="22"/>
                <w:lang w:val="en-GB"/>
              </w:rPr>
              <w:t>.</w:t>
            </w:r>
          </w:p>
          <w:p w14:paraId="4C9EC6DE" w14:textId="03E5E184" w:rsidR="00194B74" w:rsidRPr="00194B74" w:rsidRDefault="00194B74" w:rsidP="004A233B">
            <w:pPr>
              <w:pStyle w:val="ListParagraph"/>
              <w:numPr>
                <w:ilvl w:val="0"/>
                <w:numId w:val="6"/>
              </w:numPr>
              <w:overflowPunct w:val="0"/>
              <w:autoSpaceDE w:val="0"/>
              <w:autoSpaceDN w:val="0"/>
              <w:adjustRightInd w:val="0"/>
              <w:spacing w:after="180"/>
              <w:ind w:firstLineChars="0"/>
              <w:contextualSpacing/>
              <w:textAlignment w:val="baseline"/>
              <w:rPr>
                <w:lang w:eastAsia="zh-CN"/>
              </w:rPr>
            </w:pPr>
            <w:r w:rsidRPr="008F3390">
              <w:rPr>
                <w:rFonts w:eastAsiaTheme="minorEastAsia"/>
                <w:kern w:val="2"/>
                <w:sz w:val="22"/>
                <w:szCs w:val="22"/>
                <w:lang w:eastAsia="zh-CN"/>
              </w:rPr>
              <w:t>Option 1: UE first performs Operation A and then performs Operation B.</w:t>
            </w:r>
          </w:p>
        </w:tc>
      </w:tr>
    </w:tbl>
    <w:p w14:paraId="6DB3F788" w14:textId="13BA2281" w:rsidR="00841803" w:rsidRDefault="0067156B" w:rsidP="000304C8">
      <w:pPr>
        <w:pStyle w:val="0Maintext"/>
        <w:adjustRightInd w:val="0"/>
        <w:snapToGrid w:val="0"/>
        <w:spacing w:beforeLines="100" w:before="240" w:after="180" w:afterAutospacing="0" w:line="240" w:lineRule="auto"/>
        <w:ind w:firstLine="0"/>
        <w:rPr>
          <w:rFonts w:eastAsiaTheme="minorEastAsia" w:cs="Times New Roman"/>
          <w:sz w:val="22"/>
          <w:lang w:eastAsia="zh-CN"/>
        </w:rPr>
      </w:pPr>
      <w:r>
        <w:rPr>
          <w:rFonts w:eastAsiaTheme="minorEastAsia" w:cs="Times New Roman"/>
          <w:sz w:val="22"/>
          <w:lang w:eastAsia="zh-CN"/>
        </w:rPr>
        <w:t xml:space="preserve">The remaining issue is </w:t>
      </w:r>
      <w:r w:rsidR="000304C8">
        <w:rPr>
          <w:rFonts w:eastAsiaTheme="minorEastAsia" w:cs="Times New Roman"/>
          <w:sz w:val="22"/>
          <w:lang w:eastAsia="zh-CN"/>
        </w:rPr>
        <w:t xml:space="preserve">which the UE may be expected to transmit </w:t>
      </w:r>
      <w:r>
        <w:rPr>
          <w:rFonts w:eastAsiaTheme="minorEastAsia" w:cs="Times New Roman"/>
          <w:sz w:val="22"/>
          <w:lang w:eastAsia="zh-CN"/>
        </w:rPr>
        <w:t>after</w:t>
      </w:r>
      <w:r w:rsidR="000304C8">
        <w:rPr>
          <w:rFonts w:eastAsiaTheme="minorEastAsia" w:cs="Times New Roman"/>
          <w:sz w:val="22"/>
          <w:lang w:eastAsia="zh-CN"/>
        </w:rPr>
        <w:t xml:space="preserve"> UL multiplexing</w:t>
      </w:r>
      <w:r w:rsidR="00841803">
        <w:rPr>
          <w:rFonts w:eastAsiaTheme="minorEastAsia" w:cs="Times New Roman"/>
          <w:sz w:val="22"/>
          <w:lang w:eastAsia="zh-CN"/>
        </w:rPr>
        <w:t xml:space="preserve"> while </w:t>
      </w:r>
      <w:r w:rsidR="00841803">
        <w:rPr>
          <w:rFonts w:eastAsia="SimSun"/>
          <w:sz w:val="22"/>
          <w:lang w:eastAsia="zh-CN"/>
        </w:rPr>
        <w:t>part of channels/signals are affected by cell DRX</w:t>
      </w:r>
      <w:r w:rsidR="000304C8">
        <w:rPr>
          <w:rFonts w:eastAsiaTheme="minorEastAsia" w:cs="Times New Roman"/>
          <w:sz w:val="22"/>
          <w:lang w:eastAsia="zh-CN"/>
        </w:rPr>
        <w:t xml:space="preserve">. </w:t>
      </w:r>
      <w:r w:rsidR="000343A7" w:rsidRPr="000343A7">
        <w:rPr>
          <w:rFonts w:eastAsiaTheme="minorEastAsia" w:cs="Times New Roman"/>
          <w:sz w:val="22"/>
          <w:lang w:eastAsia="zh-CN"/>
        </w:rPr>
        <w:t>The dropping rule at the final stage will be based on a simple rule that if all the overlapping signal</w:t>
      </w:r>
      <w:r w:rsidR="00400F99">
        <w:rPr>
          <w:rFonts w:eastAsiaTheme="minorEastAsia" w:cs="Times New Roman"/>
          <w:sz w:val="22"/>
          <w:lang w:eastAsia="zh-CN"/>
        </w:rPr>
        <w:t>s</w:t>
      </w:r>
      <w:r w:rsidR="000343A7" w:rsidRPr="000343A7">
        <w:rPr>
          <w:rFonts w:eastAsiaTheme="minorEastAsia" w:cs="Times New Roman"/>
          <w:sz w:val="22"/>
          <w:lang w:eastAsia="zh-CN"/>
        </w:rPr>
        <w:t xml:space="preserve"> or channels that are impacted by cell DRX then drop them all, otherwise report them all. Meaning that since the gNB is active and receiving some channels then dropping part and leaving part will not have significa</w:t>
      </w:r>
      <w:r w:rsidR="000343A7">
        <w:rPr>
          <w:rFonts w:eastAsiaTheme="minorEastAsia" w:cs="Times New Roman"/>
          <w:sz w:val="22"/>
          <w:lang w:eastAsia="zh-CN"/>
        </w:rPr>
        <w:t xml:space="preserve">nt power saving gain since the </w:t>
      </w:r>
      <w:r w:rsidR="000343A7" w:rsidRPr="000343A7">
        <w:rPr>
          <w:rFonts w:eastAsiaTheme="minorEastAsia" w:cs="Times New Roman"/>
          <w:sz w:val="22"/>
          <w:lang w:eastAsia="zh-CN"/>
        </w:rPr>
        <w:t>static power consumption part will be consumed by the gNB.</w:t>
      </w:r>
      <w:r w:rsidR="000343A7">
        <w:rPr>
          <w:rFonts w:eastAsiaTheme="minorEastAsia" w:cs="Times New Roman"/>
          <w:sz w:val="22"/>
          <w:lang w:eastAsia="zh-CN"/>
        </w:rPr>
        <w:t xml:space="preserve"> </w:t>
      </w:r>
    </w:p>
    <w:p w14:paraId="68AB874A" w14:textId="40944B9B" w:rsidR="000343A7" w:rsidRPr="000343A7" w:rsidRDefault="000343A7" w:rsidP="004A233B">
      <w:pPr>
        <w:pStyle w:val="BodyText"/>
        <w:numPr>
          <w:ilvl w:val="0"/>
          <w:numId w:val="7"/>
        </w:numPr>
        <w:tabs>
          <w:tab w:val="left" w:pos="1480"/>
        </w:tabs>
        <w:suppressAutoHyphens/>
        <w:spacing w:after="0"/>
        <w:ind w:left="426" w:hanging="284"/>
        <w:jc w:val="both"/>
        <w:rPr>
          <w:rFonts w:eastAsiaTheme="minorEastAsia"/>
          <w:kern w:val="2"/>
          <w:sz w:val="22"/>
          <w:szCs w:val="22"/>
          <w:lang w:eastAsia="zh-CN"/>
        </w:rPr>
      </w:pPr>
      <w:r w:rsidRPr="000343A7">
        <w:rPr>
          <w:rFonts w:eastAsiaTheme="minorEastAsia"/>
          <w:kern w:val="2"/>
          <w:sz w:val="22"/>
          <w:szCs w:val="22"/>
          <w:lang w:eastAsia="zh-CN"/>
        </w:rPr>
        <w:lastRenderedPageBreak/>
        <w:t>If a UE would transmit multiple overlapping PUCCHs in a slot or overlapping PUCCH(s) and PUSCH(s) in a slot, while the slot is in the non-active periods of cell DRX on the respective serving cell,</w:t>
      </w:r>
    </w:p>
    <w:p w14:paraId="17721F64" w14:textId="1A36F928" w:rsidR="000343A7" w:rsidRPr="000343A7" w:rsidRDefault="000343A7" w:rsidP="004A233B">
      <w:pPr>
        <w:pStyle w:val="BodyText"/>
        <w:numPr>
          <w:ilvl w:val="2"/>
          <w:numId w:val="7"/>
        </w:numPr>
        <w:tabs>
          <w:tab w:val="left" w:pos="993"/>
        </w:tabs>
        <w:suppressAutoHyphens/>
        <w:spacing w:after="0"/>
        <w:ind w:hanging="1593"/>
        <w:jc w:val="both"/>
        <w:rPr>
          <w:rFonts w:eastAsiaTheme="minorEastAsia"/>
          <w:kern w:val="2"/>
          <w:sz w:val="22"/>
          <w:szCs w:val="22"/>
          <w:lang w:eastAsia="zh-CN"/>
        </w:rPr>
      </w:pPr>
      <w:r w:rsidRPr="000343A7">
        <w:rPr>
          <w:rFonts w:eastAsiaTheme="minorEastAsia"/>
          <w:kern w:val="2"/>
          <w:sz w:val="22"/>
          <w:szCs w:val="22"/>
          <w:lang w:eastAsia="zh-CN"/>
        </w:rPr>
        <w:t>if all of the UCI types associated with PUCCH(s)</w:t>
      </w:r>
      <w:r w:rsidR="00DB5BF1">
        <w:rPr>
          <w:rFonts w:eastAsiaTheme="minorEastAsia"/>
          <w:kern w:val="2"/>
          <w:sz w:val="22"/>
          <w:szCs w:val="22"/>
          <w:lang w:eastAsia="zh-CN"/>
        </w:rPr>
        <w:t xml:space="preserve"> are impacted by cell DRX</w:t>
      </w:r>
      <w:r w:rsidRPr="000343A7">
        <w:rPr>
          <w:rFonts w:eastAsiaTheme="minorEastAsia"/>
          <w:kern w:val="2"/>
          <w:sz w:val="22"/>
          <w:szCs w:val="22"/>
          <w:lang w:eastAsia="zh-CN"/>
        </w:rPr>
        <w:t xml:space="preserve">, </w:t>
      </w:r>
    </w:p>
    <w:p w14:paraId="102AFC53" w14:textId="390211FC" w:rsidR="000343A7" w:rsidRPr="000343A7" w:rsidRDefault="000343A7" w:rsidP="004A233B">
      <w:pPr>
        <w:pStyle w:val="BodyText"/>
        <w:numPr>
          <w:ilvl w:val="3"/>
          <w:numId w:val="7"/>
        </w:numPr>
        <w:suppressAutoHyphens/>
        <w:spacing w:after="0"/>
        <w:ind w:left="1418" w:hanging="425"/>
        <w:jc w:val="both"/>
        <w:rPr>
          <w:rFonts w:eastAsiaTheme="minorEastAsia"/>
          <w:kern w:val="2"/>
          <w:sz w:val="22"/>
          <w:szCs w:val="22"/>
          <w:lang w:eastAsia="zh-CN"/>
        </w:rPr>
      </w:pPr>
      <w:r w:rsidRPr="000343A7">
        <w:rPr>
          <w:rFonts w:eastAsiaTheme="minorEastAsia"/>
          <w:kern w:val="2"/>
          <w:sz w:val="22"/>
          <w:szCs w:val="22"/>
          <w:lang w:eastAsia="zh-CN"/>
        </w:rPr>
        <w:t>the UE drops all the corresponding PUCCH transmission(s)</w:t>
      </w:r>
    </w:p>
    <w:p w14:paraId="5C1EAA15" w14:textId="77777777" w:rsidR="000343A7" w:rsidRPr="000343A7" w:rsidRDefault="000343A7" w:rsidP="004A233B">
      <w:pPr>
        <w:pStyle w:val="BodyText"/>
        <w:numPr>
          <w:ilvl w:val="2"/>
          <w:numId w:val="7"/>
        </w:numPr>
        <w:tabs>
          <w:tab w:val="left" w:pos="993"/>
        </w:tabs>
        <w:suppressAutoHyphens/>
        <w:spacing w:after="0"/>
        <w:ind w:hanging="1593"/>
        <w:jc w:val="both"/>
        <w:rPr>
          <w:rFonts w:eastAsiaTheme="minorEastAsia"/>
          <w:kern w:val="2"/>
          <w:sz w:val="22"/>
          <w:szCs w:val="22"/>
          <w:lang w:eastAsia="zh-CN"/>
        </w:rPr>
      </w:pPr>
      <w:r w:rsidRPr="000343A7">
        <w:rPr>
          <w:rFonts w:eastAsiaTheme="minorEastAsia"/>
          <w:kern w:val="2"/>
          <w:sz w:val="22"/>
          <w:szCs w:val="22"/>
          <w:lang w:eastAsia="zh-CN"/>
        </w:rPr>
        <w:t xml:space="preserve">if all of the PUSCH(s) are impacted by cell DRX, </w:t>
      </w:r>
    </w:p>
    <w:p w14:paraId="1F6FCEBC" w14:textId="77777777" w:rsidR="000343A7" w:rsidRPr="000343A7" w:rsidRDefault="000343A7" w:rsidP="004A233B">
      <w:pPr>
        <w:pStyle w:val="BodyText"/>
        <w:numPr>
          <w:ilvl w:val="3"/>
          <w:numId w:val="7"/>
        </w:numPr>
        <w:suppressAutoHyphens/>
        <w:spacing w:after="0"/>
        <w:ind w:left="1418" w:hanging="425"/>
        <w:jc w:val="both"/>
        <w:rPr>
          <w:rFonts w:eastAsiaTheme="minorEastAsia"/>
          <w:kern w:val="2"/>
          <w:sz w:val="22"/>
          <w:szCs w:val="22"/>
          <w:lang w:eastAsia="zh-CN"/>
        </w:rPr>
      </w:pPr>
      <w:r w:rsidRPr="000343A7">
        <w:rPr>
          <w:rFonts w:eastAsiaTheme="minorEastAsia"/>
          <w:kern w:val="2"/>
          <w:sz w:val="22"/>
          <w:szCs w:val="22"/>
          <w:lang w:eastAsia="zh-CN"/>
        </w:rPr>
        <w:t xml:space="preserve">the UE drops all the corresponding PUCCH(s) and PUSCH transmission(s); </w:t>
      </w:r>
    </w:p>
    <w:p w14:paraId="1F5AB361" w14:textId="77777777" w:rsidR="000343A7" w:rsidRPr="000343A7" w:rsidRDefault="000343A7" w:rsidP="004A233B">
      <w:pPr>
        <w:pStyle w:val="BodyText"/>
        <w:numPr>
          <w:ilvl w:val="2"/>
          <w:numId w:val="7"/>
        </w:numPr>
        <w:tabs>
          <w:tab w:val="left" w:pos="993"/>
        </w:tabs>
        <w:suppressAutoHyphens/>
        <w:spacing w:after="0"/>
        <w:ind w:hanging="1593"/>
        <w:jc w:val="both"/>
        <w:rPr>
          <w:rFonts w:eastAsiaTheme="minorEastAsia"/>
          <w:kern w:val="2"/>
          <w:sz w:val="22"/>
          <w:szCs w:val="22"/>
          <w:lang w:eastAsia="zh-CN"/>
        </w:rPr>
      </w:pPr>
      <w:r w:rsidRPr="000343A7">
        <w:rPr>
          <w:rFonts w:eastAsiaTheme="minorEastAsia"/>
          <w:kern w:val="2"/>
          <w:sz w:val="22"/>
          <w:szCs w:val="22"/>
          <w:lang w:eastAsia="zh-CN"/>
        </w:rPr>
        <w:t xml:space="preserve">otherwise, </w:t>
      </w:r>
    </w:p>
    <w:p w14:paraId="75A042BD" w14:textId="7EA12476" w:rsidR="000343A7" w:rsidRPr="000343A7" w:rsidRDefault="000343A7" w:rsidP="004A233B">
      <w:pPr>
        <w:pStyle w:val="BodyText"/>
        <w:numPr>
          <w:ilvl w:val="3"/>
          <w:numId w:val="7"/>
        </w:numPr>
        <w:suppressAutoHyphens/>
        <w:spacing w:after="0"/>
        <w:ind w:left="1418" w:hanging="425"/>
        <w:jc w:val="both"/>
        <w:rPr>
          <w:rFonts w:eastAsiaTheme="minorEastAsia"/>
          <w:kern w:val="2"/>
          <w:sz w:val="22"/>
          <w:szCs w:val="22"/>
          <w:lang w:eastAsia="zh-CN"/>
        </w:rPr>
      </w:pPr>
      <w:r w:rsidRPr="000343A7">
        <w:rPr>
          <w:rFonts w:eastAsiaTheme="minorEastAsia"/>
          <w:kern w:val="2"/>
          <w:sz w:val="22"/>
          <w:szCs w:val="22"/>
          <w:lang w:eastAsia="zh-CN"/>
        </w:rPr>
        <w:t>the UE expects to multiplex all corresponding PUCCH(s) or all corresponding PUCCH(s) and PUSCH(s) as described in clauses 9.2.5.</w:t>
      </w:r>
      <w:r w:rsidR="005E0ECC">
        <w:rPr>
          <w:rFonts w:eastAsiaTheme="minorEastAsia"/>
          <w:kern w:val="2"/>
          <w:sz w:val="22"/>
          <w:szCs w:val="22"/>
          <w:lang w:eastAsia="zh-CN"/>
        </w:rPr>
        <w:t>1</w:t>
      </w:r>
      <w:r w:rsidRPr="000343A7">
        <w:rPr>
          <w:rFonts w:eastAsiaTheme="minorEastAsia"/>
          <w:kern w:val="2"/>
          <w:sz w:val="22"/>
          <w:szCs w:val="22"/>
          <w:lang w:eastAsia="zh-CN"/>
        </w:rPr>
        <w:t xml:space="preserve"> to 9.2.5.4.</w:t>
      </w:r>
    </w:p>
    <w:p w14:paraId="56EC26B8" w14:textId="27566AAC" w:rsidR="000304C8" w:rsidRDefault="000304C8" w:rsidP="000304C8">
      <w:pPr>
        <w:pStyle w:val="Caption"/>
        <w:rPr>
          <w:lang w:eastAsia="zh-CN"/>
        </w:rPr>
      </w:pPr>
    </w:p>
    <w:p w14:paraId="3C964759" w14:textId="77777777" w:rsidR="000304C8" w:rsidRDefault="000304C8" w:rsidP="000304C8">
      <w:pPr>
        <w:pStyle w:val="B1"/>
        <w:ind w:left="0" w:firstLine="0"/>
        <w:rPr>
          <w:b/>
          <w:sz w:val="22"/>
          <w:szCs w:val="22"/>
          <w:u w:val="single"/>
          <w:lang w:val="en-US" w:eastAsia="zh-CN"/>
        </w:rPr>
      </w:pPr>
      <w:r>
        <w:rPr>
          <w:b/>
          <w:sz w:val="22"/>
          <w:szCs w:val="22"/>
          <w:u w:val="single"/>
          <w:lang w:val="en-US" w:eastAsia="zh-CN"/>
        </w:rPr>
        <w:t>Summary of change:</w:t>
      </w:r>
    </w:p>
    <w:p w14:paraId="6C3BE763" w14:textId="73DBC269" w:rsidR="000304C8" w:rsidRDefault="000304C8" w:rsidP="000304C8">
      <w:pPr>
        <w:pStyle w:val="B1"/>
        <w:ind w:left="0" w:firstLine="0"/>
        <w:jc w:val="both"/>
        <w:rPr>
          <w:sz w:val="22"/>
          <w:szCs w:val="22"/>
          <w:lang w:val="en-GB" w:eastAsia="zh-CN"/>
        </w:rPr>
      </w:pPr>
      <w:r>
        <w:rPr>
          <w:sz w:val="22"/>
          <w:szCs w:val="22"/>
          <w:lang w:val="en-GB" w:eastAsia="zh-CN"/>
        </w:rPr>
        <w:t xml:space="preserve">Clarify that during the non-active periods of cell DRX, </w:t>
      </w:r>
      <w:r w:rsidR="00C55F6A" w:rsidRPr="000343A7">
        <w:rPr>
          <w:rFonts w:eastAsiaTheme="minorEastAsia"/>
          <w:sz w:val="22"/>
          <w:szCs w:val="22"/>
          <w:lang w:val="en-GB" w:eastAsia="zh-CN"/>
        </w:rPr>
        <w:t>if all the overlapping signal</w:t>
      </w:r>
      <w:r w:rsidR="00400F99">
        <w:rPr>
          <w:rFonts w:eastAsiaTheme="minorEastAsia"/>
          <w:sz w:val="22"/>
          <w:szCs w:val="22"/>
          <w:lang w:val="en-GB" w:eastAsia="zh-CN"/>
        </w:rPr>
        <w:t>s</w:t>
      </w:r>
      <w:r w:rsidR="00C55F6A" w:rsidRPr="000343A7">
        <w:rPr>
          <w:rFonts w:eastAsiaTheme="minorEastAsia"/>
          <w:sz w:val="22"/>
          <w:szCs w:val="22"/>
          <w:lang w:val="en-GB" w:eastAsia="zh-CN"/>
        </w:rPr>
        <w:t xml:space="preserve"> or channels that are impacted by cell DRX then drop them all, otherwise report them all.</w:t>
      </w:r>
    </w:p>
    <w:p w14:paraId="5128BACC" w14:textId="77777777" w:rsidR="000304C8" w:rsidRDefault="000304C8" w:rsidP="000304C8">
      <w:pPr>
        <w:pStyle w:val="B1"/>
        <w:ind w:left="0" w:firstLine="0"/>
        <w:rPr>
          <w:b/>
          <w:sz w:val="22"/>
          <w:szCs w:val="22"/>
          <w:u w:val="single"/>
          <w:lang w:val="en-US" w:eastAsia="zh-CN"/>
        </w:rPr>
      </w:pPr>
      <w:r>
        <w:rPr>
          <w:b/>
          <w:sz w:val="22"/>
          <w:szCs w:val="22"/>
          <w:u w:val="single"/>
          <w:lang w:val="en-US" w:eastAsia="zh-CN"/>
        </w:rPr>
        <w:t>Consequence if not approved:</w:t>
      </w:r>
    </w:p>
    <w:p w14:paraId="22930B70" w14:textId="3EB53715" w:rsidR="000304C8" w:rsidRDefault="00400F99" w:rsidP="000304C8">
      <w:pPr>
        <w:pStyle w:val="0Maintext"/>
        <w:adjustRightInd w:val="0"/>
        <w:snapToGrid w:val="0"/>
        <w:spacing w:beforeLines="100" w:before="240" w:after="180" w:afterAutospacing="0" w:line="240" w:lineRule="auto"/>
        <w:ind w:firstLine="0"/>
        <w:rPr>
          <w:rFonts w:eastAsia="SimSun"/>
          <w:sz w:val="22"/>
          <w:lang w:eastAsia="zh-CN"/>
        </w:rPr>
      </w:pPr>
      <w:r>
        <w:rPr>
          <w:rFonts w:eastAsia="SimSun"/>
          <w:sz w:val="22"/>
          <w:lang w:eastAsia="zh-CN"/>
        </w:rPr>
        <w:t>The UL signal or channels that are not impacted by cell DRX will be dropped if they are multiplexed with other UL signal or channels that are impacted by cell DRX</w:t>
      </w:r>
      <w:r w:rsidR="000304C8">
        <w:rPr>
          <w:rFonts w:eastAsia="SimSun"/>
          <w:sz w:val="22"/>
          <w:lang w:eastAsia="zh-CN"/>
        </w:rPr>
        <w:t>.</w:t>
      </w:r>
    </w:p>
    <w:p w14:paraId="2F6AE1C9" w14:textId="77777777" w:rsidR="008C2D5B" w:rsidRPr="00B51424" w:rsidRDefault="008C2D5B" w:rsidP="000304C8">
      <w:pPr>
        <w:pStyle w:val="0Maintext"/>
        <w:adjustRightInd w:val="0"/>
        <w:snapToGrid w:val="0"/>
        <w:spacing w:beforeLines="100" w:before="240" w:after="180" w:afterAutospacing="0" w:line="240" w:lineRule="auto"/>
        <w:ind w:firstLine="0"/>
        <w:rPr>
          <w:rFonts w:eastAsiaTheme="minorEastAsia"/>
          <w:sz w:val="22"/>
          <w:lang w:eastAsia="zh-CN"/>
        </w:rPr>
      </w:pPr>
    </w:p>
    <w:p w14:paraId="6E3CBF36" w14:textId="02A5850A" w:rsidR="00E51B82" w:rsidRPr="008C2D5B" w:rsidRDefault="00C14A09" w:rsidP="00C14A09">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t xml:space="preserve">Proposal 3: </w:t>
      </w:r>
      <w:r w:rsidR="00E51B82" w:rsidRPr="008C2D5B">
        <w:rPr>
          <w:rFonts w:ascii="Times New Roman" w:eastAsia="SimSun" w:hAnsi="Times New Roman" w:cs="Times New Roman"/>
          <w:b/>
          <w:i/>
          <w:kern w:val="0"/>
          <w:sz w:val="22"/>
          <w:lang w:val="en-GB"/>
        </w:rPr>
        <w:t xml:space="preserve">For </w:t>
      </w:r>
      <w:r w:rsidR="00101EAD" w:rsidRPr="008C2D5B">
        <w:rPr>
          <w:rFonts w:ascii="Times New Roman" w:eastAsia="SimSun" w:hAnsi="Times New Roman" w:cs="Times New Roman"/>
          <w:b/>
          <w:i/>
          <w:kern w:val="0"/>
          <w:sz w:val="22"/>
          <w:lang w:val="en-GB"/>
        </w:rPr>
        <w:t>UL multiplexing during Cell DRX operation</w:t>
      </w:r>
      <w:r w:rsidR="00E51B82" w:rsidRPr="008C2D5B">
        <w:rPr>
          <w:rFonts w:ascii="Times New Roman" w:eastAsia="SimSun" w:hAnsi="Times New Roman" w:cs="Times New Roman"/>
          <w:b/>
          <w:i/>
          <w:kern w:val="0"/>
          <w:sz w:val="22"/>
          <w:lang w:val="en-GB"/>
        </w:rPr>
        <w:t>, adopt the TP</w:t>
      </w:r>
      <w:r w:rsidR="0039071E" w:rsidRPr="008C2D5B">
        <w:rPr>
          <w:rFonts w:ascii="Times New Roman" w:eastAsia="SimSun" w:hAnsi="Times New Roman" w:cs="Times New Roman"/>
          <w:b/>
          <w:i/>
          <w:kern w:val="0"/>
          <w:sz w:val="22"/>
          <w:lang w:val="en-GB"/>
        </w:rPr>
        <w:t>3</w:t>
      </w:r>
      <w:r w:rsidR="00E51B82" w:rsidRPr="008C2D5B">
        <w:rPr>
          <w:rFonts w:ascii="Times New Roman" w:eastAsia="SimSun" w:hAnsi="Times New Roman" w:cs="Times New Roman"/>
          <w:b/>
          <w:i/>
          <w:kern w:val="0"/>
          <w:sz w:val="22"/>
          <w:lang w:val="en-GB"/>
        </w:rPr>
        <w:t xml:space="preserve"> for clause </w:t>
      </w:r>
      <w:r w:rsidR="00101EAD" w:rsidRPr="008C2D5B">
        <w:rPr>
          <w:rFonts w:ascii="Times New Roman" w:eastAsia="SimSun" w:hAnsi="Times New Roman" w:cs="Times New Roman"/>
          <w:b/>
          <w:i/>
          <w:kern w:val="0"/>
          <w:sz w:val="22"/>
          <w:lang w:val="en-GB"/>
        </w:rPr>
        <w:t>9.2.5 of TS 38.213</w:t>
      </w:r>
      <w:r w:rsidR="00E51B82" w:rsidRPr="008C2D5B">
        <w:rPr>
          <w:rFonts w:ascii="Times New Roman" w:eastAsia="SimSun" w:hAnsi="Times New Roman" w:cs="Times New Roman"/>
          <w:b/>
          <w:i/>
          <w:kern w:val="0"/>
          <w:sz w:val="22"/>
          <w:lang w:val="en-GB"/>
        </w:rPr>
        <w:t>.</w:t>
      </w:r>
    </w:p>
    <w:p w14:paraId="2B805AFA" w14:textId="76339531" w:rsidR="00E51B82" w:rsidRPr="00377507" w:rsidRDefault="00E51B82" w:rsidP="008C2D5B">
      <w:pPr>
        <w:autoSpaceDE w:val="0"/>
        <w:autoSpaceDN w:val="0"/>
        <w:adjustRightInd w:val="0"/>
        <w:snapToGrid w:val="0"/>
        <w:jc w:val="center"/>
        <w:rPr>
          <w:rFonts w:ascii="Times New Roman" w:eastAsia="SimSun" w:hAnsi="Times New Roman" w:cs="Times New Roman"/>
          <w:color w:val="FF0000"/>
          <w:sz w:val="22"/>
        </w:rPr>
      </w:pPr>
      <w:r w:rsidRPr="00377507">
        <w:rPr>
          <w:rFonts w:ascii="Times New Roman" w:eastAsia="SimSun" w:hAnsi="Times New Roman" w:cs="Times New Roman"/>
          <w:color w:val="FF0000"/>
          <w:sz w:val="22"/>
        </w:rPr>
        <w:t xml:space="preserve">---------------------------- Start of Text Proposal </w:t>
      </w:r>
      <w:r w:rsidR="0039071E" w:rsidRPr="00377507">
        <w:rPr>
          <w:rFonts w:ascii="Times New Roman" w:eastAsia="SimSun" w:hAnsi="Times New Roman" w:cs="Times New Roman"/>
          <w:color w:val="FF0000"/>
          <w:sz w:val="22"/>
        </w:rPr>
        <w:t>3</w:t>
      </w:r>
      <w:r w:rsidRPr="00377507">
        <w:rPr>
          <w:rFonts w:ascii="Times New Roman" w:eastAsia="SimSun" w:hAnsi="Times New Roman" w:cs="Times New Roman"/>
          <w:color w:val="FF0000"/>
          <w:sz w:val="22"/>
        </w:rPr>
        <w:t xml:space="preserve"> for TS 38.</w:t>
      </w:r>
      <w:r w:rsidR="00101EAD" w:rsidRPr="00377507">
        <w:rPr>
          <w:rFonts w:ascii="Times New Roman" w:eastAsia="SimSun" w:hAnsi="Times New Roman" w:cs="Times New Roman"/>
          <w:color w:val="FF0000"/>
          <w:sz w:val="22"/>
        </w:rPr>
        <w:t>213</w:t>
      </w:r>
      <w:r w:rsidRPr="00377507">
        <w:rPr>
          <w:rFonts w:ascii="Times New Roman" w:eastAsia="SimSun" w:hAnsi="Times New Roman" w:cs="Times New Roman"/>
          <w:color w:val="FF0000"/>
          <w:sz w:val="22"/>
        </w:rPr>
        <w:t xml:space="preserve"> -----------------------------</w:t>
      </w:r>
    </w:p>
    <w:p w14:paraId="762EF312" w14:textId="77777777" w:rsidR="00E51B82" w:rsidRPr="000F6C0C" w:rsidRDefault="00E51B82" w:rsidP="00E51B82">
      <w:pPr>
        <w:spacing w:after="180"/>
        <w:jc w:val="center"/>
        <w:rPr>
          <w:rFonts w:ascii="Times New Roman" w:hAnsi="Times New Roman" w:cs="Times New Roman"/>
          <w:color w:val="FF0000"/>
          <w:sz w:val="24"/>
          <w:szCs w:val="24"/>
          <w:lang w:val="x-none"/>
        </w:rPr>
      </w:pPr>
      <w:r w:rsidRPr="00377507">
        <w:rPr>
          <w:rFonts w:ascii="Times New Roman" w:eastAsia="MS Mincho" w:hAnsi="Times New Roman" w:cs="Times New Roman"/>
          <w:color w:val="FF0000"/>
          <w:sz w:val="22"/>
          <w:lang w:val="x-none"/>
        </w:rPr>
        <w:t>&lt; Unchanged parts are omitted &gt;</w:t>
      </w:r>
    </w:p>
    <w:p w14:paraId="19C867DE" w14:textId="77777777" w:rsidR="00101EAD" w:rsidRDefault="00101EAD" w:rsidP="00101EAD">
      <w:pPr>
        <w:spacing w:after="180"/>
        <w:rPr>
          <w:rFonts w:eastAsia="MS Mincho"/>
          <w:color w:val="FF0000"/>
          <w:sz w:val="24"/>
          <w:szCs w:val="24"/>
          <w:lang w:val="x-none"/>
        </w:rPr>
      </w:pPr>
      <w:r>
        <w:rPr>
          <w:rFonts w:ascii="Arial" w:hAnsi="Arial"/>
          <w:sz w:val="28"/>
        </w:rPr>
        <w:t>9.2.5</w:t>
      </w:r>
      <w:r>
        <w:rPr>
          <w:rFonts w:ascii="Arial" w:hAnsi="Arial"/>
          <w:sz w:val="28"/>
        </w:rPr>
        <w:tab/>
        <w:t>UE procedure for reporting multiple UCI types</w:t>
      </w:r>
    </w:p>
    <w:p w14:paraId="38457A5A" w14:textId="77777777" w:rsidR="00101EAD" w:rsidRPr="008C2D5B" w:rsidRDefault="00101EAD" w:rsidP="00101EAD">
      <w:pPr>
        <w:autoSpaceDE w:val="0"/>
        <w:autoSpaceDN w:val="0"/>
        <w:adjustRightInd w:val="0"/>
        <w:snapToGrid w:val="0"/>
        <w:jc w:val="center"/>
        <w:rPr>
          <w:rFonts w:eastAsia="SimSun"/>
          <w:color w:val="FF0000"/>
          <w:sz w:val="22"/>
        </w:rPr>
      </w:pPr>
      <w:r w:rsidRPr="008C2D5B">
        <w:rPr>
          <w:rFonts w:ascii="Times New Roman" w:eastAsia="MS Mincho" w:hAnsi="Times New Roman" w:cs="Times New Roman"/>
          <w:color w:val="FF0000"/>
          <w:sz w:val="22"/>
          <w:lang w:val="x-none"/>
        </w:rPr>
        <w:t>&lt; Unchanged parts are omitted &gt;</w:t>
      </w:r>
    </w:p>
    <w:p w14:paraId="5C73AC34" w14:textId="77777777" w:rsidR="00101EAD" w:rsidRPr="008C2D5B" w:rsidRDefault="00101EAD" w:rsidP="008C2D5B">
      <w:pPr>
        <w:pStyle w:val="0Maintext"/>
        <w:adjustRightInd w:val="0"/>
        <w:snapToGrid w:val="0"/>
        <w:spacing w:beforeLines="100" w:before="240" w:after="180" w:afterAutospacing="0" w:line="240" w:lineRule="auto"/>
        <w:ind w:firstLine="0"/>
        <w:rPr>
          <w:rFonts w:eastAsiaTheme="minorEastAsia" w:cs="Times New Roman"/>
          <w:sz w:val="22"/>
          <w:lang w:eastAsia="zh-CN"/>
        </w:rPr>
      </w:pPr>
      <w:r w:rsidRPr="008C2D5B">
        <w:rPr>
          <w:rFonts w:eastAsiaTheme="minorEastAsia" w:cs="Times New Roman"/>
          <w:sz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rPr>
            </m:ctrlPr>
          </m:sSubPr>
          <m:e>
            <m:r>
              <w:rPr>
                <w:rFonts w:ascii="Cambria Math" w:eastAsiaTheme="minorEastAsia" w:hAnsi="Cambria Math" w:cs="Times New Roman"/>
                <w:sz w:val="22"/>
                <w:lang w:eastAsia="zh-CN"/>
              </w:rPr>
              <m:t>S</m:t>
            </m:r>
          </m:e>
          <m:sub>
            <m:r>
              <m:rPr>
                <m:sty m:val="p"/>
              </m:rPr>
              <w:rPr>
                <w:rFonts w:ascii="Cambria Math" w:eastAsiaTheme="minorEastAsia" w:hAnsi="Cambria Math" w:cs="Times New Roman"/>
                <w:sz w:val="22"/>
                <w:lang w:eastAsia="zh-CN"/>
              </w:rPr>
              <m:t>0</m:t>
            </m:r>
          </m:sub>
        </m:sSub>
      </m:oMath>
      <w:r w:rsidRPr="008C2D5B">
        <w:rPr>
          <w:rFonts w:eastAsiaTheme="minorEastAsia" w:cs="Times New Roman"/>
          <w:sz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CA23B1A" w14:textId="77777777" w:rsidR="00101EAD" w:rsidRPr="008C2D5B" w:rsidRDefault="00101EAD" w:rsidP="008C2D5B">
      <w:pPr>
        <w:pStyle w:val="0Maintext"/>
        <w:adjustRightInd w:val="0"/>
        <w:snapToGrid w:val="0"/>
        <w:spacing w:beforeLines="100" w:before="240" w:after="180" w:afterAutospacing="0" w:line="240" w:lineRule="auto"/>
        <w:ind w:firstLine="0"/>
        <w:rPr>
          <w:rFonts w:eastAsiaTheme="minorEastAsia" w:cs="Times New Roman"/>
          <w:sz w:val="22"/>
          <w:lang w:eastAsia="zh-CN"/>
        </w:rPr>
      </w:pPr>
      <w:r w:rsidRPr="008C2D5B">
        <w:rPr>
          <w:rFonts w:eastAsiaTheme="minorEastAsia" w:cs="Times New Roman"/>
          <w:sz w:val="22"/>
          <w:lang w:eastAsia="zh-CN"/>
        </w:rPr>
        <w:t>A UE does not expect a PUCCH or a PUSCH that is in response to a DCI format detection to overlap with any other PUCCH or PUSCH that does not satisfy the above timing conditions.</w:t>
      </w:r>
    </w:p>
    <w:p w14:paraId="56C24A15" w14:textId="0B2A1937" w:rsidR="00101EAD" w:rsidRDefault="00101EAD" w:rsidP="008C2D5B">
      <w:pPr>
        <w:pStyle w:val="0Maintext"/>
        <w:adjustRightInd w:val="0"/>
        <w:snapToGrid w:val="0"/>
        <w:spacing w:beforeLines="100" w:before="240" w:after="180" w:afterAutospacing="0" w:line="240" w:lineRule="auto"/>
        <w:ind w:firstLine="0"/>
        <w:rPr>
          <w:rFonts w:eastAsiaTheme="minorEastAsia"/>
          <w:color w:val="FF0000"/>
          <w:sz w:val="22"/>
          <w:lang w:eastAsia="zh-CN"/>
        </w:rPr>
      </w:pPr>
      <w:r w:rsidRPr="008C2D5B">
        <w:rPr>
          <w:rFonts w:eastAsiaTheme="minorEastAsia" w:cs="Times New Roman"/>
          <w:color w:val="FF0000"/>
          <w:sz w:val="22"/>
          <w:lang w:eastAsia="zh-CN"/>
        </w:rPr>
        <w:t>If a UE would transmit multiple overlapping PUCCHs in a slot or overlapping PUCCH(s) and PUSCH(s) in a slot</w:t>
      </w:r>
      <w:r w:rsidR="00E512A3">
        <w:rPr>
          <w:rFonts w:eastAsiaTheme="minorEastAsia" w:cs="Times New Roman"/>
          <w:color w:val="FF0000"/>
          <w:sz w:val="22"/>
          <w:lang w:eastAsia="zh-CN"/>
        </w:rPr>
        <w:t xml:space="preserve"> </w:t>
      </w:r>
      <w:r w:rsidRPr="008C2D5B">
        <w:rPr>
          <w:rFonts w:eastAsiaTheme="minorEastAsia" w:cs="Times New Roman"/>
          <w:color w:val="FF0000"/>
          <w:sz w:val="22"/>
          <w:lang w:eastAsia="zh-CN"/>
        </w:rPr>
        <w:t>t</w:t>
      </w:r>
      <w:r w:rsidR="00E512A3">
        <w:rPr>
          <w:rFonts w:eastAsiaTheme="minorEastAsia" w:cs="Times New Roman"/>
          <w:color w:val="FF0000"/>
          <w:sz w:val="22"/>
          <w:lang w:eastAsia="zh-CN"/>
        </w:rPr>
        <w:t>hat</w:t>
      </w:r>
      <w:r w:rsidRPr="008C2D5B">
        <w:rPr>
          <w:rFonts w:eastAsiaTheme="minorEastAsia" w:cs="Times New Roman"/>
          <w:color w:val="FF0000"/>
          <w:sz w:val="22"/>
          <w:lang w:eastAsia="zh-CN"/>
        </w:rPr>
        <w:t xml:space="preserve"> is in the non-active periods of cell DRX, and if all of the UCI types associated with PUCCH(s), or all of the PUSCH(s) </w:t>
      </w:r>
      <w:r w:rsidR="00181061">
        <w:rPr>
          <w:rFonts w:eastAsiaTheme="minorEastAsia" w:cs="Times New Roman"/>
          <w:color w:val="FF0000"/>
          <w:sz w:val="22"/>
          <w:lang w:eastAsia="zh-CN"/>
        </w:rPr>
        <w:t>would be</w:t>
      </w:r>
      <w:r w:rsidRPr="008C2D5B">
        <w:rPr>
          <w:rFonts w:eastAsiaTheme="minorEastAsia" w:cs="Times New Roman"/>
          <w:color w:val="FF0000"/>
          <w:sz w:val="22"/>
          <w:lang w:eastAsia="zh-CN"/>
        </w:rPr>
        <w:t xml:space="preserve"> </w:t>
      </w:r>
      <w:r w:rsidR="00E90951">
        <w:rPr>
          <w:rFonts w:eastAsiaTheme="minorEastAsia" w:cs="Times New Roman"/>
          <w:color w:val="FF0000"/>
          <w:sz w:val="22"/>
          <w:lang w:eastAsia="zh-CN"/>
        </w:rPr>
        <w:t>omitted due to cell DRX</w:t>
      </w:r>
      <w:r w:rsidRPr="008C2D5B">
        <w:rPr>
          <w:rFonts w:eastAsiaTheme="minorEastAsia" w:cs="Times New Roman"/>
          <w:color w:val="FF0000"/>
          <w:sz w:val="22"/>
          <w:lang w:eastAsia="zh-CN"/>
        </w:rPr>
        <w:t xml:space="preserve">, the UE drops all the corresponding PUCCH transmission(s) or all </w:t>
      </w:r>
      <w:r w:rsidR="00CF7E1E">
        <w:rPr>
          <w:rFonts w:eastAsiaTheme="minorEastAsia" w:cs="Times New Roman"/>
          <w:color w:val="FF0000"/>
          <w:sz w:val="22"/>
          <w:lang w:eastAsia="zh-CN"/>
        </w:rPr>
        <w:t xml:space="preserve">the </w:t>
      </w:r>
      <w:r w:rsidRPr="008C2D5B">
        <w:rPr>
          <w:rFonts w:eastAsiaTheme="minorEastAsia" w:cs="Times New Roman"/>
          <w:color w:val="FF0000"/>
          <w:sz w:val="22"/>
          <w:lang w:eastAsia="zh-CN"/>
        </w:rPr>
        <w:t xml:space="preserve">corresponding PUSCH transmission(s); otherwise, the UE </w:t>
      </w:r>
      <w:r w:rsidR="00E512A3">
        <w:rPr>
          <w:rFonts w:eastAsiaTheme="minorEastAsia" w:cs="Times New Roman"/>
          <w:color w:val="FF0000"/>
          <w:sz w:val="22"/>
          <w:lang w:eastAsia="zh-CN"/>
        </w:rPr>
        <w:t>would</w:t>
      </w:r>
      <w:r w:rsidRPr="008C2D5B">
        <w:rPr>
          <w:rFonts w:eastAsiaTheme="minorEastAsia" w:cs="Times New Roman"/>
          <w:color w:val="FF0000"/>
          <w:sz w:val="22"/>
          <w:lang w:eastAsia="zh-CN"/>
        </w:rPr>
        <w:t xml:space="preserve"> multiplex all </w:t>
      </w:r>
      <w:r w:rsidR="007A50C0">
        <w:rPr>
          <w:rFonts w:eastAsiaTheme="minorEastAsia" w:cs="Times New Roman"/>
          <w:color w:val="FF0000"/>
          <w:sz w:val="22"/>
          <w:lang w:eastAsia="zh-CN"/>
        </w:rPr>
        <w:t xml:space="preserve">the </w:t>
      </w:r>
      <w:r w:rsidRPr="008C2D5B">
        <w:rPr>
          <w:rFonts w:eastAsiaTheme="minorEastAsia" w:cs="Times New Roman"/>
          <w:color w:val="FF0000"/>
          <w:sz w:val="22"/>
          <w:lang w:eastAsia="zh-CN"/>
        </w:rPr>
        <w:t xml:space="preserve">corresponding PUCCH(s) or all </w:t>
      </w:r>
      <w:r w:rsidR="00CF7E1E">
        <w:rPr>
          <w:rFonts w:eastAsiaTheme="minorEastAsia" w:cs="Times New Roman"/>
          <w:color w:val="FF0000"/>
          <w:sz w:val="22"/>
          <w:lang w:eastAsia="zh-CN"/>
        </w:rPr>
        <w:t xml:space="preserve">the </w:t>
      </w:r>
      <w:r w:rsidRPr="008C2D5B">
        <w:rPr>
          <w:rFonts w:eastAsiaTheme="minorEastAsia" w:cs="Times New Roman"/>
          <w:color w:val="FF0000"/>
          <w:sz w:val="22"/>
          <w:lang w:eastAsia="zh-CN"/>
        </w:rPr>
        <w:t>corresponding PUSCH(s) as described in clauses 9.2.5.</w:t>
      </w:r>
      <w:r w:rsidR="00E90951">
        <w:rPr>
          <w:rFonts w:eastAsiaTheme="minorEastAsia" w:cs="Times New Roman"/>
          <w:color w:val="FF0000"/>
          <w:sz w:val="22"/>
          <w:lang w:eastAsia="zh-CN"/>
        </w:rPr>
        <w:t>1</w:t>
      </w:r>
      <w:r w:rsidRPr="008C2D5B">
        <w:rPr>
          <w:rFonts w:eastAsiaTheme="minorEastAsia" w:cs="Times New Roman"/>
          <w:color w:val="FF0000"/>
          <w:sz w:val="22"/>
          <w:lang w:eastAsia="zh-CN"/>
        </w:rPr>
        <w:t xml:space="preserve"> to 9.2.5.4.</w:t>
      </w:r>
    </w:p>
    <w:p w14:paraId="42BD4FBE" w14:textId="77777777" w:rsidR="00E51B82" w:rsidRPr="00377507" w:rsidRDefault="00E51B82" w:rsidP="00E51B82">
      <w:pPr>
        <w:autoSpaceDE w:val="0"/>
        <w:autoSpaceDN w:val="0"/>
        <w:adjustRightInd w:val="0"/>
        <w:snapToGrid w:val="0"/>
        <w:spacing w:after="120"/>
        <w:jc w:val="center"/>
        <w:rPr>
          <w:rFonts w:ascii="Times New Roman" w:eastAsia="SimSun" w:hAnsi="Times New Roman" w:cs="Times New Roman"/>
          <w:color w:val="FF0000"/>
          <w:sz w:val="22"/>
        </w:rPr>
      </w:pPr>
      <w:r w:rsidRPr="00377507">
        <w:rPr>
          <w:rFonts w:ascii="Times New Roman" w:eastAsia="SimSun" w:hAnsi="Times New Roman" w:cs="Times New Roman"/>
          <w:color w:val="FF0000"/>
          <w:sz w:val="22"/>
        </w:rPr>
        <w:t>&lt; Unchanged parts are omitted &gt;</w:t>
      </w:r>
    </w:p>
    <w:p w14:paraId="73A90B08" w14:textId="77777777" w:rsidR="00E51B82" w:rsidRDefault="00E51B82" w:rsidP="008C2D5B">
      <w:pPr>
        <w:autoSpaceDE w:val="0"/>
        <w:autoSpaceDN w:val="0"/>
        <w:adjustRightInd w:val="0"/>
        <w:snapToGrid w:val="0"/>
        <w:spacing w:after="120"/>
        <w:jc w:val="center"/>
        <w:rPr>
          <w:rFonts w:ascii="Times New Roman" w:eastAsia="SimSun" w:hAnsi="Times New Roman" w:cs="Times New Roman"/>
          <w:color w:val="FF0000"/>
          <w:sz w:val="28"/>
          <w:szCs w:val="28"/>
        </w:rPr>
      </w:pPr>
      <w:r w:rsidRPr="00377507">
        <w:rPr>
          <w:rFonts w:ascii="Times New Roman" w:eastAsia="SimSun" w:hAnsi="Times New Roman" w:cs="Times New Roman"/>
          <w:color w:val="FF0000"/>
          <w:sz w:val="22"/>
        </w:rPr>
        <w:t>--------------------------------------- End of Text Proposal ----------------------------------</w:t>
      </w:r>
    </w:p>
    <w:p w14:paraId="1D80507C" w14:textId="77777777" w:rsidR="00E51B82" w:rsidRDefault="00E51B82" w:rsidP="007B7CA9">
      <w:pPr>
        <w:widowControl/>
        <w:spacing w:after="120"/>
        <w:rPr>
          <w:rFonts w:ascii="Times New Roman" w:eastAsia="SimSun" w:hAnsi="Times New Roman" w:cs="Times New Roman"/>
          <w:kern w:val="0"/>
          <w:sz w:val="20"/>
          <w:szCs w:val="20"/>
          <w:lang w:val="en-GB"/>
        </w:rPr>
      </w:pPr>
    </w:p>
    <w:p w14:paraId="5FF4A99A" w14:textId="7D3321C8" w:rsidR="007449E2" w:rsidRPr="006D3BFB" w:rsidRDefault="002C74CE" w:rsidP="007449E2">
      <w:pPr>
        <w:keepNext/>
        <w:widowControl/>
        <w:numPr>
          <w:ilvl w:val="1"/>
          <w:numId w:val="1"/>
        </w:numPr>
        <w:autoSpaceDE w:val="0"/>
        <w:autoSpaceDN w:val="0"/>
        <w:adjustRightInd w:val="0"/>
        <w:snapToGrid w:val="0"/>
        <w:spacing w:before="120" w:after="120"/>
        <w:ind w:left="403" w:hanging="403"/>
        <w:outlineLvl w:val="1"/>
        <w:rPr>
          <w:rFonts w:ascii="Times New Roman" w:eastAsia="SimSun" w:hAnsi="Times New Roman" w:cs="Times New Roman"/>
          <w:kern w:val="0"/>
          <w:sz w:val="20"/>
          <w:szCs w:val="20"/>
          <w:lang w:val="en-GB"/>
        </w:rPr>
      </w:pPr>
      <w:r w:rsidRPr="002C74CE">
        <w:rPr>
          <w:rFonts w:ascii="Times New Roman" w:eastAsia="SimSun" w:hAnsi="Times New Roman" w:cs="Times New Roman"/>
          <w:b/>
          <w:kern w:val="0"/>
          <w:sz w:val="28"/>
          <w:szCs w:val="28"/>
          <w:lang w:val="en-GB"/>
        </w:rPr>
        <w:t>UE behaviour on XR CG transmission during the non-active periods of cell DRX</w:t>
      </w:r>
    </w:p>
    <w:p w14:paraId="7FA52803" w14:textId="2833C612" w:rsidR="006D3BFB" w:rsidRDefault="006D3BFB" w:rsidP="006D3BFB">
      <w:pPr>
        <w:pStyle w:val="0Maintext"/>
        <w:adjustRightInd w:val="0"/>
        <w:snapToGrid w:val="0"/>
        <w:spacing w:beforeLines="100" w:before="240" w:after="180" w:afterAutospacing="0" w:line="240" w:lineRule="auto"/>
        <w:ind w:firstLine="0"/>
        <w:rPr>
          <w:rFonts w:eastAsiaTheme="minorEastAsia" w:cs="Times New Roman"/>
          <w:sz w:val="22"/>
          <w:lang w:eastAsia="zh-CN"/>
        </w:rPr>
      </w:pPr>
      <w:r w:rsidRPr="00BC4CF4">
        <w:rPr>
          <w:rFonts w:eastAsiaTheme="minorEastAsia" w:cs="Times New Roman"/>
          <w:sz w:val="22"/>
          <w:lang w:eastAsia="zh-CN"/>
        </w:rPr>
        <w:t>In Rel-18, a CG period is introduced for XR service.</w:t>
      </w:r>
      <w:r>
        <w:rPr>
          <w:rFonts w:eastAsiaTheme="minorEastAsia" w:cs="Times New Roman"/>
          <w:sz w:val="22"/>
          <w:lang w:eastAsia="zh-CN"/>
        </w:rPr>
        <w:t xml:space="preserve"> To be specific, each CG period contains multiple of CG Transmission Occasions TOs in a certain </w:t>
      </w:r>
      <w:r w:rsidRPr="000C331A">
        <w:rPr>
          <w:rFonts w:eastAsiaTheme="minorEastAsia" w:cs="Times New Roman"/>
          <w:sz w:val="22"/>
          <w:lang w:eastAsia="zh-CN"/>
        </w:rPr>
        <w:t>number of consecutive</w:t>
      </w:r>
      <w:r>
        <w:rPr>
          <w:rFonts w:eastAsiaTheme="minorEastAsia" w:cs="Times New Roman"/>
          <w:sz w:val="22"/>
          <w:lang w:eastAsia="zh-CN"/>
        </w:rPr>
        <w:t xml:space="preserve"> </w:t>
      </w:r>
      <w:r w:rsidRPr="000C331A">
        <w:rPr>
          <w:rFonts w:eastAsiaTheme="minorEastAsia" w:cs="Times New Roman"/>
          <w:sz w:val="22"/>
          <w:lang w:eastAsia="zh-CN"/>
        </w:rPr>
        <w:t>slots</w:t>
      </w:r>
      <w:r>
        <w:rPr>
          <w:rFonts w:eastAsiaTheme="minorEastAsia" w:cs="Times New Roman"/>
          <w:sz w:val="22"/>
          <w:lang w:eastAsia="zh-CN"/>
        </w:rPr>
        <w:t xml:space="preserve">, and each CG period corresponds to </w:t>
      </w:r>
      <w:r w:rsidRPr="000D28A0">
        <w:rPr>
          <w:rFonts w:eastAsiaTheme="minorEastAsia" w:cs="Times New Roman"/>
          <w:sz w:val="22"/>
          <w:lang w:eastAsia="zh-CN"/>
        </w:rPr>
        <w:t xml:space="preserve">a potential </w:t>
      </w:r>
      <w:r>
        <w:rPr>
          <w:rFonts w:eastAsiaTheme="minorEastAsia" w:cs="Times New Roman"/>
          <w:sz w:val="22"/>
          <w:lang w:eastAsia="zh-CN"/>
        </w:rPr>
        <w:t>p</w:t>
      </w:r>
      <w:r w:rsidRPr="00F21BBB">
        <w:rPr>
          <w:rFonts w:eastAsiaTheme="minorEastAsia" w:cs="Times New Roman"/>
          <w:sz w:val="22"/>
          <w:lang w:eastAsia="zh-CN"/>
        </w:rPr>
        <w:t>eriodic</w:t>
      </w:r>
      <w:r>
        <w:rPr>
          <w:rFonts w:eastAsiaTheme="minorEastAsia" w:cs="Times New Roman"/>
          <w:sz w:val="22"/>
          <w:lang w:eastAsia="zh-CN"/>
        </w:rPr>
        <w:t xml:space="preserve"> XR traffic. Also, an UTO-UCI is multiplexed in every transmitted CG PUSCH, indicates whether to use the subsequent valid CG PUSCH transmission occasions (value ‘0’ for transmit while value ‘1’ for not transmit). An example </w:t>
      </w:r>
      <w:r w:rsidRPr="000E65C8">
        <w:rPr>
          <w:rFonts w:eastAsiaTheme="minorEastAsia" w:cs="Times New Roman"/>
          <w:sz w:val="22"/>
          <w:lang w:eastAsia="zh-CN"/>
        </w:rPr>
        <w:t>of CG period and UTO-UCI</w:t>
      </w:r>
      <w:r>
        <w:rPr>
          <w:rFonts w:eastAsiaTheme="minorEastAsia" w:cs="Times New Roman"/>
          <w:sz w:val="22"/>
          <w:lang w:eastAsia="zh-CN"/>
        </w:rPr>
        <w:t xml:space="preserve"> is shown in</w:t>
      </w:r>
      <w:r w:rsidR="005D0F21">
        <w:rPr>
          <w:rFonts w:eastAsiaTheme="minorEastAsia" w:cs="Times New Roman"/>
          <w:sz w:val="22"/>
          <w:lang w:eastAsia="zh-CN"/>
        </w:rPr>
        <w:t xml:space="preserve"> </w:t>
      </w:r>
      <w:r w:rsidR="009D04F9">
        <w:rPr>
          <w:rFonts w:eastAsiaTheme="minorEastAsia" w:cs="Times New Roman"/>
          <w:sz w:val="22"/>
          <w:lang w:eastAsia="zh-CN"/>
        </w:rPr>
        <w:fldChar w:fldCharType="begin"/>
      </w:r>
      <w:r w:rsidR="009D04F9">
        <w:rPr>
          <w:rFonts w:eastAsiaTheme="minorEastAsia" w:cs="Times New Roman"/>
          <w:sz w:val="22"/>
          <w:lang w:eastAsia="zh-CN"/>
        </w:rPr>
        <w:instrText xml:space="preserve"> REF _Ref157102795 \h </w:instrText>
      </w:r>
      <w:r w:rsidR="009D04F9">
        <w:rPr>
          <w:rFonts w:eastAsiaTheme="minorEastAsia" w:cs="Times New Roman"/>
          <w:sz w:val="22"/>
          <w:lang w:eastAsia="zh-CN"/>
        </w:rPr>
      </w:r>
      <w:r w:rsidR="009D04F9">
        <w:rPr>
          <w:rFonts w:eastAsiaTheme="minorEastAsia" w:cs="Times New Roman"/>
          <w:sz w:val="22"/>
          <w:lang w:eastAsia="zh-CN"/>
        </w:rPr>
        <w:fldChar w:fldCharType="separate"/>
      </w:r>
      <w:r w:rsidR="009D04F9">
        <w:t xml:space="preserve">Figure </w:t>
      </w:r>
      <w:r w:rsidR="009D04F9">
        <w:rPr>
          <w:noProof/>
        </w:rPr>
        <w:t>1</w:t>
      </w:r>
      <w:r w:rsidR="009D04F9">
        <w:rPr>
          <w:rFonts w:eastAsiaTheme="minorEastAsia" w:cs="Times New Roman"/>
          <w:sz w:val="22"/>
          <w:lang w:eastAsia="zh-CN"/>
        </w:rPr>
        <w:fldChar w:fldCharType="end"/>
      </w:r>
      <w:r w:rsidR="007B1B11">
        <w:rPr>
          <w:rFonts w:eastAsiaTheme="minorEastAsia" w:cs="Times New Roman"/>
          <w:sz w:val="22"/>
          <w:lang w:eastAsia="zh-CN"/>
        </w:rPr>
        <w:t>.</w:t>
      </w:r>
    </w:p>
    <w:p w14:paraId="7DFCF046" w14:textId="77777777" w:rsidR="006D3BFB" w:rsidRPr="00467123" w:rsidRDefault="006D3BFB" w:rsidP="006D3BFB">
      <w:pPr>
        <w:pStyle w:val="0Maintext"/>
        <w:adjustRightInd w:val="0"/>
        <w:snapToGrid w:val="0"/>
        <w:spacing w:beforeLines="100" w:before="240" w:after="180" w:line="240" w:lineRule="auto"/>
        <w:ind w:firstLine="0"/>
        <w:jc w:val="center"/>
        <w:rPr>
          <w:rFonts w:eastAsiaTheme="minorEastAsia"/>
          <w:sz w:val="22"/>
          <w:lang w:eastAsia="zh-CN"/>
        </w:rPr>
      </w:pPr>
      <w:r>
        <w:rPr>
          <w:noProof/>
          <w:lang w:val="en-US" w:eastAsia="zh-CN"/>
        </w:rPr>
        <w:lastRenderedPageBreak/>
        <w:drawing>
          <wp:inline distT="0" distB="0" distL="0" distR="0" wp14:anchorId="28826BE9" wp14:editId="0B130140">
            <wp:extent cx="3867150" cy="1197973"/>
            <wp:effectExtent l="0" t="0" r="0" b="254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096733" cy="1269094"/>
                    </a:xfrm>
                    <a:prstGeom prst="rect">
                      <a:avLst/>
                    </a:prstGeom>
                  </pic:spPr>
                </pic:pic>
              </a:graphicData>
            </a:graphic>
          </wp:inline>
        </w:drawing>
      </w:r>
    </w:p>
    <w:p w14:paraId="6B9AB0ED" w14:textId="2C5657F1" w:rsidR="006D3BFB" w:rsidRDefault="006D3BFB" w:rsidP="006D3BFB">
      <w:pPr>
        <w:pStyle w:val="Caption"/>
      </w:pPr>
      <w:bookmarkStart w:id="29" w:name="_Ref157102795"/>
      <w:r>
        <w:t xml:space="preserve">Figure </w:t>
      </w:r>
      <w:r w:rsidR="00AC398C">
        <w:rPr>
          <w:noProof/>
        </w:rPr>
        <w:fldChar w:fldCharType="begin"/>
      </w:r>
      <w:r w:rsidR="00AC398C">
        <w:rPr>
          <w:noProof/>
        </w:rPr>
        <w:instrText xml:space="preserve"> SEQ Figure \* ARABIC </w:instrText>
      </w:r>
      <w:r w:rsidR="00AC398C">
        <w:rPr>
          <w:noProof/>
        </w:rPr>
        <w:fldChar w:fldCharType="separate"/>
      </w:r>
      <w:r w:rsidR="005D0F21">
        <w:rPr>
          <w:noProof/>
        </w:rPr>
        <w:t>1</w:t>
      </w:r>
      <w:r w:rsidR="00AC398C">
        <w:rPr>
          <w:noProof/>
        </w:rPr>
        <w:fldChar w:fldCharType="end"/>
      </w:r>
      <w:bookmarkEnd w:id="29"/>
      <w:r>
        <w:t xml:space="preserve">  An example of CG period and UTO-UCI</w:t>
      </w:r>
    </w:p>
    <w:p w14:paraId="173FA229" w14:textId="54D62467" w:rsidR="00CD654A" w:rsidRDefault="00CD654A" w:rsidP="00CD654A">
      <w:pPr>
        <w:pStyle w:val="0Maintext"/>
        <w:adjustRightInd w:val="0"/>
        <w:snapToGrid w:val="0"/>
        <w:spacing w:beforeLines="100" w:before="240" w:after="180" w:afterAutospacing="0" w:line="240" w:lineRule="auto"/>
        <w:ind w:firstLine="0"/>
        <w:rPr>
          <w:rFonts w:eastAsiaTheme="minorEastAsia" w:cs="Times New Roman"/>
          <w:sz w:val="22"/>
          <w:lang w:eastAsia="zh-CN"/>
        </w:rPr>
      </w:pPr>
      <w:r>
        <w:rPr>
          <w:rFonts w:eastAsiaTheme="minorEastAsia" w:cs="Times New Roman"/>
          <w:sz w:val="22"/>
          <w:lang w:eastAsia="zh-CN"/>
        </w:rPr>
        <w:t>I</w:t>
      </w:r>
      <w:r w:rsidRPr="00BC4CF4">
        <w:rPr>
          <w:rFonts w:eastAsiaTheme="minorEastAsia" w:cs="Times New Roman"/>
          <w:sz w:val="22"/>
          <w:lang w:eastAsia="zh-CN"/>
        </w:rPr>
        <w:t xml:space="preserve">n </w:t>
      </w:r>
      <w:r>
        <w:rPr>
          <w:rFonts w:eastAsiaTheme="minorEastAsia" w:cs="Times New Roman"/>
          <w:sz w:val="22"/>
          <w:lang w:eastAsia="zh-CN"/>
        </w:rPr>
        <w:t xml:space="preserve">the previous </w:t>
      </w:r>
      <w:r w:rsidR="000949D3">
        <w:rPr>
          <w:rFonts w:eastAsiaTheme="minorEastAsia" w:cs="Times New Roman"/>
          <w:sz w:val="22"/>
          <w:lang w:eastAsia="zh-CN"/>
        </w:rPr>
        <w:t xml:space="preserve">RAN2 </w:t>
      </w:r>
      <w:r>
        <w:rPr>
          <w:rFonts w:eastAsiaTheme="minorEastAsia" w:cs="Times New Roman"/>
          <w:sz w:val="22"/>
          <w:lang w:eastAsia="zh-CN"/>
        </w:rPr>
        <w:t>meeting, it was agreed as baseline that CG PUSCH does not transmit during the non-active periods of cell DRX. This baseline for</w:t>
      </w:r>
      <w:r w:rsidRPr="00134A69">
        <w:rPr>
          <w:rFonts w:eastAsiaTheme="minorEastAsia" w:cs="Times New Roman"/>
          <w:sz w:val="22"/>
          <w:lang w:eastAsia="zh-CN"/>
        </w:rPr>
        <w:t xml:space="preserve"> </w:t>
      </w:r>
      <w:r>
        <w:rPr>
          <w:rFonts w:eastAsiaTheme="minorEastAsia" w:cs="Times New Roman"/>
          <w:sz w:val="22"/>
          <w:lang w:eastAsia="zh-CN"/>
        </w:rPr>
        <w:t>multiple XR CG PUSCH TOs could be problematic and res</w:t>
      </w:r>
      <w:r w:rsidR="00D574D1">
        <w:rPr>
          <w:rFonts w:eastAsiaTheme="minorEastAsia" w:cs="Times New Roman"/>
          <w:sz w:val="22"/>
          <w:lang w:eastAsia="zh-CN"/>
        </w:rPr>
        <w:t>ult in no clear UE behaviour.</w:t>
      </w:r>
    </w:p>
    <w:p w14:paraId="7F3CAA93" w14:textId="2E0469FC" w:rsidR="00CD654A" w:rsidRDefault="00CD654A" w:rsidP="00CD654A">
      <w:pPr>
        <w:pStyle w:val="0Maintext"/>
        <w:adjustRightInd w:val="0"/>
        <w:snapToGrid w:val="0"/>
        <w:spacing w:beforeLines="100" w:before="240" w:after="180" w:afterAutospacing="0" w:line="240" w:lineRule="auto"/>
        <w:ind w:firstLine="0"/>
        <w:rPr>
          <w:rFonts w:eastAsiaTheme="minorEastAsia" w:cs="Times New Roman"/>
          <w:sz w:val="22"/>
          <w:lang w:eastAsia="zh-CN"/>
        </w:rPr>
      </w:pPr>
      <w:r>
        <w:rPr>
          <w:rFonts w:eastAsiaTheme="minorEastAsia" w:cs="Times New Roman"/>
          <w:sz w:val="22"/>
          <w:lang w:eastAsia="zh-CN"/>
        </w:rPr>
        <w:t xml:space="preserve">In the </w:t>
      </w:r>
      <w:r w:rsidRPr="00E47B25">
        <w:rPr>
          <w:rFonts w:eastAsiaTheme="minorEastAsia" w:cs="Times New Roman"/>
          <w:sz w:val="22"/>
          <w:lang w:eastAsia="zh-CN"/>
        </w:rPr>
        <w:t>example</w:t>
      </w:r>
      <w:r>
        <w:rPr>
          <w:rFonts w:eastAsiaTheme="minorEastAsia" w:cs="Times New Roman"/>
          <w:sz w:val="22"/>
          <w:lang w:eastAsia="zh-CN"/>
        </w:rPr>
        <w:t xml:space="preserve"> shown in</w:t>
      </w:r>
      <w:r w:rsidR="00093CA7">
        <w:rPr>
          <w:rFonts w:eastAsiaTheme="minorEastAsia" w:cs="Times New Roman"/>
          <w:sz w:val="28"/>
          <w:lang w:eastAsia="zh-CN"/>
        </w:rPr>
        <w:t xml:space="preserve"> </w:t>
      </w:r>
      <w:r w:rsidR="00093CA7">
        <w:rPr>
          <w:rFonts w:eastAsiaTheme="minorEastAsia" w:cs="Times New Roman"/>
          <w:sz w:val="28"/>
          <w:lang w:eastAsia="zh-CN"/>
        </w:rPr>
        <w:fldChar w:fldCharType="begin"/>
      </w:r>
      <w:r w:rsidR="00093CA7">
        <w:rPr>
          <w:rFonts w:eastAsiaTheme="minorEastAsia" w:cs="Times New Roman"/>
          <w:sz w:val="28"/>
          <w:lang w:eastAsia="zh-CN"/>
        </w:rPr>
        <w:instrText xml:space="preserve"> REF _Ref157102856 \h </w:instrText>
      </w:r>
      <w:r w:rsidR="00093CA7">
        <w:rPr>
          <w:rFonts w:eastAsiaTheme="minorEastAsia" w:cs="Times New Roman"/>
          <w:sz w:val="28"/>
          <w:lang w:eastAsia="zh-CN"/>
        </w:rPr>
      </w:r>
      <w:r w:rsidR="00093CA7">
        <w:rPr>
          <w:rFonts w:eastAsiaTheme="minorEastAsia" w:cs="Times New Roman"/>
          <w:sz w:val="28"/>
          <w:lang w:eastAsia="zh-CN"/>
        </w:rPr>
        <w:fldChar w:fldCharType="separate"/>
      </w:r>
      <w:r w:rsidR="00093CA7">
        <w:t xml:space="preserve">Figure </w:t>
      </w:r>
      <w:r w:rsidR="00093CA7">
        <w:rPr>
          <w:noProof/>
        </w:rPr>
        <w:t>2</w:t>
      </w:r>
      <w:r w:rsidR="00093CA7">
        <w:rPr>
          <w:rFonts w:eastAsiaTheme="minorEastAsia" w:cs="Times New Roman"/>
          <w:sz w:val="28"/>
          <w:lang w:eastAsia="zh-CN"/>
        </w:rPr>
        <w:fldChar w:fldCharType="end"/>
      </w:r>
      <w:r>
        <w:rPr>
          <w:rFonts w:eastAsiaTheme="minorEastAsia" w:cs="Times New Roman"/>
          <w:sz w:val="22"/>
          <w:lang w:eastAsia="zh-CN"/>
        </w:rPr>
        <w:t>, the XR traffic arrives periodically and can be relatively large. With the limited CG PUSCH</w:t>
      </w:r>
      <w:r w:rsidDel="009878CA">
        <w:rPr>
          <w:rFonts w:eastAsiaTheme="minorEastAsia" w:cs="Times New Roman"/>
          <w:sz w:val="22"/>
          <w:lang w:eastAsia="zh-CN"/>
        </w:rPr>
        <w:t xml:space="preserve"> </w:t>
      </w:r>
      <w:r>
        <w:rPr>
          <w:rFonts w:eastAsiaTheme="minorEastAsia" w:cs="Times New Roman"/>
          <w:sz w:val="22"/>
          <w:lang w:eastAsia="zh-CN"/>
        </w:rPr>
        <w:t>TOs available during the active periods of cell DRX, the UE may fail to complete the corresponding data transmission, which can s</w:t>
      </w:r>
      <w:r w:rsidRPr="002176C0">
        <w:rPr>
          <w:rFonts w:eastAsiaTheme="minorEastAsia" w:cs="Times New Roman"/>
          <w:sz w:val="22"/>
          <w:lang w:eastAsia="zh-CN"/>
        </w:rPr>
        <w:t>ignificant</w:t>
      </w:r>
      <w:r>
        <w:rPr>
          <w:rFonts w:eastAsiaTheme="minorEastAsia" w:cs="Times New Roman"/>
          <w:sz w:val="22"/>
          <w:lang w:eastAsia="zh-CN"/>
        </w:rPr>
        <w:t>ly impacted its QoS. The XR traffic may also arrive during the non-active periods of cell DRX. Clearly, defining that UE behaviour to not transmit XR CG PUSCH TOs during the non-active periods of cell DRX will highly impact the QoS and should not be acceptable from RAN1 perspective.</w:t>
      </w:r>
    </w:p>
    <w:p w14:paraId="5568C5A2" w14:textId="77777777" w:rsidR="00CD654A" w:rsidRDefault="00CD654A" w:rsidP="00CD654A">
      <w:pPr>
        <w:pStyle w:val="0Maintext"/>
        <w:adjustRightInd w:val="0"/>
        <w:snapToGrid w:val="0"/>
        <w:spacing w:beforeLines="100" w:before="240" w:after="180" w:afterAutospacing="0" w:line="240" w:lineRule="auto"/>
        <w:ind w:firstLine="0"/>
        <w:jc w:val="center"/>
        <w:rPr>
          <w:rFonts w:eastAsiaTheme="minorEastAsia" w:cs="Times New Roman"/>
          <w:sz w:val="22"/>
          <w:lang w:eastAsia="zh-CN"/>
        </w:rPr>
      </w:pPr>
      <w:r>
        <w:rPr>
          <w:noProof/>
          <w:lang w:val="en-US" w:eastAsia="zh-CN"/>
        </w:rPr>
        <w:drawing>
          <wp:inline distT="0" distB="0" distL="0" distR="0" wp14:anchorId="55DC4232" wp14:editId="018E256A">
            <wp:extent cx="4165201" cy="1433015"/>
            <wp:effectExtent l="0" t="0" r="6985"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266729" cy="1467945"/>
                    </a:xfrm>
                    <a:prstGeom prst="rect">
                      <a:avLst/>
                    </a:prstGeom>
                  </pic:spPr>
                </pic:pic>
              </a:graphicData>
            </a:graphic>
          </wp:inline>
        </w:drawing>
      </w:r>
      <w:r w:rsidRPr="00FF7278">
        <w:rPr>
          <w:noProof/>
        </w:rPr>
        <w:t xml:space="preserve"> </w:t>
      </w:r>
    </w:p>
    <w:p w14:paraId="2F72B7FC" w14:textId="5F34DD4B" w:rsidR="00CD654A" w:rsidRDefault="00CD654A" w:rsidP="00CD654A">
      <w:pPr>
        <w:pStyle w:val="Caption"/>
      </w:pPr>
      <w:bookmarkStart w:id="30" w:name="_Ref157102856"/>
      <w:r>
        <w:t xml:space="preserve">Figure </w:t>
      </w:r>
      <w:r w:rsidR="00AC398C">
        <w:rPr>
          <w:noProof/>
        </w:rPr>
        <w:fldChar w:fldCharType="begin"/>
      </w:r>
      <w:r w:rsidR="00AC398C">
        <w:rPr>
          <w:noProof/>
        </w:rPr>
        <w:instrText xml:space="preserve"> SEQ Figure \* ARABIC </w:instrText>
      </w:r>
      <w:r w:rsidR="00AC398C">
        <w:rPr>
          <w:noProof/>
        </w:rPr>
        <w:fldChar w:fldCharType="separate"/>
      </w:r>
      <w:r w:rsidR="00FF5D36">
        <w:rPr>
          <w:noProof/>
        </w:rPr>
        <w:t>2</w:t>
      </w:r>
      <w:r w:rsidR="00AC398C">
        <w:rPr>
          <w:noProof/>
        </w:rPr>
        <w:fldChar w:fldCharType="end"/>
      </w:r>
      <w:bookmarkEnd w:id="30"/>
      <w:r>
        <w:t xml:space="preserve">  Potential issues when XR CG is not transmitted during the non-active periods of cell DRX</w:t>
      </w:r>
    </w:p>
    <w:p w14:paraId="5F091A1C" w14:textId="363F7888" w:rsidR="00CD654A" w:rsidRPr="005D2BD7" w:rsidRDefault="00CD654A" w:rsidP="00CD654A">
      <w:pPr>
        <w:pStyle w:val="0Maintext"/>
        <w:adjustRightInd w:val="0"/>
        <w:snapToGrid w:val="0"/>
        <w:spacing w:beforeLines="100" w:before="240" w:after="180" w:afterAutospacing="0" w:line="240" w:lineRule="auto"/>
        <w:ind w:firstLine="0"/>
        <w:rPr>
          <w:rFonts w:eastAsiaTheme="minorEastAsia" w:cs="Times New Roman"/>
          <w:sz w:val="22"/>
          <w:lang w:eastAsia="zh-CN"/>
        </w:rPr>
      </w:pPr>
      <w:r>
        <w:rPr>
          <w:rFonts w:eastAsiaTheme="minorEastAsia" w:cs="Times New Roman"/>
          <w:sz w:val="22"/>
          <w:lang w:eastAsia="zh-CN"/>
        </w:rPr>
        <w:t xml:space="preserve">The main advantage of reporting UTO-UCI bit with value ‘1’ is to indicate to the scheduler that it could use the skipped CG PUSCH TOs for other UEs in the cell. The cell scheduler behaviour will not fundamentally change if the CG PUSCH TO is in the non-active periods of cell DRX, the cell could decide to use this CG PUSCH TO for other UEs, e.g., perform DG assignment during the active periods of cell DTX or decide to not use this CG PUSCH TO for network energy saving. </w:t>
      </w:r>
      <w:r>
        <w:rPr>
          <w:rFonts w:eastAsiaTheme="minorEastAsia" w:cs="Times New Roman"/>
          <w:sz w:val="22"/>
          <w:lang w:val="en-US" w:eastAsia="zh-CN"/>
        </w:rPr>
        <w:t>Due to the importance of XR traffic, or any other traffic that use multi CG PUSCH TOs with skipping, it is a must to define that the UE can use CG PUSCH TOs that locates in the non-active periods of cell DRX if it did not indicate to skip them</w:t>
      </w:r>
      <w:r>
        <w:rPr>
          <w:rFonts w:eastAsiaTheme="minorEastAsia" w:cs="Times New Roman"/>
          <w:sz w:val="22"/>
          <w:lang w:eastAsia="zh-CN"/>
        </w:rPr>
        <w:t xml:space="preserve">. </w:t>
      </w:r>
      <w:r w:rsidR="003D579D">
        <w:rPr>
          <w:rFonts w:eastAsiaTheme="minorEastAsia" w:cs="Times New Roman"/>
          <w:sz w:val="28"/>
          <w:lang w:eastAsia="zh-CN"/>
        </w:rPr>
        <w:fldChar w:fldCharType="begin"/>
      </w:r>
      <w:r w:rsidR="003D579D">
        <w:rPr>
          <w:rFonts w:eastAsiaTheme="minorEastAsia" w:cs="Times New Roman"/>
          <w:sz w:val="22"/>
          <w:lang w:eastAsia="zh-CN"/>
        </w:rPr>
        <w:instrText xml:space="preserve"> REF _Ref157102866 \h </w:instrText>
      </w:r>
      <w:r w:rsidR="003D579D">
        <w:rPr>
          <w:rFonts w:eastAsiaTheme="minorEastAsia" w:cs="Times New Roman"/>
          <w:sz w:val="28"/>
          <w:lang w:eastAsia="zh-CN"/>
        </w:rPr>
      </w:r>
      <w:r w:rsidR="003D579D">
        <w:rPr>
          <w:rFonts w:eastAsiaTheme="minorEastAsia" w:cs="Times New Roman"/>
          <w:sz w:val="28"/>
          <w:lang w:eastAsia="zh-CN"/>
        </w:rPr>
        <w:fldChar w:fldCharType="separate"/>
      </w:r>
      <w:r w:rsidR="003D579D">
        <w:t xml:space="preserve">Figure </w:t>
      </w:r>
      <w:r w:rsidR="003D579D">
        <w:rPr>
          <w:noProof/>
        </w:rPr>
        <w:t>3</w:t>
      </w:r>
      <w:r w:rsidR="003D579D">
        <w:rPr>
          <w:rFonts w:eastAsiaTheme="minorEastAsia" w:cs="Times New Roman"/>
          <w:sz w:val="28"/>
          <w:lang w:eastAsia="zh-CN"/>
        </w:rPr>
        <w:fldChar w:fldCharType="end"/>
      </w:r>
      <w:r w:rsidR="003D579D">
        <w:rPr>
          <w:rFonts w:eastAsiaTheme="minorEastAsia" w:cs="Times New Roman"/>
          <w:sz w:val="28"/>
          <w:lang w:eastAsia="zh-CN"/>
        </w:rPr>
        <w:t xml:space="preserve"> </w:t>
      </w:r>
      <w:r>
        <w:rPr>
          <w:rFonts w:eastAsiaTheme="minorEastAsia" w:cs="Times New Roman"/>
          <w:sz w:val="22"/>
          <w:lang w:eastAsia="zh-CN"/>
        </w:rPr>
        <w:t xml:space="preserve">shows, </w:t>
      </w:r>
      <w:r w:rsidRPr="008F608A">
        <w:rPr>
          <w:rFonts w:eastAsiaTheme="minorEastAsia" w:cs="Times New Roman"/>
          <w:sz w:val="22"/>
          <w:lang w:eastAsia="zh-CN"/>
        </w:rPr>
        <w:t>an</w:t>
      </w:r>
      <w:r w:rsidRPr="000E65C8">
        <w:rPr>
          <w:rFonts w:eastAsiaTheme="minorEastAsia" w:cs="Times New Roman"/>
          <w:sz w:val="22"/>
          <w:lang w:eastAsia="zh-CN"/>
        </w:rPr>
        <w:t xml:space="preserve"> example where it is a must for the UE to use some</w:t>
      </w:r>
      <w:r>
        <w:rPr>
          <w:rFonts w:eastAsiaTheme="minorEastAsia" w:cs="Times New Roman"/>
          <w:sz w:val="22"/>
          <w:lang w:eastAsia="zh-CN"/>
        </w:rPr>
        <w:t xml:space="preserve"> CG PUSCH </w:t>
      </w:r>
      <w:r w:rsidRPr="000E65C8">
        <w:rPr>
          <w:rFonts w:eastAsiaTheme="minorEastAsia" w:cs="Times New Roman"/>
          <w:sz w:val="22"/>
          <w:lang w:eastAsia="zh-CN"/>
        </w:rPr>
        <w:t xml:space="preserve">TOs during the </w:t>
      </w:r>
      <w:r w:rsidR="007D649F" w:rsidRPr="007D649F">
        <w:rPr>
          <w:rFonts w:eastAsiaTheme="minorEastAsia" w:cs="Times New Roman"/>
          <w:sz w:val="22"/>
          <w:lang w:eastAsia="zh-CN"/>
        </w:rPr>
        <w:t>non-active periods</w:t>
      </w:r>
      <w:r w:rsidRPr="000E65C8">
        <w:rPr>
          <w:rFonts w:eastAsiaTheme="minorEastAsia" w:cs="Times New Roman"/>
          <w:sz w:val="22"/>
          <w:lang w:eastAsia="zh-CN"/>
        </w:rPr>
        <w:t xml:space="preserve"> of cell DRX</w:t>
      </w:r>
      <w:r>
        <w:rPr>
          <w:rFonts w:eastAsiaTheme="minorEastAsia" w:cs="Times New Roman"/>
          <w:sz w:val="22"/>
          <w:lang w:eastAsia="zh-CN"/>
        </w:rPr>
        <w:t xml:space="preserve"> to maintain th</w:t>
      </w:r>
      <w:r w:rsidR="001B3329">
        <w:rPr>
          <w:rFonts w:eastAsiaTheme="minorEastAsia" w:cs="Times New Roman"/>
          <w:sz w:val="22"/>
          <w:lang w:eastAsia="zh-CN"/>
        </w:rPr>
        <w:t xml:space="preserve">e </w:t>
      </w:r>
      <w:r w:rsidR="006B7516">
        <w:rPr>
          <w:rFonts w:eastAsiaTheme="minorEastAsia" w:cs="Times New Roman"/>
          <w:sz w:val="22"/>
          <w:lang w:eastAsia="zh-CN"/>
        </w:rPr>
        <w:t xml:space="preserve">contiguous </w:t>
      </w:r>
      <w:r w:rsidR="001B3329">
        <w:rPr>
          <w:rFonts w:eastAsiaTheme="minorEastAsia" w:cs="Times New Roman"/>
          <w:sz w:val="22"/>
          <w:lang w:eastAsia="zh-CN"/>
        </w:rPr>
        <w:t>flow of XR traffic.</w:t>
      </w:r>
    </w:p>
    <w:p w14:paraId="7B3B7CA9" w14:textId="77777777" w:rsidR="00CD654A" w:rsidRDefault="00CD654A" w:rsidP="00CD654A">
      <w:pPr>
        <w:pStyle w:val="0Maintext"/>
        <w:adjustRightInd w:val="0"/>
        <w:snapToGrid w:val="0"/>
        <w:spacing w:beforeLines="100" w:before="240" w:after="180" w:afterAutospacing="0" w:line="240" w:lineRule="auto"/>
        <w:ind w:firstLine="0"/>
        <w:jc w:val="center"/>
        <w:rPr>
          <w:rFonts w:eastAsiaTheme="minorEastAsia" w:cs="Times New Roman"/>
          <w:sz w:val="22"/>
          <w:lang w:eastAsia="zh-CN"/>
        </w:rPr>
      </w:pPr>
      <w:r>
        <w:rPr>
          <w:noProof/>
          <w:lang w:val="en-US" w:eastAsia="zh-CN"/>
        </w:rPr>
        <w:drawing>
          <wp:inline distT="0" distB="0" distL="0" distR="0" wp14:anchorId="3E2A3F81" wp14:editId="31CD3ACB">
            <wp:extent cx="4299045" cy="1375782"/>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386344" cy="1403720"/>
                    </a:xfrm>
                    <a:prstGeom prst="rect">
                      <a:avLst/>
                    </a:prstGeom>
                  </pic:spPr>
                </pic:pic>
              </a:graphicData>
            </a:graphic>
          </wp:inline>
        </w:drawing>
      </w:r>
    </w:p>
    <w:p w14:paraId="342A4D17" w14:textId="2ABF3045" w:rsidR="00CD654A" w:rsidRPr="000E65C8" w:rsidRDefault="00CD654A" w:rsidP="00CD654A">
      <w:pPr>
        <w:pStyle w:val="Caption"/>
        <w:rPr>
          <w:b w:val="0"/>
        </w:rPr>
      </w:pPr>
      <w:bookmarkStart w:id="31" w:name="_Ref157102866"/>
      <w:r>
        <w:t xml:space="preserve">Figure </w:t>
      </w:r>
      <w:r w:rsidR="00AC398C">
        <w:rPr>
          <w:noProof/>
        </w:rPr>
        <w:fldChar w:fldCharType="begin"/>
      </w:r>
      <w:r w:rsidR="00AC398C">
        <w:rPr>
          <w:noProof/>
        </w:rPr>
        <w:instrText xml:space="preserve"> SEQ Figure \* ARABIC </w:instrText>
      </w:r>
      <w:r w:rsidR="00AC398C">
        <w:rPr>
          <w:noProof/>
        </w:rPr>
        <w:fldChar w:fldCharType="separate"/>
      </w:r>
      <w:r w:rsidR="00FF5D36">
        <w:rPr>
          <w:noProof/>
        </w:rPr>
        <w:t>3</w:t>
      </w:r>
      <w:r w:rsidR="00AC398C">
        <w:rPr>
          <w:noProof/>
        </w:rPr>
        <w:fldChar w:fldCharType="end"/>
      </w:r>
      <w:bookmarkEnd w:id="31"/>
      <w:r>
        <w:t xml:space="preserve">  An example where it is a must for the UE to use CG PUSCH TOs during the </w:t>
      </w:r>
      <w:r w:rsidR="00280857" w:rsidRPr="00280857">
        <w:t>non-active periods</w:t>
      </w:r>
      <w:r>
        <w:t xml:space="preserve"> of cell DRX</w:t>
      </w:r>
    </w:p>
    <w:p w14:paraId="4D9D41E1" w14:textId="77777777" w:rsidR="007449E2" w:rsidRPr="00CD654A" w:rsidRDefault="007449E2" w:rsidP="00FA5F76">
      <w:pPr>
        <w:pStyle w:val="Caption"/>
        <w:rPr>
          <w:lang w:eastAsia="zh-CN"/>
        </w:rPr>
      </w:pPr>
    </w:p>
    <w:p w14:paraId="7C830E99" w14:textId="77777777" w:rsidR="00446FBF" w:rsidRPr="00B77F3F" w:rsidRDefault="00446FBF" w:rsidP="00446FBF">
      <w:pPr>
        <w:pStyle w:val="0Maintext"/>
        <w:adjustRightInd w:val="0"/>
        <w:snapToGrid w:val="0"/>
        <w:spacing w:beforeLines="100" w:before="240" w:after="180" w:afterAutospacing="0" w:line="240" w:lineRule="auto"/>
        <w:ind w:firstLine="0"/>
        <w:rPr>
          <w:rFonts w:eastAsiaTheme="minorEastAsia" w:cs="Times New Roman"/>
          <w:b/>
          <w:sz w:val="22"/>
          <w:u w:val="single"/>
          <w:lang w:eastAsia="zh-CN"/>
        </w:rPr>
      </w:pPr>
      <w:r w:rsidRPr="00B77F3F">
        <w:rPr>
          <w:rFonts w:eastAsiaTheme="minorEastAsia" w:cs="Times New Roman"/>
          <w:b/>
          <w:sz w:val="22"/>
          <w:u w:val="single"/>
          <w:lang w:eastAsia="zh-CN"/>
        </w:rPr>
        <w:t>Reason for change:</w:t>
      </w:r>
    </w:p>
    <w:p w14:paraId="4F654E8B" w14:textId="64B8A6C4" w:rsidR="00446FBF" w:rsidRPr="00CB30A3" w:rsidRDefault="008E63D4" w:rsidP="00A37352">
      <w:pPr>
        <w:pStyle w:val="Caption"/>
        <w:jc w:val="left"/>
        <w:rPr>
          <w:b w:val="0"/>
        </w:rPr>
      </w:pPr>
      <w:r w:rsidRPr="000E65C8">
        <w:rPr>
          <w:rFonts w:eastAsiaTheme="minorEastAsia" w:cs="Batang"/>
          <w:b w:val="0"/>
          <w:bCs w:val="0"/>
          <w:sz w:val="22"/>
          <w:szCs w:val="22"/>
          <w:lang w:eastAsia="zh-CN"/>
        </w:rPr>
        <w:lastRenderedPageBreak/>
        <w:t xml:space="preserve">The UE behavior to handle Rel-18 </w:t>
      </w:r>
      <w:r w:rsidRPr="00CB30A3">
        <w:rPr>
          <w:rFonts w:eastAsiaTheme="minorEastAsia"/>
          <w:b w:val="0"/>
          <w:sz w:val="22"/>
          <w:szCs w:val="22"/>
          <w:lang w:eastAsia="zh-CN"/>
        </w:rPr>
        <w:t>CG PUSCH TO</w:t>
      </w:r>
      <w:r w:rsidRPr="000E65C8">
        <w:rPr>
          <w:rFonts w:eastAsiaTheme="minorEastAsia" w:cs="Batang"/>
          <w:b w:val="0"/>
          <w:bCs w:val="0"/>
          <w:sz w:val="22"/>
          <w:szCs w:val="22"/>
          <w:lang w:eastAsia="zh-CN"/>
        </w:rPr>
        <w:t>s</w:t>
      </w:r>
      <w:r w:rsidRPr="00BE3BB0">
        <w:rPr>
          <w:rFonts w:eastAsiaTheme="minorEastAsia"/>
          <w:sz w:val="22"/>
          <w:szCs w:val="22"/>
          <w:lang w:eastAsia="zh-CN"/>
        </w:rPr>
        <w:t xml:space="preserve"> </w:t>
      </w:r>
      <w:r w:rsidRPr="000E65C8">
        <w:rPr>
          <w:rFonts w:eastAsiaTheme="minorEastAsia" w:cs="Batang"/>
          <w:b w:val="0"/>
          <w:bCs w:val="0"/>
          <w:sz w:val="22"/>
          <w:szCs w:val="22"/>
          <w:lang w:eastAsia="zh-CN"/>
        </w:rPr>
        <w:t xml:space="preserve">during the non-active periods of cell DRX is not clear in the current Rel-18 RAN1 specification.  </w:t>
      </w:r>
    </w:p>
    <w:p w14:paraId="24F5267D" w14:textId="2DE899E9" w:rsidR="007449E2" w:rsidRPr="008D5298" w:rsidRDefault="007449E2" w:rsidP="007449E2">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20EF5C20" w14:textId="77777777" w:rsidR="00E5179A" w:rsidRDefault="00E5179A" w:rsidP="00E5179A">
      <w:pPr>
        <w:pStyle w:val="B1"/>
        <w:ind w:left="0" w:firstLine="0"/>
        <w:jc w:val="both"/>
        <w:rPr>
          <w:sz w:val="22"/>
          <w:szCs w:val="22"/>
          <w:lang w:val="en-GB" w:eastAsia="zh-CN"/>
        </w:rPr>
      </w:pPr>
      <w:r>
        <w:rPr>
          <w:sz w:val="22"/>
          <w:szCs w:val="22"/>
          <w:lang w:val="en-GB" w:eastAsia="zh-CN"/>
        </w:rPr>
        <w:t xml:space="preserve">Clarify that </w:t>
      </w:r>
      <w:r w:rsidRPr="0069780D">
        <w:rPr>
          <w:sz w:val="22"/>
          <w:szCs w:val="22"/>
          <w:lang w:val="en-GB" w:eastAsia="zh-CN"/>
        </w:rPr>
        <w:t>the UE can use CG PUSCH TO</w:t>
      </w:r>
      <w:r>
        <w:rPr>
          <w:sz w:val="22"/>
          <w:szCs w:val="22"/>
          <w:lang w:val="en-GB" w:eastAsia="zh-CN"/>
        </w:rPr>
        <w:t>s</w:t>
      </w:r>
      <w:r w:rsidRPr="0069780D">
        <w:rPr>
          <w:sz w:val="22"/>
          <w:szCs w:val="22"/>
          <w:lang w:val="en-GB" w:eastAsia="zh-CN"/>
        </w:rPr>
        <w:t xml:space="preserve"> that </w:t>
      </w:r>
      <w:r>
        <w:rPr>
          <w:sz w:val="22"/>
          <w:szCs w:val="22"/>
          <w:lang w:val="en-GB" w:eastAsia="zh-CN"/>
        </w:rPr>
        <w:t xml:space="preserve">are </w:t>
      </w:r>
      <w:r w:rsidRPr="0069780D">
        <w:rPr>
          <w:sz w:val="22"/>
          <w:szCs w:val="22"/>
          <w:lang w:val="en-GB" w:eastAsia="zh-CN"/>
        </w:rPr>
        <w:t>locate</w:t>
      </w:r>
      <w:r>
        <w:rPr>
          <w:sz w:val="22"/>
          <w:szCs w:val="22"/>
          <w:lang w:val="en-GB" w:eastAsia="zh-CN"/>
        </w:rPr>
        <w:t>d</w:t>
      </w:r>
      <w:r w:rsidRPr="0069780D">
        <w:rPr>
          <w:sz w:val="22"/>
          <w:szCs w:val="22"/>
          <w:lang w:val="en-GB" w:eastAsia="zh-CN"/>
        </w:rPr>
        <w:t xml:space="preserve"> in the non-active </w:t>
      </w:r>
      <w:r>
        <w:rPr>
          <w:sz w:val="22"/>
          <w:szCs w:val="22"/>
          <w:lang w:val="en-GB" w:eastAsia="zh-CN"/>
        </w:rPr>
        <w:t>periods</w:t>
      </w:r>
      <w:r w:rsidRPr="0069780D">
        <w:rPr>
          <w:sz w:val="22"/>
          <w:szCs w:val="22"/>
          <w:lang w:val="en-GB" w:eastAsia="zh-CN"/>
        </w:rPr>
        <w:t xml:space="preserve"> of cell DRX </w:t>
      </w:r>
      <w:r>
        <w:rPr>
          <w:sz w:val="22"/>
          <w:szCs w:val="22"/>
          <w:lang w:val="en-GB" w:eastAsia="zh-CN"/>
        </w:rPr>
        <w:t>while</w:t>
      </w:r>
      <w:r w:rsidRPr="0069780D">
        <w:rPr>
          <w:sz w:val="22"/>
          <w:szCs w:val="22"/>
          <w:lang w:val="en-GB" w:eastAsia="zh-CN"/>
        </w:rPr>
        <w:t xml:space="preserve"> there is a UTO-UCI indicates value ‘0’ for the corresponding CG PUSCH TO</w:t>
      </w:r>
      <w:r>
        <w:rPr>
          <w:sz w:val="22"/>
          <w:szCs w:val="22"/>
          <w:lang w:val="en-GB" w:eastAsia="zh-CN"/>
        </w:rPr>
        <w:t>.</w:t>
      </w:r>
    </w:p>
    <w:p w14:paraId="0B24EEAC" w14:textId="77777777" w:rsidR="007449E2" w:rsidRPr="007E54EB" w:rsidDel="001A32A3" w:rsidRDefault="007449E2" w:rsidP="007449E2">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4249D3E3" w14:textId="0A02FB77" w:rsidR="007449E2" w:rsidRPr="007553E0" w:rsidRDefault="00222099" w:rsidP="007553E0">
      <w:pPr>
        <w:pStyle w:val="0Maintext"/>
        <w:adjustRightInd w:val="0"/>
        <w:snapToGrid w:val="0"/>
        <w:spacing w:beforeLines="100" w:before="240" w:after="180" w:afterAutospacing="0" w:line="240" w:lineRule="auto"/>
        <w:ind w:firstLine="0"/>
        <w:rPr>
          <w:rFonts w:eastAsiaTheme="minorEastAsia"/>
          <w:sz w:val="22"/>
          <w:lang w:eastAsia="zh-CN"/>
        </w:rPr>
      </w:pPr>
      <w:r>
        <w:rPr>
          <w:rFonts w:eastAsiaTheme="minorEastAsia" w:cs="Times New Roman"/>
          <w:sz w:val="22"/>
          <w:lang w:eastAsia="zh-CN"/>
        </w:rPr>
        <w:t xml:space="preserve">UE behaviour of handling </w:t>
      </w:r>
      <w:r w:rsidRPr="00E47B25">
        <w:rPr>
          <w:rFonts w:eastAsiaTheme="minorEastAsia" w:cs="Times New Roman"/>
          <w:sz w:val="22"/>
          <w:lang w:val="en-US" w:eastAsia="zh-CN"/>
        </w:rPr>
        <w:t>CG PUSCH TO</w:t>
      </w:r>
      <w:r>
        <w:rPr>
          <w:rFonts w:eastAsiaTheme="minorEastAsia" w:cs="Times New Roman"/>
          <w:sz w:val="22"/>
          <w:lang w:val="en-US" w:eastAsia="zh-CN"/>
        </w:rPr>
        <w:t>s will not be clear when these TOs are located in the non-active periods of cell DRX</w:t>
      </w:r>
      <w:r w:rsidDel="001A32A3">
        <w:rPr>
          <w:rFonts w:eastAsia="SimSun"/>
          <w:sz w:val="22"/>
          <w:lang w:eastAsia="zh-CN"/>
        </w:rPr>
        <w:t>.</w:t>
      </w:r>
    </w:p>
    <w:p w14:paraId="25527E1D" w14:textId="55BEAC7B" w:rsidR="007449E2" w:rsidRPr="00C45439" w:rsidRDefault="00C14A09" w:rsidP="00C14A09">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t xml:space="preserve">Proposal 4: </w:t>
      </w:r>
      <w:r w:rsidR="007449E2" w:rsidRPr="00C45439">
        <w:rPr>
          <w:rFonts w:ascii="Times New Roman" w:eastAsia="SimSun" w:hAnsi="Times New Roman" w:cs="Times New Roman"/>
          <w:b/>
          <w:i/>
          <w:kern w:val="0"/>
          <w:sz w:val="22"/>
          <w:lang w:val="en-GB"/>
        </w:rPr>
        <w:t xml:space="preserve">For </w:t>
      </w:r>
      <w:r w:rsidR="00425197" w:rsidRPr="00C45439">
        <w:rPr>
          <w:rFonts w:ascii="Times New Roman" w:eastAsia="SimSun" w:hAnsi="Times New Roman" w:cs="Times New Roman"/>
          <w:b/>
          <w:i/>
          <w:kern w:val="0"/>
          <w:sz w:val="22"/>
          <w:lang w:val="en-GB"/>
        </w:rPr>
        <w:t xml:space="preserve">UE behaviour on XR CG transmission during the </w:t>
      </w:r>
      <w:r w:rsidR="00F554A4" w:rsidRPr="00C45439">
        <w:rPr>
          <w:rFonts w:ascii="Times New Roman" w:eastAsia="SimSun" w:hAnsi="Times New Roman" w:cs="Times New Roman"/>
          <w:b/>
          <w:i/>
          <w:kern w:val="0"/>
          <w:sz w:val="22"/>
          <w:lang w:val="en-GB"/>
        </w:rPr>
        <w:t>non-active periods</w:t>
      </w:r>
      <w:r w:rsidR="00425197" w:rsidRPr="00C45439">
        <w:rPr>
          <w:rFonts w:ascii="Times New Roman" w:eastAsia="SimSun" w:hAnsi="Times New Roman" w:cs="Times New Roman"/>
          <w:b/>
          <w:i/>
          <w:kern w:val="0"/>
          <w:sz w:val="22"/>
          <w:lang w:val="en-GB"/>
        </w:rPr>
        <w:t xml:space="preserve"> of cell DRX</w:t>
      </w:r>
      <w:r w:rsidR="007449E2" w:rsidRPr="00C45439">
        <w:rPr>
          <w:rFonts w:ascii="Times New Roman" w:eastAsia="SimSun" w:hAnsi="Times New Roman" w:cs="Times New Roman"/>
          <w:b/>
          <w:i/>
          <w:kern w:val="0"/>
          <w:sz w:val="22"/>
          <w:lang w:val="en-GB"/>
        </w:rPr>
        <w:t>, adopt the TP</w:t>
      </w:r>
      <w:r w:rsidR="0039071E" w:rsidRPr="00C45439">
        <w:rPr>
          <w:rFonts w:ascii="Times New Roman" w:eastAsia="SimSun" w:hAnsi="Times New Roman" w:cs="Times New Roman"/>
          <w:b/>
          <w:i/>
          <w:kern w:val="0"/>
          <w:sz w:val="22"/>
          <w:lang w:val="en-GB"/>
        </w:rPr>
        <w:t>4</w:t>
      </w:r>
      <w:r w:rsidR="007449E2" w:rsidRPr="00C45439">
        <w:rPr>
          <w:rFonts w:ascii="Times New Roman" w:eastAsia="SimSun" w:hAnsi="Times New Roman" w:cs="Times New Roman"/>
          <w:b/>
          <w:i/>
          <w:kern w:val="0"/>
          <w:sz w:val="22"/>
          <w:lang w:val="en-GB"/>
        </w:rPr>
        <w:t xml:space="preserve"> for clause </w:t>
      </w:r>
      <w:r w:rsidR="002851A9" w:rsidRPr="00C45439">
        <w:rPr>
          <w:rFonts w:ascii="Times New Roman" w:eastAsia="SimSun" w:hAnsi="Times New Roman" w:cs="Times New Roman"/>
          <w:b/>
          <w:i/>
          <w:kern w:val="0"/>
          <w:sz w:val="22"/>
          <w:lang w:val="en-GB"/>
        </w:rPr>
        <w:t>9.3.1</w:t>
      </w:r>
      <w:r w:rsidR="007449E2" w:rsidRPr="00C45439">
        <w:rPr>
          <w:rFonts w:ascii="Times New Roman" w:eastAsia="SimSun" w:hAnsi="Times New Roman" w:cs="Times New Roman"/>
          <w:b/>
          <w:i/>
          <w:kern w:val="0"/>
          <w:sz w:val="22"/>
          <w:lang w:val="en-GB"/>
        </w:rPr>
        <w:t xml:space="preserve"> of TS 38.</w:t>
      </w:r>
      <w:r w:rsidR="00162A17" w:rsidRPr="00C45439">
        <w:rPr>
          <w:rFonts w:ascii="Times New Roman" w:eastAsia="SimSun" w:hAnsi="Times New Roman" w:cs="Times New Roman"/>
          <w:b/>
          <w:i/>
          <w:kern w:val="0"/>
          <w:sz w:val="22"/>
          <w:lang w:val="en-GB"/>
        </w:rPr>
        <w:t>213</w:t>
      </w:r>
      <w:r w:rsidR="007449E2" w:rsidRPr="00C45439">
        <w:rPr>
          <w:rFonts w:ascii="Times New Roman" w:eastAsia="SimSun" w:hAnsi="Times New Roman" w:cs="Times New Roman"/>
          <w:b/>
          <w:i/>
          <w:kern w:val="0"/>
          <w:sz w:val="22"/>
          <w:lang w:val="en-GB"/>
        </w:rPr>
        <w:t>.</w:t>
      </w:r>
      <w:r w:rsidR="007449E2" w:rsidRPr="00C45439">
        <w:rPr>
          <w:b/>
          <w:i/>
          <w:sz w:val="22"/>
        </w:rPr>
        <w:t xml:space="preserve"> </w:t>
      </w:r>
    </w:p>
    <w:p w14:paraId="68BCDF6C" w14:textId="07EBA1F8" w:rsidR="007449E2" w:rsidRPr="00C45439" w:rsidRDefault="007449E2" w:rsidP="00EF48C8">
      <w:pPr>
        <w:autoSpaceDE w:val="0"/>
        <w:autoSpaceDN w:val="0"/>
        <w:adjustRightInd w:val="0"/>
        <w:snapToGrid w:val="0"/>
        <w:jc w:val="center"/>
        <w:rPr>
          <w:rFonts w:ascii="Times New Roman" w:eastAsia="SimSun" w:hAnsi="Times New Roman" w:cs="Times New Roman"/>
          <w:color w:val="FF0000"/>
          <w:sz w:val="22"/>
        </w:rPr>
      </w:pPr>
      <w:r w:rsidRPr="00C45439">
        <w:rPr>
          <w:rFonts w:ascii="Times New Roman" w:eastAsia="SimSun" w:hAnsi="Times New Roman" w:cs="Times New Roman"/>
          <w:color w:val="FF0000"/>
          <w:sz w:val="22"/>
        </w:rPr>
        <w:t xml:space="preserve">---------------------------- Start of Text Proposal </w:t>
      </w:r>
      <w:r w:rsidR="0039071E" w:rsidRPr="00C45439">
        <w:rPr>
          <w:rFonts w:ascii="Times New Roman" w:eastAsia="SimSun" w:hAnsi="Times New Roman" w:cs="Times New Roman"/>
          <w:color w:val="FF0000"/>
          <w:sz w:val="22"/>
        </w:rPr>
        <w:t>4</w:t>
      </w:r>
      <w:r w:rsidRPr="00C45439">
        <w:rPr>
          <w:rFonts w:ascii="Times New Roman" w:eastAsia="SimSun" w:hAnsi="Times New Roman" w:cs="Times New Roman"/>
          <w:color w:val="FF0000"/>
          <w:sz w:val="22"/>
        </w:rPr>
        <w:t xml:space="preserve"> for TS 38.</w:t>
      </w:r>
      <w:r w:rsidR="003A6A86" w:rsidRPr="00C45439">
        <w:rPr>
          <w:rFonts w:ascii="Times New Roman" w:eastAsia="SimSun" w:hAnsi="Times New Roman" w:cs="Times New Roman"/>
          <w:color w:val="FF0000"/>
          <w:sz w:val="22"/>
        </w:rPr>
        <w:t>213</w:t>
      </w:r>
      <w:r w:rsidRPr="00C45439">
        <w:rPr>
          <w:rFonts w:ascii="Times New Roman" w:eastAsia="SimSun" w:hAnsi="Times New Roman" w:cs="Times New Roman"/>
          <w:color w:val="FF0000"/>
          <w:sz w:val="22"/>
        </w:rPr>
        <w:t xml:space="preserve"> -----------------------------</w:t>
      </w:r>
    </w:p>
    <w:p w14:paraId="30D4179D" w14:textId="77777777" w:rsidR="007449E2" w:rsidRPr="000F6C0C" w:rsidRDefault="007449E2" w:rsidP="007449E2">
      <w:pPr>
        <w:spacing w:after="180"/>
        <w:jc w:val="center"/>
        <w:rPr>
          <w:rFonts w:ascii="Times New Roman" w:hAnsi="Times New Roman" w:cs="Times New Roman"/>
          <w:color w:val="FF0000"/>
          <w:sz w:val="24"/>
          <w:szCs w:val="24"/>
          <w:lang w:val="x-none"/>
        </w:rPr>
      </w:pPr>
      <w:r w:rsidRPr="00C45439">
        <w:rPr>
          <w:rFonts w:ascii="Times New Roman" w:eastAsia="MS Mincho" w:hAnsi="Times New Roman" w:cs="Times New Roman"/>
          <w:color w:val="FF0000"/>
          <w:sz w:val="22"/>
          <w:lang w:val="x-none"/>
        </w:rPr>
        <w:t>&lt; Unchanged parts are omitted &gt;</w:t>
      </w:r>
    </w:p>
    <w:p w14:paraId="539AB2A8" w14:textId="5C94BE1A" w:rsidR="007449E2" w:rsidRPr="00C45439" w:rsidRDefault="008D47D3" w:rsidP="008D47D3">
      <w:pPr>
        <w:spacing w:after="180"/>
        <w:rPr>
          <w:color w:val="FF0000"/>
          <w:sz w:val="28"/>
          <w:szCs w:val="28"/>
          <w:lang w:val="x-none"/>
        </w:rPr>
      </w:pPr>
      <w:r w:rsidRPr="00C45439">
        <w:rPr>
          <w:rFonts w:ascii="Arial" w:hAnsi="Arial"/>
          <w:sz w:val="28"/>
          <w:szCs w:val="28"/>
        </w:rPr>
        <w:t>9.3.1</w:t>
      </w:r>
      <w:r w:rsidRPr="00C45439">
        <w:rPr>
          <w:rFonts w:ascii="Arial" w:hAnsi="Arial"/>
          <w:sz w:val="28"/>
          <w:szCs w:val="28"/>
        </w:rPr>
        <w:tab/>
        <w:t>UE procedure for reporting UTO-UCI</w:t>
      </w:r>
    </w:p>
    <w:p w14:paraId="70C4C1F4" w14:textId="123DF113" w:rsidR="007449E2" w:rsidRPr="00C45439" w:rsidRDefault="007449E2" w:rsidP="007449E2">
      <w:pPr>
        <w:autoSpaceDE w:val="0"/>
        <w:autoSpaceDN w:val="0"/>
        <w:adjustRightInd w:val="0"/>
        <w:snapToGrid w:val="0"/>
        <w:spacing w:after="120"/>
        <w:jc w:val="center"/>
        <w:rPr>
          <w:rFonts w:ascii="Times New Roman" w:eastAsia="SimSun" w:hAnsi="Times New Roman" w:cs="Times New Roman"/>
          <w:color w:val="FF0000"/>
          <w:sz w:val="22"/>
        </w:rPr>
      </w:pPr>
      <w:r w:rsidRPr="00C45439">
        <w:rPr>
          <w:rFonts w:ascii="Times New Roman" w:eastAsia="SimSun" w:hAnsi="Times New Roman" w:cs="Times New Roman"/>
          <w:color w:val="FF0000"/>
          <w:sz w:val="22"/>
        </w:rPr>
        <w:t>&lt; Unchanged parts are omitted &gt;</w:t>
      </w:r>
    </w:p>
    <w:p w14:paraId="17FC46B6" w14:textId="67DE9882" w:rsidR="00A55084" w:rsidRPr="00956DF3" w:rsidRDefault="00A55084" w:rsidP="00C45439">
      <w:pPr>
        <w:pStyle w:val="0Maintext"/>
        <w:adjustRightInd w:val="0"/>
        <w:snapToGrid w:val="0"/>
        <w:spacing w:beforeLines="100" w:before="240" w:line="240" w:lineRule="auto"/>
        <w:ind w:firstLine="0"/>
        <w:rPr>
          <w:rFonts w:eastAsiaTheme="minorEastAsia"/>
          <w:sz w:val="22"/>
          <w:lang w:eastAsia="zh-CN"/>
        </w:rPr>
      </w:pPr>
      <w:r w:rsidRPr="00956DF3">
        <w:rPr>
          <w:rFonts w:eastAsiaTheme="minorEastAsia"/>
          <w:sz w:val="22"/>
          <w:lang w:eastAsia="zh-CN"/>
        </w:rPr>
        <w:t xml:space="preserve">If the UE is provided </w:t>
      </w:r>
      <w:r w:rsidRPr="00956DF3">
        <w:rPr>
          <w:rFonts w:eastAsiaTheme="minorEastAsia"/>
          <w:i/>
          <w:iCs/>
          <w:sz w:val="22"/>
          <w:lang w:eastAsia="zh-CN"/>
        </w:rPr>
        <w:t>nrof_UTO_UCI</w:t>
      </w:r>
      <w:r w:rsidRPr="00956DF3">
        <w:rPr>
          <w:rFonts w:eastAsiaTheme="minorEastAsia"/>
          <w:sz w:val="22"/>
          <w:lang w:eastAsia="zh-CN"/>
        </w:rPr>
        <w:t xml:space="preserve"> with value equal to </w:t>
      </w:r>
      <m:oMath>
        <m:sSup>
          <m:sSupPr>
            <m:ctrlPr>
              <w:rPr>
                <w:rFonts w:ascii="Cambria Math" w:eastAsiaTheme="minorEastAsia" w:hAnsi="Cambria Math"/>
                <w:sz w:val="22"/>
                <w:lang w:eastAsia="zh-CN"/>
              </w:rPr>
            </m:ctrlPr>
          </m:sSupPr>
          <m:e>
            <m:r>
              <w:rPr>
                <w:rFonts w:ascii="Cambria Math" w:eastAsiaTheme="minorEastAsia" w:hAnsi="Cambria Math"/>
                <w:sz w:val="22"/>
                <w:lang w:eastAsia="zh-CN"/>
              </w:rPr>
              <m:t>O</m:t>
            </m:r>
          </m:e>
          <m:sup>
            <m:r>
              <w:rPr>
                <w:rFonts w:ascii="Cambria Math" w:eastAsiaTheme="minorEastAsia" w:hAnsi="Cambria Math"/>
                <w:sz w:val="22"/>
                <w:lang w:eastAsia="zh-CN"/>
              </w:rPr>
              <m:t>UTO</m:t>
            </m:r>
            <m:r>
              <m:rPr>
                <m:sty m:val="p"/>
              </m:rPr>
              <w:rPr>
                <w:rFonts w:ascii="Cambria Math" w:eastAsiaTheme="minorEastAsia" w:hAnsi="Cambria Math"/>
                <w:sz w:val="22"/>
                <w:lang w:eastAsia="zh-CN"/>
              </w:rPr>
              <m:t>-</m:t>
            </m:r>
            <m:r>
              <w:rPr>
                <w:rFonts w:ascii="Cambria Math" w:eastAsiaTheme="minorEastAsia" w:hAnsi="Cambria Math"/>
                <w:sz w:val="22"/>
                <w:lang w:eastAsia="zh-CN"/>
              </w:rPr>
              <m:t>UCI</m:t>
            </m:r>
          </m:sup>
        </m:sSup>
      </m:oMath>
      <w:r w:rsidRPr="00956DF3">
        <w:rPr>
          <w:rFonts w:eastAsiaTheme="minorEastAsia"/>
          <w:sz w:val="22"/>
          <w:lang w:eastAsia="zh-CN"/>
        </w:rPr>
        <w:t xml:space="preserve"> in </w:t>
      </w:r>
      <w:r w:rsidRPr="00956DF3">
        <w:rPr>
          <w:rFonts w:eastAsiaTheme="minorEastAsia"/>
          <w:i/>
          <w:iCs/>
          <w:sz w:val="22"/>
          <w:lang w:eastAsia="zh-CN"/>
        </w:rPr>
        <w:t>configuredGrantConfig</w:t>
      </w:r>
      <w:r w:rsidRPr="00956DF3">
        <w:rPr>
          <w:rFonts w:eastAsiaTheme="minorEastAsia"/>
          <w:sz w:val="22"/>
          <w:lang w:eastAsia="zh-CN"/>
        </w:rPr>
        <w:t xml:space="preserve"> of a CG-PUSCH configuration, the UE multiplexes UTO-UCI represented by a bitmap of </w:t>
      </w:r>
      <m:oMath>
        <m:sSup>
          <m:sSupPr>
            <m:ctrlPr>
              <w:rPr>
                <w:rFonts w:ascii="Cambria Math" w:eastAsiaTheme="minorEastAsia" w:hAnsi="Cambria Math"/>
                <w:sz w:val="22"/>
                <w:lang w:eastAsia="zh-CN"/>
              </w:rPr>
            </m:ctrlPr>
          </m:sSupPr>
          <m:e>
            <m:r>
              <w:rPr>
                <w:rFonts w:ascii="Cambria Math" w:eastAsiaTheme="minorEastAsia" w:hAnsi="Cambria Math"/>
                <w:sz w:val="22"/>
                <w:lang w:eastAsia="zh-CN"/>
              </w:rPr>
              <m:t>O</m:t>
            </m:r>
          </m:e>
          <m:sup>
            <m:r>
              <w:rPr>
                <w:rFonts w:ascii="Cambria Math" w:eastAsiaTheme="minorEastAsia" w:hAnsi="Cambria Math"/>
                <w:sz w:val="22"/>
                <w:lang w:eastAsia="zh-CN"/>
              </w:rPr>
              <m:t>UTO</m:t>
            </m:r>
            <m:r>
              <m:rPr>
                <m:sty m:val="p"/>
              </m:rPr>
              <w:rPr>
                <w:rFonts w:ascii="Cambria Math" w:eastAsiaTheme="minorEastAsia" w:hAnsi="Cambria Math"/>
                <w:sz w:val="22"/>
                <w:lang w:eastAsia="zh-CN"/>
              </w:rPr>
              <m:t>-</m:t>
            </m:r>
            <m:r>
              <w:rPr>
                <w:rFonts w:ascii="Cambria Math" w:eastAsiaTheme="minorEastAsia" w:hAnsi="Cambria Math"/>
                <w:sz w:val="22"/>
                <w:lang w:eastAsia="zh-CN"/>
              </w:rPr>
              <m:t>UCI</m:t>
            </m:r>
          </m:sup>
        </m:sSup>
      </m:oMath>
      <w:r w:rsidRPr="00956DF3">
        <w:rPr>
          <w:rFonts w:eastAsiaTheme="minorEastAsia"/>
          <w:sz w:val="22"/>
          <w:lang w:eastAsia="zh-CN"/>
        </w:rPr>
        <w:t xml:space="preserve"> bits in each CG-PUSCH transmission </w:t>
      </w:r>
      <w:r w:rsidR="006A1FC0">
        <w:rPr>
          <w:rFonts w:eastAsiaTheme="minorEastAsia"/>
          <w:sz w:val="22"/>
          <w:lang w:eastAsia="zh-CN"/>
        </w:rPr>
        <w:t>for the CG-PUSCH configuration.</w:t>
      </w:r>
    </w:p>
    <w:p w14:paraId="4C7A337D" w14:textId="7618D308" w:rsidR="00391477" w:rsidRPr="00391477" w:rsidRDefault="00391477" w:rsidP="00027F5F">
      <w:pPr>
        <w:pStyle w:val="0Maintext"/>
        <w:adjustRightInd w:val="0"/>
        <w:snapToGrid w:val="0"/>
        <w:spacing w:beforeLines="100" w:before="240" w:line="240" w:lineRule="auto"/>
        <w:ind w:firstLine="0"/>
        <w:rPr>
          <w:rFonts w:eastAsiaTheme="minorEastAsia"/>
          <w:sz w:val="22"/>
          <w:lang w:eastAsia="zh-CN"/>
        </w:rPr>
      </w:pPr>
      <w:r w:rsidRPr="00391477">
        <w:rPr>
          <w:sz w:val="22"/>
        </w:rPr>
        <w:t xml:space="preserve">The </w:t>
      </w:r>
      <m:oMath>
        <m:sSup>
          <m:sSupPr>
            <m:ctrlPr>
              <w:rPr>
                <w:rFonts w:ascii="Cambria Math" w:hAnsi="Cambria Math"/>
                <w:sz w:val="22"/>
              </w:rPr>
            </m:ctrlPr>
          </m:sSupPr>
          <m:e>
            <m:r>
              <w:rPr>
                <w:rFonts w:ascii="Cambria Math" w:hAnsi="Cambria Math"/>
                <w:sz w:val="22"/>
                <w:lang w:eastAsia="zh-CN"/>
              </w:rPr>
              <m:t>O</m:t>
            </m:r>
          </m:e>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p>
      </m:oMath>
      <w:r w:rsidRPr="00391477">
        <w:rPr>
          <w:sz w:val="22"/>
        </w:rPr>
        <w:t xml:space="preserve"> bits of UTO-UCI, </w:t>
      </w:r>
      <m:oMath>
        <m:sSubSup>
          <m:sSubSupPr>
            <m:ctrlPr>
              <w:rPr>
                <w:rFonts w:ascii="Cambria Math" w:hAnsi="Cambria Math"/>
                <w:sz w:val="22"/>
              </w:rPr>
            </m:ctrlPr>
          </m:sSubSupPr>
          <m:e>
            <m:acc>
              <m:accPr>
                <m:chr m:val="̃"/>
                <m:ctrlPr>
                  <w:rPr>
                    <w:rFonts w:ascii="Cambria Math" w:hAnsi="Cambria Math"/>
                    <w:sz w:val="22"/>
                  </w:rPr>
                </m:ctrlPr>
              </m:accPr>
              <m:e>
                <m:r>
                  <w:rPr>
                    <w:rFonts w:ascii="Cambria Math" w:hAnsi="Cambria Math"/>
                    <w:sz w:val="22"/>
                    <w:lang w:eastAsia="zh-CN"/>
                  </w:rPr>
                  <m:t>o</m:t>
                </m:r>
              </m:e>
            </m:acc>
          </m:e>
          <m:sub>
            <m:r>
              <m:rPr>
                <m:sty m:val="p"/>
              </m:rPr>
              <w:rPr>
                <w:rFonts w:ascii="Cambria Math" w:hAnsi="Cambria Math"/>
                <w:sz w:val="22"/>
                <w:lang w:eastAsia="zh-CN"/>
              </w:rPr>
              <m:t>0</m:t>
            </m:r>
          </m:sub>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bSup>
        <m:r>
          <m:rPr>
            <m:sty m:val="p"/>
          </m:rPr>
          <w:rPr>
            <w:rFonts w:ascii="Cambria Math" w:hAnsi="Cambria Math"/>
            <w:sz w:val="22"/>
            <w:lang w:eastAsia="zh-CN"/>
          </w:rPr>
          <m:t xml:space="preserve">, </m:t>
        </m:r>
        <m:sSubSup>
          <m:sSubSupPr>
            <m:ctrlPr>
              <w:rPr>
                <w:rFonts w:ascii="Cambria Math" w:hAnsi="Cambria Math"/>
                <w:sz w:val="22"/>
              </w:rPr>
            </m:ctrlPr>
          </m:sSubSupPr>
          <m:e>
            <m:acc>
              <m:accPr>
                <m:chr m:val="̃"/>
                <m:ctrlPr>
                  <w:rPr>
                    <w:rFonts w:ascii="Cambria Math" w:hAnsi="Cambria Math"/>
                    <w:sz w:val="22"/>
                  </w:rPr>
                </m:ctrlPr>
              </m:accPr>
              <m:e>
                <m:r>
                  <w:rPr>
                    <w:rFonts w:ascii="Cambria Math" w:hAnsi="Cambria Math"/>
                    <w:sz w:val="22"/>
                    <w:lang w:eastAsia="zh-CN"/>
                  </w:rPr>
                  <m:t>o</m:t>
                </m:r>
              </m:e>
            </m:acc>
          </m:e>
          <m:sub>
            <m:r>
              <m:rPr>
                <m:sty m:val="p"/>
              </m:rPr>
              <w:rPr>
                <w:rFonts w:ascii="Cambria Math" w:hAnsi="Cambria Math"/>
                <w:sz w:val="22"/>
                <w:lang w:eastAsia="zh-CN"/>
              </w:rPr>
              <m:t>1</m:t>
            </m:r>
          </m:sub>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bSup>
        <m:r>
          <m:rPr>
            <m:sty m:val="p"/>
          </m:rPr>
          <w:rPr>
            <w:rFonts w:ascii="Cambria Math" w:hAnsi="Cambria Math"/>
            <w:sz w:val="22"/>
            <w:lang w:eastAsia="zh-CN"/>
          </w:rPr>
          <m:t xml:space="preserve">, …, </m:t>
        </m:r>
        <m:sSubSup>
          <m:sSubSupPr>
            <m:ctrlPr>
              <w:rPr>
                <w:rFonts w:ascii="Cambria Math" w:hAnsi="Cambria Math"/>
                <w:sz w:val="22"/>
              </w:rPr>
            </m:ctrlPr>
          </m:sSubSupPr>
          <m:e>
            <m:acc>
              <m:accPr>
                <m:chr m:val="̃"/>
                <m:ctrlPr>
                  <w:rPr>
                    <w:rFonts w:ascii="Cambria Math" w:hAnsi="Cambria Math"/>
                    <w:sz w:val="22"/>
                  </w:rPr>
                </m:ctrlPr>
              </m:accPr>
              <m:e>
                <m:r>
                  <w:rPr>
                    <w:rFonts w:ascii="Cambria Math" w:hAnsi="Cambria Math"/>
                    <w:sz w:val="22"/>
                    <w:lang w:eastAsia="zh-CN"/>
                  </w:rPr>
                  <m:t>o</m:t>
                </m:r>
              </m:e>
            </m:acc>
          </m:e>
          <m:sub>
            <m:sSup>
              <m:sSupPr>
                <m:ctrlPr>
                  <w:rPr>
                    <w:rFonts w:ascii="Cambria Math" w:hAnsi="Cambria Math"/>
                    <w:sz w:val="22"/>
                  </w:rPr>
                </m:ctrlPr>
              </m:sSupPr>
              <m:e>
                <m:r>
                  <w:rPr>
                    <w:rFonts w:ascii="Cambria Math" w:hAnsi="Cambria Math"/>
                    <w:sz w:val="22"/>
                    <w:lang w:eastAsia="zh-CN"/>
                  </w:rPr>
                  <m:t>O</m:t>
                </m:r>
              </m:e>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p>
            <m:r>
              <m:rPr>
                <m:sty m:val="p"/>
              </m:rPr>
              <w:rPr>
                <w:rFonts w:ascii="Cambria Math" w:hAnsi="Cambria Math"/>
                <w:sz w:val="22"/>
                <w:lang w:eastAsia="zh-CN"/>
              </w:rPr>
              <m:t>-1</m:t>
            </m:r>
          </m:sub>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bSup>
      </m:oMath>
      <w:r w:rsidRPr="00391477">
        <w:rPr>
          <w:sz w:val="22"/>
        </w:rPr>
        <w:t xml:space="preserve">, have a one-to-one mapping to </w:t>
      </w:r>
      <m:oMath>
        <m:sSup>
          <m:sSupPr>
            <m:ctrlPr>
              <w:rPr>
                <w:rFonts w:ascii="Cambria Math" w:hAnsi="Cambria Math"/>
                <w:sz w:val="22"/>
              </w:rPr>
            </m:ctrlPr>
          </m:sSupPr>
          <m:e>
            <m:r>
              <w:rPr>
                <w:rFonts w:ascii="Cambria Math" w:hAnsi="Cambria Math"/>
                <w:sz w:val="22"/>
                <w:lang w:eastAsia="zh-CN"/>
              </w:rPr>
              <m:t>O</m:t>
            </m:r>
          </m:e>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p>
      </m:oMath>
      <w:r w:rsidRPr="00391477">
        <w:rPr>
          <w:sz w:val="22"/>
        </w:rPr>
        <w:t xml:space="preserve"> subsequent CG-PUSCH TOs in ascending order of start time. For unpaired spectrum operation, the </w:t>
      </w:r>
      <m:oMath>
        <m:sSup>
          <m:sSupPr>
            <m:ctrlPr>
              <w:rPr>
                <w:rFonts w:ascii="Cambria Math" w:hAnsi="Cambria Math"/>
                <w:sz w:val="22"/>
              </w:rPr>
            </m:ctrlPr>
          </m:sSupPr>
          <m:e>
            <m:r>
              <w:rPr>
                <w:rFonts w:ascii="Cambria Math" w:hAnsi="Cambria Math"/>
                <w:sz w:val="22"/>
                <w:lang w:eastAsia="zh-CN"/>
              </w:rPr>
              <m:t>O</m:t>
            </m:r>
          </m:e>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p>
      </m:oMath>
      <w:r w:rsidRPr="00391477">
        <w:rPr>
          <w:sz w:val="22"/>
        </w:rPr>
        <w:t xml:space="preserve"> subsequent CG-PUSCH TOs exclude invalid ones where a UE does not transmit a PUSCH due to collision of the PUSCH with DL symbol(s) indicated by </w:t>
      </w:r>
      <w:r w:rsidRPr="00391477">
        <w:rPr>
          <w:i/>
          <w:sz w:val="22"/>
        </w:rPr>
        <w:t>tdd-UL-DL-ConfigurationCommon</w:t>
      </w:r>
      <w:r w:rsidRPr="00391477">
        <w:rPr>
          <w:sz w:val="22"/>
        </w:rPr>
        <w:t xml:space="preserve"> or </w:t>
      </w:r>
      <w:r w:rsidRPr="00391477">
        <w:rPr>
          <w:i/>
          <w:sz w:val="22"/>
        </w:rPr>
        <w:t>tdd-UL-DL-ConfigurationDedicated</w:t>
      </w:r>
      <w:r w:rsidRPr="00391477">
        <w:rPr>
          <w:sz w:val="22"/>
        </w:rPr>
        <w:t xml:space="preserve"> if provided, or with symbol(s) of an SS/PBCH block with index provided by </w:t>
      </w:r>
      <w:r w:rsidRPr="00391477">
        <w:rPr>
          <w:i/>
          <w:sz w:val="22"/>
        </w:rPr>
        <w:t>ssb-PositionsInBurst</w:t>
      </w:r>
      <w:r w:rsidRPr="00391477">
        <w:rPr>
          <w:sz w:val="22"/>
        </w:rPr>
        <w:t>,</w:t>
      </w:r>
      <w:r w:rsidRPr="00391477">
        <w:rPr>
          <w:sz w:val="22"/>
          <w:u w:val="single"/>
        </w:rPr>
        <w:t xml:space="preserve"> </w:t>
      </w:r>
      <w:r w:rsidRPr="00391477">
        <w:rPr>
          <w:sz w:val="22"/>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r>
        <w:rPr>
          <w:sz w:val="22"/>
        </w:rPr>
        <w:t xml:space="preserve"> </w:t>
      </w:r>
      <w:r w:rsidRPr="005245CE">
        <w:rPr>
          <w:rFonts w:eastAsiaTheme="minorEastAsia" w:cs="Times New Roman"/>
          <w:color w:val="FF0000"/>
          <w:sz w:val="22"/>
          <w:lang w:eastAsia="zh-CN"/>
        </w:rPr>
        <w:t xml:space="preserve">If </w:t>
      </w:r>
      <w:r>
        <w:rPr>
          <w:rFonts w:eastAsiaTheme="minorEastAsia" w:cs="Times New Roman"/>
          <w:color w:val="FF0000"/>
          <w:sz w:val="22"/>
          <w:lang w:eastAsia="zh-CN"/>
        </w:rPr>
        <w:t>cell DRX is activated and the UE indicates by UTO-UCI the value of ‘0’ for the CG-PUSCH TO that is in the no</w:t>
      </w:r>
      <w:r w:rsidRPr="00C90E05">
        <w:rPr>
          <w:rFonts w:eastAsiaTheme="minorEastAsia" w:cs="Times New Roman"/>
          <w:color w:val="FF0000"/>
          <w:sz w:val="22"/>
          <w:lang w:eastAsia="zh-CN"/>
        </w:rPr>
        <w:t>n</w:t>
      </w:r>
      <w:r>
        <w:rPr>
          <w:rFonts w:eastAsiaTheme="minorEastAsia" w:cs="Times New Roman"/>
          <w:color w:val="FF0000"/>
          <w:sz w:val="22"/>
          <w:lang w:eastAsia="zh-CN"/>
        </w:rPr>
        <w:t>-</w:t>
      </w:r>
      <w:r w:rsidRPr="00C90E05">
        <w:rPr>
          <w:rFonts w:eastAsiaTheme="minorEastAsia" w:cs="Times New Roman"/>
          <w:color w:val="FF0000"/>
          <w:sz w:val="22"/>
          <w:lang w:eastAsia="zh-CN"/>
        </w:rPr>
        <w:t>active periods</w:t>
      </w:r>
      <w:r>
        <w:rPr>
          <w:rFonts w:eastAsiaTheme="minorEastAsia" w:cs="Times New Roman"/>
          <w:color w:val="FF0000"/>
          <w:sz w:val="22"/>
          <w:lang w:eastAsia="zh-CN"/>
        </w:rPr>
        <w:t xml:space="preserve"> of </w:t>
      </w:r>
      <w:r w:rsidRPr="00C90E05">
        <w:rPr>
          <w:rFonts w:eastAsiaTheme="minorEastAsia" w:cs="Times New Roman"/>
          <w:color w:val="FF0000"/>
          <w:sz w:val="22"/>
          <w:lang w:eastAsia="zh-CN"/>
        </w:rPr>
        <w:t>cell DRX</w:t>
      </w:r>
      <w:r w:rsidRPr="0035648A">
        <w:rPr>
          <w:rFonts w:eastAsiaTheme="minorEastAsia" w:cs="Times New Roman"/>
          <w:color w:val="FF0000"/>
          <w:sz w:val="22"/>
          <w:lang w:eastAsia="zh-CN"/>
        </w:rPr>
        <w:t xml:space="preserve">, </w:t>
      </w:r>
      <w:r>
        <w:rPr>
          <w:rFonts w:eastAsiaTheme="minorEastAsia" w:cs="Times New Roman"/>
          <w:color w:val="FF0000"/>
          <w:sz w:val="22"/>
          <w:lang w:eastAsia="zh-CN"/>
        </w:rPr>
        <w:t xml:space="preserve">the UE </w:t>
      </w:r>
      <w:r w:rsidRPr="001569B8">
        <w:rPr>
          <w:rFonts w:eastAsiaTheme="minorEastAsia" w:cs="Times New Roman"/>
          <w:color w:val="FF0000"/>
          <w:sz w:val="22"/>
          <w:lang w:eastAsia="zh-CN"/>
        </w:rPr>
        <w:t>may transmit CG-PUSCH</w:t>
      </w:r>
      <w:r w:rsidRPr="001569B8" w:rsidDel="007A1DCD">
        <w:rPr>
          <w:rFonts w:eastAsiaTheme="minorEastAsia" w:cs="Times New Roman"/>
          <w:color w:val="FF0000"/>
          <w:sz w:val="22"/>
          <w:lang w:eastAsia="zh-CN"/>
        </w:rPr>
        <w:t xml:space="preserve"> </w:t>
      </w:r>
      <w:r>
        <w:rPr>
          <w:rFonts w:eastAsiaTheme="minorEastAsia" w:cs="Times New Roman"/>
          <w:color w:val="FF0000"/>
          <w:sz w:val="22"/>
          <w:lang w:eastAsia="zh-CN"/>
        </w:rPr>
        <w:t>on the corresponding CG-PUSCH TO.</w:t>
      </w:r>
    </w:p>
    <w:p w14:paraId="47518F32" w14:textId="77777777" w:rsidR="007449E2" w:rsidRPr="00027F5F" w:rsidRDefault="007449E2" w:rsidP="00EF48C8">
      <w:pPr>
        <w:autoSpaceDE w:val="0"/>
        <w:autoSpaceDN w:val="0"/>
        <w:adjustRightInd w:val="0"/>
        <w:snapToGrid w:val="0"/>
        <w:spacing w:after="12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 End of Text Proposal ----------------------------------</w:t>
      </w:r>
    </w:p>
    <w:p w14:paraId="0A8B0ED2" w14:textId="77777777" w:rsidR="007449E2" w:rsidRDefault="007449E2" w:rsidP="007B7CA9">
      <w:pPr>
        <w:widowControl/>
        <w:spacing w:after="120"/>
        <w:rPr>
          <w:rFonts w:ascii="Times New Roman" w:eastAsia="SimSun" w:hAnsi="Times New Roman" w:cs="Times New Roman"/>
          <w:kern w:val="0"/>
          <w:sz w:val="20"/>
          <w:szCs w:val="20"/>
          <w:lang w:val="en-GB"/>
        </w:rPr>
      </w:pPr>
    </w:p>
    <w:p w14:paraId="587AB220" w14:textId="0C2DA7B3" w:rsidR="00E51B82" w:rsidRDefault="00E51B82" w:rsidP="004D1443">
      <w:pPr>
        <w:keepNext/>
        <w:widowControl/>
        <w:numPr>
          <w:ilvl w:val="1"/>
          <w:numId w:val="1"/>
        </w:numPr>
        <w:autoSpaceDE w:val="0"/>
        <w:autoSpaceDN w:val="0"/>
        <w:adjustRightInd w:val="0"/>
        <w:snapToGrid w:val="0"/>
        <w:spacing w:before="120" w:after="120"/>
        <w:ind w:left="403" w:hanging="403"/>
        <w:outlineLvl w:val="1"/>
        <w:rPr>
          <w:rFonts w:ascii="Times New Roman" w:eastAsia="SimSun" w:hAnsi="Times New Roman" w:cs="Times New Roman"/>
          <w:kern w:val="0"/>
          <w:sz w:val="20"/>
          <w:szCs w:val="20"/>
          <w:lang w:val="en-GB"/>
        </w:rPr>
      </w:pPr>
      <w:r w:rsidRPr="00E51B82">
        <w:rPr>
          <w:rFonts w:ascii="Times New Roman" w:eastAsia="SimSun" w:hAnsi="Times New Roman" w:cs="Times New Roman"/>
          <w:b/>
          <w:kern w:val="0"/>
          <w:sz w:val="28"/>
          <w:szCs w:val="28"/>
          <w:lang w:val="en-GB"/>
        </w:rPr>
        <w:t>CG bundle transmission during the non-active periods of cell DRX</w:t>
      </w:r>
    </w:p>
    <w:p w14:paraId="5DEA08FA" w14:textId="77777777" w:rsidR="007449E2" w:rsidRPr="00B77F3F" w:rsidRDefault="007449E2" w:rsidP="00B77F3F">
      <w:pPr>
        <w:pStyle w:val="0Maintext"/>
        <w:adjustRightInd w:val="0"/>
        <w:snapToGrid w:val="0"/>
        <w:spacing w:beforeLines="100" w:before="240" w:after="180" w:afterAutospacing="0" w:line="240" w:lineRule="auto"/>
        <w:ind w:firstLine="0"/>
        <w:rPr>
          <w:rFonts w:eastAsiaTheme="minorEastAsia" w:cs="Times New Roman"/>
          <w:b/>
          <w:sz w:val="22"/>
          <w:u w:val="single"/>
          <w:lang w:eastAsia="zh-CN"/>
        </w:rPr>
      </w:pPr>
      <w:r w:rsidRPr="00B77F3F">
        <w:rPr>
          <w:rFonts w:eastAsiaTheme="minorEastAsia" w:cs="Times New Roman"/>
          <w:b/>
          <w:sz w:val="22"/>
          <w:u w:val="single"/>
          <w:lang w:eastAsia="zh-CN"/>
        </w:rPr>
        <w:t>Reason for change:</w:t>
      </w:r>
    </w:p>
    <w:p w14:paraId="1B9FC7DE" w14:textId="5AA0982D" w:rsidR="0004613B" w:rsidRDefault="0004613B" w:rsidP="0004613B">
      <w:pPr>
        <w:pStyle w:val="0Maintext"/>
        <w:adjustRightInd w:val="0"/>
        <w:snapToGrid w:val="0"/>
        <w:spacing w:beforeLines="100" w:before="240" w:after="180" w:afterAutospacing="0" w:line="240" w:lineRule="auto"/>
        <w:ind w:firstLine="0"/>
        <w:rPr>
          <w:rFonts w:eastAsiaTheme="minorEastAsia" w:cs="Times New Roman"/>
          <w:sz w:val="22"/>
          <w:lang w:eastAsia="zh-CN"/>
        </w:rPr>
      </w:pPr>
      <w:r>
        <w:rPr>
          <w:rFonts w:eastAsiaTheme="minorEastAsia" w:cs="Times New Roman"/>
          <w:sz w:val="22"/>
          <w:lang w:eastAsia="zh-CN"/>
        </w:rPr>
        <w:t xml:space="preserve">During last RAN1 meetings, it is agreed that UE </w:t>
      </w:r>
      <w:r w:rsidR="005E4DBC">
        <w:rPr>
          <w:rFonts w:eastAsiaTheme="minorEastAsia" w:cs="Times New Roman"/>
          <w:sz w:val="22"/>
          <w:lang w:eastAsia="zh-CN"/>
        </w:rPr>
        <w:t>shall omit the transmission occasion</w:t>
      </w:r>
      <w:r w:rsidR="008C533E">
        <w:rPr>
          <w:rFonts w:eastAsiaTheme="minorEastAsia" w:cs="Times New Roman"/>
          <w:sz w:val="22"/>
          <w:lang w:eastAsia="zh-CN"/>
        </w:rPr>
        <w:t xml:space="preserve">s </w:t>
      </w:r>
      <w:r w:rsidR="00851599">
        <w:rPr>
          <w:rFonts w:eastAsiaTheme="minorEastAsia" w:cs="Times New Roman"/>
          <w:sz w:val="22"/>
          <w:lang w:eastAsia="zh-CN"/>
        </w:rPr>
        <w:t>in</w:t>
      </w:r>
      <w:r w:rsidR="005E304B">
        <w:rPr>
          <w:rFonts w:eastAsiaTheme="minorEastAsia" w:cs="Times New Roman"/>
          <w:sz w:val="22"/>
          <w:lang w:eastAsia="zh-CN"/>
        </w:rPr>
        <w:t xml:space="preserve"> </w:t>
      </w:r>
      <w:r w:rsidR="006D247E">
        <w:rPr>
          <w:rFonts w:eastAsiaTheme="minorEastAsia" w:cs="Times New Roman"/>
          <w:sz w:val="22"/>
          <w:lang w:eastAsia="zh-CN"/>
        </w:rPr>
        <w:t>a</w:t>
      </w:r>
      <w:r w:rsidR="005E304B">
        <w:rPr>
          <w:rFonts w:eastAsiaTheme="minorEastAsia" w:cs="Times New Roman"/>
          <w:sz w:val="22"/>
          <w:lang w:eastAsia="zh-CN"/>
        </w:rPr>
        <w:t xml:space="preserve"> CG bundle</w:t>
      </w:r>
      <w:r w:rsidR="0035070A">
        <w:rPr>
          <w:rFonts w:eastAsiaTheme="minorEastAsia" w:cs="Times New Roman"/>
          <w:sz w:val="22"/>
          <w:lang w:eastAsia="zh-CN"/>
        </w:rPr>
        <w:t xml:space="preserve"> </w:t>
      </w:r>
      <w:r w:rsidR="008C533E">
        <w:rPr>
          <w:rFonts w:eastAsiaTheme="minorEastAsia" w:cs="Times New Roman"/>
          <w:sz w:val="22"/>
          <w:lang w:eastAsia="zh-CN"/>
        </w:rPr>
        <w:t>during the non</w:t>
      </w:r>
      <w:r w:rsidR="00E77427">
        <w:rPr>
          <w:rFonts w:eastAsiaTheme="minorEastAsia" w:cs="Times New Roman"/>
          <w:sz w:val="22"/>
          <w:lang w:eastAsia="zh-CN"/>
        </w:rPr>
        <w:t>-active periods of cell DRX</w:t>
      </w:r>
      <w:r>
        <w:rPr>
          <w:rFonts w:eastAsiaTheme="minorEastAsia" w:cs="Times New Roman"/>
          <w:sz w:val="22"/>
          <w:lang w:eastAsia="zh-CN"/>
        </w:rPr>
        <w:t>.</w:t>
      </w:r>
    </w:p>
    <w:tbl>
      <w:tblPr>
        <w:tblStyle w:val="TableGrid"/>
        <w:tblW w:w="0" w:type="auto"/>
        <w:tblLook w:val="04A0" w:firstRow="1" w:lastRow="0" w:firstColumn="1" w:lastColumn="0" w:noHBand="0" w:noVBand="1"/>
      </w:tblPr>
      <w:tblGrid>
        <w:gridCol w:w="9855"/>
      </w:tblGrid>
      <w:tr w:rsidR="0004613B" w14:paraId="775E99EF" w14:textId="77777777" w:rsidTr="00ED7928">
        <w:tc>
          <w:tcPr>
            <w:tcW w:w="9855" w:type="dxa"/>
          </w:tcPr>
          <w:p w14:paraId="5BC3545B" w14:textId="77777777" w:rsidR="0004613B" w:rsidRPr="00981F88" w:rsidRDefault="0004613B" w:rsidP="00ED7928">
            <w:pPr>
              <w:rPr>
                <w:highlight w:val="green"/>
              </w:rPr>
            </w:pPr>
            <w:r w:rsidRPr="00981F88">
              <w:rPr>
                <w:highlight w:val="green"/>
              </w:rPr>
              <w:t>Agreement</w:t>
            </w:r>
          </w:p>
          <w:p w14:paraId="52D603DA" w14:textId="17265B9D" w:rsidR="0004613B" w:rsidRPr="005975BD" w:rsidRDefault="005975BD" w:rsidP="005975BD">
            <w:pPr>
              <w:rPr>
                <w:rFonts w:eastAsiaTheme="minorEastAsia"/>
                <w:kern w:val="2"/>
                <w:sz w:val="22"/>
                <w:szCs w:val="22"/>
                <w:lang w:val="en-GB"/>
              </w:rPr>
            </w:pPr>
            <w:r w:rsidRPr="005975BD">
              <w:rPr>
                <w:rFonts w:eastAsiaTheme="minorEastAsia"/>
                <w:kern w:val="2"/>
                <w:sz w:val="22"/>
                <w:szCs w:val="22"/>
                <w:lang w:val="en-GB"/>
              </w:rPr>
              <w:t>UE transmits a subset of the repetitions in a CG bundle that do not overlap with the cell DRX non-active period</w:t>
            </w:r>
          </w:p>
        </w:tc>
      </w:tr>
    </w:tbl>
    <w:p w14:paraId="035F2F18" w14:textId="5ACC3B9E" w:rsidR="00DA32B9" w:rsidRDefault="00DA32B9" w:rsidP="00DA32B9">
      <w:pPr>
        <w:pStyle w:val="0Maintext"/>
        <w:adjustRightInd w:val="0"/>
        <w:snapToGrid w:val="0"/>
        <w:spacing w:beforeLines="100" w:before="240" w:after="180" w:afterAutospacing="0" w:line="240" w:lineRule="auto"/>
        <w:ind w:firstLine="0"/>
        <w:rPr>
          <w:rFonts w:eastAsiaTheme="minorEastAsia" w:cs="Times New Roman"/>
          <w:sz w:val="22"/>
          <w:lang w:eastAsia="zh-CN"/>
        </w:rPr>
      </w:pPr>
      <w:r>
        <w:rPr>
          <w:rFonts w:eastAsiaTheme="minorEastAsia" w:cs="Times New Roman"/>
          <w:sz w:val="22"/>
          <w:lang w:eastAsia="zh-CN"/>
        </w:rPr>
        <w:t>T</w:t>
      </w:r>
      <w:r w:rsidR="007A3BFE">
        <w:rPr>
          <w:rFonts w:eastAsiaTheme="minorEastAsia" w:cs="Times New Roman"/>
          <w:sz w:val="22"/>
          <w:lang w:eastAsia="zh-CN"/>
        </w:rPr>
        <w:t>hough</w:t>
      </w:r>
      <w:r>
        <w:rPr>
          <w:rFonts w:eastAsiaTheme="minorEastAsia" w:cs="Times New Roman"/>
          <w:sz w:val="22"/>
          <w:lang w:eastAsia="zh-CN"/>
        </w:rPr>
        <w:t xml:space="preserve"> </w:t>
      </w:r>
      <w:r w:rsidR="00E7370E">
        <w:rPr>
          <w:rFonts w:eastAsiaTheme="minorEastAsia" w:cs="Times New Roman"/>
          <w:sz w:val="22"/>
          <w:lang w:eastAsia="zh-CN"/>
        </w:rPr>
        <w:t xml:space="preserve">the agreement was </w:t>
      </w:r>
      <w:r w:rsidR="00E75851">
        <w:rPr>
          <w:rFonts w:eastAsiaTheme="minorEastAsia" w:cs="Times New Roman"/>
          <w:sz w:val="22"/>
          <w:lang w:eastAsia="zh-CN"/>
        </w:rPr>
        <w:t xml:space="preserve">made, </w:t>
      </w:r>
      <w:r w:rsidR="00406544">
        <w:rPr>
          <w:rFonts w:eastAsiaTheme="minorEastAsia" w:cs="Times New Roman"/>
          <w:sz w:val="22"/>
          <w:lang w:eastAsia="zh-CN"/>
        </w:rPr>
        <w:t>the current spec still does</w:t>
      </w:r>
      <w:r w:rsidR="00015350">
        <w:rPr>
          <w:rFonts w:eastAsiaTheme="minorEastAsia" w:cs="Times New Roman"/>
          <w:sz w:val="22"/>
          <w:lang w:eastAsia="zh-CN"/>
        </w:rPr>
        <w:t xml:space="preserve"> not capture it properly</w:t>
      </w:r>
      <w:r w:rsidR="00A358C8">
        <w:rPr>
          <w:rFonts w:eastAsiaTheme="minorEastAsia" w:cs="Times New Roman"/>
          <w:sz w:val="22"/>
          <w:lang w:eastAsia="zh-CN"/>
        </w:rPr>
        <w:t>. Hence,</w:t>
      </w:r>
      <w:r w:rsidR="00C71DA6">
        <w:rPr>
          <w:rFonts w:eastAsiaTheme="minorEastAsia" w:cs="Times New Roman"/>
          <w:sz w:val="22"/>
          <w:lang w:eastAsia="zh-CN"/>
        </w:rPr>
        <w:t xml:space="preserve"> </w:t>
      </w:r>
      <w:r w:rsidR="001A1C8A">
        <w:rPr>
          <w:rFonts w:eastAsiaTheme="minorEastAsia" w:cs="Times New Roman"/>
          <w:sz w:val="22"/>
          <w:lang w:eastAsia="zh-CN"/>
        </w:rPr>
        <w:t>i</w:t>
      </w:r>
      <w:r w:rsidR="001A1C8A" w:rsidRPr="001A1C8A">
        <w:rPr>
          <w:rFonts w:eastAsiaTheme="minorEastAsia" w:cs="Times New Roman"/>
          <w:sz w:val="22"/>
          <w:lang w:eastAsia="zh-CN"/>
        </w:rPr>
        <w:t xml:space="preserve">t is recommended that </w:t>
      </w:r>
      <w:r w:rsidR="00D55868">
        <w:rPr>
          <w:rFonts w:eastAsiaTheme="minorEastAsia" w:cs="Times New Roman"/>
          <w:sz w:val="22"/>
          <w:lang w:eastAsia="zh-CN"/>
        </w:rPr>
        <w:t>the</w:t>
      </w:r>
      <w:r w:rsidR="001A1C8A" w:rsidRPr="001A1C8A">
        <w:rPr>
          <w:rFonts w:eastAsiaTheme="minorEastAsia" w:cs="Times New Roman"/>
          <w:sz w:val="22"/>
          <w:lang w:eastAsia="zh-CN"/>
        </w:rPr>
        <w:t xml:space="preserve"> </w:t>
      </w:r>
      <w:r w:rsidR="00B70438">
        <w:rPr>
          <w:rFonts w:eastAsiaTheme="minorEastAsia" w:cs="Times New Roman"/>
          <w:sz w:val="22"/>
          <w:lang w:eastAsia="zh-CN"/>
        </w:rPr>
        <w:t>additional</w:t>
      </w:r>
      <w:r w:rsidR="001A1C8A" w:rsidRPr="001A1C8A">
        <w:rPr>
          <w:rFonts w:eastAsiaTheme="minorEastAsia" w:cs="Times New Roman"/>
          <w:sz w:val="22"/>
          <w:lang w:eastAsia="zh-CN"/>
        </w:rPr>
        <w:t xml:space="preserve"> description be added to </w:t>
      </w:r>
      <w:r w:rsidR="004C3898">
        <w:rPr>
          <w:rFonts w:eastAsiaTheme="minorEastAsia" w:cs="Times New Roman"/>
          <w:sz w:val="22"/>
          <w:lang w:eastAsia="zh-CN"/>
        </w:rPr>
        <w:t>in spec</w:t>
      </w:r>
      <w:r w:rsidR="001A1C8A" w:rsidRPr="001A1C8A">
        <w:rPr>
          <w:rFonts w:eastAsiaTheme="minorEastAsia" w:cs="Times New Roman"/>
          <w:sz w:val="22"/>
          <w:lang w:eastAsia="zh-CN"/>
        </w:rPr>
        <w:t xml:space="preserve"> to avoid ambiguity.</w:t>
      </w:r>
    </w:p>
    <w:p w14:paraId="5910944C" w14:textId="77777777" w:rsidR="007449E2" w:rsidRPr="008D5298" w:rsidRDefault="007449E2" w:rsidP="007449E2">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7ECE7A85" w14:textId="76556856" w:rsidR="00E16F09" w:rsidRDefault="00E16F09" w:rsidP="00E16F09">
      <w:pPr>
        <w:pStyle w:val="B1"/>
        <w:ind w:left="0" w:firstLine="0"/>
        <w:jc w:val="both"/>
        <w:rPr>
          <w:sz w:val="22"/>
          <w:szCs w:val="22"/>
          <w:lang w:val="en-GB" w:eastAsia="zh-CN"/>
        </w:rPr>
      </w:pPr>
      <w:r>
        <w:rPr>
          <w:sz w:val="22"/>
          <w:szCs w:val="22"/>
          <w:lang w:val="en-GB" w:eastAsia="zh-CN"/>
        </w:rPr>
        <w:t xml:space="preserve">Clarify that </w:t>
      </w:r>
      <w:r w:rsidRPr="0069780D">
        <w:rPr>
          <w:sz w:val="22"/>
          <w:szCs w:val="22"/>
          <w:lang w:val="en-GB" w:eastAsia="zh-CN"/>
        </w:rPr>
        <w:t xml:space="preserve">the UE </w:t>
      </w:r>
      <w:r w:rsidR="00064C36">
        <w:rPr>
          <w:sz w:val="22"/>
          <w:szCs w:val="22"/>
          <w:lang w:val="en-GB" w:eastAsia="zh-CN"/>
        </w:rPr>
        <w:t>shall</w:t>
      </w:r>
      <w:r w:rsidR="00C32949">
        <w:rPr>
          <w:sz w:val="22"/>
          <w:szCs w:val="22"/>
          <w:lang w:val="en-GB" w:eastAsia="zh-CN"/>
        </w:rPr>
        <w:t xml:space="preserve"> omit </w:t>
      </w:r>
      <w:r w:rsidR="001E70F8">
        <w:rPr>
          <w:sz w:val="22"/>
          <w:szCs w:val="22"/>
          <w:lang w:val="en-GB" w:eastAsia="zh-CN"/>
        </w:rPr>
        <w:t>transmission occasion</w:t>
      </w:r>
      <w:r w:rsidR="00B738A7">
        <w:rPr>
          <w:sz w:val="22"/>
          <w:szCs w:val="22"/>
          <w:lang w:val="en-GB" w:eastAsia="zh-CN"/>
        </w:rPr>
        <w:t>s in a CG bundle during the non-active periods of cell DRX</w:t>
      </w:r>
      <w:r>
        <w:rPr>
          <w:sz w:val="22"/>
          <w:szCs w:val="22"/>
          <w:lang w:val="en-GB" w:eastAsia="zh-CN"/>
        </w:rPr>
        <w:t>.</w:t>
      </w:r>
    </w:p>
    <w:p w14:paraId="1E7B68C2" w14:textId="77777777" w:rsidR="007449E2" w:rsidRPr="007E54EB" w:rsidDel="001A32A3" w:rsidRDefault="007449E2" w:rsidP="007449E2">
      <w:pPr>
        <w:pStyle w:val="B1"/>
        <w:ind w:left="0" w:firstLine="0"/>
        <w:rPr>
          <w:b/>
          <w:sz w:val="22"/>
          <w:szCs w:val="22"/>
          <w:u w:val="single"/>
          <w:lang w:val="en-US" w:eastAsia="zh-CN"/>
        </w:rPr>
      </w:pPr>
      <w:r w:rsidDel="001A32A3">
        <w:rPr>
          <w:b/>
          <w:sz w:val="22"/>
          <w:szCs w:val="22"/>
          <w:u w:val="single"/>
          <w:lang w:val="en-US" w:eastAsia="zh-CN"/>
        </w:rPr>
        <w:lastRenderedPageBreak/>
        <w:t>Consequence if not approved:</w:t>
      </w:r>
    </w:p>
    <w:p w14:paraId="53001081" w14:textId="4771CA28" w:rsidR="007449E2" w:rsidRPr="00696EBD" w:rsidRDefault="00696EBD" w:rsidP="00696EBD">
      <w:pPr>
        <w:pStyle w:val="B1"/>
        <w:ind w:left="0" w:firstLine="0"/>
        <w:jc w:val="both"/>
        <w:rPr>
          <w:sz w:val="22"/>
          <w:szCs w:val="22"/>
          <w:lang w:val="en-GB" w:eastAsia="zh-CN"/>
        </w:rPr>
      </w:pPr>
      <w:r>
        <w:rPr>
          <w:sz w:val="22"/>
          <w:szCs w:val="22"/>
          <w:lang w:val="en-GB" w:eastAsia="zh-CN"/>
        </w:rPr>
        <w:t>T</w:t>
      </w:r>
      <w:r w:rsidRPr="0069780D">
        <w:rPr>
          <w:sz w:val="22"/>
          <w:szCs w:val="22"/>
          <w:lang w:val="en-GB" w:eastAsia="zh-CN"/>
        </w:rPr>
        <w:t xml:space="preserve">he UE </w:t>
      </w:r>
      <w:r>
        <w:rPr>
          <w:sz w:val="22"/>
          <w:szCs w:val="22"/>
          <w:lang w:val="en-GB" w:eastAsia="zh-CN"/>
        </w:rPr>
        <w:t xml:space="preserve">behaviour on CG bundle transmission during the non-active periods of cell DRX </w:t>
      </w:r>
      <w:r w:rsidRPr="00696EBD">
        <w:rPr>
          <w:sz w:val="22"/>
          <w:szCs w:val="22"/>
          <w:lang w:val="en-GB" w:eastAsia="zh-CN"/>
        </w:rPr>
        <w:t>is ambiguous</w:t>
      </w:r>
      <w:r>
        <w:rPr>
          <w:sz w:val="22"/>
          <w:szCs w:val="22"/>
          <w:lang w:val="en-GB" w:eastAsia="zh-CN"/>
        </w:rPr>
        <w:t>.</w:t>
      </w:r>
    </w:p>
    <w:p w14:paraId="44860F56" w14:textId="46DBAD2B" w:rsidR="007449E2" w:rsidRPr="00027F5F" w:rsidRDefault="00C14A09" w:rsidP="00C14A09">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t xml:space="preserve">Proposal 5: </w:t>
      </w:r>
      <w:r w:rsidR="007449E2" w:rsidRPr="00027F5F">
        <w:rPr>
          <w:rFonts w:ascii="Times New Roman" w:eastAsia="SimSun" w:hAnsi="Times New Roman" w:cs="Times New Roman"/>
          <w:b/>
          <w:i/>
          <w:kern w:val="0"/>
          <w:sz w:val="22"/>
          <w:lang w:val="en-GB"/>
        </w:rPr>
        <w:t>For</w:t>
      </w:r>
      <w:r w:rsidR="00F87723" w:rsidRPr="00027F5F">
        <w:rPr>
          <w:rFonts w:ascii="Times New Roman" w:eastAsia="SimSun" w:hAnsi="Times New Roman" w:cs="Times New Roman"/>
          <w:b/>
          <w:i/>
          <w:kern w:val="0"/>
          <w:sz w:val="22"/>
          <w:lang w:val="en-GB"/>
        </w:rPr>
        <w:t xml:space="preserve"> UE behaviour on CG bundle transmission during the non-active periods of cell DRX, adopt the TP</w:t>
      </w:r>
      <w:r w:rsidR="00D10216" w:rsidRPr="00027F5F">
        <w:rPr>
          <w:rFonts w:ascii="Times New Roman" w:eastAsia="SimSun" w:hAnsi="Times New Roman" w:cs="Times New Roman"/>
          <w:b/>
          <w:i/>
          <w:kern w:val="0"/>
          <w:sz w:val="22"/>
          <w:lang w:val="en-GB"/>
        </w:rPr>
        <w:t>5</w:t>
      </w:r>
      <w:r w:rsidR="00F87723" w:rsidRPr="00027F5F">
        <w:rPr>
          <w:rFonts w:ascii="Times New Roman" w:eastAsia="SimSun" w:hAnsi="Times New Roman" w:cs="Times New Roman"/>
          <w:b/>
          <w:i/>
          <w:kern w:val="0"/>
          <w:sz w:val="22"/>
          <w:lang w:val="en-GB"/>
        </w:rPr>
        <w:t xml:space="preserve"> for clause </w:t>
      </w:r>
      <w:r w:rsidR="000830ED" w:rsidRPr="00027F5F">
        <w:rPr>
          <w:rFonts w:ascii="Times New Roman" w:eastAsia="SimSun" w:hAnsi="Times New Roman" w:cs="Times New Roman"/>
          <w:b/>
          <w:i/>
          <w:kern w:val="0"/>
          <w:sz w:val="22"/>
          <w:lang w:val="en-GB"/>
        </w:rPr>
        <w:t>6</w:t>
      </w:r>
      <w:r w:rsidR="00F87723" w:rsidRPr="00027F5F">
        <w:rPr>
          <w:rFonts w:ascii="Times New Roman" w:eastAsia="SimSun" w:hAnsi="Times New Roman" w:cs="Times New Roman"/>
          <w:b/>
          <w:i/>
          <w:kern w:val="0"/>
          <w:sz w:val="22"/>
          <w:lang w:val="en-GB"/>
        </w:rPr>
        <w:t>.</w:t>
      </w:r>
      <w:r w:rsidR="000830ED" w:rsidRPr="00027F5F">
        <w:rPr>
          <w:rFonts w:ascii="Times New Roman" w:eastAsia="SimSun" w:hAnsi="Times New Roman" w:cs="Times New Roman"/>
          <w:b/>
          <w:i/>
          <w:kern w:val="0"/>
          <w:sz w:val="22"/>
          <w:lang w:val="en-GB"/>
        </w:rPr>
        <w:t>1.2</w:t>
      </w:r>
      <w:r w:rsidR="00F87723" w:rsidRPr="00027F5F">
        <w:rPr>
          <w:rFonts w:ascii="Times New Roman" w:eastAsia="SimSun" w:hAnsi="Times New Roman" w:cs="Times New Roman"/>
          <w:b/>
          <w:i/>
          <w:kern w:val="0"/>
          <w:sz w:val="22"/>
          <w:lang w:val="en-GB"/>
        </w:rPr>
        <w:t>.1</w:t>
      </w:r>
      <w:r w:rsidR="006509EA" w:rsidRPr="00027F5F">
        <w:rPr>
          <w:rFonts w:ascii="Times New Roman" w:eastAsia="SimSun" w:hAnsi="Times New Roman" w:cs="Times New Roman"/>
          <w:b/>
          <w:i/>
          <w:kern w:val="0"/>
          <w:sz w:val="22"/>
          <w:lang w:val="en-GB"/>
        </w:rPr>
        <w:t>, clause 6.1.2.3.1</w:t>
      </w:r>
      <w:r w:rsidR="00755DC6" w:rsidRPr="00027F5F">
        <w:rPr>
          <w:rFonts w:ascii="Times New Roman" w:eastAsia="SimSun" w:hAnsi="Times New Roman" w:cs="Times New Roman"/>
          <w:b/>
          <w:i/>
          <w:kern w:val="0"/>
          <w:sz w:val="22"/>
          <w:lang w:val="en-GB"/>
        </w:rPr>
        <w:t>, c</w:t>
      </w:r>
      <w:r w:rsidR="00C02F1B" w:rsidRPr="00027F5F">
        <w:rPr>
          <w:rFonts w:ascii="Times New Roman" w:eastAsia="SimSun" w:hAnsi="Times New Roman" w:cs="Times New Roman"/>
          <w:b/>
          <w:i/>
          <w:kern w:val="0"/>
          <w:sz w:val="22"/>
          <w:lang w:val="en-GB"/>
        </w:rPr>
        <w:t>lause 6.1.2.3.</w:t>
      </w:r>
      <w:r w:rsidR="001B3F0F" w:rsidRPr="00027F5F">
        <w:rPr>
          <w:rFonts w:ascii="Times New Roman" w:eastAsia="SimSun" w:hAnsi="Times New Roman" w:cs="Times New Roman"/>
          <w:b/>
          <w:i/>
          <w:kern w:val="0"/>
          <w:sz w:val="22"/>
          <w:lang w:val="en-GB"/>
        </w:rPr>
        <w:t>3</w:t>
      </w:r>
      <w:r w:rsidR="00755DC6" w:rsidRPr="00027F5F">
        <w:rPr>
          <w:rFonts w:ascii="Times New Roman" w:eastAsia="SimSun" w:hAnsi="Times New Roman" w:cs="Times New Roman"/>
          <w:b/>
          <w:i/>
          <w:kern w:val="0"/>
          <w:sz w:val="22"/>
          <w:lang w:val="en-GB"/>
        </w:rPr>
        <w:t xml:space="preserve"> and clause 6.1.7</w:t>
      </w:r>
      <w:r w:rsidR="00C02F1B" w:rsidRPr="00027F5F">
        <w:rPr>
          <w:rFonts w:ascii="Times New Roman" w:eastAsia="SimSun" w:hAnsi="Times New Roman" w:cs="Times New Roman"/>
          <w:b/>
          <w:i/>
          <w:kern w:val="0"/>
          <w:sz w:val="22"/>
          <w:lang w:val="en-GB"/>
        </w:rPr>
        <w:t xml:space="preserve"> </w:t>
      </w:r>
      <w:r w:rsidR="00F87723" w:rsidRPr="00027F5F">
        <w:rPr>
          <w:rFonts w:ascii="Times New Roman" w:eastAsia="SimSun" w:hAnsi="Times New Roman" w:cs="Times New Roman"/>
          <w:b/>
          <w:i/>
          <w:kern w:val="0"/>
          <w:sz w:val="22"/>
          <w:lang w:val="en-GB"/>
        </w:rPr>
        <w:t>of TS 38.21</w:t>
      </w:r>
      <w:r w:rsidR="000B72A8" w:rsidRPr="00027F5F">
        <w:rPr>
          <w:rFonts w:ascii="Times New Roman" w:eastAsia="SimSun" w:hAnsi="Times New Roman" w:cs="Times New Roman"/>
          <w:b/>
          <w:i/>
          <w:kern w:val="0"/>
          <w:sz w:val="22"/>
          <w:lang w:val="en-GB"/>
        </w:rPr>
        <w:t>4</w:t>
      </w:r>
      <w:r w:rsidR="007449E2" w:rsidRPr="00027F5F">
        <w:rPr>
          <w:rFonts w:ascii="Times New Roman" w:eastAsia="SimSun" w:hAnsi="Times New Roman" w:cs="Times New Roman"/>
          <w:b/>
          <w:i/>
          <w:kern w:val="0"/>
          <w:sz w:val="22"/>
          <w:lang w:val="en-GB"/>
        </w:rPr>
        <w:t>.</w:t>
      </w:r>
    </w:p>
    <w:p w14:paraId="6607345A" w14:textId="09ECB73A" w:rsidR="007449E2" w:rsidRPr="00027F5F" w:rsidRDefault="007449E2" w:rsidP="00294219">
      <w:pPr>
        <w:autoSpaceDE w:val="0"/>
        <w:autoSpaceDN w:val="0"/>
        <w:adjustRightInd w:val="0"/>
        <w:snapToGrid w:val="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 xml:space="preserve">---------------------------- Start of Text Proposal </w:t>
      </w:r>
      <w:r w:rsidR="0039071E" w:rsidRPr="00027F5F">
        <w:rPr>
          <w:rFonts w:ascii="Times New Roman" w:eastAsia="SimSun" w:hAnsi="Times New Roman" w:cs="Times New Roman"/>
          <w:color w:val="FF0000"/>
          <w:sz w:val="22"/>
        </w:rPr>
        <w:t>5</w:t>
      </w:r>
      <w:r w:rsidRPr="00027F5F">
        <w:rPr>
          <w:rFonts w:ascii="Times New Roman" w:eastAsia="SimSun" w:hAnsi="Times New Roman" w:cs="Times New Roman"/>
          <w:color w:val="FF0000"/>
          <w:sz w:val="22"/>
        </w:rPr>
        <w:t xml:space="preserve"> for TS 38.</w:t>
      </w:r>
      <w:r w:rsidR="008F4B51" w:rsidRPr="00027F5F">
        <w:rPr>
          <w:rFonts w:ascii="Times New Roman" w:eastAsia="SimSun" w:hAnsi="Times New Roman" w:cs="Times New Roman"/>
          <w:color w:val="FF0000"/>
          <w:sz w:val="22"/>
        </w:rPr>
        <w:t>214</w:t>
      </w:r>
      <w:r w:rsidRPr="00027F5F">
        <w:rPr>
          <w:rFonts w:ascii="Times New Roman" w:eastAsia="SimSun" w:hAnsi="Times New Roman" w:cs="Times New Roman"/>
          <w:color w:val="FF0000"/>
          <w:sz w:val="22"/>
        </w:rPr>
        <w:t xml:space="preserve"> -----------------------------</w:t>
      </w:r>
    </w:p>
    <w:p w14:paraId="3D703FEE" w14:textId="77777777" w:rsidR="007449E2" w:rsidRPr="000F6C0C" w:rsidRDefault="007449E2" w:rsidP="007449E2">
      <w:pPr>
        <w:spacing w:after="180"/>
        <w:jc w:val="center"/>
        <w:rPr>
          <w:rFonts w:ascii="Times New Roman" w:hAnsi="Times New Roman" w:cs="Times New Roman"/>
          <w:color w:val="FF0000"/>
          <w:sz w:val="24"/>
          <w:szCs w:val="24"/>
          <w:lang w:val="x-none"/>
        </w:rPr>
      </w:pPr>
      <w:r w:rsidRPr="00027F5F">
        <w:rPr>
          <w:rFonts w:ascii="Times New Roman" w:eastAsia="MS Mincho" w:hAnsi="Times New Roman" w:cs="Times New Roman"/>
          <w:color w:val="FF0000"/>
          <w:sz w:val="22"/>
          <w:lang w:val="x-none"/>
        </w:rPr>
        <w:t>&lt; Unchanged parts are omitted &gt;</w:t>
      </w:r>
    </w:p>
    <w:p w14:paraId="16516222" w14:textId="359B3631" w:rsidR="007449E2" w:rsidRPr="007A6856" w:rsidRDefault="008A7943" w:rsidP="007A6856">
      <w:pPr>
        <w:spacing w:after="180"/>
        <w:rPr>
          <w:rFonts w:ascii="Arial" w:hAnsi="Arial"/>
          <w:sz w:val="24"/>
          <w:szCs w:val="24"/>
        </w:rPr>
      </w:pPr>
      <w:bookmarkStart w:id="32" w:name="_Toc11352143"/>
      <w:bookmarkStart w:id="33" w:name="_Toc20318033"/>
      <w:bookmarkStart w:id="34" w:name="_Toc27299931"/>
      <w:bookmarkStart w:id="35" w:name="_Toc29673204"/>
      <w:bookmarkStart w:id="36" w:name="_Toc29673345"/>
      <w:bookmarkStart w:id="37" w:name="_Toc29674338"/>
      <w:bookmarkStart w:id="38" w:name="_Toc36645568"/>
      <w:bookmarkStart w:id="39" w:name="_Toc45810613"/>
      <w:bookmarkStart w:id="40" w:name="_Toc106695658"/>
      <w:r w:rsidRPr="008A7943">
        <w:rPr>
          <w:rFonts w:ascii="Arial" w:hAnsi="Arial"/>
          <w:sz w:val="24"/>
          <w:szCs w:val="24"/>
        </w:rPr>
        <w:t>6.1.2.1</w:t>
      </w:r>
      <w:r w:rsidRPr="008A7943">
        <w:rPr>
          <w:rFonts w:ascii="Arial" w:hAnsi="Arial"/>
          <w:sz w:val="24"/>
          <w:szCs w:val="24"/>
        </w:rPr>
        <w:tab/>
        <w:t>Resource allocation in time domain</w:t>
      </w:r>
      <w:bookmarkEnd w:id="32"/>
      <w:bookmarkEnd w:id="33"/>
      <w:bookmarkEnd w:id="34"/>
      <w:bookmarkEnd w:id="35"/>
      <w:bookmarkEnd w:id="36"/>
      <w:bookmarkEnd w:id="37"/>
      <w:bookmarkEnd w:id="38"/>
      <w:bookmarkEnd w:id="39"/>
      <w:bookmarkEnd w:id="40"/>
    </w:p>
    <w:p w14:paraId="4B2E6F91" w14:textId="7556480F" w:rsidR="007449E2" w:rsidRPr="00027F5F" w:rsidRDefault="007449E2" w:rsidP="007449E2">
      <w:pPr>
        <w:autoSpaceDE w:val="0"/>
        <w:autoSpaceDN w:val="0"/>
        <w:adjustRightInd w:val="0"/>
        <w:snapToGrid w:val="0"/>
        <w:spacing w:after="12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&lt; Unchanged parts are omitted &gt;</w:t>
      </w:r>
    </w:p>
    <w:p w14:paraId="3A23582A" w14:textId="1F3E3C58" w:rsidR="00D00181" w:rsidRPr="00D00181" w:rsidRDefault="00D00181" w:rsidP="00F95E4F">
      <w:pPr>
        <w:pStyle w:val="0Maintext"/>
        <w:adjustRightInd w:val="0"/>
        <w:snapToGrid w:val="0"/>
        <w:spacing w:beforeLines="100" w:before="240" w:line="240" w:lineRule="auto"/>
        <w:ind w:firstLine="0"/>
        <w:rPr>
          <w:rFonts w:eastAsiaTheme="minorEastAsia" w:cs="Times New Roman"/>
          <w:sz w:val="22"/>
          <w:lang w:eastAsia="zh-CN"/>
        </w:rPr>
      </w:pPr>
      <w:r w:rsidRPr="00D00181">
        <w:rPr>
          <w:rFonts w:eastAsia="Batang" w:cs="Times New Roman"/>
          <w:kern w:val="24"/>
          <w:sz w:val="22"/>
        </w:rPr>
        <w:t xml:space="preserve">If a UE would transmit a </w:t>
      </w:r>
      <w:r w:rsidRPr="00D00181">
        <w:rPr>
          <w:rFonts w:cs="Times New Roman"/>
          <w:sz w:val="22"/>
        </w:rPr>
        <w:t>PUSCH of PUSCH repetition Type A</w:t>
      </w:r>
      <w:r w:rsidRPr="00D00181">
        <w:rPr>
          <w:rFonts w:eastAsia="Batang" w:cs="Times New Roman"/>
          <w:kern w:val="24"/>
          <w:sz w:val="22"/>
        </w:rPr>
        <w:t xml:space="preserve"> when </w:t>
      </w:r>
      <w:r w:rsidRPr="00D00181">
        <w:rPr>
          <w:rFonts w:cs="Times New Roman"/>
          <w:i/>
          <w:iCs/>
          <w:sz w:val="22"/>
        </w:rPr>
        <w:t>AvailableSlotCounting</w:t>
      </w:r>
      <w:r w:rsidRPr="00D00181">
        <w:rPr>
          <w:rFonts w:cs="Times New Roman"/>
          <w:sz w:val="22"/>
        </w:rPr>
        <w:t xml:space="preserve"> is enabled</w:t>
      </w:r>
      <w:r w:rsidRPr="00D00181">
        <w:rPr>
          <w:rFonts w:eastAsia="Batang" w:cs="Times New Roman"/>
          <w:kern w:val="24"/>
          <w:sz w:val="22"/>
        </w:rPr>
        <w:t xml:space="preserve"> and </w:t>
      </w:r>
      <w:r w:rsidRPr="00D00181">
        <w:rPr>
          <w:rFonts w:cs="Times New Roman"/>
          <w:color w:val="000000" w:themeColor="text1"/>
          <w:sz w:val="22"/>
        </w:rPr>
        <w:t>K&gt;1</w:t>
      </w:r>
      <w:r w:rsidRPr="00D00181">
        <w:rPr>
          <w:rFonts w:eastAsia="Batang" w:cs="Times New Roman"/>
          <w:color w:val="000000" w:themeColor="text1"/>
          <w:kern w:val="24"/>
          <w:sz w:val="22"/>
        </w:rPr>
        <w:t xml:space="preserve"> or </w:t>
      </w:r>
      <w:r w:rsidRPr="00D00181">
        <w:rPr>
          <w:rFonts w:cs="Times New Roman"/>
          <w:color w:val="000000" w:themeColor="text1"/>
          <w:sz w:val="22"/>
        </w:rPr>
        <w:t>a TB processing over multiple slots</w:t>
      </w:r>
      <w:r w:rsidRPr="00D00181">
        <w:rPr>
          <w:rFonts w:eastAsia="Batang" w:cs="Times New Roman"/>
          <w:kern w:val="24"/>
          <w:sz w:val="22"/>
        </w:rPr>
        <w:t xml:space="preserve"> over </w:t>
      </w:r>
      <m:oMath>
        <m:r>
          <w:rPr>
            <w:rFonts w:ascii="Cambria Math" w:hAnsi="Cambria Math" w:cs="Times New Roman"/>
            <w:sz w:val="22"/>
          </w:rPr>
          <m:t>N∙K</m:t>
        </m:r>
      </m:oMath>
      <w:r w:rsidRPr="00D00181" w:rsidDel="00456A73">
        <w:rPr>
          <w:rFonts w:eastAsia="Batang" w:cs="Times New Roman"/>
          <w:i/>
          <w:kern w:val="24"/>
          <w:sz w:val="22"/>
        </w:rPr>
        <w:t xml:space="preserve"> </w:t>
      </w:r>
      <w:r w:rsidRPr="00D00181">
        <w:rPr>
          <w:rFonts w:eastAsia="Batang" w:cs="Times New Roman"/>
          <w:kern w:val="24"/>
          <w:sz w:val="22"/>
        </w:rPr>
        <w:t xml:space="preserve">slots, and the UE does not transmit the </w:t>
      </w:r>
      <w:r w:rsidRPr="00D00181">
        <w:rPr>
          <w:rFonts w:cs="Times New Roman"/>
          <w:sz w:val="22"/>
        </w:rPr>
        <w:t>PUSCH of a TB processing over multiple slots or the PUSCH repetition Type A</w:t>
      </w:r>
      <w:r w:rsidRPr="00D00181">
        <w:rPr>
          <w:rFonts w:eastAsia="Batang" w:cs="Times New Roman"/>
          <w:kern w:val="24"/>
          <w:sz w:val="22"/>
        </w:rPr>
        <w:t xml:space="preserve"> in a slot from the </w:t>
      </w:r>
      <m:oMath>
        <m:r>
          <w:rPr>
            <w:rFonts w:ascii="Cambria Math" w:hAnsi="Cambria Math" w:cs="Times New Roman"/>
            <w:sz w:val="22"/>
          </w:rPr>
          <m:t>N∙K</m:t>
        </m:r>
      </m:oMath>
      <w:r w:rsidRPr="00D00181">
        <w:rPr>
          <w:rFonts w:eastAsia="Batang" w:cs="Times New Roman"/>
          <w:kern w:val="24"/>
          <w:sz w:val="22"/>
        </w:rPr>
        <w:t xml:space="preserve"> slots, according to Clause 9, Clause 11.1, Clause 11.2A, Clause 15 and Clause 17.2 of [6, TS 38.213]</w:t>
      </w:r>
      <w:r w:rsidRPr="00D00181">
        <w:rPr>
          <w:rFonts w:eastAsiaTheme="minorEastAsia" w:cs="Times New Roman"/>
          <w:color w:val="FF0000"/>
          <w:sz w:val="22"/>
          <w:lang w:eastAsia="zh-CN"/>
        </w:rPr>
        <w:t xml:space="preserve"> </w:t>
      </w:r>
      <w:r w:rsidRPr="00411F50">
        <w:rPr>
          <w:rFonts w:eastAsiaTheme="minorEastAsia" w:cs="Times New Roman"/>
          <w:color w:val="FF0000"/>
          <w:sz w:val="22"/>
          <w:lang w:eastAsia="zh-CN"/>
        </w:rPr>
        <w:t>, or due to overlapping with non-active period of cell D</w:t>
      </w:r>
      <w:r>
        <w:rPr>
          <w:rFonts w:eastAsiaTheme="minorEastAsia" w:cs="Times New Roman"/>
          <w:color w:val="FF0000"/>
          <w:sz w:val="22"/>
          <w:lang w:eastAsia="zh-CN"/>
        </w:rPr>
        <w:t>R</w:t>
      </w:r>
      <w:r w:rsidRPr="00411F50">
        <w:rPr>
          <w:rFonts w:eastAsiaTheme="minorEastAsia" w:cs="Times New Roman"/>
          <w:color w:val="FF0000"/>
          <w:sz w:val="22"/>
          <w:lang w:eastAsia="zh-CN"/>
        </w:rPr>
        <w:t>X</w:t>
      </w:r>
      <w:r w:rsidRPr="00D00181">
        <w:rPr>
          <w:rFonts w:eastAsia="Batang" w:cs="Times New Roman"/>
          <w:kern w:val="24"/>
          <w:sz w:val="22"/>
        </w:rPr>
        <w:t xml:space="preserve">, the UE counts the slots in the number of </w:t>
      </w:r>
      <m:oMath>
        <m:r>
          <w:rPr>
            <w:rFonts w:ascii="Cambria Math" w:hAnsi="Cambria Math" w:cs="Times New Roman"/>
            <w:sz w:val="22"/>
          </w:rPr>
          <m:t>N∙K</m:t>
        </m:r>
      </m:oMath>
      <w:r w:rsidRPr="00D00181" w:rsidDel="00456A73">
        <w:rPr>
          <w:rFonts w:eastAsia="Batang" w:cs="Times New Roman"/>
          <w:i/>
          <w:kern w:val="24"/>
          <w:sz w:val="22"/>
        </w:rPr>
        <w:t xml:space="preserve"> </w:t>
      </w:r>
      <w:r w:rsidRPr="00D00181">
        <w:rPr>
          <w:rFonts w:eastAsia="Batang" w:cs="Times New Roman"/>
          <w:kern w:val="24"/>
          <w:sz w:val="22"/>
        </w:rPr>
        <w:t>slots.</w:t>
      </w:r>
    </w:p>
    <w:p w14:paraId="333219A9" w14:textId="17407659" w:rsidR="001E2D3F" w:rsidRPr="00027F5F" w:rsidRDefault="001E2D3F" w:rsidP="001E2D3F">
      <w:pPr>
        <w:autoSpaceDE w:val="0"/>
        <w:autoSpaceDN w:val="0"/>
        <w:adjustRightInd w:val="0"/>
        <w:snapToGrid w:val="0"/>
        <w:spacing w:after="12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&lt; Unchanged parts are omitted &gt;</w:t>
      </w:r>
    </w:p>
    <w:p w14:paraId="3CAFE62F" w14:textId="4AB7DAE2" w:rsidR="00372EB8" w:rsidRPr="00372EB8" w:rsidRDefault="00372EB8" w:rsidP="00F95E4F">
      <w:pPr>
        <w:pStyle w:val="0Maintext"/>
        <w:adjustRightInd w:val="0"/>
        <w:snapToGrid w:val="0"/>
        <w:spacing w:beforeLines="100" w:before="240" w:line="240" w:lineRule="auto"/>
        <w:ind w:firstLine="0"/>
        <w:rPr>
          <w:rFonts w:eastAsiaTheme="minorEastAsia"/>
          <w:sz w:val="22"/>
          <w:lang w:eastAsia="zh-CN"/>
        </w:rPr>
      </w:pPr>
      <w:r w:rsidRPr="00372EB8">
        <w:rPr>
          <w:rFonts w:eastAsiaTheme="minorEastAsia"/>
          <w:sz w:val="22"/>
          <w:lang w:eastAsia="zh-CN"/>
        </w:rPr>
        <w:t>For PUSCH repetition Type A and TB processing over multiple slots, a PUSCH transmission in a slot of a multi-slot PUSCH transmission is omitted according to the conditions in Clause 9, Clause 11.1, Clause 11.2A</w:t>
      </w:r>
      <w:r w:rsidR="00887AC5">
        <w:rPr>
          <w:color w:val="000000"/>
        </w:rPr>
        <w:t>, Clause 15</w:t>
      </w:r>
      <w:r w:rsidRPr="00372EB8">
        <w:rPr>
          <w:rFonts w:eastAsiaTheme="minorEastAsia"/>
          <w:sz w:val="22"/>
          <w:lang w:eastAsia="zh-CN"/>
        </w:rPr>
        <w:t xml:space="preserve"> and Clause 17.2 of [6, TS 38.213]</w:t>
      </w:r>
      <w:r w:rsidR="003038EC" w:rsidRPr="00411F50">
        <w:rPr>
          <w:rFonts w:eastAsiaTheme="minorEastAsia" w:cs="Times New Roman"/>
          <w:color w:val="FF0000"/>
          <w:sz w:val="22"/>
          <w:lang w:eastAsia="zh-CN"/>
        </w:rPr>
        <w:t>, or due to overlapping with non-active period of cell D</w:t>
      </w:r>
      <w:r w:rsidR="0008241F">
        <w:rPr>
          <w:rFonts w:eastAsiaTheme="minorEastAsia" w:cs="Times New Roman"/>
          <w:color w:val="FF0000"/>
          <w:sz w:val="22"/>
          <w:lang w:eastAsia="zh-CN"/>
        </w:rPr>
        <w:t>R</w:t>
      </w:r>
      <w:r w:rsidR="003038EC" w:rsidRPr="00411F50">
        <w:rPr>
          <w:rFonts w:eastAsiaTheme="minorEastAsia" w:cs="Times New Roman"/>
          <w:color w:val="FF0000"/>
          <w:sz w:val="22"/>
          <w:lang w:eastAsia="zh-CN"/>
        </w:rPr>
        <w:t>X</w:t>
      </w:r>
      <w:r w:rsidR="0016182B">
        <w:rPr>
          <w:rFonts w:eastAsiaTheme="minorEastAsia"/>
          <w:sz w:val="22"/>
          <w:lang w:eastAsia="zh-CN"/>
        </w:rPr>
        <w:t>.</w:t>
      </w:r>
    </w:p>
    <w:p w14:paraId="7794CE69" w14:textId="77777777" w:rsidR="00F66565" w:rsidRPr="00027F5F" w:rsidRDefault="00F66565" w:rsidP="00F66565">
      <w:pPr>
        <w:autoSpaceDE w:val="0"/>
        <w:autoSpaceDN w:val="0"/>
        <w:adjustRightInd w:val="0"/>
        <w:snapToGrid w:val="0"/>
        <w:spacing w:after="12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&lt; Unchanged parts are omitted &gt;</w:t>
      </w:r>
    </w:p>
    <w:p w14:paraId="3FA85056" w14:textId="4DAF701C" w:rsidR="00D73669" w:rsidRPr="00D73669" w:rsidRDefault="00D73669" w:rsidP="00D73669">
      <w:pPr>
        <w:spacing w:after="180"/>
        <w:rPr>
          <w:rFonts w:ascii="Times New Roman" w:hAnsi="Times New Roman" w:cs="Times New Roman"/>
          <w:sz w:val="22"/>
        </w:rPr>
      </w:pPr>
      <w:r w:rsidRPr="00D73669">
        <w:rPr>
          <w:rFonts w:ascii="Times New Roman" w:hAnsi="Times New Roman" w:cs="Times New Roman"/>
          <w:sz w:val="22"/>
        </w:rPr>
        <w:t xml:space="preserve">For PUSCH </w:t>
      </w:r>
      <w:r w:rsidRPr="00D73669">
        <w:rPr>
          <w:rFonts w:ascii="Times New Roman" w:hAnsi="Times New Roman" w:cs="Times New Roman"/>
          <w:color w:val="000000"/>
          <w:sz w:val="22"/>
        </w:rPr>
        <w:t>repetition Type B,</w:t>
      </w:r>
      <w:r w:rsidRPr="00D73669">
        <w:rPr>
          <w:rFonts w:ascii="Times New Roman" w:hAnsi="Times New Roman" w:cs="Times New Roman"/>
          <w:sz w:val="22"/>
        </w:rPr>
        <w:t xml:space="preserve"> after determining the invalid symbol(s) for PUSCH repetition type B transmission for each of the </w:t>
      </w:r>
      <w:r w:rsidRPr="00D73669">
        <w:rPr>
          <w:rFonts w:ascii="Times New Roman" w:hAnsi="Times New Roman" w:cs="Times New Roman"/>
          <w:i/>
          <w:sz w:val="22"/>
        </w:rPr>
        <w:t>K</w:t>
      </w:r>
      <w:r w:rsidRPr="00D73669">
        <w:rPr>
          <w:rFonts w:ascii="Times New Roman" w:hAnsi="Times New Roman" w:cs="Times New Roman"/>
          <w:sz w:val="22"/>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D73669">
        <w:rPr>
          <w:rFonts w:ascii="Times New Roman" w:hAnsi="Times New Roman" w:cs="Times New Roman"/>
          <w:color w:val="000000"/>
          <w:sz w:val="22"/>
        </w:rPr>
        <w:t xml:space="preserve">An actual repetition with a single symbol is omitted except for the case of </w:t>
      </w:r>
      <w:r w:rsidRPr="00D73669">
        <w:rPr>
          <w:rFonts w:ascii="Times New Roman" w:hAnsi="Times New Roman" w:cs="Times New Roman"/>
          <w:i/>
          <w:color w:val="000000"/>
          <w:sz w:val="22"/>
        </w:rPr>
        <w:t>L</w:t>
      </w:r>
      <w:r w:rsidRPr="00D73669">
        <w:rPr>
          <w:rFonts w:ascii="Times New Roman" w:hAnsi="Times New Roman" w:cs="Times New Roman"/>
          <w:color w:val="000000"/>
          <w:sz w:val="22"/>
        </w:rPr>
        <w:t>=1. An actual repetition is omitted according to the conditions in Clause 9, Clause 11.1, Clause 11.2A, Clause 15 and Clause 17.2 of [6, TS 38.213]</w:t>
      </w:r>
      <w:r w:rsidRPr="00373D81">
        <w:rPr>
          <w:rFonts w:ascii="Times New Roman" w:hAnsi="Times New Roman" w:cs="Times New Roman"/>
          <w:color w:val="FF0000"/>
          <w:sz w:val="22"/>
          <w:lang w:val="en-GB"/>
        </w:rPr>
        <w:t>, or due to overlapping with non-active period of cell DRX</w:t>
      </w:r>
      <w:r w:rsidRPr="00D73669">
        <w:rPr>
          <w:rFonts w:ascii="Times New Roman" w:hAnsi="Times New Roman" w:cs="Times New Roman"/>
          <w:color w:val="000000"/>
          <w:sz w:val="22"/>
        </w:rPr>
        <w:t>.</w:t>
      </w:r>
      <w:r w:rsidRPr="00D73669">
        <w:rPr>
          <w:rFonts w:ascii="Times New Roman" w:hAnsi="Times New Roman" w:cs="Times New Roman"/>
          <w:sz w:val="22"/>
        </w:rPr>
        <w:t xml:space="preserve"> The UE shall repeat the TB across actual repetitions. The redundancy version to be applied on the </w:t>
      </w:r>
      <w:r w:rsidRPr="00D73669">
        <w:rPr>
          <w:rFonts w:ascii="Times New Roman" w:hAnsi="Times New Roman" w:cs="Times New Roman"/>
          <w:i/>
          <w:sz w:val="22"/>
        </w:rPr>
        <w:t>n</w:t>
      </w:r>
      <w:r w:rsidRPr="00D73669">
        <w:rPr>
          <w:rFonts w:ascii="Times New Roman" w:hAnsi="Times New Roman" w:cs="Times New Roman"/>
          <w:sz w:val="22"/>
        </w:rPr>
        <w:t xml:space="preserve">th actual repetition (with the counting including the actual repetitions that are omitted) is determined according to table 6.1.2.1-2, where </w:t>
      </w:r>
      <w:r w:rsidRPr="00D73669">
        <w:rPr>
          <w:rFonts w:ascii="Times New Roman" w:hAnsi="Times New Roman" w:cs="Times New Roman"/>
          <w:i/>
          <w:iCs/>
          <w:sz w:val="22"/>
        </w:rPr>
        <w:t>N</w:t>
      </w:r>
      <w:r w:rsidRPr="00D73669">
        <w:rPr>
          <w:rFonts w:ascii="Times New Roman" w:hAnsi="Times New Roman" w:cs="Times New Roman"/>
          <w:sz w:val="22"/>
        </w:rPr>
        <w:t xml:space="preserve">=1. </w:t>
      </w:r>
    </w:p>
    <w:p w14:paraId="1A5EBDE9" w14:textId="0E52BB4C" w:rsidR="00D73669" w:rsidRPr="00F95E4F" w:rsidRDefault="00D73669" w:rsidP="00D73669">
      <w:pPr>
        <w:widowControl/>
        <w:spacing w:after="180"/>
        <w:jc w:val="left"/>
        <w:rPr>
          <w:rFonts w:ascii="Times New Roman" w:eastAsia="SimSun" w:hAnsi="Times New Roman" w:cs="Times New Roman"/>
          <w:kern w:val="0"/>
          <w:sz w:val="22"/>
          <w:lang w:val="en-GB" w:eastAsia="en-US"/>
        </w:rPr>
      </w:pPr>
      <w:r w:rsidRPr="00D73669">
        <w:rPr>
          <w:rFonts w:ascii="Times New Roman" w:hAnsi="Times New Roman" w:cs="Times New Roman"/>
          <w:sz w:val="22"/>
        </w:rPr>
        <w:t>For PUSCH repetition Type B, when a UE receives a DCI that schedules aperiodic CSI report(s) or activates semi-persistent CSI report(s) on PUSCH with no transport block by a '</w:t>
      </w:r>
      <w:r w:rsidRPr="00D73669">
        <w:rPr>
          <w:rFonts w:ascii="Times New Roman" w:hAnsi="Times New Roman" w:cs="Times New Roman"/>
          <w:i/>
          <w:sz w:val="22"/>
        </w:rPr>
        <w:t>CSI request'</w:t>
      </w:r>
      <w:r w:rsidRPr="00D73669">
        <w:rPr>
          <w:rFonts w:ascii="Times New Roman" w:hAnsi="Times New Roman" w:cs="Times New Roman"/>
          <w:sz w:val="22"/>
        </w:rPr>
        <w:t xml:space="preserve"> field on a DCI, the number of nominal repetitions is always assumed to be 1, regardless of the value of </w:t>
      </w:r>
      <w:r w:rsidRPr="00D73669">
        <w:rPr>
          <w:rFonts w:ascii="Times New Roman" w:hAnsi="Times New Roman" w:cs="Times New Roman"/>
          <w:i/>
          <w:iCs/>
          <w:sz w:val="22"/>
        </w:rPr>
        <w:t>numberOfRepetitions</w:t>
      </w:r>
      <w:r w:rsidRPr="00D73669">
        <w:rPr>
          <w:rFonts w:ascii="Times New Roman" w:hAnsi="Times New Roman" w:cs="Times New Roman"/>
          <w:sz w:val="22"/>
        </w:rPr>
        <w:t>. When the UE is scheduled to transmit a PUSCH repetition Type B with no transport block and with aperiodic or semi-persistent CSI report(s) by a '</w:t>
      </w:r>
      <w:r w:rsidRPr="00D73669">
        <w:rPr>
          <w:rFonts w:ascii="Times New Roman" w:hAnsi="Times New Roman" w:cs="Times New Roman"/>
          <w:i/>
          <w:sz w:val="22"/>
        </w:rPr>
        <w:t>CSI request'</w:t>
      </w:r>
      <w:r w:rsidRPr="00D73669">
        <w:rPr>
          <w:rFonts w:ascii="Times New Roman" w:hAnsi="Times New Roman" w:cs="Times New Roman"/>
          <w:sz w:val="22"/>
        </w:rPr>
        <w:t xml:space="preserve"> field on a DCI, the first nominal repetition is expected to be the same as the first actual repetition. For PUSCH repetition Type B carrying semi-persistent CSI report(s) without a corresponding PDCCH after being activated on PUSCH by a '</w:t>
      </w:r>
      <w:r w:rsidRPr="00D73669">
        <w:rPr>
          <w:rFonts w:ascii="Times New Roman" w:hAnsi="Times New Roman" w:cs="Times New Roman"/>
          <w:i/>
          <w:sz w:val="22"/>
        </w:rPr>
        <w:t>CSI request'</w:t>
      </w:r>
      <w:r w:rsidRPr="00D73669">
        <w:rPr>
          <w:rFonts w:ascii="Times New Roman" w:hAnsi="Times New Roman" w:cs="Times New Roman"/>
          <w:sz w:val="22"/>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D73669">
        <w:rPr>
          <w:rFonts w:ascii="Times New Roman" w:hAnsi="Times New Roman" w:cs="Times New Roman"/>
          <w:color w:val="000000"/>
          <w:sz w:val="22"/>
        </w:rPr>
        <w:t xml:space="preserve">and Clause 17.2 </w:t>
      </w:r>
      <w:r w:rsidRPr="00D73669">
        <w:rPr>
          <w:rFonts w:ascii="Times New Roman" w:hAnsi="Times New Roman" w:cs="Times New Roman"/>
          <w:sz w:val="22"/>
        </w:rPr>
        <w:t>of [6, TS 38.213]</w:t>
      </w:r>
      <w:r w:rsidRPr="00D73669">
        <w:rPr>
          <w:rFonts w:ascii="Times New Roman" w:hAnsi="Times New Roman" w:cs="Times New Roman"/>
          <w:color w:val="FF0000"/>
          <w:sz w:val="22"/>
          <w:lang w:val="en-GB"/>
        </w:rPr>
        <w:t xml:space="preserve"> </w:t>
      </w:r>
      <w:r w:rsidRPr="00373D81">
        <w:rPr>
          <w:rFonts w:ascii="Times New Roman" w:hAnsi="Times New Roman" w:cs="Times New Roman"/>
          <w:color w:val="FF0000"/>
          <w:sz w:val="22"/>
          <w:lang w:val="en-GB"/>
        </w:rPr>
        <w:t>, or due to overlapping with non-active period of cell DRX</w:t>
      </w:r>
      <w:r w:rsidRPr="00D73669">
        <w:rPr>
          <w:rFonts w:ascii="Times New Roman" w:hAnsi="Times New Roman" w:cs="Times New Roman"/>
          <w:sz w:val="22"/>
        </w:rPr>
        <w:t>.</w:t>
      </w:r>
    </w:p>
    <w:p w14:paraId="4B58F67A" w14:textId="65050576" w:rsidR="004D3FE5" w:rsidRPr="004D3FE5" w:rsidRDefault="004D3FE5" w:rsidP="004D3FE5">
      <w:pPr>
        <w:autoSpaceDE w:val="0"/>
        <w:autoSpaceDN w:val="0"/>
        <w:adjustRightInd w:val="0"/>
        <w:snapToGrid w:val="0"/>
        <w:spacing w:after="120"/>
        <w:jc w:val="center"/>
        <w:rPr>
          <w:rFonts w:ascii="Times New Roman" w:eastAsia="SimSun" w:hAnsi="Times New Roman" w:cs="Times New Roman"/>
          <w:color w:val="FF0000"/>
          <w:sz w:val="24"/>
          <w:szCs w:val="28"/>
        </w:rPr>
      </w:pPr>
      <w:bookmarkStart w:id="41" w:name="_Toc106695665"/>
      <w:r w:rsidRPr="00027F5F">
        <w:rPr>
          <w:rFonts w:ascii="Times New Roman" w:eastAsia="SimSun" w:hAnsi="Times New Roman" w:cs="Times New Roman"/>
          <w:color w:val="FF0000"/>
          <w:sz w:val="22"/>
          <w:szCs w:val="28"/>
        </w:rPr>
        <w:t>&lt; Unchanged parts are omitted &gt;</w:t>
      </w:r>
    </w:p>
    <w:p w14:paraId="3B5CCA5C" w14:textId="3B0BB62F" w:rsidR="001A72DA" w:rsidRPr="001A72DA" w:rsidRDefault="001A72DA" w:rsidP="001A72DA">
      <w:pPr>
        <w:spacing w:after="180"/>
        <w:rPr>
          <w:rFonts w:ascii="Arial" w:hAnsi="Arial"/>
          <w:sz w:val="22"/>
          <w:szCs w:val="24"/>
        </w:rPr>
      </w:pPr>
      <w:r w:rsidRPr="001A72DA">
        <w:rPr>
          <w:rFonts w:ascii="Arial" w:hAnsi="Arial"/>
          <w:sz w:val="22"/>
          <w:szCs w:val="24"/>
        </w:rPr>
        <w:t>6.1.2.3.1</w:t>
      </w:r>
      <w:r w:rsidRPr="001A72DA">
        <w:rPr>
          <w:rFonts w:ascii="Arial" w:hAnsi="Arial"/>
          <w:sz w:val="22"/>
          <w:szCs w:val="24"/>
        </w:rPr>
        <w:tab/>
        <w:t>Transport Block repetition for uplink transmissions of PUSCH repetition Type A with a configured grant</w:t>
      </w:r>
      <w:bookmarkEnd w:id="41"/>
    </w:p>
    <w:p w14:paraId="49628385" w14:textId="77777777" w:rsidR="004D3FE5" w:rsidRDefault="004D3FE5" w:rsidP="004D3FE5">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630713AD" w14:textId="5487F371" w:rsidR="00E00811" w:rsidRPr="00E00811" w:rsidRDefault="00E00811" w:rsidP="00E00811">
      <w:pPr>
        <w:widowControl/>
        <w:spacing w:after="180"/>
        <w:jc w:val="left"/>
        <w:rPr>
          <w:rFonts w:ascii="Times New Roman" w:eastAsia="SimSun" w:hAnsi="Times New Roman" w:cs="Times New Roman"/>
          <w:kern w:val="0"/>
          <w:sz w:val="22"/>
          <w:szCs w:val="20"/>
          <w:lang w:eastAsia="en-GB"/>
        </w:rPr>
      </w:pPr>
      <w:r w:rsidRPr="00E00811">
        <w:rPr>
          <w:rFonts w:ascii="Times New Roman" w:eastAsia="SimSun" w:hAnsi="Times New Roman" w:cs="Times New Roman"/>
          <w:color w:val="000000"/>
          <w:kern w:val="0"/>
          <w:sz w:val="22"/>
          <w:szCs w:val="20"/>
          <w:lang w:val="en-GB" w:eastAsia="en-US"/>
        </w:rPr>
        <w:lastRenderedPageBreak/>
        <w:t>A Type 1 or Type 2 PUSCH transmission with a configured grant in a slot is omitted according to the conditions in Clause 9, Clause 11.1, Clause 11.2A</w:t>
      </w:r>
      <w:r w:rsidR="00887AC5" w:rsidRPr="00E65202">
        <w:rPr>
          <w:rFonts w:ascii="Times New Roman" w:eastAsia="Batang" w:hAnsi="Times New Roman" w:cs="Batang"/>
          <w:kern w:val="24"/>
          <w:sz w:val="22"/>
          <w:lang w:val="en-GB" w:eastAsia="en-US"/>
        </w:rPr>
        <w:t>, Clause 15</w:t>
      </w:r>
      <w:r w:rsidRPr="00E00811">
        <w:rPr>
          <w:rFonts w:ascii="Times New Roman" w:eastAsia="SimSun" w:hAnsi="Times New Roman" w:cs="Times New Roman"/>
          <w:color w:val="000000"/>
          <w:kern w:val="0"/>
          <w:sz w:val="22"/>
          <w:szCs w:val="20"/>
          <w:lang w:val="en-GB" w:eastAsia="en-US"/>
        </w:rPr>
        <w:t xml:space="preserve"> and Clause 17.2 of [6, TS 38.213]</w:t>
      </w:r>
      <w:r w:rsidR="00BE79FF" w:rsidRPr="00373D81">
        <w:rPr>
          <w:rFonts w:ascii="Times New Roman" w:hAnsi="Times New Roman" w:cs="Times New Roman"/>
          <w:color w:val="FF0000"/>
          <w:sz w:val="22"/>
          <w:lang w:val="en-GB"/>
        </w:rPr>
        <w:t>, or due to overlapping with non-active period of cell DRX</w:t>
      </w:r>
      <w:r w:rsidRPr="00E00811">
        <w:rPr>
          <w:rFonts w:ascii="Times New Roman" w:eastAsia="SimSun" w:hAnsi="Times New Roman" w:cs="Times New Roman"/>
          <w:color w:val="000000"/>
          <w:kern w:val="0"/>
          <w:sz w:val="22"/>
          <w:szCs w:val="20"/>
          <w:lang w:val="en-GB" w:eastAsia="en-US"/>
        </w:rPr>
        <w:t>.</w:t>
      </w:r>
    </w:p>
    <w:p w14:paraId="113841E0" w14:textId="416BBE97" w:rsidR="009D34DC" w:rsidRDefault="009D34DC" w:rsidP="009D34DC">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5B761FE3" w14:textId="77777777" w:rsidR="009D34DC" w:rsidRPr="009D34DC" w:rsidRDefault="009D34DC" w:rsidP="009D34DC">
      <w:pPr>
        <w:spacing w:after="180"/>
        <w:rPr>
          <w:rFonts w:ascii="Arial" w:hAnsi="Arial"/>
          <w:sz w:val="22"/>
          <w:szCs w:val="24"/>
        </w:rPr>
      </w:pPr>
      <w:bookmarkStart w:id="42" w:name="_Toc106695667"/>
      <w:r w:rsidRPr="009D34DC">
        <w:rPr>
          <w:rFonts w:ascii="Arial" w:hAnsi="Arial"/>
          <w:sz w:val="22"/>
          <w:szCs w:val="24"/>
        </w:rPr>
        <w:t>6.1.2.3.3</w:t>
      </w:r>
      <w:r w:rsidRPr="009D34DC">
        <w:rPr>
          <w:rFonts w:ascii="Arial" w:hAnsi="Arial"/>
          <w:sz w:val="22"/>
          <w:szCs w:val="24"/>
        </w:rPr>
        <w:tab/>
        <w:t>Transport Block repetition for uplink transmissions of TB processing over multiple slots with a configured grant</w:t>
      </w:r>
      <w:bookmarkEnd w:id="42"/>
    </w:p>
    <w:p w14:paraId="5EDAD731" w14:textId="77777777" w:rsidR="000251ED" w:rsidRDefault="000251ED" w:rsidP="000251ED">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780E6D32" w14:textId="5375440C" w:rsidR="005061CF" w:rsidRDefault="00AF33C0" w:rsidP="005061CF">
      <w:pPr>
        <w:pStyle w:val="0Maintext"/>
        <w:adjustRightInd w:val="0"/>
        <w:snapToGrid w:val="0"/>
        <w:spacing w:beforeLines="100" w:before="240" w:line="240" w:lineRule="auto"/>
        <w:ind w:firstLine="0"/>
        <w:rPr>
          <w:rFonts w:eastAsia="SimSun" w:cs="Times New Roman"/>
          <w:color w:val="000000"/>
          <w:kern w:val="0"/>
          <w:sz w:val="22"/>
          <w:szCs w:val="20"/>
        </w:rPr>
      </w:pPr>
      <w:r w:rsidRPr="00F80984">
        <w:rPr>
          <w:rFonts w:eastAsia="SimSun" w:cs="Times New Roman"/>
          <w:kern w:val="0"/>
          <w:sz w:val="22"/>
          <w:szCs w:val="20"/>
          <w:lang w:val="en-US"/>
        </w:rPr>
        <w:t xml:space="preserve">For </w:t>
      </w:r>
      <w:r w:rsidRPr="00F80984">
        <w:rPr>
          <w:rFonts w:eastAsia="SimSun" w:cs="Times New Roman"/>
          <w:color w:val="000000"/>
          <w:kern w:val="0"/>
          <w:sz w:val="22"/>
          <w:szCs w:val="20"/>
        </w:rPr>
        <w:t>Type 2 PUSCH transmission with a configured grant of TB processing over multiple slots</w:t>
      </w:r>
      <w:r w:rsidRPr="00F80984">
        <w:rPr>
          <w:rFonts w:eastAsia="SimSun" w:cs="Times New Roman"/>
          <w:i/>
          <w:iCs/>
          <w:kern w:val="0"/>
          <w:sz w:val="22"/>
          <w:szCs w:val="20"/>
          <w:lang w:val="en-US"/>
        </w:rPr>
        <w:t>,</w:t>
      </w:r>
      <w:r w:rsidRPr="00F80984">
        <w:rPr>
          <w:rFonts w:eastAsia="SimSun" w:cs="Times New Roman"/>
          <w:kern w:val="0"/>
          <w:sz w:val="22"/>
          <w:szCs w:val="20"/>
          <w:lang w:val="en-US"/>
        </w:rPr>
        <w:t xml:space="preserve"> the UE shall transmit the TB across the </w:t>
      </w:r>
      <m:oMath>
        <m:r>
          <w:rPr>
            <w:rFonts w:ascii="Cambria Math" w:eastAsia="SimSun" w:hAnsi="Cambria Math" w:cs="Times New Roman"/>
            <w:kern w:val="0"/>
            <w:sz w:val="22"/>
            <w:szCs w:val="20"/>
          </w:rPr>
          <m:t>N∙K</m:t>
        </m:r>
      </m:oMath>
      <w:r w:rsidRPr="00F80984">
        <w:rPr>
          <w:rFonts w:eastAsia="SimSun" w:cs="Times New Roman"/>
          <w:kern w:val="0"/>
          <w:sz w:val="22"/>
          <w:szCs w:val="20"/>
          <w:lang w:val="en-US"/>
        </w:rPr>
        <w:t xml:space="preserve"> slots determined for the PUSCH transmission applying the same symbol allocation in each slot. </w:t>
      </w:r>
      <w:r w:rsidRPr="00F80984">
        <w:rPr>
          <w:rFonts w:eastAsia="SimSun" w:cs="Times New Roman"/>
          <w:color w:val="000000"/>
          <w:kern w:val="0"/>
          <w:sz w:val="22"/>
          <w:szCs w:val="20"/>
        </w:rPr>
        <w:t>A Type 2 PUSCH transmission with a configured grant of TB processing over multiple slots is omitted in a slot according to the conditio</w:t>
      </w:r>
      <w:r w:rsidR="004409BB">
        <w:rPr>
          <w:rFonts w:eastAsia="SimSun" w:cs="Times New Roman"/>
          <w:color w:val="000000"/>
          <w:kern w:val="0"/>
          <w:sz w:val="22"/>
          <w:szCs w:val="20"/>
        </w:rPr>
        <w:t>ns in clause 9, clause 11.1</w:t>
      </w:r>
      <w:r w:rsidR="004409BB">
        <w:rPr>
          <w:rFonts w:eastAsia="SimSun" w:cs="Times New Roman" w:hint="eastAsia"/>
          <w:color w:val="000000"/>
          <w:kern w:val="0"/>
          <w:sz w:val="22"/>
          <w:szCs w:val="20"/>
          <w:lang w:eastAsia="zh-CN"/>
        </w:rPr>
        <w:t>,</w:t>
      </w:r>
      <w:r w:rsidR="004409BB">
        <w:rPr>
          <w:rFonts w:eastAsia="SimSun" w:cs="Times New Roman"/>
          <w:color w:val="000000"/>
          <w:kern w:val="0"/>
          <w:sz w:val="22"/>
          <w:szCs w:val="20"/>
          <w:lang w:eastAsia="zh-CN"/>
        </w:rPr>
        <w:t xml:space="preserve"> </w:t>
      </w:r>
      <w:r w:rsidRPr="00F80984">
        <w:rPr>
          <w:rFonts w:eastAsia="SimSun" w:cs="Times New Roman"/>
          <w:color w:val="000000"/>
          <w:kern w:val="0"/>
          <w:sz w:val="22"/>
          <w:szCs w:val="20"/>
        </w:rPr>
        <w:t>clause 11.2A</w:t>
      </w:r>
      <w:r w:rsidR="00887AC5" w:rsidRPr="004409BB">
        <w:rPr>
          <w:rFonts w:eastAsia="Batang"/>
          <w:kern w:val="24"/>
          <w:sz w:val="22"/>
        </w:rPr>
        <w:t>, Clause 15 and Clause 17.2</w:t>
      </w:r>
      <w:r w:rsidRPr="00F80984">
        <w:rPr>
          <w:rFonts w:eastAsia="SimSun" w:cs="Times New Roman"/>
          <w:color w:val="000000"/>
          <w:kern w:val="0"/>
          <w:sz w:val="22"/>
          <w:szCs w:val="20"/>
        </w:rPr>
        <w:t xml:space="preserve"> of [6, TS 38.213]</w:t>
      </w:r>
      <w:r w:rsidR="00E95937" w:rsidRPr="00373D81">
        <w:rPr>
          <w:rFonts w:eastAsiaTheme="minorEastAsia" w:cs="Times New Roman"/>
          <w:color w:val="FF0000"/>
          <w:sz w:val="22"/>
          <w:lang w:eastAsia="zh-CN"/>
        </w:rPr>
        <w:t>, or due to overlapping with non-active period of cell DRX</w:t>
      </w:r>
      <w:r w:rsidR="008452FB">
        <w:rPr>
          <w:rFonts w:eastAsia="SimSun" w:cs="Times New Roman"/>
          <w:color w:val="000000"/>
          <w:kern w:val="0"/>
          <w:sz w:val="22"/>
          <w:szCs w:val="20"/>
        </w:rPr>
        <w:t>.</w:t>
      </w:r>
    </w:p>
    <w:p w14:paraId="216D49CA" w14:textId="083A1801" w:rsidR="00643F78" w:rsidRDefault="00643F78" w:rsidP="00643F78">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445ED35A" w14:textId="2475B344" w:rsidR="00630660" w:rsidRPr="006A6E33" w:rsidRDefault="000F0B31" w:rsidP="006A6E33">
      <w:pPr>
        <w:spacing w:after="180"/>
        <w:rPr>
          <w:rFonts w:ascii="Arial" w:hAnsi="Arial"/>
          <w:sz w:val="28"/>
        </w:rPr>
      </w:pPr>
      <w:bookmarkStart w:id="43" w:name="_Toc106695680"/>
      <w:r w:rsidRPr="000F0B31">
        <w:rPr>
          <w:rFonts w:ascii="Arial" w:hAnsi="Arial"/>
          <w:sz w:val="28"/>
        </w:rPr>
        <w:t>6.1.7</w:t>
      </w:r>
      <w:r w:rsidRPr="000F0B31">
        <w:rPr>
          <w:rFonts w:ascii="Arial" w:hAnsi="Arial"/>
          <w:sz w:val="28"/>
        </w:rPr>
        <w:tab/>
        <w:t>UE procedure for determining time domain windows for bundling DM-RS</w:t>
      </w:r>
      <w:bookmarkEnd w:id="43"/>
    </w:p>
    <w:p w14:paraId="23267EE8" w14:textId="77777777" w:rsidR="00643F78" w:rsidRDefault="00643F78" w:rsidP="00643F78">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7510402D" w14:textId="77777777" w:rsidR="0015732C" w:rsidRDefault="0015732C" w:rsidP="0015732C">
      <w:pPr>
        <w:widowControl/>
        <w:spacing w:after="180"/>
        <w:jc w:val="left"/>
        <w:rPr>
          <w:rFonts w:ascii="Times New Roman" w:eastAsia="SimSun" w:hAnsi="Times New Roman" w:cs="Times New Roman"/>
          <w:kern w:val="0"/>
          <w:sz w:val="22"/>
          <w:lang w:val="en-GB" w:eastAsia="en-US"/>
        </w:rPr>
      </w:pPr>
      <w:r w:rsidRPr="0015732C">
        <w:rPr>
          <w:rFonts w:ascii="Times New Roman" w:eastAsia="SimSun" w:hAnsi="Times New Roman" w:cs="Times New Roman"/>
          <w:kern w:val="0"/>
          <w:sz w:val="22"/>
          <w:lang w:val="en-GB" w:eastAsia="en-US"/>
        </w:rPr>
        <w:t>Events which cause power consistency and phase continuity not to be maintained across PUSCH transmissions of PUSCH repetition type A scheduled by DCI format 0_1 or 0_2, or PUSCH repetition Type A with a configured grant,</w:t>
      </w:r>
      <w:r w:rsidRPr="0015732C" w:rsidDel="00006BE7">
        <w:rPr>
          <w:rFonts w:ascii="Times New Roman" w:eastAsia="SimSun" w:hAnsi="Times New Roman" w:cs="Times New Roman"/>
          <w:kern w:val="0"/>
          <w:sz w:val="22"/>
          <w:lang w:val="en-GB" w:eastAsia="en-US"/>
        </w:rPr>
        <w:t xml:space="preserve"> </w:t>
      </w:r>
      <w:r w:rsidRPr="0015732C">
        <w:rPr>
          <w:rFonts w:ascii="Times New Roman" w:eastAsia="SimSun" w:hAnsi="Times New Roman" w:cs="Times New Roman"/>
          <w:kern w:val="0"/>
          <w:sz w:val="22"/>
          <w:lang w:val="en-GB" w:eastAsia="en-US"/>
        </w:rPr>
        <w:t>or PUSCH repetition type B or TB processing over multiple slots, or PUCCH transmissions of PUCCH repetition, within the nominal TDW, are:</w:t>
      </w:r>
    </w:p>
    <w:p w14:paraId="6EE92BD2" w14:textId="024304FD" w:rsidR="00027F5F" w:rsidRPr="0015732C" w:rsidRDefault="00027F5F" w:rsidP="00027F5F">
      <w:pPr>
        <w:widowControl/>
        <w:spacing w:after="180"/>
        <w:jc w:val="center"/>
        <w:rPr>
          <w:rFonts w:ascii="Times New Roman" w:eastAsia="SimSun" w:hAnsi="Times New Roman" w:cs="Times New Roman"/>
          <w:kern w:val="0"/>
          <w:sz w:val="22"/>
          <w:lang w:val="en-GB" w:eastAsia="en-US"/>
        </w:rPr>
      </w:pPr>
      <w:r w:rsidRPr="00027F5F">
        <w:rPr>
          <w:rFonts w:ascii="Times New Roman" w:eastAsia="SimSun" w:hAnsi="Times New Roman" w:cs="Times New Roman"/>
          <w:color w:val="FF0000"/>
          <w:sz w:val="22"/>
          <w:szCs w:val="28"/>
        </w:rPr>
        <w:t>&lt; Unchanged parts are omitted &gt;</w:t>
      </w:r>
    </w:p>
    <w:p w14:paraId="3FF48887" w14:textId="082FFFB5" w:rsidR="00643F78" w:rsidRDefault="0015732C" w:rsidP="00370467">
      <w:pPr>
        <w:widowControl/>
        <w:spacing w:after="180"/>
        <w:ind w:left="568" w:hanging="284"/>
        <w:jc w:val="left"/>
        <w:rPr>
          <w:rFonts w:ascii="Times New Roman" w:eastAsia="SimSun" w:hAnsi="Times New Roman" w:cs="Times New Roman"/>
          <w:kern w:val="0"/>
          <w:sz w:val="22"/>
          <w:lang w:val="x-none" w:eastAsia="en-US"/>
        </w:rPr>
      </w:pPr>
      <w:r w:rsidRPr="0015732C">
        <w:rPr>
          <w:rFonts w:ascii="Times New Roman" w:eastAsia="SimSun" w:hAnsi="Times New Roman" w:cs="Times New Roman"/>
          <w:kern w:val="0"/>
          <w:sz w:val="22"/>
          <w:lang w:val="x-none" w:eastAsia="en-US"/>
        </w:rPr>
        <w:t>-</w:t>
      </w:r>
      <w:r w:rsidRPr="0015732C">
        <w:rPr>
          <w:rFonts w:ascii="Times New Roman" w:eastAsia="SimSun" w:hAnsi="Times New Roman" w:cs="Times New Roman"/>
          <w:kern w:val="0"/>
          <w:sz w:val="22"/>
          <w:lang w:val="x-none" w:eastAsia="en-US"/>
        </w:rPr>
        <w:tab/>
        <w:t xml:space="preserve">For PUSCH transmissions of PUSCH repetition type A, or PUSCH repetition type B or TB processing over multiple slots, a dropping or cancellation of a PUSCH transmission </w:t>
      </w:r>
      <w:r w:rsidRPr="0015732C">
        <w:rPr>
          <w:rFonts w:ascii="Times New Roman" w:eastAsia="Batang" w:hAnsi="Times New Roman" w:cs="Times New Roman"/>
          <w:kern w:val="24"/>
          <w:sz w:val="22"/>
          <w:lang w:val="x-none" w:eastAsia="en-US"/>
        </w:rPr>
        <w:t>according to clause 9, clause 11.1 and clause 11.2A of [6, TS 38.213]</w:t>
      </w:r>
      <w:r w:rsidR="00CB79E2" w:rsidRPr="00373D81">
        <w:rPr>
          <w:rFonts w:ascii="Times New Roman" w:hAnsi="Times New Roman" w:cs="Times New Roman"/>
          <w:color w:val="FF0000"/>
          <w:sz w:val="22"/>
          <w:lang w:val="en-GB"/>
        </w:rPr>
        <w:t>, or due to overlapping with non-active period of cell DRX</w:t>
      </w:r>
      <w:r w:rsidRPr="0015732C">
        <w:rPr>
          <w:rFonts w:ascii="Times New Roman" w:eastAsia="SimSun" w:hAnsi="Times New Roman" w:cs="Times New Roman"/>
          <w:kern w:val="0"/>
          <w:sz w:val="22"/>
          <w:lang w:val="x-none" w:eastAsia="en-US"/>
        </w:rPr>
        <w:t>.</w:t>
      </w:r>
    </w:p>
    <w:p w14:paraId="60230E63" w14:textId="3BEBD9D0" w:rsidR="00027F5F" w:rsidRPr="00370467" w:rsidRDefault="00027F5F" w:rsidP="00027F5F">
      <w:pPr>
        <w:widowControl/>
        <w:spacing w:after="180"/>
        <w:jc w:val="center"/>
        <w:rPr>
          <w:rFonts w:ascii="Times New Roman" w:eastAsia="SimSun" w:hAnsi="Times New Roman" w:cs="Times New Roman"/>
          <w:kern w:val="0"/>
          <w:sz w:val="22"/>
          <w:lang w:val="x-none" w:eastAsia="en-US"/>
        </w:rPr>
      </w:pPr>
      <w:r w:rsidRPr="00027F5F">
        <w:rPr>
          <w:rFonts w:ascii="Times New Roman" w:eastAsia="SimSun" w:hAnsi="Times New Roman" w:cs="Times New Roman"/>
          <w:color w:val="FF0000"/>
          <w:sz w:val="22"/>
          <w:szCs w:val="28"/>
        </w:rPr>
        <w:t>&lt; Unchanged parts are omitted &gt;</w:t>
      </w:r>
    </w:p>
    <w:p w14:paraId="4F7AF6E0" w14:textId="77777777" w:rsidR="007449E2" w:rsidRPr="00B366C2" w:rsidRDefault="007449E2" w:rsidP="00B366C2">
      <w:pPr>
        <w:autoSpaceDE w:val="0"/>
        <w:autoSpaceDN w:val="0"/>
        <w:adjustRightInd w:val="0"/>
        <w:snapToGrid w:val="0"/>
        <w:spacing w:after="120"/>
        <w:jc w:val="center"/>
        <w:rPr>
          <w:rFonts w:ascii="Times New Roman" w:eastAsia="SimSun" w:hAnsi="Times New Roman" w:cs="Times New Roman"/>
          <w:color w:val="FF0000"/>
          <w:sz w:val="22"/>
        </w:rPr>
      </w:pPr>
      <w:r w:rsidRPr="00B366C2">
        <w:rPr>
          <w:rFonts w:ascii="Times New Roman" w:eastAsia="SimSun" w:hAnsi="Times New Roman" w:cs="Times New Roman"/>
          <w:color w:val="FF0000"/>
          <w:sz w:val="22"/>
        </w:rPr>
        <w:t>--------------------------------------- End of Text Proposal ----------------------------------</w:t>
      </w:r>
    </w:p>
    <w:p w14:paraId="059FE5B7" w14:textId="3F5EBC48" w:rsidR="00D06C1A" w:rsidRDefault="00D06C1A" w:rsidP="00D46B6B">
      <w:pPr>
        <w:widowControl/>
        <w:spacing w:after="120"/>
        <w:rPr>
          <w:rFonts w:ascii="Times New Roman" w:eastAsia="SimSun" w:hAnsi="Times New Roman" w:cs="Times New Roman"/>
          <w:kern w:val="0"/>
          <w:sz w:val="20"/>
          <w:szCs w:val="20"/>
          <w:lang w:val="en-GB"/>
        </w:rPr>
      </w:pPr>
    </w:p>
    <w:p w14:paraId="3069FE02" w14:textId="5E89D256" w:rsidR="00A3448D" w:rsidRPr="00A3448D" w:rsidRDefault="00A3448D" w:rsidP="00A3448D">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A3448D">
        <w:rPr>
          <w:b/>
          <w:sz w:val="28"/>
          <w:szCs w:val="28"/>
        </w:rPr>
        <w:t>R</w:t>
      </w:r>
      <w:r w:rsidRPr="00A3448D">
        <w:rPr>
          <w:rFonts w:hint="eastAsia"/>
          <w:b/>
          <w:sz w:val="28"/>
          <w:szCs w:val="28"/>
        </w:rPr>
        <w:t>e</w:t>
      </w:r>
      <w:r w:rsidRPr="00A3448D">
        <w:rPr>
          <w:b/>
          <w:sz w:val="28"/>
          <w:szCs w:val="28"/>
        </w:rPr>
        <w:t>maining issue for RRC parameters</w:t>
      </w:r>
    </w:p>
    <w:p w14:paraId="5563716C" w14:textId="4DF5FB2C" w:rsidR="00726D47" w:rsidRPr="00726D47" w:rsidRDefault="005502A7" w:rsidP="00D46B6B">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The </w:t>
      </w:r>
      <w:r w:rsidR="00C81C94">
        <w:rPr>
          <w:rFonts w:ascii="Times New Roman" w:eastAsia="SimSun" w:hAnsi="Times New Roman" w:cs="Times New Roman"/>
          <w:kern w:val="0"/>
          <w:sz w:val="20"/>
          <w:szCs w:val="20"/>
          <w:lang w:val="en-GB"/>
        </w:rPr>
        <w:t>TS38.</w:t>
      </w:r>
      <w:r>
        <w:rPr>
          <w:rFonts w:ascii="Times New Roman" w:eastAsia="SimSun" w:hAnsi="Times New Roman" w:cs="Times New Roman"/>
          <w:kern w:val="0"/>
          <w:sz w:val="20"/>
          <w:szCs w:val="20"/>
          <w:lang w:val="en-GB"/>
        </w:rPr>
        <w:t>331 spec</w:t>
      </w:r>
      <w:r w:rsidR="00490BF8">
        <w:rPr>
          <w:rFonts w:ascii="Times New Roman" w:eastAsia="SimSun" w:hAnsi="Times New Roman" w:cs="Times New Roman"/>
          <w:kern w:val="0"/>
          <w:sz w:val="20"/>
          <w:szCs w:val="20"/>
          <w:lang w:val="en-GB"/>
        </w:rPr>
        <w:t xml:space="preserve"> </w:t>
      </w:r>
      <w:r w:rsidR="00993219">
        <w:rPr>
          <w:rFonts w:ascii="Times New Roman" w:eastAsia="SimSun" w:hAnsi="Times New Roman" w:cs="Times New Roman"/>
          <w:kern w:val="0"/>
          <w:sz w:val="20"/>
          <w:szCs w:val="20"/>
          <w:lang w:val="en-GB"/>
        </w:rPr>
        <w:t>for</w:t>
      </w:r>
      <w:r w:rsidR="00C81C94">
        <w:rPr>
          <w:rFonts w:ascii="Times New Roman" w:eastAsia="SimSun" w:hAnsi="Times New Roman" w:cs="Times New Roman"/>
          <w:kern w:val="0"/>
          <w:sz w:val="20"/>
          <w:szCs w:val="20"/>
          <w:lang w:val="en-GB"/>
        </w:rPr>
        <w:t xml:space="preserve"> </w:t>
      </w:r>
      <w:r w:rsidR="00C81C94" w:rsidRPr="00C81C94">
        <w:rPr>
          <w:rFonts w:ascii="Times New Roman" w:eastAsia="SimSun" w:hAnsi="Times New Roman" w:cs="Times New Roman"/>
          <w:kern w:val="0"/>
          <w:sz w:val="20"/>
          <w:szCs w:val="20"/>
          <w:lang w:val="en-GB"/>
        </w:rPr>
        <w:t>CSI-ReportSubConfig-r18</w:t>
      </w:r>
      <w:r w:rsidR="00C81C94">
        <w:rPr>
          <w:rFonts w:ascii="Times New Roman" w:eastAsia="SimSun" w:hAnsi="Times New Roman" w:cs="Times New Roman"/>
          <w:kern w:val="0"/>
          <w:sz w:val="20"/>
          <w:szCs w:val="20"/>
          <w:lang w:val="en-GB"/>
        </w:rPr>
        <w:t xml:space="preserve"> is shown </w:t>
      </w:r>
      <w:r w:rsidR="00490BF8">
        <w:rPr>
          <w:rFonts w:ascii="Times New Roman" w:eastAsia="SimSun" w:hAnsi="Times New Roman" w:cs="Times New Roman"/>
          <w:kern w:val="0"/>
          <w:sz w:val="20"/>
          <w:szCs w:val="20"/>
          <w:lang w:val="en-GB"/>
        </w:rPr>
        <w:t>below</w:t>
      </w:r>
      <w:r w:rsidR="00C81C94">
        <w:rPr>
          <w:rFonts w:ascii="Times New Roman" w:eastAsia="SimSun" w:hAnsi="Times New Roman" w:cs="Times New Roman"/>
          <w:kern w:val="0"/>
          <w:sz w:val="20"/>
          <w:szCs w:val="20"/>
          <w:lang w:val="en-GB"/>
        </w:rPr>
        <w:t>.</w:t>
      </w:r>
    </w:p>
    <w:tbl>
      <w:tblPr>
        <w:tblStyle w:val="TableGrid"/>
        <w:tblW w:w="11341" w:type="dxa"/>
        <w:tblInd w:w="-714" w:type="dxa"/>
        <w:tblLook w:val="04A0" w:firstRow="1" w:lastRow="0" w:firstColumn="1" w:lastColumn="0" w:noHBand="0" w:noVBand="1"/>
      </w:tblPr>
      <w:tblGrid>
        <w:gridCol w:w="11341"/>
      </w:tblGrid>
      <w:tr w:rsidR="00A3448D" w14:paraId="1EF7227A" w14:textId="77777777" w:rsidTr="00ED7928">
        <w:tc>
          <w:tcPr>
            <w:tcW w:w="11341" w:type="dxa"/>
          </w:tcPr>
          <w:p w14:paraId="71D70A69" w14:textId="32A43E1E" w:rsidR="00A3448D" w:rsidRPr="00C0503E" w:rsidRDefault="005502A7" w:rsidP="00A3448D">
            <w:pPr>
              <w:pStyle w:val="PL"/>
            </w:pPr>
            <w:r w:rsidRPr="005502A7">
              <w:rPr>
                <w:rFonts w:ascii="SimSun" w:eastAsia="SimSun" w:hAnsi="SimSun" w:cs="SimSun" w:hint="eastAsia"/>
                <w:highlight w:val="yellow"/>
                <w:lang w:eastAsia="zh-CN"/>
              </w:rPr>
              <w:t>（Copied</w:t>
            </w:r>
            <w:r w:rsidRPr="005502A7">
              <w:rPr>
                <w:rFonts w:ascii="SimSun" w:eastAsia="SimSun" w:hAnsi="SimSun" w:cs="SimSun"/>
                <w:highlight w:val="yellow"/>
                <w:lang w:eastAsia="zh-CN"/>
              </w:rPr>
              <w:t xml:space="preserve"> from TS38.331-</w:t>
            </w:r>
            <w:r w:rsidRPr="005502A7">
              <w:rPr>
                <w:rFonts w:ascii="SimSun" w:eastAsia="SimSun" w:hAnsi="SimSun" w:cs="SimSun" w:hint="eastAsia"/>
                <w:highlight w:val="yellow"/>
                <w:lang w:eastAsia="zh-CN"/>
              </w:rPr>
              <w:t>i00）</w:t>
            </w:r>
          </w:p>
          <w:p w14:paraId="45C2DBC7" w14:textId="77777777" w:rsidR="005502A7" w:rsidRPr="0095250E" w:rsidRDefault="005502A7" w:rsidP="005502A7">
            <w:pPr>
              <w:pStyle w:val="PL"/>
            </w:pPr>
            <w:r w:rsidRPr="0095250E">
              <w:t xml:space="preserve">CSI-ReportSubConfig-r18 ::=             </w:t>
            </w:r>
            <w:r w:rsidRPr="0095250E">
              <w:rPr>
                <w:color w:val="993366"/>
              </w:rPr>
              <w:t>SEQUENCE</w:t>
            </w:r>
            <w:r w:rsidRPr="0095250E">
              <w:t xml:space="preserve"> {</w:t>
            </w:r>
          </w:p>
          <w:p w14:paraId="5F763AE8" w14:textId="77777777" w:rsidR="005502A7" w:rsidRPr="0095250E" w:rsidRDefault="005502A7" w:rsidP="005502A7">
            <w:pPr>
              <w:pStyle w:val="PL"/>
            </w:pPr>
            <w:r w:rsidRPr="0095250E">
              <w:t xml:space="preserve">    reportSubConfigId-r18                   CSI-ReportSubConfigId-r18,</w:t>
            </w:r>
          </w:p>
          <w:p w14:paraId="55BEB969" w14:textId="77777777" w:rsidR="005502A7" w:rsidRPr="0095250E" w:rsidRDefault="005502A7" w:rsidP="005502A7">
            <w:pPr>
              <w:pStyle w:val="PL"/>
            </w:pPr>
            <w:r w:rsidRPr="0095250E">
              <w:t xml:space="preserve">    portSubsetIndicator-r18                 </w:t>
            </w:r>
            <w:r w:rsidRPr="0095250E">
              <w:rPr>
                <w:color w:val="993366"/>
              </w:rPr>
              <w:t>CHOICE</w:t>
            </w:r>
            <w:r w:rsidRPr="0095250E">
              <w:t xml:space="preserve"> {</w:t>
            </w:r>
          </w:p>
          <w:p w14:paraId="10DBD6E6" w14:textId="77777777" w:rsidR="005502A7" w:rsidRPr="0095250E" w:rsidRDefault="005502A7" w:rsidP="005502A7">
            <w:pPr>
              <w:pStyle w:val="PL"/>
            </w:pPr>
            <w:r w:rsidRPr="0095250E">
              <w:t xml:space="preserve">        p2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w:t>
            </w:r>
          </w:p>
          <w:p w14:paraId="5CD002A8" w14:textId="77777777" w:rsidR="005502A7" w:rsidRPr="0095250E" w:rsidRDefault="005502A7" w:rsidP="005502A7">
            <w:pPr>
              <w:pStyle w:val="PL"/>
            </w:pPr>
            <w:r w:rsidRPr="0095250E">
              <w:t xml:space="preserve">        p4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3302BD5A" w14:textId="77777777" w:rsidR="005502A7" w:rsidRPr="0095250E" w:rsidRDefault="005502A7" w:rsidP="005502A7">
            <w:pPr>
              <w:pStyle w:val="PL"/>
            </w:pPr>
            <w:r w:rsidRPr="0095250E">
              <w:t xml:space="preserve">        p8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0B26E2C4" w14:textId="77777777" w:rsidR="005502A7" w:rsidRPr="0095250E" w:rsidRDefault="005502A7" w:rsidP="005502A7">
            <w:pPr>
              <w:pStyle w:val="PL"/>
            </w:pPr>
            <w:r w:rsidRPr="0095250E">
              <w:t xml:space="preserve">        p12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6DD62E1A" w14:textId="77777777" w:rsidR="005502A7" w:rsidRPr="0095250E" w:rsidRDefault="005502A7" w:rsidP="005502A7">
            <w:pPr>
              <w:pStyle w:val="PL"/>
            </w:pPr>
            <w:r w:rsidRPr="0095250E">
              <w:t xml:space="preserve">        p16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w:t>
            </w:r>
          </w:p>
          <w:p w14:paraId="4CB37E6D" w14:textId="77777777" w:rsidR="005502A7" w:rsidRPr="0095250E" w:rsidRDefault="005502A7" w:rsidP="005502A7">
            <w:pPr>
              <w:pStyle w:val="PL"/>
            </w:pPr>
            <w:r w:rsidRPr="0095250E">
              <w:t xml:space="preserve">        p24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(24)),</w:t>
            </w:r>
          </w:p>
          <w:p w14:paraId="1D05F37E" w14:textId="77777777" w:rsidR="005502A7" w:rsidRPr="0095250E" w:rsidRDefault="005502A7" w:rsidP="005502A7">
            <w:pPr>
              <w:pStyle w:val="PL"/>
            </w:pPr>
            <w:r w:rsidRPr="0095250E">
              <w:t xml:space="preserve">        p32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w:t>
            </w:r>
          </w:p>
          <w:p w14:paraId="085ADEBA" w14:textId="77777777" w:rsidR="005502A7" w:rsidRPr="0095250E" w:rsidRDefault="005502A7" w:rsidP="005502A7">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11F30A8" w14:textId="77777777" w:rsidR="005502A7" w:rsidRPr="0095250E" w:rsidRDefault="005502A7" w:rsidP="005502A7">
            <w:pPr>
              <w:pStyle w:val="PL"/>
            </w:pPr>
            <w:r w:rsidRPr="0095250E">
              <w:t xml:space="preserve">    nzp-CSI-RS-ResourceList-r18             </w:t>
            </w:r>
            <w:r w:rsidRPr="0095250E">
              <w:rPr>
                <w:color w:val="993366"/>
              </w:rPr>
              <w:t>SEQUENCE</w:t>
            </w:r>
            <w:r w:rsidRPr="0095250E">
              <w:t xml:space="preserve"> (</w:t>
            </w:r>
            <w:r w:rsidRPr="0095250E">
              <w:rPr>
                <w:color w:val="993366"/>
              </w:rPr>
              <w:t>SIZE</w:t>
            </w:r>
            <w:r w:rsidRPr="0095250E">
              <w:t xml:space="preserve"> (1..maxNrofNZP-CSI-RS-ResourcesPerSet))</w:t>
            </w:r>
            <w:r w:rsidRPr="0095250E">
              <w:rPr>
                <w:color w:val="993366"/>
              </w:rPr>
              <w:t xml:space="preserve"> OF</w:t>
            </w:r>
            <w:r w:rsidRPr="0095250E">
              <w:t xml:space="preserve"> NZP-CSI-RS-ResourceIndex</w:t>
            </w:r>
          </w:p>
          <w:p w14:paraId="449A6184" w14:textId="77777777" w:rsidR="005502A7" w:rsidRPr="0095250E" w:rsidRDefault="005502A7" w:rsidP="005502A7">
            <w:pPr>
              <w:pStyle w:val="PL"/>
              <w:rPr>
                <w:color w:val="808080"/>
              </w:rPr>
            </w:pPr>
            <w:r w:rsidRPr="0095250E">
              <w:t xml:space="preserve">                                                                                                         </w:t>
            </w:r>
            <w:r w:rsidRPr="0095250E">
              <w:rPr>
                <w:color w:val="993366"/>
              </w:rPr>
              <w:t>OPTIONAL</w:t>
            </w:r>
            <w:r w:rsidRPr="0095250E">
              <w:t xml:space="preserve">,   </w:t>
            </w:r>
            <w:r w:rsidRPr="0095250E">
              <w:rPr>
                <w:color w:val="808080"/>
              </w:rPr>
              <w:t>-- Need R</w:t>
            </w:r>
          </w:p>
          <w:p w14:paraId="719BDF8A" w14:textId="77777777" w:rsidR="005502A7" w:rsidRPr="0095250E" w:rsidRDefault="005502A7" w:rsidP="005502A7">
            <w:pPr>
              <w:pStyle w:val="PL"/>
              <w:rPr>
                <w:color w:val="808080"/>
              </w:rPr>
            </w:pPr>
            <w:r w:rsidRPr="0095250E">
              <w:t xml:space="preserve">    powerOffset-r18                         </w:t>
            </w:r>
            <w:r w:rsidRPr="0095250E">
              <w:rPr>
                <w:color w:val="993366"/>
              </w:rPr>
              <w:t>INTEGER</w:t>
            </w:r>
            <w:r w:rsidRPr="0095250E">
              <w:t xml:space="preserve">(0..23)                                               </w:t>
            </w:r>
            <w:r w:rsidRPr="0095250E">
              <w:rPr>
                <w:color w:val="993366"/>
              </w:rPr>
              <w:t>OPTIONAL</w:t>
            </w:r>
            <w:r w:rsidRPr="0095250E">
              <w:t xml:space="preserve">    </w:t>
            </w:r>
            <w:r w:rsidRPr="0095250E">
              <w:rPr>
                <w:color w:val="808080"/>
              </w:rPr>
              <w:t>-- Need R</w:t>
            </w:r>
          </w:p>
          <w:p w14:paraId="03DBA221" w14:textId="77777777" w:rsidR="005502A7" w:rsidRPr="0095250E" w:rsidRDefault="005502A7" w:rsidP="005502A7">
            <w:pPr>
              <w:pStyle w:val="PL"/>
            </w:pPr>
            <w:r w:rsidRPr="0095250E">
              <w:t>}</w:t>
            </w:r>
          </w:p>
          <w:p w14:paraId="1BE77C2B" w14:textId="77777777" w:rsidR="005502A7" w:rsidRPr="0095250E" w:rsidRDefault="005502A7" w:rsidP="005502A7">
            <w:pPr>
              <w:pStyle w:val="PL"/>
            </w:pPr>
          </w:p>
          <w:p w14:paraId="59229691" w14:textId="0D0285C6" w:rsidR="00A3448D" w:rsidRPr="00A3448D" w:rsidRDefault="005502A7" w:rsidP="005502A7">
            <w:pPr>
              <w:pStyle w:val="PL"/>
            </w:pPr>
            <w:r w:rsidRPr="0095250E">
              <w:t xml:space="preserve">NZP-CSI-RS-ResourceIndex ::= </w:t>
            </w:r>
            <w:r w:rsidRPr="0095250E">
              <w:rPr>
                <w:color w:val="993366"/>
              </w:rPr>
              <w:t>INTEGER</w:t>
            </w:r>
            <w:r w:rsidRPr="0095250E">
              <w:t xml:space="preserve"> (0..maxNrofNZP-CSI-RS-ResourcesPerSet-1-r18)</w:t>
            </w:r>
          </w:p>
        </w:tc>
      </w:tr>
    </w:tbl>
    <w:p w14:paraId="5976EC32" w14:textId="10796B6E" w:rsidR="00C81C94" w:rsidRDefault="00C81C94" w:rsidP="00195195">
      <w:pPr>
        <w:widowControl/>
        <w:spacing w:before="120" w:after="120"/>
        <w:rPr>
          <w:rFonts w:ascii="Times New Roman" w:eastAsia="SimSun" w:hAnsi="Times New Roman" w:cs="Times New Roman"/>
          <w:kern w:val="0"/>
          <w:sz w:val="20"/>
          <w:szCs w:val="20"/>
          <w:lang w:val="en-GB"/>
        </w:rPr>
      </w:pPr>
      <w:r>
        <w:rPr>
          <w:rFonts w:ascii="Times New Roman" w:eastAsia="SimSun" w:hAnsi="Times New Roman" w:cs="Times New Roman" w:hint="eastAsia"/>
          <w:kern w:val="0"/>
          <w:sz w:val="20"/>
          <w:szCs w:val="20"/>
          <w:lang w:val="en-GB"/>
        </w:rPr>
        <w:t>I</w:t>
      </w:r>
      <w:r>
        <w:rPr>
          <w:rFonts w:ascii="Times New Roman" w:eastAsia="SimSun" w:hAnsi="Times New Roman" w:cs="Times New Roman"/>
          <w:kern w:val="0"/>
          <w:sz w:val="20"/>
          <w:szCs w:val="20"/>
          <w:lang w:val="en-GB"/>
        </w:rPr>
        <w:t>t can be seen that</w:t>
      </w:r>
      <w:r w:rsidR="00724E4E">
        <w:rPr>
          <w:rFonts w:ascii="Times New Roman" w:eastAsia="SimSun" w:hAnsi="Times New Roman" w:cs="Times New Roman"/>
          <w:kern w:val="0"/>
          <w:sz w:val="20"/>
          <w:szCs w:val="20"/>
          <w:lang w:val="en-GB"/>
        </w:rPr>
        <w:t xml:space="preserve"> it only captures the </w:t>
      </w:r>
      <w:r w:rsidR="00724E4E" w:rsidRPr="00ED7928">
        <w:rPr>
          <w:rFonts w:ascii="Times New Roman" w:eastAsia="SimSun" w:hAnsi="Times New Roman" w:cs="Times New Roman"/>
          <w:i/>
          <w:kern w:val="0"/>
          <w:sz w:val="20"/>
          <w:szCs w:val="20"/>
          <w:lang w:val="en-GB"/>
        </w:rPr>
        <w:t>sub</w:t>
      </w:r>
      <w:r w:rsidR="00ED7928" w:rsidRPr="00ED7928">
        <w:rPr>
          <w:rFonts w:ascii="Times New Roman" w:eastAsia="SimSun" w:hAnsi="Times New Roman" w:cs="Times New Roman"/>
          <w:i/>
          <w:kern w:val="0"/>
          <w:sz w:val="20"/>
          <w:szCs w:val="20"/>
          <w:lang w:val="en-GB"/>
        </w:rPr>
        <w:t>-configuration ID</w:t>
      </w:r>
      <w:r w:rsidR="00ED7928">
        <w:rPr>
          <w:rFonts w:ascii="Times New Roman" w:eastAsia="SimSun" w:hAnsi="Times New Roman" w:cs="Times New Roman"/>
          <w:kern w:val="0"/>
          <w:sz w:val="20"/>
          <w:szCs w:val="20"/>
          <w:lang w:val="en-GB"/>
        </w:rPr>
        <w:t xml:space="preserve">, </w:t>
      </w:r>
      <w:r w:rsidR="00ED7928" w:rsidRPr="00ED7928">
        <w:rPr>
          <w:rFonts w:ascii="Times New Roman" w:eastAsia="SimSun" w:hAnsi="Times New Roman" w:cs="Times New Roman"/>
          <w:i/>
          <w:kern w:val="0"/>
          <w:sz w:val="20"/>
          <w:szCs w:val="20"/>
          <w:lang w:val="en-GB"/>
        </w:rPr>
        <w:t>port-subsetIndicato</w:t>
      </w:r>
      <w:r w:rsidR="00ED7928" w:rsidRPr="00ED7928">
        <w:rPr>
          <w:rFonts w:ascii="Times New Roman" w:eastAsia="SimSun" w:hAnsi="Times New Roman" w:cs="Times New Roman"/>
          <w:kern w:val="0"/>
          <w:sz w:val="20"/>
          <w:szCs w:val="20"/>
          <w:lang w:val="en-GB"/>
        </w:rPr>
        <w:t>r</w:t>
      </w:r>
      <w:r w:rsidR="00ED7928">
        <w:rPr>
          <w:rFonts w:ascii="Times New Roman" w:eastAsia="SimSun" w:hAnsi="Times New Roman" w:cs="Times New Roman"/>
          <w:kern w:val="0"/>
          <w:sz w:val="20"/>
          <w:szCs w:val="20"/>
          <w:lang w:val="en-GB"/>
        </w:rPr>
        <w:t xml:space="preserve"> (type 1 SD) and </w:t>
      </w:r>
      <w:r w:rsidR="00ED7928" w:rsidRPr="00ED7928">
        <w:rPr>
          <w:rFonts w:ascii="Times New Roman" w:eastAsia="SimSun" w:hAnsi="Times New Roman" w:cs="Times New Roman"/>
          <w:i/>
          <w:kern w:val="0"/>
          <w:sz w:val="20"/>
          <w:szCs w:val="20"/>
          <w:lang w:val="en-GB"/>
        </w:rPr>
        <w:t>nzp-CSI-RS-ResourceList-r18</w:t>
      </w:r>
      <w:r w:rsidR="00ED7928" w:rsidRPr="00ED7928">
        <w:rPr>
          <w:rFonts w:ascii="Times New Roman" w:eastAsia="SimSun" w:hAnsi="Times New Roman" w:cs="Times New Roman"/>
          <w:kern w:val="0"/>
          <w:sz w:val="20"/>
          <w:szCs w:val="20"/>
          <w:lang w:val="en-GB"/>
        </w:rPr>
        <w:t>(type-2 SD)</w:t>
      </w:r>
      <w:r w:rsidR="00ED7928">
        <w:rPr>
          <w:rFonts w:ascii="Times New Roman" w:eastAsia="SimSun" w:hAnsi="Times New Roman" w:cs="Times New Roman"/>
          <w:kern w:val="0"/>
          <w:sz w:val="20"/>
          <w:szCs w:val="20"/>
          <w:lang w:val="en-GB"/>
        </w:rPr>
        <w:t>. The other</w:t>
      </w:r>
      <w:r>
        <w:rPr>
          <w:rFonts w:ascii="Times New Roman" w:eastAsia="SimSun" w:hAnsi="Times New Roman" w:cs="Times New Roman"/>
          <w:kern w:val="0"/>
          <w:sz w:val="20"/>
          <w:szCs w:val="20"/>
          <w:lang w:val="en-GB"/>
        </w:rPr>
        <w:t xml:space="preserve"> parameters for type-1 SD e.g. codebook subset restriction, </w:t>
      </w:r>
      <w:r w:rsidR="00724E4E">
        <w:rPr>
          <w:rFonts w:ascii="Times New Roman" w:eastAsia="SimSun" w:hAnsi="Times New Roman" w:cs="Times New Roman"/>
          <w:kern w:val="0"/>
          <w:sz w:val="20"/>
          <w:szCs w:val="20"/>
          <w:lang w:val="en-GB"/>
        </w:rPr>
        <w:t xml:space="preserve">rank restriction, </w:t>
      </w:r>
      <w:r w:rsidR="00586607" w:rsidRPr="00586607">
        <w:rPr>
          <w:rFonts w:ascii="Times New Roman" w:eastAsia="SimSun" w:hAnsi="Times New Roman" w:cs="Times New Roman"/>
          <w:kern w:val="0"/>
          <w:sz w:val="20"/>
          <w:szCs w:val="20"/>
          <w:lang w:val="en-GB"/>
        </w:rPr>
        <w:t>codebook</w:t>
      </w:r>
      <w:r w:rsidR="00586607">
        <w:rPr>
          <w:rFonts w:ascii="Times New Roman" w:eastAsia="SimSun" w:hAnsi="Times New Roman" w:cs="Times New Roman"/>
          <w:kern w:val="0"/>
          <w:sz w:val="20"/>
          <w:szCs w:val="20"/>
          <w:lang w:val="en-GB"/>
        </w:rPr>
        <w:t xml:space="preserve"> m</w:t>
      </w:r>
      <w:r w:rsidR="00586607" w:rsidRPr="00586607">
        <w:rPr>
          <w:rFonts w:ascii="Times New Roman" w:eastAsia="SimSun" w:hAnsi="Times New Roman" w:cs="Times New Roman"/>
          <w:kern w:val="0"/>
          <w:sz w:val="20"/>
          <w:szCs w:val="20"/>
          <w:lang w:val="en-GB"/>
        </w:rPr>
        <w:t>ode</w:t>
      </w:r>
      <w:r w:rsidR="00586607">
        <w:rPr>
          <w:rFonts w:ascii="Times New Roman" w:eastAsia="SimSun" w:hAnsi="Times New Roman" w:cs="Times New Roman"/>
          <w:kern w:val="0"/>
          <w:sz w:val="20"/>
          <w:szCs w:val="20"/>
          <w:lang w:val="en-GB"/>
        </w:rPr>
        <w:t>,</w:t>
      </w:r>
      <w:r w:rsidR="00586607" w:rsidRPr="00586607">
        <w:rPr>
          <w:rFonts w:ascii="Times New Roman" w:eastAsia="SimSun" w:hAnsi="Times New Roman" w:cs="Times New Roman"/>
          <w:kern w:val="0"/>
          <w:sz w:val="20"/>
          <w:szCs w:val="20"/>
          <w:lang w:val="en-GB"/>
        </w:rPr>
        <w:t xml:space="preserve"> </w:t>
      </w:r>
      <w:r w:rsidR="00724E4E" w:rsidRPr="00724E4E">
        <w:rPr>
          <w:rFonts w:ascii="Times New Roman" w:eastAsia="SimSun" w:hAnsi="Times New Roman" w:cs="Times New Roman"/>
          <w:kern w:val="0"/>
          <w:sz w:val="20"/>
          <w:szCs w:val="20"/>
          <w:lang w:val="en-GB"/>
        </w:rPr>
        <w:t>non-</w:t>
      </w:r>
      <w:r w:rsidR="00724E4E" w:rsidRPr="00724E4E">
        <w:rPr>
          <w:rFonts w:ascii="Times New Roman" w:eastAsia="SimSun" w:hAnsi="Times New Roman" w:cs="Times New Roman"/>
          <w:kern w:val="0"/>
          <w:sz w:val="20"/>
          <w:szCs w:val="20"/>
          <w:lang w:val="en-GB"/>
        </w:rPr>
        <w:lastRenderedPageBreak/>
        <w:t>PMI-PortIndication</w:t>
      </w:r>
      <w:r w:rsidR="00724E4E">
        <w:rPr>
          <w:rFonts w:ascii="Times New Roman" w:eastAsia="SimSun" w:hAnsi="Times New Roman" w:cs="Times New Roman"/>
          <w:kern w:val="0"/>
          <w:sz w:val="20"/>
          <w:szCs w:val="20"/>
          <w:lang w:val="en-GB"/>
        </w:rPr>
        <w:t xml:space="preserve"> has not been captured.</w:t>
      </w:r>
      <w:r w:rsidR="00586607">
        <w:rPr>
          <w:rFonts w:ascii="Times New Roman" w:eastAsia="SimSun" w:hAnsi="Times New Roman" w:cs="Times New Roman"/>
          <w:kern w:val="0"/>
          <w:sz w:val="20"/>
          <w:szCs w:val="20"/>
          <w:lang w:val="en-GB"/>
        </w:rPr>
        <w:t xml:space="preserve"> E.g. for codebook subset restriction and rank restriction, RAN2 may not know it refer to which parameter. Actually, from RAN1 point of view, it means that the following yellow parameters can be configured in a sub-configuration for type-1 SD.</w:t>
      </w:r>
      <w:r w:rsidR="00195195">
        <w:rPr>
          <w:rFonts w:ascii="Times New Roman" w:eastAsia="SimSun" w:hAnsi="Times New Roman" w:cs="Times New Roman"/>
          <w:kern w:val="0"/>
          <w:sz w:val="20"/>
          <w:szCs w:val="20"/>
          <w:lang w:val="en-GB"/>
        </w:rPr>
        <w:t xml:space="preserve"> So we propose to update the </w:t>
      </w:r>
      <w:r w:rsidR="00453574" w:rsidRPr="00453574">
        <w:rPr>
          <w:rFonts w:ascii="Times New Roman" w:eastAsia="SimSun" w:hAnsi="Times New Roman" w:cs="Times New Roman"/>
          <w:kern w:val="0"/>
          <w:sz w:val="20"/>
          <w:szCs w:val="20"/>
          <w:lang w:val="en-GB"/>
        </w:rPr>
        <w:t xml:space="preserve">description </w:t>
      </w:r>
      <w:r w:rsidR="00195195">
        <w:rPr>
          <w:rFonts w:ascii="Times New Roman" w:eastAsia="SimSun" w:hAnsi="Times New Roman" w:cs="Times New Roman"/>
          <w:kern w:val="0"/>
          <w:sz w:val="20"/>
          <w:szCs w:val="20"/>
          <w:lang w:val="en-GB"/>
        </w:rPr>
        <w:t>to make it clear.</w:t>
      </w:r>
    </w:p>
    <w:tbl>
      <w:tblPr>
        <w:tblStyle w:val="TableGrid"/>
        <w:tblW w:w="11341" w:type="dxa"/>
        <w:tblInd w:w="-714" w:type="dxa"/>
        <w:tblLook w:val="04A0" w:firstRow="1" w:lastRow="0" w:firstColumn="1" w:lastColumn="0" w:noHBand="0" w:noVBand="1"/>
      </w:tblPr>
      <w:tblGrid>
        <w:gridCol w:w="11341"/>
      </w:tblGrid>
      <w:tr w:rsidR="00ED7928" w14:paraId="7CEC96FC" w14:textId="77777777" w:rsidTr="00ED7928">
        <w:tc>
          <w:tcPr>
            <w:tcW w:w="11341" w:type="dxa"/>
          </w:tcPr>
          <w:p w14:paraId="11030DA9"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CodebookConfig ::=                                  </w:t>
            </w:r>
            <w:r w:rsidRPr="00ED7928">
              <w:rPr>
                <w:rFonts w:ascii="Courier New" w:eastAsia="Times New Roman" w:hAnsi="Courier New"/>
                <w:noProof/>
                <w:color w:val="993366"/>
                <w:sz w:val="16"/>
                <w:lang w:val="en-GB" w:eastAsia="en-GB"/>
              </w:rPr>
              <w:t>SEQUENCE</w:t>
            </w:r>
            <w:r w:rsidRPr="00ED7928">
              <w:rPr>
                <w:rFonts w:ascii="Courier New" w:eastAsia="Times New Roman" w:hAnsi="Courier New"/>
                <w:noProof/>
                <w:sz w:val="16"/>
                <w:lang w:val="en-GB" w:eastAsia="en-GB"/>
              </w:rPr>
              <w:t xml:space="preserve"> {</w:t>
            </w:r>
          </w:p>
          <w:p w14:paraId="3D2FD59A"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ED7928">
              <w:rPr>
                <w:rFonts w:ascii="Courier New" w:eastAsia="Times New Roman" w:hAnsi="Courier New"/>
                <w:noProof/>
                <w:sz w:val="16"/>
                <w:lang w:val="en-GB" w:eastAsia="en-GB"/>
              </w:rPr>
              <w:t xml:space="preserve">    </w:t>
            </w:r>
            <w:r w:rsidRPr="00D20872">
              <w:rPr>
                <w:rFonts w:ascii="Courier New" w:eastAsia="Times New Roman" w:hAnsi="Courier New"/>
                <w:noProof/>
                <w:sz w:val="16"/>
                <w:highlight w:val="yellow"/>
                <w:lang w:val="en-GB" w:eastAsia="en-GB"/>
              </w:rPr>
              <w:t xml:space="preserve">codebookType                                        </w:t>
            </w:r>
            <w:r w:rsidRPr="00D20872">
              <w:rPr>
                <w:rFonts w:ascii="Courier New" w:eastAsia="Times New Roman" w:hAnsi="Courier New"/>
                <w:noProof/>
                <w:color w:val="993366"/>
                <w:sz w:val="16"/>
                <w:highlight w:val="yellow"/>
                <w:lang w:val="en-GB" w:eastAsia="en-GB"/>
              </w:rPr>
              <w:t>CHOICE</w:t>
            </w:r>
            <w:r w:rsidRPr="00D20872">
              <w:rPr>
                <w:rFonts w:ascii="Courier New" w:eastAsia="Times New Roman" w:hAnsi="Courier New"/>
                <w:noProof/>
                <w:sz w:val="16"/>
                <w:highlight w:val="yellow"/>
                <w:lang w:val="en-GB" w:eastAsia="en-GB"/>
              </w:rPr>
              <w:t xml:space="preserve"> {</w:t>
            </w:r>
          </w:p>
          <w:p w14:paraId="6F223A2D"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type1                                               </w:t>
            </w:r>
            <w:r w:rsidRPr="00D20872">
              <w:rPr>
                <w:rFonts w:ascii="Courier New" w:eastAsia="Times New Roman" w:hAnsi="Courier New"/>
                <w:noProof/>
                <w:color w:val="993366"/>
                <w:sz w:val="16"/>
                <w:highlight w:val="yellow"/>
                <w:lang w:val="en-GB" w:eastAsia="en-GB"/>
              </w:rPr>
              <w:t>SEQUENCE</w:t>
            </w:r>
            <w:r w:rsidRPr="00D20872">
              <w:rPr>
                <w:rFonts w:ascii="Courier New" w:eastAsia="Times New Roman" w:hAnsi="Courier New"/>
                <w:noProof/>
                <w:sz w:val="16"/>
                <w:highlight w:val="yellow"/>
                <w:lang w:val="en-GB" w:eastAsia="en-GB"/>
              </w:rPr>
              <w:t xml:space="preserve"> {</w:t>
            </w:r>
          </w:p>
          <w:p w14:paraId="0F1ECA42"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subType                                             </w:t>
            </w:r>
            <w:r w:rsidRPr="00D20872">
              <w:rPr>
                <w:rFonts w:ascii="Courier New" w:eastAsia="Times New Roman" w:hAnsi="Courier New"/>
                <w:noProof/>
                <w:color w:val="993366"/>
                <w:sz w:val="16"/>
                <w:highlight w:val="yellow"/>
                <w:lang w:val="en-GB" w:eastAsia="en-GB"/>
              </w:rPr>
              <w:t>CHOICE</w:t>
            </w:r>
            <w:r w:rsidRPr="00D20872">
              <w:rPr>
                <w:rFonts w:ascii="Courier New" w:eastAsia="Times New Roman" w:hAnsi="Courier New"/>
                <w:noProof/>
                <w:sz w:val="16"/>
                <w:highlight w:val="yellow"/>
                <w:lang w:val="en-GB" w:eastAsia="en-GB"/>
              </w:rPr>
              <w:t xml:space="preserve"> {</w:t>
            </w:r>
          </w:p>
          <w:p w14:paraId="2B420DD6"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typeI-SinglePanel                                   </w:t>
            </w:r>
            <w:r w:rsidRPr="00D20872">
              <w:rPr>
                <w:rFonts w:ascii="Courier New" w:eastAsia="Times New Roman" w:hAnsi="Courier New"/>
                <w:noProof/>
                <w:color w:val="993366"/>
                <w:sz w:val="16"/>
                <w:highlight w:val="yellow"/>
                <w:lang w:val="en-GB" w:eastAsia="en-GB"/>
              </w:rPr>
              <w:t>SEQUENCE</w:t>
            </w:r>
            <w:r w:rsidRPr="00D20872">
              <w:rPr>
                <w:rFonts w:ascii="Courier New" w:eastAsia="Times New Roman" w:hAnsi="Courier New"/>
                <w:noProof/>
                <w:sz w:val="16"/>
                <w:highlight w:val="yellow"/>
                <w:lang w:val="en-GB" w:eastAsia="en-GB"/>
              </w:rPr>
              <w:t xml:space="preserve"> {</w:t>
            </w:r>
          </w:p>
          <w:p w14:paraId="201985A3"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nrOfAntennaPorts                                    </w:t>
            </w:r>
            <w:r w:rsidRPr="00D20872">
              <w:rPr>
                <w:rFonts w:ascii="Courier New" w:eastAsia="Times New Roman" w:hAnsi="Courier New"/>
                <w:noProof/>
                <w:color w:val="993366"/>
                <w:sz w:val="16"/>
                <w:highlight w:val="yellow"/>
                <w:lang w:val="en-GB" w:eastAsia="en-GB"/>
              </w:rPr>
              <w:t>CHOICE</w:t>
            </w:r>
            <w:r w:rsidRPr="00D20872">
              <w:rPr>
                <w:rFonts w:ascii="Courier New" w:eastAsia="Times New Roman" w:hAnsi="Courier New"/>
                <w:noProof/>
                <w:sz w:val="16"/>
                <w:highlight w:val="yellow"/>
                <w:lang w:val="en-GB" w:eastAsia="en-GB"/>
              </w:rPr>
              <w:t xml:space="preserve"> {</w:t>
            </w:r>
          </w:p>
          <w:p w14:paraId="0E288F37"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two                                                 </w:t>
            </w:r>
            <w:r w:rsidRPr="00D20872">
              <w:rPr>
                <w:rFonts w:ascii="Courier New" w:eastAsia="Times New Roman" w:hAnsi="Courier New"/>
                <w:noProof/>
                <w:color w:val="993366"/>
                <w:sz w:val="16"/>
                <w:highlight w:val="yellow"/>
                <w:lang w:val="en-GB" w:eastAsia="en-GB"/>
              </w:rPr>
              <w:t>SEQUENCE</w:t>
            </w:r>
            <w:r w:rsidRPr="00D20872">
              <w:rPr>
                <w:rFonts w:ascii="Courier New" w:eastAsia="Times New Roman" w:hAnsi="Courier New"/>
                <w:noProof/>
                <w:sz w:val="16"/>
                <w:highlight w:val="yellow"/>
                <w:lang w:val="en-GB" w:eastAsia="en-GB"/>
              </w:rPr>
              <w:t xml:space="preserve"> {</w:t>
            </w:r>
          </w:p>
          <w:p w14:paraId="450AF205"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twoTX-CodebookSubsetRestriction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(6))</w:t>
            </w:r>
          </w:p>
          <w:p w14:paraId="4FF376C4"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w:t>
            </w:r>
          </w:p>
          <w:p w14:paraId="4A202BF2"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moreThanTwo                                         </w:t>
            </w:r>
            <w:r w:rsidRPr="00D20872">
              <w:rPr>
                <w:rFonts w:ascii="Courier New" w:eastAsia="Times New Roman" w:hAnsi="Courier New"/>
                <w:noProof/>
                <w:color w:val="993366"/>
                <w:sz w:val="16"/>
                <w:highlight w:val="yellow"/>
                <w:lang w:val="en-GB" w:eastAsia="en-GB"/>
              </w:rPr>
              <w:t>SEQUENCE</w:t>
            </w:r>
            <w:r w:rsidRPr="00D20872">
              <w:rPr>
                <w:rFonts w:ascii="Courier New" w:eastAsia="Times New Roman" w:hAnsi="Courier New"/>
                <w:noProof/>
                <w:sz w:val="16"/>
                <w:highlight w:val="yellow"/>
                <w:lang w:val="en-GB" w:eastAsia="en-GB"/>
              </w:rPr>
              <w:t xml:space="preserve"> {</w:t>
            </w:r>
          </w:p>
          <w:p w14:paraId="4F42CE96"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n1-n2                                               </w:t>
            </w:r>
            <w:r w:rsidRPr="00D20872">
              <w:rPr>
                <w:rFonts w:ascii="Courier New" w:eastAsia="Times New Roman" w:hAnsi="Courier New"/>
                <w:noProof/>
                <w:color w:val="993366"/>
                <w:sz w:val="16"/>
                <w:highlight w:val="yellow"/>
                <w:lang w:val="en-GB" w:eastAsia="en-GB"/>
              </w:rPr>
              <w:t>CHOICE</w:t>
            </w:r>
            <w:r w:rsidRPr="00D20872">
              <w:rPr>
                <w:rFonts w:ascii="Courier New" w:eastAsia="Times New Roman" w:hAnsi="Courier New"/>
                <w:noProof/>
                <w:sz w:val="16"/>
                <w:highlight w:val="yellow"/>
                <w:lang w:val="en-GB" w:eastAsia="en-GB"/>
              </w:rPr>
              <w:t xml:space="preserve"> {</w:t>
            </w:r>
          </w:p>
          <w:p w14:paraId="50FC2B01"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two-one-TypeI-SinglePanel-Restriction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(8)),</w:t>
            </w:r>
          </w:p>
          <w:p w14:paraId="750AAF62"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two-two-TypeI-SinglePanel-Restriction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(64)),</w:t>
            </w:r>
          </w:p>
          <w:p w14:paraId="35F743A1"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four-one-TypeI-SinglePanel-Restriction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(16)),</w:t>
            </w:r>
          </w:p>
          <w:p w14:paraId="69EA493C"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three-two-TypeI-SinglePanel-Restriction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(96)),</w:t>
            </w:r>
          </w:p>
          <w:p w14:paraId="5C086327"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six-one-TypeI-SinglePanel-Restriction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(24)),</w:t>
            </w:r>
          </w:p>
          <w:p w14:paraId="48D0BFA3"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four-two-TypeI-SinglePanel-Restriction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(128)),</w:t>
            </w:r>
          </w:p>
          <w:p w14:paraId="0B549C58"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eight-one-TypeI-SinglePanel-Restriction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(32)),</w:t>
            </w:r>
          </w:p>
          <w:p w14:paraId="47FEA46D"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four-three-TypeI-SinglePanel-Restriction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(192)),</w:t>
            </w:r>
          </w:p>
          <w:p w14:paraId="0EF6B5E1"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six-two-TypeI-SinglePanel-Restriction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(192)),</w:t>
            </w:r>
          </w:p>
          <w:p w14:paraId="29AC28C5"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twelve-one-TypeI-SinglePanel-Restriction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(48)),</w:t>
            </w:r>
          </w:p>
          <w:p w14:paraId="4CA4D19A"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four-four-TypeI-SinglePanel-Restriction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(256)),</w:t>
            </w:r>
          </w:p>
          <w:p w14:paraId="6A09D816"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eight-two-TypeI-SinglePanel-Restriction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(256)),</w:t>
            </w:r>
          </w:p>
          <w:p w14:paraId="16B3A75A"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sixteen-one-TypeI-SinglePanel-Restriction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(64))</w:t>
            </w:r>
          </w:p>
          <w:p w14:paraId="0527D5A1"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w:t>
            </w:r>
          </w:p>
          <w:p w14:paraId="643B4239"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highlight w:val="yellow"/>
                <w:lang w:val="en-GB" w:eastAsia="en-GB"/>
              </w:rPr>
            </w:pPr>
            <w:r w:rsidRPr="00D20872">
              <w:rPr>
                <w:rFonts w:ascii="Courier New" w:eastAsia="Times New Roman" w:hAnsi="Courier New"/>
                <w:noProof/>
                <w:sz w:val="16"/>
                <w:highlight w:val="yellow"/>
                <w:lang w:val="en-GB" w:eastAsia="en-GB"/>
              </w:rPr>
              <w:t xml:space="preserve">                            typeI-SinglePanel-codebookSubsetRestriction-i2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(16))        </w:t>
            </w:r>
            <w:r w:rsidRPr="00D20872">
              <w:rPr>
                <w:rFonts w:ascii="Courier New" w:eastAsia="Times New Roman" w:hAnsi="Courier New"/>
                <w:noProof/>
                <w:color w:val="993366"/>
                <w:sz w:val="16"/>
                <w:highlight w:val="yellow"/>
                <w:lang w:val="en-GB" w:eastAsia="en-GB"/>
              </w:rPr>
              <w:t>OPTIONAL</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808080"/>
                <w:sz w:val="16"/>
                <w:highlight w:val="yellow"/>
                <w:lang w:val="en-GB" w:eastAsia="en-GB"/>
              </w:rPr>
              <w:t>-- Need R</w:t>
            </w:r>
          </w:p>
          <w:p w14:paraId="50688283"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w:t>
            </w:r>
          </w:p>
          <w:p w14:paraId="5463B474"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w:t>
            </w:r>
          </w:p>
          <w:p w14:paraId="100EB051"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typeI-SinglePanel-ri-Restriction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(8))</w:t>
            </w:r>
          </w:p>
          <w:p w14:paraId="1E8ED5AA"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w:t>
            </w:r>
          </w:p>
          <w:p w14:paraId="68A7A41C"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typeI-MultiPanel                                    </w:t>
            </w:r>
            <w:r w:rsidRPr="00D20872">
              <w:rPr>
                <w:rFonts w:ascii="Courier New" w:eastAsia="Times New Roman" w:hAnsi="Courier New"/>
                <w:noProof/>
                <w:color w:val="993366"/>
                <w:sz w:val="16"/>
                <w:highlight w:val="yellow"/>
                <w:lang w:val="en-GB" w:eastAsia="en-GB"/>
              </w:rPr>
              <w:t>SEQUENCE</w:t>
            </w:r>
            <w:r w:rsidRPr="00D20872">
              <w:rPr>
                <w:rFonts w:ascii="Courier New" w:eastAsia="Times New Roman" w:hAnsi="Courier New"/>
                <w:noProof/>
                <w:sz w:val="16"/>
                <w:highlight w:val="yellow"/>
                <w:lang w:val="en-GB" w:eastAsia="en-GB"/>
              </w:rPr>
              <w:t xml:space="preserve"> {</w:t>
            </w:r>
          </w:p>
          <w:p w14:paraId="024FBFB6"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ng-n1-n2                                                </w:t>
            </w:r>
            <w:r w:rsidRPr="00D20872">
              <w:rPr>
                <w:rFonts w:ascii="Courier New" w:eastAsia="Times New Roman" w:hAnsi="Courier New"/>
                <w:noProof/>
                <w:color w:val="993366"/>
                <w:sz w:val="16"/>
                <w:highlight w:val="yellow"/>
                <w:lang w:val="en-GB" w:eastAsia="en-GB"/>
              </w:rPr>
              <w:t>CHOICE</w:t>
            </w:r>
            <w:r w:rsidRPr="00D20872">
              <w:rPr>
                <w:rFonts w:ascii="Courier New" w:eastAsia="Times New Roman" w:hAnsi="Courier New"/>
                <w:noProof/>
                <w:sz w:val="16"/>
                <w:highlight w:val="yellow"/>
                <w:lang w:val="en-GB" w:eastAsia="en-GB"/>
              </w:rPr>
              <w:t xml:space="preserve"> {</w:t>
            </w:r>
          </w:p>
          <w:p w14:paraId="487A4E0F"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two-two-one-TypeI-MultiPanel-Restriction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(8)),</w:t>
            </w:r>
          </w:p>
          <w:p w14:paraId="17115DFC"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two-four-one-TypeI-MultiPanel-Restriction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(16)),</w:t>
            </w:r>
          </w:p>
          <w:p w14:paraId="104F506F"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four-two-one-TypeI-MultiPanel-Restriction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(8)),</w:t>
            </w:r>
          </w:p>
          <w:p w14:paraId="4DCD7B87"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two-two-two-TypeI-MultiPanel-Restriction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(64)),</w:t>
            </w:r>
          </w:p>
          <w:p w14:paraId="5F08D5A3"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two-eight-one-TypeI-MultiPanel-Restriction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(32)),</w:t>
            </w:r>
          </w:p>
          <w:p w14:paraId="70F8C81F"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four-four-one-TypeI-MultiPanel-Restriction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(16)),</w:t>
            </w:r>
          </w:p>
          <w:p w14:paraId="13223B69"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two-four-two-TypeI-MultiPanel-Restriction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(128)),</w:t>
            </w:r>
          </w:p>
          <w:p w14:paraId="234DDF39"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four-two-two-TypeI-MultiPanel-Restriction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(64))</w:t>
            </w:r>
          </w:p>
          <w:p w14:paraId="7D794A65"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w:t>
            </w:r>
          </w:p>
          <w:p w14:paraId="312809D7"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ri-Restriction                          </w:t>
            </w:r>
            <w:r w:rsidRPr="00D20872">
              <w:rPr>
                <w:rFonts w:ascii="Courier New" w:eastAsia="Times New Roman" w:hAnsi="Courier New"/>
                <w:noProof/>
                <w:color w:val="993366"/>
                <w:sz w:val="16"/>
                <w:highlight w:val="yellow"/>
                <w:lang w:val="en-GB" w:eastAsia="en-GB"/>
              </w:rPr>
              <w:t>BIT</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STRING</w:t>
            </w:r>
            <w:r w:rsidRPr="00D20872">
              <w:rPr>
                <w:rFonts w:ascii="Courier New" w:eastAsia="Times New Roman" w:hAnsi="Courier New"/>
                <w:noProof/>
                <w:sz w:val="16"/>
                <w:highlight w:val="yellow"/>
                <w:lang w:val="en-GB" w:eastAsia="en-GB"/>
              </w:rPr>
              <w:t xml:space="preserve"> (</w:t>
            </w:r>
            <w:r w:rsidRPr="00D20872">
              <w:rPr>
                <w:rFonts w:ascii="Courier New" w:eastAsia="Times New Roman" w:hAnsi="Courier New"/>
                <w:noProof/>
                <w:color w:val="993366"/>
                <w:sz w:val="16"/>
                <w:highlight w:val="yellow"/>
                <w:lang w:val="en-GB" w:eastAsia="en-GB"/>
              </w:rPr>
              <w:t>SIZE</w:t>
            </w:r>
            <w:r w:rsidRPr="00D20872">
              <w:rPr>
                <w:rFonts w:ascii="Courier New" w:eastAsia="Times New Roman" w:hAnsi="Courier New"/>
                <w:noProof/>
                <w:sz w:val="16"/>
                <w:highlight w:val="yellow"/>
                <w:lang w:val="en-GB" w:eastAsia="en-GB"/>
              </w:rPr>
              <w:t xml:space="preserve"> (4))</w:t>
            </w:r>
          </w:p>
          <w:p w14:paraId="680E4E67"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w:t>
            </w:r>
          </w:p>
          <w:p w14:paraId="07E2A255" w14:textId="77777777" w:rsidR="00ED7928" w:rsidRPr="00D20872"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highlight w:val="yellow"/>
                <w:lang w:val="en-GB" w:eastAsia="en-GB"/>
              </w:rPr>
            </w:pPr>
            <w:r w:rsidRPr="00D20872">
              <w:rPr>
                <w:rFonts w:ascii="Courier New" w:eastAsia="Times New Roman" w:hAnsi="Courier New"/>
                <w:noProof/>
                <w:sz w:val="16"/>
                <w:highlight w:val="yellow"/>
                <w:lang w:val="en-GB" w:eastAsia="en-GB"/>
              </w:rPr>
              <w:t xml:space="preserve">            },</w:t>
            </w:r>
          </w:p>
          <w:p w14:paraId="1C7A5359"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D20872">
              <w:rPr>
                <w:rFonts w:ascii="Courier New" w:eastAsia="Times New Roman" w:hAnsi="Courier New"/>
                <w:noProof/>
                <w:sz w:val="16"/>
                <w:highlight w:val="yellow"/>
                <w:lang w:val="en-GB" w:eastAsia="en-GB"/>
              </w:rPr>
              <w:t xml:space="preserve">            codebookMode                                        </w:t>
            </w:r>
            <w:r w:rsidRPr="00D20872">
              <w:rPr>
                <w:rFonts w:ascii="Courier New" w:eastAsia="Times New Roman" w:hAnsi="Courier New"/>
                <w:noProof/>
                <w:color w:val="993366"/>
                <w:sz w:val="16"/>
                <w:highlight w:val="yellow"/>
                <w:lang w:val="en-GB" w:eastAsia="en-GB"/>
              </w:rPr>
              <w:t>INTEGER</w:t>
            </w:r>
            <w:r w:rsidRPr="00D20872">
              <w:rPr>
                <w:rFonts w:ascii="Courier New" w:eastAsia="Times New Roman" w:hAnsi="Courier New"/>
                <w:noProof/>
                <w:sz w:val="16"/>
                <w:highlight w:val="yellow"/>
                <w:lang w:val="en-GB" w:eastAsia="en-GB"/>
              </w:rPr>
              <w:t xml:space="preserve"> (1..2)</w:t>
            </w:r>
          </w:p>
          <w:p w14:paraId="1BDC4737"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p>
          <w:p w14:paraId="6CA4C033"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w:t>
            </w:r>
          </w:p>
          <w:p w14:paraId="076E5FB7"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type2                                   </w:t>
            </w:r>
            <w:r w:rsidRPr="00ED7928">
              <w:rPr>
                <w:rFonts w:ascii="Courier New" w:eastAsia="Times New Roman" w:hAnsi="Courier New"/>
                <w:noProof/>
                <w:color w:val="993366"/>
                <w:sz w:val="16"/>
                <w:lang w:val="en-GB" w:eastAsia="en-GB"/>
              </w:rPr>
              <w:t>SEQUENCE</w:t>
            </w:r>
            <w:r w:rsidRPr="00ED7928">
              <w:rPr>
                <w:rFonts w:ascii="Courier New" w:eastAsia="Times New Roman" w:hAnsi="Courier New"/>
                <w:noProof/>
                <w:sz w:val="16"/>
                <w:lang w:val="en-GB" w:eastAsia="en-GB"/>
              </w:rPr>
              <w:t xml:space="preserve"> {</w:t>
            </w:r>
          </w:p>
          <w:p w14:paraId="305A9446"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subType                                 </w:t>
            </w:r>
            <w:r w:rsidRPr="00ED7928">
              <w:rPr>
                <w:rFonts w:ascii="Courier New" w:eastAsia="Times New Roman" w:hAnsi="Courier New"/>
                <w:noProof/>
                <w:color w:val="993366"/>
                <w:sz w:val="16"/>
                <w:lang w:val="en-GB" w:eastAsia="en-GB"/>
              </w:rPr>
              <w:t>CHOICE</w:t>
            </w:r>
            <w:r w:rsidRPr="00ED7928">
              <w:rPr>
                <w:rFonts w:ascii="Courier New" w:eastAsia="Times New Roman" w:hAnsi="Courier New"/>
                <w:noProof/>
                <w:sz w:val="16"/>
                <w:lang w:val="en-GB" w:eastAsia="en-GB"/>
              </w:rPr>
              <w:t xml:space="preserve"> {</w:t>
            </w:r>
          </w:p>
          <w:p w14:paraId="1DF6FC07"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typeII                                  </w:t>
            </w:r>
            <w:r w:rsidRPr="00ED7928">
              <w:rPr>
                <w:rFonts w:ascii="Courier New" w:eastAsia="Times New Roman" w:hAnsi="Courier New"/>
                <w:noProof/>
                <w:color w:val="993366"/>
                <w:sz w:val="16"/>
                <w:lang w:val="en-GB" w:eastAsia="en-GB"/>
              </w:rPr>
              <w:t>SEQUENCE</w:t>
            </w:r>
            <w:r w:rsidRPr="00ED7928">
              <w:rPr>
                <w:rFonts w:ascii="Courier New" w:eastAsia="Times New Roman" w:hAnsi="Courier New"/>
                <w:noProof/>
                <w:sz w:val="16"/>
                <w:lang w:val="en-GB" w:eastAsia="en-GB"/>
              </w:rPr>
              <w:t xml:space="preserve"> {</w:t>
            </w:r>
          </w:p>
          <w:p w14:paraId="272F4DAB"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n1-n2-codebookSubsetRestriction         </w:t>
            </w:r>
            <w:r w:rsidRPr="00ED7928">
              <w:rPr>
                <w:rFonts w:ascii="Courier New" w:eastAsia="Times New Roman" w:hAnsi="Courier New"/>
                <w:noProof/>
                <w:color w:val="993366"/>
                <w:sz w:val="16"/>
                <w:lang w:val="en-GB" w:eastAsia="en-GB"/>
              </w:rPr>
              <w:t>CHOICE</w:t>
            </w:r>
            <w:r w:rsidRPr="00ED7928">
              <w:rPr>
                <w:rFonts w:ascii="Courier New" w:eastAsia="Times New Roman" w:hAnsi="Courier New"/>
                <w:noProof/>
                <w:sz w:val="16"/>
                <w:lang w:val="en-GB" w:eastAsia="en-GB"/>
              </w:rPr>
              <w:t xml:space="preserve"> {</w:t>
            </w:r>
          </w:p>
          <w:p w14:paraId="5CC36AA4"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two-one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(16)),</w:t>
            </w:r>
          </w:p>
          <w:p w14:paraId="4FDF0765"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two-two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(43)),</w:t>
            </w:r>
          </w:p>
          <w:p w14:paraId="3A2B8429"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four-one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(32)),</w:t>
            </w:r>
          </w:p>
          <w:p w14:paraId="3279E3E6"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three-two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(59)),</w:t>
            </w:r>
          </w:p>
          <w:p w14:paraId="0928C194"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six-one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(48)),</w:t>
            </w:r>
          </w:p>
          <w:p w14:paraId="7B970821"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four-two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(75)),</w:t>
            </w:r>
          </w:p>
          <w:p w14:paraId="6C1FD11F"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eight-one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(64)),</w:t>
            </w:r>
          </w:p>
          <w:p w14:paraId="1BA68B46"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four-three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(107)),</w:t>
            </w:r>
          </w:p>
          <w:p w14:paraId="5F39BD64"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six-two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(107)),</w:t>
            </w:r>
          </w:p>
          <w:p w14:paraId="452391AD"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twelve-one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(96)),</w:t>
            </w:r>
          </w:p>
          <w:p w14:paraId="0098665B"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four-four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(139)),</w:t>
            </w:r>
          </w:p>
          <w:p w14:paraId="719B4FA0"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eight-two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(139)),</w:t>
            </w:r>
          </w:p>
          <w:p w14:paraId="6E4AB186"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sixteen-one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(128))</w:t>
            </w:r>
          </w:p>
          <w:p w14:paraId="4289458F"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w:t>
            </w:r>
          </w:p>
          <w:p w14:paraId="273E5DBC"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typeII-RI-Restriction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(2))</w:t>
            </w:r>
          </w:p>
          <w:p w14:paraId="1E9EC686"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w:t>
            </w:r>
          </w:p>
          <w:p w14:paraId="4C32B242"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typeII-PortSelection                    </w:t>
            </w:r>
            <w:r w:rsidRPr="00ED7928">
              <w:rPr>
                <w:rFonts w:ascii="Courier New" w:eastAsia="Times New Roman" w:hAnsi="Courier New"/>
                <w:noProof/>
                <w:color w:val="993366"/>
                <w:sz w:val="16"/>
                <w:lang w:val="en-GB" w:eastAsia="en-GB"/>
              </w:rPr>
              <w:t>SEQUENCE</w:t>
            </w:r>
            <w:r w:rsidRPr="00ED7928">
              <w:rPr>
                <w:rFonts w:ascii="Courier New" w:eastAsia="Times New Roman" w:hAnsi="Courier New"/>
                <w:noProof/>
                <w:sz w:val="16"/>
                <w:lang w:val="en-GB" w:eastAsia="en-GB"/>
              </w:rPr>
              <w:t xml:space="preserve"> {</w:t>
            </w:r>
          </w:p>
          <w:p w14:paraId="4FED74ED"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eastAsia="en-GB"/>
              </w:rPr>
            </w:pPr>
            <w:r w:rsidRPr="00ED7928">
              <w:rPr>
                <w:rFonts w:ascii="Courier New" w:eastAsia="Times New Roman" w:hAnsi="Courier New"/>
                <w:noProof/>
                <w:sz w:val="16"/>
                <w:lang w:val="en-GB" w:eastAsia="en-GB"/>
              </w:rPr>
              <w:t xml:space="preserve">                    portSelectionSamplingSize               </w:t>
            </w:r>
            <w:r w:rsidRPr="00ED7928">
              <w:rPr>
                <w:rFonts w:ascii="Courier New" w:eastAsia="Times New Roman" w:hAnsi="Courier New"/>
                <w:noProof/>
                <w:color w:val="993366"/>
                <w:sz w:val="16"/>
                <w:lang w:val="en-GB" w:eastAsia="en-GB"/>
              </w:rPr>
              <w:t>ENUMERATED</w:t>
            </w:r>
            <w:r w:rsidRPr="00ED7928">
              <w:rPr>
                <w:rFonts w:ascii="Courier New" w:eastAsia="Times New Roman" w:hAnsi="Courier New"/>
                <w:noProof/>
                <w:sz w:val="16"/>
                <w:lang w:val="en-GB" w:eastAsia="en-GB"/>
              </w:rPr>
              <w:t xml:space="preserve"> {n1, n2, n3, n4}                   </w:t>
            </w:r>
            <w:r w:rsidRPr="00ED7928">
              <w:rPr>
                <w:rFonts w:ascii="Courier New" w:eastAsia="Times New Roman" w:hAnsi="Courier New"/>
                <w:noProof/>
                <w:color w:val="993366"/>
                <w:sz w:val="16"/>
                <w:lang w:val="en-GB" w:eastAsia="en-GB"/>
              </w:rPr>
              <w:t>OPTIONAL</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808080"/>
                <w:sz w:val="16"/>
                <w:lang w:val="en-GB" w:eastAsia="en-GB"/>
              </w:rPr>
              <w:t>-- Need R</w:t>
            </w:r>
          </w:p>
          <w:p w14:paraId="63AB97F7"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typeII-PortSelectionRI-Restriction      </w:t>
            </w:r>
            <w:r w:rsidRPr="00ED7928">
              <w:rPr>
                <w:rFonts w:ascii="Courier New" w:eastAsia="Times New Roman" w:hAnsi="Courier New"/>
                <w:noProof/>
                <w:color w:val="993366"/>
                <w:sz w:val="16"/>
                <w:lang w:val="en-GB" w:eastAsia="en-GB"/>
              </w:rPr>
              <w:t>BIT</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STRING</w:t>
            </w:r>
            <w:r w:rsidRPr="00ED7928">
              <w:rPr>
                <w:rFonts w:ascii="Courier New" w:eastAsia="Times New Roman" w:hAnsi="Courier New"/>
                <w:noProof/>
                <w:sz w:val="16"/>
                <w:lang w:val="en-GB" w:eastAsia="en-GB"/>
              </w:rPr>
              <w:t xml:space="preserve"> (</w:t>
            </w:r>
            <w:r w:rsidRPr="00ED7928">
              <w:rPr>
                <w:rFonts w:ascii="Courier New" w:eastAsia="Times New Roman" w:hAnsi="Courier New"/>
                <w:noProof/>
                <w:color w:val="993366"/>
                <w:sz w:val="16"/>
                <w:lang w:val="en-GB" w:eastAsia="en-GB"/>
              </w:rPr>
              <w:t>SIZE</w:t>
            </w:r>
            <w:r w:rsidRPr="00ED7928">
              <w:rPr>
                <w:rFonts w:ascii="Courier New" w:eastAsia="Times New Roman" w:hAnsi="Courier New"/>
                <w:noProof/>
                <w:sz w:val="16"/>
                <w:lang w:val="en-GB" w:eastAsia="en-GB"/>
              </w:rPr>
              <w:t xml:space="preserve"> (2))</w:t>
            </w:r>
          </w:p>
          <w:p w14:paraId="48F1BFD6"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w:t>
            </w:r>
          </w:p>
          <w:p w14:paraId="7D595E2A"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w:t>
            </w:r>
          </w:p>
          <w:p w14:paraId="687E60E6"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lastRenderedPageBreak/>
              <w:t xml:space="preserve">            phaseAlphabetSize                       </w:t>
            </w:r>
            <w:r w:rsidRPr="00ED7928">
              <w:rPr>
                <w:rFonts w:ascii="Courier New" w:eastAsia="Times New Roman" w:hAnsi="Courier New"/>
                <w:noProof/>
                <w:color w:val="993366"/>
                <w:sz w:val="16"/>
                <w:lang w:val="en-GB" w:eastAsia="en-GB"/>
              </w:rPr>
              <w:t>ENUMERATED</w:t>
            </w:r>
            <w:r w:rsidRPr="00ED7928">
              <w:rPr>
                <w:rFonts w:ascii="Courier New" w:eastAsia="Times New Roman" w:hAnsi="Courier New"/>
                <w:noProof/>
                <w:sz w:val="16"/>
                <w:lang w:val="en-GB" w:eastAsia="en-GB"/>
              </w:rPr>
              <w:t xml:space="preserve"> {n4, n8},</w:t>
            </w:r>
          </w:p>
          <w:p w14:paraId="53584A45"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subbandAmplitude                        </w:t>
            </w:r>
            <w:r w:rsidRPr="00ED7928">
              <w:rPr>
                <w:rFonts w:ascii="Courier New" w:eastAsia="Times New Roman" w:hAnsi="Courier New"/>
                <w:noProof/>
                <w:color w:val="993366"/>
                <w:sz w:val="16"/>
                <w:lang w:val="en-GB" w:eastAsia="en-GB"/>
              </w:rPr>
              <w:t>BOOLEAN</w:t>
            </w:r>
            <w:r w:rsidRPr="00ED7928">
              <w:rPr>
                <w:rFonts w:ascii="Courier New" w:eastAsia="Times New Roman" w:hAnsi="Courier New"/>
                <w:noProof/>
                <w:sz w:val="16"/>
                <w:lang w:val="en-GB" w:eastAsia="en-GB"/>
              </w:rPr>
              <w:t>,</w:t>
            </w:r>
          </w:p>
          <w:p w14:paraId="7D26166C"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numberOfBeams                           </w:t>
            </w:r>
            <w:r w:rsidRPr="00ED7928">
              <w:rPr>
                <w:rFonts w:ascii="Courier New" w:eastAsia="Times New Roman" w:hAnsi="Courier New"/>
                <w:noProof/>
                <w:color w:val="993366"/>
                <w:sz w:val="16"/>
                <w:lang w:val="en-GB" w:eastAsia="en-GB"/>
              </w:rPr>
              <w:t>ENUMERATED</w:t>
            </w:r>
            <w:r w:rsidRPr="00ED7928">
              <w:rPr>
                <w:rFonts w:ascii="Courier New" w:eastAsia="Times New Roman" w:hAnsi="Courier New"/>
                <w:noProof/>
                <w:sz w:val="16"/>
                <w:lang w:val="en-GB" w:eastAsia="en-GB"/>
              </w:rPr>
              <w:t xml:space="preserve"> {two, three, four}</w:t>
            </w:r>
          </w:p>
          <w:p w14:paraId="393739E0"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w:t>
            </w:r>
          </w:p>
          <w:p w14:paraId="16B41DF8" w14:textId="77777777"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 xml:space="preserve">    }</w:t>
            </w:r>
          </w:p>
          <w:p w14:paraId="429F8636" w14:textId="3E7EBB4B" w:rsidR="00ED7928" w:rsidRPr="00ED7928" w:rsidRDefault="00ED7928" w:rsidP="00ED7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eastAsia="en-GB"/>
              </w:rPr>
            </w:pPr>
            <w:r w:rsidRPr="00ED7928">
              <w:rPr>
                <w:rFonts w:ascii="Courier New" w:eastAsia="Times New Roman" w:hAnsi="Courier New"/>
                <w:noProof/>
                <w:sz w:val="16"/>
                <w:lang w:val="en-GB" w:eastAsia="en-GB"/>
              </w:rPr>
              <w:t>}</w:t>
            </w:r>
          </w:p>
        </w:tc>
      </w:tr>
    </w:tbl>
    <w:p w14:paraId="51DA2827" w14:textId="13C0B8DE" w:rsidR="00ED7928" w:rsidRDefault="00ED7928" w:rsidP="00D46B6B">
      <w:pPr>
        <w:widowControl/>
        <w:spacing w:after="120"/>
        <w:rPr>
          <w:rFonts w:ascii="Times New Roman" w:eastAsia="SimSun" w:hAnsi="Times New Roman" w:cs="Times New Roman"/>
          <w:kern w:val="0"/>
          <w:sz w:val="20"/>
          <w:szCs w:val="20"/>
          <w:lang w:val="en-GB"/>
        </w:rPr>
      </w:pPr>
    </w:p>
    <w:p w14:paraId="6380CE06" w14:textId="10440CD3" w:rsidR="00ED7928" w:rsidRPr="00C14A09" w:rsidRDefault="00C14A09" w:rsidP="00D46B6B">
      <w:pPr>
        <w:widowControl/>
        <w:spacing w:after="120"/>
        <w:rPr>
          <w:rFonts w:ascii="Times New Roman" w:eastAsia="SimSun" w:hAnsi="Times New Roman" w:cs="Times New Roman"/>
          <w:b/>
          <w:i/>
          <w:kern w:val="0"/>
          <w:sz w:val="22"/>
        </w:rPr>
      </w:pPr>
      <w:r>
        <w:rPr>
          <w:rFonts w:ascii="Times New Roman" w:eastAsia="SimSun" w:hAnsi="Times New Roman" w:cs="Times New Roman"/>
          <w:b/>
          <w:i/>
          <w:kern w:val="0"/>
          <w:sz w:val="22"/>
        </w:rPr>
        <w:t xml:space="preserve">Proposal 6: </w:t>
      </w:r>
      <w:r w:rsidR="00DF060F">
        <w:rPr>
          <w:rFonts w:ascii="Times New Roman" w:eastAsia="SimSun" w:hAnsi="Times New Roman" w:cs="Times New Roman"/>
          <w:b/>
          <w:i/>
          <w:kern w:val="0"/>
          <w:sz w:val="22"/>
        </w:rPr>
        <w:t>U</w:t>
      </w:r>
      <w:r w:rsidR="00195195" w:rsidRPr="00C14A09">
        <w:rPr>
          <w:rFonts w:ascii="Times New Roman" w:eastAsia="SimSun" w:hAnsi="Times New Roman" w:cs="Times New Roman"/>
          <w:b/>
          <w:i/>
          <w:kern w:val="0"/>
          <w:sz w:val="22"/>
        </w:rPr>
        <w:t>pdate the description for following RRC parameters</w:t>
      </w:r>
      <w:r w:rsidR="009A4B44" w:rsidRPr="00C14A09">
        <w:rPr>
          <w:rFonts w:ascii="Times New Roman" w:eastAsia="SimSun" w:hAnsi="Times New Roman" w:cs="Times New Roman"/>
          <w:b/>
          <w:i/>
          <w:kern w:val="0"/>
          <w:sz w:val="22"/>
        </w:rPr>
        <w:t>.</w:t>
      </w:r>
    </w:p>
    <w:tbl>
      <w:tblPr>
        <w:tblW w:w="5000" w:type="pct"/>
        <w:tblLook w:val="04A0" w:firstRow="1" w:lastRow="0" w:firstColumn="1" w:lastColumn="0" w:noHBand="0" w:noVBand="1"/>
      </w:tblPr>
      <w:tblGrid>
        <w:gridCol w:w="1717"/>
        <w:gridCol w:w="1057"/>
        <w:gridCol w:w="228"/>
        <w:gridCol w:w="222"/>
        <w:gridCol w:w="1277"/>
        <w:gridCol w:w="341"/>
        <w:gridCol w:w="1597"/>
        <w:gridCol w:w="577"/>
        <w:gridCol w:w="222"/>
        <w:gridCol w:w="2617"/>
      </w:tblGrid>
      <w:tr w:rsidR="00490BF8" w:rsidRPr="00490BF8" w14:paraId="0B9FFFE5" w14:textId="77777777" w:rsidTr="00490BF8">
        <w:trPr>
          <w:trHeight w:val="4800"/>
        </w:trPr>
        <w:tc>
          <w:tcPr>
            <w:tcW w:w="405" w:type="pct"/>
            <w:tcBorders>
              <w:top w:val="single" w:sz="4" w:space="0" w:color="auto"/>
              <w:left w:val="single" w:sz="4" w:space="0" w:color="auto"/>
              <w:bottom w:val="nil"/>
              <w:right w:val="single" w:sz="4" w:space="0" w:color="auto"/>
            </w:tcBorders>
            <w:shd w:val="clear" w:color="auto" w:fill="auto"/>
            <w:vAlign w:val="center"/>
            <w:hideMark/>
          </w:tcPr>
          <w:p w14:paraId="2720314A" w14:textId="77777777" w:rsidR="00490BF8" w:rsidRPr="00490BF8" w:rsidRDefault="00490BF8" w:rsidP="00490BF8">
            <w:pPr>
              <w:widowControl/>
              <w:jc w:val="left"/>
              <w:rPr>
                <w:rFonts w:ascii="Arial" w:eastAsia="DengXian" w:hAnsi="Arial" w:cs="Arial"/>
                <w:kern w:val="0"/>
                <w:sz w:val="18"/>
                <w:szCs w:val="18"/>
              </w:rPr>
            </w:pPr>
            <w:r w:rsidRPr="00490BF8">
              <w:rPr>
                <w:rFonts w:ascii="Arial" w:eastAsia="DengXian" w:hAnsi="Arial" w:cs="Arial"/>
                <w:kern w:val="0"/>
                <w:sz w:val="18"/>
                <w:szCs w:val="18"/>
              </w:rPr>
              <w:t>Netw_Energy_NR-Core</w:t>
            </w:r>
          </w:p>
        </w:tc>
        <w:tc>
          <w:tcPr>
            <w:tcW w:w="354" w:type="pct"/>
            <w:tcBorders>
              <w:top w:val="single" w:sz="4" w:space="0" w:color="auto"/>
              <w:left w:val="nil"/>
              <w:bottom w:val="nil"/>
              <w:right w:val="single" w:sz="4" w:space="0" w:color="auto"/>
            </w:tcBorders>
            <w:shd w:val="clear" w:color="auto" w:fill="auto"/>
            <w:vAlign w:val="center"/>
            <w:hideMark/>
          </w:tcPr>
          <w:p w14:paraId="190F9B08" w14:textId="77777777" w:rsidR="00490BF8" w:rsidRPr="00490BF8" w:rsidRDefault="00490BF8" w:rsidP="00490BF8">
            <w:pPr>
              <w:widowControl/>
              <w:jc w:val="left"/>
              <w:rPr>
                <w:rFonts w:ascii="Arial" w:eastAsia="DengXian" w:hAnsi="Arial" w:cs="Arial"/>
                <w:kern w:val="0"/>
                <w:sz w:val="18"/>
                <w:szCs w:val="18"/>
              </w:rPr>
            </w:pPr>
            <w:r w:rsidRPr="00490BF8">
              <w:rPr>
                <w:rFonts w:ascii="Arial" w:eastAsia="DengXian" w:hAnsi="Arial" w:cs="Arial"/>
                <w:kern w:val="0"/>
                <w:sz w:val="18"/>
                <w:szCs w:val="18"/>
              </w:rPr>
              <w:t>SD and PD adaptation</w:t>
            </w:r>
          </w:p>
        </w:tc>
        <w:tc>
          <w:tcPr>
            <w:tcW w:w="339" w:type="pct"/>
            <w:tcBorders>
              <w:top w:val="single" w:sz="4" w:space="0" w:color="auto"/>
              <w:left w:val="nil"/>
              <w:bottom w:val="nil"/>
              <w:right w:val="single" w:sz="4" w:space="0" w:color="auto"/>
            </w:tcBorders>
            <w:shd w:val="clear" w:color="auto" w:fill="auto"/>
            <w:vAlign w:val="center"/>
            <w:hideMark/>
          </w:tcPr>
          <w:p w14:paraId="06BB4FC3" w14:textId="77777777" w:rsidR="00490BF8" w:rsidRPr="00490BF8" w:rsidRDefault="00490BF8" w:rsidP="00490BF8">
            <w:pPr>
              <w:widowControl/>
              <w:jc w:val="left"/>
              <w:rPr>
                <w:rFonts w:ascii="Arial" w:eastAsia="DengXian" w:hAnsi="Arial" w:cs="Arial"/>
                <w:kern w:val="0"/>
                <w:sz w:val="18"/>
                <w:szCs w:val="18"/>
              </w:rPr>
            </w:pPr>
            <w:r w:rsidRPr="00490BF8">
              <w:rPr>
                <w:rFonts w:ascii="Arial" w:eastAsia="DengXian" w:hAnsi="Arial" w:cs="Arial"/>
                <w:kern w:val="0"/>
                <w:sz w:val="18"/>
                <w:szCs w:val="18"/>
              </w:rPr>
              <w:t xml:space="preserve">　</w:t>
            </w:r>
          </w:p>
        </w:tc>
        <w:tc>
          <w:tcPr>
            <w:tcW w:w="255" w:type="pct"/>
            <w:tcBorders>
              <w:top w:val="single" w:sz="4" w:space="0" w:color="auto"/>
              <w:left w:val="nil"/>
              <w:bottom w:val="single" w:sz="4" w:space="0" w:color="auto"/>
              <w:right w:val="single" w:sz="4" w:space="0" w:color="auto"/>
            </w:tcBorders>
            <w:shd w:val="clear" w:color="auto" w:fill="auto"/>
            <w:noWrap/>
            <w:vAlign w:val="center"/>
            <w:hideMark/>
          </w:tcPr>
          <w:p w14:paraId="5AEF94C0" w14:textId="77777777" w:rsidR="00490BF8" w:rsidRPr="00490BF8" w:rsidRDefault="00490BF8" w:rsidP="00490BF8">
            <w:pPr>
              <w:widowControl/>
              <w:jc w:val="left"/>
              <w:rPr>
                <w:rFonts w:ascii="Arial" w:eastAsia="DengXian" w:hAnsi="Arial" w:cs="Arial"/>
                <w:kern w:val="0"/>
                <w:sz w:val="18"/>
                <w:szCs w:val="18"/>
              </w:rPr>
            </w:pPr>
            <w:r w:rsidRPr="00490BF8">
              <w:rPr>
                <w:rFonts w:ascii="Arial" w:eastAsia="DengXian" w:hAnsi="Arial" w:cs="Arial"/>
                <w:kern w:val="0"/>
                <w:sz w:val="18"/>
                <w:szCs w:val="18"/>
              </w:rPr>
              <w:t xml:space="preserve">　</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342A6A55" w14:textId="77777777" w:rsidR="00490BF8" w:rsidRPr="00490BF8" w:rsidRDefault="00490BF8" w:rsidP="00490BF8">
            <w:pPr>
              <w:widowControl/>
              <w:jc w:val="left"/>
              <w:rPr>
                <w:rFonts w:ascii="Arial" w:eastAsia="DengXian" w:hAnsi="Arial" w:cs="Arial"/>
                <w:kern w:val="0"/>
                <w:sz w:val="18"/>
                <w:szCs w:val="18"/>
              </w:rPr>
            </w:pPr>
            <w:r w:rsidRPr="00490BF8">
              <w:rPr>
                <w:rFonts w:ascii="Arial" w:eastAsia="DengXian" w:hAnsi="Arial" w:cs="Arial"/>
                <w:kern w:val="0"/>
                <w:sz w:val="18"/>
                <w:szCs w:val="18"/>
              </w:rPr>
              <w:t>CSI-ReportConfig</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14:paraId="5A3E1DE3" w14:textId="77777777" w:rsidR="00490BF8" w:rsidRPr="00490BF8" w:rsidRDefault="00490BF8" w:rsidP="00490BF8">
            <w:pPr>
              <w:widowControl/>
              <w:jc w:val="left"/>
              <w:rPr>
                <w:rFonts w:ascii="Arial" w:eastAsia="DengXian" w:hAnsi="Arial" w:cs="Arial"/>
                <w:kern w:val="0"/>
                <w:sz w:val="18"/>
                <w:szCs w:val="18"/>
              </w:rPr>
            </w:pPr>
            <w:r w:rsidRPr="00490BF8">
              <w:rPr>
                <w:rFonts w:ascii="Arial" w:eastAsia="DengXian" w:hAnsi="Arial" w:cs="Arial"/>
                <w:kern w:val="0"/>
                <w:sz w:val="18"/>
                <w:szCs w:val="18"/>
              </w:rPr>
              <w:t xml:space="preserve">　</w:t>
            </w:r>
          </w:p>
        </w:tc>
        <w:tc>
          <w:tcPr>
            <w:tcW w:w="468" w:type="pct"/>
            <w:tcBorders>
              <w:top w:val="single" w:sz="4" w:space="0" w:color="auto"/>
              <w:left w:val="nil"/>
              <w:bottom w:val="single" w:sz="4" w:space="0" w:color="auto"/>
              <w:right w:val="single" w:sz="4" w:space="0" w:color="auto"/>
            </w:tcBorders>
            <w:shd w:val="clear" w:color="auto" w:fill="auto"/>
            <w:vAlign w:val="center"/>
            <w:hideMark/>
          </w:tcPr>
          <w:p w14:paraId="1C0D7398" w14:textId="77777777" w:rsidR="00490BF8" w:rsidRPr="00490BF8" w:rsidRDefault="00490BF8" w:rsidP="00490BF8">
            <w:pPr>
              <w:widowControl/>
              <w:jc w:val="left"/>
              <w:rPr>
                <w:rFonts w:ascii="Arial" w:eastAsia="DengXian" w:hAnsi="Arial" w:cs="Arial"/>
                <w:kern w:val="0"/>
                <w:sz w:val="18"/>
                <w:szCs w:val="18"/>
              </w:rPr>
            </w:pPr>
            <w:r w:rsidRPr="00490BF8">
              <w:rPr>
                <w:rFonts w:ascii="Arial" w:eastAsia="DengXian" w:hAnsi="Arial" w:cs="Arial"/>
                <w:kern w:val="0"/>
                <w:sz w:val="18"/>
                <w:szCs w:val="18"/>
              </w:rPr>
              <w:t>csi-ReportSubConfig</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4B1857CC" w14:textId="77777777" w:rsidR="00490BF8" w:rsidRPr="00490BF8" w:rsidRDefault="00490BF8" w:rsidP="00490BF8">
            <w:pPr>
              <w:widowControl/>
              <w:jc w:val="left"/>
              <w:rPr>
                <w:rFonts w:ascii="Arial" w:eastAsia="DengXian" w:hAnsi="Arial" w:cs="Arial"/>
                <w:kern w:val="0"/>
                <w:sz w:val="18"/>
                <w:szCs w:val="18"/>
              </w:rPr>
            </w:pPr>
            <w:r w:rsidRPr="00490BF8">
              <w:rPr>
                <w:rFonts w:ascii="Arial" w:eastAsia="DengXian" w:hAnsi="Arial" w:cs="Arial"/>
                <w:kern w:val="0"/>
                <w:sz w:val="18"/>
                <w:szCs w:val="18"/>
              </w:rPr>
              <w:t>New</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14:paraId="7FED152E" w14:textId="77777777" w:rsidR="00490BF8" w:rsidRPr="00490BF8" w:rsidRDefault="00490BF8" w:rsidP="00490BF8">
            <w:pPr>
              <w:widowControl/>
              <w:jc w:val="left"/>
              <w:rPr>
                <w:rFonts w:ascii="Arial" w:eastAsia="DengXian" w:hAnsi="Arial" w:cs="Arial"/>
                <w:kern w:val="0"/>
                <w:sz w:val="18"/>
                <w:szCs w:val="18"/>
              </w:rPr>
            </w:pPr>
            <w:r w:rsidRPr="00490BF8">
              <w:rPr>
                <w:rFonts w:ascii="Arial" w:eastAsia="DengXian" w:hAnsi="Arial" w:cs="Arial"/>
                <w:kern w:val="0"/>
                <w:sz w:val="18"/>
                <w:szCs w:val="18"/>
              </w:rPr>
              <w:t xml:space="preserve">　</w:t>
            </w:r>
          </w:p>
        </w:tc>
        <w:tc>
          <w:tcPr>
            <w:tcW w:w="1632" w:type="pct"/>
            <w:tcBorders>
              <w:top w:val="single" w:sz="4" w:space="0" w:color="auto"/>
              <w:left w:val="nil"/>
              <w:bottom w:val="single" w:sz="4" w:space="0" w:color="auto"/>
              <w:right w:val="single" w:sz="4" w:space="0" w:color="auto"/>
            </w:tcBorders>
            <w:shd w:val="clear" w:color="auto" w:fill="auto"/>
            <w:vAlign w:val="center"/>
            <w:hideMark/>
          </w:tcPr>
          <w:p w14:paraId="2CA4DEE9" w14:textId="77777777" w:rsidR="00D20872" w:rsidRDefault="00490BF8" w:rsidP="00490BF8">
            <w:pPr>
              <w:widowControl/>
              <w:jc w:val="left"/>
              <w:rPr>
                <w:rFonts w:ascii="Arial" w:eastAsia="DengXian" w:hAnsi="Arial" w:cs="Arial"/>
                <w:i/>
                <w:iCs/>
                <w:strike/>
                <w:color w:val="FF0000"/>
                <w:kern w:val="0"/>
                <w:sz w:val="18"/>
                <w:szCs w:val="18"/>
              </w:rPr>
            </w:pPr>
            <w:r w:rsidRPr="00490BF8">
              <w:rPr>
                <w:rFonts w:ascii="Arial" w:eastAsia="DengXian" w:hAnsi="Arial" w:cs="Arial"/>
                <w:kern w:val="0"/>
                <w:sz w:val="18"/>
                <w:szCs w:val="18"/>
              </w:rPr>
              <w:t xml:space="preserve">Configure parameters in one sub-configuration within a CSI report configuration. </w:t>
            </w:r>
            <w:r w:rsidRPr="00490BF8">
              <w:rPr>
                <w:rFonts w:ascii="Arial" w:eastAsia="DengXian" w:hAnsi="Arial" w:cs="Arial"/>
                <w:kern w:val="0"/>
                <w:sz w:val="18"/>
                <w:szCs w:val="18"/>
              </w:rPr>
              <w:br/>
              <w:t>The parameters include</w:t>
            </w:r>
            <w:r w:rsidRPr="00490BF8">
              <w:rPr>
                <w:rFonts w:ascii="Arial" w:eastAsia="DengXian" w:hAnsi="Arial" w:cs="Arial"/>
                <w:kern w:val="0"/>
                <w:sz w:val="18"/>
                <w:szCs w:val="18"/>
              </w:rPr>
              <w:br/>
              <w:t>0) Sub-configuration ID (csi-</w:t>
            </w:r>
            <w:r w:rsidRPr="00490BF8">
              <w:rPr>
                <w:rFonts w:ascii="Arial" w:eastAsia="DengXian" w:hAnsi="Arial" w:cs="Arial"/>
                <w:kern w:val="0"/>
                <w:sz w:val="18"/>
                <w:szCs w:val="18"/>
              </w:rPr>
              <w:br/>
              <w:t>ReportSubConfigID)</w:t>
            </w:r>
            <w:r w:rsidRPr="00490BF8">
              <w:rPr>
                <w:rFonts w:ascii="Arial" w:eastAsia="DengXian" w:hAnsi="Arial" w:cs="Arial"/>
                <w:kern w:val="0"/>
                <w:sz w:val="18"/>
                <w:szCs w:val="18"/>
              </w:rPr>
              <w:br/>
              <w:t>1) Either 1a) or 1b) or neither as follows</w:t>
            </w:r>
            <w:r w:rsidRPr="00490BF8">
              <w:rPr>
                <w:rFonts w:ascii="Arial" w:eastAsia="DengXian" w:hAnsi="Arial" w:cs="Arial"/>
                <w:kern w:val="0"/>
                <w:sz w:val="18"/>
                <w:szCs w:val="18"/>
              </w:rPr>
              <w:br/>
              <w:t xml:space="preserve">    1a) </w:t>
            </w:r>
            <w:r w:rsidRPr="00490BF8">
              <w:rPr>
                <w:rFonts w:ascii="Arial" w:eastAsia="DengXian" w:hAnsi="Arial" w:cs="Arial"/>
                <w:kern w:val="0"/>
                <w:sz w:val="18"/>
                <w:szCs w:val="18"/>
              </w:rPr>
              <w:br/>
            </w:r>
            <w:r w:rsidRPr="00D20872">
              <w:rPr>
                <w:rFonts w:ascii="Arial" w:eastAsia="DengXian" w:hAnsi="Arial" w:cs="Arial"/>
                <w:strike/>
                <w:color w:val="FF0000"/>
                <w:kern w:val="0"/>
                <w:sz w:val="18"/>
                <w:szCs w:val="18"/>
              </w:rPr>
              <w:t xml:space="preserve">- codebook subset restriction, </w:t>
            </w:r>
            <w:r w:rsidRPr="00D20872">
              <w:rPr>
                <w:rFonts w:ascii="Arial" w:eastAsia="DengXian" w:hAnsi="Arial" w:cs="Arial"/>
                <w:strike/>
                <w:color w:val="FF0000"/>
                <w:kern w:val="0"/>
                <w:sz w:val="18"/>
                <w:szCs w:val="18"/>
              </w:rPr>
              <w:br/>
              <w:t>- rank restriction</w:t>
            </w:r>
            <w:r w:rsidRPr="00D20872">
              <w:rPr>
                <w:rFonts w:ascii="Arial" w:eastAsia="DengXian" w:hAnsi="Arial" w:cs="Arial"/>
                <w:strike/>
                <w:color w:val="FF0000"/>
                <w:kern w:val="0"/>
                <w:sz w:val="18"/>
                <w:szCs w:val="18"/>
              </w:rPr>
              <w:br/>
              <w:t>- N1, N2 if single panel codebook is</w:t>
            </w:r>
            <w:r w:rsidRPr="00D20872">
              <w:rPr>
                <w:rFonts w:ascii="Arial" w:eastAsia="DengXian" w:hAnsi="Arial" w:cs="Arial"/>
                <w:strike/>
                <w:color w:val="FF0000"/>
                <w:kern w:val="0"/>
                <w:sz w:val="18"/>
                <w:szCs w:val="18"/>
              </w:rPr>
              <w:br/>
              <w:t>configured and additionally Ng if multi-panel codebook</w:t>
            </w:r>
            <w:r w:rsidRPr="00D20872">
              <w:rPr>
                <w:rFonts w:ascii="Arial" w:eastAsia="DengXian" w:hAnsi="Arial" w:cs="Arial"/>
                <w:strike/>
                <w:color w:val="FF0000"/>
                <w:kern w:val="0"/>
                <w:sz w:val="18"/>
                <w:szCs w:val="18"/>
              </w:rPr>
              <w:br/>
              <w:t>configured</w:t>
            </w:r>
            <w:r w:rsidRPr="00D20872">
              <w:rPr>
                <w:rFonts w:ascii="Arial" w:eastAsia="DengXian" w:hAnsi="Arial" w:cs="Arial"/>
                <w:strike/>
                <w:color w:val="FF0000"/>
                <w:kern w:val="0"/>
                <w:sz w:val="18"/>
                <w:szCs w:val="18"/>
              </w:rPr>
              <w:br/>
              <w:t xml:space="preserve">- </w:t>
            </w:r>
            <w:r w:rsidRPr="00D20872">
              <w:rPr>
                <w:rFonts w:ascii="Arial" w:eastAsia="DengXian" w:hAnsi="Arial" w:cs="Arial"/>
                <w:i/>
                <w:iCs/>
                <w:strike/>
                <w:color w:val="FF0000"/>
                <w:kern w:val="0"/>
                <w:sz w:val="18"/>
                <w:szCs w:val="18"/>
              </w:rPr>
              <w:t>twoTX-CodebookSubsetRestriction,</w:t>
            </w:r>
          </w:p>
          <w:p w14:paraId="682B36BF" w14:textId="77777777" w:rsidR="00195195" w:rsidRDefault="00D20872" w:rsidP="00490BF8">
            <w:pPr>
              <w:widowControl/>
              <w:jc w:val="left"/>
              <w:rPr>
                <w:rFonts w:ascii="Arial" w:eastAsia="DengXian" w:hAnsi="Arial" w:cs="Arial"/>
                <w:kern w:val="0"/>
                <w:sz w:val="18"/>
                <w:szCs w:val="18"/>
              </w:rPr>
            </w:pPr>
            <w:r w:rsidRPr="00D20872">
              <w:rPr>
                <w:rFonts w:ascii="Arial" w:eastAsia="DengXian" w:hAnsi="Arial" w:cs="Arial"/>
                <w:color w:val="FF0000"/>
                <w:kern w:val="0"/>
                <w:sz w:val="18"/>
                <w:szCs w:val="18"/>
              </w:rPr>
              <w:t>- codebookType</w:t>
            </w:r>
            <w:r w:rsidR="00195195">
              <w:rPr>
                <w:rFonts w:ascii="Arial" w:eastAsia="DengXian" w:hAnsi="Arial" w:cs="Arial"/>
                <w:color w:val="FF0000"/>
                <w:kern w:val="0"/>
                <w:sz w:val="18"/>
                <w:szCs w:val="18"/>
              </w:rPr>
              <w:t xml:space="preserve"> in CodebookConfig, only </w:t>
            </w:r>
            <w:r w:rsidRPr="00D20872">
              <w:rPr>
                <w:rFonts w:ascii="Arial" w:eastAsia="DengXian" w:hAnsi="Arial" w:cs="Arial"/>
                <w:color w:val="FF0000"/>
                <w:kern w:val="0"/>
                <w:sz w:val="18"/>
                <w:szCs w:val="18"/>
              </w:rPr>
              <w:t>Type1</w:t>
            </w:r>
            <w:r w:rsidR="00195195">
              <w:rPr>
                <w:rFonts w:ascii="Arial" w:eastAsia="DengXian" w:hAnsi="Arial" w:cs="Arial"/>
                <w:color w:val="FF0000"/>
                <w:kern w:val="0"/>
                <w:sz w:val="18"/>
                <w:szCs w:val="18"/>
              </w:rPr>
              <w:t xml:space="preserve"> is supported</w:t>
            </w:r>
            <w:r w:rsidR="00490BF8" w:rsidRPr="00490BF8">
              <w:rPr>
                <w:rFonts w:ascii="Arial" w:eastAsia="DengXian" w:hAnsi="Arial" w:cs="Arial"/>
                <w:kern w:val="0"/>
                <w:sz w:val="18"/>
                <w:szCs w:val="18"/>
              </w:rPr>
              <w:br/>
              <w:t>- CSI-RS antenna port subset indication by bitmap (port-subsetIndicator);</w:t>
            </w:r>
          </w:p>
          <w:p w14:paraId="45529161" w14:textId="7CA40D0A" w:rsidR="00490BF8" w:rsidRPr="00490BF8" w:rsidRDefault="00195195" w:rsidP="00490BF8">
            <w:pPr>
              <w:widowControl/>
              <w:jc w:val="left"/>
              <w:rPr>
                <w:rFonts w:ascii="Arial" w:eastAsia="DengXian" w:hAnsi="Arial" w:cs="Arial"/>
                <w:kern w:val="0"/>
                <w:sz w:val="18"/>
                <w:szCs w:val="18"/>
              </w:rPr>
            </w:pPr>
            <w:r w:rsidRPr="00195195">
              <w:rPr>
                <w:rFonts w:ascii="Arial" w:eastAsia="DengXian" w:hAnsi="Arial" w:cs="Arial"/>
                <w:color w:val="FF0000"/>
                <w:kern w:val="0"/>
                <w:sz w:val="18"/>
                <w:szCs w:val="18"/>
              </w:rPr>
              <w:t>- non-PMI-PortIndication</w:t>
            </w:r>
            <w:r w:rsidR="00490BF8" w:rsidRPr="00490BF8">
              <w:rPr>
                <w:rFonts w:ascii="Arial" w:eastAsia="DengXian" w:hAnsi="Arial" w:cs="Arial"/>
                <w:kern w:val="0"/>
                <w:sz w:val="18"/>
                <w:szCs w:val="18"/>
              </w:rPr>
              <w:br/>
              <w:t xml:space="preserve">   1b) </w:t>
            </w:r>
            <w:r w:rsidR="00490BF8" w:rsidRPr="00490BF8">
              <w:rPr>
                <w:rFonts w:ascii="Arial" w:eastAsia="DengXian" w:hAnsi="Arial" w:cs="Arial"/>
                <w:kern w:val="0"/>
                <w:sz w:val="18"/>
                <w:szCs w:val="18"/>
              </w:rPr>
              <w:br/>
              <w:t xml:space="preserve">- a list of </w:t>
            </w:r>
            <w:r w:rsidR="00490BF8" w:rsidRPr="00490BF8">
              <w:rPr>
                <w:rFonts w:ascii="Arial" w:eastAsia="DengXian" w:hAnsi="Arial" w:cs="Arial"/>
                <w:i/>
                <w:iCs/>
                <w:kern w:val="0"/>
                <w:sz w:val="18"/>
                <w:szCs w:val="18"/>
              </w:rPr>
              <w:t>nzp-CSI-RS-resources</w:t>
            </w:r>
            <w:r w:rsidR="00490BF8" w:rsidRPr="00490BF8">
              <w:rPr>
                <w:rFonts w:ascii="Arial" w:eastAsia="DengXian" w:hAnsi="Arial" w:cs="Arial"/>
                <w:kern w:val="0"/>
                <w:sz w:val="18"/>
                <w:szCs w:val="18"/>
              </w:rPr>
              <w:t xml:space="preserve"> corresponding to the assocaited resources in the CSI resource set (nzp-</w:t>
            </w:r>
            <w:r w:rsidR="00490BF8" w:rsidRPr="00490BF8">
              <w:rPr>
                <w:rFonts w:ascii="Arial" w:eastAsia="DengXian" w:hAnsi="Arial" w:cs="Arial"/>
                <w:kern w:val="0"/>
                <w:sz w:val="18"/>
                <w:szCs w:val="18"/>
              </w:rPr>
              <w:br/>
              <w:t xml:space="preserve">CSI-RS-resourceList) ; </w:t>
            </w:r>
            <w:r w:rsidR="00490BF8" w:rsidRPr="00490BF8">
              <w:rPr>
                <w:rFonts w:ascii="Arial" w:eastAsia="DengXian" w:hAnsi="Arial" w:cs="Arial"/>
                <w:kern w:val="0"/>
                <w:sz w:val="18"/>
                <w:szCs w:val="18"/>
              </w:rPr>
              <w:br/>
              <w:t>2)  a power offset value</w:t>
            </w:r>
            <w:r w:rsidR="00490BF8" w:rsidRPr="00490BF8">
              <w:rPr>
                <w:rFonts w:ascii="Arial" w:eastAsia="DengXian" w:hAnsi="Arial" w:cs="Arial"/>
                <w:kern w:val="0"/>
                <w:sz w:val="18"/>
                <w:szCs w:val="18"/>
              </w:rPr>
              <w:br/>
              <w:t>(powerOffset)</w:t>
            </w:r>
            <w:r w:rsidR="00490BF8" w:rsidRPr="00490BF8">
              <w:rPr>
                <w:rFonts w:ascii="Arial" w:eastAsia="DengXian" w:hAnsi="Arial" w:cs="Arial"/>
                <w:kern w:val="0"/>
                <w:sz w:val="18"/>
                <w:szCs w:val="18"/>
              </w:rPr>
              <w:br/>
            </w:r>
            <w:r w:rsidR="00490BF8" w:rsidRPr="00490BF8">
              <w:rPr>
                <w:rFonts w:ascii="Arial" w:eastAsia="DengXian" w:hAnsi="Arial" w:cs="Arial"/>
                <w:kern w:val="0"/>
                <w:sz w:val="18"/>
                <w:szCs w:val="18"/>
              </w:rPr>
              <w:br/>
              <w:t>Note 1: No simultaneous configuration of 1a) and 1b) in a same CSI report configuration.</w:t>
            </w:r>
            <w:r w:rsidR="00490BF8" w:rsidRPr="00490BF8">
              <w:rPr>
                <w:rFonts w:ascii="Arial" w:eastAsia="DengXian" w:hAnsi="Arial" w:cs="Arial"/>
                <w:kern w:val="0"/>
                <w:sz w:val="18"/>
                <w:szCs w:val="18"/>
              </w:rPr>
              <w:br/>
              <w:t>Note 2: only codebook Type 1 is allowed.</w:t>
            </w:r>
            <w:r w:rsidR="00490BF8" w:rsidRPr="00490BF8">
              <w:rPr>
                <w:rFonts w:ascii="Arial" w:eastAsia="DengXian" w:hAnsi="Arial" w:cs="Arial"/>
                <w:kern w:val="0"/>
                <w:sz w:val="18"/>
                <w:szCs w:val="18"/>
              </w:rPr>
              <w:br/>
              <w:t>Note 3: A sub-configuration always contains at</w:t>
            </w:r>
            <w:r w:rsidR="00490BF8" w:rsidRPr="00490BF8">
              <w:rPr>
                <w:rFonts w:ascii="Arial" w:eastAsia="DengXian" w:hAnsi="Arial" w:cs="Arial"/>
                <w:kern w:val="0"/>
                <w:sz w:val="18"/>
                <w:szCs w:val="18"/>
              </w:rPr>
              <w:br/>
              <w:t>least one of 1) and 2).</w:t>
            </w:r>
            <w:r w:rsidR="00490BF8" w:rsidRPr="00490BF8">
              <w:rPr>
                <w:rFonts w:ascii="Arial" w:eastAsia="DengXian" w:hAnsi="Arial" w:cs="Arial"/>
                <w:kern w:val="0"/>
                <w:sz w:val="18"/>
                <w:szCs w:val="18"/>
              </w:rPr>
              <w:br/>
            </w:r>
            <w:r w:rsidR="00490BF8" w:rsidRPr="00490BF8">
              <w:rPr>
                <w:rFonts w:ascii="Arial" w:eastAsia="DengXian" w:hAnsi="Arial" w:cs="Arial"/>
                <w:color w:val="FF0000"/>
                <w:kern w:val="0"/>
                <w:sz w:val="18"/>
                <w:szCs w:val="18"/>
              </w:rPr>
              <w:br/>
            </w:r>
            <w:r w:rsidR="00490BF8" w:rsidRPr="00490BF8">
              <w:rPr>
                <w:rFonts w:ascii="Arial" w:eastAsia="DengXian" w:hAnsi="Arial" w:cs="Arial"/>
                <w:color w:val="0000FF"/>
                <w:kern w:val="0"/>
                <w:sz w:val="18"/>
                <w:szCs w:val="18"/>
              </w:rPr>
              <w:t xml:space="preserve">Note 4: </w:t>
            </w:r>
            <w:r w:rsidR="00490BF8" w:rsidRPr="00490BF8">
              <w:rPr>
                <w:rFonts w:ascii="Arial" w:eastAsia="DengXian" w:hAnsi="Arial" w:cs="Arial"/>
                <w:color w:val="0000FF"/>
                <w:kern w:val="0"/>
                <w:sz w:val="18"/>
                <w:szCs w:val="18"/>
              </w:rPr>
              <w:br/>
              <w:t>-  When only 1b) is configured in a CSI-ReportConfig, a list of NZP CSI-RS resources in a sub- configuration has no intersection with the list of NZP CSI-RS resources configured for any other sub-configuration(s) within the CSI-ReportConfig.</w:t>
            </w:r>
            <w:r w:rsidR="00490BF8" w:rsidRPr="00490BF8">
              <w:rPr>
                <w:rFonts w:ascii="Arial" w:eastAsia="DengXian" w:hAnsi="Arial" w:cs="Arial"/>
                <w:color w:val="0000FF"/>
                <w:kern w:val="0"/>
                <w:sz w:val="18"/>
                <w:szCs w:val="18"/>
              </w:rPr>
              <w:br/>
              <w:t>-  When only 1b) or both of 1b) and 2) are configured in a CSI-ReportConfig, the non-PMI-PortIndication, or typeISinglePanel-</w:t>
            </w:r>
            <w:r w:rsidR="00490BF8" w:rsidRPr="00490BF8">
              <w:rPr>
                <w:rFonts w:ascii="Arial" w:eastAsia="DengXian" w:hAnsi="Arial" w:cs="Arial"/>
                <w:color w:val="0000FF"/>
                <w:kern w:val="0"/>
                <w:sz w:val="18"/>
                <w:szCs w:val="18"/>
              </w:rPr>
              <w:lastRenderedPageBreak/>
              <w:t>codebookSubsetRestriction-i2 is configured in CSI-ReportConfig instead of in sub-configuration.</w:t>
            </w:r>
            <w:r w:rsidR="00490BF8" w:rsidRPr="00490BF8">
              <w:rPr>
                <w:rFonts w:ascii="Arial" w:eastAsia="DengXian" w:hAnsi="Arial" w:cs="Arial"/>
                <w:color w:val="0000FF"/>
                <w:kern w:val="0"/>
                <w:sz w:val="18"/>
                <w:szCs w:val="18"/>
              </w:rPr>
              <w:br/>
              <w:t xml:space="preserve">-  When only 1a) or both 1a) and 2) are configured in a CSI-ReportConfig, </w:t>
            </w:r>
            <w:r w:rsidR="00490BF8" w:rsidRPr="00490BF8">
              <w:rPr>
                <w:rFonts w:ascii="Arial" w:eastAsia="DengXian" w:hAnsi="Arial" w:cs="Arial"/>
                <w:color w:val="0000FF"/>
                <w:kern w:val="0"/>
                <w:sz w:val="18"/>
                <w:szCs w:val="18"/>
              </w:rPr>
              <w:br/>
              <w:t xml:space="preserve">   o  For reportQuantity set to 'cri-RI-i1-CQI', typeISinglePanel-codebookSubsetRestriction-i2 is configured in each sub-configuration that includes port-subsetIndicator</w:t>
            </w:r>
            <w:r w:rsidR="00490BF8" w:rsidRPr="00490BF8">
              <w:rPr>
                <w:rFonts w:ascii="Arial" w:eastAsia="DengXian" w:hAnsi="Arial" w:cs="Arial"/>
                <w:color w:val="0000FF"/>
                <w:kern w:val="0"/>
                <w:sz w:val="18"/>
                <w:szCs w:val="18"/>
              </w:rPr>
              <w:br/>
              <w:t xml:space="preserve">   o  For reportQuantity set to 'cri-RI-CQI', non-PMI-PortIndication, if configured, to be configured in each sub-configuration containing port-subsetIndicator. Ports selected in the non-PMI-PortIndication correspond to enabled ports in the bitmap port-subsetIndicator</w:t>
            </w:r>
            <w:r w:rsidR="00490BF8" w:rsidRPr="00490BF8">
              <w:rPr>
                <w:rFonts w:ascii="Arial" w:eastAsia="DengXian" w:hAnsi="Arial" w:cs="Arial"/>
                <w:color w:val="0000FF"/>
                <w:kern w:val="0"/>
                <w:sz w:val="18"/>
                <w:szCs w:val="18"/>
              </w:rPr>
              <w:br/>
              <w:t xml:space="preserve">            </w:t>
            </w:r>
            <w:r w:rsidR="00490BF8" w:rsidRPr="00490BF8">
              <w:rPr>
                <w:rFonts w:ascii="Wingdings" w:eastAsia="DengXian" w:hAnsi="Wingdings" w:cs="Arial"/>
                <w:color w:val="0000FF"/>
                <w:kern w:val="0"/>
                <w:sz w:val="18"/>
                <w:szCs w:val="18"/>
              </w:rPr>
              <w:t></w:t>
            </w:r>
            <w:r w:rsidR="00490BF8" w:rsidRPr="00490BF8">
              <w:rPr>
                <w:rFonts w:ascii="Arial" w:eastAsia="DengXian" w:hAnsi="Arial" w:cs="Arial"/>
                <w:color w:val="0000FF"/>
                <w:kern w:val="0"/>
                <w:sz w:val="18"/>
                <w:szCs w:val="18"/>
              </w:rPr>
              <w:t xml:space="preserve"> If non-PMI-PortIndication is not configured in a sub-configuration, UE applies legacy behavior as described in [TS 38.214, XXX] after re-indexing CSI-RS port indices, by replacing P with the number of enabled ports in the bitmap port-subsetIndicator configured for the sub-configuration.</w:t>
            </w:r>
            <w:r w:rsidR="00490BF8" w:rsidRPr="00490BF8">
              <w:rPr>
                <w:rFonts w:ascii="Arial" w:eastAsia="DengXian" w:hAnsi="Arial" w:cs="Arial"/>
                <w:color w:val="0000FF"/>
                <w:kern w:val="0"/>
                <w:sz w:val="18"/>
                <w:szCs w:val="18"/>
              </w:rPr>
              <w:br/>
              <w:t xml:space="preserve">   o  If at least one sub-configuration corresponding to 'typeI-SinglePanel' and at least one sub-configuration corresponding to 'typeI-MultiPanel', codebookMode is configured in each sub-configuration that includes port-subsetIndicator</w:t>
            </w:r>
            <w:r w:rsidR="00490BF8" w:rsidRPr="00490BF8">
              <w:rPr>
                <w:rFonts w:ascii="Arial" w:eastAsia="DengXian" w:hAnsi="Arial" w:cs="Arial"/>
                <w:color w:val="0000FF"/>
                <w:kern w:val="0"/>
                <w:sz w:val="18"/>
                <w:szCs w:val="18"/>
              </w:rPr>
              <w:br/>
            </w:r>
            <w:r w:rsidR="00490BF8" w:rsidRPr="00490BF8">
              <w:rPr>
                <w:rFonts w:ascii="Arial" w:eastAsia="DengXian" w:hAnsi="Arial" w:cs="Arial"/>
                <w:color w:val="0000FF"/>
                <w:kern w:val="0"/>
                <w:sz w:val="18"/>
                <w:szCs w:val="18"/>
              </w:rPr>
              <w:br/>
            </w:r>
            <w:r w:rsidR="00490BF8" w:rsidRPr="00490BF8">
              <w:rPr>
                <w:rFonts w:ascii="Arial" w:eastAsia="DengXian" w:hAnsi="Arial" w:cs="Arial"/>
                <w:strike/>
                <w:color w:val="0000FF"/>
                <w:kern w:val="0"/>
                <w:sz w:val="18"/>
                <w:szCs w:val="18"/>
              </w:rPr>
              <w:t>FFS: Note 4: For 1a), the values configured for codebook</w:t>
            </w:r>
            <w:r w:rsidR="00490BF8" w:rsidRPr="00490BF8">
              <w:rPr>
                <w:rFonts w:ascii="Arial" w:eastAsia="DengXian" w:hAnsi="Arial" w:cs="Arial"/>
                <w:strike/>
                <w:color w:val="0000FF"/>
                <w:kern w:val="0"/>
                <w:sz w:val="18"/>
                <w:szCs w:val="18"/>
              </w:rPr>
              <w:br/>
              <w:t>subset restriction, rank restriction, N1,N2,Ng, and</w:t>
            </w:r>
            <w:r w:rsidR="00490BF8" w:rsidRPr="00490BF8">
              <w:rPr>
                <w:rFonts w:ascii="Arial" w:eastAsia="DengXian" w:hAnsi="Arial" w:cs="Arial"/>
                <w:strike/>
                <w:color w:val="0000FF"/>
                <w:kern w:val="0"/>
                <w:sz w:val="18"/>
                <w:szCs w:val="18"/>
              </w:rPr>
              <w:br/>
              <w:t>twoTX-CodebookSubsetRestriction shall be</w:t>
            </w:r>
            <w:r w:rsidR="00490BF8" w:rsidRPr="00490BF8">
              <w:rPr>
                <w:rFonts w:ascii="Arial" w:eastAsia="DengXian" w:hAnsi="Arial" w:cs="Arial"/>
                <w:strike/>
                <w:color w:val="0000FF"/>
                <w:kern w:val="0"/>
                <w:sz w:val="18"/>
                <w:szCs w:val="18"/>
              </w:rPr>
              <w:br/>
              <w:t>consistent with the total number of enabled CSI-RS</w:t>
            </w:r>
            <w:r w:rsidR="00490BF8" w:rsidRPr="00490BF8">
              <w:rPr>
                <w:rFonts w:ascii="Arial" w:eastAsia="DengXian" w:hAnsi="Arial" w:cs="Arial"/>
                <w:strike/>
                <w:color w:val="0000FF"/>
                <w:kern w:val="0"/>
                <w:sz w:val="18"/>
                <w:szCs w:val="18"/>
              </w:rPr>
              <w:br/>
              <w:t>antenna ports in the bitmap portsubsetIndicator</w:t>
            </w:r>
            <w:r w:rsidR="00490BF8" w:rsidRPr="00490BF8">
              <w:rPr>
                <w:rFonts w:ascii="Arial" w:eastAsia="DengXian" w:hAnsi="Arial" w:cs="Arial"/>
                <w:strike/>
                <w:color w:val="0000FF"/>
                <w:kern w:val="0"/>
                <w:sz w:val="18"/>
                <w:szCs w:val="18"/>
              </w:rPr>
              <w:br/>
              <w:t>for that sub-configuration. These</w:t>
            </w:r>
            <w:r w:rsidR="00490BF8" w:rsidRPr="00490BF8">
              <w:rPr>
                <w:rFonts w:ascii="Arial" w:eastAsia="DengXian" w:hAnsi="Arial" w:cs="Arial"/>
                <w:strike/>
                <w:color w:val="0000FF"/>
                <w:kern w:val="0"/>
                <w:sz w:val="18"/>
                <w:szCs w:val="18"/>
              </w:rPr>
              <w:br/>
              <w:t>values override the corresponding ones in</w:t>
            </w:r>
            <w:r w:rsidR="00490BF8" w:rsidRPr="00490BF8">
              <w:rPr>
                <w:rFonts w:ascii="Arial" w:eastAsia="DengXian" w:hAnsi="Arial" w:cs="Arial"/>
                <w:strike/>
                <w:color w:val="0000FF"/>
                <w:kern w:val="0"/>
                <w:sz w:val="18"/>
                <w:szCs w:val="18"/>
              </w:rPr>
              <w:br/>
              <w:t>codebookConfig configured within the CSIReportConfig.</w:t>
            </w:r>
          </w:p>
        </w:tc>
      </w:tr>
    </w:tbl>
    <w:p w14:paraId="31CFCB93" w14:textId="77777777" w:rsidR="00A3448D" w:rsidRPr="00D06C1A" w:rsidRDefault="00A3448D" w:rsidP="00D46B6B">
      <w:pPr>
        <w:widowControl/>
        <w:spacing w:after="120"/>
        <w:rPr>
          <w:rFonts w:ascii="Times New Roman" w:eastAsia="SimSun" w:hAnsi="Times New Roman" w:cs="Times New Roman"/>
          <w:kern w:val="0"/>
          <w:sz w:val="20"/>
          <w:szCs w:val="20"/>
          <w:lang w:val="en-GB"/>
        </w:rPr>
      </w:pPr>
    </w:p>
    <w:p w14:paraId="77981E4A" w14:textId="1ADBAD83" w:rsidR="00BD5657" w:rsidRPr="00D3796F" w:rsidRDefault="00BD5657" w:rsidP="00D3796F">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D3796F">
        <w:rPr>
          <w:b/>
          <w:sz w:val="28"/>
          <w:szCs w:val="28"/>
        </w:rPr>
        <w:t>Conclusions</w:t>
      </w:r>
    </w:p>
    <w:p w14:paraId="6E09866B" w14:textId="2A518240" w:rsidR="005B1894" w:rsidRPr="00A02DC2" w:rsidRDefault="00BD5657" w:rsidP="00A02DC2">
      <w:pPr>
        <w:widowControl/>
        <w:tabs>
          <w:tab w:val="left" w:pos="0"/>
        </w:tabs>
        <w:spacing w:after="120"/>
        <w:rPr>
          <w:rFonts w:ascii="Times New Roman" w:eastAsia="SimSun" w:hAnsi="Times New Roman" w:cs="Times New Roman"/>
          <w:b/>
          <w:bCs/>
          <w:i/>
          <w:kern w:val="0"/>
          <w:sz w:val="20"/>
          <w:szCs w:val="20"/>
          <w:lang w:val="en-GB"/>
        </w:rPr>
      </w:pPr>
      <w:r w:rsidRPr="00BD5657">
        <w:rPr>
          <w:rFonts w:ascii="Times New Roman" w:eastAsia="SimSun" w:hAnsi="Times New Roman" w:cs="Times New Roman"/>
          <w:kern w:val="0"/>
          <w:sz w:val="20"/>
          <w:szCs w:val="20"/>
          <w:lang w:val="en-GB"/>
        </w:rPr>
        <w:t>The following proposals are provided.</w:t>
      </w:r>
    </w:p>
    <w:p w14:paraId="7E76AC35" w14:textId="56B31F32" w:rsidR="005B1894" w:rsidRPr="00CC3F0E" w:rsidRDefault="00DA3982" w:rsidP="00DA3982">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lastRenderedPageBreak/>
        <w:t xml:space="preserve">Proposal 1: </w:t>
      </w:r>
      <w:r w:rsidR="005B1894" w:rsidRPr="00CC3F0E">
        <w:rPr>
          <w:rFonts w:ascii="Times New Roman" w:eastAsia="SimSun" w:hAnsi="Times New Roman" w:cs="Times New Roman"/>
          <w:b/>
          <w:i/>
          <w:kern w:val="0"/>
          <w:sz w:val="22"/>
          <w:lang w:val="en-GB"/>
        </w:rPr>
        <w:t xml:space="preserve">For </w:t>
      </w:r>
      <w:r w:rsidR="005B1894">
        <w:rPr>
          <w:rFonts w:ascii="Times New Roman" w:eastAsia="SimSun" w:hAnsi="Times New Roman" w:cs="Times New Roman"/>
          <w:b/>
          <w:i/>
          <w:kern w:val="0"/>
          <w:sz w:val="22"/>
          <w:lang w:val="en-GB"/>
        </w:rPr>
        <w:t>p</w:t>
      </w:r>
      <w:r w:rsidR="005B1894" w:rsidRPr="00CC3F0E">
        <w:rPr>
          <w:rFonts w:ascii="Times New Roman" w:eastAsia="SimSun" w:hAnsi="Times New Roman" w:cs="Times New Roman"/>
          <w:b/>
          <w:i/>
          <w:kern w:val="0"/>
          <w:sz w:val="22"/>
          <w:lang w:val="en-GB"/>
        </w:rPr>
        <w:t xml:space="preserve">art 2 wideband CSI omission rules, </w:t>
      </w:r>
      <w:r w:rsidR="005B1894">
        <w:rPr>
          <w:rFonts w:ascii="Times New Roman" w:eastAsia="SimSun" w:hAnsi="Times New Roman" w:cs="Times New Roman"/>
          <w:b/>
          <w:i/>
          <w:kern w:val="0"/>
          <w:sz w:val="22"/>
          <w:lang w:val="en-GB"/>
        </w:rPr>
        <w:t>a</w:t>
      </w:r>
      <w:r w:rsidR="005B1894" w:rsidRPr="00CC3F0E">
        <w:rPr>
          <w:rFonts w:ascii="Times New Roman" w:eastAsia="SimSun" w:hAnsi="Times New Roman" w:cs="Times New Roman"/>
          <w:b/>
          <w:i/>
          <w:kern w:val="0"/>
          <w:sz w:val="22"/>
          <w:lang w:val="en-GB"/>
        </w:rPr>
        <w:t>dopt the TP1 for clause 5.2.3 of TS 38.214.</w:t>
      </w:r>
      <w:r w:rsidR="005B1894" w:rsidRPr="00CC3F0E">
        <w:rPr>
          <w:b/>
          <w:i/>
          <w:sz w:val="22"/>
        </w:rPr>
        <w:t xml:space="preserve"> </w:t>
      </w:r>
    </w:p>
    <w:p w14:paraId="29B9587A" w14:textId="77777777" w:rsidR="005B1894" w:rsidRPr="009A14E9" w:rsidRDefault="005B1894" w:rsidP="005B1894">
      <w:pPr>
        <w:autoSpaceDE w:val="0"/>
        <w:autoSpaceDN w:val="0"/>
        <w:adjustRightInd w:val="0"/>
        <w:snapToGrid w:val="0"/>
        <w:jc w:val="center"/>
        <w:rPr>
          <w:rFonts w:ascii="Times New Roman" w:eastAsia="SimSun" w:hAnsi="Times New Roman" w:cs="Times New Roman"/>
          <w:color w:val="FF0000"/>
          <w:sz w:val="22"/>
        </w:rPr>
      </w:pPr>
      <w:r w:rsidRPr="009A14E9">
        <w:rPr>
          <w:rFonts w:ascii="Times New Roman" w:eastAsia="SimSun" w:hAnsi="Times New Roman" w:cs="Times New Roman"/>
          <w:color w:val="FF0000"/>
          <w:sz w:val="22"/>
        </w:rPr>
        <w:t>---------------------------- Start of Text Proposal 1 for TS 38.</w:t>
      </w:r>
      <w:r>
        <w:rPr>
          <w:rFonts w:ascii="Times New Roman" w:eastAsia="SimSun" w:hAnsi="Times New Roman" w:cs="Times New Roman"/>
          <w:color w:val="FF0000"/>
          <w:sz w:val="22"/>
        </w:rPr>
        <w:t>214</w:t>
      </w:r>
      <w:r w:rsidRPr="009A14E9">
        <w:rPr>
          <w:rFonts w:ascii="Times New Roman" w:eastAsia="SimSun" w:hAnsi="Times New Roman" w:cs="Times New Roman"/>
          <w:color w:val="FF0000"/>
          <w:sz w:val="22"/>
        </w:rPr>
        <w:t xml:space="preserve"> -----------------------------</w:t>
      </w:r>
    </w:p>
    <w:p w14:paraId="46841776" w14:textId="77777777" w:rsidR="005B1894" w:rsidRPr="000F6C0C" w:rsidRDefault="005B1894" w:rsidP="005B1894">
      <w:pPr>
        <w:spacing w:after="180"/>
        <w:jc w:val="center"/>
        <w:rPr>
          <w:rFonts w:ascii="Times New Roman" w:hAnsi="Times New Roman" w:cs="Times New Roman"/>
          <w:color w:val="FF0000"/>
          <w:sz w:val="24"/>
          <w:szCs w:val="24"/>
          <w:lang w:val="x-none"/>
        </w:rPr>
      </w:pPr>
      <w:r w:rsidRPr="009A14E9">
        <w:rPr>
          <w:rFonts w:ascii="Times New Roman" w:eastAsia="MS Mincho" w:hAnsi="Times New Roman" w:cs="Times New Roman"/>
          <w:color w:val="FF0000"/>
          <w:sz w:val="22"/>
          <w:lang w:val="x-none"/>
        </w:rPr>
        <w:t>&lt; Unchanged parts are omitted &gt;</w:t>
      </w:r>
    </w:p>
    <w:p w14:paraId="5484ED39" w14:textId="77777777" w:rsidR="005B1894" w:rsidRDefault="005B1894" w:rsidP="005B1894">
      <w:pPr>
        <w:spacing w:after="120"/>
        <w:rPr>
          <w:color w:val="000000"/>
        </w:rPr>
      </w:pPr>
      <w:r w:rsidRPr="009A14E9">
        <w:rPr>
          <w:rFonts w:ascii="Arial" w:hAnsi="Arial"/>
          <w:sz w:val="28"/>
        </w:rPr>
        <w:t>5.2.3</w:t>
      </w:r>
      <w:r w:rsidRPr="009A14E9">
        <w:rPr>
          <w:rFonts w:ascii="Arial" w:hAnsi="Arial"/>
          <w:sz w:val="28"/>
        </w:rPr>
        <w:tab/>
        <w:t>CSI reporting using PUSCH</w:t>
      </w:r>
    </w:p>
    <w:p w14:paraId="0A8D7801" w14:textId="77777777" w:rsidR="005B1894" w:rsidRPr="009A14E9" w:rsidRDefault="005B1894" w:rsidP="005B1894">
      <w:pPr>
        <w:spacing w:after="120"/>
        <w:jc w:val="center"/>
        <w:rPr>
          <w:rFonts w:ascii="Times New Roman" w:hAnsi="Times New Roman" w:cs="Times New Roman"/>
          <w:sz w:val="22"/>
        </w:rPr>
      </w:pPr>
      <w:r w:rsidRPr="009A14E9">
        <w:rPr>
          <w:rFonts w:ascii="Times New Roman" w:eastAsia="MS Mincho" w:hAnsi="Times New Roman" w:cs="Times New Roman"/>
          <w:color w:val="FF0000"/>
          <w:sz w:val="22"/>
          <w:lang w:val="x-none"/>
        </w:rPr>
        <w:t>&lt; Unchanged parts are omitted &gt;</w:t>
      </w:r>
    </w:p>
    <w:p w14:paraId="70417F19" w14:textId="77777777" w:rsidR="005B1894" w:rsidRPr="00383321" w:rsidRDefault="005B1894" w:rsidP="005B1894">
      <w:pPr>
        <w:spacing w:after="120"/>
        <w:rPr>
          <w:rFonts w:ascii="Times New Roman" w:hAnsi="Times New Roman" w:cs="Times New Roman"/>
          <w:sz w:val="20"/>
          <w:szCs w:val="20"/>
        </w:rPr>
      </w:pPr>
      <w:r w:rsidRPr="00EE11CD">
        <w:rPr>
          <w:rFonts w:ascii="Times New Roman" w:hAnsi="Times New Roman" w:cs="Times New Roman"/>
          <w:sz w:val="22"/>
          <w:szCs w:val="20"/>
        </w:rPr>
        <w:t xml:space="preserve">When CSI reporting on PUSCH comprises two parts, the UE may omit a portion of the Part 2 CSI. Omission of Part 2 CSI is according to the priority order shown in Table 5.2.3-1, where </w:t>
      </w:r>
      <w:r w:rsidRPr="00EE11CD">
        <w:rPr>
          <w:rFonts w:ascii="Times New Roman" w:hAnsi="Times New Roman" w:cs="Times New Roman"/>
          <w:sz w:val="22"/>
          <w:szCs w:val="20"/>
        </w:rPr>
        <w:object w:dxaOrig="460" w:dyaOrig="340" w14:anchorId="63023831">
          <v:shape id="_x0000_i1036" type="#_x0000_t75" style="width:21.5pt;height:14.5pt" o:ole="">
            <v:imagedata r:id="rId8" o:title=""/>
          </v:shape>
          <o:OLEObject Type="Embed" ProgID="Equation.DSMT4" ShapeID="_x0000_i1036" DrawAspect="Content" ObjectID="_1769246040" r:id="rId31"/>
        </w:object>
      </w:r>
      <w:r w:rsidRPr="00EE11CD">
        <w:rPr>
          <w:rFonts w:ascii="Times New Roman" w:hAnsi="Times New Roman" w:cs="Times New Roman"/>
          <w:sz w:val="22"/>
          <w:szCs w:val="20"/>
        </w:rPr>
        <w:t xml:space="preserve"> is the number of CSI reports configured to be carried on the PUSCH. Priority 0 is the highest priority and priority </w:t>
      </w:r>
      <w:r w:rsidRPr="00EE11CD">
        <w:rPr>
          <w:rFonts w:ascii="Times New Roman" w:hAnsi="Times New Roman" w:cs="Times New Roman"/>
          <w:sz w:val="22"/>
          <w:szCs w:val="20"/>
        </w:rPr>
        <w:object w:dxaOrig="560" w:dyaOrig="340" w14:anchorId="673289CA">
          <v:shape id="_x0000_i1037" type="#_x0000_t75" style="width:27.95pt;height:14.5pt" o:ole="">
            <v:imagedata r:id="rId10" o:title=""/>
          </v:shape>
          <o:OLEObject Type="Embed" ProgID="Equation.DSMT4" ShapeID="_x0000_i1037" DrawAspect="Content" ObjectID="_1769246041" r:id="rId32"/>
        </w:object>
      </w:r>
      <w:r w:rsidRPr="00EE11CD">
        <w:rPr>
          <w:rFonts w:ascii="Times New Roman" w:hAnsi="Times New Roman" w:cs="Times New Roman"/>
          <w:sz w:val="22"/>
          <w:szCs w:val="20"/>
        </w:rPr>
        <w:t xml:space="preserve"> is the lowest priority and the CSI report n corresponds to the CSI report with the nth smallest Prii,CSI(y,k,c,s) value among the </w:t>
      </w:r>
      <w:r w:rsidRPr="00EE11CD">
        <w:rPr>
          <w:rFonts w:ascii="Times New Roman" w:hAnsi="Times New Roman" w:cs="Times New Roman"/>
          <w:sz w:val="22"/>
          <w:szCs w:val="20"/>
        </w:rPr>
        <w:object w:dxaOrig="460" w:dyaOrig="340" w14:anchorId="18DCE9FE">
          <v:shape id="_x0000_i1038" type="#_x0000_t75" style="width:21.5pt;height:14.5pt" o:ole="">
            <v:imagedata r:id="rId8" o:title=""/>
          </v:shape>
          <o:OLEObject Type="Embed" ProgID="Equation.DSMT4" ShapeID="_x0000_i1038" DrawAspect="Content" ObjectID="_1769246042" r:id="rId33"/>
        </w:object>
      </w:r>
      <w:r w:rsidRPr="00EE11CD">
        <w:rPr>
          <w:rFonts w:ascii="Times New Roman" w:hAnsi="Times New Roman" w:cs="Times New Roman"/>
          <w:sz w:val="22"/>
          <w:szCs w:val="20"/>
        </w:rP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one or more CSI sub-reports with Part 2 each corresponding to a sub-configuration from a list of sub-configurations provided by csi-ReportSubConfigList contained in the CSI-ReportConfig as described in Clause 5.2.1.1.</w:t>
      </w:r>
    </w:p>
    <w:p w14:paraId="1BB5DFE4" w14:textId="77777777" w:rsidR="005B1894" w:rsidRPr="009A14E9" w:rsidRDefault="005B1894" w:rsidP="005B1894">
      <w:pPr>
        <w:autoSpaceDE w:val="0"/>
        <w:autoSpaceDN w:val="0"/>
        <w:adjustRightInd w:val="0"/>
        <w:snapToGrid w:val="0"/>
        <w:spacing w:after="120"/>
        <w:jc w:val="center"/>
        <w:rPr>
          <w:rFonts w:ascii="Times New Roman" w:eastAsia="SimSun" w:hAnsi="Times New Roman" w:cs="Times New Roman"/>
          <w:color w:val="FF0000"/>
          <w:sz w:val="22"/>
        </w:rPr>
      </w:pPr>
      <w:r w:rsidRPr="009A14E9">
        <w:rPr>
          <w:rFonts w:ascii="Times New Roman" w:eastAsia="SimSun" w:hAnsi="Times New Roman" w:cs="Times New Roman"/>
          <w:color w:val="FF0000"/>
          <w:sz w:val="22"/>
        </w:rPr>
        <w:t>&lt; Unchanged parts are omitted &gt;</w:t>
      </w:r>
    </w:p>
    <w:p w14:paraId="2B5AE068" w14:textId="77777777" w:rsidR="005B1894" w:rsidRPr="00564A1D" w:rsidRDefault="005B1894" w:rsidP="005B1894">
      <w:pPr>
        <w:pStyle w:val="B1"/>
      </w:pPr>
      <w:r w:rsidRPr="00262679">
        <w:rPr>
          <w:lang w:val="en-US"/>
        </w:rPr>
        <w:t>-</w:t>
      </w:r>
      <w:r w:rsidRPr="00262679">
        <w:rPr>
          <w:lang w:val="en-US"/>
        </w:rPr>
        <w:tab/>
      </w:r>
      <w:r w:rsidRPr="00EE11CD">
        <w:rPr>
          <w:sz w:val="22"/>
        </w:rPr>
        <w:t xml:space="preserve">For a Reporting Setting for which the </w:t>
      </w:r>
      <w:r w:rsidRPr="00EE11CD">
        <w:rPr>
          <w:i/>
          <w:iCs/>
          <w:sz w:val="22"/>
        </w:rPr>
        <w:t>CSI-ReportConfig</w:t>
      </w:r>
      <w:r w:rsidRPr="00EE11CD">
        <w:rPr>
          <w:sz w:val="22"/>
        </w:rPr>
        <w:t xml:space="preserve"> contains a list of sub-configurations provided by [</w:t>
      </w:r>
      <w:r w:rsidRPr="00EE11CD">
        <w:rPr>
          <w:i/>
          <w:iCs/>
          <w:sz w:val="22"/>
        </w:rPr>
        <w:t>csi-ReportSubConfigList</w:t>
      </w:r>
      <w:r w:rsidRPr="00EE11CD">
        <w:rPr>
          <w:sz w:val="22"/>
        </w:rPr>
        <w:t>],</w:t>
      </w:r>
      <w:r w:rsidRPr="00EE11CD">
        <w:rPr>
          <w:sz w:val="22"/>
          <w:lang w:val="en-US"/>
        </w:rPr>
        <w:t xml:space="preserve"> for a corresponding CSI report </w:t>
      </w:r>
      <m:oMath>
        <m:r>
          <w:rPr>
            <w:rFonts w:ascii="Cambria Math" w:hAnsi="Cambria Math"/>
            <w:sz w:val="22"/>
            <w:lang w:val="en-US"/>
          </w:rPr>
          <m:t>n</m:t>
        </m:r>
      </m:oMath>
      <w:r w:rsidRPr="00EE11CD">
        <w:rPr>
          <w:sz w:val="22"/>
          <w:lang w:val="en-US"/>
        </w:rPr>
        <w:t xml:space="preserve"> which contains one or more CSI </w:t>
      </w:r>
      <w:r w:rsidRPr="00EE11CD">
        <w:rPr>
          <w:sz w:val="22"/>
        </w:rPr>
        <w:t>sub-reports</w:t>
      </w:r>
      <w:r w:rsidRPr="00EE11CD">
        <w:rPr>
          <w:sz w:val="22"/>
          <w:lang w:val="en-US"/>
        </w:rPr>
        <w:t xml:space="preserve">, omission of Part 2 CSI </w:t>
      </w:r>
      <w:r w:rsidRPr="00EE11CD">
        <w:rPr>
          <w:color w:val="FF0000"/>
          <w:sz w:val="22"/>
          <w:lang w:val="en-US"/>
        </w:rPr>
        <w:t>excepting part 2 wideband CSI</w:t>
      </w:r>
      <w:r w:rsidRPr="00EE11CD">
        <w:rPr>
          <w:sz w:val="22"/>
          <w:lang w:val="en-US"/>
        </w:rPr>
        <w:t xml:space="preserve"> is done at a sub-configuration level </w:t>
      </w:r>
      <w:r w:rsidRPr="00EE11CD">
        <w:rPr>
          <w:sz w:val="22"/>
        </w:rPr>
        <w:t xml:space="preserve">within the same priority level defined by Table 5.2.3-1 </w:t>
      </w:r>
      <w:r w:rsidRPr="00EE11CD">
        <w:rPr>
          <w:sz w:val="22"/>
          <w:lang w:val="en-US"/>
        </w:rPr>
        <w:t>where a sub-configuration with an index, provided by [</w:t>
      </w:r>
      <w:r w:rsidRPr="00EE11CD">
        <w:rPr>
          <w:i/>
          <w:iCs/>
          <w:sz w:val="22"/>
          <w:lang w:val="en-US"/>
        </w:rPr>
        <w:t>csi-ReportSubConfigID</w:t>
      </w:r>
      <w:r w:rsidRPr="00EE11CD">
        <w:rPr>
          <w:sz w:val="22"/>
          <w:lang w:val="en-US"/>
        </w:rPr>
        <w:t>], with lower value has higher priority.</w:t>
      </w:r>
    </w:p>
    <w:p w14:paraId="585FC08F" w14:textId="77777777" w:rsidR="005B1894" w:rsidRPr="009A14E9" w:rsidRDefault="005B1894" w:rsidP="005B1894">
      <w:pPr>
        <w:autoSpaceDE w:val="0"/>
        <w:autoSpaceDN w:val="0"/>
        <w:adjustRightInd w:val="0"/>
        <w:snapToGrid w:val="0"/>
        <w:spacing w:after="120"/>
        <w:jc w:val="center"/>
        <w:rPr>
          <w:rFonts w:ascii="Times New Roman" w:eastAsia="SimSun" w:hAnsi="Times New Roman" w:cs="Times New Roman"/>
          <w:color w:val="FF0000"/>
          <w:sz w:val="22"/>
        </w:rPr>
      </w:pPr>
      <w:r w:rsidRPr="009A14E9">
        <w:rPr>
          <w:rFonts w:ascii="Times New Roman" w:eastAsia="SimSun" w:hAnsi="Times New Roman" w:cs="Times New Roman"/>
          <w:color w:val="FF0000"/>
          <w:sz w:val="22"/>
        </w:rPr>
        <w:t>&lt; Unchanged parts are omitted &gt;</w:t>
      </w:r>
    </w:p>
    <w:p w14:paraId="6C6B126D" w14:textId="77777777" w:rsidR="005B1894" w:rsidRDefault="005B1894" w:rsidP="005B1894">
      <w:pPr>
        <w:widowControl/>
        <w:spacing w:after="120"/>
        <w:jc w:val="center"/>
        <w:rPr>
          <w:rFonts w:ascii="Times New Roman" w:eastAsia="SimSun" w:hAnsi="Times New Roman" w:cs="Times New Roman"/>
          <w:color w:val="FF0000"/>
          <w:sz w:val="22"/>
        </w:rPr>
      </w:pPr>
      <w:r w:rsidRPr="009A14E9">
        <w:rPr>
          <w:rFonts w:ascii="Times New Roman" w:eastAsia="SimSun" w:hAnsi="Times New Roman" w:cs="Times New Roman"/>
          <w:color w:val="FF0000"/>
          <w:sz w:val="22"/>
        </w:rPr>
        <w:t>--------------------------------------- End of Text Proposal ----------------------------------</w:t>
      </w:r>
    </w:p>
    <w:p w14:paraId="62AECFB0" w14:textId="77777777" w:rsidR="005B1894" w:rsidRDefault="005B1894" w:rsidP="005B1894">
      <w:pPr>
        <w:widowControl/>
        <w:spacing w:after="120"/>
        <w:rPr>
          <w:rFonts w:ascii="Times New Roman" w:eastAsia="SimSun" w:hAnsi="Times New Roman" w:cs="Times New Roman"/>
          <w:kern w:val="0"/>
          <w:sz w:val="20"/>
          <w:szCs w:val="20"/>
          <w:lang w:val="en-GB"/>
        </w:rPr>
      </w:pPr>
    </w:p>
    <w:p w14:paraId="08A3E436" w14:textId="3E268823" w:rsidR="00DA3982" w:rsidRPr="00F11B99" w:rsidRDefault="00B20A99" w:rsidP="00B20A99">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t xml:space="preserve">Proposal 2: </w:t>
      </w:r>
      <w:r w:rsidR="00DA3982" w:rsidRPr="00F11B99">
        <w:rPr>
          <w:rFonts w:ascii="Times New Roman" w:eastAsia="SimSun" w:hAnsi="Times New Roman" w:cs="Times New Roman"/>
          <w:b/>
          <w:i/>
          <w:kern w:val="0"/>
          <w:sz w:val="22"/>
          <w:lang w:val="en-GB"/>
        </w:rPr>
        <w:t xml:space="preserve">For non-PMI feedback </w:t>
      </w:r>
      <w:r w:rsidR="00DA3982" w:rsidRPr="00F11B99">
        <w:rPr>
          <w:rFonts w:ascii="Times New Roman" w:eastAsia="SimSun" w:hAnsi="Times New Roman" w:cs="Times New Roman" w:hint="eastAsia"/>
          <w:b/>
          <w:i/>
          <w:kern w:val="0"/>
          <w:sz w:val="22"/>
          <w:lang w:val="en-GB"/>
        </w:rPr>
        <w:t>in</w:t>
      </w:r>
      <w:r w:rsidR="00DA3982" w:rsidRPr="00F11B99">
        <w:rPr>
          <w:rFonts w:ascii="Times New Roman" w:eastAsia="SimSun" w:hAnsi="Times New Roman" w:cs="Times New Roman"/>
          <w:b/>
          <w:i/>
          <w:kern w:val="0"/>
          <w:sz w:val="22"/>
          <w:lang w:val="en-GB"/>
        </w:rPr>
        <w:t xml:space="preserve"> </w:t>
      </w:r>
      <w:r w:rsidR="00DA3982" w:rsidRPr="00F11B99">
        <w:rPr>
          <w:rFonts w:ascii="Times New Roman" w:eastAsia="SimSun" w:hAnsi="Times New Roman" w:cs="Times New Roman" w:hint="eastAsia"/>
          <w:b/>
          <w:i/>
          <w:kern w:val="0"/>
          <w:sz w:val="22"/>
          <w:lang w:val="en-GB"/>
        </w:rPr>
        <w:t>type</w:t>
      </w:r>
      <w:r w:rsidR="00DA3982" w:rsidRPr="00F11B99">
        <w:rPr>
          <w:rFonts w:ascii="Times New Roman" w:eastAsia="SimSun" w:hAnsi="Times New Roman" w:cs="Times New Roman"/>
          <w:b/>
          <w:i/>
          <w:kern w:val="0"/>
          <w:sz w:val="22"/>
          <w:lang w:val="en-GB"/>
        </w:rPr>
        <w:t xml:space="preserve"> 1 SD, adopt the TP for clause 5.2.1.4.2 of TS 38.214.</w:t>
      </w:r>
    </w:p>
    <w:p w14:paraId="1276A889" w14:textId="77777777" w:rsidR="00DA3982" w:rsidRPr="00F11B99" w:rsidRDefault="00DA3982" w:rsidP="00DA3982">
      <w:pPr>
        <w:autoSpaceDE w:val="0"/>
        <w:autoSpaceDN w:val="0"/>
        <w:adjustRightInd w:val="0"/>
        <w:snapToGrid w:val="0"/>
        <w:jc w:val="center"/>
        <w:rPr>
          <w:rFonts w:ascii="Times New Roman" w:eastAsia="SimSun" w:hAnsi="Times New Roman" w:cs="Times New Roman"/>
          <w:color w:val="FF0000"/>
          <w:sz w:val="22"/>
        </w:rPr>
      </w:pPr>
      <w:r w:rsidRPr="00F11B99">
        <w:rPr>
          <w:rFonts w:ascii="Times New Roman" w:eastAsia="SimSun" w:hAnsi="Times New Roman" w:cs="Times New Roman"/>
          <w:color w:val="FF0000"/>
          <w:sz w:val="22"/>
        </w:rPr>
        <w:t>---------------------------- Start of Text Proposal for TS 38.214 -----------------------------</w:t>
      </w:r>
    </w:p>
    <w:p w14:paraId="6D2C5D18" w14:textId="77777777" w:rsidR="00DA3982" w:rsidRPr="00F11B99" w:rsidRDefault="00DA3982" w:rsidP="00DA3982">
      <w:pPr>
        <w:spacing w:after="180"/>
        <w:jc w:val="center"/>
        <w:rPr>
          <w:rFonts w:ascii="Times New Roman" w:hAnsi="Times New Roman" w:cs="Times New Roman"/>
          <w:color w:val="FF0000"/>
          <w:sz w:val="22"/>
          <w:lang w:val="x-none"/>
        </w:rPr>
      </w:pPr>
      <w:r w:rsidRPr="00F11B99">
        <w:rPr>
          <w:rFonts w:ascii="Times New Roman" w:eastAsia="MS Mincho" w:hAnsi="Times New Roman" w:cs="Times New Roman"/>
          <w:color w:val="FF0000"/>
          <w:sz w:val="22"/>
          <w:lang w:val="x-none"/>
        </w:rPr>
        <w:t>&lt; Unchanged parts are omitted &gt;</w:t>
      </w:r>
    </w:p>
    <w:p w14:paraId="59FC4CF1" w14:textId="77777777" w:rsidR="00DA3982" w:rsidRPr="007500A6" w:rsidRDefault="00DA3982" w:rsidP="00DA3982">
      <w:pPr>
        <w:widowControl/>
        <w:spacing w:after="180"/>
        <w:jc w:val="left"/>
        <w:rPr>
          <w:rFonts w:ascii="Times New Roman" w:eastAsia="MS Mincho" w:hAnsi="Times New Roman" w:cs="Times New Roman"/>
          <w:color w:val="000000"/>
          <w:kern w:val="0"/>
          <w:sz w:val="22"/>
          <w:lang w:val="en-GB" w:eastAsia="en-US"/>
        </w:rPr>
      </w:pPr>
      <w:r w:rsidRPr="00C45439">
        <w:rPr>
          <w:rFonts w:ascii="Arial" w:hAnsi="Arial"/>
          <w:sz w:val="24"/>
        </w:rPr>
        <w:t>5.2.1.4.2</w:t>
      </w:r>
      <w:r w:rsidRPr="00C45439">
        <w:rPr>
          <w:rFonts w:ascii="Arial" w:hAnsi="Arial"/>
          <w:sz w:val="24"/>
        </w:rPr>
        <w:tab/>
        <w:t>Report quantity configurations</w:t>
      </w:r>
    </w:p>
    <w:p w14:paraId="3F2090B1" w14:textId="77777777" w:rsidR="00DA3982" w:rsidRDefault="00DA3982" w:rsidP="00DA3982">
      <w:pPr>
        <w:widowControl/>
        <w:spacing w:after="180"/>
        <w:jc w:val="center"/>
        <w:rPr>
          <w:rFonts w:ascii="Times New Roman" w:eastAsia="MS Mincho" w:hAnsi="Times New Roman" w:cs="Times New Roman"/>
          <w:color w:val="000000"/>
          <w:kern w:val="0"/>
          <w:sz w:val="22"/>
          <w:lang w:val="en-GB" w:eastAsia="en-US"/>
        </w:rPr>
      </w:pPr>
      <w:r w:rsidRPr="00811E39">
        <w:rPr>
          <w:rFonts w:ascii="Times New Roman" w:eastAsia="MS Mincho" w:hAnsi="Times New Roman" w:cs="Times New Roman"/>
          <w:color w:val="FF0000"/>
          <w:sz w:val="22"/>
          <w:lang w:val="x-none"/>
        </w:rPr>
        <w:t>&lt; Unchanged parts are omitted &gt;</w:t>
      </w:r>
    </w:p>
    <w:p w14:paraId="5F5BB9A7" w14:textId="77777777" w:rsidR="00DA3982" w:rsidRPr="00F11B99" w:rsidRDefault="00DA3982" w:rsidP="00DA3982">
      <w:pPr>
        <w:widowControl/>
        <w:spacing w:after="180"/>
        <w:jc w:val="left"/>
        <w:rPr>
          <w:rFonts w:ascii="Times New Roman" w:eastAsia="SimSun" w:hAnsi="Times New Roman" w:cs="Times New Roman"/>
          <w:kern w:val="0"/>
          <w:sz w:val="22"/>
          <w:lang w:val="en-GB" w:eastAsia="en-US"/>
        </w:rPr>
      </w:pPr>
      <w:r w:rsidRPr="00F11B99">
        <w:rPr>
          <w:rFonts w:ascii="Times New Roman" w:eastAsia="MS Mincho" w:hAnsi="Times New Roman" w:cs="Times New Roman"/>
          <w:color w:val="000000"/>
          <w:kern w:val="0"/>
          <w:sz w:val="22"/>
          <w:lang w:val="en-GB" w:eastAsia="en-US"/>
        </w:rPr>
        <w:t xml:space="preserve">If the UE is configured with a </w:t>
      </w:r>
      <w:r w:rsidRPr="00F11B99">
        <w:rPr>
          <w:rFonts w:ascii="Times New Roman" w:eastAsia="MS Mincho" w:hAnsi="Times New Roman" w:cs="Times New Roman"/>
          <w:i/>
          <w:color w:val="000000"/>
          <w:kern w:val="0"/>
          <w:sz w:val="22"/>
          <w:lang w:val="en-GB" w:eastAsia="en-US"/>
        </w:rPr>
        <w:t xml:space="preserve">CSI-ReportConfig </w:t>
      </w:r>
      <w:r w:rsidRPr="00F11B99">
        <w:rPr>
          <w:rFonts w:ascii="Times New Roman" w:eastAsia="SimSun" w:hAnsi="Times New Roman" w:cs="Times New Roman"/>
          <w:kern w:val="0"/>
          <w:sz w:val="22"/>
          <w:lang w:val="en-GB" w:eastAsia="en-US"/>
        </w:rPr>
        <w:t xml:space="preserve">with the higher layer parameter </w:t>
      </w:r>
      <w:r w:rsidRPr="00F11B99">
        <w:rPr>
          <w:rFonts w:ascii="Times New Roman" w:eastAsia="SimSun" w:hAnsi="Times New Roman" w:cs="Times New Roman"/>
          <w:i/>
          <w:kern w:val="0"/>
          <w:sz w:val="22"/>
          <w:lang w:val="en-GB" w:eastAsia="en-US"/>
        </w:rPr>
        <w:t>reportQuantity</w:t>
      </w:r>
      <w:r w:rsidRPr="00F11B99">
        <w:rPr>
          <w:rFonts w:ascii="Times New Roman" w:eastAsia="SimSun" w:hAnsi="Times New Roman" w:cs="Times New Roman"/>
          <w:kern w:val="0"/>
          <w:sz w:val="22"/>
          <w:lang w:val="en-GB" w:eastAsia="en-US"/>
        </w:rPr>
        <w:t xml:space="preserve"> set to '</w:t>
      </w:r>
      <w:r w:rsidRPr="00F11B99">
        <w:rPr>
          <w:rFonts w:ascii="Times New Roman" w:eastAsia="MS Mincho" w:hAnsi="Times New Roman" w:cs="Times New Roman"/>
          <w:color w:val="000000"/>
          <w:kern w:val="0"/>
          <w:sz w:val="22"/>
          <w:lang w:val="en-GB" w:eastAsia="en-US"/>
        </w:rPr>
        <w:t>cri-RI-CQI</w:t>
      </w:r>
      <w:r w:rsidRPr="00F11B99">
        <w:rPr>
          <w:rFonts w:ascii="Times New Roman" w:eastAsia="SimSun" w:hAnsi="Times New Roman" w:cs="Times New Roman"/>
          <w:iCs/>
          <w:color w:val="000000"/>
          <w:kern w:val="0"/>
          <w:sz w:val="22"/>
          <w:lang w:val="en-GB" w:eastAsia="en-US"/>
        </w:rPr>
        <w:t>',</w:t>
      </w:r>
      <w:r w:rsidRPr="00F11B99">
        <w:rPr>
          <w:rFonts w:ascii="Times New Roman" w:eastAsia="SimSun" w:hAnsi="Times New Roman" w:cs="Times New Roman"/>
          <w:kern w:val="0"/>
          <w:sz w:val="22"/>
          <w:lang w:val="en-GB" w:eastAsia="en-US"/>
        </w:rPr>
        <w:t xml:space="preserve"> </w:t>
      </w:r>
    </w:p>
    <w:p w14:paraId="5CEE3653" w14:textId="77777777" w:rsidR="00DA3982" w:rsidRPr="00F11B99" w:rsidRDefault="00DA3982" w:rsidP="00DA3982">
      <w:pPr>
        <w:widowControl/>
        <w:spacing w:after="180"/>
        <w:ind w:left="568" w:hanging="284"/>
        <w:jc w:val="left"/>
        <w:rPr>
          <w:rFonts w:ascii="Times New Roman" w:eastAsia="SimSun" w:hAnsi="Times New Roman" w:cs="Times New Roman"/>
          <w:kern w:val="0"/>
          <w:sz w:val="22"/>
          <w:lang w:val="en-GB" w:eastAsia="en-US"/>
        </w:rPr>
      </w:pPr>
      <w:r w:rsidRPr="00F11B99">
        <w:rPr>
          <w:rFonts w:ascii="Times New Roman" w:eastAsia="SimSun" w:hAnsi="Times New Roman" w:cs="Times New Roman"/>
          <w:kern w:val="0"/>
          <w:sz w:val="22"/>
          <w:lang w:val="x-none" w:eastAsia="en-US"/>
        </w:rPr>
        <w:t>-</w:t>
      </w:r>
      <w:r w:rsidRPr="00F11B99">
        <w:rPr>
          <w:rFonts w:ascii="Times New Roman" w:eastAsia="SimSun" w:hAnsi="Times New Roman" w:cs="Times New Roman"/>
          <w:kern w:val="0"/>
          <w:sz w:val="22"/>
          <w:lang w:val="x-none" w:eastAsia="en-US"/>
        </w:rPr>
        <w:tab/>
      </w:r>
      <w:r w:rsidRPr="00F11B99">
        <w:rPr>
          <w:rFonts w:ascii="Times New Roman" w:eastAsia="SimSun" w:hAnsi="Times New Roman" w:cs="Times New Roman"/>
          <w:kern w:val="0"/>
          <w:sz w:val="22"/>
          <w:lang w:eastAsia="en-US"/>
        </w:rPr>
        <w:t xml:space="preserve">if </w:t>
      </w:r>
      <w:r w:rsidRPr="00F11B99">
        <w:rPr>
          <w:rFonts w:ascii="Times New Roman" w:eastAsia="SimSun" w:hAnsi="Times New Roman" w:cs="Times New Roman"/>
          <w:kern w:val="0"/>
          <w:sz w:val="22"/>
          <w:lang w:val="x-none" w:eastAsia="en-US"/>
        </w:rPr>
        <w:t xml:space="preserve">the UE is configured with higher layer parameter </w:t>
      </w:r>
      <w:r w:rsidRPr="00F11B99">
        <w:rPr>
          <w:rFonts w:ascii="Times New Roman" w:eastAsia="SimSun" w:hAnsi="Times New Roman" w:cs="Times New Roman"/>
          <w:i/>
          <w:kern w:val="0"/>
          <w:sz w:val="22"/>
          <w:lang w:eastAsia="en-US"/>
        </w:rPr>
        <w:t>n</w:t>
      </w:r>
      <w:r w:rsidRPr="00F11B99">
        <w:rPr>
          <w:rFonts w:ascii="Times New Roman" w:eastAsia="SimSun" w:hAnsi="Times New Roman" w:cs="Times New Roman"/>
          <w:i/>
          <w:kern w:val="0"/>
          <w:sz w:val="22"/>
          <w:lang w:val="x-none" w:eastAsia="en-US"/>
        </w:rPr>
        <w:t>on-PMI-PortIndication</w:t>
      </w:r>
      <w:r w:rsidRPr="00F11B99">
        <w:rPr>
          <w:rFonts w:ascii="Times New Roman" w:eastAsia="SimSun" w:hAnsi="Times New Roman" w:cs="Times New Roman"/>
          <w:kern w:val="0"/>
          <w:sz w:val="22"/>
          <w:lang w:val="x-none" w:eastAsia="en-US"/>
        </w:rPr>
        <w:t xml:space="preserve"> contained in a </w:t>
      </w:r>
      <w:r w:rsidRPr="00F11B99">
        <w:rPr>
          <w:rFonts w:ascii="Times New Roman" w:eastAsia="SimSun" w:hAnsi="Times New Roman" w:cs="Times New Roman"/>
          <w:i/>
          <w:color w:val="000000"/>
          <w:kern w:val="0"/>
          <w:sz w:val="22"/>
          <w:lang w:eastAsia="en-US"/>
        </w:rPr>
        <w:t>CSI-</w:t>
      </w:r>
      <w:r w:rsidRPr="00F11B99">
        <w:rPr>
          <w:rFonts w:ascii="Times New Roman" w:eastAsia="SimSun" w:hAnsi="Times New Roman" w:cs="Times New Roman"/>
          <w:i/>
          <w:kern w:val="0"/>
          <w:sz w:val="22"/>
          <w:lang w:val="x-none" w:eastAsia="en-US"/>
        </w:rPr>
        <w:t>ReportConfig,</w:t>
      </w:r>
      <w:r w:rsidRPr="00F11B99">
        <w:rPr>
          <w:rFonts w:ascii="Times New Roman" w:eastAsia="SimSun" w:hAnsi="Times New Roman" w:cs="Times New Roman"/>
          <w:kern w:val="0"/>
          <w:sz w:val="22"/>
          <w:lang w:val="x-none" w:eastAsia="en-US"/>
        </w:rPr>
        <w:t xml:space="preserve"> </w:t>
      </w:r>
      <w:r w:rsidRPr="00F11B99">
        <w:rPr>
          <w:rFonts w:ascii="Times New Roman" w:eastAsia="SimSun" w:hAnsi="Times New Roman" w:cs="Times New Roman"/>
          <w:i/>
          <w:kern w:val="0"/>
          <w:sz w:val="22"/>
          <w:lang w:val="x-none" w:eastAsia="en-US"/>
        </w:rPr>
        <w:t>r</w:t>
      </w:r>
      <w:r w:rsidRPr="00F11B99">
        <w:rPr>
          <w:rFonts w:ascii="Times New Roman" w:eastAsia="SimSun" w:hAnsi="Times New Roman" w:cs="Times New Roman"/>
          <w:kern w:val="0"/>
          <w:sz w:val="22"/>
          <w:lang w:val="x-none" w:eastAsia="en-US"/>
        </w:rPr>
        <w:t xml:space="preserve"> ports are indicated in the order of layer ordering for rank </w:t>
      </w:r>
      <w:r w:rsidRPr="00F11B99">
        <w:rPr>
          <w:rFonts w:ascii="Times New Roman" w:eastAsia="SimSun" w:hAnsi="Times New Roman" w:cs="Times New Roman"/>
          <w:i/>
          <w:kern w:val="0"/>
          <w:sz w:val="22"/>
          <w:lang w:val="x-none" w:eastAsia="en-US"/>
        </w:rPr>
        <w:t>r</w:t>
      </w:r>
      <w:r w:rsidRPr="00F11B99">
        <w:rPr>
          <w:rFonts w:ascii="Times New Roman" w:eastAsia="SimSun" w:hAnsi="Times New Roman" w:cs="Times New Roman"/>
          <w:kern w:val="0"/>
          <w:sz w:val="22"/>
          <w:lang w:val="x-none" w:eastAsia="en-US"/>
        </w:rPr>
        <w:t xml:space="preserve"> and each CSI-RS resource in the CSI resource setting is linked to the </w:t>
      </w:r>
      <w:r w:rsidRPr="00F11B99">
        <w:rPr>
          <w:rFonts w:ascii="Times New Roman" w:eastAsia="SimSun" w:hAnsi="Times New Roman" w:cs="Times New Roman"/>
          <w:i/>
          <w:color w:val="000000"/>
          <w:kern w:val="0"/>
          <w:sz w:val="22"/>
          <w:lang w:eastAsia="en-US"/>
        </w:rPr>
        <w:t>CSI-</w:t>
      </w:r>
      <w:r w:rsidRPr="00F11B99">
        <w:rPr>
          <w:rFonts w:ascii="Times New Roman" w:eastAsia="SimSun" w:hAnsi="Times New Roman" w:cs="Times New Roman"/>
          <w:i/>
          <w:kern w:val="0"/>
          <w:sz w:val="22"/>
          <w:lang w:val="x-none" w:eastAsia="en-US"/>
        </w:rPr>
        <w:t>ReportConfig</w:t>
      </w:r>
      <w:r w:rsidRPr="00F11B99">
        <w:rPr>
          <w:rFonts w:ascii="Times New Roman" w:eastAsia="SimSun" w:hAnsi="Times New Roman" w:cs="Times New Roman"/>
          <w:kern w:val="0"/>
          <w:sz w:val="22"/>
          <w:lang w:val="x-none" w:eastAsia="en-US"/>
        </w:rPr>
        <w:t xml:space="preserve"> based on the order of the associated </w:t>
      </w:r>
      <w:r w:rsidRPr="00F11B99">
        <w:rPr>
          <w:rFonts w:ascii="Times New Roman" w:eastAsia="SimSun" w:hAnsi="Times New Roman" w:cs="Times New Roman"/>
          <w:i/>
          <w:kern w:val="0"/>
          <w:sz w:val="22"/>
          <w:lang w:val="x-none" w:eastAsia="en-US"/>
        </w:rPr>
        <w:t>NZP-CSI-RS-ResourceId</w:t>
      </w:r>
      <w:r w:rsidRPr="00F11B99">
        <w:rPr>
          <w:rFonts w:ascii="Times New Roman" w:eastAsia="SimSun" w:hAnsi="Times New Roman" w:cs="Times New Roman"/>
          <w:kern w:val="0"/>
          <w:sz w:val="22"/>
          <w:lang w:val="x-none" w:eastAsia="en-US"/>
        </w:rPr>
        <w:t xml:space="preserve"> in the linked CSI resource setting for channel measurement given by higher layer parameter </w:t>
      </w:r>
      <w:r w:rsidRPr="00F11B99">
        <w:rPr>
          <w:rFonts w:ascii="Times New Roman" w:eastAsia="SimSun" w:hAnsi="Times New Roman" w:cs="Times New Roman"/>
          <w:i/>
          <w:kern w:val="0"/>
          <w:sz w:val="22"/>
          <w:lang w:val="x-none" w:eastAsia="en-US"/>
        </w:rPr>
        <w:t>resourcesForChannelMeasurement</w:t>
      </w:r>
      <w:r w:rsidRPr="00F11B99">
        <w:rPr>
          <w:rFonts w:ascii="Times New Roman" w:eastAsia="SimSun" w:hAnsi="Times New Roman" w:cs="Times New Roman"/>
          <w:kern w:val="0"/>
          <w:sz w:val="22"/>
          <w:lang w:val="x-none" w:eastAsia="en-US"/>
        </w:rPr>
        <w:t xml:space="preserve">. The configured higher layer parameter </w:t>
      </w:r>
      <w:r w:rsidRPr="00F11B99">
        <w:rPr>
          <w:rFonts w:ascii="Times New Roman" w:eastAsia="SimSun" w:hAnsi="Times New Roman" w:cs="Times New Roman"/>
          <w:i/>
          <w:kern w:val="0"/>
          <w:sz w:val="22"/>
          <w:lang w:eastAsia="en-US"/>
        </w:rPr>
        <w:t>n</w:t>
      </w:r>
      <w:r w:rsidRPr="00F11B99">
        <w:rPr>
          <w:rFonts w:ascii="Times New Roman" w:eastAsia="SimSun" w:hAnsi="Times New Roman" w:cs="Times New Roman"/>
          <w:i/>
          <w:kern w:val="0"/>
          <w:sz w:val="22"/>
          <w:lang w:val="x-none" w:eastAsia="en-US"/>
        </w:rPr>
        <w:t>on-PMI-PortIndication</w:t>
      </w:r>
      <w:r w:rsidRPr="00F11B99">
        <w:rPr>
          <w:rFonts w:ascii="Times New Roman" w:eastAsia="SimSun" w:hAnsi="Times New Roman" w:cs="Times New Roman"/>
          <w:kern w:val="0"/>
          <w:sz w:val="22"/>
          <w:lang w:val="x-none" w:eastAsia="en-US"/>
        </w:rPr>
        <w:t xml:space="preserve"> contains a sequence </w:t>
      </w:r>
      <w:r w:rsidRPr="00F11B99">
        <w:rPr>
          <w:rFonts w:ascii="Times New Roman" w:eastAsia="SimSun" w:hAnsi="Times New Roman" w:cs="Times New Roman"/>
          <w:kern w:val="0"/>
          <w:position w:val="-12"/>
          <w:sz w:val="22"/>
          <w:lang w:val="x-none" w:eastAsia="en-US"/>
        </w:rPr>
        <w:object w:dxaOrig="4290" w:dyaOrig="390" w14:anchorId="57AAD45F">
          <v:shape id="_x0000_i1039" type="#_x0000_t75" style="width:3in;height:21.5pt" o:ole="">
            <v:imagedata r:id="rId13" o:title=""/>
          </v:shape>
          <o:OLEObject Type="Embed" ProgID="Equation.3" ShapeID="_x0000_i1039" DrawAspect="Content" ObjectID="_1769246043" r:id="rId34"/>
        </w:object>
      </w:r>
      <w:r w:rsidRPr="00F11B99">
        <w:rPr>
          <w:rFonts w:ascii="Times New Roman" w:eastAsia="SimSun" w:hAnsi="Times New Roman" w:cs="Times New Roman"/>
          <w:kern w:val="0"/>
          <w:sz w:val="22"/>
          <w:lang w:val="x-none" w:eastAsia="en-US"/>
        </w:rPr>
        <w:t xml:space="preserve"> of port indices, where </w:t>
      </w:r>
      <w:r w:rsidRPr="00F11B99">
        <w:rPr>
          <w:rFonts w:ascii="Times New Roman" w:eastAsia="SimSun" w:hAnsi="Times New Roman" w:cs="Times New Roman"/>
          <w:kern w:val="0"/>
          <w:position w:val="-10"/>
          <w:sz w:val="22"/>
          <w:lang w:val="x-none" w:eastAsia="en-US"/>
        </w:rPr>
        <w:object w:dxaOrig="1050" w:dyaOrig="345" w14:anchorId="4FA21D46">
          <v:shape id="_x0000_i1040" type="#_x0000_t75" style="width:50.5pt;height:14.5pt" o:ole="">
            <v:imagedata r:id="rId15" o:title=""/>
          </v:shape>
          <o:OLEObject Type="Embed" ProgID="Equation.3" ShapeID="_x0000_i1040" DrawAspect="Content" ObjectID="_1769246044" r:id="rId35"/>
        </w:object>
      </w:r>
      <w:r w:rsidRPr="00F11B99">
        <w:rPr>
          <w:rFonts w:ascii="Times New Roman" w:eastAsia="SimSun" w:hAnsi="Times New Roman" w:cs="Times New Roman"/>
          <w:kern w:val="0"/>
          <w:sz w:val="22"/>
          <w:lang w:val="x-none" w:eastAsia="en-US"/>
        </w:rPr>
        <w:t xml:space="preserve"> are the CSI-RS port indices associated with rank ν and </w:t>
      </w:r>
      <w:r w:rsidRPr="00F11B99">
        <w:rPr>
          <w:rFonts w:ascii="Times New Roman" w:eastAsia="SimSun" w:hAnsi="Times New Roman" w:cs="Times New Roman"/>
          <w:kern w:val="0"/>
          <w:position w:val="-12"/>
          <w:sz w:val="22"/>
          <w:lang w:val="x-none" w:eastAsia="en-US"/>
        </w:rPr>
        <w:object w:dxaOrig="1219" w:dyaOrig="340" w14:anchorId="1949F254">
          <v:shape id="_x0000_i1041" type="#_x0000_t75" style="width:57.5pt;height:14.5pt" o:ole="">
            <v:imagedata r:id="rId17" o:title=""/>
          </v:shape>
          <o:OLEObject Type="Embed" ProgID="Equation.DSMT4" ShapeID="_x0000_i1041" DrawAspect="Content" ObjectID="_1769246045" r:id="rId36"/>
        </w:object>
      </w:r>
      <w:r w:rsidRPr="00F11B99">
        <w:rPr>
          <w:rFonts w:ascii="Times New Roman" w:eastAsia="SimSun" w:hAnsi="Times New Roman" w:cs="Times New Roman"/>
          <w:kern w:val="0"/>
          <w:sz w:val="22"/>
          <w:lang w:val="x-none" w:eastAsia="en-US"/>
        </w:rPr>
        <w:t xml:space="preserve"> where</w:t>
      </w:r>
      <w:r w:rsidRPr="00F11B99">
        <w:rPr>
          <w:rFonts w:ascii="Times New Roman" w:eastAsia="SimSun" w:hAnsi="Times New Roman" w:cs="Times New Roman"/>
          <w:kern w:val="0"/>
          <w:position w:val="-10"/>
          <w:sz w:val="22"/>
          <w:lang w:val="x-none" w:eastAsia="en-US"/>
        </w:rPr>
        <w:object w:dxaOrig="1035" w:dyaOrig="315" w14:anchorId="44E24992">
          <v:shape id="_x0000_i1042" type="#_x0000_t75" style="width:50.5pt;height:14.5pt" o:ole="">
            <v:imagedata r:id="rId19" o:title=""/>
          </v:shape>
          <o:OLEObject Type="Embed" ProgID="Equation.3" ShapeID="_x0000_i1042" DrawAspect="Content" ObjectID="_1769246046" r:id="rId37"/>
        </w:object>
      </w:r>
      <w:r w:rsidRPr="00F11B99">
        <w:rPr>
          <w:rFonts w:ascii="Times New Roman" w:eastAsia="SimSun" w:hAnsi="Times New Roman" w:cs="Times New Roman"/>
          <w:kern w:val="0"/>
          <w:sz w:val="22"/>
          <w:lang w:val="x-none" w:eastAsia="en-US"/>
        </w:rPr>
        <w:t xml:space="preserve"> is the number of ports in the CSI-RS resource. The UE shall only report RI corresponding to the configured fields of </w:t>
      </w:r>
      <w:r w:rsidRPr="00F11B99">
        <w:rPr>
          <w:rFonts w:ascii="Times New Roman" w:eastAsia="SimSun" w:hAnsi="Times New Roman" w:cs="Times New Roman"/>
          <w:i/>
          <w:kern w:val="0"/>
          <w:sz w:val="22"/>
          <w:lang w:val="x-none" w:eastAsia="en-US"/>
        </w:rPr>
        <w:t>PortIndexFor8Ranks</w:t>
      </w:r>
      <w:r w:rsidRPr="00F11B99">
        <w:rPr>
          <w:rFonts w:ascii="Times New Roman" w:eastAsia="SimSun" w:hAnsi="Times New Roman" w:cs="Times New Roman"/>
          <w:kern w:val="0"/>
          <w:sz w:val="22"/>
          <w:lang w:val="x-none" w:eastAsia="en-US"/>
        </w:rPr>
        <w:t>.</w:t>
      </w:r>
      <w:r w:rsidRPr="00F11B99">
        <w:rPr>
          <w:rFonts w:ascii="Times New Roman" w:eastAsia="SimSun" w:hAnsi="Times New Roman" w:cs="Times New Roman"/>
          <w:kern w:val="0"/>
          <w:sz w:val="22"/>
          <w:lang w:val="en-GB" w:eastAsia="en-US"/>
        </w:rPr>
        <w:t xml:space="preserve"> </w:t>
      </w:r>
      <w:r w:rsidRPr="00F11B99">
        <w:rPr>
          <w:rFonts w:ascii="Times New Roman" w:eastAsia="SimSun" w:hAnsi="Times New Roman" w:cs="Times New Roman"/>
          <w:kern w:val="0"/>
          <w:sz w:val="22"/>
          <w:lang w:val="x-none" w:eastAsia="en-US"/>
        </w:rPr>
        <w:t xml:space="preserve">If the UE is configured with a </w:t>
      </w:r>
      <w:r w:rsidRPr="00F11B99">
        <w:rPr>
          <w:rFonts w:ascii="Times New Roman" w:eastAsia="SimSun" w:hAnsi="Times New Roman" w:cs="Times New Roman"/>
          <w:i/>
          <w:kern w:val="0"/>
          <w:sz w:val="22"/>
          <w:lang w:val="x-none" w:eastAsia="en-US"/>
        </w:rPr>
        <w:t>CSI-ReportConfig</w:t>
      </w:r>
      <w:r w:rsidRPr="00F11B99">
        <w:rPr>
          <w:rFonts w:ascii="Times New Roman" w:eastAsia="SimSun" w:hAnsi="Times New Roman" w:cs="Times New Roman"/>
          <w:kern w:val="0"/>
          <w:sz w:val="22"/>
          <w:lang w:val="x-none" w:eastAsia="en-US"/>
        </w:rPr>
        <w:t xml:space="preserve"> that contains a list of sub-configurations with [</w:t>
      </w:r>
      <w:r w:rsidRPr="00F11B99">
        <w:rPr>
          <w:rFonts w:ascii="Times New Roman" w:eastAsia="SimSun" w:hAnsi="Times New Roman" w:cs="Times New Roman"/>
          <w:i/>
          <w:kern w:val="0"/>
          <w:sz w:val="22"/>
          <w:lang w:val="x-none" w:eastAsia="en-US"/>
        </w:rPr>
        <w:t>port-subsetIndicator</w:t>
      </w:r>
      <w:r w:rsidRPr="00F11B99">
        <w:rPr>
          <w:rFonts w:ascii="Times New Roman" w:eastAsia="SimSun" w:hAnsi="Times New Roman" w:cs="Times New Roman"/>
          <w:kern w:val="0"/>
          <w:sz w:val="22"/>
          <w:lang w:val="x-none" w:eastAsia="en-US"/>
        </w:rPr>
        <w:t xml:space="preserve">] configured in each sub-configuration, and the higher layer parameter </w:t>
      </w:r>
      <w:r w:rsidRPr="00F11B99">
        <w:rPr>
          <w:rFonts w:ascii="Times New Roman" w:eastAsia="SimSun" w:hAnsi="Times New Roman" w:cs="Times New Roman"/>
          <w:i/>
          <w:kern w:val="0"/>
          <w:sz w:val="22"/>
          <w:lang w:val="x-none" w:eastAsia="en-US"/>
        </w:rPr>
        <w:t>non-PMI-PortIndication</w:t>
      </w:r>
      <w:r w:rsidRPr="00F11B99">
        <w:rPr>
          <w:rFonts w:ascii="Times New Roman" w:eastAsia="SimSun" w:hAnsi="Times New Roman" w:cs="Times New Roman"/>
          <w:kern w:val="0"/>
          <w:sz w:val="22"/>
          <w:lang w:val="x-none" w:eastAsia="en-US"/>
        </w:rPr>
        <w:t xml:space="preserve"> is separately provided for a sub-configuration, then </w:t>
      </w:r>
      <w:r w:rsidRPr="00F11B99">
        <w:rPr>
          <w:rFonts w:ascii="Times New Roman" w:eastAsia="SimSun" w:hAnsi="Times New Roman" w:cs="Times New Roman"/>
          <w:i/>
          <w:strike/>
          <w:color w:val="FF0000"/>
          <w:kern w:val="0"/>
          <w:sz w:val="22"/>
          <w:lang w:val="x-none" w:eastAsia="en-US"/>
        </w:rPr>
        <w:t>P</w:t>
      </w:r>
      <w:r w:rsidRPr="00F11B99">
        <w:rPr>
          <w:rFonts w:ascii="Times New Roman" w:eastAsia="SimSun" w:hAnsi="Times New Roman" w:cs="Times New Roman"/>
          <w:color w:val="FF0000"/>
          <w:kern w:val="0"/>
          <w:sz w:val="22"/>
          <w:lang w:val="x-none" w:eastAsia="en-US"/>
        </w:rPr>
        <w:t xml:space="preserve"> </w:t>
      </w:r>
      <m:oMath>
        <m:r>
          <w:rPr>
            <w:rFonts w:ascii="Cambria Math" w:eastAsia="SimSun" w:hAnsi="Cambria Math" w:cs="Times New Roman"/>
            <w:color w:val="FF0000"/>
            <w:kern w:val="0"/>
            <w:sz w:val="22"/>
            <w:lang w:val="x-none" w:eastAsia="en-US"/>
          </w:rPr>
          <m:t>P</m:t>
        </m:r>
        <m:r>
          <m:rPr>
            <m:sty m:val="p"/>
          </m:rPr>
          <w:rPr>
            <w:rFonts w:ascii="Cambria Math" w:eastAsia="SimSun" w:hAnsi="Cambria Math" w:cs="Times New Roman"/>
            <w:color w:val="FF0000"/>
            <w:kern w:val="0"/>
            <w:sz w:val="22"/>
            <w:lang w:val="x-none" w:eastAsia="en-US"/>
          </w:rPr>
          <m:t>∈</m:t>
        </m:r>
        <m:d>
          <m:dPr>
            <m:begChr m:val="{"/>
            <m:endChr m:val="}"/>
            <m:ctrlPr>
              <w:rPr>
                <w:rFonts w:ascii="Cambria Math" w:eastAsia="SimSun" w:hAnsi="Cambria Math" w:cs="Times New Roman"/>
                <w:color w:val="FF0000"/>
                <w:kern w:val="0"/>
                <w:sz w:val="22"/>
                <w:lang w:val="x-none" w:eastAsia="en-US"/>
              </w:rPr>
            </m:ctrlPr>
          </m:dPr>
          <m:e>
            <m:r>
              <w:rPr>
                <w:rFonts w:ascii="Cambria Math" w:eastAsia="SimSun" w:hAnsi="Cambria Math" w:cs="Times New Roman"/>
                <w:color w:val="FF0000"/>
                <w:kern w:val="0"/>
                <w:sz w:val="22"/>
                <w:lang w:val="x-none" w:eastAsia="en-US"/>
              </w:rPr>
              <m:t>1,2,4,8</m:t>
            </m:r>
          </m:e>
        </m:d>
      </m:oMath>
      <w:r w:rsidRPr="00F11B99">
        <w:rPr>
          <w:rFonts w:ascii="Times New Roman" w:eastAsia="SimSun" w:hAnsi="Times New Roman" w:cs="Times New Roman" w:hint="eastAsia"/>
          <w:color w:val="FF0000"/>
          <w:kern w:val="0"/>
          <w:sz w:val="22"/>
          <w:lang w:val="x-none"/>
        </w:rPr>
        <w:t xml:space="preserve"> </w:t>
      </w:r>
      <w:r w:rsidRPr="00F11B99">
        <w:rPr>
          <w:rFonts w:ascii="Times New Roman" w:eastAsia="SimSun" w:hAnsi="Times New Roman" w:cs="Times New Roman"/>
          <w:kern w:val="0"/>
          <w:sz w:val="22"/>
          <w:lang w:val="x-none" w:eastAsia="en-US"/>
        </w:rPr>
        <w:t>corresponds to the number of bits with value 1 in the bitmap [</w:t>
      </w:r>
      <w:r w:rsidRPr="00F11B99">
        <w:rPr>
          <w:rFonts w:ascii="Times New Roman" w:eastAsia="SimSun" w:hAnsi="Times New Roman" w:cs="Times New Roman"/>
          <w:i/>
          <w:kern w:val="0"/>
          <w:sz w:val="22"/>
          <w:lang w:val="x-none" w:eastAsia="en-US"/>
        </w:rPr>
        <w:t>port-subsetIndicator</w:t>
      </w:r>
      <w:r w:rsidRPr="00F11B99">
        <w:rPr>
          <w:rFonts w:ascii="Times New Roman" w:eastAsia="SimSun" w:hAnsi="Times New Roman" w:cs="Times New Roman"/>
          <w:kern w:val="0"/>
          <w:sz w:val="22"/>
          <w:lang w:val="x-none" w:eastAsia="en-US"/>
        </w:rPr>
        <w:t xml:space="preserve">] for the sub-configuration and the CSI-RS port indices are derived by mapping antenna </w:t>
      </w:r>
      <w:r w:rsidRPr="00F11B99">
        <w:rPr>
          <w:rFonts w:ascii="Times New Roman" w:eastAsia="SimSun" w:hAnsi="Times New Roman" w:cs="Times New Roman"/>
          <w:kern w:val="0"/>
          <w:sz w:val="22"/>
          <w:lang w:val="x-none" w:eastAsia="en-US"/>
        </w:rPr>
        <w:lastRenderedPageBreak/>
        <w:t>ports corresponding to all bits with value of 1 in [</w:t>
      </w:r>
      <w:r w:rsidRPr="00F11B99">
        <w:rPr>
          <w:rFonts w:ascii="Times New Roman" w:eastAsia="SimSun" w:hAnsi="Times New Roman" w:cs="Times New Roman"/>
          <w:i/>
          <w:iCs/>
          <w:kern w:val="0"/>
          <w:sz w:val="22"/>
          <w:lang w:val="x-none" w:eastAsia="en-US"/>
        </w:rPr>
        <w:t>port-subsetIndicator</w:t>
      </w:r>
      <w:r w:rsidRPr="00F11B99">
        <w:rPr>
          <w:rFonts w:ascii="Times New Roman" w:eastAsia="SimSun" w:hAnsi="Times New Roman" w:cs="Times New Roman"/>
          <w:kern w:val="0"/>
          <w:sz w:val="22"/>
          <w:lang w:val="x-none" w:eastAsia="en-US"/>
        </w:rPr>
        <w:t>] as consecutive antenna ports starting at CSI-RS port index 0 in increasing order of the bit position in [</w:t>
      </w:r>
      <w:r w:rsidRPr="00F11B99">
        <w:rPr>
          <w:rFonts w:ascii="Times New Roman" w:eastAsia="SimSun" w:hAnsi="Times New Roman" w:cs="Times New Roman"/>
          <w:i/>
          <w:iCs/>
          <w:kern w:val="0"/>
          <w:sz w:val="22"/>
          <w:lang w:val="x-none" w:eastAsia="en-US"/>
        </w:rPr>
        <w:t>port-subsetIndicator</w:t>
      </w:r>
      <w:r w:rsidRPr="00F11B99">
        <w:rPr>
          <w:rFonts w:ascii="Times New Roman" w:eastAsia="SimSun" w:hAnsi="Times New Roman" w:cs="Times New Roman"/>
          <w:kern w:val="0"/>
          <w:sz w:val="22"/>
          <w:lang w:val="x-none" w:eastAsia="en-US"/>
        </w:rPr>
        <w:t>].</w:t>
      </w:r>
    </w:p>
    <w:p w14:paraId="39A6F541" w14:textId="77777777" w:rsidR="00DA3982" w:rsidRDefault="00DA3982" w:rsidP="00DA3982">
      <w:pPr>
        <w:widowControl/>
        <w:spacing w:after="180"/>
        <w:ind w:left="568" w:hanging="284"/>
        <w:jc w:val="left"/>
        <w:rPr>
          <w:rFonts w:ascii="Times New Roman" w:eastAsia="SimSun" w:hAnsi="Times New Roman" w:cs="Times New Roman"/>
          <w:kern w:val="0"/>
          <w:sz w:val="22"/>
          <w:lang w:val="en-GB" w:eastAsia="en-US"/>
        </w:rPr>
      </w:pPr>
      <w:r w:rsidRPr="00F11B99">
        <w:rPr>
          <w:rFonts w:ascii="Times New Roman" w:eastAsia="SimSun" w:hAnsi="Times New Roman" w:cs="Times New Roman"/>
          <w:kern w:val="0"/>
          <w:sz w:val="22"/>
          <w:lang w:val="x-none" w:eastAsia="en-US"/>
        </w:rPr>
        <w:t>-</w:t>
      </w:r>
      <w:r w:rsidRPr="00F11B99">
        <w:rPr>
          <w:rFonts w:ascii="Times New Roman" w:eastAsia="SimSun" w:hAnsi="Times New Roman" w:cs="Times New Roman"/>
          <w:kern w:val="0"/>
          <w:sz w:val="22"/>
          <w:lang w:val="x-none" w:eastAsia="en-US"/>
        </w:rPr>
        <w:tab/>
        <w:t xml:space="preserve">if the UE is not configured with higher layer parameter </w:t>
      </w:r>
      <w:r w:rsidRPr="00F11B99">
        <w:rPr>
          <w:rFonts w:ascii="Times New Roman" w:eastAsia="SimSun" w:hAnsi="Times New Roman" w:cs="Times New Roman"/>
          <w:i/>
          <w:kern w:val="0"/>
          <w:sz w:val="22"/>
          <w:lang w:eastAsia="en-US"/>
        </w:rPr>
        <w:t>n</w:t>
      </w:r>
      <w:r w:rsidRPr="00F11B99">
        <w:rPr>
          <w:rFonts w:ascii="Times New Roman" w:eastAsia="SimSun" w:hAnsi="Times New Roman" w:cs="Times New Roman"/>
          <w:i/>
          <w:kern w:val="0"/>
          <w:sz w:val="22"/>
          <w:lang w:val="x-none" w:eastAsia="en-US"/>
        </w:rPr>
        <w:t>on-PMI-PortIndication,</w:t>
      </w:r>
      <w:r w:rsidRPr="00F11B99">
        <w:rPr>
          <w:rFonts w:ascii="Times New Roman" w:eastAsia="SimSun" w:hAnsi="Times New Roman" w:cs="Times New Roman"/>
          <w:kern w:val="0"/>
          <w:sz w:val="22"/>
          <w:lang w:val="x-none" w:eastAsia="en-US"/>
        </w:rPr>
        <w:t xml:space="preserve"> the UE assumes, for each CSI-RS resource in the CSI resource setting linked to the </w:t>
      </w:r>
      <w:r w:rsidRPr="00F11B99">
        <w:rPr>
          <w:rFonts w:ascii="Times New Roman" w:eastAsia="SimSun" w:hAnsi="Times New Roman" w:cs="Times New Roman"/>
          <w:i/>
          <w:kern w:val="0"/>
          <w:sz w:val="22"/>
          <w:lang w:val="x-none" w:eastAsia="en-US"/>
        </w:rPr>
        <w:t>CSI-ReportConfig</w:t>
      </w:r>
      <w:r w:rsidRPr="00F11B99">
        <w:rPr>
          <w:rFonts w:ascii="Times New Roman" w:eastAsia="SimSun" w:hAnsi="Times New Roman" w:cs="Times New Roman"/>
          <w:kern w:val="0"/>
          <w:sz w:val="22"/>
          <w:lang w:val="x-none" w:eastAsia="en-US"/>
        </w:rPr>
        <w:t xml:space="preserve">, that the CSI-RS port indices </w:t>
      </w:r>
      <w:r w:rsidRPr="00F11B99">
        <w:rPr>
          <w:rFonts w:ascii="Times New Roman" w:eastAsia="SimSun" w:hAnsi="Times New Roman" w:cs="Times New Roman"/>
          <w:kern w:val="0"/>
          <w:position w:val="-12"/>
          <w:sz w:val="22"/>
          <w:lang w:val="x-none" w:eastAsia="en-US"/>
        </w:rPr>
        <w:object w:dxaOrig="2160" w:dyaOrig="285" w14:anchorId="382D43B3">
          <v:shape id="_x0000_i1043" type="#_x0000_t75" style="width:108.55pt;height:14.5pt" o:ole="">
            <v:imagedata r:id="rId21" o:title=""/>
          </v:shape>
          <o:OLEObject Type="Embed" ProgID="Equation.DSMT4" ShapeID="_x0000_i1043" DrawAspect="Content" ObjectID="_1769246047" r:id="rId38"/>
        </w:object>
      </w:r>
      <w:r w:rsidRPr="00F11B99">
        <w:rPr>
          <w:rFonts w:ascii="Times New Roman" w:eastAsia="SimSun" w:hAnsi="Times New Roman" w:cs="Times New Roman"/>
          <w:kern w:val="0"/>
          <w:sz w:val="22"/>
          <w:lang w:val="x-none" w:eastAsia="en-US"/>
        </w:rPr>
        <w:t xml:space="preserve"> are associated with ranks </w:t>
      </w:r>
      <w:r w:rsidRPr="00F11B99">
        <w:rPr>
          <w:rFonts w:ascii="Times New Roman" w:eastAsia="SimSun" w:hAnsi="Times New Roman" w:cs="Times New Roman"/>
          <w:kern w:val="0"/>
          <w:position w:val="-8"/>
          <w:sz w:val="22"/>
          <w:lang w:val="x-none" w:eastAsia="en-US"/>
        </w:rPr>
        <w:object w:dxaOrig="1040" w:dyaOrig="260" w14:anchorId="3B8B05D1">
          <v:shape id="_x0000_i1044" type="#_x0000_t75" style="width:49.95pt;height:14.5pt" o:ole="">
            <v:imagedata r:id="rId23" o:title=""/>
          </v:shape>
          <o:OLEObject Type="Embed" ProgID="Equation.DSMT4" ShapeID="_x0000_i1044" DrawAspect="Content" ObjectID="_1769246048" r:id="rId39"/>
        </w:object>
      </w:r>
      <w:r w:rsidRPr="00F11B99">
        <w:rPr>
          <w:rFonts w:ascii="Times New Roman" w:eastAsia="SimSun" w:hAnsi="Times New Roman" w:cs="Times New Roman"/>
          <w:kern w:val="0"/>
          <w:sz w:val="22"/>
          <w:lang w:val="x-none" w:eastAsia="en-US"/>
        </w:rPr>
        <w:t xml:space="preserve"> where </w:t>
      </w:r>
      <w:r w:rsidRPr="00F11B99">
        <w:rPr>
          <w:rFonts w:ascii="Times New Roman" w:eastAsia="SimSun" w:hAnsi="Times New Roman" w:cs="Times New Roman"/>
          <w:kern w:val="0"/>
          <w:position w:val="-10"/>
          <w:sz w:val="22"/>
          <w:lang w:val="x-none" w:eastAsia="en-US"/>
        </w:rPr>
        <w:object w:dxaOrig="1005" w:dyaOrig="285" w14:anchorId="5F6AE9F5">
          <v:shape id="_x0000_i1045" type="#_x0000_t75" style="width:50.5pt;height:14.5pt" o:ole="">
            <v:imagedata r:id="rId19" o:title=""/>
          </v:shape>
          <o:OLEObject Type="Embed" ProgID="Equation.3" ShapeID="_x0000_i1045" DrawAspect="Content" ObjectID="_1769246049" r:id="rId40"/>
        </w:object>
      </w:r>
      <w:r w:rsidRPr="00F11B99">
        <w:rPr>
          <w:rFonts w:ascii="Times New Roman" w:eastAsia="SimSun" w:hAnsi="Times New Roman" w:cs="Times New Roman"/>
          <w:kern w:val="0"/>
          <w:sz w:val="22"/>
          <w:lang w:val="x-none" w:eastAsia="en-US"/>
        </w:rPr>
        <w:t xml:space="preserve"> is the number of ports in the CSI-RS resource.</w:t>
      </w:r>
      <w:r w:rsidRPr="00F11B99">
        <w:rPr>
          <w:rFonts w:ascii="Times New Roman" w:eastAsia="SimSun" w:hAnsi="Times New Roman" w:cs="Times New Roman"/>
          <w:kern w:val="0"/>
          <w:sz w:val="22"/>
          <w:lang w:val="en-GB" w:eastAsia="en-US"/>
        </w:rPr>
        <w:t xml:space="preserve"> </w:t>
      </w:r>
      <w:r w:rsidRPr="00F11B99">
        <w:rPr>
          <w:rFonts w:ascii="Times New Roman" w:eastAsia="SimSun" w:hAnsi="Times New Roman" w:cs="Times New Roman"/>
          <w:kern w:val="0"/>
          <w:sz w:val="22"/>
          <w:lang w:val="x-none" w:eastAsia="en-US"/>
        </w:rPr>
        <w:t xml:space="preserve">If the UE is configured with a </w:t>
      </w:r>
      <w:r w:rsidRPr="00F11B99">
        <w:rPr>
          <w:rFonts w:ascii="Times New Roman" w:eastAsia="SimSun" w:hAnsi="Times New Roman" w:cs="Times New Roman"/>
          <w:i/>
          <w:kern w:val="0"/>
          <w:sz w:val="22"/>
          <w:lang w:val="x-none" w:eastAsia="en-US"/>
        </w:rPr>
        <w:t>CSI-ReportConfig</w:t>
      </w:r>
      <w:r w:rsidRPr="00F11B99">
        <w:rPr>
          <w:rFonts w:ascii="Times New Roman" w:eastAsia="SimSun" w:hAnsi="Times New Roman" w:cs="Times New Roman"/>
          <w:kern w:val="0"/>
          <w:sz w:val="22"/>
          <w:lang w:val="x-none" w:eastAsia="en-US"/>
        </w:rPr>
        <w:t xml:space="preserve"> that contains a list of sub-configurations with [</w:t>
      </w:r>
      <w:r w:rsidRPr="00F11B99">
        <w:rPr>
          <w:rFonts w:ascii="Times New Roman" w:eastAsia="SimSun" w:hAnsi="Times New Roman" w:cs="Times New Roman"/>
          <w:i/>
          <w:kern w:val="0"/>
          <w:sz w:val="22"/>
          <w:lang w:val="x-none" w:eastAsia="en-US"/>
        </w:rPr>
        <w:t>port-subsetIndicator</w:t>
      </w:r>
      <w:r w:rsidRPr="00F11B99">
        <w:rPr>
          <w:rFonts w:ascii="Times New Roman" w:eastAsia="SimSun" w:hAnsi="Times New Roman" w:cs="Times New Roman"/>
          <w:kern w:val="0"/>
          <w:sz w:val="22"/>
          <w:lang w:val="x-none" w:eastAsia="en-US"/>
        </w:rPr>
        <w:t xml:space="preserve">] configured in each sub-configuration and the higher layer parameter </w:t>
      </w:r>
      <w:r w:rsidRPr="00F11B99">
        <w:rPr>
          <w:rFonts w:ascii="Times New Roman" w:eastAsia="SimSun" w:hAnsi="Times New Roman" w:cs="Times New Roman"/>
          <w:i/>
          <w:kern w:val="0"/>
          <w:sz w:val="22"/>
          <w:lang w:val="x-none" w:eastAsia="en-US"/>
        </w:rPr>
        <w:t>non-PMI-PortIndication</w:t>
      </w:r>
      <w:r w:rsidRPr="00F11B99">
        <w:rPr>
          <w:rFonts w:ascii="Times New Roman" w:eastAsia="SimSun" w:hAnsi="Times New Roman" w:cs="Times New Roman"/>
          <w:kern w:val="0"/>
          <w:sz w:val="22"/>
          <w:lang w:val="x-none" w:eastAsia="en-US"/>
        </w:rPr>
        <w:t xml:space="preserve"> is not provided for a sub-configuration, then </w:t>
      </w:r>
      <w:r w:rsidRPr="00F11B99">
        <w:rPr>
          <w:rFonts w:ascii="Times New Roman" w:eastAsia="SimSun" w:hAnsi="Times New Roman" w:cs="Times New Roman"/>
          <w:i/>
          <w:strike/>
          <w:color w:val="FF0000"/>
          <w:kern w:val="0"/>
          <w:sz w:val="22"/>
          <w:lang w:val="x-none" w:eastAsia="en-US"/>
        </w:rPr>
        <w:t>P</w:t>
      </w:r>
      <w:r w:rsidRPr="00F11B99">
        <w:rPr>
          <w:rFonts w:ascii="Times New Roman" w:eastAsia="SimSun" w:hAnsi="Times New Roman" w:cs="Times New Roman"/>
          <w:color w:val="FF0000"/>
          <w:kern w:val="0"/>
          <w:sz w:val="22"/>
          <w:lang w:val="x-none" w:eastAsia="en-US"/>
        </w:rPr>
        <w:t xml:space="preserve"> </w:t>
      </w:r>
      <m:oMath>
        <m:r>
          <w:rPr>
            <w:rFonts w:ascii="Cambria Math" w:eastAsia="SimSun" w:hAnsi="Cambria Math" w:cs="Times New Roman"/>
            <w:color w:val="FF0000"/>
            <w:kern w:val="0"/>
            <w:sz w:val="22"/>
            <w:lang w:val="x-none" w:eastAsia="en-US"/>
          </w:rPr>
          <m:t>P</m:t>
        </m:r>
        <m:r>
          <m:rPr>
            <m:sty m:val="p"/>
          </m:rPr>
          <w:rPr>
            <w:rFonts w:ascii="Cambria Math" w:eastAsia="SimSun" w:hAnsi="Cambria Math" w:cs="Times New Roman"/>
            <w:color w:val="FF0000"/>
            <w:kern w:val="0"/>
            <w:sz w:val="22"/>
            <w:lang w:val="x-none" w:eastAsia="en-US"/>
          </w:rPr>
          <m:t>∈</m:t>
        </m:r>
        <m:d>
          <m:dPr>
            <m:begChr m:val="{"/>
            <m:endChr m:val="}"/>
            <m:ctrlPr>
              <w:rPr>
                <w:rFonts w:ascii="Cambria Math" w:eastAsia="SimSun" w:hAnsi="Cambria Math" w:cs="Times New Roman"/>
                <w:color w:val="FF0000"/>
                <w:kern w:val="0"/>
                <w:sz w:val="22"/>
                <w:lang w:val="x-none" w:eastAsia="en-US"/>
              </w:rPr>
            </m:ctrlPr>
          </m:dPr>
          <m:e>
            <m:r>
              <w:rPr>
                <w:rFonts w:ascii="Cambria Math" w:eastAsia="SimSun" w:hAnsi="Cambria Math" w:cs="Times New Roman"/>
                <w:color w:val="FF0000"/>
                <w:kern w:val="0"/>
                <w:sz w:val="22"/>
                <w:lang w:val="x-none" w:eastAsia="en-US"/>
              </w:rPr>
              <m:t>1,2,4,8</m:t>
            </m:r>
          </m:e>
        </m:d>
      </m:oMath>
      <w:r w:rsidRPr="00F11B99">
        <w:rPr>
          <w:rFonts w:ascii="Times New Roman" w:eastAsia="SimSun" w:hAnsi="Times New Roman" w:cs="Times New Roman" w:hint="eastAsia"/>
          <w:color w:val="FF0000"/>
          <w:kern w:val="0"/>
          <w:sz w:val="22"/>
          <w:lang w:val="x-none"/>
        </w:rPr>
        <w:t xml:space="preserve"> </w:t>
      </w:r>
      <w:r w:rsidRPr="00F11B99">
        <w:rPr>
          <w:rFonts w:ascii="Times New Roman" w:eastAsia="SimSun" w:hAnsi="Times New Roman" w:cs="Times New Roman"/>
          <w:kern w:val="0"/>
          <w:sz w:val="22"/>
          <w:lang w:val="x-none" w:eastAsia="en-US"/>
        </w:rPr>
        <w:t>corresponds to the number of bits with value 1 in the bitmap [</w:t>
      </w:r>
      <w:r w:rsidRPr="00F11B99">
        <w:rPr>
          <w:rFonts w:ascii="Times New Roman" w:eastAsia="SimSun" w:hAnsi="Times New Roman" w:cs="Times New Roman"/>
          <w:i/>
          <w:kern w:val="0"/>
          <w:sz w:val="22"/>
          <w:lang w:val="x-none" w:eastAsia="en-US"/>
        </w:rPr>
        <w:t>port-subsetIndicator</w:t>
      </w:r>
      <w:r w:rsidRPr="00F11B99">
        <w:rPr>
          <w:rFonts w:ascii="Times New Roman" w:eastAsia="SimSun" w:hAnsi="Times New Roman" w:cs="Times New Roman"/>
          <w:kern w:val="0"/>
          <w:sz w:val="22"/>
          <w:lang w:val="x-none" w:eastAsia="en-US"/>
        </w:rPr>
        <w:t>] for the sub-configuration and the CSI-RS port indices are derived by mapping antenna ports corresponding to all bits with value of 1 in [</w:t>
      </w:r>
      <w:r w:rsidRPr="00F11B99">
        <w:rPr>
          <w:rFonts w:ascii="Times New Roman" w:eastAsia="SimSun" w:hAnsi="Times New Roman" w:cs="Times New Roman"/>
          <w:i/>
          <w:iCs/>
          <w:kern w:val="0"/>
          <w:sz w:val="22"/>
          <w:lang w:val="x-none" w:eastAsia="en-US"/>
        </w:rPr>
        <w:t>port-subsetIndicator</w:t>
      </w:r>
      <w:r w:rsidRPr="00F11B99">
        <w:rPr>
          <w:rFonts w:ascii="Times New Roman" w:eastAsia="SimSun" w:hAnsi="Times New Roman" w:cs="Times New Roman"/>
          <w:kern w:val="0"/>
          <w:sz w:val="22"/>
          <w:lang w:val="x-none" w:eastAsia="en-US"/>
        </w:rPr>
        <w:t>] as consecutive antenna ports starting at CSI-RS port index 0 in increasing order of the bit position in [</w:t>
      </w:r>
      <w:r w:rsidRPr="00F11B99">
        <w:rPr>
          <w:rFonts w:ascii="Times New Roman" w:eastAsia="SimSun" w:hAnsi="Times New Roman" w:cs="Times New Roman"/>
          <w:i/>
          <w:iCs/>
          <w:kern w:val="0"/>
          <w:sz w:val="22"/>
          <w:lang w:val="x-none" w:eastAsia="en-US"/>
        </w:rPr>
        <w:t>port-subsetIndicator</w:t>
      </w:r>
      <w:r w:rsidRPr="00F11B99">
        <w:rPr>
          <w:rFonts w:ascii="Times New Roman" w:eastAsia="SimSun" w:hAnsi="Times New Roman" w:cs="Times New Roman"/>
          <w:kern w:val="0"/>
          <w:sz w:val="22"/>
          <w:lang w:val="x-none" w:eastAsia="en-US"/>
        </w:rPr>
        <w:t>].</w:t>
      </w:r>
    </w:p>
    <w:p w14:paraId="551B960E" w14:textId="77777777" w:rsidR="00DA3982" w:rsidRPr="00811E39" w:rsidRDefault="00DA3982" w:rsidP="00DA3982">
      <w:pPr>
        <w:widowControl/>
        <w:spacing w:after="180"/>
        <w:ind w:left="568" w:hanging="284"/>
        <w:jc w:val="left"/>
        <w:rPr>
          <w:rFonts w:ascii="Times New Roman" w:eastAsia="SimSun" w:hAnsi="Times New Roman" w:cs="Times New Roman"/>
          <w:kern w:val="0"/>
          <w:sz w:val="22"/>
          <w:lang w:val="en-GB" w:eastAsia="en-US"/>
        </w:rPr>
      </w:pPr>
      <w:r w:rsidRPr="00F11B99">
        <w:rPr>
          <w:rFonts w:ascii="Times New Roman" w:eastAsia="SimSun" w:hAnsi="Times New Roman" w:cs="Times New Roman"/>
          <w:kern w:val="0"/>
          <w:sz w:val="22"/>
          <w:lang w:val="x-none" w:eastAsia="en-US"/>
        </w:rPr>
        <w:t>-</w:t>
      </w:r>
      <w:r w:rsidRPr="00F11B99">
        <w:rPr>
          <w:rFonts w:ascii="Times New Roman" w:eastAsia="SimSun" w:hAnsi="Times New Roman" w:cs="Times New Roman"/>
          <w:kern w:val="0"/>
          <w:sz w:val="22"/>
          <w:lang w:val="x-none" w:eastAsia="en-US"/>
        </w:rPr>
        <w:tab/>
      </w:r>
      <w:r w:rsidRPr="00F11B99">
        <w:rPr>
          <w:rFonts w:ascii="Times New Roman" w:eastAsia="SimSun" w:hAnsi="Times New Roman" w:cs="Times New Roman"/>
          <w:kern w:val="0"/>
          <w:sz w:val="22"/>
          <w:lang w:val="en-GB" w:eastAsia="en-US"/>
        </w:rPr>
        <w:t>When calculating the CQI for a rank, the UE shall use the ports indicated for that rank for the selected CSI-RS resource. The precoder for the indicated ports shall be assumed to be the identity matrix</w:t>
      </w:r>
      <w:r w:rsidRPr="00F11B99">
        <w:rPr>
          <w:rFonts w:ascii="Times New Roman" w:eastAsia="SimSun" w:hAnsi="Times New Roman" w:cs="Times New Roman"/>
          <w:kern w:val="0"/>
          <w:sz w:val="22"/>
          <w:lang w:eastAsia="en-US"/>
        </w:rPr>
        <w:t xml:space="preserve"> </w:t>
      </w:r>
      <w:r w:rsidRPr="00F11B99">
        <w:rPr>
          <w:rFonts w:ascii="Times New Roman" w:eastAsia="SimSun" w:hAnsi="Times New Roman" w:cs="Times New Roman"/>
          <w:kern w:val="0"/>
          <w:sz w:val="22"/>
          <w:lang w:val="en-GB" w:eastAsia="en-US"/>
        </w:rPr>
        <w:t xml:space="preserve">scaled by </w:t>
      </w:r>
      <w:r w:rsidRPr="00F11B99">
        <w:rPr>
          <w:rFonts w:ascii="Times New Roman" w:eastAsia="SimSun" w:hAnsi="Times New Roman" w:cs="Times New Roman"/>
          <w:kern w:val="0"/>
          <w:position w:val="-24"/>
          <w:sz w:val="22"/>
          <w:lang w:val="en-GB" w:eastAsia="en-US"/>
        </w:rPr>
        <w:object w:dxaOrig="285" w:dyaOrig="570" w14:anchorId="239E3D56">
          <v:shape id="_x0000_i1046" type="#_x0000_t75" style="width:14.5pt;height:27.95pt" o:ole="">
            <v:imagedata r:id="rId26" o:title=""/>
          </v:shape>
          <o:OLEObject Type="Embed" ProgID="Equation.DSMT4" ShapeID="_x0000_i1046" DrawAspect="Content" ObjectID="_1769246050" r:id="rId41"/>
        </w:object>
      </w:r>
      <w:r w:rsidRPr="00F11B99">
        <w:rPr>
          <w:rFonts w:ascii="Times New Roman" w:eastAsia="SimSun" w:hAnsi="Times New Roman" w:cs="Times New Roman"/>
          <w:kern w:val="0"/>
          <w:sz w:val="22"/>
          <w:lang w:val="en-GB" w:eastAsia="en-US"/>
        </w:rPr>
        <w:t>.</w:t>
      </w:r>
    </w:p>
    <w:p w14:paraId="1E586FF4" w14:textId="77777777" w:rsidR="00DA3982" w:rsidRPr="00F11B99" w:rsidRDefault="00DA3982" w:rsidP="00DA3982">
      <w:pPr>
        <w:autoSpaceDE w:val="0"/>
        <w:autoSpaceDN w:val="0"/>
        <w:adjustRightInd w:val="0"/>
        <w:snapToGrid w:val="0"/>
        <w:spacing w:after="120"/>
        <w:jc w:val="center"/>
        <w:rPr>
          <w:rFonts w:ascii="Times New Roman" w:eastAsia="SimSun" w:hAnsi="Times New Roman" w:cs="Times New Roman"/>
          <w:color w:val="FF0000"/>
          <w:sz w:val="22"/>
        </w:rPr>
      </w:pPr>
      <w:r w:rsidRPr="00F11B99">
        <w:rPr>
          <w:rFonts w:ascii="Times New Roman" w:eastAsia="SimSun" w:hAnsi="Times New Roman" w:cs="Times New Roman"/>
          <w:color w:val="FF0000"/>
          <w:sz w:val="22"/>
        </w:rPr>
        <w:t>&lt; Unchanged parts are omitted &gt;</w:t>
      </w:r>
    </w:p>
    <w:p w14:paraId="41CBA773" w14:textId="77777777" w:rsidR="00DA3982" w:rsidRPr="00F11B99" w:rsidRDefault="00DA3982" w:rsidP="00DA3982">
      <w:pPr>
        <w:autoSpaceDE w:val="0"/>
        <w:autoSpaceDN w:val="0"/>
        <w:adjustRightInd w:val="0"/>
        <w:snapToGrid w:val="0"/>
        <w:spacing w:after="120"/>
        <w:jc w:val="center"/>
        <w:rPr>
          <w:rFonts w:ascii="Times New Roman" w:eastAsia="SimSun" w:hAnsi="Times New Roman" w:cs="Times New Roman"/>
          <w:color w:val="FF0000"/>
          <w:sz w:val="22"/>
        </w:rPr>
      </w:pPr>
      <w:r w:rsidRPr="00F11B99">
        <w:rPr>
          <w:rFonts w:ascii="Times New Roman" w:eastAsia="SimSun" w:hAnsi="Times New Roman" w:cs="Times New Roman"/>
          <w:color w:val="FF0000"/>
          <w:sz w:val="22"/>
        </w:rPr>
        <w:t>--------------------------------------- End of Text Proposal ----------------------------------</w:t>
      </w:r>
    </w:p>
    <w:p w14:paraId="3CE3CF61" w14:textId="77777777" w:rsidR="00DA3982" w:rsidRPr="00CA488E" w:rsidRDefault="00DA3982" w:rsidP="00DA3982">
      <w:pPr>
        <w:widowControl/>
        <w:spacing w:after="120"/>
        <w:rPr>
          <w:rFonts w:ascii="Times New Roman" w:eastAsia="SimSun" w:hAnsi="Times New Roman" w:cs="Times New Roman"/>
          <w:kern w:val="0"/>
          <w:sz w:val="20"/>
          <w:szCs w:val="20"/>
          <w:lang w:val="en-GB"/>
        </w:rPr>
      </w:pPr>
    </w:p>
    <w:p w14:paraId="78A2554C" w14:textId="77777777" w:rsidR="00254745" w:rsidRPr="008C2D5B" w:rsidRDefault="00254745" w:rsidP="00254745">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t xml:space="preserve">Proposal 3: </w:t>
      </w:r>
      <w:r w:rsidRPr="008C2D5B">
        <w:rPr>
          <w:rFonts w:ascii="Times New Roman" w:eastAsia="SimSun" w:hAnsi="Times New Roman" w:cs="Times New Roman"/>
          <w:b/>
          <w:i/>
          <w:kern w:val="0"/>
          <w:sz w:val="22"/>
          <w:lang w:val="en-GB"/>
        </w:rPr>
        <w:t>For UL multiplexing during Cell DRX operation, adopt the TP3 for clause 9.2.5 of TS 38.213.</w:t>
      </w:r>
    </w:p>
    <w:p w14:paraId="06AF4E42" w14:textId="77777777" w:rsidR="00254745" w:rsidRPr="00377507" w:rsidRDefault="00254745" w:rsidP="00254745">
      <w:pPr>
        <w:autoSpaceDE w:val="0"/>
        <w:autoSpaceDN w:val="0"/>
        <w:adjustRightInd w:val="0"/>
        <w:snapToGrid w:val="0"/>
        <w:jc w:val="center"/>
        <w:rPr>
          <w:rFonts w:ascii="Times New Roman" w:eastAsia="SimSun" w:hAnsi="Times New Roman" w:cs="Times New Roman"/>
          <w:color w:val="FF0000"/>
          <w:sz w:val="22"/>
        </w:rPr>
      </w:pPr>
      <w:r w:rsidRPr="00377507">
        <w:rPr>
          <w:rFonts w:ascii="Times New Roman" w:eastAsia="SimSun" w:hAnsi="Times New Roman" w:cs="Times New Roman"/>
          <w:color w:val="FF0000"/>
          <w:sz w:val="22"/>
        </w:rPr>
        <w:t>---------------------------- Start of Text Proposal 3 for TS 38.213 -----------------------------</w:t>
      </w:r>
    </w:p>
    <w:p w14:paraId="0E59E104" w14:textId="77777777" w:rsidR="00254745" w:rsidRPr="000F6C0C" w:rsidRDefault="00254745" w:rsidP="00254745">
      <w:pPr>
        <w:spacing w:after="180"/>
        <w:jc w:val="center"/>
        <w:rPr>
          <w:rFonts w:ascii="Times New Roman" w:hAnsi="Times New Roman" w:cs="Times New Roman"/>
          <w:color w:val="FF0000"/>
          <w:sz w:val="24"/>
          <w:szCs w:val="24"/>
          <w:lang w:val="x-none"/>
        </w:rPr>
      </w:pPr>
      <w:r w:rsidRPr="00377507">
        <w:rPr>
          <w:rFonts w:ascii="Times New Roman" w:eastAsia="MS Mincho" w:hAnsi="Times New Roman" w:cs="Times New Roman"/>
          <w:color w:val="FF0000"/>
          <w:sz w:val="22"/>
          <w:lang w:val="x-none"/>
        </w:rPr>
        <w:t>&lt; Unchanged parts are omitted &gt;</w:t>
      </w:r>
    </w:p>
    <w:p w14:paraId="291A2248" w14:textId="77777777" w:rsidR="00254745" w:rsidRDefault="00254745" w:rsidP="00254745">
      <w:pPr>
        <w:spacing w:after="180"/>
        <w:rPr>
          <w:rFonts w:eastAsia="MS Mincho"/>
          <w:color w:val="FF0000"/>
          <w:sz w:val="24"/>
          <w:szCs w:val="24"/>
          <w:lang w:val="x-none"/>
        </w:rPr>
      </w:pPr>
      <w:r>
        <w:rPr>
          <w:rFonts w:ascii="Arial" w:hAnsi="Arial"/>
          <w:sz w:val="28"/>
        </w:rPr>
        <w:t>9.2.5</w:t>
      </w:r>
      <w:r>
        <w:rPr>
          <w:rFonts w:ascii="Arial" w:hAnsi="Arial"/>
          <w:sz w:val="28"/>
        </w:rPr>
        <w:tab/>
        <w:t>UE procedure for reporting multiple UCI types</w:t>
      </w:r>
    </w:p>
    <w:p w14:paraId="6AA1F719" w14:textId="77777777" w:rsidR="00254745" w:rsidRPr="008C2D5B" w:rsidRDefault="00254745" w:rsidP="00254745">
      <w:pPr>
        <w:autoSpaceDE w:val="0"/>
        <w:autoSpaceDN w:val="0"/>
        <w:adjustRightInd w:val="0"/>
        <w:snapToGrid w:val="0"/>
        <w:jc w:val="center"/>
        <w:rPr>
          <w:rFonts w:eastAsia="SimSun"/>
          <w:color w:val="FF0000"/>
          <w:sz w:val="22"/>
        </w:rPr>
      </w:pPr>
      <w:r w:rsidRPr="008C2D5B">
        <w:rPr>
          <w:rFonts w:ascii="Times New Roman" w:eastAsia="MS Mincho" w:hAnsi="Times New Roman" w:cs="Times New Roman"/>
          <w:color w:val="FF0000"/>
          <w:sz w:val="22"/>
          <w:lang w:val="x-none"/>
        </w:rPr>
        <w:t>&lt; Unchanged parts are omitted &gt;</w:t>
      </w:r>
    </w:p>
    <w:p w14:paraId="62917D34" w14:textId="77777777" w:rsidR="00254745" w:rsidRPr="008C2D5B" w:rsidRDefault="00254745" w:rsidP="00254745">
      <w:pPr>
        <w:pStyle w:val="0Maintext"/>
        <w:adjustRightInd w:val="0"/>
        <w:snapToGrid w:val="0"/>
        <w:spacing w:beforeLines="100" w:before="240" w:after="180" w:afterAutospacing="0" w:line="240" w:lineRule="auto"/>
        <w:ind w:firstLine="0"/>
        <w:rPr>
          <w:rFonts w:eastAsiaTheme="minorEastAsia" w:cs="Times New Roman"/>
          <w:sz w:val="22"/>
          <w:lang w:eastAsia="zh-CN"/>
        </w:rPr>
      </w:pPr>
      <w:r w:rsidRPr="008C2D5B">
        <w:rPr>
          <w:rFonts w:eastAsiaTheme="minorEastAsia" w:cs="Times New Roman"/>
          <w:sz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rPr>
            </m:ctrlPr>
          </m:sSubPr>
          <m:e>
            <m:r>
              <w:rPr>
                <w:rFonts w:ascii="Cambria Math" w:eastAsiaTheme="minorEastAsia" w:hAnsi="Cambria Math" w:cs="Times New Roman"/>
                <w:sz w:val="22"/>
                <w:lang w:eastAsia="zh-CN"/>
              </w:rPr>
              <m:t>S</m:t>
            </m:r>
          </m:e>
          <m:sub>
            <m:r>
              <m:rPr>
                <m:sty m:val="p"/>
              </m:rPr>
              <w:rPr>
                <w:rFonts w:ascii="Cambria Math" w:eastAsiaTheme="minorEastAsia" w:hAnsi="Cambria Math" w:cs="Times New Roman"/>
                <w:sz w:val="22"/>
                <w:lang w:eastAsia="zh-CN"/>
              </w:rPr>
              <m:t>0</m:t>
            </m:r>
          </m:sub>
        </m:sSub>
      </m:oMath>
      <w:r w:rsidRPr="008C2D5B">
        <w:rPr>
          <w:rFonts w:eastAsiaTheme="minorEastAsia" w:cs="Times New Roman"/>
          <w:sz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27D2F27" w14:textId="77777777" w:rsidR="00254745" w:rsidRPr="008C2D5B" w:rsidRDefault="00254745" w:rsidP="00254745">
      <w:pPr>
        <w:pStyle w:val="0Maintext"/>
        <w:adjustRightInd w:val="0"/>
        <w:snapToGrid w:val="0"/>
        <w:spacing w:beforeLines="100" w:before="240" w:after="180" w:afterAutospacing="0" w:line="240" w:lineRule="auto"/>
        <w:ind w:firstLine="0"/>
        <w:rPr>
          <w:rFonts w:eastAsiaTheme="minorEastAsia" w:cs="Times New Roman"/>
          <w:sz w:val="22"/>
          <w:lang w:eastAsia="zh-CN"/>
        </w:rPr>
      </w:pPr>
      <w:r w:rsidRPr="008C2D5B">
        <w:rPr>
          <w:rFonts w:eastAsiaTheme="minorEastAsia" w:cs="Times New Roman"/>
          <w:sz w:val="22"/>
          <w:lang w:eastAsia="zh-CN"/>
        </w:rPr>
        <w:t>A UE does not expect a PUCCH or a PUSCH that is in response to a DCI format detection to overlap with any other PUCCH or PUSCH that does not satisfy the above timing conditions.</w:t>
      </w:r>
    </w:p>
    <w:p w14:paraId="178696EE" w14:textId="06D53DF3" w:rsidR="00254745" w:rsidRDefault="00254745" w:rsidP="00254745">
      <w:pPr>
        <w:pStyle w:val="0Maintext"/>
        <w:adjustRightInd w:val="0"/>
        <w:snapToGrid w:val="0"/>
        <w:spacing w:beforeLines="100" w:before="240" w:after="180" w:afterAutospacing="0" w:line="240" w:lineRule="auto"/>
        <w:ind w:firstLine="0"/>
        <w:rPr>
          <w:rFonts w:eastAsiaTheme="minorEastAsia"/>
          <w:color w:val="FF0000"/>
          <w:sz w:val="22"/>
          <w:lang w:eastAsia="zh-CN"/>
        </w:rPr>
      </w:pPr>
      <w:r w:rsidRPr="008C2D5B">
        <w:rPr>
          <w:rFonts w:eastAsiaTheme="minorEastAsia" w:cs="Times New Roman"/>
          <w:color w:val="FF0000"/>
          <w:sz w:val="22"/>
          <w:lang w:eastAsia="zh-CN"/>
        </w:rPr>
        <w:t>If a UE would transmit multiple overlapping PUCCHs in a slot or overlapping PUCCH(s) and PUSCH(s) in a slot</w:t>
      </w:r>
      <w:r>
        <w:rPr>
          <w:rFonts w:eastAsiaTheme="minorEastAsia" w:cs="Times New Roman"/>
          <w:color w:val="FF0000"/>
          <w:sz w:val="22"/>
          <w:lang w:eastAsia="zh-CN"/>
        </w:rPr>
        <w:t xml:space="preserve"> </w:t>
      </w:r>
      <w:r w:rsidRPr="008C2D5B">
        <w:rPr>
          <w:rFonts w:eastAsiaTheme="minorEastAsia" w:cs="Times New Roman"/>
          <w:color w:val="FF0000"/>
          <w:sz w:val="22"/>
          <w:lang w:eastAsia="zh-CN"/>
        </w:rPr>
        <w:t>t</w:t>
      </w:r>
      <w:r>
        <w:rPr>
          <w:rFonts w:eastAsiaTheme="minorEastAsia" w:cs="Times New Roman"/>
          <w:color w:val="FF0000"/>
          <w:sz w:val="22"/>
          <w:lang w:eastAsia="zh-CN"/>
        </w:rPr>
        <w:t>hat</w:t>
      </w:r>
      <w:r w:rsidRPr="008C2D5B">
        <w:rPr>
          <w:rFonts w:eastAsiaTheme="minorEastAsia" w:cs="Times New Roman"/>
          <w:color w:val="FF0000"/>
          <w:sz w:val="22"/>
          <w:lang w:eastAsia="zh-CN"/>
        </w:rPr>
        <w:t xml:space="preserve"> is in the non-active periods of cell DRX, and if all of the UCI types associated with PUCCH(s), or all of the PUSCH(s) </w:t>
      </w:r>
      <w:r>
        <w:rPr>
          <w:rFonts w:eastAsiaTheme="minorEastAsia" w:cs="Times New Roman"/>
          <w:color w:val="FF0000"/>
          <w:sz w:val="22"/>
          <w:lang w:eastAsia="zh-CN"/>
        </w:rPr>
        <w:t>would be</w:t>
      </w:r>
      <w:r w:rsidRPr="008C2D5B">
        <w:rPr>
          <w:rFonts w:eastAsiaTheme="minorEastAsia" w:cs="Times New Roman"/>
          <w:color w:val="FF0000"/>
          <w:sz w:val="22"/>
          <w:lang w:eastAsia="zh-CN"/>
        </w:rPr>
        <w:t xml:space="preserve"> </w:t>
      </w:r>
      <w:r>
        <w:rPr>
          <w:rFonts w:eastAsiaTheme="minorEastAsia" w:cs="Times New Roman"/>
          <w:color w:val="FF0000"/>
          <w:sz w:val="22"/>
          <w:lang w:eastAsia="zh-CN"/>
        </w:rPr>
        <w:t>omitted due to cell DRX</w:t>
      </w:r>
      <w:r w:rsidRPr="008C2D5B">
        <w:rPr>
          <w:rFonts w:eastAsiaTheme="minorEastAsia" w:cs="Times New Roman"/>
          <w:color w:val="FF0000"/>
          <w:sz w:val="22"/>
          <w:lang w:eastAsia="zh-CN"/>
        </w:rPr>
        <w:t xml:space="preserve">, the UE drops all the corresponding PUCCH transmission(s) or all </w:t>
      </w:r>
      <w:r>
        <w:rPr>
          <w:rFonts w:eastAsiaTheme="minorEastAsia" w:cs="Times New Roman"/>
          <w:color w:val="FF0000"/>
          <w:sz w:val="22"/>
          <w:lang w:eastAsia="zh-CN"/>
        </w:rPr>
        <w:t xml:space="preserve">the </w:t>
      </w:r>
      <w:r w:rsidRPr="008C2D5B">
        <w:rPr>
          <w:rFonts w:eastAsiaTheme="minorEastAsia" w:cs="Times New Roman"/>
          <w:color w:val="FF0000"/>
          <w:sz w:val="22"/>
          <w:lang w:eastAsia="zh-CN"/>
        </w:rPr>
        <w:t xml:space="preserve">corresponding PUSCH transmission(s); otherwise, the UE </w:t>
      </w:r>
      <w:r>
        <w:rPr>
          <w:rFonts w:eastAsiaTheme="minorEastAsia" w:cs="Times New Roman"/>
          <w:color w:val="FF0000"/>
          <w:sz w:val="22"/>
          <w:lang w:eastAsia="zh-CN"/>
        </w:rPr>
        <w:t>would</w:t>
      </w:r>
      <w:r w:rsidRPr="008C2D5B">
        <w:rPr>
          <w:rFonts w:eastAsiaTheme="minorEastAsia" w:cs="Times New Roman"/>
          <w:color w:val="FF0000"/>
          <w:sz w:val="22"/>
          <w:lang w:eastAsia="zh-CN"/>
        </w:rPr>
        <w:t xml:space="preserve"> multiplex all </w:t>
      </w:r>
      <w:r>
        <w:rPr>
          <w:rFonts w:eastAsiaTheme="minorEastAsia" w:cs="Times New Roman"/>
          <w:color w:val="FF0000"/>
          <w:sz w:val="22"/>
          <w:lang w:eastAsia="zh-CN"/>
        </w:rPr>
        <w:t xml:space="preserve">the </w:t>
      </w:r>
      <w:r w:rsidRPr="008C2D5B">
        <w:rPr>
          <w:rFonts w:eastAsiaTheme="minorEastAsia" w:cs="Times New Roman"/>
          <w:color w:val="FF0000"/>
          <w:sz w:val="22"/>
          <w:lang w:eastAsia="zh-CN"/>
        </w:rPr>
        <w:t xml:space="preserve">corresponding PUCCH(s) or all </w:t>
      </w:r>
      <w:r>
        <w:rPr>
          <w:rFonts w:eastAsiaTheme="minorEastAsia" w:cs="Times New Roman"/>
          <w:color w:val="FF0000"/>
          <w:sz w:val="22"/>
          <w:lang w:eastAsia="zh-CN"/>
        </w:rPr>
        <w:t xml:space="preserve">the </w:t>
      </w:r>
      <w:r w:rsidRPr="008C2D5B">
        <w:rPr>
          <w:rFonts w:eastAsiaTheme="minorEastAsia" w:cs="Times New Roman"/>
          <w:color w:val="FF0000"/>
          <w:sz w:val="22"/>
          <w:lang w:eastAsia="zh-CN"/>
        </w:rPr>
        <w:t>corresponding PUSCH(s) as described in clauses 9.2.5.</w:t>
      </w:r>
      <w:r>
        <w:rPr>
          <w:rFonts w:eastAsiaTheme="minorEastAsia" w:cs="Times New Roman"/>
          <w:color w:val="FF0000"/>
          <w:sz w:val="22"/>
          <w:lang w:eastAsia="zh-CN"/>
        </w:rPr>
        <w:t>1</w:t>
      </w:r>
      <w:r w:rsidRPr="008C2D5B">
        <w:rPr>
          <w:rFonts w:eastAsiaTheme="minorEastAsia" w:cs="Times New Roman"/>
          <w:color w:val="FF0000"/>
          <w:sz w:val="22"/>
          <w:lang w:eastAsia="zh-CN"/>
        </w:rPr>
        <w:t xml:space="preserve"> to 9.2.5.4.</w:t>
      </w:r>
    </w:p>
    <w:p w14:paraId="2158DEF0" w14:textId="77777777" w:rsidR="00254745" w:rsidRPr="00377507" w:rsidRDefault="00254745" w:rsidP="00254745">
      <w:pPr>
        <w:autoSpaceDE w:val="0"/>
        <w:autoSpaceDN w:val="0"/>
        <w:adjustRightInd w:val="0"/>
        <w:snapToGrid w:val="0"/>
        <w:spacing w:after="120"/>
        <w:jc w:val="center"/>
        <w:rPr>
          <w:rFonts w:ascii="Times New Roman" w:eastAsia="SimSun" w:hAnsi="Times New Roman" w:cs="Times New Roman"/>
          <w:color w:val="FF0000"/>
          <w:sz w:val="22"/>
        </w:rPr>
      </w:pPr>
      <w:r w:rsidRPr="00377507">
        <w:rPr>
          <w:rFonts w:ascii="Times New Roman" w:eastAsia="SimSun" w:hAnsi="Times New Roman" w:cs="Times New Roman"/>
          <w:color w:val="FF0000"/>
          <w:sz w:val="22"/>
        </w:rPr>
        <w:t>&lt; Unchanged parts are omitted &gt;</w:t>
      </w:r>
    </w:p>
    <w:p w14:paraId="696D69B0" w14:textId="77777777" w:rsidR="00254745" w:rsidRDefault="00254745" w:rsidP="00254745">
      <w:pPr>
        <w:autoSpaceDE w:val="0"/>
        <w:autoSpaceDN w:val="0"/>
        <w:adjustRightInd w:val="0"/>
        <w:snapToGrid w:val="0"/>
        <w:spacing w:after="120"/>
        <w:jc w:val="center"/>
        <w:rPr>
          <w:rFonts w:ascii="Times New Roman" w:eastAsia="SimSun" w:hAnsi="Times New Roman" w:cs="Times New Roman"/>
          <w:color w:val="FF0000"/>
          <w:sz w:val="28"/>
          <w:szCs w:val="28"/>
        </w:rPr>
      </w:pPr>
      <w:r w:rsidRPr="00377507">
        <w:rPr>
          <w:rFonts w:ascii="Times New Roman" w:eastAsia="SimSun" w:hAnsi="Times New Roman" w:cs="Times New Roman"/>
          <w:color w:val="FF0000"/>
          <w:sz w:val="22"/>
        </w:rPr>
        <w:t>--------------------------------------- End of Text Proposal ----------------------------------</w:t>
      </w:r>
    </w:p>
    <w:p w14:paraId="3C52CB81" w14:textId="77777777" w:rsidR="00505B23" w:rsidRPr="007553E0" w:rsidRDefault="00505B23" w:rsidP="00505B23">
      <w:pPr>
        <w:pStyle w:val="0Maintext"/>
        <w:adjustRightInd w:val="0"/>
        <w:snapToGrid w:val="0"/>
        <w:spacing w:beforeLines="100" w:before="240" w:after="180" w:afterAutospacing="0" w:line="240" w:lineRule="auto"/>
        <w:ind w:firstLine="0"/>
        <w:rPr>
          <w:rFonts w:eastAsiaTheme="minorEastAsia"/>
          <w:sz w:val="22"/>
          <w:lang w:eastAsia="zh-CN"/>
        </w:rPr>
      </w:pPr>
    </w:p>
    <w:p w14:paraId="4F55DEB7" w14:textId="691C6507" w:rsidR="00505B23" w:rsidRPr="00C45439" w:rsidRDefault="00505B23" w:rsidP="00505B23">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t xml:space="preserve">Proposal 4: </w:t>
      </w:r>
      <w:r w:rsidRPr="00C45439">
        <w:rPr>
          <w:rFonts w:ascii="Times New Roman" w:eastAsia="SimSun" w:hAnsi="Times New Roman" w:cs="Times New Roman"/>
          <w:b/>
          <w:i/>
          <w:kern w:val="0"/>
          <w:sz w:val="22"/>
          <w:lang w:val="en-GB"/>
        </w:rPr>
        <w:t>For UE behaviour on XR CG transmission during the non-active periods of cell DRX, adopt the TP4 for clause 9.3.1 of TS 38.213.</w:t>
      </w:r>
      <w:r w:rsidRPr="00C45439">
        <w:rPr>
          <w:b/>
          <w:i/>
          <w:sz w:val="22"/>
        </w:rPr>
        <w:t xml:space="preserve"> </w:t>
      </w:r>
    </w:p>
    <w:p w14:paraId="2C4DFDEE" w14:textId="77777777" w:rsidR="00505B23" w:rsidRPr="00C45439" w:rsidRDefault="00505B23" w:rsidP="00505B23">
      <w:pPr>
        <w:autoSpaceDE w:val="0"/>
        <w:autoSpaceDN w:val="0"/>
        <w:adjustRightInd w:val="0"/>
        <w:snapToGrid w:val="0"/>
        <w:jc w:val="center"/>
        <w:rPr>
          <w:rFonts w:ascii="Times New Roman" w:eastAsia="SimSun" w:hAnsi="Times New Roman" w:cs="Times New Roman"/>
          <w:color w:val="FF0000"/>
          <w:sz w:val="22"/>
        </w:rPr>
      </w:pPr>
      <w:r w:rsidRPr="00C45439">
        <w:rPr>
          <w:rFonts w:ascii="Times New Roman" w:eastAsia="SimSun" w:hAnsi="Times New Roman" w:cs="Times New Roman"/>
          <w:color w:val="FF0000"/>
          <w:sz w:val="22"/>
        </w:rPr>
        <w:t>---------------------------- Start of Text Proposal 4 for TS 38.213 -----------------------------</w:t>
      </w:r>
    </w:p>
    <w:p w14:paraId="47135912" w14:textId="77777777" w:rsidR="00505B23" w:rsidRPr="000F6C0C" w:rsidRDefault="00505B23" w:rsidP="00505B23">
      <w:pPr>
        <w:spacing w:after="180"/>
        <w:jc w:val="center"/>
        <w:rPr>
          <w:rFonts w:ascii="Times New Roman" w:hAnsi="Times New Roman" w:cs="Times New Roman"/>
          <w:color w:val="FF0000"/>
          <w:sz w:val="24"/>
          <w:szCs w:val="24"/>
          <w:lang w:val="x-none"/>
        </w:rPr>
      </w:pPr>
      <w:r w:rsidRPr="00C45439">
        <w:rPr>
          <w:rFonts w:ascii="Times New Roman" w:eastAsia="MS Mincho" w:hAnsi="Times New Roman" w:cs="Times New Roman"/>
          <w:color w:val="FF0000"/>
          <w:sz w:val="22"/>
          <w:lang w:val="x-none"/>
        </w:rPr>
        <w:t>&lt; Unchanged parts are omitted &gt;</w:t>
      </w:r>
    </w:p>
    <w:p w14:paraId="4C4CD790" w14:textId="77777777" w:rsidR="00505B23" w:rsidRPr="00C45439" w:rsidRDefault="00505B23" w:rsidP="00505B23">
      <w:pPr>
        <w:spacing w:after="180"/>
        <w:rPr>
          <w:color w:val="FF0000"/>
          <w:sz w:val="28"/>
          <w:szCs w:val="28"/>
          <w:lang w:val="x-none"/>
        </w:rPr>
      </w:pPr>
      <w:r w:rsidRPr="00C45439">
        <w:rPr>
          <w:rFonts w:ascii="Arial" w:hAnsi="Arial"/>
          <w:sz w:val="28"/>
          <w:szCs w:val="28"/>
        </w:rPr>
        <w:lastRenderedPageBreak/>
        <w:t>9.3.1</w:t>
      </w:r>
      <w:r w:rsidRPr="00C45439">
        <w:rPr>
          <w:rFonts w:ascii="Arial" w:hAnsi="Arial"/>
          <w:sz w:val="28"/>
          <w:szCs w:val="28"/>
        </w:rPr>
        <w:tab/>
        <w:t>UE procedure for reporting UTO-UCI</w:t>
      </w:r>
    </w:p>
    <w:p w14:paraId="3AF688DA" w14:textId="77777777" w:rsidR="00505B23" w:rsidRPr="00C45439" w:rsidRDefault="00505B23" w:rsidP="00505B23">
      <w:pPr>
        <w:autoSpaceDE w:val="0"/>
        <w:autoSpaceDN w:val="0"/>
        <w:adjustRightInd w:val="0"/>
        <w:snapToGrid w:val="0"/>
        <w:spacing w:after="120"/>
        <w:jc w:val="center"/>
        <w:rPr>
          <w:rFonts w:ascii="Times New Roman" w:eastAsia="SimSun" w:hAnsi="Times New Roman" w:cs="Times New Roman"/>
          <w:color w:val="FF0000"/>
          <w:sz w:val="22"/>
        </w:rPr>
      </w:pPr>
      <w:r w:rsidRPr="00C45439">
        <w:rPr>
          <w:rFonts w:ascii="Times New Roman" w:eastAsia="SimSun" w:hAnsi="Times New Roman" w:cs="Times New Roman"/>
          <w:color w:val="FF0000"/>
          <w:sz w:val="22"/>
        </w:rPr>
        <w:t>&lt; Unchanged parts are omitted &gt;</w:t>
      </w:r>
    </w:p>
    <w:p w14:paraId="1EECEF5C" w14:textId="77777777" w:rsidR="00505B23" w:rsidRPr="00956DF3" w:rsidRDefault="00505B23" w:rsidP="00505B23">
      <w:pPr>
        <w:pStyle w:val="0Maintext"/>
        <w:adjustRightInd w:val="0"/>
        <w:snapToGrid w:val="0"/>
        <w:spacing w:beforeLines="100" w:before="240" w:line="240" w:lineRule="auto"/>
        <w:ind w:firstLine="0"/>
        <w:rPr>
          <w:rFonts w:eastAsiaTheme="minorEastAsia"/>
          <w:sz w:val="22"/>
          <w:lang w:eastAsia="zh-CN"/>
        </w:rPr>
      </w:pPr>
      <w:r w:rsidRPr="00956DF3">
        <w:rPr>
          <w:rFonts w:eastAsiaTheme="minorEastAsia"/>
          <w:sz w:val="22"/>
          <w:lang w:eastAsia="zh-CN"/>
        </w:rPr>
        <w:t xml:space="preserve">If the UE is provided </w:t>
      </w:r>
      <w:r w:rsidRPr="00956DF3">
        <w:rPr>
          <w:rFonts w:eastAsiaTheme="minorEastAsia"/>
          <w:i/>
          <w:iCs/>
          <w:sz w:val="22"/>
          <w:lang w:eastAsia="zh-CN"/>
        </w:rPr>
        <w:t>nrof_UTO_UCI</w:t>
      </w:r>
      <w:r w:rsidRPr="00956DF3">
        <w:rPr>
          <w:rFonts w:eastAsiaTheme="minorEastAsia"/>
          <w:sz w:val="22"/>
          <w:lang w:eastAsia="zh-CN"/>
        </w:rPr>
        <w:t xml:space="preserve"> with value equal to </w:t>
      </w:r>
      <m:oMath>
        <m:sSup>
          <m:sSupPr>
            <m:ctrlPr>
              <w:rPr>
                <w:rFonts w:ascii="Cambria Math" w:eastAsiaTheme="minorEastAsia" w:hAnsi="Cambria Math"/>
                <w:sz w:val="22"/>
                <w:lang w:eastAsia="zh-CN"/>
              </w:rPr>
            </m:ctrlPr>
          </m:sSupPr>
          <m:e>
            <m:r>
              <w:rPr>
                <w:rFonts w:ascii="Cambria Math" w:eastAsiaTheme="minorEastAsia" w:hAnsi="Cambria Math"/>
                <w:sz w:val="22"/>
                <w:lang w:eastAsia="zh-CN"/>
              </w:rPr>
              <m:t>O</m:t>
            </m:r>
          </m:e>
          <m:sup>
            <m:r>
              <w:rPr>
                <w:rFonts w:ascii="Cambria Math" w:eastAsiaTheme="minorEastAsia" w:hAnsi="Cambria Math"/>
                <w:sz w:val="22"/>
                <w:lang w:eastAsia="zh-CN"/>
              </w:rPr>
              <m:t>UTO</m:t>
            </m:r>
            <m:r>
              <m:rPr>
                <m:sty m:val="p"/>
              </m:rPr>
              <w:rPr>
                <w:rFonts w:ascii="Cambria Math" w:eastAsiaTheme="minorEastAsia" w:hAnsi="Cambria Math"/>
                <w:sz w:val="22"/>
                <w:lang w:eastAsia="zh-CN"/>
              </w:rPr>
              <m:t>-</m:t>
            </m:r>
            <m:r>
              <w:rPr>
                <w:rFonts w:ascii="Cambria Math" w:eastAsiaTheme="minorEastAsia" w:hAnsi="Cambria Math"/>
                <w:sz w:val="22"/>
                <w:lang w:eastAsia="zh-CN"/>
              </w:rPr>
              <m:t>UCI</m:t>
            </m:r>
          </m:sup>
        </m:sSup>
      </m:oMath>
      <w:r w:rsidRPr="00956DF3">
        <w:rPr>
          <w:rFonts w:eastAsiaTheme="minorEastAsia"/>
          <w:sz w:val="22"/>
          <w:lang w:eastAsia="zh-CN"/>
        </w:rPr>
        <w:t xml:space="preserve"> in </w:t>
      </w:r>
      <w:r w:rsidRPr="00956DF3">
        <w:rPr>
          <w:rFonts w:eastAsiaTheme="minorEastAsia"/>
          <w:i/>
          <w:iCs/>
          <w:sz w:val="22"/>
          <w:lang w:eastAsia="zh-CN"/>
        </w:rPr>
        <w:t>configuredGrantConfig</w:t>
      </w:r>
      <w:r w:rsidRPr="00956DF3">
        <w:rPr>
          <w:rFonts w:eastAsiaTheme="minorEastAsia"/>
          <w:sz w:val="22"/>
          <w:lang w:eastAsia="zh-CN"/>
        </w:rPr>
        <w:t xml:space="preserve"> of a CG-PUSCH configuration, the UE multiplexes UTO-UCI represented by a bitmap of </w:t>
      </w:r>
      <m:oMath>
        <m:sSup>
          <m:sSupPr>
            <m:ctrlPr>
              <w:rPr>
                <w:rFonts w:ascii="Cambria Math" w:eastAsiaTheme="minorEastAsia" w:hAnsi="Cambria Math"/>
                <w:sz w:val="22"/>
                <w:lang w:eastAsia="zh-CN"/>
              </w:rPr>
            </m:ctrlPr>
          </m:sSupPr>
          <m:e>
            <m:r>
              <w:rPr>
                <w:rFonts w:ascii="Cambria Math" w:eastAsiaTheme="minorEastAsia" w:hAnsi="Cambria Math"/>
                <w:sz w:val="22"/>
                <w:lang w:eastAsia="zh-CN"/>
              </w:rPr>
              <m:t>O</m:t>
            </m:r>
          </m:e>
          <m:sup>
            <m:r>
              <w:rPr>
                <w:rFonts w:ascii="Cambria Math" w:eastAsiaTheme="minorEastAsia" w:hAnsi="Cambria Math"/>
                <w:sz w:val="22"/>
                <w:lang w:eastAsia="zh-CN"/>
              </w:rPr>
              <m:t>UTO</m:t>
            </m:r>
            <m:r>
              <m:rPr>
                <m:sty m:val="p"/>
              </m:rPr>
              <w:rPr>
                <w:rFonts w:ascii="Cambria Math" w:eastAsiaTheme="minorEastAsia" w:hAnsi="Cambria Math"/>
                <w:sz w:val="22"/>
                <w:lang w:eastAsia="zh-CN"/>
              </w:rPr>
              <m:t>-</m:t>
            </m:r>
            <m:r>
              <w:rPr>
                <w:rFonts w:ascii="Cambria Math" w:eastAsiaTheme="minorEastAsia" w:hAnsi="Cambria Math"/>
                <w:sz w:val="22"/>
                <w:lang w:eastAsia="zh-CN"/>
              </w:rPr>
              <m:t>UCI</m:t>
            </m:r>
          </m:sup>
        </m:sSup>
      </m:oMath>
      <w:r w:rsidRPr="00956DF3">
        <w:rPr>
          <w:rFonts w:eastAsiaTheme="minorEastAsia"/>
          <w:sz w:val="22"/>
          <w:lang w:eastAsia="zh-CN"/>
        </w:rPr>
        <w:t xml:space="preserve"> bits in each CG-PUSCH transmission </w:t>
      </w:r>
      <w:r>
        <w:rPr>
          <w:rFonts w:eastAsiaTheme="minorEastAsia"/>
          <w:sz w:val="22"/>
          <w:lang w:eastAsia="zh-CN"/>
        </w:rPr>
        <w:t>for the CG-PUSCH configuration.</w:t>
      </w:r>
    </w:p>
    <w:p w14:paraId="02A75FF0" w14:textId="77777777" w:rsidR="00505B23" w:rsidRPr="00391477" w:rsidRDefault="00505B23" w:rsidP="00505B23">
      <w:pPr>
        <w:pStyle w:val="0Maintext"/>
        <w:adjustRightInd w:val="0"/>
        <w:snapToGrid w:val="0"/>
        <w:spacing w:beforeLines="100" w:before="240" w:line="240" w:lineRule="auto"/>
        <w:ind w:firstLine="0"/>
        <w:rPr>
          <w:rFonts w:eastAsiaTheme="minorEastAsia"/>
          <w:sz w:val="22"/>
          <w:lang w:eastAsia="zh-CN"/>
        </w:rPr>
      </w:pPr>
      <w:r w:rsidRPr="00391477">
        <w:rPr>
          <w:sz w:val="22"/>
        </w:rPr>
        <w:t xml:space="preserve">The </w:t>
      </w:r>
      <m:oMath>
        <m:sSup>
          <m:sSupPr>
            <m:ctrlPr>
              <w:rPr>
                <w:rFonts w:ascii="Cambria Math" w:hAnsi="Cambria Math"/>
                <w:sz w:val="22"/>
              </w:rPr>
            </m:ctrlPr>
          </m:sSupPr>
          <m:e>
            <m:r>
              <w:rPr>
                <w:rFonts w:ascii="Cambria Math" w:hAnsi="Cambria Math"/>
                <w:sz w:val="22"/>
                <w:lang w:eastAsia="zh-CN"/>
              </w:rPr>
              <m:t>O</m:t>
            </m:r>
          </m:e>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p>
      </m:oMath>
      <w:r w:rsidRPr="00391477">
        <w:rPr>
          <w:sz w:val="22"/>
        </w:rPr>
        <w:t xml:space="preserve"> bits of UTO-UCI, </w:t>
      </w:r>
      <m:oMath>
        <m:sSubSup>
          <m:sSubSupPr>
            <m:ctrlPr>
              <w:rPr>
                <w:rFonts w:ascii="Cambria Math" w:hAnsi="Cambria Math"/>
                <w:sz w:val="22"/>
              </w:rPr>
            </m:ctrlPr>
          </m:sSubSupPr>
          <m:e>
            <m:acc>
              <m:accPr>
                <m:chr m:val="̃"/>
                <m:ctrlPr>
                  <w:rPr>
                    <w:rFonts w:ascii="Cambria Math" w:hAnsi="Cambria Math"/>
                    <w:sz w:val="22"/>
                  </w:rPr>
                </m:ctrlPr>
              </m:accPr>
              <m:e>
                <m:r>
                  <w:rPr>
                    <w:rFonts w:ascii="Cambria Math" w:hAnsi="Cambria Math"/>
                    <w:sz w:val="22"/>
                    <w:lang w:eastAsia="zh-CN"/>
                  </w:rPr>
                  <m:t>o</m:t>
                </m:r>
              </m:e>
            </m:acc>
          </m:e>
          <m:sub>
            <m:r>
              <m:rPr>
                <m:sty m:val="p"/>
              </m:rPr>
              <w:rPr>
                <w:rFonts w:ascii="Cambria Math" w:hAnsi="Cambria Math"/>
                <w:sz w:val="22"/>
                <w:lang w:eastAsia="zh-CN"/>
              </w:rPr>
              <m:t>0</m:t>
            </m:r>
          </m:sub>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bSup>
        <m:r>
          <m:rPr>
            <m:sty m:val="p"/>
          </m:rPr>
          <w:rPr>
            <w:rFonts w:ascii="Cambria Math" w:hAnsi="Cambria Math"/>
            <w:sz w:val="22"/>
            <w:lang w:eastAsia="zh-CN"/>
          </w:rPr>
          <m:t xml:space="preserve">, </m:t>
        </m:r>
        <m:sSubSup>
          <m:sSubSupPr>
            <m:ctrlPr>
              <w:rPr>
                <w:rFonts w:ascii="Cambria Math" w:hAnsi="Cambria Math"/>
                <w:sz w:val="22"/>
              </w:rPr>
            </m:ctrlPr>
          </m:sSubSupPr>
          <m:e>
            <m:acc>
              <m:accPr>
                <m:chr m:val="̃"/>
                <m:ctrlPr>
                  <w:rPr>
                    <w:rFonts w:ascii="Cambria Math" w:hAnsi="Cambria Math"/>
                    <w:sz w:val="22"/>
                  </w:rPr>
                </m:ctrlPr>
              </m:accPr>
              <m:e>
                <m:r>
                  <w:rPr>
                    <w:rFonts w:ascii="Cambria Math" w:hAnsi="Cambria Math"/>
                    <w:sz w:val="22"/>
                    <w:lang w:eastAsia="zh-CN"/>
                  </w:rPr>
                  <m:t>o</m:t>
                </m:r>
              </m:e>
            </m:acc>
          </m:e>
          <m:sub>
            <m:r>
              <m:rPr>
                <m:sty m:val="p"/>
              </m:rPr>
              <w:rPr>
                <w:rFonts w:ascii="Cambria Math" w:hAnsi="Cambria Math"/>
                <w:sz w:val="22"/>
                <w:lang w:eastAsia="zh-CN"/>
              </w:rPr>
              <m:t>1</m:t>
            </m:r>
          </m:sub>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bSup>
        <m:r>
          <m:rPr>
            <m:sty m:val="p"/>
          </m:rPr>
          <w:rPr>
            <w:rFonts w:ascii="Cambria Math" w:hAnsi="Cambria Math"/>
            <w:sz w:val="22"/>
            <w:lang w:eastAsia="zh-CN"/>
          </w:rPr>
          <m:t xml:space="preserve">, …, </m:t>
        </m:r>
        <m:sSubSup>
          <m:sSubSupPr>
            <m:ctrlPr>
              <w:rPr>
                <w:rFonts w:ascii="Cambria Math" w:hAnsi="Cambria Math"/>
                <w:sz w:val="22"/>
              </w:rPr>
            </m:ctrlPr>
          </m:sSubSupPr>
          <m:e>
            <m:acc>
              <m:accPr>
                <m:chr m:val="̃"/>
                <m:ctrlPr>
                  <w:rPr>
                    <w:rFonts w:ascii="Cambria Math" w:hAnsi="Cambria Math"/>
                    <w:sz w:val="22"/>
                  </w:rPr>
                </m:ctrlPr>
              </m:accPr>
              <m:e>
                <m:r>
                  <w:rPr>
                    <w:rFonts w:ascii="Cambria Math" w:hAnsi="Cambria Math"/>
                    <w:sz w:val="22"/>
                    <w:lang w:eastAsia="zh-CN"/>
                  </w:rPr>
                  <m:t>o</m:t>
                </m:r>
              </m:e>
            </m:acc>
          </m:e>
          <m:sub>
            <m:sSup>
              <m:sSupPr>
                <m:ctrlPr>
                  <w:rPr>
                    <w:rFonts w:ascii="Cambria Math" w:hAnsi="Cambria Math"/>
                    <w:sz w:val="22"/>
                  </w:rPr>
                </m:ctrlPr>
              </m:sSupPr>
              <m:e>
                <m:r>
                  <w:rPr>
                    <w:rFonts w:ascii="Cambria Math" w:hAnsi="Cambria Math"/>
                    <w:sz w:val="22"/>
                    <w:lang w:eastAsia="zh-CN"/>
                  </w:rPr>
                  <m:t>O</m:t>
                </m:r>
              </m:e>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p>
            <m:r>
              <m:rPr>
                <m:sty m:val="p"/>
              </m:rPr>
              <w:rPr>
                <w:rFonts w:ascii="Cambria Math" w:hAnsi="Cambria Math"/>
                <w:sz w:val="22"/>
                <w:lang w:eastAsia="zh-CN"/>
              </w:rPr>
              <m:t>-1</m:t>
            </m:r>
          </m:sub>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bSup>
      </m:oMath>
      <w:r w:rsidRPr="00391477">
        <w:rPr>
          <w:sz w:val="22"/>
        </w:rPr>
        <w:t xml:space="preserve">, have a one-to-one mapping to </w:t>
      </w:r>
      <m:oMath>
        <m:sSup>
          <m:sSupPr>
            <m:ctrlPr>
              <w:rPr>
                <w:rFonts w:ascii="Cambria Math" w:hAnsi="Cambria Math"/>
                <w:sz w:val="22"/>
              </w:rPr>
            </m:ctrlPr>
          </m:sSupPr>
          <m:e>
            <m:r>
              <w:rPr>
                <w:rFonts w:ascii="Cambria Math" w:hAnsi="Cambria Math"/>
                <w:sz w:val="22"/>
                <w:lang w:eastAsia="zh-CN"/>
              </w:rPr>
              <m:t>O</m:t>
            </m:r>
          </m:e>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p>
      </m:oMath>
      <w:r w:rsidRPr="00391477">
        <w:rPr>
          <w:sz w:val="22"/>
        </w:rPr>
        <w:t xml:space="preserve"> subsequent CG-PUSCH TOs in ascending order of start time. For unpaired spectrum operation, the </w:t>
      </w:r>
      <m:oMath>
        <m:sSup>
          <m:sSupPr>
            <m:ctrlPr>
              <w:rPr>
                <w:rFonts w:ascii="Cambria Math" w:hAnsi="Cambria Math"/>
                <w:sz w:val="22"/>
              </w:rPr>
            </m:ctrlPr>
          </m:sSupPr>
          <m:e>
            <m:r>
              <w:rPr>
                <w:rFonts w:ascii="Cambria Math" w:hAnsi="Cambria Math"/>
                <w:sz w:val="22"/>
                <w:lang w:eastAsia="zh-CN"/>
              </w:rPr>
              <m:t>O</m:t>
            </m:r>
          </m:e>
          <m:sup>
            <m:r>
              <w:rPr>
                <w:rFonts w:ascii="Cambria Math" w:hAnsi="Cambria Math"/>
                <w:sz w:val="22"/>
                <w:lang w:eastAsia="zh-CN"/>
              </w:rPr>
              <m:t>UTO</m:t>
            </m:r>
            <m:r>
              <m:rPr>
                <m:sty m:val="p"/>
              </m:rPr>
              <w:rPr>
                <w:rFonts w:ascii="Cambria Math" w:hAnsi="Cambria Math"/>
                <w:sz w:val="22"/>
                <w:lang w:eastAsia="zh-CN"/>
              </w:rPr>
              <m:t>-</m:t>
            </m:r>
            <m:r>
              <w:rPr>
                <w:rFonts w:ascii="Cambria Math" w:hAnsi="Cambria Math"/>
                <w:sz w:val="22"/>
                <w:lang w:eastAsia="zh-CN"/>
              </w:rPr>
              <m:t>UCI</m:t>
            </m:r>
          </m:sup>
        </m:sSup>
      </m:oMath>
      <w:r w:rsidRPr="00391477">
        <w:rPr>
          <w:sz w:val="22"/>
        </w:rPr>
        <w:t xml:space="preserve"> subsequent CG-PUSCH TOs exclude invalid ones where a UE does not transmit a PUSCH due to collision of the PUSCH with DL symbol(s) indicated by </w:t>
      </w:r>
      <w:r w:rsidRPr="00391477">
        <w:rPr>
          <w:i/>
          <w:sz w:val="22"/>
        </w:rPr>
        <w:t>tdd-UL-DL-ConfigurationCommon</w:t>
      </w:r>
      <w:r w:rsidRPr="00391477">
        <w:rPr>
          <w:sz w:val="22"/>
        </w:rPr>
        <w:t xml:space="preserve"> or </w:t>
      </w:r>
      <w:r w:rsidRPr="00391477">
        <w:rPr>
          <w:i/>
          <w:sz w:val="22"/>
        </w:rPr>
        <w:t>tdd-UL-DL-ConfigurationDedicated</w:t>
      </w:r>
      <w:r w:rsidRPr="00391477">
        <w:rPr>
          <w:sz w:val="22"/>
        </w:rPr>
        <w:t xml:space="preserve"> if provided, or with symbol(s) of an SS/PBCH block with index provided by </w:t>
      </w:r>
      <w:r w:rsidRPr="00391477">
        <w:rPr>
          <w:i/>
          <w:sz w:val="22"/>
        </w:rPr>
        <w:t>ssb-PositionsInBurst</w:t>
      </w:r>
      <w:r w:rsidRPr="00391477">
        <w:rPr>
          <w:sz w:val="22"/>
        </w:rPr>
        <w:t>,</w:t>
      </w:r>
      <w:r w:rsidRPr="00391477">
        <w:rPr>
          <w:sz w:val="22"/>
          <w:u w:val="single"/>
        </w:rPr>
        <w:t xml:space="preserve"> </w:t>
      </w:r>
      <w:r w:rsidRPr="00391477">
        <w:rPr>
          <w:sz w:val="22"/>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r>
        <w:rPr>
          <w:sz w:val="22"/>
        </w:rPr>
        <w:t xml:space="preserve"> </w:t>
      </w:r>
      <w:r w:rsidRPr="005245CE">
        <w:rPr>
          <w:rFonts w:eastAsiaTheme="minorEastAsia" w:cs="Times New Roman"/>
          <w:color w:val="FF0000"/>
          <w:sz w:val="22"/>
          <w:lang w:eastAsia="zh-CN"/>
        </w:rPr>
        <w:t xml:space="preserve">If </w:t>
      </w:r>
      <w:r>
        <w:rPr>
          <w:rFonts w:eastAsiaTheme="minorEastAsia" w:cs="Times New Roman"/>
          <w:color w:val="FF0000"/>
          <w:sz w:val="22"/>
          <w:lang w:eastAsia="zh-CN"/>
        </w:rPr>
        <w:t>cell DRX is activated and the UE indicates by UTO-UCI the value of ‘0’ for the CG-PUSCH TO that is in the no</w:t>
      </w:r>
      <w:r w:rsidRPr="00C90E05">
        <w:rPr>
          <w:rFonts w:eastAsiaTheme="minorEastAsia" w:cs="Times New Roman"/>
          <w:color w:val="FF0000"/>
          <w:sz w:val="22"/>
          <w:lang w:eastAsia="zh-CN"/>
        </w:rPr>
        <w:t>n</w:t>
      </w:r>
      <w:r>
        <w:rPr>
          <w:rFonts w:eastAsiaTheme="minorEastAsia" w:cs="Times New Roman"/>
          <w:color w:val="FF0000"/>
          <w:sz w:val="22"/>
          <w:lang w:eastAsia="zh-CN"/>
        </w:rPr>
        <w:t>-</w:t>
      </w:r>
      <w:r w:rsidRPr="00C90E05">
        <w:rPr>
          <w:rFonts w:eastAsiaTheme="minorEastAsia" w:cs="Times New Roman"/>
          <w:color w:val="FF0000"/>
          <w:sz w:val="22"/>
          <w:lang w:eastAsia="zh-CN"/>
        </w:rPr>
        <w:t>active periods</w:t>
      </w:r>
      <w:r>
        <w:rPr>
          <w:rFonts w:eastAsiaTheme="minorEastAsia" w:cs="Times New Roman"/>
          <w:color w:val="FF0000"/>
          <w:sz w:val="22"/>
          <w:lang w:eastAsia="zh-CN"/>
        </w:rPr>
        <w:t xml:space="preserve"> of </w:t>
      </w:r>
      <w:r w:rsidRPr="00C90E05">
        <w:rPr>
          <w:rFonts w:eastAsiaTheme="minorEastAsia" w:cs="Times New Roman"/>
          <w:color w:val="FF0000"/>
          <w:sz w:val="22"/>
          <w:lang w:eastAsia="zh-CN"/>
        </w:rPr>
        <w:t>cell DRX</w:t>
      </w:r>
      <w:r w:rsidRPr="0035648A">
        <w:rPr>
          <w:rFonts w:eastAsiaTheme="minorEastAsia" w:cs="Times New Roman"/>
          <w:color w:val="FF0000"/>
          <w:sz w:val="22"/>
          <w:lang w:eastAsia="zh-CN"/>
        </w:rPr>
        <w:t xml:space="preserve">, </w:t>
      </w:r>
      <w:r>
        <w:rPr>
          <w:rFonts w:eastAsiaTheme="minorEastAsia" w:cs="Times New Roman"/>
          <w:color w:val="FF0000"/>
          <w:sz w:val="22"/>
          <w:lang w:eastAsia="zh-CN"/>
        </w:rPr>
        <w:t xml:space="preserve">the UE </w:t>
      </w:r>
      <w:r w:rsidRPr="001569B8">
        <w:rPr>
          <w:rFonts w:eastAsiaTheme="minorEastAsia" w:cs="Times New Roman"/>
          <w:color w:val="FF0000"/>
          <w:sz w:val="22"/>
          <w:lang w:eastAsia="zh-CN"/>
        </w:rPr>
        <w:t>may transmit CG-PUSCH</w:t>
      </w:r>
      <w:r w:rsidRPr="001569B8" w:rsidDel="007A1DCD">
        <w:rPr>
          <w:rFonts w:eastAsiaTheme="minorEastAsia" w:cs="Times New Roman"/>
          <w:color w:val="FF0000"/>
          <w:sz w:val="22"/>
          <w:lang w:eastAsia="zh-CN"/>
        </w:rPr>
        <w:t xml:space="preserve"> </w:t>
      </w:r>
      <w:r>
        <w:rPr>
          <w:rFonts w:eastAsiaTheme="minorEastAsia" w:cs="Times New Roman"/>
          <w:color w:val="FF0000"/>
          <w:sz w:val="22"/>
          <w:lang w:eastAsia="zh-CN"/>
        </w:rPr>
        <w:t>on the corresponding CG-PUSCH TO.</w:t>
      </w:r>
    </w:p>
    <w:p w14:paraId="6A18208C" w14:textId="77777777" w:rsidR="00505B23" w:rsidRPr="00027F5F" w:rsidRDefault="00505B23" w:rsidP="00505B23">
      <w:pPr>
        <w:autoSpaceDE w:val="0"/>
        <w:autoSpaceDN w:val="0"/>
        <w:adjustRightInd w:val="0"/>
        <w:snapToGrid w:val="0"/>
        <w:spacing w:after="12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 End of Text Proposal ----------------------------------</w:t>
      </w:r>
    </w:p>
    <w:p w14:paraId="3632376C" w14:textId="77777777" w:rsidR="00AB34F0" w:rsidRPr="00696EBD" w:rsidRDefault="00AB34F0" w:rsidP="00AB34F0">
      <w:pPr>
        <w:pStyle w:val="B1"/>
        <w:ind w:left="0" w:firstLine="0"/>
        <w:jc w:val="both"/>
        <w:rPr>
          <w:sz w:val="22"/>
          <w:szCs w:val="22"/>
          <w:lang w:val="en-GB" w:eastAsia="zh-CN"/>
        </w:rPr>
      </w:pPr>
    </w:p>
    <w:p w14:paraId="3F84F251" w14:textId="5278A8BA" w:rsidR="00AB34F0" w:rsidRPr="00027F5F" w:rsidRDefault="00AB34F0" w:rsidP="00AB34F0">
      <w:pPr>
        <w:widowControl/>
        <w:spacing w:after="120"/>
        <w:rPr>
          <w:rFonts w:ascii="Times New Roman" w:eastAsia="SimSun" w:hAnsi="Times New Roman" w:cs="Times New Roman"/>
          <w:b/>
          <w:i/>
          <w:kern w:val="0"/>
          <w:sz w:val="22"/>
          <w:lang w:val="en-GB"/>
        </w:rPr>
      </w:pPr>
      <w:r>
        <w:rPr>
          <w:rFonts w:ascii="Times New Roman" w:eastAsia="SimSun" w:hAnsi="Times New Roman" w:cs="Times New Roman"/>
          <w:b/>
          <w:i/>
          <w:kern w:val="0"/>
          <w:sz w:val="22"/>
        </w:rPr>
        <w:t xml:space="preserve">Proposal 5: </w:t>
      </w:r>
      <w:r w:rsidRPr="00027F5F">
        <w:rPr>
          <w:rFonts w:ascii="Times New Roman" w:eastAsia="SimSun" w:hAnsi="Times New Roman" w:cs="Times New Roman"/>
          <w:b/>
          <w:i/>
          <w:kern w:val="0"/>
          <w:sz w:val="22"/>
          <w:lang w:val="en-GB"/>
        </w:rPr>
        <w:t>For UE behaviour on CG bundle transmission during the non-active periods of cell DRX, adopt the TP5 for clause 6.1.2.1, clause 6.1.2.3.1, clause 6.1.2.3.3 and clause 6.1.7 of TS 38.214.</w:t>
      </w:r>
    </w:p>
    <w:p w14:paraId="6A50DD39" w14:textId="77777777" w:rsidR="00AB34F0" w:rsidRPr="00027F5F" w:rsidRDefault="00AB34F0" w:rsidP="00AB34F0">
      <w:pPr>
        <w:autoSpaceDE w:val="0"/>
        <w:autoSpaceDN w:val="0"/>
        <w:adjustRightInd w:val="0"/>
        <w:snapToGrid w:val="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 Start of Text Proposal 5 for TS 38.214 -----------------------------</w:t>
      </w:r>
    </w:p>
    <w:p w14:paraId="3B43BEB5" w14:textId="77777777" w:rsidR="00AB34F0" w:rsidRPr="000F6C0C" w:rsidRDefault="00AB34F0" w:rsidP="00AB34F0">
      <w:pPr>
        <w:spacing w:after="180"/>
        <w:jc w:val="center"/>
        <w:rPr>
          <w:rFonts w:ascii="Times New Roman" w:hAnsi="Times New Roman" w:cs="Times New Roman"/>
          <w:color w:val="FF0000"/>
          <w:sz w:val="24"/>
          <w:szCs w:val="24"/>
          <w:lang w:val="x-none"/>
        </w:rPr>
      </w:pPr>
      <w:r w:rsidRPr="00027F5F">
        <w:rPr>
          <w:rFonts w:ascii="Times New Roman" w:eastAsia="MS Mincho" w:hAnsi="Times New Roman" w:cs="Times New Roman"/>
          <w:color w:val="FF0000"/>
          <w:sz w:val="22"/>
          <w:lang w:val="x-none"/>
        </w:rPr>
        <w:t>&lt; Unchanged parts are omitted &gt;</w:t>
      </w:r>
    </w:p>
    <w:p w14:paraId="30F7E7EB" w14:textId="77777777" w:rsidR="00AB34F0" w:rsidRPr="007A6856" w:rsidRDefault="00AB34F0" w:rsidP="00AB34F0">
      <w:pPr>
        <w:spacing w:after="180"/>
        <w:rPr>
          <w:rFonts w:ascii="Arial" w:hAnsi="Arial"/>
          <w:sz w:val="24"/>
          <w:szCs w:val="24"/>
        </w:rPr>
      </w:pPr>
      <w:r w:rsidRPr="008A7943">
        <w:rPr>
          <w:rFonts w:ascii="Arial" w:hAnsi="Arial"/>
          <w:sz w:val="24"/>
          <w:szCs w:val="24"/>
        </w:rPr>
        <w:t>6.1.2.1</w:t>
      </w:r>
      <w:r w:rsidRPr="008A7943">
        <w:rPr>
          <w:rFonts w:ascii="Arial" w:hAnsi="Arial"/>
          <w:sz w:val="24"/>
          <w:szCs w:val="24"/>
        </w:rPr>
        <w:tab/>
        <w:t>Resource allocation in time domain</w:t>
      </w:r>
    </w:p>
    <w:p w14:paraId="3188E4C2" w14:textId="77777777" w:rsidR="00AB34F0" w:rsidRPr="00027F5F" w:rsidRDefault="00AB34F0" w:rsidP="00AB34F0">
      <w:pPr>
        <w:autoSpaceDE w:val="0"/>
        <w:autoSpaceDN w:val="0"/>
        <w:adjustRightInd w:val="0"/>
        <w:snapToGrid w:val="0"/>
        <w:spacing w:after="12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&lt; Unchanged parts are omitted &gt;</w:t>
      </w:r>
    </w:p>
    <w:p w14:paraId="6BBCBDC4" w14:textId="77777777" w:rsidR="00AB34F0" w:rsidRPr="00D00181" w:rsidRDefault="00AB34F0" w:rsidP="00AB34F0">
      <w:pPr>
        <w:pStyle w:val="0Maintext"/>
        <w:adjustRightInd w:val="0"/>
        <w:snapToGrid w:val="0"/>
        <w:spacing w:beforeLines="100" w:before="240" w:line="240" w:lineRule="auto"/>
        <w:ind w:firstLine="0"/>
        <w:rPr>
          <w:rFonts w:eastAsiaTheme="minorEastAsia" w:cs="Times New Roman"/>
          <w:sz w:val="22"/>
          <w:lang w:eastAsia="zh-CN"/>
        </w:rPr>
      </w:pPr>
      <w:r w:rsidRPr="00D00181">
        <w:rPr>
          <w:rFonts w:eastAsia="Batang" w:cs="Times New Roman"/>
          <w:kern w:val="24"/>
          <w:sz w:val="22"/>
        </w:rPr>
        <w:t xml:space="preserve">If a UE would transmit a </w:t>
      </w:r>
      <w:r w:rsidRPr="00D00181">
        <w:rPr>
          <w:rFonts w:cs="Times New Roman"/>
          <w:sz w:val="22"/>
        </w:rPr>
        <w:t>PUSCH of PUSCH repetition Type A</w:t>
      </w:r>
      <w:r w:rsidRPr="00D00181">
        <w:rPr>
          <w:rFonts w:eastAsia="Batang" w:cs="Times New Roman"/>
          <w:kern w:val="24"/>
          <w:sz w:val="22"/>
        </w:rPr>
        <w:t xml:space="preserve"> when </w:t>
      </w:r>
      <w:r w:rsidRPr="00D00181">
        <w:rPr>
          <w:rFonts w:cs="Times New Roman"/>
          <w:i/>
          <w:iCs/>
          <w:sz w:val="22"/>
        </w:rPr>
        <w:t>AvailableSlotCounting</w:t>
      </w:r>
      <w:r w:rsidRPr="00D00181">
        <w:rPr>
          <w:rFonts w:cs="Times New Roman"/>
          <w:sz w:val="22"/>
        </w:rPr>
        <w:t xml:space="preserve"> is enabled</w:t>
      </w:r>
      <w:r w:rsidRPr="00D00181">
        <w:rPr>
          <w:rFonts w:eastAsia="Batang" w:cs="Times New Roman"/>
          <w:kern w:val="24"/>
          <w:sz w:val="22"/>
        </w:rPr>
        <w:t xml:space="preserve"> and </w:t>
      </w:r>
      <w:r w:rsidRPr="00D00181">
        <w:rPr>
          <w:rFonts w:cs="Times New Roman"/>
          <w:color w:val="000000" w:themeColor="text1"/>
          <w:sz w:val="22"/>
        </w:rPr>
        <w:t>K&gt;1</w:t>
      </w:r>
      <w:r w:rsidRPr="00D00181">
        <w:rPr>
          <w:rFonts w:eastAsia="Batang" w:cs="Times New Roman"/>
          <w:color w:val="000000" w:themeColor="text1"/>
          <w:kern w:val="24"/>
          <w:sz w:val="22"/>
        </w:rPr>
        <w:t xml:space="preserve"> or </w:t>
      </w:r>
      <w:r w:rsidRPr="00D00181">
        <w:rPr>
          <w:rFonts w:cs="Times New Roman"/>
          <w:color w:val="000000" w:themeColor="text1"/>
          <w:sz w:val="22"/>
        </w:rPr>
        <w:t>a TB processing over multiple slots</w:t>
      </w:r>
      <w:r w:rsidRPr="00D00181">
        <w:rPr>
          <w:rFonts w:eastAsia="Batang" w:cs="Times New Roman"/>
          <w:kern w:val="24"/>
          <w:sz w:val="22"/>
        </w:rPr>
        <w:t xml:space="preserve"> over </w:t>
      </w:r>
      <m:oMath>
        <m:r>
          <w:rPr>
            <w:rFonts w:ascii="Cambria Math" w:hAnsi="Cambria Math" w:cs="Times New Roman"/>
            <w:sz w:val="22"/>
          </w:rPr>
          <m:t>N∙K</m:t>
        </m:r>
      </m:oMath>
      <w:r w:rsidRPr="00D00181" w:rsidDel="00456A73">
        <w:rPr>
          <w:rFonts w:eastAsia="Batang" w:cs="Times New Roman"/>
          <w:i/>
          <w:kern w:val="24"/>
          <w:sz w:val="22"/>
        </w:rPr>
        <w:t xml:space="preserve"> </w:t>
      </w:r>
      <w:r w:rsidRPr="00D00181">
        <w:rPr>
          <w:rFonts w:eastAsia="Batang" w:cs="Times New Roman"/>
          <w:kern w:val="24"/>
          <w:sz w:val="22"/>
        </w:rPr>
        <w:t xml:space="preserve">slots, and the UE does not transmit the </w:t>
      </w:r>
      <w:r w:rsidRPr="00D00181">
        <w:rPr>
          <w:rFonts w:cs="Times New Roman"/>
          <w:sz w:val="22"/>
        </w:rPr>
        <w:t>PUSCH of a TB processing over multiple slots or the PUSCH repetition Type A</w:t>
      </w:r>
      <w:r w:rsidRPr="00D00181">
        <w:rPr>
          <w:rFonts w:eastAsia="Batang" w:cs="Times New Roman"/>
          <w:kern w:val="24"/>
          <w:sz w:val="22"/>
        </w:rPr>
        <w:t xml:space="preserve"> in a slot from the </w:t>
      </w:r>
      <m:oMath>
        <m:r>
          <w:rPr>
            <w:rFonts w:ascii="Cambria Math" w:hAnsi="Cambria Math" w:cs="Times New Roman"/>
            <w:sz w:val="22"/>
          </w:rPr>
          <m:t>N∙K</m:t>
        </m:r>
      </m:oMath>
      <w:r w:rsidRPr="00D00181">
        <w:rPr>
          <w:rFonts w:eastAsia="Batang" w:cs="Times New Roman"/>
          <w:kern w:val="24"/>
          <w:sz w:val="22"/>
        </w:rPr>
        <w:t xml:space="preserve"> slots, according to Clause 9, Clause 11.1, Clause 11.2A, Clause 15 and Clause 17.2 of [6, TS 38.213]</w:t>
      </w:r>
      <w:r w:rsidRPr="00D00181">
        <w:rPr>
          <w:rFonts w:eastAsiaTheme="minorEastAsia" w:cs="Times New Roman"/>
          <w:color w:val="FF0000"/>
          <w:sz w:val="22"/>
          <w:lang w:eastAsia="zh-CN"/>
        </w:rPr>
        <w:t xml:space="preserve"> </w:t>
      </w:r>
      <w:r w:rsidRPr="00411F50">
        <w:rPr>
          <w:rFonts w:eastAsiaTheme="minorEastAsia" w:cs="Times New Roman"/>
          <w:color w:val="FF0000"/>
          <w:sz w:val="22"/>
          <w:lang w:eastAsia="zh-CN"/>
        </w:rPr>
        <w:t>, or due to overlapping with non-active period of cell D</w:t>
      </w:r>
      <w:r>
        <w:rPr>
          <w:rFonts w:eastAsiaTheme="minorEastAsia" w:cs="Times New Roman"/>
          <w:color w:val="FF0000"/>
          <w:sz w:val="22"/>
          <w:lang w:eastAsia="zh-CN"/>
        </w:rPr>
        <w:t>R</w:t>
      </w:r>
      <w:r w:rsidRPr="00411F50">
        <w:rPr>
          <w:rFonts w:eastAsiaTheme="minorEastAsia" w:cs="Times New Roman"/>
          <w:color w:val="FF0000"/>
          <w:sz w:val="22"/>
          <w:lang w:eastAsia="zh-CN"/>
        </w:rPr>
        <w:t>X</w:t>
      </w:r>
      <w:r w:rsidRPr="00D00181">
        <w:rPr>
          <w:rFonts w:eastAsia="Batang" w:cs="Times New Roman"/>
          <w:kern w:val="24"/>
          <w:sz w:val="22"/>
        </w:rPr>
        <w:t xml:space="preserve">, the UE counts the slots in the number of </w:t>
      </w:r>
      <m:oMath>
        <m:r>
          <w:rPr>
            <w:rFonts w:ascii="Cambria Math" w:hAnsi="Cambria Math" w:cs="Times New Roman"/>
            <w:sz w:val="22"/>
          </w:rPr>
          <m:t>N∙K</m:t>
        </m:r>
      </m:oMath>
      <w:r w:rsidRPr="00D00181" w:rsidDel="00456A73">
        <w:rPr>
          <w:rFonts w:eastAsia="Batang" w:cs="Times New Roman"/>
          <w:i/>
          <w:kern w:val="24"/>
          <w:sz w:val="22"/>
        </w:rPr>
        <w:t xml:space="preserve"> </w:t>
      </w:r>
      <w:r w:rsidRPr="00D00181">
        <w:rPr>
          <w:rFonts w:eastAsia="Batang" w:cs="Times New Roman"/>
          <w:kern w:val="24"/>
          <w:sz w:val="22"/>
        </w:rPr>
        <w:t>slots.</w:t>
      </w:r>
    </w:p>
    <w:p w14:paraId="42C8F97F" w14:textId="77777777" w:rsidR="00AB34F0" w:rsidRPr="00027F5F" w:rsidRDefault="00AB34F0" w:rsidP="00AB34F0">
      <w:pPr>
        <w:autoSpaceDE w:val="0"/>
        <w:autoSpaceDN w:val="0"/>
        <w:adjustRightInd w:val="0"/>
        <w:snapToGrid w:val="0"/>
        <w:spacing w:after="12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&lt; Unchanged parts are omitted &gt;</w:t>
      </w:r>
    </w:p>
    <w:p w14:paraId="33184931" w14:textId="77777777" w:rsidR="00AB34F0" w:rsidRPr="00372EB8" w:rsidRDefault="00AB34F0" w:rsidP="00AB34F0">
      <w:pPr>
        <w:pStyle w:val="0Maintext"/>
        <w:adjustRightInd w:val="0"/>
        <w:snapToGrid w:val="0"/>
        <w:spacing w:beforeLines="100" w:before="240" w:line="240" w:lineRule="auto"/>
        <w:ind w:firstLine="0"/>
        <w:rPr>
          <w:rFonts w:eastAsiaTheme="minorEastAsia"/>
          <w:sz w:val="22"/>
          <w:lang w:eastAsia="zh-CN"/>
        </w:rPr>
      </w:pPr>
      <w:r w:rsidRPr="00372EB8">
        <w:rPr>
          <w:rFonts w:eastAsiaTheme="minorEastAsia"/>
          <w:sz w:val="22"/>
          <w:lang w:eastAsia="zh-CN"/>
        </w:rPr>
        <w:t>For PUSCH repetition Type A and TB processing over multiple slots, a PUSCH transmission in a slot of a multi-slot PUSCH transmission is omitted according to the conditions in Clause 9, Clause 11.1, Clause 11.2A</w:t>
      </w:r>
      <w:r>
        <w:rPr>
          <w:color w:val="000000"/>
        </w:rPr>
        <w:t>, Clause 15</w:t>
      </w:r>
      <w:r w:rsidRPr="00372EB8">
        <w:rPr>
          <w:rFonts w:eastAsiaTheme="minorEastAsia"/>
          <w:sz w:val="22"/>
          <w:lang w:eastAsia="zh-CN"/>
        </w:rPr>
        <w:t xml:space="preserve"> and Clause 17.2 of [6, TS 38.213]</w:t>
      </w:r>
      <w:r w:rsidRPr="00411F50">
        <w:rPr>
          <w:rFonts w:eastAsiaTheme="minorEastAsia" w:cs="Times New Roman"/>
          <w:color w:val="FF0000"/>
          <w:sz w:val="22"/>
          <w:lang w:eastAsia="zh-CN"/>
        </w:rPr>
        <w:t>, or due to overlapping with non-active period of cell D</w:t>
      </w:r>
      <w:r>
        <w:rPr>
          <w:rFonts w:eastAsiaTheme="minorEastAsia" w:cs="Times New Roman"/>
          <w:color w:val="FF0000"/>
          <w:sz w:val="22"/>
          <w:lang w:eastAsia="zh-CN"/>
        </w:rPr>
        <w:t>R</w:t>
      </w:r>
      <w:r w:rsidRPr="00411F50">
        <w:rPr>
          <w:rFonts w:eastAsiaTheme="minorEastAsia" w:cs="Times New Roman"/>
          <w:color w:val="FF0000"/>
          <w:sz w:val="22"/>
          <w:lang w:eastAsia="zh-CN"/>
        </w:rPr>
        <w:t>X</w:t>
      </w:r>
      <w:r>
        <w:rPr>
          <w:rFonts w:eastAsiaTheme="minorEastAsia"/>
          <w:sz w:val="22"/>
          <w:lang w:eastAsia="zh-CN"/>
        </w:rPr>
        <w:t>.</w:t>
      </w:r>
    </w:p>
    <w:p w14:paraId="45BC9E4A" w14:textId="77777777" w:rsidR="00AB34F0" w:rsidRPr="00027F5F" w:rsidRDefault="00AB34F0" w:rsidP="00AB34F0">
      <w:pPr>
        <w:autoSpaceDE w:val="0"/>
        <w:autoSpaceDN w:val="0"/>
        <w:adjustRightInd w:val="0"/>
        <w:snapToGrid w:val="0"/>
        <w:spacing w:after="120"/>
        <w:jc w:val="center"/>
        <w:rPr>
          <w:rFonts w:ascii="Times New Roman" w:eastAsia="SimSun" w:hAnsi="Times New Roman" w:cs="Times New Roman"/>
          <w:color w:val="FF0000"/>
          <w:sz w:val="22"/>
        </w:rPr>
      </w:pPr>
      <w:r w:rsidRPr="00027F5F">
        <w:rPr>
          <w:rFonts w:ascii="Times New Roman" w:eastAsia="SimSun" w:hAnsi="Times New Roman" w:cs="Times New Roman"/>
          <w:color w:val="FF0000"/>
          <w:sz w:val="22"/>
        </w:rPr>
        <w:t>&lt; Unchanged parts are omitted &gt;</w:t>
      </w:r>
    </w:p>
    <w:p w14:paraId="70114D47" w14:textId="77777777" w:rsidR="00AB34F0" w:rsidRPr="00D73669" w:rsidRDefault="00AB34F0" w:rsidP="00AB34F0">
      <w:pPr>
        <w:spacing w:after="180"/>
        <w:rPr>
          <w:rFonts w:ascii="Times New Roman" w:hAnsi="Times New Roman" w:cs="Times New Roman"/>
          <w:sz w:val="22"/>
        </w:rPr>
      </w:pPr>
      <w:r w:rsidRPr="00D73669">
        <w:rPr>
          <w:rFonts w:ascii="Times New Roman" w:hAnsi="Times New Roman" w:cs="Times New Roman"/>
          <w:sz w:val="22"/>
        </w:rPr>
        <w:t xml:space="preserve">For PUSCH </w:t>
      </w:r>
      <w:r w:rsidRPr="00D73669">
        <w:rPr>
          <w:rFonts w:ascii="Times New Roman" w:hAnsi="Times New Roman" w:cs="Times New Roman"/>
          <w:color w:val="000000"/>
          <w:sz w:val="22"/>
        </w:rPr>
        <w:t>repetition Type B,</w:t>
      </w:r>
      <w:r w:rsidRPr="00D73669">
        <w:rPr>
          <w:rFonts w:ascii="Times New Roman" w:hAnsi="Times New Roman" w:cs="Times New Roman"/>
          <w:sz w:val="22"/>
        </w:rPr>
        <w:t xml:space="preserve"> after determining the invalid symbol(s) for PUSCH repetition type B transmission for each of the </w:t>
      </w:r>
      <w:r w:rsidRPr="00D73669">
        <w:rPr>
          <w:rFonts w:ascii="Times New Roman" w:hAnsi="Times New Roman" w:cs="Times New Roman"/>
          <w:i/>
          <w:sz w:val="22"/>
        </w:rPr>
        <w:t>K</w:t>
      </w:r>
      <w:r w:rsidRPr="00D73669">
        <w:rPr>
          <w:rFonts w:ascii="Times New Roman" w:hAnsi="Times New Roman" w:cs="Times New Roman"/>
          <w:sz w:val="22"/>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D73669">
        <w:rPr>
          <w:rFonts w:ascii="Times New Roman" w:hAnsi="Times New Roman" w:cs="Times New Roman"/>
          <w:color w:val="000000"/>
          <w:sz w:val="22"/>
        </w:rPr>
        <w:t xml:space="preserve">An actual repetition with a single symbol is omitted except for the case of </w:t>
      </w:r>
      <w:r w:rsidRPr="00D73669">
        <w:rPr>
          <w:rFonts w:ascii="Times New Roman" w:hAnsi="Times New Roman" w:cs="Times New Roman"/>
          <w:i/>
          <w:color w:val="000000"/>
          <w:sz w:val="22"/>
        </w:rPr>
        <w:t>L</w:t>
      </w:r>
      <w:r w:rsidRPr="00D73669">
        <w:rPr>
          <w:rFonts w:ascii="Times New Roman" w:hAnsi="Times New Roman" w:cs="Times New Roman"/>
          <w:color w:val="000000"/>
          <w:sz w:val="22"/>
        </w:rPr>
        <w:t>=1. An actual repetition is omitted according to the conditions in Clause 9, Clause 11.1, Clause 11.2A, Clause 15 and Clause 17.2 of [6, TS 38.213]</w:t>
      </w:r>
      <w:r w:rsidRPr="00373D81">
        <w:rPr>
          <w:rFonts w:ascii="Times New Roman" w:hAnsi="Times New Roman" w:cs="Times New Roman"/>
          <w:color w:val="FF0000"/>
          <w:sz w:val="22"/>
          <w:lang w:val="en-GB"/>
        </w:rPr>
        <w:t>, or due to overlapping with non-active period of cell DRX</w:t>
      </w:r>
      <w:r w:rsidRPr="00D73669">
        <w:rPr>
          <w:rFonts w:ascii="Times New Roman" w:hAnsi="Times New Roman" w:cs="Times New Roman"/>
          <w:color w:val="000000"/>
          <w:sz w:val="22"/>
        </w:rPr>
        <w:t>.</w:t>
      </w:r>
      <w:r w:rsidRPr="00D73669">
        <w:rPr>
          <w:rFonts w:ascii="Times New Roman" w:hAnsi="Times New Roman" w:cs="Times New Roman"/>
          <w:sz w:val="22"/>
        </w:rPr>
        <w:t xml:space="preserve"> The UE shall repeat the TB across actual repetitions. The redundancy version to be applied on the </w:t>
      </w:r>
      <w:r w:rsidRPr="00D73669">
        <w:rPr>
          <w:rFonts w:ascii="Times New Roman" w:hAnsi="Times New Roman" w:cs="Times New Roman"/>
          <w:i/>
          <w:sz w:val="22"/>
        </w:rPr>
        <w:t>n</w:t>
      </w:r>
      <w:r w:rsidRPr="00D73669">
        <w:rPr>
          <w:rFonts w:ascii="Times New Roman" w:hAnsi="Times New Roman" w:cs="Times New Roman"/>
          <w:sz w:val="22"/>
        </w:rPr>
        <w:t xml:space="preserve">th </w:t>
      </w:r>
      <w:r w:rsidRPr="00D73669">
        <w:rPr>
          <w:rFonts w:ascii="Times New Roman" w:hAnsi="Times New Roman" w:cs="Times New Roman"/>
          <w:sz w:val="22"/>
        </w:rPr>
        <w:lastRenderedPageBreak/>
        <w:t xml:space="preserve">actual repetition (with the counting including the actual repetitions that are omitted) is determined according to table 6.1.2.1-2, where </w:t>
      </w:r>
      <w:r w:rsidRPr="00D73669">
        <w:rPr>
          <w:rFonts w:ascii="Times New Roman" w:hAnsi="Times New Roman" w:cs="Times New Roman"/>
          <w:i/>
          <w:iCs/>
          <w:sz w:val="22"/>
        </w:rPr>
        <w:t>N</w:t>
      </w:r>
      <w:r w:rsidRPr="00D73669">
        <w:rPr>
          <w:rFonts w:ascii="Times New Roman" w:hAnsi="Times New Roman" w:cs="Times New Roman"/>
          <w:sz w:val="22"/>
        </w:rPr>
        <w:t xml:space="preserve">=1. </w:t>
      </w:r>
    </w:p>
    <w:p w14:paraId="62CE992C" w14:textId="77777777" w:rsidR="00AB34F0" w:rsidRPr="00F95E4F" w:rsidRDefault="00AB34F0" w:rsidP="00AB34F0">
      <w:pPr>
        <w:widowControl/>
        <w:spacing w:after="180"/>
        <w:jc w:val="left"/>
        <w:rPr>
          <w:rFonts w:ascii="Times New Roman" w:eastAsia="SimSun" w:hAnsi="Times New Roman" w:cs="Times New Roman"/>
          <w:kern w:val="0"/>
          <w:sz w:val="22"/>
          <w:lang w:val="en-GB" w:eastAsia="en-US"/>
        </w:rPr>
      </w:pPr>
      <w:r w:rsidRPr="00D73669">
        <w:rPr>
          <w:rFonts w:ascii="Times New Roman" w:hAnsi="Times New Roman" w:cs="Times New Roman"/>
          <w:sz w:val="22"/>
        </w:rPr>
        <w:t>For PUSCH repetition Type B, when a UE receives a DCI that schedules aperiodic CSI report(s) or activates semi-persistent CSI report(s) on PUSCH with no transport block by a '</w:t>
      </w:r>
      <w:r w:rsidRPr="00D73669">
        <w:rPr>
          <w:rFonts w:ascii="Times New Roman" w:hAnsi="Times New Roman" w:cs="Times New Roman"/>
          <w:i/>
          <w:sz w:val="22"/>
        </w:rPr>
        <w:t>CSI request'</w:t>
      </w:r>
      <w:r w:rsidRPr="00D73669">
        <w:rPr>
          <w:rFonts w:ascii="Times New Roman" w:hAnsi="Times New Roman" w:cs="Times New Roman"/>
          <w:sz w:val="22"/>
        </w:rPr>
        <w:t xml:space="preserve"> field on a DCI, the number of nominal repetitions is always assumed to be 1, regardless of the value of </w:t>
      </w:r>
      <w:r w:rsidRPr="00D73669">
        <w:rPr>
          <w:rFonts w:ascii="Times New Roman" w:hAnsi="Times New Roman" w:cs="Times New Roman"/>
          <w:i/>
          <w:iCs/>
          <w:sz w:val="22"/>
        </w:rPr>
        <w:t>numberOfRepetitions</w:t>
      </w:r>
      <w:r w:rsidRPr="00D73669">
        <w:rPr>
          <w:rFonts w:ascii="Times New Roman" w:hAnsi="Times New Roman" w:cs="Times New Roman"/>
          <w:sz w:val="22"/>
        </w:rPr>
        <w:t>. When the UE is scheduled to transmit a PUSCH repetition Type B with no transport block and with aperiodic or semi-persistent CSI report(s) by a '</w:t>
      </w:r>
      <w:r w:rsidRPr="00D73669">
        <w:rPr>
          <w:rFonts w:ascii="Times New Roman" w:hAnsi="Times New Roman" w:cs="Times New Roman"/>
          <w:i/>
          <w:sz w:val="22"/>
        </w:rPr>
        <w:t>CSI request'</w:t>
      </w:r>
      <w:r w:rsidRPr="00D73669">
        <w:rPr>
          <w:rFonts w:ascii="Times New Roman" w:hAnsi="Times New Roman" w:cs="Times New Roman"/>
          <w:sz w:val="22"/>
        </w:rPr>
        <w:t xml:space="preserve"> field on a DCI, the first nominal repetition is expected to be the same as the first actual repetition. For PUSCH repetition Type B carrying semi-persistent CSI report(s) without a corresponding PDCCH after being activated on PUSCH by a '</w:t>
      </w:r>
      <w:r w:rsidRPr="00D73669">
        <w:rPr>
          <w:rFonts w:ascii="Times New Roman" w:hAnsi="Times New Roman" w:cs="Times New Roman"/>
          <w:i/>
          <w:sz w:val="22"/>
        </w:rPr>
        <w:t>CSI request'</w:t>
      </w:r>
      <w:r w:rsidRPr="00D73669">
        <w:rPr>
          <w:rFonts w:ascii="Times New Roman" w:hAnsi="Times New Roman" w:cs="Times New Roman"/>
          <w:sz w:val="22"/>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D73669">
        <w:rPr>
          <w:rFonts w:ascii="Times New Roman" w:hAnsi="Times New Roman" w:cs="Times New Roman"/>
          <w:color w:val="000000"/>
          <w:sz w:val="22"/>
        </w:rPr>
        <w:t xml:space="preserve">and Clause 17.2 </w:t>
      </w:r>
      <w:r w:rsidRPr="00D73669">
        <w:rPr>
          <w:rFonts w:ascii="Times New Roman" w:hAnsi="Times New Roman" w:cs="Times New Roman"/>
          <w:sz w:val="22"/>
        </w:rPr>
        <w:t>of [6, TS 38.213]</w:t>
      </w:r>
      <w:r w:rsidRPr="00D73669">
        <w:rPr>
          <w:rFonts w:ascii="Times New Roman" w:hAnsi="Times New Roman" w:cs="Times New Roman"/>
          <w:color w:val="FF0000"/>
          <w:sz w:val="22"/>
          <w:lang w:val="en-GB"/>
        </w:rPr>
        <w:t xml:space="preserve"> </w:t>
      </w:r>
      <w:r w:rsidRPr="00373D81">
        <w:rPr>
          <w:rFonts w:ascii="Times New Roman" w:hAnsi="Times New Roman" w:cs="Times New Roman"/>
          <w:color w:val="FF0000"/>
          <w:sz w:val="22"/>
          <w:lang w:val="en-GB"/>
        </w:rPr>
        <w:t>, or due to overlapping with non-active period of cell DRX</w:t>
      </w:r>
      <w:r w:rsidRPr="00D73669">
        <w:rPr>
          <w:rFonts w:ascii="Times New Roman" w:hAnsi="Times New Roman" w:cs="Times New Roman"/>
          <w:sz w:val="22"/>
        </w:rPr>
        <w:t>.</w:t>
      </w:r>
    </w:p>
    <w:p w14:paraId="2AD71AE8" w14:textId="77777777" w:rsidR="00AB34F0" w:rsidRPr="004D3FE5" w:rsidRDefault="00AB34F0" w:rsidP="00AB34F0">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192FFBAB" w14:textId="77777777" w:rsidR="00AB34F0" w:rsidRPr="001A72DA" w:rsidRDefault="00AB34F0" w:rsidP="00AB34F0">
      <w:pPr>
        <w:spacing w:after="180"/>
        <w:rPr>
          <w:rFonts w:ascii="Arial" w:hAnsi="Arial"/>
          <w:sz w:val="22"/>
          <w:szCs w:val="24"/>
        </w:rPr>
      </w:pPr>
      <w:r w:rsidRPr="001A72DA">
        <w:rPr>
          <w:rFonts w:ascii="Arial" w:hAnsi="Arial"/>
          <w:sz w:val="22"/>
          <w:szCs w:val="24"/>
        </w:rPr>
        <w:t>6.1.2.3.1</w:t>
      </w:r>
      <w:r w:rsidRPr="001A72DA">
        <w:rPr>
          <w:rFonts w:ascii="Arial" w:hAnsi="Arial"/>
          <w:sz w:val="22"/>
          <w:szCs w:val="24"/>
        </w:rPr>
        <w:tab/>
        <w:t>Transport Block repetition for uplink transmissions of PUSCH repetition Type A with a configured grant</w:t>
      </w:r>
    </w:p>
    <w:p w14:paraId="60D68A3D" w14:textId="77777777" w:rsidR="00AB34F0" w:rsidRDefault="00AB34F0" w:rsidP="00AB34F0">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21822C11" w14:textId="77777777" w:rsidR="00AB34F0" w:rsidRPr="00E00811" w:rsidRDefault="00AB34F0" w:rsidP="00AB34F0">
      <w:pPr>
        <w:widowControl/>
        <w:spacing w:after="180"/>
        <w:jc w:val="left"/>
        <w:rPr>
          <w:rFonts w:ascii="Times New Roman" w:eastAsia="SimSun" w:hAnsi="Times New Roman" w:cs="Times New Roman"/>
          <w:kern w:val="0"/>
          <w:sz w:val="22"/>
          <w:szCs w:val="20"/>
          <w:lang w:eastAsia="en-GB"/>
        </w:rPr>
      </w:pPr>
      <w:r w:rsidRPr="00E00811">
        <w:rPr>
          <w:rFonts w:ascii="Times New Roman" w:eastAsia="SimSun" w:hAnsi="Times New Roman" w:cs="Times New Roman"/>
          <w:color w:val="000000"/>
          <w:kern w:val="0"/>
          <w:sz w:val="22"/>
          <w:szCs w:val="20"/>
          <w:lang w:val="en-GB" w:eastAsia="en-US"/>
        </w:rPr>
        <w:t>A Type 1 or Type 2 PUSCH transmission with a configured grant in a slot is omitted according to the conditions in Clause 9, Clause 11.1, Clause 11.2A</w:t>
      </w:r>
      <w:r w:rsidRPr="00E65202">
        <w:rPr>
          <w:rFonts w:ascii="Times New Roman" w:eastAsia="Batang" w:hAnsi="Times New Roman" w:cs="Batang"/>
          <w:kern w:val="24"/>
          <w:sz w:val="22"/>
          <w:lang w:val="en-GB" w:eastAsia="en-US"/>
        </w:rPr>
        <w:t>, Clause 15</w:t>
      </w:r>
      <w:r w:rsidRPr="00E00811">
        <w:rPr>
          <w:rFonts w:ascii="Times New Roman" w:eastAsia="SimSun" w:hAnsi="Times New Roman" w:cs="Times New Roman"/>
          <w:color w:val="000000"/>
          <w:kern w:val="0"/>
          <w:sz w:val="22"/>
          <w:szCs w:val="20"/>
          <w:lang w:val="en-GB" w:eastAsia="en-US"/>
        </w:rPr>
        <w:t xml:space="preserve"> and Clause 17.2 of [6, TS 38.213]</w:t>
      </w:r>
      <w:r w:rsidRPr="00373D81">
        <w:rPr>
          <w:rFonts w:ascii="Times New Roman" w:hAnsi="Times New Roman" w:cs="Times New Roman"/>
          <w:color w:val="FF0000"/>
          <w:sz w:val="22"/>
          <w:lang w:val="en-GB"/>
        </w:rPr>
        <w:t>, or due to overlapping with non-active period of cell DRX</w:t>
      </w:r>
      <w:r w:rsidRPr="00E00811">
        <w:rPr>
          <w:rFonts w:ascii="Times New Roman" w:eastAsia="SimSun" w:hAnsi="Times New Roman" w:cs="Times New Roman"/>
          <w:color w:val="000000"/>
          <w:kern w:val="0"/>
          <w:sz w:val="22"/>
          <w:szCs w:val="20"/>
          <w:lang w:val="en-GB" w:eastAsia="en-US"/>
        </w:rPr>
        <w:t>.</w:t>
      </w:r>
    </w:p>
    <w:p w14:paraId="19E13CDA" w14:textId="77777777" w:rsidR="00AB34F0" w:rsidRDefault="00AB34F0" w:rsidP="00AB34F0">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70E84545" w14:textId="77777777" w:rsidR="00AB34F0" w:rsidRPr="009D34DC" w:rsidRDefault="00AB34F0" w:rsidP="00AB34F0">
      <w:pPr>
        <w:spacing w:after="180"/>
        <w:rPr>
          <w:rFonts w:ascii="Arial" w:hAnsi="Arial"/>
          <w:sz w:val="22"/>
          <w:szCs w:val="24"/>
        </w:rPr>
      </w:pPr>
      <w:r w:rsidRPr="009D34DC">
        <w:rPr>
          <w:rFonts w:ascii="Arial" w:hAnsi="Arial"/>
          <w:sz w:val="22"/>
          <w:szCs w:val="24"/>
        </w:rPr>
        <w:t>6.1.2.3.3</w:t>
      </w:r>
      <w:r w:rsidRPr="009D34DC">
        <w:rPr>
          <w:rFonts w:ascii="Arial" w:hAnsi="Arial"/>
          <w:sz w:val="22"/>
          <w:szCs w:val="24"/>
        </w:rPr>
        <w:tab/>
        <w:t>Transport Block repetition for uplink transmissions of TB processing over multiple slots with a configured grant</w:t>
      </w:r>
    </w:p>
    <w:p w14:paraId="19B64C40" w14:textId="77777777" w:rsidR="00AB34F0" w:rsidRDefault="00AB34F0" w:rsidP="00AB34F0">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0197E12F" w14:textId="77777777" w:rsidR="00AB34F0" w:rsidRDefault="00AB34F0" w:rsidP="00AB34F0">
      <w:pPr>
        <w:pStyle w:val="0Maintext"/>
        <w:adjustRightInd w:val="0"/>
        <w:snapToGrid w:val="0"/>
        <w:spacing w:beforeLines="100" w:before="240" w:line="240" w:lineRule="auto"/>
        <w:ind w:firstLine="0"/>
        <w:rPr>
          <w:rFonts w:eastAsia="SimSun" w:cs="Times New Roman"/>
          <w:color w:val="000000"/>
          <w:kern w:val="0"/>
          <w:sz w:val="22"/>
          <w:szCs w:val="20"/>
        </w:rPr>
      </w:pPr>
      <w:r w:rsidRPr="00F80984">
        <w:rPr>
          <w:rFonts w:eastAsia="SimSun" w:cs="Times New Roman"/>
          <w:kern w:val="0"/>
          <w:sz w:val="22"/>
          <w:szCs w:val="20"/>
          <w:lang w:val="en-US"/>
        </w:rPr>
        <w:t xml:space="preserve">For </w:t>
      </w:r>
      <w:r w:rsidRPr="00F80984">
        <w:rPr>
          <w:rFonts w:eastAsia="SimSun" w:cs="Times New Roman"/>
          <w:color w:val="000000"/>
          <w:kern w:val="0"/>
          <w:sz w:val="22"/>
          <w:szCs w:val="20"/>
        </w:rPr>
        <w:t>Type 2 PUSCH transmission with a configured grant of TB processing over multiple slots</w:t>
      </w:r>
      <w:r w:rsidRPr="00F80984">
        <w:rPr>
          <w:rFonts w:eastAsia="SimSun" w:cs="Times New Roman"/>
          <w:i/>
          <w:iCs/>
          <w:kern w:val="0"/>
          <w:sz w:val="22"/>
          <w:szCs w:val="20"/>
          <w:lang w:val="en-US"/>
        </w:rPr>
        <w:t>,</w:t>
      </w:r>
      <w:r w:rsidRPr="00F80984">
        <w:rPr>
          <w:rFonts w:eastAsia="SimSun" w:cs="Times New Roman"/>
          <w:kern w:val="0"/>
          <w:sz w:val="22"/>
          <w:szCs w:val="20"/>
          <w:lang w:val="en-US"/>
        </w:rPr>
        <w:t xml:space="preserve"> the UE shall transmit the TB across the </w:t>
      </w:r>
      <m:oMath>
        <m:r>
          <w:rPr>
            <w:rFonts w:ascii="Cambria Math" w:eastAsia="SimSun" w:hAnsi="Cambria Math" w:cs="Times New Roman"/>
            <w:kern w:val="0"/>
            <w:sz w:val="22"/>
            <w:szCs w:val="20"/>
          </w:rPr>
          <m:t>N∙K</m:t>
        </m:r>
      </m:oMath>
      <w:r w:rsidRPr="00F80984">
        <w:rPr>
          <w:rFonts w:eastAsia="SimSun" w:cs="Times New Roman"/>
          <w:kern w:val="0"/>
          <w:sz w:val="22"/>
          <w:szCs w:val="20"/>
          <w:lang w:val="en-US"/>
        </w:rPr>
        <w:t xml:space="preserve"> slots determined for the PUSCH transmission applying the same symbol allocation in each slot. </w:t>
      </w:r>
      <w:r w:rsidRPr="00F80984">
        <w:rPr>
          <w:rFonts w:eastAsia="SimSun" w:cs="Times New Roman"/>
          <w:color w:val="000000"/>
          <w:kern w:val="0"/>
          <w:sz w:val="22"/>
          <w:szCs w:val="20"/>
        </w:rPr>
        <w:t>A Type 2 PUSCH transmission with a configured grant of TB processing over multiple slots is omitted in a slot according to the conditio</w:t>
      </w:r>
      <w:r>
        <w:rPr>
          <w:rFonts w:eastAsia="SimSun" w:cs="Times New Roman"/>
          <w:color w:val="000000"/>
          <w:kern w:val="0"/>
          <w:sz w:val="22"/>
          <w:szCs w:val="20"/>
        </w:rPr>
        <w:t>ns in clause 9, clause 11.1</w:t>
      </w:r>
      <w:r>
        <w:rPr>
          <w:rFonts w:eastAsia="SimSun" w:cs="Times New Roman" w:hint="eastAsia"/>
          <w:color w:val="000000"/>
          <w:kern w:val="0"/>
          <w:sz w:val="22"/>
          <w:szCs w:val="20"/>
          <w:lang w:eastAsia="zh-CN"/>
        </w:rPr>
        <w:t>,</w:t>
      </w:r>
      <w:r>
        <w:rPr>
          <w:rFonts w:eastAsia="SimSun" w:cs="Times New Roman"/>
          <w:color w:val="000000"/>
          <w:kern w:val="0"/>
          <w:sz w:val="22"/>
          <w:szCs w:val="20"/>
          <w:lang w:eastAsia="zh-CN"/>
        </w:rPr>
        <w:t xml:space="preserve"> </w:t>
      </w:r>
      <w:r w:rsidRPr="00F80984">
        <w:rPr>
          <w:rFonts w:eastAsia="SimSun" w:cs="Times New Roman"/>
          <w:color w:val="000000"/>
          <w:kern w:val="0"/>
          <w:sz w:val="22"/>
          <w:szCs w:val="20"/>
        </w:rPr>
        <w:t>clause 11.2A</w:t>
      </w:r>
      <w:r w:rsidRPr="004409BB">
        <w:rPr>
          <w:rFonts w:eastAsia="Batang"/>
          <w:kern w:val="24"/>
          <w:sz w:val="22"/>
        </w:rPr>
        <w:t>, Clause 15 and Clause 17.2</w:t>
      </w:r>
      <w:r w:rsidRPr="00F80984">
        <w:rPr>
          <w:rFonts w:eastAsia="SimSun" w:cs="Times New Roman"/>
          <w:color w:val="000000"/>
          <w:kern w:val="0"/>
          <w:sz w:val="22"/>
          <w:szCs w:val="20"/>
        </w:rPr>
        <w:t xml:space="preserve"> of [6, TS 38.213]</w:t>
      </w:r>
      <w:r w:rsidRPr="00373D81">
        <w:rPr>
          <w:rFonts w:eastAsiaTheme="minorEastAsia" w:cs="Times New Roman"/>
          <w:color w:val="FF0000"/>
          <w:sz w:val="22"/>
          <w:lang w:eastAsia="zh-CN"/>
        </w:rPr>
        <w:t>, or due to overlapping with non-active period of cell DRX</w:t>
      </w:r>
      <w:r>
        <w:rPr>
          <w:rFonts w:eastAsia="SimSun" w:cs="Times New Roman"/>
          <w:color w:val="000000"/>
          <w:kern w:val="0"/>
          <w:sz w:val="22"/>
          <w:szCs w:val="20"/>
        </w:rPr>
        <w:t>.</w:t>
      </w:r>
    </w:p>
    <w:p w14:paraId="3AA688D0" w14:textId="77777777" w:rsidR="00AB34F0" w:rsidRDefault="00AB34F0" w:rsidP="00AB34F0">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21DB6B02" w14:textId="77777777" w:rsidR="00AB34F0" w:rsidRPr="006A6E33" w:rsidRDefault="00AB34F0" w:rsidP="00AB34F0">
      <w:pPr>
        <w:spacing w:after="180"/>
        <w:rPr>
          <w:rFonts w:ascii="Arial" w:hAnsi="Arial"/>
          <w:sz w:val="28"/>
        </w:rPr>
      </w:pPr>
      <w:r w:rsidRPr="000F0B31">
        <w:rPr>
          <w:rFonts w:ascii="Arial" w:hAnsi="Arial"/>
          <w:sz w:val="28"/>
        </w:rPr>
        <w:t>6.1.7</w:t>
      </w:r>
      <w:r w:rsidRPr="000F0B31">
        <w:rPr>
          <w:rFonts w:ascii="Arial" w:hAnsi="Arial"/>
          <w:sz w:val="28"/>
        </w:rPr>
        <w:tab/>
        <w:t>UE procedure for determining time domain windows for bundling DM-RS</w:t>
      </w:r>
    </w:p>
    <w:p w14:paraId="79A4E9B0" w14:textId="77777777" w:rsidR="00AB34F0" w:rsidRDefault="00AB34F0" w:rsidP="00AB34F0">
      <w:pPr>
        <w:autoSpaceDE w:val="0"/>
        <w:autoSpaceDN w:val="0"/>
        <w:adjustRightInd w:val="0"/>
        <w:snapToGrid w:val="0"/>
        <w:spacing w:after="120"/>
        <w:jc w:val="center"/>
        <w:rPr>
          <w:rFonts w:ascii="Times New Roman" w:eastAsia="SimSun" w:hAnsi="Times New Roman" w:cs="Times New Roman"/>
          <w:color w:val="FF0000"/>
          <w:sz w:val="24"/>
          <w:szCs w:val="28"/>
        </w:rPr>
      </w:pPr>
      <w:r w:rsidRPr="00027F5F">
        <w:rPr>
          <w:rFonts w:ascii="Times New Roman" w:eastAsia="SimSun" w:hAnsi="Times New Roman" w:cs="Times New Roman"/>
          <w:color w:val="FF0000"/>
          <w:sz w:val="22"/>
          <w:szCs w:val="28"/>
        </w:rPr>
        <w:t>&lt; Unchanged parts are omitted &gt;</w:t>
      </w:r>
    </w:p>
    <w:p w14:paraId="46A60D75" w14:textId="77777777" w:rsidR="00AB34F0" w:rsidRDefault="00AB34F0" w:rsidP="00AB34F0">
      <w:pPr>
        <w:widowControl/>
        <w:spacing w:after="180"/>
        <w:jc w:val="left"/>
        <w:rPr>
          <w:rFonts w:ascii="Times New Roman" w:eastAsia="SimSun" w:hAnsi="Times New Roman" w:cs="Times New Roman"/>
          <w:kern w:val="0"/>
          <w:sz w:val="22"/>
          <w:lang w:val="en-GB" w:eastAsia="en-US"/>
        </w:rPr>
      </w:pPr>
      <w:r w:rsidRPr="0015732C">
        <w:rPr>
          <w:rFonts w:ascii="Times New Roman" w:eastAsia="SimSun" w:hAnsi="Times New Roman" w:cs="Times New Roman"/>
          <w:kern w:val="0"/>
          <w:sz w:val="22"/>
          <w:lang w:val="en-GB" w:eastAsia="en-US"/>
        </w:rPr>
        <w:t>Events which cause power consistency and phase continuity not to be maintained across PUSCH transmissions of PUSCH repetition type A scheduled by DCI format 0_1 or 0_2, or PUSCH repetition Type A with a configured grant,</w:t>
      </w:r>
      <w:r w:rsidRPr="0015732C" w:rsidDel="00006BE7">
        <w:rPr>
          <w:rFonts w:ascii="Times New Roman" w:eastAsia="SimSun" w:hAnsi="Times New Roman" w:cs="Times New Roman"/>
          <w:kern w:val="0"/>
          <w:sz w:val="22"/>
          <w:lang w:val="en-GB" w:eastAsia="en-US"/>
        </w:rPr>
        <w:t xml:space="preserve"> </w:t>
      </w:r>
      <w:r w:rsidRPr="0015732C">
        <w:rPr>
          <w:rFonts w:ascii="Times New Roman" w:eastAsia="SimSun" w:hAnsi="Times New Roman" w:cs="Times New Roman"/>
          <w:kern w:val="0"/>
          <w:sz w:val="22"/>
          <w:lang w:val="en-GB" w:eastAsia="en-US"/>
        </w:rPr>
        <w:t>or PUSCH repetition type B or TB processing over multiple slots, or PUCCH transmissions of PUCCH repetition, within the nominal TDW, are:</w:t>
      </w:r>
    </w:p>
    <w:p w14:paraId="6B5F198B" w14:textId="77777777" w:rsidR="00AB34F0" w:rsidRPr="0015732C" w:rsidRDefault="00AB34F0" w:rsidP="00AB34F0">
      <w:pPr>
        <w:widowControl/>
        <w:spacing w:after="180"/>
        <w:jc w:val="center"/>
        <w:rPr>
          <w:rFonts w:ascii="Times New Roman" w:eastAsia="SimSun" w:hAnsi="Times New Roman" w:cs="Times New Roman"/>
          <w:kern w:val="0"/>
          <w:sz w:val="22"/>
          <w:lang w:val="en-GB" w:eastAsia="en-US"/>
        </w:rPr>
      </w:pPr>
      <w:r w:rsidRPr="00027F5F">
        <w:rPr>
          <w:rFonts w:ascii="Times New Roman" w:eastAsia="SimSun" w:hAnsi="Times New Roman" w:cs="Times New Roman"/>
          <w:color w:val="FF0000"/>
          <w:sz w:val="22"/>
          <w:szCs w:val="28"/>
        </w:rPr>
        <w:t>&lt; Unchanged parts are omitted &gt;</w:t>
      </w:r>
    </w:p>
    <w:p w14:paraId="3A63D3BF" w14:textId="77777777" w:rsidR="00AB34F0" w:rsidRDefault="00AB34F0" w:rsidP="00AB34F0">
      <w:pPr>
        <w:widowControl/>
        <w:spacing w:after="180"/>
        <w:ind w:left="568" w:hanging="284"/>
        <w:jc w:val="left"/>
        <w:rPr>
          <w:rFonts w:ascii="Times New Roman" w:eastAsia="SimSun" w:hAnsi="Times New Roman" w:cs="Times New Roman"/>
          <w:kern w:val="0"/>
          <w:sz w:val="22"/>
          <w:lang w:val="x-none" w:eastAsia="en-US"/>
        </w:rPr>
      </w:pPr>
      <w:r w:rsidRPr="0015732C">
        <w:rPr>
          <w:rFonts w:ascii="Times New Roman" w:eastAsia="SimSun" w:hAnsi="Times New Roman" w:cs="Times New Roman"/>
          <w:kern w:val="0"/>
          <w:sz w:val="22"/>
          <w:lang w:val="x-none" w:eastAsia="en-US"/>
        </w:rPr>
        <w:t>-</w:t>
      </w:r>
      <w:r w:rsidRPr="0015732C">
        <w:rPr>
          <w:rFonts w:ascii="Times New Roman" w:eastAsia="SimSun" w:hAnsi="Times New Roman" w:cs="Times New Roman"/>
          <w:kern w:val="0"/>
          <w:sz w:val="22"/>
          <w:lang w:val="x-none" w:eastAsia="en-US"/>
        </w:rPr>
        <w:tab/>
        <w:t xml:space="preserve">For PUSCH transmissions of PUSCH repetition type A, or PUSCH repetition type B or TB processing over multiple slots, a dropping or cancellation of a PUSCH transmission </w:t>
      </w:r>
      <w:r w:rsidRPr="0015732C">
        <w:rPr>
          <w:rFonts w:ascii="Times New Roman" w:eastAsia="Batang" w:hAnsi="Times New Roman" w:cs="Times New Roman"/>
          <w:kern w:val="24"/>
          <w:sz w:val="22"/>
          <w:lang w:val="x-none" w:eastAsia="en-US"/>
        </w:rPr>
        <w:t>according to clause 9, clause 11.1 and clause 11.2A of [6, TS 38.213]</w:t>
      </w:r>
      <w:r w:rsidRPr="00373D81">
        <w:rPr>
          <w:rFonts w:ascii="Times New Roman" w:hAnsi="Times New Roman" w:cs="Times New Roman"/>
          <w:color w:val="FF0000"/>
          <w:sz w:val="22"/>
          <w:lang w:val="en-GB"/>
        </w:rPr>
        <w:t>, or due to overlapping with non-active period of cell DRX</w:t>
      </w:r>
      <w:r w:rsidRPr="0015732C">
        <w:rPr>
          <w:rFonts w:ascii="Times New Roman" w:eastAsia="SimSun" w:hAnsi="Times New Roman" w:cs="Times New Roman"/>
          <w:kern w:val="0"/>
          <w:sz w:val="22"/>
          <w:lang w:val="x-none" w:eastAsia="en-US"/>
        </w:rPr>
        <w:t>.</w:t>
      </w:r>
    </w:p>
    <w:p w14:paraId="22BF0FBE" w14:textId="77777777" w:rsidR="00AB34F0" w:rsidRPr="00370467" w:rsidRDefault="00AB34F0" w:rsidP="00AB34F0">
      <w:pPr>
        <w:widowControl/>
        <w:spacing w:after="180"/>
        <w:jc w:val="center"/>
        <w:rPr>
          <w:rFonts w:ascii="Times New Roman" w:eastAsia="SimSun" w:hAnsi="Times New Roman" w:cs="Times New Roman"/>
          <w:kern w:val="0"/>
          <w:sz w:val="22"/>
          <w:lang w:val="x-none" w:eastAsia="en-US"/>
        </w:rPr>
      </w:pPr>
      <w:r w:rsidRPr="00027F5F">
        <w:rPr>
          <w:rFonts w:ascii="Times New Roman" w:eastAsia="SimSun" w:hAnsi="Times New Roman" w:cs="Times New Roman"/>
          <w:color w:val="FF0000"/>
          <w:sz w:val="22"/>
          <w:szCs w:val="28"/>
        </w:rPr>
        <w:t>&lt; Unchanged parts are omitted &gt;</w:t>
      </w:r>
    </w:p>
    <w:p w14:paraId="16CBBF32" w14:textId="77777777" w:rsidR="00AB34F0" w:rsidRPr="00B366C2" w:rsidRDefault="00AB34F0" w:rsidP="00AB34F0">
      <w:pPr>
        <w:autoSpaceDE w:val="0"/>
        <w:autoSpaceDN w:val="0"/>
        <w:adjustRightInd w:val="0"/>
        <w:snapToGrid w:val="0"/>
        <w:spacing w:after="120"/>
        <w:jc w:val="center"/>
        <w:rPr>
          <w:rFonts w:ascii="Times New Roman" w:eastAsia="SimSun" w:hAnsi="Times New Roman" w:cs="Times New Roman"/>
          <w:color w:val="FF0000"/>
          <w:sz w:val="22"/>
        </w:rPr>
      </w:pPr>
      <w:r w:rsidRPr="00B366C2">
        <w:rPr>
          <w:rFonts w:ascii="Times New Roman" w:eastAsia="SimSun" w:hAnsi="Times New Roman" w:cs="Times New Roman"/>
          <w:color w:val="FF0000"/>
          <w:sz w:val="22"/>
        </w:rPr>
        <w:t>--------------------------------------- End of Text Proposal ----------------------------------</w:t>
      </w:r>
    </w:p>
    <w:p w14:paraId="2172AC78" w14:textId="77777777" w:rsidR="00AB34F0" w:rsidRDefault="00AB34F0" w:rsidP="00AB34F0">
      <w:pPr>
        <w:widowControl/>
        <w:spacing w:after="120"/>
        <w:rPr>
          <w:rFonts w:ascii="Times New Roman" w:eastAsia="SimSun" w:hAnsi="Times New Roman" w:cs="Times New Roman"/>
          <w:kern w:val="0"/>
          <w:sz w:val="20"/>
          <w:szCs w:val="20"/>
          <w:lang w:val="en-GB"/>
        </w:rPr>
      </w:pPr>
    </w:p>
    <w:p w14:paraId="09116A47" w14:textId="77777777" w:rsidR="00DC64D8" w:rsidRPr="00C14A09" w:rsidRDefault="00DC64D8" w:rsidP="00DC64D8">
      <w:pPr>
        <w:widowControl/>
        <w:spacing w:after="120"/>
        <w:rPr>
          <w:rFonts w:ascii="Times New Roman" w:eastAsia="SimSun" w:hAnsi="Times New Roman" w:cs="Times New Roman"/>
          <w:b/>
          <w:i/>
          <w:kern w:val="0"/>
          <w:sz w:val="22"/>
        </w:rPr>
      </w:pPr>
      <w:r>
        <w:rPr>
          <w:rFonts w:ascii="Times New Roman" w:eastAsia="SimSun" w:hAnsi="Times New Roman" w:cs="Times New Roman"/>
          <w:b/>
          <w:i/>
          <w:kern w:val="0"/>
          <w:sz w:val="22"/>
        </w:rPr>
        <w:t>Proposal 6: U</w:t>
      </w:r>
      <w:r w:rsidRPr="00C14A09">
        <w:rPr>
          <w:rFonts w:ascii="Times New Roman" w:eastAsia="SimSun" w:hAnsi="Times New Roman" w:cs="Times New Roman"/>
          <w:b/>
          <w:i/>
          <w:kern w:val="0"/>
          <w:sz w:val="22"/>
        </w:rPr>
        <w:t>pdate the description for following RRC parameters.</w:t>
      </w:r>
    </w:p>
    <w:tbl>
      <w:tblPr>
        <w:tblW w:w="5000" w:type="pct"/>
        <w:tblLook w:val="04A0" w:firstRow="1" w:lastRow="0" w:firstColumn="1" w:lastColumn="0" w:noHBand="0" w:noVBand="1"/>
      </w:tblPr>
      <w:tblGrid>
        <w:gridCol w:w="1717"/>
        <w:gridCol w:w="1057"/>
        <w:gridCol w:w="228"/>
        <w:gridCol w:w="222"/>
        <w:gridCol w:w="1277"/>
        <w:gridCol w:w="341"/>
        <w:gridCol w:w="1597"/>
        <w:gridCol w:w="577"/>
        <w:gridCol w:w="222"/>
        <w:gridCol w:w="2617"/>
      </w:tblGrid>
      <w:tr w:rsidR="00DC64D8" w:rsidRPr="00490BF8" w14:paraId="3E9FE1C8" w14:textId="77777777" w:rsidTr="00564A1D">
        <w:trPr>
          <w:trHeight w:val="4800"/>
        </w:trPr>
        <w:tc>
          <w:tcPr>
            <w:tcW w:w="405" w:type="pct"/>
            <w:tcBorders>
              <w:top w:val="single" w:sz="4" w:space="0" w:color="auto"/>
              <w:left w:val="single" w:sz="4" w:space="0" w:color="auto"/>
              <w:bottom w:val="nil"/>
              <w:right w:val="single" w:sz="4" w:space="0" w:color="auto"/>
            </w:tcBorders>
            <w:shd w:val="clear" w:color="auto" w:fill="auto"/>
            <w:vAlign w:val="center"/>
            <w:hideMark/>
          </w:tcPr>
          <w:p w14:paraId="7C26E10F" w14:textId="77777777" w:rsidR="00DC64D8" w:rsidRPr="00490BF8" w:rsidRDefault="00DC64D8" w:rsidP="00564A1D">
            <w:pPr>
              <w:widowControl/>
              <w:jc w:val="left"/>
              <w:rPr>
                <w:rFonts w:ascii="Arial" w:eastAsia="DengXian" w:hAnsi="Arial" w:cs="Arial"/>
                <w:kern w:val="0"/>
                <w:sz w:val="18"/>
                <w:szCs w:val="18"/>
              </w:rPr>
            </w:pPr>
            <w:r w:rsidRPr="00490BF8">
              <w:rPr>
                <w:rFonts w:ascii="Arial" w:eastAsia="DengXian" w:hAnsi="Arial" w:cs="Arial"/>
                <w:kern w:val="0"/>
                <w:sz w:val="18"/>
                <w:szCs w:val="18"/>
              </w:rPr>
              <w:lastRenderedPageBreak/>
              <w:t>Netw_Energy_NR-Core</w:t>
            </w:r>
          </w:p>
        </w:tc>
        <w:tc>
          <w:tcPr>
            <w:tcW w:w="354" w:type="pct"/>
            <w:tcBorders>
              <w:top w:val="single" w:sz="4" w:space="0" w:color="auto"/>
              <w:left w:val="nil"/>
              <w:bottom w:val="nil"/>
              <w:right w:val="single" w:sz="4" w:space="0" w:color="auto"/>
            </w:tcBorders>
            <w:shd w:val="clear" w:color="auto" w:fill="auto"/>
            <w:vAlign w:val="center"/>
            <w:hideMark/>
          </w:tcPr>
          <w:p w14:paraId="7A94F049" w14:textId="77777777" w:rsidR="00DC64D8" w:rsidRPr="00490BF8" w:rsidRDefault="00DC64D8" w:rsidP="00564A1D">
            <w:pPr>
              <w:widowControl/>
              <w:jc w:val="left"/>
              <w:rPr>
                <w:rFonts w:ascii="Arial" w:eastAsia="DengXian" w:hAnsi="Arial" w:cs="Arial"/>
                <w:kern w:val="0"/>
                <w:sz w:val="18"/>
                <w:szCs w:val="18"/>
              </w:rPr>
            </w:pPr>
            <w:r w:rsidRPr="00490BF8">
              <w:rPr>
                <w:rFonts w:ascii="Arial" w:eastAsia="DengXian" w:hAnsi="Arial" w:cs="Arial"/>
                <w:kern w:val="0"/>
                <w:sz w:val="18"/>
                <w:szCs w:val="18"/>
              </w:rPr>
              <w:t>SD and PD adaptation</w:t>
            </w:r>
          </w:p>
        </w:tc>
        <w:tc>
          <w:tcPr>
            <w:tcW w:w="339" w:type="pct"/>
            <w:tcBorders>
              <w:top w:val="single" w:sz="4" w:space="0" w:color="auto"/>
              <w:left w:val="nil"/>
              <w:bottom w:val="nil"/>
              <w:right w:val="single" w:sz="4" w:space="0" w:color="auto"/>
            </w:tcBorders>
            <w:shd w:val="clear" w:color="auto" w:fill="auto"/>
            <w:vAlign w:val="center"/>
            <w:hideMark/>
          </w:tcPr>
          <w:p w14:paraId="3ED319D4" w14:textId="77777777" w:rsidR="00DC64D8" w:rsidRPr="00490BF8" w:rsidRDefault="00DC64D8" w:rsidP="00564A1D">
            <w:pPr>
              <w:widowControl/>
              <w:jc w:val="left"/>
              <w:rPr>
                <w:rFonts w:ascii="Arial" w:eastAsia="DengXian" w:hAnsi="Arial" w:cs="Arial"/>
                <w:kern w:val="0"/>
                <w:sz w:val="18"/>
                <w:szCs w:val="18"/>
              </w:rPr>
            </w:pPr>
            <w:r w:rsidRPr="00490BF8">
              <w:rPr>
                <w:rFonts w:ascii="Arial" w:eastAsia="DengXian" w:hAnsi="Arial" w:cs="Arial"/>
                <w:kern w:val="0"/>
                <w:sz w:val="18"/>
                <w:szCs w:val="18"/>
              </w:rPr>
              <w:t xml:space="preserve">　</w:t>
            </w:r>
          </w:p>
        </w:tc>
        <w:tc>
          <w:tcPr>
            <w:tcW w:w="255" w:type="pct"/>
            <w:tcBorders>
              <w:top w:val="single" w:sz="4" w:space="0" w:color="auto"/>
              <w:left w:val="nil"/>
              <w:bottom w:val="single" w:sz="4" w:space="0" w:color="auto"/>
              <w:right w:val="single" w:sz="4" w:space="0" w:color="auto"/>
            </w:tcBorders>
            <w:shd w:val="clear" w:color="auto" w:fill="auto"/>
            <w:noWrap/>
            <w:vAlign w:val="center"/>
            <w:hideMark/>
          </w:tcPr>
          <w:p w14:paraId="4392B6DA" w14:textId="77777777" w:rsidR="00DC64D8" w:rsidRPr="00490BF8" w:rsidRDefault="00DC64D8" w:rsidP="00564A1D">
            <w:pPr>
              <w:widowControl/>
              <w:jc w:val="left"/>
              <w:rPr>
                <w:rFonts w:ascii="Arial" w:eastAsia="DengXian" w:hAnsi="Arial" w:cs="Arial"/>
                <w:kern w:val="0"/>
                <w:sz w:val="18"/>
                <w:szCs w:val="18"/>
              </w:rPr>
            </w:pPr>
            <w:r w:rsidRPr="00490BF8">
              <w:rPr>
                <w:rFonts w:ascii="Arial" w:eastAsia="DengXian" w:hAnsi="Arial" w:cs="Arial"/>
                <w:kern w:val="0"/>
                <w:sz w:val="18"/>
                <w:szCs w:val="18"/>
              </w:rPr>
              <w:t xml:space="preserve">　</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6E7DA50E" w14:textId="77777777" w:rsidR="00DC64D8" w:rsidRPr="00490BF8" w:rsidRDefault="00DC64D8" w:rsidP="00564A1D">
            <w:pPr>
              <w:widowControl/>
              <w:jc w:val="left"/>
              <w:rPr>
                <w:rFonts w:ascii="Arial" w:eastAsia="DengXian" w:hAnsi="Arial" w:cs="Arial"/>
                <w:kern w:val="0"/>
                <w:sz w:val="18"/>
                <w:szCs w:val="18"/>
              </w:rPr>
            </w:pPr>
            <w:r w:rsidRPr="00490BF8">
              <w:rPr>
                <w:rFonts w:ascii="Arial" w:eastAsia="DengXian" w:hAnsi="Arial" w:cs="Arial"/>
                <w:kern w:val="0"/>
                <w:sz w:val="18"/>
                <w:szCs w:val="18"/>
              </w:rPr>
              <w:t>CSI-ReportConfig</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14:paraId="6531FE73" w14:textId="77777777" w:rsidR="00DC64D8" w:rsidRPr="00490BF8" w:rsidRDefault="00DC64D8" w:rsidP="00564A1D">
            <w:pPr>
              <w:widowControl/>
              <w:jc w:val="left"/>
              <w:rPr>
                <w:rFonts w:ascii="Arial" w:eastAsia="DengXian" w:hAnsi="Arial" w:cs="Arial"/>
                <w:kern w:val="0"/>
                <w:sz w:val="18"/>
                <w:szCs w:val="18"/>
              </w:rPr>
            </w:pPr>
            <w:r w:rsidRPr="00490BF8">
              <w:rPr>
                <w:rFonts w:ascii="Arial" w:eastAsia="DengXian" w:hAnsi="Arial" w:cs="Arial"/>
                <w:kern w:val="0"/>
                <w:sz w:val="18"/>
                <w:szCs w:val="18"/>
              </w:rPr>
              <w:t xml:space="preserve">　</w:t>
            </w:r>
          </w:p>
        </w:tc>
        <w:tc>
          <w:tcPr>
            <w:tcW w:w="468" w:type="pct"/>
            <w:tcBorders>
              <w:top w:val="single" w:sz="4" w:space="0" w:color="auto"/>
              <w:left w:val="nil"/>
              <w:bottom w:val="single" w:sz="4" w:space="0" w:color="auto"/>
              <w:right w:val="single" w:sz="4" w:space="0" w:color="auto"/>
            </w:tcBorders>
            <w:shd w:val="clear" w:color="auto" w:fill="auto"/>
            <w:vAlign w:val="center"/>
            <w:hideMark/>
          </w:tcPr>
          <w:p w14:paraId="49FB5F10" w14:textId="77777777" w:rsidR="00DC64D8" w:rsidRPr="00490BF8" w:rsidRDefault="00DC64D8" w:rsidP="00564A1D">
            <w:pPr>
              <w:widowControl/>
              <w:jc w:val="left"/>
              <w:rPr>
                <w:rFonts w:ascii="Arial" w:eastAsia="DengXian" w:hAnsi="Arial" w:cs="Arial"/>
                <w:kern w:val="0"/>
                <w:sz w:val="18"/>
                <w:szCs w:val="18"/>
              </w:rPr>
            </w:pPr>
            <w:r w:rsidRPr="00490BF8">
              <w:rPr>
                <w:rFonts w:ascii="Arial" w:eastAsia="DengXian" w:hAnsi="Arial" w:cs="Arial"/>
                <w:kern w:val="0"/>
                <w:sz w:val="18"/>
                <w:szCs w:val="18"/>
              </w:rPr>
              <w:t>csi-ReportSubConfig</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4B7AC81F" w14:textId="77777777" w:rsidR="00DC64D8" w:rsidRPr="00490BF8" w:rsidRDefault="00DC64D8" w:rsidP="00564A1D">
            <w:pPr>
              <w:widowControl/>
              <w:jc w:val="left"/>
              <w:rPr>
                <w:rFonts w:ascii="Arial" w:eastAsia="DengXian" w:hAnsi="Arial" w:cs="Arial"/>
                <w:kern w:val="0"/>
                <w:sz w:val="18"/>
                <w:szCs w:val="18"/>
              </w:rPr>
            </w:pPr>
            <w:r w:rsidRPr="00490BF8">
              <w:rPr>
                <w:rFonts w:ascii="Arial" w:eastAsia="DengXian" w:hAnsi="Arial" w:cs="Arial"/>
                <w:kern w:val="0"/>
                <w:sz w:val="18"/>
                <w:szCs w:val="18"/>
              </w:rPr>
              <w:t>New</w:t>
            </w:r>
          </w:p>
        </w:tc>
        <w:tc>
          <w:tcPr>
            <w:tcW w:w="476" w:type="pct"/>
            <w:tcBorders>
              <w:top w:val="single" w:sz="4" w:space="0" w:color="auto"/>
              <w:left w:val="nil"/>
              <w:bottom w:val="single" w:sz="4" w:space="0" w:color="auto"/>
              <w:right w:val="single" w:sz="4" w:space="0" w:color="auto"/>
            </w:tcBorders>
            <w:shd w:val="clear" w:color="auto" w:fill="auto"/>
            <w:noWrap/>
            <w:vAlign w:val="center"/>
            <w:hideMark/>
          </w:tcPr>
          <w:p w14:paraId="405C28E6" w14:textId="77777777" w:rsidR="00DC64D8" w:rsidRPr="00490BF8" w:rsidRDefault="00DC64D8" w:rsidP="00564A1D">
            <w:pPr>
              <w:widowControl/>
              <w:jc w:val="left"/>
              <w:rPr>
                <w:rFonts w:ascii="Arial" w:eastAsia="DengXian" w:hAnsi="Arial" w:cs="Arial"/>
                <w:kern w:val="0"/>
                <w:sz w:val="18"/>
                <w:szCs w:val="18"/>
              </w:rPr>
            </w:pPr>
            <w:r w:rsidRPr="00490BF8">
              <w:rPr>
                <w:rFonts w:ascii="Arial" w:eastAsia="DengXian" w:hAnsi="Arial" w:cs="Arial"/>
                <w:kern w:val="0"/>
                <w:sz w:val="18"/>
                <w:szCs w:val="18"/>
              </w:rPr>
              <w:t xml:space="preserve">　</w:t>
            </w:r>
          </w:p>
        </w:tc>
        <w:tc>
          <w:tcPr>
            <w:tcW w:w="1632" w:type="pct"/>
            <w:tcBorders>
              <w:top w:val="single" w:sz="4" w:space="0" w:color="auto"/>
              <w:left w:val="nil"/>
              <w:bottom w:val="single" w:sz="4" w:space="0" w:color="auto"/>
              <w:right w:val="single" w:sz="4" w:space="0" w:color="auto"/>
            </w:tcBorders>
            <w:shd w:val="clear" w:color="auto" w:fill="auto"/>
            <w:vAlign w:val="center"/>
            <w:hideMark/>
          </w:tcPr>
          <w:p w14:paraId="2A99DF04" w14:textId="77777777" w:rsidR="00DC64D8" w:rsidRDefault="00DC64D8" w:rsidP="00564A1D">
            <w:pPr>
              <w:widowControl/>
              <w:jc w:val="left"/>
              <w:rPr>
                <w:rFonts w:ascii="Arial" w:eastAsia="DengXian" w:hAnsi="Arial" w:cs="Arial"/>
                <w:i/>
                <w:iCs/>
                <w:strike/>
                <w:color w:val="FF0000"/>
                <w:kern w:val="0"/>
                <w:sz w:val="18"/>
                <w:szCs w:val="18"/>
              </w:rPr>
            </w:pPr>
            <w:r w:rsidRPr="00490BF8">
              <w:rPr>
                <w:rFonts w:ascii="Arial" w:eastAsia="DengXian" w:hAnsi="Arial" w:cs="Arial"/>
                <w:kern w:val="0"/>
                <w:sz w:val="18"/>
                <w:szCs w:val="18"/>
              </w:rPr>
              <w:t xml:space="preserve">Configure parameters in one sub-configuration within a CSI report configuration. </w:t>
            </w:r>
            <w:r w:rsidRPr="00490BF8">
              <w:rPr>
                <w:rFonts w:ascii="Arial" w:eastAsia="DengXian" w:hAnsi="Arial" w:cs="Arial"/>
                <w:kern w:val="0"/>
                <w:sz w:val="18"/>
                <w:szCs w:val="18"/>
              </w:rPr>
              <w:br/>
              <w:t>The parameters include</w:t>
            </w:r>
            <w:r w:rsidRPr="00490BF8">
              <w:rPr>
                <w:rFonts w:ascii="Arial" w:eastAsia="DengXian" w:hAnsi="Arial" w:cs="Arial"/>
                <w:kern w:val="0"/>
                <w:sz w:val="18"/>
                <w:szCs w:val="18"/>
              </w:rPr>
              <w:br/>
              <w:t>0) Sub-configuration ID (csi-</w:t>
            </w:r>
            <w:r w:rsidRPr="00490BF8">
              <w:rPr>
                <w:rFonts w:ascii="Arial" w:eastAsia="DengXian" w:hAnsi="Arial" w:cs="Arial"/>
                <w:kern w:val="0"/>
                <w:sz w:val="18"/>
                <w:szCs w:val="18"/>
              </w:rPr>
              <w:br/>
              <w:t>ReportSubConfigID)</w:t>
            </w:r>
            <w:r w:rsidRPr="00490BF8">
              <w:rPr>
                <w:rFonts w:ascii="Arial" w:eastAsia="DengXian" w:hAnsi="Arial" w:cs="Arial"/>
                <w:kern w:val="0"/>
                <w:sz w:val="18"/>
                <w:szCs w:val="18"/>
              </w:rPr>
              <w:br/>
              <w:t>1) Either 1a) or 1b) or neither as follows</w:t>
            </w:r>
            <w:r w:rsidRPr="00490BF8">
              <w:rPr>
                <w:rFonts w:ascii="Arial" w:eastAsia="DengXian" w:hAnsi="Arial" w:cs="Arial"/>
                <w:kern w:val="0"/>
                <w:sz w:val="18"/>
                <w:szCs w:val="18"/>
              </w:rPr>
              <w:br/>
              <w:t xml:space="preserve">    1a) </w:t>
            </w:r>
            <w:r w:rsidRPr="00490BF8">
              <w:rPr>
                <w:rFonts w:ascii="Arial" w:eastAsia="DengXian" w:hAnsi="Arial" w:cs="Arial"/>
                <w:kern w:val="0"/>
                <w:sz w:val="18"/>
                <w:szCs w:val="18"/>
              </w:rPr>
              <w:br/>
            </w:r>
            <w:r w:rsidRPr="00D20872">
              <w:rPr>
                <w:rFonts w:ascii="Arial" w:eastAsia="DengXian" w:hAnsi="Arial" w:cs="Arial"/>
                <w:strike/>
                <w:color w:val="FF0000"/>
                <w:kern w:val="0"/>
                <w:sz w:val="18"/>
                <w:szCs w:val="18"/>
              </w:rPr>
              <w:t xml:space="preserve">- codebook subset restriction, </w:t>
            </w:r>
            <w:r w:rsidRPr="00D20872">
              <w:rPr>
                <w:rFonts w:ascii="Arial" w:eastAsia="DengXian" w:hAnsi="Arial" w:cs="Arial"/>
                <w:strike/>
                <w:color w:val="FF0000"/>
                <w:kern w:val="0"/>
                <w:sz w:val="18"/>
                <w:szCs w:val="18"/>
              </w:rPr>
              <w:br/>
              <w:t>- rank restriction</w:t>
            </w:r>
            <w:r w:rsidRPr="00D20872">
              <w:rPr>
                <w:rFonts w:ascii="Arial" w:eastAsia="DengXian" w:hAnsi="Arial" w:cs="Arial"/>
                <w:strike/>
                <w:color w:val="FF0000"/>
                <w:kern w:val="0"/>
                <w:sz w:val="18"/>
                <w:szCs w:val="18"/>
              </w:rPr>
              <w:br/>
              <w:t>- N1, N2 if single panel codebook is</w:t>
            </w:r>
            <w:r w:rsidRPr="00D20872">
              <w:rPr>
                <w:rFonts w:ascii="Arial" w:eastAsia="DengXian" w:hAnsi="Arial" w:cs="Arial"/>
                <w:strike/>
                <w:color w:val="FF0000"/>
                <w:kern w:val="0"/>
                <w:sz w:val="18"/>
                <w:szCs w:val="18"/>
              </w:rPr>
              <w:br/>
              <w:t>configured and additionally Ng if multi-panel codebook</w:t>
            </w:r>
            <w:r w:rsidRPr="00D20872">
              <w:rPr>
                <w:rFonts w:ascii="Arial" w:eastAsia="DengXian" w:hAnsi="Arial" w:cs="Arial"/>
                <w:strike/>
                <w:color w:val="FF0000"/>
                <w:kern w:val="0"/>
                <w:sz w:val="18"/>
                <w:szCs w:val="18"/>
              </w:rPr>
              <w:br/>
              <w:t>configured</w:t>
            </w:r>
            <w:r w:rsidRPr="00D20872">
              <w:rPr>
                <w:rFonts w:ascii="Arial" w:eastAsia="DengXian" w:hAnsi="Arial" w:cs="Arial"/>
                <w:strike/>
                <w:color w:val="FF0000"/>
                <w:kern w:val="0"/>
                <w:sz w:val="18"/>
                <w:szCs w:val="18"/>
              </w:rPr>
              <w:br/>
              <w:t xml:space="preserve">- </w:t>
            </w:r>
            <w:r w:rsidRPr="00D20872">
              <w:rPr>
                <w:rFonts w:ascii="Arial" w:eastAsia="DengXian" w:hAnsi="Arial" w:cs="Arial"/>
                <w:i/>
                <w:iCs/>
                <w:strike/>
                <w:color w:val="FF0000"/>
                <w:kern w:val="0"/>
                <w:sz w:val="18"/>
                <w:szCs w:val="18"/>
              </w:rPr>
              <w:t>twoTX-CodebookSubsetRestriction,</w:t>
            </w:r>
          </w:p>
          <w:p w14:paraId="6C0D5FA9" w14:textId="77777777" w:rsidR="00DC64D8" w:rsidRDefault="00DC64D8" w:rsidP="00564A1D">
            <w:pPr>
              <w:widowControl/>
              <w:jc w:val="left"/>
              <w:rPr>
                <w:rFonts w:ascii="Arial" w:eastAsia="DengXian" w:hAnsi="Arial" w:cs="Arial"/>
                <w:kern w:val="0"/>
                <w:sz w:val="18"/>
                <w:szCs w:val="18"/>
              </w:rPr>
            </w:pPr>
            <w:r w:rsidRPr="00D20872">
              <w:rPr>
                <w:rFonts w:ascii="Arial" w:eastAsia="DengXian" w:hAnsi="Arial" w:cs="Arial"/>
                <w:color w:val="FF0000"/>
                <w:kern w:val="0"/>
                <w:sz w:val="18"/>
                <w:szCs w:val="18"/>
              </w:rPr>
              <w:t>- codebookType</w:t>
            </w:r>
            <w:r>
              <w:rPr>
                <w:rFonts w:ascii="Arial" w:eastAsia="DengXian" w:hAnsi="Arial" w:cs="Arial"/>
                <w:color w:val="FF0000"/>
                <w:kern w:val="0"/>
                <w:sz w:val="18"/>
                <w:szCs w:val="18"/>
              </w:rPr>
              <w:t xml:space="preserve"> in CodebookConfig, only </w:t>
            </w:r>
            <w:r w:rsidRPr="00D20872">
              <w:rPr>
                <w:rFonts w:ascii="Arial" w:eastAsia="DengXian" w:hAnsi="Arial" w:cs="Arial"/>
                <w:color w:val="FF0000"/>
                <w:kern w:val="0"/>
                <w:sz w:val="18"/>
                <w:szCs w:val="18"/>
              </w:rPr>
              <w:t>Type1</w:t>
            </w:r>
            <w:r>
              <w:rPr>
                <w:rFonts w:ascii="Arial" w:eastAsia="DengXian" w:hAnsi="Arial" w:cs="Arial"/>
                <w:color w:val="FF0000"/>
                <w:kern w:val="0"/>
                <w:sz w:val="18"/>
                <w:szCs w:val="18"/>
              </w:rPr>
              <w:t xml:space="preserve"> is supported</w:t>
            </w:r>
            <w:r w:rsidRPr="00490BF8">
              <w:rPr>
                <w:rFonts w:ascii="Arial" w:eastAsia="DengXian" w:hAnsi="Arial" w:cs="Arial"/>
                <w:kern w:val="0"/>
                <w:sz w:val="18"/>
                <w:szCs w:val="18"/>
              </w:rPr>
              <w:br/>
              <w:t>- CSI-RS antenna port subset indication by bitmap (port-subsetIndicator);</w:t>
            </w:r>
          </w:p>
          <w:p w14:paraId="581BD3F9" w14:textId="77777777" w:rsidR="00DC64D8" w:rsidRPr="00490BF8" w:rsidRDefault="00DC64D8" w:rsidP="00564A1D">
            <w:pPr>
              <w:widowControl/>
              <w:jc w:val="left"/>
              <w:rPr>
                <w:rFonts w:ascii="Arial" w:eastAsia="DengXian" w:hAnsi="Arial" w:cs="Arial"/>
                <w:kern w:val="0"/>
                <w:sz w:val="18"/>
                <w:szCs w:val="18"/>
              </w:rPr>
            </w:pPr>
            <w:r w:rsidRPr="00195195">
              <w:rPr>
                <w:rFonts w:ascii="Arial" w:eastAsia="DengXian" w:hAnsi="Arial" w:cs="Arial"/>
                <w:color w:val="FF0000"/>
                <w:kern w:val="0"/>
                <w:sz w:val="18"/>
                <w:szCs w:val="18"/>
              </w:rPr>
              <w:t>- non-PMI-PortIndication</w:t>
            </w:r>
            <w:r w:rsidRPr="00490BF8">
              <w:rPr>
                <w:rFonts w:ascii="Arial" w:eastAsia="DengXian" w:hAnsi="Arial" w:cs="Arial"/>
                <w:kern w:val="0"/>
                <w:sz w:val="18"/>
                <w:szCs w:val="18"/>
              </w:rPr>
              <w:br/>
              <w:t xml:space="preserve">   1b) </w:t>
            </w:r>
            <w:r w:rsidRPr="00490BF8">
              <w:rPr>
                <w:rFonts w:ascii="Arial" w:eastAsia="DengXian" w:hAnsi="Arial" w:cs="Arial"/>
                <w:kern w:val="0"/>
                <w:sz w:val="18"/>
                <w:szCs w:val="18"/>
              </w:rPr>
              <w:br/>
              <w:t xml:space="preserve">- a list of </w:t>
            </w:r>
            <w:r w:rsidRPr="00490BF8">
              <w:rPr>
                <w:rFonts w:ascii="Arial" w:eastAsia="DengXian" w:hAnsi="Arial" w:cs="Arial"/>
                <w:i/>
                <w:iCs/>
                <w:kern w:val="0"/>
                <w:sz w:val="18"/>
                <w:szCs w:val="18"/>
              </w:rPr>
              <w:t>nzp-CSI-RS-resources</w:t>
            </w:r>
            <w:r w:rsidRPr="00490BF8">
              <w:rPr>
                <w:rFonts w:ascii="Arial" w:eastAsia="DengXian" w:hAnsi="Arial" w:cs="Arial"/>
                <w:kern w:val="0"/>
                <w:sz w:val="18"/>
                <w:szCs w:val="18"/>
              </w:rPr>
              <w:t xml:space="preserve"> corresponding to the assocaited resources in the CSI resource set (nzp-</w:t>
            </w:r>
            <w:r w:rsidRPr="00490BF8">
              <w:rPr>
                <w:rFonts w:ascii="Arial" w:eastAsia="DengXian" w:hAnsi="Arial" w:cs="Arial"/>
                <w:kern w:val="0"/>
                <w:sz w:val="18"/>
                <w:szCs w:val="18"/>
              </w:rPr>
              <w:br/>
              <w:t xml:space="preserve">CSI-RS-resourceList) ; </w:t>
            </w:r>
            <w:r w:rsidRPr="00490BF8">
              <w:rPr>
                <w:rFonts w:ascii="Arial" w:eastAsia="DengXian" w:hAnsi="Arial" w:cs="Arial"/>
                <w:kern w:val="0"/>
                <w:sz w:val="18"/>
                <w:szCs w:val="18"/>
              </w:rPr>
              <w:br/>
              <w:t>2)  a power offset value</w:t>
            </w:r>
            <w:r w:rsidRPr="00490BF8">
              <w:rPr>
                <w:rFonts w:ascii="Arial" w:eastAsia="DengXian" w:hAnsi="Arial" w:cs="Arial"/>
                <w:kern w:val="0"/>
                <w:sz w:val="18"/>
                <w:szCs w:val="18"/>
              </w:rPr>
              <w:br/>
              <w:t>(powerOffset)</w:t>
            </w:r>
            <w:r w:rsidRPr="00490BF8">
              <w:rPr>
                <w:rFonts w:ascii="Arial" w:eastAsia="DengXian" w:hAnsi="Arial" w:cs="Arial"/>
                <w:kern w:val="0"/>
                <w:sz w:val="18"/>
                <w:szCs w:val="18"/>
              </w:rPr>
              <w:br/>
            </w:r>
            <w:r w:rsidRPr="00490BF8">
              <w:rPr>
                <w:rFonts w:ascii="Arial" w:eastAsia="DengXian" w:hAnsi="Arial" w:cs="Arial"/>
                <w:kern w:val="0"/>
                <w:sz w:val="18"/>
                <w:szCs w:val="18"/>
              </w:rPr>
              <w:br/>
              <w:t>Note 1: No simultaneous configuration of 1a) and 1b) in a same CSI report configuration.</w:t>
            </w:r>
            <w:r w:rsidRPr="00490BF8">
              <w:rPr>
                <w:rFonts w:ascii="Arial" w:eastAsia="DengXian" w:hAnsi="Arial" w:cs="Arial"/>
                <w:kern w:val="0"/>
                <w:sz w:val="18"/>
                <w:szCs w:val="18"/>
              </w:rPr>
              <w:br/>
              <w:t>Note 2: only codebook Type 1 is allowed.</w:t>
            </w:r>
            <w:r w:rsidRPr="00490BF8">
              <w:rPr>
                <w:rFonts w:ascii="Arial" w:eastAsia="DengXian" w:hAnsi="Arial" w:cs="Arial"/>
                <w:kern w:val="0"/>
                <w:sz w:val="18"/>
                <w:szCs w:val="18"/>
              </w:rPr>
              <w:br/>
              <w:t>Note 3: A sub-configuration always contains at</w:t>
            </w:r>
            <w:r w:rsidRPr="00490BF8">
              <w:rPr>
                <w:rFonts w:ascii="Arial" w:eastAsia="DengXian" w:hAnsi="Arial" w:cs="Arial"/>
                <w:kern w:val="0"/>
                <w:sz w:val="18"/>
                <w:szCs w:val="18"/>
              </w:rPr>
              <w:br/>
              <w:t>least one of 1) and 2).</w:t>
            </w:r>
            <w:r w:rsidRPr="00490BF8">
              <w:rPr>
                <w:rFonts w:ascii="Arial" w:eastAsia="DengXian" w:hAnsi="Arial" w:cs="Arial"/>
                <w:kern w:val="0"/>
                <w:sz w:val="18"/>
                <w:szCs w:val="18"/>
              </w:rPr>
              <w:br/>
            </w:r>
            <w:r w:rsidRPr="00490BF8">
              <w:rPr>
                <w:rFonts w:ascii="Arial" w:eastAsia="DengXian" w:hAnsi="Arial" w:cs="Arial"/>
                <w:color w:val="FF0000"/>
                <w:kern w:val="0"/>
                <w:sz w:val="18"/>
                <w:szCs w:val="18"/>
              </w:rPr>
              <w:br/>
            </w:r>
            <w:r w:rsidRPr="00490BF8">
              <w:rPr>
                <w:rFonts w:ascii="Arial" w:eastAsia="DengXian" w:hAnsi="Arial" w:cs="Arial"/>
                <w:color w:val="0000FF"/>
                <w:kern w:val="0"/>
                <w:sz w:val="18"/>
                <w:szCs w:val="18"/>
              </w:rPr>
              <w:t xml:space="preserve">Note 4: </w:t>
            </w:r>
            <w:r w:rsidRPr="00490BF8">
              <w:rPr>
                <w:rFonts w:ascii="Arial" w:eastAsia="DengXian" w:hAnsi="Arial" w:cs="Arial"/>
                <w:color w:val="0000FF"/>
                <w:kern w:val="0"/>
                <w:sz w:val="18"/>
                <w:szCs w:val="18"/>
              </w:rPr>
              <w:br/>
              <w:t>-  When only 1b) is configured in a CSI-ReportConfig, a list of NZP CSI-RS resources in a sub- configuration has no intersection with the list of NZP CSI-RS resources configured for any other sub-configuration(s) within the CSI-ReportConfig.</w:t>
            </w:r>
            <w:r w:rsidRPr="00490BF8">
              <w:rPr>
                <w:rFonts w:ascii="Arial" w:eastAsia="DengXian" w:hAnsi="Arial" w:cs="Arial"/>
                <w:color w:val="0000FF"/>
                <w:kern w:val="0"/>
                <w:sz w:val="18"/>
                <w:szCs w:val="18"/>
              </w:rPr>
              <w:br/>
              <w:t>-  When only 1b) or both of 1b) and 2) are configured in a CSI-ReportConfig, the non-PMI-PortIndication, or typeISinglePanel-codebookSubsetRestriction-i2 is configured in CSI-ReportConfig instead of in sub-configuration.</w:t>
            </w:r>
            <w:r w:rsidRPr="00490BF8">
              <w:rPr>
                <w:rFonts w:ascii="Arial" w:eastAsia="DengXian" w:hAnsi="Arial" w:cs="Arial"/>
                <w:color w:val="0000FF"/>
                <w:kern w:val="0"/>
                <w:sz w:val="18"/>
                <w:szCs w:val="18"/>
              </w:rPr>
              <w:br/>
              <w:t xml:space="preserve">-  When only 1a) or both 1a) and 2) are configured in a CSI-ReportConfig, </w:t>
            </w:r>
            <w:r w:rsidRPr="00490BF8">
              <w:rPr>
                <w:rFonts w:ascii="Arial" w:eastAsia="DengXian" w:hAnsi="Arial" w:cs="Arial"/>
                <w:color w:val="0000FF"/>
                <w:kern w:val="0"/>
                <w:sz w:val="18"/>
                <w:szCs w:val="18"/>
              </w:rPr>
              <w:br/>
              <w:t xml:space="preserve">   o  For reportQuantity set to 'cri-RI-i1-CQI', </w:t>
            </w:r>
            <w:r w:rsidRPr="00490BF8">
              <w:rPr>
                <w:rFonts w:ascii="Arial" w:eastAsia="DengXian" w:hAnsi="Arial" w:cs="Arial"/>
                <w:color w:val="0000FF"/>
                <w:kern w:val="0"/>
                <w:sz w:val="18"/>
                <w:szCs w:val="18"/>
              </w:rPr>
              <w:lastRenderedPageBreak/>
              <w:t>typeISinglePanel-codebookSubsetRestriction-i2 is configured in each sub-configuration that includes port-subsetIndicator</w:t>
            </w:r>
            <w:r w:rsidRPr="00490BF8">
              <w:rPr>
                <w:rFonts w:ascii="Arial" w:eastAsia="DengXian" w:hAnsi="Arial" w:cs="Arial"/>
                <w:color w:val="0000FF"/>
                <w:kern w:val="0"/>
                <w:sz w:val="18"/>
                <w:szCs w:val="18"/>
              </w:rPr>
              <w:br/>
              <w:t xml:space="preserve">   o  For reportQuantity set to 'cri-RI-CQI', non-PMI-PortIndication, if configured, to be configured in each sub-configuration containing port-subsetIndicator. Ports selected in the non-PMI-PortIndication correspond to enabled ports in the bitmap port-subsetIndicator</w:t>
            </w:r>
            <w:r w:rsidRPr="00490BF8">
              <w:rPr>
                <w:rFonts w:ascii="Arial" w:eastAsia="DengXian" w:hAnsi="Arial" w:cs="Arial"/>
                <w:color w:val="0000FF"/>
                <w:kern w:val="0"/>
                <w:sz w:val="18"/>
                <w:szCs w:val="18"/>
              </w:rPr>
              <w:br/>
              <w:t xml:space="preserve">            </w:t>
            </w:r>
            <w:r w:rsidRPr="00490BF8">
              <w:rPr>
                <w:rFonts w:ascii="Wingdings" w:eastAsia="DengXian" w:hAnsi="Wingdings" w:cs="Arial"/>
                <w:color w:val="0000FF"/>
                <w:kern w:val="0"/>
                <w:sz w:val="18"/>
                <w:szCs w:val="18"/>
              </w:rPr>
              <w:t></w:t>
            </w:r>
            <w:r w:rsidRPr="00490BF8">
              <w:rPr>
                <w:rFonts w:ascii="Arial" w:eastAsia="DengXian" w:hAnsi="Arial" w:cs="Arial"/>
                <w:color w:val="0000FF"/>
                <w:kern w:val="0"/>
                <w:sz w:val="18"/>
                <w:szCs w:val="18"/>
              </w:rPr>
              <w:t xml:space="preserve"> If non-PMI-PortIndication is not configured in a sub-configuration, UE applies legacy behavior as described in [TS 38.214, XXX] after re-indexing CSI-RS port indices, by replacing P with the number of enabled ports in the bitmap port-subsetIndicator configured for the sub-configuration.</w:t>
            </w:r>
            <w:r w:rsidRPr="00490BF8">
              <w:rPr>
                <w:rFonts w:ascii="Arial" w:eastAsia="DengXian" w:hAnsi="Arial" w:cs="Arial"/>
                <w:color w:val="0000FF"/>
                <w:kern w:val="0"/>
                <w:sz w:val="18"/>
                <w:szCs w:val="18"/>
              </w:rPr>
              <w:br/>
              <w:t xml:space="preserve">   o  If at least one sub-configuration corresponding to 'typeI-SinglePanel' and at least one sub-configuration corresponding to 'typeI-MultiPanel', codebookMode is configured in each sub-configuration that includes port-subsetIndicator</w:t>
            </w:r>
            <w:r w:rsidRPr="00490BF8">
              <w:rPr>
                <w:rFonts w:ascii="Arial" w:eastAsia="DengXian" w:hAnsi="Arial" w:cs="Arial"/>
                <w:color w:val="0000FF"/>
                <w:kern w:val="0"/>
                <w:sz w:val="18"/>
                <w:szCs w:val="18"/>
              </w:rPr>
              <w:br/>
            </w:r>
            <w:r w:rsidRPr="00490BF8">
              <w:rPr>
                <w:rFonts w:ascii="Arial" w:eastAsia="DengXian" w:hAnsi="Arial" w:cs="Arial"/>
                <w:color w:val="0000FF"/>
                <w:kern w:val="0"/>
                <w:sz w:val="18"/>
                <w:szCs w:val="18"/>
              </w:rPr>
              <w:br/>
            </w:r>
            <w:r w:rsidRPr="00490BF8">
              <w:rPr>
                <w:rFonts w:ascii="Arial" w:eastAsia="DengXian" w:hAnsi="Arial" w:cs="Arial"/>
                <w:strike/>
                <w:color w:val="0000FF"/>
                <w:kern w:val="0"/>
                <w:sz w:val="18"/>
                <w:szCs w:val="18"/>
              </w:rPr>
              <w:t>FFS: Note 4: For 1a), the values configured for codebook</w:t>
            </w:r>
            <w:r w:rsidRPr="00490BF8">
              <w:rPr>
                <w:rFonts w:ascii="Arial" w:eastAsia="DengXian" w:hAnsi="Arial" w:cs="Arial"/>
                <w:strike/>
                <w:color w:val="0000FF"/>
                <w:kern w:val="0"/>
                <w:sz w:val="18"/>
                <w:szCs w:val="18"/>
              </w:rPr>
              <w:br/>
              <w:t>subset restriction, rank restriction, N1,N2,Ng, and</w:t>
            </w:r>
            <w:r w:rsidRPr="00490BF8">
              <w:rPr>
                <w:rFonts w:ascii="Arial" w:eastAsia="DengXian" w:hAnsi="Arial" w:cs="Arial"/>
                <w:strike/>
                <w:color w:val="0000FF"/>
                <w:kern w:val="0"/>
                <w:sz w:val="18"/>
                <w:szCs w:val="18"/>
              </w:rPr>
              <w:br/>
              <w:t>twoTX-CodebookSubsetRestriction shall be</w:t>
            </w:r>
            <w:r w:rsidRPr="00490BF8">
              <w:rPr>
                <w:rFonts w:ascii="Arial" w:eastAsia="DengXian" w:hAnsi="Arial" w:cs="Arial"/>
                <w:strike/>
                <w:color w:val="0000FF"/>
                <w:kern w:val="0"/>
                <w:sz w:val="18"/>
                <w:szCs w:val="18"/>
              </w:rPr>
              <w:br/>
              <w:t>consistent with the total number of enabled CSI-RS</w:t>
            </w:r>
            <w:r w:rsidRPr="00490BF8">
              <w:rPr>
                <w:rFonts w:ascii="Arial" w:eastAsia="DengXian" w:hAnsi="Arial" w:cs="Arial"/>
                <w:strike/>
                <w:color w:val="0000FF"/>
                <w:kern w:val="0"/>
                <w:sz w:val="18"/>
                <w:szCs w:val="18"/>
              </w:rPr>
              <w:br/>
              <w:t>antenna ports in the bitmap portsubsetIndicator</w:t>
            </w:r>
            <w:r w:rsidRPr="00490BF8">
              <w:rPr>
                <w:rFonts w:ascii="Arial" w:eastAsia="DengXian" w:hAnsi="Arial" w:cs="Arial"/>
                <w:strike/>
                <w:color w:val="0000FF"/>
                <w:kern w:val="0"/>
                <w:sz w:val="18"/>
                <w:szCs w:val="18"/>
              </w:rPr>
              <w:br/>
              <w:t>for that sub-configuration. These</w:t>
            </w:r>
            <w:r w:rsidRPr="00490BF8">
              <w:rPr>
                <w:rFonts w:ascii="Arial" w:eastAsia="DengXian" w:hAnsi="Arial" w:cs="Arial"/>
                <w:strike/>
                <w:color w:val="0000FF"/>
                <w:kern w:val="0"/>
                <w:sz w:val="18"/>
                <w:szCs w:val="18"/>
              </w:rPr>
              <w:br/>
              <w:t>values override the corresponding ones in</w:t>
            </w:r>
            <w:r w:rsidRPr="00490BF8">
              <w:rPr>
                <w:rFonts w:ascii="Arial" w:eastAsia="DengXian" w:hAnsi="Arial" w:cs="Arial"/>
                <w:strike/>
                <w:color w:val="0000FF"/>
                <w:kern w:val="0"/>
                <w:sz w:val="18"/>
                <w:szCs w:val="18"/>
              </w:rPr>
              <w:br/>
              <w:t>codebookConfig configured within the CSIReportConfig.</w:t>
            </w:r>
          </w:p>
        </w:tc>
      </w:tr>
    </w:tbl>
    <w:p w14:paraId="73053DFF" w14:textId="77777777" w:rsidR="00CA0B31" w:rsidRPr="00AB34F0" w:rsidRDefault="00CA0B31" w:rsidP="00CA0B31">
      <w:pPr>
        <w:widowControl/>
        <w:spacing w:after="120"/>
        <w:rPr>
          <w:rFonts w:ascii="Times New Roman" w:eastAsia="SimSun" w:hAnsi="Times New Roman" w:cs="Times New Roman"/>
          <w:b/>
          <w:color w:val="000000"/>
          <w:kern w:val="0"/>
          <w:sz w:val="20"/>
          <w:szCs w:val="20"/>
          <w:lang w:val="en-GB" w:eastAsia="en-US"/>
        </w:rPr>
      </w:pPr>
    </w:p>
    <w:p w14:paraId="540BED2F" w14:textId="77777777" w:rsidR="00BD5657" w:rsidRPr="00BD5657" w:rsidRDefault="00BD5657" w:rsidP="005B1C1F">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sidRPr="00BD5657">
        <w:rPr>
          <w:rFonts w:ascii="Times New Roman" w:eastAsia="SimSun" w:hAnsi="Times New Roman" w:cs="Times New Roman"/>
          <w:b/>
          <w:kern w:val="0"/>
          <w:sz w:val="28"/>
          <w:szCs w:val="28"/>
          <w:lang w:val="en-GB"/>
        </w:rPr>
        <w:t>References</w:t>
      </w:r>
    </w:p>
    <w:p w14:paraId="79021787" w14:textId="4A2EF1DA" w:rsidR="00F40218" w:rsidRPr="00933363" w:rsidRDefault="00BD5657" w:rsidP="00933363">
      <w:pPr>
        <w:widowControl/>
        <w:numPr>
          <w:ilvl w:val="0"/>
          <w:numId w:val="2"/>
        </w:numPr>
        <w:autoSpaceDE w:val="0"/>
        <w:autoSpaceDN w:val="0"/>
        <w:snapToGrid w:val="0"/>
        <w:rPr>
          <w:rFonts w:ascii="Times New Roman" w:eastAsia="SimSun" w:hAnsi="Times New Roman" w:cs="Times New Roman"/>
          <w:bCs/>
          <w:kern w:val="0"/>
          <w:sz w:val="20"/>
          <w:szCs w:val="16"/>
        </w:rPr>
      </w:pPr>
      <w:r w:rsidRPr="00BD5657">
        <w:rPr>
          <w:rFonts w:ascii="Times New Roman" w:eastAsia="SimSun" w:hAnsi="Times New Roman" w:cs="Times New Roman" w:hint="eastAsia"/>
          <w:kern w:val="0"/>
          <w:sz w:val="20"/>
          <w:szCs w:val="20"/>
        </w:rPr>
        <w:t>RP-</w:t>
      </w:r>
      <w:r w:rsidRPr="00BD5657">
        <w:rPr>
          <w:rFonts w:ascii="Times New Roman" w:eastAsia="SimSun" w:hAnsi="Times New Roman" w:cs="Times New Roman"/>
          <w:kern w:val="0"/>
          <w:sz w:val="20"/>
          <w:szCs w:val="20"/>
        </w:rPr>
        <w:t xml:space="preserve">223540, </w:t>
      </w:r>
      <w:r w:rsidRPr="00BD5657">
        <w:rPr>
          <w:rFonts w:ascii="Times New Roman" w:eastAsia="SimSun" w:hAnsi="Times New Roman" w:cs="Times New Roman"/>
          <w:bCs/>
          <w:kern w:val="0"/>
          <w:sz w:val="20"/>
          <w:szCs w:val="16"/>
        </w:rPr>
        <w:t xml:space="preserve">Huawei, </w:t>
      </w:r>
      <w:r w:rsidRPr="00BD5657">
        <w:rPr>
          <w:rFonts w:ascii="Times New Roman" w:eastAsia="SimSun" w:hAnsi="Times New Roman" w:cs="Times New Roman"/>
          <w:sz w:val="20"/>
          <w:szCs w:val="16"/>
        </w:rPr>
        <w:t>New WID: Network energy savings for NR</w:t>
      </w:r>
      <w:r w:rsidRPr="00BD5657">
        <w:rPr>
          <w:rFonts w:ascii="Times New Roman" w:eastAsia="SimSun" w:hAnsi="Times New Roman" w:cs="Times New Roman"/>
          <w:bCs/>
          <w:kern w:val="0"/>
          <w:sz w:val="20"/>
          <w:szCs w:val="16"/>
        </w:rPr>
        <w:t>, November 14 –November 18, 2022.</w:t>
      </w:r>
    </w:p>
    <w:p w14:paraId="7CD6E1A2" w14:textId="602FF2BE" w:rsidR="00BD5657" w:rsidRPr="004B7740" w:rsidRDefault="00BD5657" w:rsidP="00A83067">
      <w:pPr>
        <w:keepNext/>
        <w:widowControl/>
        <w:autoSpaceDE w:val="0"/>
        <w:autoSpaceDN w:val="0"/>
        <w:adjustRightInd w:val="0"/>
        <w:snapToGrid w:val="0"/>
        <w:spacing w:before="120" w:after="120"/>
        <w:ind w:left="360"/>
        <w:outlineLvl w:val="0"/>
        <w:rPr>
          <w:rFonts w:ascii="Times New Roman" w:eastAsia="SimSun" w:hAnsi="Times New Roman" w:cs="Times New Roman"/>
          <w:b/>
          <w:kern w:val="0"/>
          <w:sz w:val="28"/>
          <w:szCs w:val="28"/>
        </w:rPr>
      </w:pPr>
    </w:p>
    <w:sectPr w:rsidR="00BD5657" w:rsidRPr="004B774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6D98" w14:textId="77777777" w:rsidR="0066045C" w:rsidRDefault="0066045C" w:rsidP="00E01465">
      <w:r>
        <w:separator/>
      </w:r>
    </w:p>
  </w:endnote>
  <w:endnote w:type="continuationSeparator" w:id="0">
    <w:p w14:paraId="3A680B53" w14:textId="77777777" w:rsidR="0066045C" w:rsidRDefault="0066045C" w:rsidP="00E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52602" w14:textId="77777777" w:rsidR="0066045C" w:rsidRDefault="0066045C" w:rsidP="00E01465">
      <w:r>
        <w:separator/>
      </w:r>
    </w:p>
  </w:footnote>
  <w:footnote w:type="continuationSeparator" w:id="0">
    <w:p w14:paraId="6DB5BB35" w14:textId="77777777" w:rsidR="0066045C" w:rsidRDefault="0066045C"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B0479F"/>
    <w:multiLevelType w:val="hybridMultilevel"/>
    <w:tmpl w:val="B62C4D80"/>
    <w:lvl w:ilvl="0" w:tplc="E8C6B61C">
      <w:start w:val="1"/>
      <w:numFmt w:val="decimal"/>
      <w:lvlText w:val="Proposal %1:"/>
      <w:lvlJc w:val="left"/>
      <w:pPr>
        <w:ind w:left="3196" w:hanging="360"/>
      </w:pPr>
      <w:rPr>
        <w:rFonts w:ascii="Times New Roman" w:hAnsi="Times New Roman" w:cs="Times New Roman" w:hint="default"/>
        <w:b/>
        <w:i/>
      </w:rPr>
    </w:lvl>
    <w:lvl w:ilvl="1" w:tplc="0409000D">
      <w:start w:val="1"/>
      <w:numFmt w:val="bullet"/>
      <w:lvlText w:val=""/>
      <w:lvlJc w:val="left"/>
      <w:pPr>
        <w:ind w:left="3916" w:hanging="360"/>
      </w:pPr>
      <w:rPr>
        <w:rFonts w:ascii="Wingdings" w:hAnsi="Wingdings" w:hint="default"/>
      </w:rPr>
    </w:lvl>
    <w:lvl w:ilvl="2" w:tplc="0409001B">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2" w15:restartNumberingAfterBreak="0">
    <w:nsid w:val="1C756993"/>
    <w:multiLevelType w:val="hybridMultilevel"/>
    <w:tmpl w:val="1A208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7837A5"/>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8F39C8"/>
    <w:multiLevelType w:val="hybridMultilevel"/>
    <w:tmpl w:val="B62C4D80"/>
    <w:lvl w:ilvl="0" w:tplc="E8C6B61C">
      <w:start w:val="1"/>
      <w:numFmt w:val="decimal"/>
      <w:lvlText w:val="Proposal %1:"/>
      <w:lvlJc w:val="left"/>
      <w:pPr>
        <w:ind w:left="3196" w:hanging="360"/>
      </w:pPr>
      <w:rPr>
        <w:rFonts w:ascii="Times New Roman" w:hAnsi="Times New Roman" w:cs="Times New Roman" w:hint="default"/>
        <w:b/>
        <w:i/>
      </w:rPr>
    </w:lvl>
    <w:lvl w:ilvl="1" w:tplc="0409000D">
      <w:start w:val="1"/>
      <w:numFmt w:val="bullet"/>
      <w:lvlText w:val=""/>
      <w:lvlJc w:val="left"/>
      <w:pPr>
        <w:ind w:left="3916" w:hanging="360"/>
      </w:pPr>
      <w:rPr>
        <w:rFonts w:ascii="Wingdings" w:hAnsi="Wingdings" w:hint="default"/>
      </w:rPr>
    </w:lvl>
    <w:lvl w:ilvl="2" w:tplc="0409001B">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5" w15:restartNumberingAfterBreak="0">
    <w:nsid w:val="34CB13D5"/>
    <w:multiLevelType w:val="hybridMultilevel"/>
    <w:tmpl w:val="B84A6CF4"/>
    <w:lvl w:ilvl="0" w:tplc="4D74EC66">
      <w:start w:val="1"/>
      <w:numFmt w:val="decimal"/>
      <w:lvlText w:val="Proposal %1:"/>
      <w:lvlJc w:val="left"/>
      <w:pPr>
        <w:ind w:left="29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 w15:restartNumberingAfterBreak="0">
    <w:nsid w:val="41EB0460"/>
    <w:multiLevelType w:val="multilevel"/>
    <w:tmpl w:val="1242C488"/>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8"/>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B182075"/>
    <w:multiLevelType w:val="hybridMultilevel"/>
    <w:tmpl w:val="B84A6CF4"/>
    <w:lvl w:ilvl="0" w:tplc="4D74EC66">
      <w:start w:val="1"/>
      <w:numFmt w:val="decimal"/>
      <w:lvlText w:val="Proposal %1:"/>
      <w:lvlJc w:val="left"/>
      <w:pPr>
        <w:ind w:left="1211"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19609C"/>
    <w:multiLevelType w:val="hybridMultilevel"/>
    <w:tmpl w:val="F42AA3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8"/>
  </w:num>
  <w:num w:numId="4">
    <w:abstractNumId w:val="3"/>
  </w:num>
  <w:num w:numId="5">
    <w:abstractNumId w:val="1"/>
  </w:num>
  <w:num w:numId="6">
    <w:abstractNumId w:val="2"/>
  </w:num>
  <w:num w:numId="7">
    <w:abstractNumId w:val="0"/>
  </w:num>
  <w:num w:numId="8">
    <w:abstractNumId w:val="9"/>
  </w:num>
  <w:num w:numId="9">
    <w:abstractNumId w:val="5"/>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1554"/>
    <w:rsid w:val="00001AE9"/>
    <w:rsid w:val="00001D44"/>
    <w:rsid w:val="00002EC4"/>
    <w:rsid w:val="00003067"/>
    <w:rsid w:val="000031C0"/>
    <w:rsid w:val="0000421A"/>
    <w:rsid w:val="00006AFC"/>
    <w:rsid w:val="00006B08"/>
    <w:rsid w:val="00010838"/>
    <w:rsid w:val="00010B62"/>
    <w:rsid w:val="00013835"/>
    <w:rsid w:val="00015350"/>
    <w:rsid w:val="00015658"/>
    <w:rsid w:val="00015A44"/>
    <w:rsid w:val="00017D86"/>
    <w:rsid w:val="00022236"/>
    <w:rsid w:val="000231FD"/>
    <w:rsid w:val="00023559"/>
    <w:rsid w:val="000251ED"/>
    <w:rsid w:val="00025E45"/>
    <w:rsid w:val="00026F2D"/>
    <w:rsid w:val="00027125"/>
    <w:rsid w:val="00027B9B"/>
    <w:rsid w:val="00027F5F"/>
    <w:rsid w:val="000304C8"/>
    <w:rsid w:val="00030BDC"/>
    <w:rsid w:val="00030C2F"/>
    <w:rsid w:val="00031B15"/>
    <w:rsid w:val="00031C96"/>
    <w:rsid w:val="00032CD2"/>
    <w:rsid w:val="00033007"/>
    <w:rsid w:val="000343A7"/>
    <w:rsid w:val="000348A3"/>
    <w:rsid w:val="00036A05"/>
    <w:rsid w:val="00036E91"/>
    <w:rsid w:val="00036FD4"/>
    <w:rsid w:val="00037909"/>
    <w:rsid w:val="00037A0A"/>
    <w:rsid w:val="00040183"/>
    <w:rsid w:val="00040D3B"/>
    <w:rsid w:val="00042E1F"/>
    <w:rsid w:val="0004355F"/>
    <w:rsid w:val="0004359D"/>
    <w:rsid w:val="0004384D"/>
    <w:rsid w:val="00043874"/>
    <w:rsid w:val="000440E0"/>
    <w:rsid w:val="000447A9"/>
    <w:rsid w:val="00044D6B"/>
    <w:rsid w:val="00045336"/>
    <w:rsid w:val="000453C1"/>
    <w:rsid w:val="00045ABB"/>
    <w:rsid w:val="00045CA7"/>
    <w:rsid w:val="0004613B"/>
    <w:rsid w:val="00046719"/>
    <w:rsid w:val="00046B91"/>
    <w:rsid w:val="0004717F"/>
    <w:rsid w:val="00050333"/>
    <w:rsid w:val="00050349"/>
    <w:rsid w:val="00050734"/>
    <w:rsid w:val="000510B7"/>
    <w:rsid w:val="00052126"/>
    <w:rsid w:val="00052C68"/>
    <w:rsid w:val="00053FC1"/>
    <w:rsid w:val="00057EC2"/>
    <w:rsid w:val="0006031F"/>
    <w:rsid w:val="000603E4"/>
    <w:rsid w:val="000619EF"/>
    <w:rsid w:val="00063052"/>
    <w:rsid w:val="0006325F"/>
    <w:rsid w:val="00063AEB"/>
    <w:rsid w:val="000640B5"/>
    <w:rsid w:val="00064C36"/>
    <w:rsid w:val="00064CE0"/>
    <w:rsid w:val="000655AC"/>
    <w:rsid w:val="00066540"/>
    <w:rsid w:val="00066E18"/>
    <w:rsid w:val="00070F92"/>
    <w:rsid w:val="00071189"/>
    <w:rsid w:val="000719F3"/>
    <w:rsid w:val="00072CDA"/>
    <w:rsid w:val="00072D95"/>
    <w:rsid w:val="00074AF3"/>
    <w:rsid w:val="00075DFF"/>
    <w:rsid w:val="00076EC5"/>
    <w:rsid w:val="0007714E"/>
    <w:rsid w:val="00077335"/>
    <w:rsid w:val="00077B24"/>
    <w:rsid w:val="00080AB3"/>
    <w:rsid w:val="00080F1E"/>
    <w:rsid w:val="00080F61"/>
    <w:rsid w:val="00081A8A"/>
    <w:rsid w:val="00081E26"/>
    <w:rsid w:val="0008241F"/>
    <w:rsid w:val="000824AE"/>
    <w:rsid w:val="00082733"/>
    <w:rsid w:val="00082EEB"/>
    <w:rsid w:val="000830ED"/>
    <w:rsid w:val="000831CA"/>
    <w:rsid w:val="000840CF"/>
    <w:rsid w:val="00084608"/>
    <w:rsid w:val="00086587"/>
    <w:rsid w:val="000900E9"/>
    <w:rsid w:val="00090227"/>
    <w:rsid w:val="000912DE"/>
    <w:rsid w:val="00092CB6"/>
    <w:rsid w:val="00093460"/>
    <w:rsid w:val="00093CA7"/>
    <w:rsid w:val="00094779"/>
    <w:rsid w:val="000949D3"/>
    <w:rsid w:val="0009512E"/>
    <w:rsid w:val="00096F98"/>
    <w:rsid w:val="000A0BA2"/>
    <w:rsid w:val="000A189C"/>
    <w:rsid w:val="000A1D79"/>
    <w:rsid w:val="000A24D1"/>
    <w:rsid w:val="000A279D"/>
    <w:rsid w:val="000A2E88"/>
    <w:rsid w:val="000A3724"/>
    <w:rsid w:val="000A563D"/>
    <w:rsid w:val="000A6D04"/>
    <w:rsid w:val="000A7EF2"/>
    <w:rsid w:val="000A7FDD"/>
    <w:rsid w:val="000B0CDE"/>
    <w:rsid w:val="000B1741"/>
    <w:rsid w:val="000B1EF9"/>
    <w:rsid w:val="000B2078"/>
    <w:rsid w:val="000B2822"/>
    <w:rsid w:val="000B33D8"/>
    <w:rsid w:val="000B38A2"/>
    <w:rsid w:val="000B5503"/>
    <w:rsid w:val="000B6BFB"/>
    <w:rsid w:val="000B6EE3"/>
    <w:rsid w:val="000B72A8"/>
    <w:rsid w:val="000B7427"/>
    <w:rsid w:val="000C046D"/>
    <w:rsid w:val="000C0ED1"/>
    <w:rsid w:val="000C0FDA"/>
    <w:rsid w:val="000C1763"/>
    <w:rsid w:val="000C2EF7"/>
    <w:rsid w:val="000C456C"/>
    <w:rsid w:val="000C4A98"/>
    <w:rsid w:val="000C4C37"/>
    <w:rsid w:val="000C75EC"/>
    <w:rsid w:val="000C7717"/>
    <w:rsid w:val="000C790A"/>
    <w:rsid w:val="000D01C5"/>
    <w:rsid w:val="000D0687"/>
    <w:rsid w:val="000D0A35"/>
    <w:rsid w:val="000D1165"/>
    <w:rsid w:val="000D1292"/>
    <w:rsid w:val="000D223C"/>
    <w:rsid w:val="000D2EF1"/>
    <w:rsid w:val="000D6BA7"/>
    <w:rsid w:val="000D6DB2"/>
    <w:rsid w:val="000D73CA"/>
    <w:rsid w:val="000D76C6"/>
    <w:rsid w:val="000D7C3A"/>
    <w:rsid w:val="000D7F4E"/>
    <w:rsid w:val="000E0092"/>
    <w:rsid w:val="000E044B"/>
    <w:rsid w:val="000E1F76"/>
    <w:rsid w:val="000E2515"/>
    <w:rsid w:val="000E26AF"/>
    <w:rsid w:val="000E2707"/>
    <w:rsid w:val="000E30AD"/>
    <w:rsid w:val="000E3DC5"/>
    <w:rsid w:val="000E51CD"/>
    <w:rsid w:val="000E5843"/>
    <w:rsid w:val="000E59D9"/>
    <w:rsid w:val="000E5C7C"/>
    <w:rsid w:val="000E681B"/>
    <w:rsid w:val="000E6FAB"/>
    <w:rsid w:val="000E7375"/>
    <w:rsid w:val="000E7E84"/>
    <w:rsid w:val="000F0B31"/>
    <w:rsid w:val="000F116B"/>
    <w:rsid w:val="000F149A"/>
    <w:rsid w:val="000F16C5"/>
    <w:rsid w:val="000F4BFE"/>
    <w:rsid w:val="000F4F78"/>
    <w:rsid w:val="000F5E8F"/>
    <w:rsid w:val="000F65FB"/>
    <w:rsid w:val="000F6743"/>
    <w:rsid w:val="000F7253"/>
    <w:rsid w:val="000F7551"/>
    <w:rsid w:val="000F7A92"/>
    <w:rsid w:val="000F7CC0"/>
    <w:rsid w:val="001014CB"/>
    <w:rsid w:val="00101EAD"/>
    <w:rsid w:val="0010387A"/>
    <w:rsid w:val="001047E2"/>
    <w:rsid w:val="00105585"/>
    <w:rsid w:val="001059C6"/>
    <w:rsid w:val="00105FDB"/>
    <w:rsid w:val="00110E19"/>
    <w:rsid w:val="0011103C"/>
    <w:rsid w:val="00111058"/>
    <w:rsid w:val="00113E44"/>
    <w:rsid w:val="00113EFC"/>
    <w:rsid w:val="00114159"/>
    <w:rsid w:val="00115589"/>
    <w:rsid w:val="00115A6F"/>
    <w:rsid w:val="00116919"/>
    <w:rsid w:val="0011778C"/>
    <w:rsid w:val="00121891"/>
    <w:rsid w:val="00121AA1"/>
    <w:rsid w:val="00121C24"/>
    <w:rsid w:val="00121CF7"/>
    <w:rsid w:val="00121F48"/>
    <w:rsid w:val="00122958"/>
    <w:rsid w:val="00124000"/>
    <w:rsid w:val="001243A6"/>
    <w:rsid w:val="001245C7"/>
    <w:rsid w:val="0012471F"/>
    <w:rsid w:val="00124BBA"/>
    <w:rsid w:val="001252BE"/>
    <w:rsid w:val="001265B0"/>
    <w:rsid w:val="00127AD3"/>
    <w:rsid w:val="00127C57"/>
    <w:rsid w:val="00130C9D"/>
    <w:rsid w:val="001325B1"/>
    <w:rsid w:val="0013289D"/>
    <w:rsid w:val="00134D5D"/>
    <w:rsid w:val="00136241"/>
    <w:rsid w:val="001369C5"/>
    <w:rsid w:val="00136A53"/>
    <w:rsid w:val="0013742B"/>
    <w:rsid w:val="00137889"/>
    <w:rsid w:val="00137FD0"/>
    <w:rsid w:val="001402FA"/>
    <w:rsid w:val="00140BB2"/>
    <w:rsid w:val="00140D89"/>
    <w:rsid w:val="001418FF"/>
    <w:rsid w:val="001419F8"/>
    <w:rsid w:val="00141EFF"/>
    <w:rsid w:val="001424CC"/>
    <w:rsid w:val="00142B4C"/>
    <w:rsid w:val="00143B2D"/>
    <w:rsid w:val="00143F31"/>
    <w:rsid w:val="00144605"/>
    <w:rsid w:val="00145F8B"/>
    <w:rsid w:val="001461D0"/>
    <w:rsid w:val="00146348"/>
    <w:rsid w:val="00146DAB"/>
    <w:rsid w:val="0014749C"/>
    <w:rsid w:val="00147BF1"/>
    <w:rsid w:val="0015003A"/>
    <w:rsid w:val="00150509"/>
    <w:rsid w:val="001516FD"/>
    <w:rsid w:val="001517F0"/>
    <w:rsid w:val="0015294E"/>
    <w:rsid w:val="0015337D"/>
    <w:rsid w:val="00153DD2"/>
    <w:rsid w:val="00154963"/>
    <w:rsid w:val="00154BD5"/>
    <w:rsid w:val="00155CD9"/>
    <w:rsid w:val="00156CD4"/>
    <w:rsid w:val="0015732C"/>
    <w:rsid w:val="00157850"/>
    <w:rsid w:val="001600AB"/>
    <w:rsid w:val="0016182B"/>
    <w:rsid w:val="00162A17"/>
    <w:rsid w:val="00162B30"/>
    <w:rsid w:val="00162BB4"/>
    <w:rsid w:val="00162CD5"/>
    <w:rsid w:val="00163B96"/>
    <w:rsid w:val="00163F13"/>
    <w:rsid w:val="00164C28"/>
    <w:rsid w:val="00166E6F"/>
    <w:rsid w:val="00167795"/>
    <w:rsid w:val="00167869"/>
    <w:rsid w:val="00171A28"/>
    <w:rsid w:val="00173983"/>
    <w:rsid w:val="00173DC3"/>
    <w:rsid w:val="001741D3"/>
    <w:rsid w:val="001746F6"/>
    <w:rsid w:val="00176004"/>
    <w:rsid w:val="001766AD"/>
    <w:rsid w:val="00177667"/>
    <w:rsid w:val="00177734"/>
    <w:rsid w:val="00180ADD"/>
    <w:rsid w:val="00180CDD"/>
    <w:rsid w:val="00180EDD"/>
    <w:rsid w:val="00181061"/>
    <w:rsid w:val="00181803"/>
    <w:rsid w:val="0018372F"/>
    <w:rsid w:val="0018433D"/>
    <w:rsid w:val="00184662"/>
    <w:rsid w:val="00184745"/>
    <w:rsid w:val="001849A2"/>
    <w:rsid w:val="00184C94"/>
    <w:rsid w:val="0018511D"/>
    <w:rsid w:val="00185137"/>
    <w:rsid w:val="00185370"/>
    <w:rsid w:val="00186192"/>
    <w:rsid w:val="00186720"/>
    <w:rsid w:val="001874F6"/>
    <w:rsid w:val="0019032A"/>
    <w:rsid w:val="00190C75"/>
    <w:rsid w:val="00191764"/>
    <w:rsid w:val="00191EFC"/>
    <w:rsid w:val="0019241B"/>
    <w:rsid w:val="00192757"/>
    <w:rsid w:val="00192D8E"/>
    <w:rsid w:val="0019309E"/>
    <w:rsid w:val="001937C1"/>
    <w:rsid w:val="00193ECC"/>
    <w:rsid w:val="0019425E"/>
    <w:rsid w:val="00194B74"/>
    <w:rsid w:val="00194CFE"/>
    <w:rsid w:val="00194D25"/>
    <w:rsid w:val="00195175"/>
    <w:rsid w:val="00195195"/>
    <w:rsid w:val="001958B3"/>
    <w:rsid w:val="00195AC6"/>
    <w:rsid w:val="00195EBF"/>
    <w:rsid w:val="0019671F"/>
    <w:rsid w:val="001A087E"/>
    <w:rsid w:val="001A1981"/>
    <w:rsid w:val="001A1C8A"/>
    <w:rsid w:val="001A2A91"/>
    <w:rsid w:val="001A3B3A"/>
    <w:rsid w:val="001A4221"/>
    <w:rsid w:val="001A4302"/>
    <w:rsid w:val="001A569B"/>
    <w:rsid w:val="001A6833"/>
    <w:rsid w:val="001A72DA"/>
    <w:rsid w:val="001B2063"/>
    <w:rsid w:val="001B2E31"/>
    <w:rsid w:val="001B3329"/>
    <w:rsid w:val="001B3F04"/>
    <w:rsid w:val="001B3F0F"/>
    <w:rsid w:val="001B3F1B"/>
    <w:rsid w:val="001B4140"/>
    <w:rsid w:val="001B622E"/>
    <w:rsid w:val="001B623C"/>
    <w:rsid w:val="001B793F"/>
    <w:rsid w:val="001B7958"/>
    <w:rsid w:val="001C196F"/>
    <w:rsid w:val="001C1F6C"/>
    <w:rsid w:val="001C2D60"/>
    <w:rsid w:val="001C39D8"/>
    <w:rsid w:val="001C3D94"/>
    <w:rsid w:val="001C3DE9"/>
    <w:rsid w:val="001C4641"/>
    <w:rsid w:val="001C6198"/>
    <w:rsid w:val="001C7EBF"/>
    <w:rsid w:val="001D0419"/>
    <w:rsid w:val="001D0B51"/>
    <w:rsid w:val="001D16B4"/>
    <w:rsid w:val="001D24A0"/>
    <w:rsid w:val="001D2699"/>
    <w:rsid w:val="001D2D22"/>
    <w:rsid w:val="001D31C6"/>
    <w:rsid w:val="001D5AA5"/>
    <w:rsid w:val="001D6969"/>
    <w:rsid w:val="001D7414"/>
    <w:rsid w:val="001D7C21"/>
    <w:rsid w:val="001E1A41"/>
    <w:rsid w:val="001E1E8F"/>
    <w:rsid w:val="001E2D3F"/>
    <w:rsid w:val="001E3B61"/>
    <w:rsid w:val="001E3FCD"/>
    <w:rsid w:val="001E4055"/>
    <w:rsid w:val="001E4C9D"/>
    <w:rsid w:val="001E56F7"/>
    <w:rsid w:val="001E5FF6"/>
    <w:rsid w:val="001E635A"/>
    <w:rsid w:val="001E70F8"/>
    <w:rsid w:val="001F0809"/>
    <w:rsid w:val="001F1AAE"/>
    <w:rsid w:val="001F408F"/>
    <w:rsid w:val="001F4525"/>
    <w:rsid w:val="001F4A35"/>
    <w:rsid w:val="001F4DBE"/>
    <w:rsid w:val="001F58D8"/>
    <w:rsid w:val="001F6473"/>
    <w:rsid w:val="001F7284"/>
    <w:rsid w:val="001F7C95"/>
    <w:rsid w:val="002006A7"/>
    <w:rsid w:val="00200FDD"/>
    <w:rsid w:val="002011BC"/>
    <w:rsid w:val="00201F8E"/>
    <w:rsid w:val="002044C9"/>
    <w:rsid w:val="00204E45"/>
    <w:rsid w:val="0020512F"/>
    <w:rsid w:val="0020531D"/>
    <w:rsid w:val="00205C0C"/>
    <w:rsid w:val="00205D1D"/>
    <w:rsid w:val="00206B48"/>
    <w:rsid w:val="00206F2C"/>
    <w:rsid w:val="002107A2"/>
    <w:rsid w:val="0021131D"/>
    <w:rsid w:val="0021176B"/>
    <w:rsid w:val="00211A6F"/>
    <w:rsid w:val="00211CCE"/>
    <w:rsid w:val="00213117"/>
    <w:rsid w:val="002133CC"/>
    <w:rsid w:val="00213D5E"/>
    <w:rsid w:val="0021433E"/>
    <w:rsid w:val="00214DB2"/>
    <w:rsid w:val="002179CB"/>
    <w:rsid w:val="002179D8"/>
    <w:rsid w:val="00217B71"/>
    <w:rsid w:val="0022120F"/>
    <w:rsid w:val="0022169A"/>
    <w:rsid w:val="00222099"/>
    <w:rsid w:val="0022327A"/>
    <w:rsid w:val="002236F9"/>
    <w:rsid w:val="00223A61"/>
    <w:rsid w:val="00223E3F"/>
    <w:rsid w:val="00224E1E"/>
    <w:rsid w:val="002251FA"/>
    <w:rsid w:val="002257A6"/>
    <w:rsid w:val="00227A6E"/>
    <w:rsid w:val="00227D02"/>
    <w:rsid w:val="00231296"/>
    <w:rsid w:val="00231720"/>
    <w:rsid w:val="0023210A"/>
    <w:rsid w:val="00233348"/>
    <w:rsid w:val="00233D2A"/>
    <w:rsid w:val="00233F75"/>
    <w:rsid w:val="002348D7"/>
    <w:rsid w:val="00234D62"/>
    <w:rsid w:val="00235D88"/>
    <w:rsid w:val="00236A18"/>
    <w:rsid w:val="0024048D"/>
    <w:rsid w:val="00240E36"/>
    <w:rsid w:val="00244573"/>
    <w:rsid w:val="0024544B"/>
    <w:rsid w:val="002456F0"/>
    <w:rsid w:val="0024668A"/>
    <w:rsid w:val="00250D34"/>
    <w:rsid w:val="00251326"/>
    <w:rsid w:val="00252316"/>
    <w:rsid w:val="00252C14"/>
    <w:rsid w:val="002536F2"/>
    <w:rsid w:val="00253A4D"/>
    <w:rsid w:val="00254745"/>
    <w:rsid w:val="002547A2"/>
    <w:rsid w:val="00256248"/>
    <w:rsid w:val="00256E8C"/>
    <w:rsid w:val="00257140"/>
    <w:rsid w:val="002628B1"/>
    <w:rsid w:val="002628DA"/>
    <w:rsid w:val="00262AF2"/>
    <w:rsid w:val="00262B58"/>
    <w:rsid w:val="0026381D"/>
    <w:rsid w:val="00264EC2"/>
    <w:rsid w:val="002651B4"/>
    <w:rsid w:val="00265715"/>
    <w:rsid w:val="00265973"/>
    <w:rsid w:val="00265F99"/>
    <w:rsid w:val="0026610A"/>
    <w:rsid w:val="00266264"/>
    <w:rsid w:val="0026682F"/>
    <w:rsid w:val="00271E90"/>
    <w:rsid w:val="00272E47"/>
    <w:rsid w:val="00273846"/>
    <w:rsid w:val="00274D3F"/>
    <w:rsid w:val="00276F49"/>
    <w:rsid w:val="00277466"/>
    <w:rsid w:val="00280342"/>
    <w:rsid w:val="00280857"/>
    <w:rsid w:val="00280C16"/>
    <w:rsid w:val="00280D3F"/>
    <w:rsid w:val="00282755"/>
    <w:rsid w:val="00282BE4"/>
    <w:rsid w:val="00282CBD"/>
    <w:rsid w:val="00282FF0"/>
    <w:rsid w:val="00284369"/>
    <w:rsid w:val="002849E8"/>
    <w:rsid w:val="002851A9"/>
    <w:rsid w:val="00285A2A"/>
    <w:rsid w:val="00285D03"/>
    <w:rsid w:val="0028605D"/>
    <w:rsid w:val="00291A1E"/>
    <w:rsid w:val="00291C76"/>
    <w:rsid w:val="002920A0"/>
    <w:rsid w:val="002930C2"/>
    <w:rsid w:val="002937F4"/>
    <w:rsid w:val="00293F34"/>
    <w:rsid w:val="00294219"/>
    <w:rsid w:val="00295308"/>
    <w:rsid w:val="002962DE"/>
    <w:rsid w:val="00296944"/>
    <w:rsid w:val="002979FD"/>
    <w:rsid w:val="00297A9D"/>
    <w:rsid w:val="002A0201"/>
    <w:rsid w:val="002A0C88"/>
    <w:rsid w:val="002A158C"/>
    <w:rsid w:val="002A1DEF"/>
    <w:rsid w:val="002A43C6"/>
    <w:rsid w:val="002A48B5"/>
    <w:rsid w:val="002A4D60"/>
    <w:rsid w:val="002A504B"/>
    <w:rsid w:val="002A5E38"/>
    <w:rsid w:val="002A5FA5"/>
    <w:rsid w:val="002A7FD3"/>
    <w:rsid w:val="002B0AB8"/>
    <w:rsid w:val="002B135E"/>
    <w:rsid w:val="002B25D1"/>
    <w:rsid w:val="002B2832"/>
    <w:rsid w:val="002B2BDB"/>
    <w:rsid w:val="002B3309"/>
    <w:rsid w:val="002B3857"/>
    <w:rsid w:val="002B426A"/>
    <w:rsid w:val="002B47F3"/>
    <w:rsid w:val="002B491F"/>
    <w:rsid w:val="002B641C"/>
    <w:rsid w:val="002B6582"/>
    <w:rsid w:val="002B6FB1"/>
    <w:rsid w:val="002B71EC"/>
    <w:rsid w:val="002B7623"/>
    <w:rsid w:val="002C0C03"/>
    <w:rsid w:val="002C0C4A"/>
    <w:rsid w:val="002C1E56"/>
    <w:rsid w:val="002C2F29"/>
    <w:rsid w:val="002C42B4"/>
    <w:rsid w:val="002C5473"/>
    <w:rsid w:val="002C74CE"/>
    <w:rsid w:val="002C7981"/>
    <w:rsid w:val="002C7BE5"/>
    <w:rsid w:val="002C7DD6"/>
    <w:rsid w:val="002D00FB"/>
    <w:rsid w:val="002D0176"/>
    <w:rsid w:val="002D0496"/>
    <w:rsid w:val="002D0952"/>
    <w:rsid w:val="002D2CDF"/>
    <w:rsid w:val="002D2E1B"/>
    <w:rsid w:val="002D3627"/>
    <w:rsid w:val="002D3F57"/>
    <w:rsid w:val="002D4689"/>
    <w:rsid w:val="002D5229"/>
    <w:rsid w:val="002D5FA8"/>
    <w:rsid w:val="002D7306"/>
    <w:rsid w:val="002D737E"/>
    <w:rsid w:val="002E0B66"/>
    <w:rsid w:val="002E24BE"/>
    <w:rsid w:val="002E3E6A"/>
    <w:rsid w:val="002E4BDC"/>
    <w:rsid w:val="002E5644"/>
    <w:rsid w:val="002F0410"/>
    <w:rsid w:val="002F08AD"/>
    <w:rsid w:val="002F11A6"/>
    <w:rsid w:val="002F1887"/>
    <w:rsid w:val="002F1FDD"/>
    <w:rsid w:val="002F3802"/>
    <w:rsid w:val="002F4B71"/>
    <w:rsid w:val="002F53C2"/>
    <w:rsid w:val="002F5E12"/>
    <w:rsid w:val="002F6C56"/>
    <w:rsid w:val="002F75F7"/>
    <w:rsid w:val="002F7CA8"/>
    <w:rsid w:val="002F7CF4"/>
    <w:rsid w:val="002F7EA4"/>
    <w:rsid w:val="003010C8"/>
    <w:rsid w:val="00301745"/>
    <w:rsid w:val="00301ACF"/>
    <w:rsid w:val="00301D97"/>
    <w:rsid w:val="00302B9A"/>
    <w:rsid w:val="00302C44"/>
    <w:rsid w:val="00303420"/>
    <w:rsid w:val="003038EC"/>
    <w:rsid w:val="00303BEC"/>
    <w:rsid w:val="00304C7D"/>
    <w:rsid w:val="00304E5C"/>
    <w:rsid w:val="00306A71"/>
    <w:rsid w:val="00307CD7"/>
    <w:rsid w:val="00307F31"/>
    <w:rsid w:val="00310F16"/>
    <w:rsid w:val="00310FF8"/>
    <w:rsid w:val="00313284"/>
    <w:rsid w:val="00314835"/>
    <w:rsid w:val="00314871"/>
    <w:rsid w:val="00315052"/>
    <w:rsid w:val="003156F5"/>
    <w:rsid w:val="003164EE"/>
    <w:rsid w:val="00316E17"/>
    <w:rsid w:val="003177C3"/>
    <w:rsid w:val="003178DB"/>
    <w:rsid w:val="00320031"/>
    <w:rsid w:val="003211BC"/>
    <w:rsid w:val="003214F9"/>
    <w:rsid w:val="00321C1B"/>
    <w:rsid w:val="00321EF2"/>
    <w:rsid w:val="00322869"/>
    <w:rsid w:val="00323AC2"/>
    <w:rsid w:val="003257B9"/>
    <w:rsid w:val="00326084"/>
    <w:rsid w:val="00326D2F"/>
    <w:rsid w:val="003272B7"/>
    <w:rsid w:val="00327AC3"/>
    <w:rsid w:val="00330AA9"/>
    <w:rsid w:val="003336EE"/>
    <w:rsid w:val="00334607"/>
    <w:rsid w:val="003347CE"/>
    <w:rsid w:val="00334927"/>
    <w:rsid w:val="00334CB7"/>
    <w:rsid w:val="00334D28"/>
    <w:rsid w:val="00337BCD"/>
    <w:rsid w:val="0034199F"/>
    <w:rsid w:val="00342855"/>
    <w:rsid w:val="0034371E"/>
    <w:rsid w:val="00343AFB"/>
    <w:rsid w:val="00344BF7"/>
    <w:rsid w:val="00346304"/>
    <w:rsid w:val="00346C8C"/>
    <w:rsid w:val="00346F72"/>
    <w:rsid w:val="00347EF5"/>
    <w:rsid w:val="0035070A"/>
    <w:rsid w:val="003512F0"/>
    <w:rsid w:val="00352463"/>
    <w:rsid w:val="00352BDB"/>
    <w:rsid w:val="003539BD"/>
    <w:rsid w:val="0035588E"/>
    <w:rsid w:val="00356910"/>
    <w:rsid w:val="00357CFB"/>
    <w:rsid w:val="0036021C"/>
    <w:rsid w:val="003612B4"/>
    <w:rsid w:val="003614CB"/>
    <w:rsid w:val="0036162F"/>
    <w:rsid w:val="00361D87"/>
    <w:rsid w:val="00362AA7"/>
    <w:rsid w:val="00363B75"/>
    <w:rsid w:val="00366ADA"/>
    <w:rsid w:val="00367119"/>
    <w:rsid w:val="003673AB"/>
    <w:rsid w:val="00370467"/>
    <w:rsid w:val="0037114D"/>
    <w:rsid w:val="00371403"/>
    <w:rsid w:val="0037152C"/>
    <w:rsid w:val="00371A3B"/>
    <w:rsid w:val="00372E0B"/>
    <w:rsid w:val="00372EB8"/>
    <w:rsid w:val="00373D81"/>
    <w:rsid w:val="003740C2"/>
    <w:rsid w:val="00374289"/>
    <w:rsid w:val="003767CD"/>
    <w:rsid w:val="00377507"/>
    <w:rsid w:val="003777A6"/>
    <w:rsid w:val="00377A1A"/>
    <w:rsid w:val="00377B0B"/>
    <w:rsid w:val="00382B2F"/>
    <w:rsid w:val="00382E65"/>
    <w:rsid w:val="00383321"/>
    <w:rsid w:val="00383EE8"/>
    <w:rsid w:val="00385AC7"/>
    <w:rsid w:val="00386684"/>
    <w:rsid w:val="0038790B"/>
    <w:rsid w:val="00387BC0"/>
    <w:rsid w:val="0039071E"/>
    <w:rsid w:val="00390AC0"/>
    <w:rsid w:val="00390BDE"/>
    <w:rsid w:val="00391204"/>
    <w:rsid w:val="00391299"/>
    <w:rsid w:val="00391477"/>
    <w:rsid w:val="00391ABA"/>
    <w:rsid w:val="00391C3B"/>
    <w:rsid w:val="00392B71"/>
    <w:rsid w:val="00392BE4"/>
    <w:rsid w:val="00393267"/>
    <w:rsid w:val="00393D78"/>
    <w:rsid w:val="00393FA0"/>
    <w:rsid w:val="00394C41"/>
    <w:rsid w:val="0039522D"/>
    <w:rsid w:val="00395A25"/>
    <w:rsid w:val="00396D8B"/>
    <w:rsid w:val="00397354"/>
    <w:rsid w:val="00397702"/>
    <w:rsid w:val="003A01AE"/>
    <w:rsid w:val="003A060A"/>
    <w:rsid w:val="003A1A42"/>
    <w:rsid w:val="003A1E23"/>
    <w:rsid w:val="003A1EA3"/>
    <w:rsid w:val="003A22F7"/>
    <w:rsid w:val="003A3C81"/>
    <w:rsid w:val="003A4D47"/>
    <w:rsid w:val="003A563E"/>
    <w:rsid w:val="003A6A86"/>
    <w:rsid w:val="003A7247"/>
    <w:rsid w:val="003A77B2"/>
    <w:rsid w:val="003B0B0E"/>
    <w:rsid w:val="003B0F27"/>
    <w:rsid w:val="003B1B36"/>
    <w:rsid w:val="003B27AF"/>
    <w:rsid w:val="003B37FE"/>
    <w:rsid w:val="003B3BA3"/>
    <w:rsid w:val="003B443C"/>
    <w:rsid w:val="003B52DD"/>
    <w:rsid w:val="003B5AF8"/>
    <w:rsid w:val="003B62FA"/>
    <w:rsid w:val="003C0111"/>
    <w:rsid w:val="003C03E3"/>
    <w:rsid w:val="003C0A51"/>
    <w:rsid w:val="003C1867"/>
    <w:rsid w:val="003C1AF2"/>
    <w:rsid w:val="003C21BC"/>
    <w:rsid w:val="003C3560"/>
    <w:rsid w:val="003C3EAB"/>
    <w:rsid w:val="003C47CC"/>
    <w:rsid w:val="003C5796"/>
    <w:rsid w:val="003D0022"/>
    <w:rsid w:val="003D0F03"/>
    <w:rsid w:val="003D0FED"/>
    <w:rsid w:val="003D1152"/>
    <w:rsid w:val="003D2547"/>
    <w:rsid w:val="003D2675"/>
    <w:rsid w:val="003D2E4A"/>
    <w:rsid w:val="003D2F66"/>
    <w:rsid w:val="003D3562"/>
    <w:rsid w:val="003D36B6"/>
    <w:rsid w:val="003D579D"/>
    <w:rsid w:val="003D5DC4"/>
    <w:rsid w:val="003D6BCD"/>
    <w:rsid w:val="003D7A95"/>
    <w:rsid w:val="003D7C48"/>
    <w:rsid w:val="003E00EF"/>
    <w:rsid w:val="003E0374"/>
    <w:rsid w:val="003E0AB5"/>
    <w:rsid w:val="003E1A87"/>
    <w:rsid w:val="003E2351"/>
    <w:rsid w:val="003E238C"/>
    <w:rsid w:val="003E2748"/>
    <w:rsid w:val="003E2D5D"/>
    <w:rsid w:val="003E42BC"/>
    <w:rsid w:val="003E4418"/>
    <w:rsid w:val="003E56B0"/>
    <w:rsid w:val="003E5ADB"/>
    <w:rsid w:val="003E5F2B"/>
    <w:rsid w:val="003E6EA4"/>
    <w:rsid w:val="003E701E"/>
    <w:rsid w:val="003E7195"/>
    <w:rsid w:val="003E72DE"/>
    <w:rsid w:val="003F0157"/>
    <w:rsid w:val="003F02F8"/>
    <w:rsid w:val="003F0CC9"/>
    <w:rsid w:val="003F135B"/>
    <w:rsid w:val="003F1465"/>
    <w:rsid w:val="003F1DF6"/>
    <w:rsid w:val="003F2702"/>
    <w:rsid w:val="003F34CF"/>
    <w:rsid w:val="003F3800"/>
    <w:rsid w:val="003F4895"/>
    <w:rsid w:val="003F54EF"/>
    <w:rsid w:val="003F5D14"/>
    <w:rsid w:val="003F68BE"/>
    <w:rsid w:val="003F6AA7"/>
    <w:rsid w:val="003F7052"/>
    <w:rsid w:val="003F71DD"/>
    <w:rsid w:val="003F7701"/>
    <w:rsid w:val="004003C6"/>
    <w:rsid w:val="004006BD"/>
    <w:rsid w:val="00400720"/>
    <w:rsid w:val="00400F99"/>
    <w:rsid w:val="0040148B"/>
    <w:rsid w:val="00401527"/>
    <w:rsid w:val="00402231"/>
    <w:rsid w:val="0040276B"/>
    <w:rsid w:val="004027EC"/>
    <w:rsid w:val="00403232"/>
    <w:rsid w:val="00403921"/>
    <w:rsid w:val="004043E1"/>
    <w:rsid w:val="00404754"/>
    <w:rsid w:val="00404989"/>
    <w:rsid w:val="00404997"/>
    <w:rsid w:val="00405766"/>
    <w:rsid w:val="00406544"/>
    <w:rsid w:val="00406C96"/>
    <w:rsid w:val="0040776F"/>
    <w:rsid w:val="00407D22"/>
    <w:rsid w:val="00407F3B"/>
    <w:rsid w:val="004101E8"/>
    <w:rsid w:val="00411BB1"/>
    <w:rsid w:val="00411F50"/>
    <w:rsid w:val="0041221B"/>
    <w:rsid w:val="004128DF"/>
    <w:rsid w:val="00413E51"/>
    <w:rsid w:val="00414222"/>
    <w:rsid w:val="00414ECF"/>
    <w:rsid w:val="00415DED"/>
    <w:rsid w:val="0041706C"/>
    <w:rsid w:val="0042061F"/>
    <w:rsid w:val="00420FD2"/>
    <w:rsid w:val="004222C3"/>
    <w:rsid w:val="00422AC0"/>
    <w:rsid w:val="0042312D"/>
    <w:rsid w:val="00423977"/>
    <w:rsid w:val="004248E7"/>
    <w:rsid w:val="00424F42"/>
    <w:rsid w:val="0042511E"/>
    <w:rsid w:val="00425197"/>
    <w:rsid w:val="004253DE"/>
    <w:rsid w:val="0042736B"/>
    <w:rsid w:val="004300BC"/>
    <w:rsid w:val="0043077D"/>
    <w:rsid w:val="004324C2"/>
    <w:rsid w:val="00433E98"/>
    <w:rsid w:val="00433F95"/>
    <w:rsid w:val="004350E1"/>
    <w:rsid w:val="00436C6C"/>
    <w:rsid w:val="004400A2"/>
    <w:rsid w:val="004409BB"/>
    <w:rsid w:val="00440D37"/>
    <w:rsid w:val="00441669"/>
    <w:rsid w:val="00441BA1"/>
    <w:rsid w:val="004427D4"/>
    <w:rsid w:val="0044308B"/>
    <w:rsid w:val="004435DE"/>
    <w:rsid w:val="00443C17"/>
    <w:rsid w:val="00445756"/>
    <w:rsid w:val="00445B4D"/>
    <w:rsid w:val="00446990"/>
    <w:rsid w:val="00446FBF"/>
    <w:rsid w:val="004470FE"/>
    <w:rsid w:val="004505A7"/>
    <w:rsid w:val="004509E5"/>
    <w:rsid w:val="00451517"/>
    <w:rsid w:val="00451912"/>
    <w:rsid w:val="004519BC"/>
    <w:rsid w:val="00452E3F"/>
    <w:rsid w:val="00453574"/>
    <w:rsid w:val="00454BAC"/>
    <w:rsid w:val="00456AEC"/>
    <w:rsid w:val="00457086"/>
    <w:rsid w:val="00457985"/>
    <w:rsid w:val="00457A52"/>
    <w:rsid w:val="00457F4D"/>
    <w:rsid w:val="00460EA0"/>
    <w:rsid w:val="004612C5"/>
    <w:rsid w:val="004614A5"/>
    <w:rsid w:val="00461960"/>
    <w:rsid w:val="004627DC"/>
    <w:rsid w:val="00465BE2"/>
    <w:rsid w:val="00467C22"/>
    <w:rsid w:val="00472550"/>
    <w:rsid w:val="004725C8"/>
    <w:rsid w:val="00472A56"/>
    <w:rsid w:val="00473616"/>
    <w:rsid w:val="00473AE8"/>
    <w:rsid w:val="00473E64"/>
    <w:rsid w:val="00475C60"/>
    <w:rsid w:val="00477888"/>
    <w:rsid w:val="0048082E"/>
    <w:rsid w:val="00481A57"/>
    <w:rsid w:val="00481B5C"/>
    <w:rsid w:val="004822FF"/>
    <w:rsid w:val="004825BE"/>
    <w:rsid w:val="004826A0"/>
    <w:rsid w:val="00483199"/>
    <w:rsid w:val="00484878"/>
    <w:rsid w:val="00484F4B"/>
    <w:rsid w:val="00485B7E"/>
    <w:rsid w:val="00485C2D"/>
    <w:rsid w:val="004862B2"/>
    <w:rsid w:val="00486760"/>
    <w:rsid w:val="00490441"/>
    <w:rsid w:val="00490861"/>
    <w:rsid w:val="00490BF8"/>
    <w:rsid w:val="0049194E"/>
    <w:rsid w:val="00492155"/>
    <w:rsid w:val="004965D0"/>
    <w:rsid w:val="0049737A"/>
    <w:rsid w:val="00497417"/>
    <w:rsid w:val="004978F2"/>
    <w:rsid w:val="00497EA0"/>
    <w:rsid w:val="00497EDD"/>
    <w:rsid w:val="004A0440"/>
    <w:rsid w:val="004A0A58"/>
    <w:rsid w:val="004A1044"/>
    <w:rsid w:val="004A233B"/>
    <w:rsid w:val="004A2BDF"/>
    <w:rsid w:val="004A3524"/>
    <w:rsid w:val="004A4000"/>
    <w:rsid w:val="004A506D"/>
    <w:rsid w:val="004A53D2"/>
    <w:rsid w:val="004A5A45"/>
    <w:rsid w:val="004A6689"/>
    <w:rsid w:val="004A6E15"/>
    <w:rsid w:val="004A79CA"/>
    <w:rsid w:val="004A7C9F"/>
    <w:rsid w:val="004B0973"/>
    <w:rsid w:val="004B2243"/>
    <w:rsid w:val="004B2319"/>
    <w:rsid w:val="004B304A"/>
    <w:rsid w:val="004B3995"/>
    <w:rsid w:val="004B57A4"/>
    <w:rsid w:val="004B6382"/>
    <w:rsid w:val="004B66AC"/>
    <w:rsid w:val="004B6BC2"/>
    <w:rsid w:val="004B7740"/>
    <w:rsid w:val="004B7ECE"/>
    <w:rsid w:val="004C0748"/>
    <w:rsid w:val="004C0BB3"/>
    <w:rsid w:val="004C0BC4"/>
    <w:rsid w:val="004C2804"/>
    <w:rsid w:val="004C3085"/>
    <w:rsid w:val="004C352B"/>
    <w:rsid w:val="004C371C"/>
    <w:rsid w:val="004C3898"/>
    <w:rsid w:val="004C4492"/>
    <w:rsid w:val="004C5432"/>
    <w:rsid w:val="004C6558"/>
    <w:rsid w:val="004C696D"/>
    <w:rsid w:val="004C6A8C"/>
    <w:rsid w:val="004C6FB3"/>
    <w:rsid w:val="004C7E4E"/>
    <w:rsid w:val="004D1443"/>
    <w:rsid w:val="004D2875"/>
    <w:rsid w:val="004D38C6"/>
    <w:rsid w:val="004D3FE5"/>
    <w:rsid w:val="004D450B"/>
    <w:rsid w:val="004D5542"/>
    <w:rsid w:val="004D5A32"/>
    <w:rsid w:val="004D5BB4"/>
    <w:rsid w:val="004D5D69"/>
    <w:rsid w:val="004D7C32"/>
    <w:rsid w:val="004E0793"/>
    <w:rsid w:val="004E104C"/>
    <w:rsid w:val="004E13D9"/>
    <w:rsid w:val="004E1442"/>
    <w:rsid w:val="004E1CD1"/>
    <w:rsid w:val="004E2472"/>
    <w:rsid w:val="004E2DAF"/>
    <w:rsid w:val="004E3900"/>
    <w:rsid w:val="004E4497"/>
    <w:rsid w:val="004E4800"/>
    <w:rsid w:val="004E49CF"/>
    <w:rsid w:val="004E6172"/>
    <w:rsid w:val="004E62C3"/>
    <w:rsid w:val="004E6684"/>
    <w:rsid w:val="004E67D5"/>
    <w:rsid w:val="004F0027"/>
    <w:rsid w:val="004F0BEE"/>
    <w:rsid w:val="004F0C89"/>
    <w:rsid w:val="004F0E04"/>
    <w:rsid w:val="004F19D4"/>
    <w:rsid w:val="004F21B4"/>
    <w:rsid w:val="004F2ECD"/>
    <w:rsid w:val="004F3C75"/>
    <w:rsid w:val="004F6754"/>
    <w:rsid w:val="004F68E3"/>
    <w:rsid w:val="004F7B85"/>
    <w:rsid w:val="0050074E"/>
    <w:rsid w:val="00501888"/>
    <w:rsid w:val="005019EE"/>
    <w:rsid w:val="00501E91"/>
    <w:rsid w:val="00502E9D"/>
    <w:rsid w:val="00503CA5"/>
    <w:rsid w:val="005046E7"/>
    <w:rsid w:val="00504C47"/>
    <w:rsid w:val="00504D42"/>
    <w:rsid w:val="00505A3E"/>
    <w:rsid w:val="00505B23"/>
    <w:rsid w:val="005061CF"/>
    <w:rsid w:val="00506C45"/>
    <w:rsid w:val="005075CF"/>
    <w:rsid w:val="00507BFF"/>
    <w:rsid w:val="00507F1B"/>
    <w:rsid w:val="0051011E"/>
    <w:rsid w:val="005112FC"/>
    <w:rsid w:val="00511937"/>
    <w:rsid w:val="005123E0"/>
    <w:rsid w:val="00514B12"/>
    <w:rsid w:val="00514D15"/>
    <w:rsid w:val="00515AE6"/>
    <w:rsid w:val="00515CF7"/>
    <w:rsid w:val="0051766B"/>
    <w:rsid w:val="005178A0"/>
    <w:rsid w:val="00517F2D"/>
    <w:rsid w:val="005202CB"/>
    <w:rsid w:val="005203A8"/>
    <w:rsid w:val="00520522"/>
    <w:rsid w:val="00520A08"/>
    <w:rsid w:val="00520DD1"/>
    <w:rsid w:val="005214B4"/>
    <w:rsid w:val="0052342D"/>
    <w:rsid w:val="0052472D"/>
    <w:rsid w:val="00524CA1"/>
    <w:rsid w:val="0052526A"/>
    <w:rsid w:val="00527B40"/>
    <w:rsid w:val="00530425"/>
    <w:rsid w:val="005315D2"/>
    <w:rsid w:val="00531C36"/>
    <w:rsid w:val="00532928"/>
    <w:rsid w:val="00533110"/>
    <w:rsid w:val="00533F3C"/>
    <w:rsid w:val="005343DE"/>
    <w:rsid w:val="00534A3D"/>
    <w:rsid w:val="00535DF6"/>
    <w:rsid w:val="005362DC"/>
    <w:rsid w:val="00537272"/>
    <w:rsid w:val="00537419"/>
    <w:rsid w:val="00537C29"/>
    <w:rsid w:val="00540B87"/>
    <w:rsid w:val="005419B4"/>
    <w:rsid w:val="00541D7E"/>
    <w:rsid w:val="005423CE"/>
    <w:rsid w:val="005427FB"/>
    <w:rsid w:val="005429BC"/>
    <w:rsid w:val="00543372"/>
    <w:rsid w:val="00544033"/>
    <w:rsid w:val="005444B0"/>
    <w:rsid w:val="00544BD4"/>
    <w:rsid w:val="005465F0"/>
    <w:rsid w:val="0054677F"/>
    <w:rsid w:val="00546A98"/>
    <w:rsid w:val="00546B6D"/>
    <w:rsid w:val="00547363"/>
    <w:rsid w:val="00547444"/>
    <w:rsid w:val="00547587"/>
    <w:rsid w:val="005502A7"/>
    <w:rsid w:val="00550351"/>
    <w:rsid w:val="00550601"/>
    <w:rsid w:val="005518DE"/>
    <w:rsid w:val="00551A56"/>
    <w:rsid w:val="00551DC9"/>
    <w:rsid w:val="00552978"/>
    <w:rsid w:val="0055386C"/>
    <w:rsid w:val="005541DA"/>
    <w:rsid w:val="00554538"/>
    <w:rsid w:val="00554B11"/>
    <w:rsid w:val="00556FBB"/>
    <w:rsid w:val="005603AE"/>
    <w:rsid w:val="005603BD"/>
    <w:rsid w:val="0056094B"/>
    <w:rsid w:val="00561CD9"/>
    <w:rsid w:val="00562327"/>
    <w:rsid w:val="0056257B"/>
    <w:rsid w:val="00563505"/>
    <w:rsid w:val="005638D4"/>
    <w:rsid w:val="00563EE1"/>
    <w:rsid w:val="00565880"/>
    <w:rsid w:val="00566DBA"/>
    <w:rsid w:val="005677BD"/>
    <w:rsid w:val="00567D84"/>
    <w:rsid w:val="005700D8"/>
    <w:rsid w:val="0057039C"/>
    <w:rsid w:val="0057208B"/>
    <w:rsid w:val="0057269F"/>
    <w:rsid w:val="00573116"/>
    <w:rsid w:val="00573B6D"/>
    <w:rsid w:val="005740DE"/>
    <w:rsid w:val="005743F7"/>
    <w:rsid w:val="0057688A"/>
    <w:rsid w:val="00577046"/>
    <w:rsid w:val="00577114"/>
    <w:rsid w:val="00577CC8"/>
    <w:rsid w:val="00580A57"/>
    <w:rsid w:val="00582E95"/>
    <w:rsid w:val="00583541"/>
    <w:rsid w:val="00584170"/>
    <w:rsid w:val="005855A1"/>
    <w:rsid w:val="00585779"/>
    <w:rsid w:val="00585AC1"/>
    <w:rsid w:val="00586414"/>
    <w:rsid w:val="005865FD"/>
    <w:rsid w:val="00586607"/>
    <w:rsid w:val="00586CA9"/>
    <w:rsid w:val="00590023"/>
    <w:rsid w:val="005906F4"/>
    <w:rsid w:val="00590938"/>
    <w:rsid w:val="00590B53"/>
    <w:rsid w:val="00592E5C"/>
    <w:rsid w:val="00594A1B"/>
    <w:rsid w:val="00596032"/>
    <w:rsid w:val="00597353"/>
    <w:rsid w:val="00597498"/>
    <w:rsid w:val="005975BD"/>
    <w:rsid w:val="005A11C5"/>
    <w:rsid w:val="005A21D9"/>
    <w:rsid w:val="005A2FC1"/>
    <w:rsid w:val="005A5FDA"/>
    <w:rsid w:val="005A6D6D"/>
    <w:rsid w:val="005A7D8E"/>
    <w:rsid w:val="005B0170"/>
    <w:rsid w:val="005B1894"/>
    <w:rsid w:val="005B1C1F"/>
    <w:rsid w:val="005B1FF6"/>
    <w:rsid w:val="005B2034"/>
    <w:rsid w:val="005B3990"/>
    <w:rsid w:val="005B3E80"/>
    <w:rsid w:val="005B3F8F"/>
    <w:rsid w:val="005B4676"/>
    <w:rsid w:val="005B4823"/>
    <w:rsid w:val="005B4887"/>
    <w:rsid w:val="005B4A8D"/>
    <w:rsid w:val="005B5752"/>
    <w:rsid w:val="005B5A58"/>
    <w:rsid w:val="005B6175"/>
    <w:rsid w:val="005B61BD"/>
    <w:rsid w:val="005B7C0C"/>
    <w:rsid w:val="005C0330"/>
    <w:rsid w:val="005C122D"/>
    <w:rsid w:val="005C14EE"/>
    <w:rsid w:val="005C1620"/>
    <w:rsid w:val="005C237F"/>
    <w:rsid w:val="005C23A1"/>
    <w:rsid w:val="005C33F2"/>
    <w:rsid w:val="005C3813"/>
    <w:rsid w:val="005C3908"/>
    <w:rsid w:val="005C5A75"/>
    <w:rsid w:val="005C733D"/>
    <w:rsid w:val="005C7DDF"/>
    <w:rsid w:val="005D087C"/>
    <w:rsid w:val="005D0933"/>
    <w:rsid w:val="005D0D8E"/>
    <w:rsid w:val="005D0ED1"/>
    <w:rsid w:val="005D0F21"/>
    <w:rsid w:val="005D2397"/>
    <w:rsid w:val="005D2507"/>
    <w:rsid w:val="005D2C8A"/>
    <w:rsid w:val="005D446A"/>
    <w:rsid w:val="005D4902"/>
    <w:rsid w:val="005D5BDA"/>
    <w:rsid w:val="005D649C"/>
    <w:rsid w:val="005D6507"/>
    <w:rsid w:val="005D7DBC"/>
    <w:rsid w:val="005E020B"/>
    <w:rsid w:val="005E0CC8"/>
    <w:rsid w:val="005E0ECC"/>
    <w:rsid w:val="005E1058"/>
    <w:rsid w:val="005E2884"/>
    <w:rsid w:val="005E304B"/>
    <w:rsid w:val="005E4966"/>
    <w:rsid w:val="005E4DBC"/>
    <w:rsid w:val="005E611A"/>
    <w:rsid w:val="005E6795"/>
    <w:rsid w:val="005F0EA6"/>
    <w:rsid w:val="005F2EA8"/>
    <w:rsid w:val="005F43F1"/>
    <w:rsid w:val="005F4C8A"/>
    <w:rsid w:val="005F4F6C"/>
    <w:rsid w:val="005F6452"/>
    <w:rsid w:val="005F65F9"/>
    <w:rsid w:val="005F6B72"/>
    <w:rsid w:val="0060081B"/>
    <w:rsid w:val="00600E1A"/>
    <w:rsid w:val="006023AC"/>
    <w:rsid w:val="00603EE5"/>
    <w:rsid w:val="00607161"/>
    <w:rsid w:val="00607552"/>
    <w:rsid w:val="00610495"/>
    <w:rsid w:val="006104DC"/>
    <w:rsid w:val="00610930"/>
    <w:rsid w:val="006111E2"/>
    <w:rsid w:val="00611372"/>
    <w:rsid w:val="00611BFE"/>
    <w:rsid w:val="006133D6"/>
    <w:rsid w:val="00613933"/>
    <w:rsid w:val="00614126"/>
    <w:rsid w:val="00614E46"/>
    <w:rsid w:val="00615146"/>
    <w:rsid w:val="0061604E"/>
    <w:rsid w:val="006165BF"/>
    <w:rsid w:val="00616F09"/>
    <w:rsid w:val="00616F13"/>
    <w:rsid w:val="006170BD"/>
    <w:rsid w:val="0061796D"/>
    <w:rsid w:val="00617DED"/>
    <w:rsid w:val="006205CE"/>
    <w:rsid w:val="00620D2F"/>
    <w:rsid w:val="00620DC6"/>
    <w:rsid w:val="0062144A"/>
    <w:rsid w:val="00621D91"/>
    <w:rsid w:val="0062292A"/>
    <w:rsid w:val="00622BA0"/>
    <w:rsid w:val="00623875"/>
    <w:rsid w:val="006239BD"/>
    <w:rsid w:val="00623C98"/>
    <w:rsid w:val="00623F95"/>
    <w:rsid w:val="00624B5C"/>
    <w:rsid w:val="0062504F"/>
    <w:rsid w:val="00625514"/>
    <w:rsid w:val="0062585D"/>
    <w:rsid w:val="00627474"/>
    <w:rsid w:val="00627925"/>
    <w:rsid w:val="00627946"/>
    <w:rsid w:val="00630058"/>
    <w:rsid w:val="0063013F"/>
    <w:rsid w:val="00630660"/>
    <w:rsid w:val="00631954"/>
    <w:rsid w:val="00631A4C"/>
    <w:rsid w:val="00631ABA"/>
    <w:rsid w:val="00632188"/>
    <w:rsid w:val="0063342C"/>
    <w:rsid w:val="00633B7F"/>
    <w:rsid w:val="0063474F"/>
    <w:rsid w:val="006347F8"/>
    <w:rsid w:val="00634A98"/>
    <w:rsid w:val="00634DE7"/>
    <w:rsid w:val="00635A8F"/>
    <w:rsid w:val="00635EFE"/>
    <w:rsid w:val="0063642D"/>
    <w:rsid w:val="00636EE1"/>
    <w:rsid w:val="00637186"/>
    <w:rsid w:val="006375DF"/>
    <w:rsid w:val="00637674"/>
    <w:rsid w:val="00637FF9"/>
    <w:rsid w:val="00640972"/>
    <w:rsid w:val="00640D19"/>
    <w:rsid w:val="006414C1"/>
    <w:rsid w:val="006436C0"/>
    <w:rsid w:val="00643798"/>
    <w:rsid w:val="006437F6"/>
    <w:rsid w:val="00643F78"/>
    <w:rsid w:val="006509EA"/>
    <w:rsid w:val="006523D6"/>
    <w:rsid w:val="0065282B"/>
    <w:rsid w:val="0065313F"/>
    <w:rsid w:val="00653264"/>
    <w:rsid w:val="006535B8"/>
    <w:rsid w:val="00653935"/>
    <w:rsid w:val="0065412D"/>
    <w:rsid w:val="006545D3"/>
    <w:rsid w:val="00654907"/>
    <w:rsid w:val="00654FD5"/>
    <w:rsid w:val="006552C3"/>
    <w:rsid w:val="006560E1"/>
    <w:rsid w:val="00656949"/>
    <w:rsid w:val="00656CFC"/>
    <w:rsid w:val="0066045C"/>
    <w:rsid w:val="00660CC8"/>
    <w:rsid w:val="00661860"/>
    <w:rsid w:val="00661D7B"/>
    <w:rsid w:val="00661FBE"/>
    <w:rsid w:val="00662EE3"/>
    <w:rsid w:val="006654AF"/>
    <w:rsid w:val="00665D38"/>
    <w:rsid w:val="00665F71"/>
    <w:rsid w:val="00666E08"/>
    <w:rsid w:val="00670345"/>
    <w:rsid w:val="0067080A"/>
    <w:rsid w:val="00670906"/>
    <w:rsid w:val="00670DA1"/>
    <w:rsid w:val="00671259"/>
    <w:rsid w:val="0067156B"/>
    <w:rsid w:val="006715DE"/>
    <w:rsid w:val="00671AE9"/>
    <w:rsid w:val="006727C9"/>
    <w:rsid w:val="00672CDE"/>
    <w:rsid w:val="00673FF6"/>
    <w:rsid w:val="00674601"/>
    <w:rsid w:val="00675D74"/>
    <w:rsid w:val="006761BE"/>
    <w:rsid w:val="006764E2"/>
    <w:rsid w:val="00676E73"/>
    <w:rsid w:val="00676FAF"/>
    <w:rsid w:val="0068053E"/>
    <w:rsid w:val="006817B5"/>
    <w:rsid w:val="00682077"/>
    <w:rsid w:val="00683029"/>
    <w:rsid w:val="00683DAB"/>
    <w:rsid w:val="00684085"/>
    <w:rsid w:val="00684161"/>
    <w:rsid w:val="00685218"/>
    <w:rsid w:val="0068525D"/>
    <w:rsid w:val="0068693D"/>
    <w:rsid w:val="00686FDA"/>
    <w:rsid w:val="00690359"/>
    <w:rsid w:val="00690569"/>
    <w:rsid w:val="0069099C"/>
    <w:rsid w:val="0069171F"/>
    <w:rsid w:val="00691818"/>
    <w:rsid w:val="00692015"/>
    <w:rsid w:val="006920BD"/>
    <w:rsid w:val="00695182"/>
    <w:rsid w:val="0069638B"/>
    <w:rsid w:val="00696DD4"/>
    <w:rsid w:val="00696EBD"/>
    <w:rsid w:val="006972D2"/>
    <w:rsid w:val="006A138A"/>
    <w:rsid w:val="006A1FC0"/>
    <w:rsid w:val="006A2704"/>
    <w:rsid w:val="006A2BB4"/>
    <w:rsid w:val="006A33DB"/>
    <w:rsid w:val="006A38BD"/>
    <w:rsid w:val="006A3DE5"/>
    <w:rsid w:val="006A4C9A"/>
    <w:rsid w:val="006A5077"/>
    <w:rsid w:val="006A6E33"/>
    <w:rsid w:val="006A6FA6"/>
    <w:rsid w:val="006A759A"/>
    <w:rsid w:val="006B05E8"/>
    <w:rsid w:val="006B1C0A"/>
    <w:rsid w:val="006B49F8"/>
    <w:rsid w:val="006B5C81"/>
    <w:rsid w:val="006B63E6"/>
    <w:rsid w:val="006B6530"/>
    <w:rsid w:val="006B6F7E"/>
    <w:rsid w:val="006B7516"/>
    <w:rsid w:val="006B7DDF"/>
    <w:rsid w:val="006B7F5A"/>
    <w:rsid w:val="006C0FE6"/>
    <w:rsid w:val="006C108A"/>
    <w:rsid w:val="006C1187"/>
    <w:rsid w:val="006C2551"/>
    <w:rsid w:val="006C2ABB"/>
    <w:rsid w:val="006C403D"/>
    <w:rsid w:val="006C7D8E"/>
    <w:rsid w:val="006D061C"/>
    <w:rsid w:val="006D0946"/>
    <w:rsid w:val="006D0B3E"/>
    <w:rsid w:val="006D14FA"/>
    <w:rsid w:val="006D247E"/>
    <w:rsid w:val="006D2D30"/>
    <w:rsid w:val="006D3BFB"/>
    <w:rsid w:val="006D4F5F"/>
    <w:rsid w:val="006D4FD1"/>
    <w:rsid w:val="006D50D1"/>
    <w:rsid w:val="006D510E"/>
    <w:rsid w:val="006D583A"/>
    <w:rsid w:val="006D6695"/>
    <w:rsid w:val="006D6D19"/>
    <w:rsid w:val="006D7B44"/>
    <w:rsid w:val="006E0959"/>
    <w:rsid w:val="006E22DE"/>
    <w:rsid w:val="006E2300"/>
    <w:rsid w:val="006E36C9"/>
    <w:rsid w:val="006E3A7F"/>
    <w:rsid w:val="006E3A84"/>
    <w:rsid w:val="006E443D"/>
    <w:rsid w:val="006E4A04"/>
    <w:rsid w:val="006E58CB"/>
    <w:rsid w:val="006E5DDC"/>
    <w:rsid w:val="006E600B"/>
    <w:rsid w:val="006E6046"/>
    <w:rsid w:val="006F02D7"/>
    <w:rsid w:val="006F042D"/>
    <w:rsid w:val="006F1464"/>
    <w:rsid w:val="006F28A2"/>
    <w:rsid w:val="006F2B20"/>
    <w:rsid w:val="006F3626"/>
    <w:rsid w:val="006F41E0"/>
    <w:rsid w:val="006F4847"/>
    <w:rsid w:val="006F4DF9"/>
    <w:rsid w:val="006F50B2"/>
    <w:rsid w:val="007010D1"/>
    <w:rsid w:val="00702270"/>
    <w:rsid w:val="0070238C"/>
    <w:rsid w:val="00702FC1"/>
    <w:rsid w:val="0070343C"/>
    <w:rsid w:val="00703C5F"/>
    <w:rsid w:val="00704CA1"/>
    <w:rsid w:val="0070573E"/>
    <w:rsid w:val="007062EA"/>
    <w:rsid w:val="007072E7"/>
    <w:rsid w:val="00707FCB"/>
    <w:rsid w:val="007115DC"/>
    <w:rsid w:val="007127DF"/>
    <w:rsid w:val="007137EA"/>
    <w:rsid w:val="0071501E"/>
    <w:rsid w:val="00720838"/>
    <w:rsid w:val="00720E17"/>
    <w:rsid w:val="00721D4B"/>
    <w:rsid w:val="00723101"/>
    <w:rsid w:val="00723F83"/>
    <w:rsid w:val="0072498F"/>
    <w:rsid w:val="00724E4E"/>
    <w:rsid w:val="00724FF7"/>
    <w:rsid w:val="007252D1"/>
    <w:rsid w:val="00726601"/>
    <w:rsid w:val="00726A9E"/>
    <w:rsid w:val="00726D47"/>
    <w:rsid w:val="007273F6"/>
    <w:rsid w:val="00727623"/>
    <w:rsid w:val="007301C1"/>
    <w:rsid w:val="007328A3"/>
    <w:rsid w:val="00733014"/>
    <w:rsid w:val="00733423"/>
    <w:rsid w:val="0073376F"/>
    <w:rsid w:val="00733ABF"/>
    <w:rsid w:val="00734916"/>
    <w:rsid w:val="007378B9"/>
    <w:rsid w:val="00740825"/>
    <w:rsid w:val="007426F2"/>
    <w:rsid w:val="00744139"/>
    <w:rsid w:val="007449E2"/>
    <w:rsid w:val="00745F72"/>
    <w:rsid w:val="007461DF"/>
    <w:rsid w:val="00746866"/>
    <w:rsid w:val="00746959"/>
    <w:rsid w:val="007500A6"/>
    <w:rsid w:val="00750C20"/>
    <w:rsid w:val="00750F9B"/>
    <w:rsid w:val="00751A5D"/>
    <w:rsid w:val="007522E6"/>
    <w:rsid w:val="007523FA"/>
    <w:rsid w:val="0075324D"/>
    <w:rsid w:val="00754075"/>
    <w:rsid w:val="00754F93"/>
    <w:rsid w:val="007550FC"/>
    <w:rsid w:val="007553E0"/>
    <w:rsid w:val="00755DC6"/>
    <w:rsid w:val="007561C6"/>
    <w:rsid w:val="00760506"/>
    <w:rsid w:val="00760C8C"/>
    <w:rsid w:val="00761B17"/>
    <w:rsid w:val="007626CA"/>
    <w:rsid w:val="00762D8D"/>
    <w:rsid w:val="00763B6F"/>
    <w:rsid w:val="007642C1"/>
    <w:rsid w:val="00764FCC"/>
    <w:rsid w:val="007653E9"/>
    <w:rsid w:val="00765EA8"/>
    <w:rsid w:val="007660AB"/>
    <w:rsid w:val="00766417"/>
    <w:rsid w:val="00766614"/>
    <w:rsid w:val="0076768D"/>
    <w:rsid w:val="00767FEF"/>
    <w:rsid w:val="00771355"/>
    <w:rsid w:val="0077298E"/>
    <w:rsid w:val="00773418"/>
    <w:rsid w:val="00773855"/>
    <w:rsid w:val="00773B39"/>
    <w:rsid w:val="00773D8B"/>
    <w:rsid w:val="00775A13"/>
    <w:rsid w:val="00775AC8"/>
    <w:rsid w:val="00776850"/>
    <w:rsid w:val="00777AF5"/>
    <w:rsid w:val="00777B8A"/>
    <w:rsid w:val="00777E5B"/>
    <w:rsid w:val="00777FCB"/>
    <w:rsid w:val="007807E7"/>
    <w:rsid w:val="00781393"/>
    <w:rsid w:val="0078434A"/>
    <w:rsid w:val="007843D6"/>
    <w:rsid w:val="007847DD"/>
    <w:rsid w:val="007849D4"/>
    <w:rsid w:val="00784C95"/>
    <w:rsid w:val="00784E5F"/>
    <w:rsid w:val="00785ED8"/>
    <w:rsid w:val="007861A3"/>
    <w:rsid w:val="00787892"/>
    <w:rsid w:val="00787A46"/>
    <w:rsid w:val="00787F0D"/>
    <w:rsid w:val="007911FA"/>
    <w:rsid w:val="00791A9E"/>
    <w:rsid w:val="00792121"/>
    <w:rsid w:val="0079354A"/>
    <w:rsid w:val="007941EC"/>
    <w:rsid w:val="007944A9"/>
    <w:rsid w:val="00794D3D"/>
    <w:rsid w:val="007957C0"/>
    <w:rsid w:val="00795964"/>
    <w:rsid w:val="007967F8"/>
    <w:rsid w:val="007971AE"/>
    <w:rsid w:val="00797C74"/>
    <w:rsid w:val="007A011E"/>
    <w:rsid w:val="007A0847"/>
    <w:rsid w:val="007A34D1"/>
    <w:rsid w:val="007A3A73"/>
    <w:rsid w:val="007A3BFE"/>
    <w:rsid w:val="007A411A"/>
    <w:rsid w:val="007A4515"/>
    <w:rsid w:val="007A4839"/>
    <w:rsid w:val="007A4D06"/>
    <w:rsid w:val="007A50C0"/>
    <w:rsid w:val="007A5804"/>
    <w:rsid w:val="007A6856"/>
    <w:rsid w:val="007B044E"/>
    <w:rsid w:val="007B0A2A"/>
    <w:rsid w:val="007B1B11"/>
    <w:rsid w:val="007B1BBA"/>
    <w:rsid w:val="007B2C4A"/>
    <w:rsid w:val="007B337D"/>
    <w:rsid w:val="007B4085"/>
    <w:rsid w:val="007B4116"/>
    <w:rsid w:val="007B483E"/>
    <w:rsid w:val="007B531C"/>
    <w:rsid w:val="007B79F8"/>
    <w:rsid w:val="007B7CA9"/>
    <w:rsid w:val="007C2C51"/>
    <w:rsid w:val="007C45AF"/>
    <w:rsid w:val="007C4C6C"/>
    <w:rsid w:val="007C611C"/>
    <w:rsid w:val="007C625B"/>
    <w:rsid w:val="007C6AA7"/>
    <w:rsid w:val="007C6BC6"/>
    <w:rsid w:val="007C7379"/>
    <w:rsid w:val="007C754D"/>
    <w:rsid w:val="007D0382"/>
    <w:rsid w:val="007D08BD"/>
    <w:rsid w:val="007D1853"/>
    <w:rsid w:val="007D1899"/>
    <w:rsid w:val="007D19F9"/>
    <w:rsid w:val="007D1B18"/>
    <w:rsid w:val="007D1E47"/>
    <w:rsid w:val="007D219A"/>
    <w:rsid w:val="007D2B5D"/>
    <w:rsid w:val="007D2C7F"/>
    <w:rsid w:val="007D3D76"/>
    <w:rsid w:val="007D41E2"/>
    <w:rsid w:val="007D6365"/>
    <w:rsid w:val="007D649F"/>
    <w:rsid w:val="007D78B3"/>
    <w:rsid w:val="007E0306"/>
    <w:rsid w:val="007E0A45"/>
    <w:rsid w:val="007E1DC5"/>
    <w:rsid w:val="007E2079"/>
    <w:rsid w:val="007E27A2"/>
    <w:rsid w:val="007E27AB"/>
    <w:rsid w:val="007E3842"/>
    <w:rsid w:val="007E4C09"/>
    <w:rsid w:val="007E5497"/>
    <w:rsid w:val="007F0266"/>
    <w:rsid w:val="007F03D2"/>
    <w:rsid w:val="007F042F"/>
    <w:rsid w:val="007F049F"/>
    <w:rsid w:val="007F187A"/>
    <w:rsid w:val="007F1D0D"/>
    <w:rsid w:val="007F1E8A"/>
    <w:rsid w:val="007F2172"/>
    <w:rsid w:val="007F2778"/>
    <w:rsid w:val="007F2D08"/>
    <w:rsid w:val="007F318C"/>
    <w:rsid w:val="007F4063"/>
    <w:rsid w:val="007F6089"/>
    <w:rsid w:val="007F7BBC"/>
    <w:rsid w:val="008007AD"/>
    <w:rsid w:val="0080164F"/>
    <w:rsid w:val="00803852"/>
    <w:rsid w:val="00803A6A"/>
    <w:rsid w:val="00804EF5"/>
    <w:rsid w:val="00805A8A"/>
    <w:rsid w:val="00805B64"/>
    <w:rsid w:val="00807BB9"/>
    <w:rsid w:val="00811E39"/>
    <w:rsid w:val="008125D7"/>
    <w:rsid w:val="00812C2D"/>
    <w:rsid w:val="00812C55"/>
    <w:rsid w:val="008140DC"/>
    <w:rsid w:val="00814C14"/>
    <w:rsid w:val="008171DC"/>
    <w:rsid w:val="0082053C"/>
    <w:rsid w:val="00820A8C"/>
    <w:rsid w:val="00820DC8"/>
    <w:rsid w:val="00820E72"/>
    <w:rsid w:val="0082123F"/>
    <w:rsid w:val="0082172C"/>
    <w:rsid w:val="00821CAA"/>
    <w:rsid w:val="00822D6E"/>
    <w:rsid w:val="00822FEB"/>
    <w:rsid w:val="00824681"/>
    <w:rsid w:val="00824AE9"/>
    <w:rsid w:val="00824EC2"/>
    <w:rsid w:val="00827716"/>
    <w:rsid w:val="0083012C"/>
    <w:rsid w:val="00831564"/>
    <w:rsid w:val="0083156D"/>
    <w:rsid w:val="00831837"/>
    <w:rsid w:val="0083190F"/>
    <w:rsid w:val="00832A73"/>
    <w:rsid w:val="0083309E"/>
    <w:rsid w:val="00834537"/>
    <w:rsid w:val="008349B2"/>
    <w:rsid w:val="00835CB4"/>
    <w:rsid w:val="00836CB0"/>
    <w:rsid w:val="00837F88"/>
    <w:rsid w:val="0084051C"/>
    <w:rsid w:val="00840B58"/>
    <w:rsid w:val="00840C5F"/>
    <w:rsid w:val="00841143"/>
    <w:rsid w:val="00841803"/>
    <w:rsid w:val="00843713"/>
    <w:rsid w:val="008437DC"/>
    <w:rsid w:val="008445CC"/>
    <w:rsid w:val="00844F13"/>
    <w:rsid w:val="00844FBF"/>
    <w:rsid w:val="008452FB"/>
    <w:rsid w:val="00845348"/>
    <w:rsid w:val="0084645E"/>
    <w:rsid w:val="008469F3"/>
    <w:rsid w:val="00846F5B"/>
    <w:rsid w:val="008477A2"/>
    <w:rsid w:val="008514F5"/>
    <w:rsid w:val="00851599"/>
    <w:rsid w:val="00851853"/>
    <w:rsid w:val="00853971"/>
    <w:rsid w:val="00854691"/>
    <w:rsid w:val="00854908"/>
    <w:rsid w:val="00855336"/>
    <w:rsid w:val="0085710C"/>
    <w:rsid w:val="008577F2"/>
    <w:rsid w:val="0086019C"/>
    <w:rsid w:val="00860734"/>
    <w:rsid w:val="008621BC"/>
    <w:rsid w:val="00862586"/>
    <w:rsid w:val="0086323F"/>
    <w:rsid w:val="00863918"/>
    <w:rsid w:val="00863DAB"/>
    <w:rsid w:val="0086555B"/>
    <w:rsid w:val="008707AB"/>
    <w:rsid w:val="008734F4"/>
    <w:rsid w:val="008734F9"/>
    <w:rsid w:val="0087359D"/>
    <w:rsid w:val="00873851"/>
    <w:rsid w:val="008739F0"/>
    <w:rsid w:val="008742D3"/>
    <w:rsid w:val="00875EA7"/>
    <w:rsid w:val="00876BA7"/>
    <w:rsid w:val="00877442"/>
    <w:rsid w:val="00877DA7"/>
    <w:rsid w:val="00877E00"/>
    <w:rsid w:val="00880029"/>
    <w:rsid w:val="00880DA4"/>
    <w:rsid w:val="0088132C"/>
    <w:rsid w:val="00882407"/>
    <w:rsid w:val="00882C4E"/>
    <w:rsid w:val="0088543A"/>
    <w:rsid w:val="008860E2"/>
    <w:rsid w:val="008864D3"/>
    <w:rsid w:val="0088654C"/>
    <w:rsid w:val="00886C40"/>
    <w:rsid w:val="00887AC5"/>
    <w:rsid w:val="00887AC6"/>
    <w:rsid w:val="00890433"/>
    <w:rsid w:val="008904F2"/>
    <w:rsid w:val="00890D2A"/>
    <w:rsid w:val="00891745"/>
    <w:rsid w:val="00891C4A"/>
    <w:rsid w:val="00891E4B"/>
    <w:rsid w:val="00892F3C"/>
    <w:rsid w:val="0089334A"/>
    <w:rsid w:val="00893B65"/>
    <w:rsid w:val="00893CE8"/>
    <w:rsid w:val="00894E99"/>
    <w:rsid w:val="00895886"/>
    <w:rsid w:val="00896368"/>
    <w:rsid w:val="00896D29"/>
    <w:rsid w:val="00896FF8"/>
    <w:rsid w:val="00897914"/>
    <w:rsid w:val="008A0B38"/>
    <w:rsid w:val="008A1562"/>
    <w:rsid w:val="008A2FF1"/>
    <w:rsid w:val="008A3160"/>
    <w:rsid w:val="008A32CA"/>
    <w:rsid w:val="008A3343"/>
    <w:rsid w:val="008A3D7F"/>
    <w:rsid w:val="008A4E68"/>
    <w:rsid w:val="008A5D3B"/>
    <w:rsid w:val="008A6544"/>
    <w:rsid w:val="008A736D"/>
    <w:rsid w:val="008A7943"/>
    <w:rsid w:val="008B02AC"/>
    <w:rsid w:val="008B0D79"/>
    <w:rsid w:val="008B1DC8"/>
    <w:rsid w:val="008B2C36"/>
    <w:rsid w:val="008B2D56"/>
    <w:rsid w:val="008B30AF"/>
    <w:rsid w:val="008B353B"/>
    <w:rsid w:val="008B39A7"/>
    <w:rsid w:val="008B431B"/>
    <w:rsid w:val="008B43E0"/>
    <w:rsid w:val="008B5036"/>
    <w:rsid w:val="008B51F3"/>
    <w:rsid w:val="008B78BE"/>
    <w:rsid w:val="008C0FCE"/>
    <w:rsid w:val="008C1068"/>
    <w:rsid w:val="008C123B"/>
    <w:rsid w:val="008C165B"/>
    <w:rsid w:val="008C1942"/>
    <w:rsid w:val="008C1FA5"/>
    <w:rsid w:val="008C2B0A"/>
    <w:rsid w:val="008C2D5B"/>
    <w:rsid w:val="008C304F"/>
    <w:rsid w:val="008C370F"/>
    <w:rsid w:val="008C37C1"/>
    <w:rsid w:val="008C3DCB"/>
    <w:rsid w:val="008C533E"/>
    <w:rsid w:val="008C537A"/>
    <w:rsid w:val="008C587F"/>
    <w:rsid w:val="008C5BA0"/>
    <w:rsid w:val="008C7BF3"/>
    <w:rsid w:val="008D14AC"/>
    <w:rsid w:val="008D14D7"/>
    <w:rsid w:val="008D1808"/>
    <w:rsid w:val="008D2B76"/>
    <w:rsid w:val="008D2F3A"/>
    <w:rsid w:val="008D401B"/>
    <w:rsid w:val="008D46B4"/>
    <w:rsid w:val="008D47D3"/>
    <w:rsid w:val="008D4FED"/>
    <w:rsid w:val="008D5298"/>
    <w:rsid w:val="008D5940"/>
    <w:rsid w:val="008D5954"/>
    <w:rsid w:val="008D71D8"/>
    <w:rsid w:val="008D772B"/>
    <w:rsid w:val="008E1462"/>
    <w:rsid w:val="008E1BFA"/>
    <w:rsid w:val="008E3852"/>
    <w:rsid w:val="008E3912"/>
    <w:rsid w:val="008E41FB"/>
    <w:rsid w:val="008E5274"/>
    <w:rsid w:val="008E638F"/>
    <w:rsid w:val="008E63D4"/>
    <w:rsid w:val="008E73CD"/>
    <w:rsid w:val="008E7A20"/>
    <w:rsid w:val="008F05A6"/>
    <w:rsid w:val="008F153D"/>
    <w:rsid w:val="008F2A8C"/>
    <w:rsid w:val="008F325A"/>
    <w:rsid w:val="008F3390"/>
    <w:rsid w:val="008F3AAE"/>
    <w:rsid w:val="008F4B51"/>
    <w:rsid w:val="008F5E65"/>
    <w:rsid w:val="008F6238"/>
    <w:rsid w:val="008F6E34"/>
    <w:rsid w:val="008F7D15"/>
    <w:rsid w:val="00900A57"/>
    <w:rsid w:val="00900B11"/>
    <w:rsid w:val="00901385"/>
    <w:rsid w:val="00901F34"/>
    <w:rsid w:val="009025F5"/>
    <w:rsid w:val="00903E29"/>
    <w:rsid w:val="00904188"/>
    <w:rsid w:val="009045DC"/>
    <w:rsid w:val="009048EF"/>
    <w:rsid w:val="00905EDC"/>
    <w:rsid w:val="009062EF"/>
    <w:rsid w:val="009074EB"/>
    <w:rsid w:val="009101A6"/>
    <w:rsid w:val="00910716"/>
    <w:rsid w:val="00910A42"/>
    <w:rsid w:val="00911FEC"/>
    <w:rsid w:val="00912597"/>
    <w:rsid w:val="009127EE"/>
    <w:rsid w:val="00912AD7"/>
    <w:rsid w:val="00912D52"/>
    <w:rsid w:val="00912F6D"/>
    <w:rsid w:val="0091372C"/>
    <w:rsid w:val="00913852"/>
    <w:rsid w:val="00913B06"/>
    <w:rsid w:val="0091431E"/>
    <w:rsid w:val="00914538"/>
    <w:rsid w:val="00915B03"/>
    <w:rsid w:val="00917334"/>
    <w:rsid w:val="00920391"/>
    <w:rsid w:val="00920691"/>
    <w:rsid w:val="00920790"/>
    <w:rsid w:val="0092379E"/>
    <w:rsid w:val="00924059"/>
    <w:rsid w:val="00925875"/>
    <w:rsid w:val="00925D0B"/>
    <w:rsid w:val="00927159"/>
    <w:rsid w:val="00927235"/>
    <w:rsid w:val="00927377"/>
    <w:rsid w:val="00927A62"/>
    <w:rsid w:val="0093059F"/>
    <w:rsid w:val="00932021"/>
    <w:rsid w:val="00932E41"/>
    <w:rsid w:val="00933363"/>
    <w:rsid w:val="00936533"/>
    <w:rsid w:val="00936A6F"/>
    <w:rsid w:val="00936C3B"/>
    <w:rsid w:val="00936FB4"/>
    <w:rsid w:val="009404A0"/>
    <w:rsid w:val="00941B0E"/>
    <w:rsid w:val="00942014"/>
    <w:rsid w:val="00942187"/>
    <w:rsid w:val="00942699"/>
    <w:rsid w:val="00942CE2"/>
    <w:rsid w:val="00943A7D"/>
    <w:rsid w:val="00943E59"/>
    <w:rsid w:val="009443EE"/>
    <w:rsid w:val="0094543A"/>
    <w:rsid w:val="00945EA4"/>
    <w:rsid w:val="0094623E"/>
    <w:rsid w:val="00946D06"/>
    <w:rsid w:val="00947437"/>
    <w:rsid w:val="00947641"/>
    <w:rsid w:val="009476D6"/>
    <w:rsid w:val="009500BA"/>
    <w:rsid w:val="00950E51"/>
    <w:rsid w:val="00951198"/>
    <w:rsid w:val="009514D8"/>
    <w:rsid w:val="009516B3"/>
    <w:rsid w:val="00952247"/>
    <w:rsid w:val="009522D9"/>
    <w:rsid w:val="00953EDF"/>
    <w:rsid w:val="009548D9"/>
    <w:rsid w:val="009549E6"/>
    <w:rsid w:val="009555F8"/>
    <w:rsid w:val="009555FD"/>
    <w:rsid w:val="00956BD6"/>
    <w:rsid w:val="00957171"/>
    <w:rsid w:val="00957C3E"/>
    <w:rsid w:val="00960E39"/>
    <w:rsid w:val="00960FD0"/>
    <w:rsid w:val="00961AA1"/>
    <w:rsid w:val="00961BDA"/>
    <w:rsid w:val="0096253D"/>
    <w:rsid w:val="00962695"/>
    <w:rsid w:val="00962960"/>
    <w:rsid w:val="0096385F"/>
    <w:rsid w:val="00963BD3"/>
    <w:rsid w:val="00963F40"/>
    <w:rsid w:val="00966054"/>
    <w:rsid w:val="00966A06"/>
    <w:rsid w:val="00966BD3"/>
    <w:rsid w:val="00967137"/>
    <w:rsid w:val="00970078"/>
    <w:rsid w:val="0097012E"/>
    <w:rsid w:val="009701CC"/>
    <w:rsid w:val="009713F1"/>
    <w:rsid w:val="0097142E"/>
    <w:rsid w:val="00971E41"/>
    <w:rsid w:val="009740EB"/>
    <w:rsid w:val="0097676B"/>
    <w:rsid w:val="00977491"/>
    <w:rsid w:val="00980682"/>
    <w:rsid w:val="00981489"/>
    <w:rsid w:val="00981C33"/>
    <w:rsid w:val="00981F4E"/>
    <w:rsid w:val="009836DB"/>
    <w:rsid w:val="00983F3F"/>
    <w:rsid w:val="0098439B"/>
    <w:rsid w:val="009850E7"/>
    <w:rsid w:val="00985BFC"/>
    <w:rsid w:val="00985CE8"/>
    <w:rsid w:val="009862C9"/>
    <w:rsid w:val="0098637C"/>
    <w:rsid w:val="0099049A"/>
    <w:rsid w:val="00990C1C"/>
    <w:rsid w:val="00991261"/>
    <w:rsid w:val="00991460"/>
    <w:rsid w:val="00993219"/>
    <w:rsid w:val="00993C71"/>
    <w:rsid w:val="00993ECB"/>
    <w:rsid w:val="00994C7D"/>
    <w:rsid w:val="00995665"/>
    <w:rsid w:val="009968F5"/>
    <w:rsid w:val="00997594"/>
    <w:rsid w:val="00997691"/>
    <w:rsid w:val="009A04A5"/>
    <w:rsid w:val="009A0D56"/>
    <w:rsid w:val="009A14E9"/>
    <w:rsid w:val="009A279A"/>
    <w:rsid w:val="009A3210"/>
    <w:rsid w:val="009A44EC"/>
    <w:rsid w:val="009A4B44"/>
    <w:rsid w:val="009A4B96"/>
    <w:rsid w:val="009A6228"/>
    <w:rsid w:val="009A6A92"/>
    <w:rsid w:val="009A6D9A"/>
    <w:rsid w:val="009A7B0B"/>
    <w:rsid w:val="009B0A44"/>
    <w:rsid w:val="009B213E"/>
    <w:rsid w:val="009B3AEA"/>
    <w:rsid w:val="009B4112"/>
    <w:rsid w:val="009B66BF"/>
    <w:rsid w:val="009B707B"/>
    <w:rsid w:val="009C0593"/>
    <w:rsid w:val="009C1622"/>
    <w:rsid w:val="009C1FB0"/>
    <w:rsid w:val="009C26F5"/>
    <w:rsid w:val="009C2B72"/>
    <w:rsid w:val="009C2E14"/>
    <w:rsid w:val="009C49A8"/>
    <w:rsid w:val="009C4C35"/>
    <w:rsid w:val="009C4E84"/>
    <w:rsid w:val="009C5317"/>
    <w:rsid w:val="009C5FFD"/>
    <w:rsid w:val="009C6C4E"/>
    <w:rsid w:val="009C6D55"/>
    <w:rsid w:val="009C7AB6"/>
    <w:rsid w:val="009C7B28"/>
    <w:rsid w:val="009D04F9"/>
    <w:rsid w:val="009D0C39"/>
    <w:rsid w:val="009D10E0"/>
    <w:rsid w:val="009D1FB4"/>
    <w:rsid w:val="009D2147"/>
    <w:rsid w:val="009D34DC"/>
    <w:rsid w:val="009D3ACE"/>
    <w:rsid w:val="009D493D"/>
    <w:rsid w:val="009D5478"/>
    <w:rsid w:val="009D5A68"/>
    <w:rsid w:val="009D6918"/>
    <w:rsid w:val="009D6B8D"/>
    <w:rsid w:val="009D70E2"/>
    <w:rsid w:val="009E03B7"/>
    <w:rsid w:val="009E08B2"/>
    <w:rsid w:val="009E2810"/>
    <w:rsid w:val="009E2880"/>
    <w:rsid w:val="009E2B2C"/>
    <w:rsid w:val="009E460D"/>
    <w:rsid w:val="009E5772"/>
    <w:rsid w:val="009E7101"/>
    <w:rsid w:val="009F0F62"/>
    <w:rsid w:val="009F133C"/>
    <w:rsid w:val="009F2B40"/>
    <w:rsid w:val="009F4274"/>
    <w:rsid w:val="009F439E"/>
    <w:rsid w:val="009F4AE2"/>
    <w:rsid w:val="009F4D95"/>
    <w:rsid w:val="009F4ECA"/>
    <w:rsid w:val="009F578D"/>
    <w:rsid w:val="00A00603"/>
    <w:rsid w:val="00A01384"/>
    <w:rsid w:val="00A0141A"/>
    <w:rsid w:val="00A0251E"/>
    <w:rsid w:val="00A028CF"/>
    <w:rsid w:val="00A028EE"/>
    <w:rsid w:val="00A02DC2"/>
    <w:rsid w:val="00A035D7"/>
    <w:rsid w:val="00A046A7"/>
    <w:rsid w:val="00A046F3"/>
    <w:rsid w:val="00A0552E"/>
    <w:rsid w:val="00A055EB"/>
    <w:rsid w:val="00A05917"/>
    <w:rsid w:val="00A05A90"/>
    <w:rsid w:val="00A068C8"/>
    <w:rsid w:val="00A068D9"/>
    <w:rsid w:val="00A068F0"/>
    <w:rsid w:val="00A06EEA"/>
    <w:rsid w:val="00A07060"/>
    <w:rsid w:val="00A1083C"/>
    <w:rsid w:val="00A11225"/>
    <w:rsid w:val="00A1162E"/>
    <w:rsid w:val="00A121F7"/>
    <w:rsid w:val="00A134C5"/>
    <w:rsid w:val="00A1394F"/>
    <w:rsid w:val="00A13966"/>
    <w:rsid w:val="00A13BD7"/>
    <w:rsid w:val="00A146D1"/>
    <w:rsid w:val="00A1476A"/>
    <w:rsid w:val="00A14F70"/>
    <w:rsid w:val="00A15393"/>
    <w:rsid w:val="00A1644E"/>
    <w:rsid w:val="00A169CC"/>
    <w:rsid w:val="00A16C02"/>
    <w:rsid w:val="00A1730C"/>
    <w:rsid w:val="00A21BA7"/>
    <w:rsid w:val="00A21FC9"/>
    <w:rsid w:val="00A24530"/>
    <w:rsid w:val="00A25966"/>
    <w:rsid w:val="00A25E20"/>
    <w:rsid w:val="00A2609D"/>
    <w:rsid w:val="00A26EA0"/>
    <w:rsid w:val="00A271BD"/>
    <w:rsid w:val="00A2733E"/>
    <w:rsid w:val="00A27B53"/>
    <w:rsid w:val="00A31910"/>
    <w:rsid w:val="00A32550"/>
    <w:rsid w:val="00A32A8B"/>
    <w:rsid w:val="00A32F7F"/>
    <w:rsid w:val="00A3397F"/>
    <w:rsid w:val="00A3448D"/>
    <w:rsid w:val="00A35436"/>
    <w:rsid w:val="00A358C8"/>
    <w:rsid w:val="00A35D32"/>
    <w:rsid w:val="00A37352"/>
    <w:rsid w:val="00A40263"/>
    <w:rsid w:val="00A4165D"/>
    <w:rsid w:val="00A42765"/>
    <w:rsid w:val="00A4292C"/>
    <w:rsid w:val="00A429E4"/>
    <w:rsid w:val="00A42C82"/>
    <w:rsid w:val="00A4356B"/>
    <w:rsid w:val="00A43ED9"/>
    <w:rsid w:val="00A4498D"/>
    <w:rsid w:val="00A45044"/>
    <w:rsid w:val="00A450AB"/>
    <w:rsid w:val="00A4523D"/>
    <w:rsid w:val="00A4538F"/>
    <w:rsid w:val="00A457D9"/>
    <w:rsid w:val="00A45BE8"/>
    <w:rsid w:val="00A46114"/>
    <w:rsid w:val="00A462B2"/>
    <w:rsid w:val="00A468BB"/>
    <w:rsid w:val="00A47835"/>
    <w:rsid w:val="00A4785B"/>
    <w:rsid w:val="00A503EB"/>
    <w:rsid w:val="00A50433"/>
    <w:rsid w:val="00A5053F"/>
    <w:rsid w:val="00A5112C"/>
    <w:rsid w:val="00A51646"/>
    <w:rsid w:val="00A517FF"/>
    <w:rsid w:val="00A52101"/>
    <w:rsid w:val="00A52B86"/>
    <w:rsid w:val="00A5340A"/>
    <w:rsid w:val="00A53B63"/>
    <w:rsid w:val="00A54EA1"/>
    <w:rsid w:val="00A55084"/>
    <w:rsid w:val="00A56568"/>
    <w:rsid w:val="00A56A55"/>
    <w:rsid w:val="00A56CA4"/>
    <w:rsid w:val="00A56E0F"/>
    <w:rsid w:val="00A574E0"/>
    <w:rsid w:val="00A60176"/>
    <w:rsid w:val="00A605D1"/>
    <w:rsid w:val="00A6064A"/>
    <w:rsid w:val="00A61841"/>
    <w:rsid w:val="00A62D9B"/>
    <w:rsid w:val="00A62DE3"/>
    <w:rsid w:val="00A636E1"/>
    <w:rsid w:val="00A64772"/>
    <w:rsid w:val="00A66E87"/>
    <w:rsid w:val="00A705A3"/>
    <w:rsid w:val="00A70CA4"/>
    <w:rsid w:val="00A7107E"/>
    <w:rsid w:val="00A716C1"/>
    <w:rsid w:val="00A7171B"/>
    <w:rsid w:val="00A71B97"/>
    <w:rsid w:val="00A7256D"/>
    <w:rsid w:val="00A72BC7"/>
    <w:rsid w:val="00A736B0"/>
    <w:rsid w:val="00A73B3C"/>
    <w:rsid w:val="00A73D15"/>
    <w:rsid w:val="00A748F1"/>
    <w:rsid w:val="00A75784"/>
    <w:rsid w:val="00A75E0A"/>
    <w:rsid w:val="00A81484"/>
    <w:rsid w:val="00A82AAD"/>
    <w:rsid w:val="00A83067"/>
    <w:rsid w:val="00A837E5"/>
    <w:rsid w:val="00A838E6"/>
    <w:rsid w:val="00A86027"/>
    <w:rsid w:val="00A86BF7"/>
    <w:rsid w:val="00A86F89"/>
    <w:rsid w:val="00A87998"/>
    <w:rsid w:val="00A87E59"/>
    <w:rsid w:val="00A87E95"/>
    <w:rsid w:val="00A90596"/>
    <w:rsid w:val="00A9061E"/>
    <w:rsid w:val="00A9171F"/>
    <w:rsid w:val="00A91EB8"/>
    <w:rsid w:val="00A92CAC"/>
    <w:rsid w:val="00A93DCC"/>
    <w:rsid w:val="00A943FF"/>
    <w:rsid w:val="00A94B56"/>
    <w:rsid w:val="00A959BC"/>
    <w:rsid w:val="00A96DAF"/>
    <w:rsid w:val="00A97E98"/>
    <w:rsid w:val="00A97F56"/>
    <w:rsid w:val="00A97FAF"/>
    <w:rsid w:val="00AA01AC"/>
    <w:rsid w:val="00AA0716"/>
    <w:rsid w:val="00AA101D"/>
    <w:rsid w:val="00AA2E85"/>
    <w:rsid w:val="00AA42F8"/>
    <w:rsid w:val="00AA450C"/>
    <w:rsid w:val="00AB0838"/>
    <w:rsid w:val="00AB26AD"/>
    <w:rsid w:val="00AB2F4F"/>
    <w:rsid w:val="00AB34F0"/>
    <w:rsid w:val="00AB523C"/>
    <w:rsid w:val="00AB616F"/>
    <w:rsid w:val="00AB7430"/>
    <w:rsid w:val="00AB778D"/>
    <w:rsid w:val="00AC1111"/>
    <w:rsid w:val="00AC16D7"/>
    <w:rsid w:val="00AC2BCB"/>
    <w:rsid w:val="00AC2F41"/>
    <w:rsid w:val="00AC398C"/>
    <w:rsid w:val="00AC3ECD"/>
    <w:rsid w:val="00AC5081"/>
    <w:rsid w:val="00AC5C92"/>
    <w:rsid w:val="00AC61D8"/>
    <w:rsid w:val="00AC6790"/>
    <w:rsid w:val="00AC6F92"/>
    <w:rsid w:val="00AD0046"/>
    <w:rsid w:val="00AD181F"/>
    <w:rsid w:val="00AD1B64"/>
    <w:rsid w:val="00AD1EE4"/>
    <w:rsid w:val="00AD2DA7"/>
    <w:rsid w:val="00AD33DE"/>
    <w:rsid w:val="00AD449C"/>
    <w:rsid w:val="00AD46E2"/>
    <w:rsid w:val="00AD4D45"/>
    <w:rsid w:val="00AD623F"/>
    <w:rsid w:val="00AD6F90"/>
    <w:rsid w:val="00AD7828"/>
    <w:rsid w:val="00AE19FF"/>
    <w:rsid w:val="00AE2C3B"/>
    <w:rsid w:val="00AE330C"/>
    <w:rsid w:val="00AE3774"/>
    <w:rsid w:val="00AE3D33"/>
    <w:rsid w:val="00AE7092"/>
    <w:rsid w:val="00AE712C"/>
    <w:rsid w:val="00AE7781"/>
    <w:rsid w:val="00AF16B6"/>
    <w:rsid w:val="00AF1BF2"/>
    <w:rsid w:val="00AF2A8B"/>
    <w:rsid w:val="00AF33C0"/>
    <w:rsid w:val="00AF418D"/>
    <w:rsid w:val="00AF4D7E"/>
    <w:rsid w:val="00AF5185"/>
    <w:rsid w:val="00AF54BC"/>
    <w:rsid w:val="00AF5928"/>
    <w:rsid w:val="00AF5AE1"/>
    <w:rsid w:val="00AF6EAC"/>
    <w:rsid w:val="00AF7015"/>
    <w:rsid w:val="00AF71D9"/>
    <w:rsid w:val="00AF7A27"/>
    <w:rsid w:val="00B00255"/>
    <w:rsid w:val="00B00434"/>
    <w:rsid w:val="00B00BD4"/>
    <w:rsid w:val="00B00F00"/>
    <w:rsid w:val="00B01022"/>
    <w:rsid w:val="00B01A20"/>
    <w:rsid w:val="00B01EA8"/>
    <w:rsid w:val="00B02B0E"/>
    <w:rsid w:val="00B02D9C"/>
    <w:rsid w:val="00B0344F"/>
    <w:rsid w:val="00B054F9"/>
    <w:rsid w:val="00B05C0B"/>
    <w:rsid w:val="00B0767D"/>
    <w:rsid w:val="00B07A95"/>
    <w:rsid w:val="00B10921"/>
    <w:rsid w:val="00B109D2"/>
    <w:rsid w:val="00B11DB8"/>
    <w:rsid w:val="00B1263F"/>
    <w:rsid w:val="00B14010"/>
    <w:rsid w:val="00B14248"/>
    <w:rsid w:val="00B150B3"/>
    <w:rsid w:val="00B15317"/>
    <w:rsid w:val="00B15D5E"/>
    <w:rsid w:val="00B16C5A"/>
    <w:rsid w:val="00B16CB3"/>
    <w:rsid w:val="00B17095"/>
    <w:rsid w:val="00B17623"/>
    <w:rsid w:val="00B20A99"/>
    <w:rsid w:val="00B20E8F"/>
    <w:rsid w:val="00B221DC"/>
    <w:rsid w:val="00B22457"/>
    <w:rsid w:val="00B22803"/>
    <w:rsid w:val="00B23A44"/>
    <w:rsid w:val="00B24B9A"/>
    <w:rsid w:val="00B2631B"/>
    <w:rsid w:val="00B263AD"/>
    <w:rsid w:val="00B26E73"/>
    <w:rsid w:val="00B3027E"/>
    <w:rsid w:val="00B30307"/>
    <w:rsid w:val="00B31126"/>
    <w:rsid w:val="00B31774"/>
    <w:rsid w:val="00B32415"/>
    <w:rsid w:val="00B352A0"/>
    <w:rsid w:val="00B352BA"/>
    <w:rsid w:val="00B366C2"/>
    <w:rsid w:val="00B36D56"/>
    <w:rsid w:val="00B37FF5"/>
    <w:rsid w:val="00B416EB"/>
    <w:rsid w:val="00B421FD"/>
    <w:rsid w:val="00B43559"/>
    <w:rsid w:val="00B438C2"/>
    <w:rsid w:val="00B449BD"/>
    <w:rsid w:val="00B44F94"/>
    <w:rsid w:val="00B4557A"/>
    <w:rsid w:val="00B45756"/>
    <w:rsid w:val="00B46E46"/>
    <w:rsid w:val="00B47131"/>
    <w:rsid w:val="00B47F41"/>
    <w:rsid w:val="00B51002"/>
    <w:rsid w:val="00B51424"/>
    <w:rsid w:val="00B52198"/>
    <w:rsid w:val="00B5336E"/>
    <w:rsid w:val="00B53E5A"/>
    <w:rsid w:val="00B55D2D"/>
    <w:rsid w:val="00B5672C"/>
    <w:rsid w:val="00B57335"/>
    <w:rsid w:val="00B60414"/>
    <w:rsid w:val="00B60D2C"/>
    <w:rsid w:val="00B60E62"/>
    <w:rsid w:val="00B61583"/>
    <w:rsid w:val="00B61B18"/>
    <w:rsid w:val="00B61DD4"/>
    <w:rsid w:val="00B625A7"/>
    <w:rsid w:val="00B63833"/>
    <w:rsid w:val="00B63E05"/>
    <w:rsid w:val="00B63FB9"/>
    <w:rsid w:val="00B65E42"/>
    <w:rsid w:val="00B661EC"/>
    <w:rsid w:val="00B67093"/>
    <w:rsid w:val="00B672E0"/>
    <w:rsid w:val="00B70438"/>
    <w:rsid w:val="00B7133C"/>
    <w:rsid w:val="00B715FA"/>
    <w:rsid w:val="00B72C6E"/>
    <w:rsid w:val="00B738A7"/>
    <w:rsid w:val="00B73ABC"/>
    <w:rsid w:val="00B73B60"/>
    <w:rsid w:val="00B760DC"/>
    <w:rsid w:val="00B7687C"/>
    <w:rsid w:val="00B76B78"/>
    <w:rsid w:val="00B76EFB"/>
    <w:rsid w:val="00B7754A"/>
    <w:rsid w:val="00B77F3F"/>
    <w:rsid w:val="00B800FF"/>
    <w:rsid w:val="00B807D4"/>
    <w:rsid w:val="00B81310"/>
    <w:rsid w:val="00B83312"/>
    <w:rsid w:val="00B83BCC"/>
    <w:rsid w:val="00B84B83"/>
    <w:rsid w:val="00B84D7B"/>
    <w:rsid w:val="00B859A1"/>
    <w:rsid w:val="00B86A4E"/>
    <w:rsid w:val="00B9045A"/>
    <w:rsid w:val="00B91171"/>
    <w:rsid w:val="00B91209"/>
    <w:rsid w:val="00B917A3"/>
    <w:rsid w:val="00B91F3E"/>
    <w:rsid w:val="00B926EB"/>
    <w:rsid w:val="00B93196"/>
    <w:rsid w:val="00B9324C"/>
    <w:rsid w:val="00B937CD"/>
    <w:rsid w:val="00B93A6D"/>
    <w:rsid w:val="00B947CA"/>
    <w:rsid w:val="00B9525A"/>
    <w:rsid w:val="00B959AA"/>
    <w:rsid w:val="00B97182"/>
    <w:rsid w:val="00B972A9"/>
    <w:rsid w:val="00B972E6"/>
    <w:rsid w:val="00BA0E87"/>
    <w:rsid w:val="00BA1CC2"/>
    <w:rsid w:val="00BA1F52"/>
    <w:rsid w:val="00BA2B43"/>
    <w:rsid w:val="00BA33F9"/>
    <w:rsid w:val="00BA3761"/>
    <w:rsid w:val="00BA4FAA"/>
    <w:rsid w:val="00BA5C25"/>
    <w:rsid w:val="00BA5E14"/>
    <w:rsid w:val="00BA6B96"/>
    <w:rsid w:val="00BA757A"/>
    <w:rsid w:val="00BA7C77"/>
    <w:rsid w:val="00BB0E25"/>
    <w:rsid w:val="00BB186E"/>
    <w:rsid w:val="00BB388F"/>
    <w:rsid w:val="00BB3973"/>
    <w:rsid w:val="00BB3BBC"/>
    <w:rsid w:val="00BB4C60"/>
    <w:rsid w:val="00BB6DE2"/>
    <w:rsid w:val="00BB7E97"/>
    <w:rsid w:val="00BC0602"/>
    <w:rsid w:val="00BC07F7"/>
    <w:rsid w:val="00BC2D37"/>
    <w:rsid w:val="00BC31B6"/>
    <w:rsid w:val="00BC581E"/>
    <w:rsid w:val="00BC73DB"/>
    <w:rsid w:val="00BD1DE8"/>
    <w:rsid w:val="00BD394A"/>
    <w:rsid w:val="00BD5657"/>
    <w:rsid w:val="00BD65B6"/>
    <w:rsid w:val="00BD6B6B"/>
    <w:rsid w:val="00BE0A79"/>
    <w:rsid w:val="00BE1082"/>
    <w:rsid w:val="00BE4645"/>
    <w:rsid w:val="00BE47F9"/>
    <w:rsid w:val="00BE5DA6"/>
    <w:rsid w:val="00BE79FF"/>
    <w:rsid w:val="00BE7A4A"/>
    <w:rsid w:val="00BF19BE"/>
    <w:rsid w:val="00BF2A9C"/>
    <w:rsid w:val="00BF3AC3"/>
    <w:rsid w:val="00BF53BB"/>
    <w:rsid w:val="00BF5424"/>
    <w:rsid w:val="00BF55FA"/>
    <w:rsid w:val="00BF57BD"/>
    <w:rsid w:val="00BF5CE8"/>
    <w:rsid w:val="00BF6851"/>
    <w:rsid w:val="00BF7204"/>
    <w:rsid w:val="00BF730B"/>
    <w:rsid w:val="00BF75CE"/>
    <w:rsid w:val="00C02476"/>
    <w:rsid w:val="00C02E1F"/>
    <w:rsid w:val="00C02F1B"/>
    <w:rsid w:val="00C03C69"/>
    <w:rsid w:val="00C03F39"/>
    <w:rsid w:val="00C0567B"/>
    <w:rsid w:val="00C06AE7"/>
    <w:rsid w:val="00C0727A"/>
    <w:rsid w:val="00C074E5"/>
    <w:rsid w:val="00C075E5"/>
    <w:rsid w:val="00C07B38"/>
    <w:rsid w:val="00C10ADA"/>
    <w:rsid w:val="00C1152A"/>
    <w:rsid w:val="00C1187C"/>
    <w:rsid w:val="00C11FB6"/>
    <w:rsid w:val="00C13620"/>
    <w:rsid w:val="00C14A09"/>
    <w:rsid w:val="00C1592C"/>
    <w:rsid w:val="00C168B6"/>
    <w:rsid w:val="00C16B36"/>
    <w:rsid w:val="00C17F1E"/>
    <w:rsid w:val="00C21009"/>
    <w:rsid w:val="00C215DA"/>
    <w:rsid w:val="00C21D85"/>
    <w:rsid w:val="00C21F5B"/>
    <w:rsid w:val="00C233AB"/>
    <w:rsid w:val="00C234AC"/>
    <w:rsid w:val="00C235E5"/>
    <w:rsid w:val="00C246FC"/>
    <w:rsid w:val="00C2572A"/>
    <w:rsid w:val="00C257D1"/>
    <w:rsid w:val="00C25A46"/>
    <w:rsid w:val="00C25EF0"/>
    <w:rsid w:val="00C2672D"/>
    <w:rsid w:val="00C26F7E"/>
    <w:rsid w:val="00C27235"/>
    <w:rsid w:val="00C27570"/>
    <w:rsid w:val="00C27861"/>
    <w:rsid w:val="00C2793C"/>
    <w:rsid w:val="00C303E5"/>
    <w:rsid w:val="00C3061B"/>
    <w:rsid w:val="00C30D60"/>
    <w:rsid w:val="00C31A98"/>
    <w:rsid w:val="00C321EB"/>
    <w:rsid w:val="00C32884"/>
    <w:rsid w:val="00C32949"/>
    <w:rsid w:val="00C32B08"/>
    <w:rsid w:val="00C32BDC"/>
    <w:rsid w:val="00C33EEF"/>
    <w:rsid w:val="00C33F8C"/>
    <w:rsid w:val="00C346D8"/>
    <w:rsid w:val="00C354A7"/>
    <w:rsid w:val="00C35833"/>
    <w:rsid w:val="00C358E8"/>
    <w:rsid w:val="00C35DAA"/>
    <w:rsid w:val="00C365DB"/>
    <w:rsid w:val="00C3683B"/>
    <w:rsid w:val="00C36D70"/>
    <w:rsid w:val="00C372D6"/>
    <w:rsid w:val="00C37336"/>
    <w:rsid w:val="00C37EF3"/>
    <w:rsid w:val="00C405A5"/>
    <w:rsid w:val="00C407C6"/>
    <w:rsid w:val="00C40A09"/>
    <w:rsid w:val="00C40A74"/>
    <w:rsid w:val="00C40BFC"/>
    <w:rsid w:val="00C410A2"/>
    <w:rsid w:val="00C4114D"/>
    <w:rsid w:val="00C413DD"/>
    <w:rsid w:val="00C4438A"/>
    <w:rsid w:val="00C4495B"/>
    <w:rsid w:val="00C45254"/>
    <w:rsid w:val="00C4534C"/>
    <w:rsid w:val="00C45439"/>
    <w:rsid w:val="00C4688B"/>
    <w:rsid w:val="00C46AC6"/>
    <w:rsid w:val="00C46C35"/>
    <w:rsid w:val="00C47507"/>
    <w:rsid w:val="00C517D1"/>
    <w:rsid w:val="00C524AD"/>
    <w:rsid w:val="00C5267A"/>
    <w:rsid w:val="00C53689"/>
    <w:rsid w:val="00C5387E"/>
    <w:rsid w:val="00C53FF2"/>
    <w:rsid w:val="00C55F6A"/>
    <w:rsid w:val="00C572A6"/>
    <w:rsid w:val="00C6021E"/>
    <w:rsid w:val="00C6166B"/>
    <w:rsid w:val="00C61F78"/>
    <w:rsid w:val="00C62341"/>
    <w:rsid w:val="00C62D67"/>
    <w:rsid w:val="00C6371D"/>
    <w:rsid w:val="00C64CD5"/>
    <w:rsid w:val="00C6591F"/>
    <w:rsid w:val="00C66368"/>
    <w:rsid w:val="00C66D4D"/>
    <w:rsid w:val="00C67038"/>
    <w:rsid w:val="00C67B07"/>
    <w:rsid w:val="00C715EC"/>
    <w:rsid w:val="00C7162D"/>
    <w:rsid w:val="00C71DA6"/>
    <w:rsid w:val="00C726E6"/>
    <w:rsid w:val="00C72F09"/>
    <w:rsid w:val="00C747D3"/>
    <w:rsid w:val="00C748CD"/>
    <w:rsid w:val="00C7687F"/>
    <w:rsid w:val="00C76E47"/>
    <w:rsid w:val="00C77FCE"/>
    <w:rsid w:val="00C80F8F"/>
    <w:rsid w:val="00C810BE"/>
    <w:rsid w:val="00C81C94"/>
    <w:rsid w:val="00C81DE2"/>
    <w:rsid w:val="00C81F9D"/>
    <w:rsid w:val="00C828CF"/>
    <w:rsid w:val="00C83531"/>
    <w:rsid w:val="00C83D49"/>
    <w:rsid w:val="00C844AA"/>
    <w:rsid w:val="00C85232"/>
    <w:rsid w:val="00C852D6"/>
    <w:rsid w:val="00C85495"/>
    <w:rsid w:val="00C857A3"/>
    <w:rsid w:val="00C85AAF"/>
    <w:rsid w:val="00C866E2"/>
    <w:rsid w:val="00C90C70"/>
    <w:rsid w:val="00C910E6"/>
    <w:rsid w:val="00C91DB2"/>
    <w:rsid w:val="00C926B7"/>
    <w:rsid w:val="00C92B93"/>
    <w:rsid w:val="00C92C1B"/>
    <w:rsid w:val="00C94C20"/>
    <w:rsid w:val="00C954CD"/>
    <w:rsid w:val="00C95C6B"/>
    <w:rsid w:val="00C9608F"/>
    <w:rsid w:val="00C9623B"/>
    <w:rsid w:val="00C96F8D"/>
    <w:rsid w:val="00CA048F"/>
    <w:rsid w:val="00CA0B31"/>
    <w:rsid w:val="00CA0EB0"/>
    <w:rsid w:val="00CA2E1C"/>
    <w:rsid w:val="00CA3B3C"/>
    <w:rsid w:val="00CA488E"/>
    <w:rsid w:val="00CA4972"/>
    <w:rsid w:val="00CA4BA7"/>
    <w:rsid w:val="00CA5516"/>
    <w:rsid w:val="00CA7155"/>
    <w:rsid w:val="00CA791F"/>
    <w:rsid w:val="00CB10FF"/>
    <w:rsid w:val="00CB178A"/>
    <w:rsid w:val="00CB24FF"/>
    <w:rsid w:val="00CB30A3"/>
    <w:rsid w:val="00CB363C"/>
    <w:rsid w:val="00CB43B7"/>
    <w:rsid w:val="00CB440C"/>
    <w:rsid w:val="00CB5CA9"/>
    <w:rsid w:val="00CB7381"/>
    <w:rsid w:val="00CB79E2"/>
    <w:rsid w:val="00CC15F2"/>
    <w:rsid w:val="00CC26A8"/>
    <w:rsid w:val="00CC2E7F"/>
    <w:rsid w:val="00CC3D74"/>
    <w:rsid w:val="00CC3F0E"/>
    <w:rsid w:val="00CC3FF5"/>
    <w:rsid w:val="00CC400F"/>
    <w:rsid w:val="00CC4A8B"/>
    <w:rsid w:val="00CC5A8D"/>
    <w:rsid w:val="00CC62A8"/>
    <w:rsid w:val="00CC709E"/>
    <w:rsid w:val="00CC7904"/>
    <w:rsid w:val="00CD0397"/>
    <w:rsid w:val="00CD0499"/>
    <w:rsid w:val="00CD14B0"/>
    <w:rsid w:val="00CD1B7A"/>
    <w:rsid w:val="00CD3780"/>
    <w:rsid w:val="00CD3870"/>
    <w:rsid w:val="00CD39B1"/>
    <w:rsid w:val="00CD460D"/>
    <w:rsid w:val="00CD4788"/>
    <w:rsid w:val="00CD5B5C"/>
    <w:rsid w:val="00CD654A"/>
    <w:rsid w:val="00CD66BA"/>
    <w:rsid w:val="00CD6CA1"/>
    <w:rsid w:val="00CD7A4D"/>
    <w:rsid w:val="00CD7BF8"/>
    <w:rsid w:val="00CE00D7"/>
    <w:rsid w:val="00CE0B98"/>
    <w:rsid w:val="00CE114C"/>
    <w:rsid w:val="00CE1864"/>
    <w:rsid w:val="00CE1AA2"/>
    <w:rsid w:val="00CE1BEA"/>
    <w:rsid w:val="00CE1D02"/>
    <w:rsid w:val="00CE1FB9"/>
    <w:rsid w:val="00CE3B16"/>
    <w:rsid w:val="00CE3CBA"/>
    <w:rsid w:val="00CE40CB"/>
    <w:rsid w:val="00CE4623"/>
    <w:rsid w:val="00CE6BE1"/>
    <w:rsid w:val="00CE7E44"/>
    <w:rsid w:val="00CF0BF5"/>
    <w:rsid w:val="00CF0E0F"/>
    <w:rsid w:val="00CF21B7"/>
    <w:rsid w:val="00CF3292"/>
    <w:rsid w:val="00CF5399"/>
    <w:rsid w:val="00CF6BC1"/>
    <w:rsid w:val="00CF6CE2"/>
    <w:rsid w:val="00CF7890"/>
    <w:rsid w:val="00CF7E1E"/>
    <w:rsid w:val="00D00181"/>
    <w:rsid w:val="00D010C1"/>
    <w:rsid w:val="00D01394"/>
    <w:rsid w:val="00D0190D"/>
    <w:rsid w:val="00D01A3A"/>
    <w:rsid w:val="00D0215B"/>
    <w:rsid w:val="00D026CA"/>
    <w:rsid w:val="00D028E5"/>
    <w:rsid w:val="00D02981"/>
    <w:rsid w:val="00D03249"/>
    <w:rsid w:val="00D034B5"/>
    <w:rsid w:val="00D046AC"/>
    <w:rsid w:val="00D04A10"/>
    <w:rsid w:val="00D05E52"/>
    <w:rsid w:val="00D062B4"/>
    <w:rsid w:val="00D066C6"/>
    <w:rsid w:val="00D06C1A"/>
    <w:rsid w:val="00D0784A"/>
    <w:rsid w:val="00D07C6E"/>
    <w:rsid w:val="00D10216"/>
    <w:rsid w:val="00D10DEF"/>
    <w:rsid w:val="00D11409"/>
    <w:rsid w:val="00D1246C"/>
    <w:rsid w:val="00D137D1"/>
    <w:rsid w:val="00D142DB"/>
    <w:rsid w:val="00D14554"/>
    <w:rsid w:val="00D147BB"/>
    <w:rsid w:val="00D14CDC"/>
    <w:rsid w:val="00D14E6F"/>
    <w:rsid w:val="00D15318"/>
    <w:rsid w:val="00D1611F"/>
    <w:rsid w:val="00D17825"/>
    <w:rsid w:val="00D20872"/>
    <w:rsid w:val="00D213CA"/>
    <w:rsid w:val="00D21ADF"/>
    <w:rsid w:val="00D21E58"/>
    <w:rsid w:val="00D22180"/>
    <w:rsid w:val="00D222EB"/>
    <w:rsid w:val="00D22F02"/>
    <w:rsid w:val="00D22FDE"/>
    <w:rsid w:val="00D23220"/>
    <w:rsid w:val="00D2328D"/>
    <w:rsid w:val="00D23944"/>
    <w:rsid w:val="00D24808"/>
    <w:rsid w:val="00D25A1B"/>
    <w:rsid w:val="00D25A1D"/>
    <w:rsid w:val="00D26108"/>
    <w:rsid w:val="00D271DF"/>
    <w:rsid w:val="00D27567"/>
    <w:rsid w:val="00D328DB"/>
    <w:rsid w:val="00D32C47"/>
    <w:rsid w:val="00D32D82"/>
    <w:rsid w:val="00D33FA6"/>
    <w:rsid w:val="00D3402A"/>
    <w:rsid w:val="00D361CB"/>
    <w:rsid w:val="00D369AD"/>
    <w:rsid w:val="00D36E9A"/>
    <w:rsid w:val="00D3747B"/>
    <w:rsid w:val="00D3796F"/>
    <w:rsid w:val="00D37B2C"/>
    <w:rsid w:val="00D37CF9"/>
    <w:rsid w:val="00D37FB0"/>
    <w:rsid w:val="00D42149"/>
    <w:rsid w:val="00D429F2"/>
    <w:rsid w:val="00D43B52"/>
    <w:rsid w:val="00D4443B"/>
    <w:rsid w:val="00D44F2F"/>
    <w:rsid w:val="00D46B6B"/>
    <w:rsid w:val="00D46F06"/>
    <w:rsid w:val="00D46FB0"/>
    <w:rsid w:val="00D5079E"/>
    <w:rsid w:val="00D50910"/>
    <w:rsid w:val="00D51515"/>
    <w:rsid w:val="00D519CC"/>
    <w:rsid w:val="00D521DE"/>
    <w:rsid w:val="00D53C20"/>
    <w:rsid w:val="00D543A1"/>
    <w:rsid w:val="00D554C0"/>
    <w:rsid w:val="00D55755"/>
    <w:rsid w:val="00D55868"/>
    <w:rsid w:val="00D56062"/>
    <w:rsid w:val="00D572B9"/>
    <w:rsid w:val="00D572C1"/>
    <w:rsid w:val="00D574D1"/>
    <w:rsid w:val="00D607CB"/>
    <w:rsid w:val="00D615EB"/>
    <w:rsid w:val="00D61714"/>
    <w:rsid w:val="00D61A5A"/>
    <w:rsid w:val="00D62477"/>
    <w:rsid w:val="00D62A1E"/>
    <w:rsid w:val="00D63257"/>
    <w:rsid w:val="00D6418D"/>
    <w:rsid w:val="00D658B5"/>
    <w:rsid w:val="00D66A9B"/>
    <w:rsid w:val="00D704EF"/>
    <w:rsid w:val="00D71094"/>
    <w:rsid w:val="00D71379"/>
    <w:rsid w:val="00D7168B"/>
    <w:rsid w:val="00D72415"/>
    <w:rsid w:val="00D73669"/>
    <w:rsid w:val="00D73ACF"/>
    <w:rsid w:val="00D75233"/>
    <w:rsid w:val="00D7528D"/>
    <w:rsid w:val="00D769B7"/>
    <w:rsid w:val="00D77201"/>
    <w:rsid w:val="00D776C1"/>
    <w:rsid w:val="00D80099"/>
    <w:rsid w:val="00D81348"/>
    <w:rsid w:val="00D8143E"/>
    <w:rsid w:val="00D81FA4"/>
    <w:rsid w:val="00D81FA8"/>
    <w:rsid w:val="00D82BF9"/>
    <w:rsid w:val="00D8425D"/>
    <w:rsid w:val="00D845C4"/>
    <w:rsid w:val="00D8579C"/>
    <w:rsid w:val="00D85C43"/>
    <w:rsid w:val="00D864A7"/>
    <w:rsid w:val="00D8676C"/>
    <w:rsid w:val="00D87886"/>
    <w:rsid w:val="00D87BCD"/>
    <w:rsid w:val="00D87C9E"/>
    <w:rsid w:val="00D914AC"/>
    <w:rsid w:val="00D918C6"/>
    <w:rsid w:val="00D92356"/>
    <w:rsid w:val="00D92432"/>
    <w:rsid w:val="00D9382A"/>
    <w:rsid w:val="00D9401D"/>
    <w:rsid w:val="00D943F5"/>
    <w:rsid w:val="00D9490E"/>
    <w:rsid w:val="00D96687"/>
    <w:rsid w:val="00DA072A"/>
    <w:rsid w:val="00DA16EC"/>
    <w:rsid w:val="00DA1BA0"/>
    <w:rsid w:val="00DA2BCE"/>
    <w:rsid w:val="00DA2F3F"/>
    <w:rsid w:val="00DA32B9"/>
    <w:rsid w:val="00DA3982"/>
    <w:rsid w:val="00DA3CD4"/>
    <w:rsid w:val="00DA4596"/>
    <w:rsid w:val="00DA6208"/>
    <w:rsid w:val="00DA6340"/>
    <w:rsid w:val="00DA7E6D"/>
    <w:rsid w:val="00DB06A7"/>
    <w:rsid w:val="00DB0776"/>
    <w:rsid w:val="00DB24E2"/>
    <w:rsid w:val="00DB37B6"/>
    <w:rsid w:val="00DB3B57"/>
    <w:rsid w:val="00DB4B1B"/>
    <w:rsid w:val="00DB5B66"/>
    <w:rsid w:val="00DB5BF1"/>
    <w:rsid w:val="00DB5C34"/>
    <w:rsid w:val="00DB5C3F"/>
    <w:rsid w:val="00DB7306"/>
    <w:rsid w:val="00DB7548"/>
    <w:rsid w:val="00DC155C"/>
    <w:rsid w:val="00DC1FFA"/>
    <w:rsid w:val="00DC2CF2"/>
    <w:rsid w:val="00DC2CFD"/>
    <w:rsid w:val="00DC4293"/>
    <w:rsid w:val="00DC5BD1"/>
    <w:rsid w:val="00DC5F61"/>
    <w:rsid w:val="00DC64D8"/>
    <w:rsid w:val="00DC7579"/>
    <w:rsid w:val="00DC7BCD"/>
    <w:rsid w:val="00DD2E6A"/>
    <w:rsid w:val="00DD3021"/>
    <w:rsid w:val="00DD33E5"/>
    <w:rsid w:val="00DD57A5"/>
    <w:rsid w:val="00DD5BBA"/>
    <w:rsid w:val="00DD5F50"/>
    <w:rsid w:val="00DD60E2"/>
    <w:rsid w:val="00DD69E9"/>
    <w:rsid w:val="00DD7556"/>
    <w:rsid w:val="00DD7C64"/>
    <w:rsid w:val="00DE0AC5"/>
    <w:rsid w:val="00DE0FFE"/>
    <w:rsid w:val="00DE11E9"/>
    <w:rsid w:val="00DE1892"/>
    <w:rsid w:val="00DE1AF2"/>
    <w:rsid w:val="00DE27CA"/>
    <w:rsid w:val="00DE2BDC"/>
    <w:rsid w:val="00DE4551"/>
    <w:rsid w:val="00DE500D"/>
    <w:rsid w:val="00DE54B3"/>
    <w:rsid w:val="00DE5F8E"/>
    <w:rsid w:val="00DE76F2"/>
    <w:rsid w:val="00DF0271"/>
    <w:rsid w:val="00DF060F"/>
    <w:rsid w:val="00DF114F"/>
    <w:rsid w:val="00DF2A43"/>
    <w:rsid w:val="00DF2B70"/>
    <w:rsid w:val="00DF2E74"/>
    <w:rsid w:val="00DF3BC8"/>
    <w:rsid w:val="00DF41A4"/>
    <w:rsid w:val="00DF48BB"/>
    <w:rsid w:val="00DF4A73"/>
    <w:rsid w:val="00DF4AD6"/>
    <w:rsid w:val="00DF4FEB"/>
    <w:rsid w:val="00DF7E60"/>
    <w:rsid w:val="00E00811"/>
    <w:rsid w:val="00E009A8"/>
    <w:rsid w:val="00E01201"/>
    <w:rsid w:val="00E01452"/>
    <w:rsid w:val="00E01465"/>
    <w:rsid w:val="00E01C5B"/>
    <w:rsid w:val="00E0212B"/>
    <w:rsid w:val="00E02EE1"/>
    <w:rsid w:val="00E03827"/>
    <w:rsid w:val="00E03BF6"/>
    <w:rsid w:val="00E03C1D"/>
    <w:rsid w:val="00E041F5"/>
    <w:rsid w:val="00E04737"/>
    <w:rsid w:val="00E049CA"/>
    <w:rsid w:val="00E06390"/>
    <w:rsid w:val="00E063B7"/>
    <w:rsid w:val="00E113E7"/>
    <w:rsid w:val="00E11D70"/>
    <w:rsid w:val="00E12930"/>
    <w:rsid w:val="00E12A32"/>
    <w:rsid w:val="00E12EA9"/>
    <w:rsid w:val="00E13425"/>
    <w:rsid w:val="00E1374B"/>
    <w:rsid w:val="00E13871"/>
    <w:rsid w:val="00E14A4A"/>
    <w:rsid w:val="00E15223"/>
    <w:rsid w:val="00E16F09"/>
    <w:rsid w:val="00E2045C"/>
    <w:rsid w:val="00E2073B"/>
    <w:rsid w:val="00E20FE9"/>
    <w:rsid w:val="00E210E2"/>
    <w:rsid w:val="00E21CB1"/>
    <w:rsid w:val="00E221A6"/>
    <w:rsid w:val="00E22AB0"/>
    <w:rsid w:val="00E22E24"/>
    <w:rsid w:val="00E234AB"/>
    <w:rsid w:val="00E2405B"/>
    <w:rsid w:val="00E241B5"/>
    <w:rsid w:val="00E2426A"/>
    <w:rsid w:val="00E246CA"/>
    <w:rsid w:val="00E24A3C"/>
    <w:rsid w:val="00E250D0"/>
    <w:rsid w:val="00E264DF"/>
    <w:rsid w:val="00E26E0D"/>
    <w:rsid w:val="00E304B3"/>
    <w:rsid w:val="00E3251A"/>
    <w:rsid w:val="00E329D3"/>
    <w:rsid w:val="00E32BBD"/>
    <w:rsid w:val="00E33891"/>
    <w:rsid w:val="00E3543E"/>
    <w:rsid w:val="00E35CAE"/>
    <w:rsid w:val="00E35E32"/>
    <w:rsid w:val="00E3733C"/>
    <w:rsid w:val="00E42908"/>
    <w:rsid w:val="00E43D4F"/>
    <w:rsid w:val="00E43E96"/>
    <w:rsid w:val="00E44977"/>
    <w:rsid w:val="00E44A7F"/>
    <w:rsid w:val="00E4660D"/>
    <w:rsid w:val="00E46FE9"/>
    <w:rsid w:val="00E477EE"/>
    <w:rsid w:val="00E505F8"/>
    <w:rsid w:val="00E50C2A"/>
    <w:rsid w:val="00E50E81"/>
    <w:rsid w:val="00E512A3"/>
    <w:rsid w:val="00E5179A"/>
    <w:rsid w:val="00E51B82"/>
    <w:rsid w:val="00E523A3"/>
    <w:rsid w:val="00E52772"/>
    <w:rsid w:val="00E52BE4"/>
    <w:rsid w:val="00E52C3A"/>
    <w:rsid w:val="00E52E95"/>
    <w:rsid w:val="00E5439D"/>
    <w:rsid w:val="00E553DC"/>
    <w:rsid w:val="00E55E32"/>
    <w:rsid w:val="00E56F9B"/>
    <w:rsid w:val="00E56FB3"/>
    <w:rsid w:val="00E57031"/>
    <w:rsid w:val="00E574F2"/>
    <w:rsid w:val="00E57D00"/>
    <w:rsid w:val="00E57EEF"/>
    <w:rsid w:val="00E60772"/>
    <w:rsid w:val="00E625C3"/>
    <w:rsid w:val="00E62CB1"/>
    <w:rsid w:val="00E62EB3"/>
    <w:rsid w:val="00E6426A"/>
    <w:rsid w:val="00E643BB"/>
    <w:rsid w:val="00E65202"/>
    <w:rsid w:val="00E6536D"/>
    <w:rsid w:val="00E66B1E"/>
    <w:rsid w:val="00E66BC6"/>
    <w:rsid w:val="00E66EA7"/>
    <w:rsid w:val="00E70174"/>
    <w:rsid w:val="00E70213"/>
    <w:rsid w:val="00E70363"/>
    <w:rsid w:val="00E71048"/>
    <w:rsid w:val="00E71729"/>
    <w:rsid w:val="00E71997"/>
    <w:rsid w:val="00E71FA1"/>
    <w:rsid w:val="00E7265C"/>
    <w:rsid w:val="00E72CBF"/>
    <w:rsid w:val="00E7370E"/>
    <w:rsid w:val="00E7473E"/>
    <w:rsid w:val="00E749CC"/>
    <w:rsid w:val="00E74F02"/>
    <w:rsid w:val="00E75851"/>
    <w:rsid w:val="00E75A2C"/>
    <w:rsid w:val="00E772CC"/>
    <w:rsid w:val="00E7737F"/>
    <w:rsid w:val="00E77427"/>
    <w:rsid w:val="00E77494"/>
    <w:rsid w:val="00E77E4A"/>
    <w:rsid w:val="00E80F98"/>
    <w:rsid w:val="00E81A6B"/>
    <w:rsid w:val="00E81B57"/>
    <w:rsid w:val="00E82CFF"/>
    <w:rsid w:val="00E84066"/>
    <w:rsid w:val="00E860F5"/>
    <w:rsid w:val="00E8627B"/>
    <w:rsid w:val="00E90951"/>
    <w:rsid w:val="00E90D5A"/>
    <w:rsid w:val="00E90D95"/>
    <w:rsid w:val="00E91114"/>
    <w:rsid w:val="00E9177D"/>
    <w:rsid w:val="00E9316D"/>
    <w:rsid w:val="00E934ED"/>
    <w:rsid w:val="00E95937"/>
    <w:rsid w:val="00E959A9"/>
    <w:rsid w:val="00E95D1E"/>
    <w:rsid w:val="00E97C11"/>
    <w:rsid w:val="00EA0162"/>
    <w:rsid w:val="00EA04FE"/>
    <w:rsid w:val="00EA098B"/>
    <w:rsid w:val="00EA0BA7"/>
    <w:rsid w:val="00EA0BD8"/>
    <w:rsid w:val="00EA1A76"/>
    <w:rsid w:val="00EA1C9B"/>
    <w:rsid w:val="00EA1FEF"/>
    <w:rsid w:val="00EA20E8"/>
    <w:rsid w:val="00EA248D"/>
    <w:rsid w:val="00EA31CA"/>
    <w:rsid w:val="00EA56E0"/>
    <w:rsid w:val="00EA613F"/>
    <w:rsid w:val="00EA65E1"/>
    <w:rsid w:val="00EA6AF5"/>
    <w:rsid w:val="00EA6DDC"/>
    <w:rsid w:val="00EB0871"/>
    <w:rsid w:val="00EB1F1B"/>
    <w:rsid w:val="00EB204B"/>
    <w:rsid w:val="00EB29C1"/>
    <w:rsid w:val="00EB3DA7"/>
    <w:rsid w:val="00EB41F9"/>
    <w:rsid w:val="00EB43C2"/>
    <w:rsid w:val="00EB4659"/>
    <w:rsid w:val="00EB52F5"/>
    <w:rsid w:val="00EB56E2"/>
    <w:rsid w:val="00EB6134"/>
    <w:rsid w:val="00EB7002"/>
    <w:rsid w:val="00EB7925"/>
    <w:rsid w:val="00EC1911"/>
    <w:rsid w:val="00EC3055"/>
    <w:rsid w:val="00EC354E"/>
    <w:rsid w:val="00EC3C44"/>
    <w:rsid w:val="00EC3F0F"/>
    <w:rsid w:val="00EC43A5"/>
    <w:rsid w:val="00EC4AB6"/>
    <w:rsid w:val="00EC4DF6"/>
    <w:rsid w:val="00EC5600"/>
    <w:rsid w:val="00EC680D"/>
    <w:rsid w:val="00EC69DE"/>
    <w:rsid w:val="00EC7222"/>
    <w:rsid w:val="00EC7DDB"/>
    <w:rsid w:val="00ED0253"/>
    <w:rsid w:val="00ED1680"/>
    <w:rsid w:val="00ED1E48"/>
    <w:rsid w:val="00ED2239"/>
    <w:rsid w:val="00ED2E2D"/>
    <w:rsid w:val="00ED3AB1"/>
    <w:rsid w:val="00ED43A5"/>
    <w:rsid w:val="00ED5165"/>
    <w:rsid w:val="00ED52C1"/>
    <w:rsid w:val="00ED60FB"/>
    <w:rsid w:val="00ED64B6"/>
    <w:rsid w:val="00ED76BE"/>
    <w:rsid w:val="00ED7848"/>
    <w:rsid w:val="00ED7928"/>
    <w:rsid w:val="00ED79B9"/>
    <w:rsid w:val="00EE0C8E"/>
    <w:rsid w:val="00EE0DA5"/>
    <w:rsid w:val="00EE0DB4"/>
    <w:rsid w:val="00EE11CD"/>
    <w:rsid w:val="00EE1421"/>
    <w:rsid w:val="00EE19EE"/>
    <w:rsid w:val="00EE1EFD"/>
    <w:rsid w:val="00EE2480"/>
    <w:rsid w:val="00EE2FD6"/>
    <w:rsid w:val="00EE3FB0"/>
    <w:rsid w:val="00EE429A"/>
    <w:rsid w:val="00EE5091"/>
    <w:rsid w:val="00EE5AAE"/>
    <w:rsid w:val="00EE6014"/>
    <w:rsid w:val="00EF12F5"/>
    <w:rsid w:val="00EF3E8F"/>
    <w:rsid w:val="00EF48C8"/>
    <w:rsid w:val="00EF57AF"/>
    <w:rsid w:val="00EF5C3A"/>
    <w:rsid w:val="00EF6614"/>
    <w:rsid w:val="00EF6B46"/>
    <w:rsid w:val="00EF6DEB"/>
    <w:rsid w:val="00EF6E0A"/>
    <w:rsid w:val="00EF6F74"/>
    <w:rsid w:val="00EF78F3"/>
    <w:rsid w:val="00F00B39"/>
    <w:rsid w:val="00F00BDE"/>
    <w:rsid w:val="00F02528"/>
    <w:rsid w:val="00F025CC"/>
    <w:rsid w:val="00F033F7"/>
    <w:rsid w:val="00F0391B"/>
    <w:rsid w:val="00F03B26"/>
    <w:rsid w:val="00F044A6"/>
    <w:rsid w:val="00F0660F"/>
    <w:rsid w:val="00F075E2"/>
    <w:rsid w:val="00F0765F"/>
    <w:rsid w:val="00F104F8"/>
    <w:rsid w:val="00F10CE9"/>
    <w:rsid w:val="00F114C8"/>
    <w:rsid w:val="00F1164D"/>
    <w:rsid w:val="00F11B99"/>
    <w:rsid w:val="00F1267D"/>
    <w:rsid w:val="00F135FF"/>
    <w:rsid w:val="00F13BE4"/>
    <w:rsid w:val="00F14889"/>
    <w:rsid w:val="00F15E5F"/>
    <w:rsid w:val="00F16541"/>
    <w:rsid w:val="00F16C75"/>
    <w:rsid w:val="00F203B5"/>
    <w:rsid w:val="00F2062A"/>
    <w:rsid w:val="00F20F45"/>
    <w:rsid w:val="00F23378"/>
    <w:rsid w:val="00F23458"/>
    <w:rsid w:val="00F24194"/>
    <w:rsid w:val="00F26A86"/>
    <w:rsid w:val="00F27AEC"/>
    <w:rsid w:val="00F300DC"/>
    <w:rsid w:val="00F30A4E"/>
    <w:rsid w:val="00F30E3E"/>
    <w:rsid w:val="00F3349B"/>
    <w:rsid w:val="00F33A67"/>
    <w:rsid w:val="00F34179"/>
    <w:rsid w:val="00F34703"/>
    <w:rsid w:val="00F35F2A"/>
    <w:rsid w:val="00F37033"/>
    <w:rsid w:val="00F40218"/>
    <w:rsid w:val="00F419D9"/>
    <w:rsid w:val="00F42BF2"/>
    <w:rsid w:val="00F430AC"/>
    <w:rsid w:val="00F43B08"/>
    <w:rsid w:val="00F44D51"/>
    <w:rsid w:val="00F44F50"/>
    <w:rsid w:val="00F465AE"/>
    <w:rsid w:val="00F47202"/>
    <w:rsid w:val="00F47774"/>
    <w:rsid w:val="00F47883"/>
    <w:rsid w:val="00F51546"/>
    <w:rsid w:val="00F51E78"/>
    <w:rsid w:val="00F52D23"/>
    <w:rsid w:val="00F537F4"/>
    <w:rsid w:val="00F54332"/>
    <w:rsid w:val="00F554A4"/>
    <w:rsid w:val="00F571A5"/>
    <w:rsid w:val="00F62852"/>
    <w:rsid w:val="00F6388F"/>
    <w:rsid w:val="00F654A0"/>
    <w:rsid w:val="00F65C9C"/>
    <w:rsid w:val="00F6633D"/>
    <w:rsid w:val="00F66565"/>
    <w:rsid w:val="00F667AE"/>
    <w:rsid w:val="00F667BC"/>
    <w:rsid w:val="00F67889"/>
    <w:rsid w:val="00F7119A"/>
    <w:rsid w:val="00F715B0"/>
    <w:rsid w:val="00F717CF"/>
    <w:rsid w:val="00F721CC"/>
    <w:rsid w:val="00F7274E"/>
    <w:rsid w:val="00F72908"/>
    <w:rsid w:val="00F72F6B"/>
    <w:rsid w:val="00F73A56"/>
    <w:rsid w:val="00F73A58"/>
    <w:rsid w:val="00F75015"/>
    <w:rsid w:val="00F7693B"/>
    <w:rsid w:val="00F807FD"/>
    <w:rsid w:val="00F80984"/>
    <w:rsid w:val="00F80D82"/>
    <w:rsid w:val="00F8141E"/>
    <w:rsid w:val="00F81CC1"/>
    <w:rsid w:val="00F84126"/>
    <w:rsid w:val="00F845AE"/>
    <w:rsid w:val="00F8568E"/>
    <w:rsid w:val="00F85E3B"/>
    <w:rsid w:val="00F873D0"/>
    <w:rsid w:val="00F874AF"/>
    <w:rsid w:val="00F87723"/>
    <w:rsid w:val="00F878C2"/>
    <w:rsid w:val="00F927A5"/>
    <w:rsid w:val="00F927ED"/>
    <w:rsid w:val="00F92D51"/>
    <w:rsid w:val="00F9473A"/>
    <w:rsid w:val="00F94839"/>
    <w:rsid w:val="00F9514E"/>
    <w:rsid w:val="00F95E4F"/>
    <w:rsid w:val="00F95FB3"/>
    <w:rsid w:val="00F97451"/>
    <w:rsid w:val="00FA136D"/>
    <w:rsid w:val="00FA178F"/>
    <w:rsid w:val="00FA1DB0"/>
    <w:rsid w:val="00FA1FFB"/>
    <w:rsid w:val="00FA3082"/>
    <w:rsid w:val="00FA3AB6"/>
    <w:rsid w:val="00FA4BB8"/>
    <w:rsid w:val="00FA4F52"/>
    <w:rsid w:val="00FA572D"/>
    <w:rsid w:val="00FA5F76"/>
    <w:rsid w:val="00FA718B"/>
    <w:rsid w:val="00FA7C88"/>
    <w:rsid w:val="00FA7EC6"/>
    <w:rsid w:val="00FA7FAA"/>
    <w:rsid w:val="00FB0AB1"/>
    <w:rsid w:val="00FB0E58"/>
    <w:rsid w:val="00FB1683"/>
    <w:rsid w:val="00FB1C52"/>
    <w:rsid w:val="00FB2FF5"/>
    <w:rsid w:val="00FB35B6"/>
    <w:rsid w:val="00FB3870"/>
    <w:rsid w:val="00FB3C26"/>
    <w:rsid w:val="00FB3EB3"/>
    <w:rsid w:val="00FB4111"/>
    <w:rsid w:val="00FB4BAF"/>
    <w:rsid w:val="00FB56C1"/>
    <w:rsid w:val="00FB5FE5"/>
    <w:rsid w:val="00FB610E"/>
    <w:rsid w:val="00FB6180"/>
    <w:rsid w:val="00FB7016"/>
    <w:rsid w:val="00FB72CF"/>
    <w:rsid w:val="00FB7388"/>
    <w:rsid w:val="00FB79FA"/>
    <w:rsid w:val="00FC0F23"/>
    <w:rsid w:val="00FC2090"/>
    <w:rsid w:val="00FC2588"/>
    <w:rsid w:val="00FC281D"/>
    <w:rsid w:val="00FC3811"/>
    <w:rsid w:val="00FC3D51"/>
    <w:rsid w:val="00FC4201"/>
    <w:rsid w:val="00FC43C0"/>
    <w:rsid w:val="00FC4C0E"/>
    <w:rsid w:val="00FC5076"/>
    <w:rsid w:val="00FC5F76"/>
    <w:rsid w:val="00FC6CEC"/>
    <w:rsid w:val="00FC6DD0"/>
    <w:rsid w:val="00FC75AF"/>
    <w:rsid w:val="00FC7B1B"/>
    <w:rsid w:val="00FD0387"/>
    <w:rsid w:val="00FD0A2B"/>
    <w:rsid w:val="00FD0A75"/>
    <w:rsid w:val="00FD1442"/>
    <w:rsid w:val="00FD1869"/>
    <w:rsid w:val="00FD1B63"/>
    <w:rsid w:val="00FD2B01"/>
    <w:rsid w:val="00FD31E4"/>
    <w:rsid w:val="00FD34C4"/>
    <w:rsid w:val="00FD43AB"/>
    <w:rsid w:val="00FD59CC"/>
    <w:rsid w:val="00FD7BF2"/>
    <w:rsid w:val="00FE1A16"/>
    <w:rsid w:val="00FE20D3"/>
    <w:rsid w:val="00FE224F"/>
    <w:rsid w:val="00FE2394"/>
    <w:rsid w:val="00FE2591"/>
    <w:rsid w:val="00FE2595"/>
    <w:rsid w:val="00FE2EA0"/>
    <w:rsid w:val="00FE3B67"/>
    <w:rsid w:val="00FE5CA0"/>
    <w:rsid w:val="00FE65E7"/>
    <w:rsid w:val="00FF0491"/>
    <w:rsid w:val="00FF2087"/>
    <w:rsid w:val="00FF27D8"/>
    <w:rsid w:val="00FF3283"/>
    <w:rsid w:val="00FF392E"/>
    <w:rsid w:val="00FF3BF7"/>
    <w:rsid w:val="00FF4FE1"/>
    <w:rsid w:val="00FF5337"/>
    <w:rsid w:val="00FF5807"/>
    <w:rsid w:val="00FF59A4"/>
    <w:rsid w:val="00FF5D36"/>
    <w:rsid w:val="00FF64D5"/>
    <w:rsid w:val="00FF652F"/>
    <w:rsid w:val="00FF71E3"/>
    <w:rsid w:val="00FF7B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835"/>
    <w:pPr>
      <w:widowControl w:val="0"/>
      <w:jc w:val="both"/>
    </w:pPr>
  </w:style>
  <w:style w:type="paragraph" w:styleId="Heading1">
    <w:name w:val="heading 1"/>
    <w:basedOn w:val="Normal"/>
    <w:next w:val="Normal"/>
    <w:link w:val="Heading1Char"/>
    <w:uiPriority w:val="9"/>
    <w:qFormat/>
    <w:rsid w:val="00BD5657"/>
    <w:pPr>
      <w:keepNext/>
      <w:widowControl/>
      <w:spacing w:after="240"/>
      <w:ind w:left="1985" w:right="284" w:hanging="1985"/>
      <w:jc w:val="left"/>
      <w:outlineLvl w:val="0"/>
    </w:pPr>
    <w:rPr>
      <w:rFonts w:ascii="Arial" w:eastAsia="SimSun" w:hAnsi="Arial" w:cs="Times New Roman"/>
      <w:b/>
      <w:kern w:val="0"/>
      <w:sz w:val="24"/>
      <w:szCs w:val="20"/>
      <w:lang w:val="en-GB" w:eastAsia="en-US"/>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D5657"/>
    <w:pPr>
      <w:keepNext/>
      <w:widowControl/>
      <w:ind w:right="284"/>
      <w:jc w:val="left"/>
      <w:outlineLvl w:val="1"/>
    </w:pPr>
    <w:rPr>
      <w:rFonts w:ascii="Arial" w:eastAsia="SimSun" w:hAnsi="Arial" w:cs="Times New Roman"/>
      <w:b/>
      <w:kern w:val="0"/>
      <w:sz w:val="24"/>
      <w:szCs w:val="20"/>
      <w:lang w:val="en-GB" w:eastAsia="en-US"/>
    </w:rPr>
  </w:style>
  <w:style w:type="paragraph" w:styleId="Heading3">
    <w:name w:val="heading 3"/>
    <w:basedOn w:val="Normal"/>
    <w:next w:val="Normal"/>
    <w:link w:val="Heading3Char"/>
    <w:unhideWhenUsed/>
    <w:qFormat/>
    <w:rsid w:val="00BD5657"/>
    <w:pPr>
      <w:keepNext/>
      <w:keepLines/>
      <w:widowControl/>
      <w:spacing w:before="260" w:after="260" w:line="416" w:lineRule="auto"/>
      <w:jc w:val="left"/>
      <w:outlineLvl w:val="2"/>
    </w:pPr>
    <w:rPr>
      <w:rFonts w:ascii="Times New Roman" w:eastAsia="SimSun" w:hAnsi="Times New Roman" w:cs="Times New Roman"/>
      <w:b/>
      <w:bCs/>
      <w:kern w:val="0"/>
      <w:sz w:val="32"/>
      <w:szCs w:val="32"/>
      <w:lang w:val="en-GB" w:eastAsia="en-US"/>
    </w:rPr>
  </w:style>
  <w:style w:type="paragraph" w:styleId="Heading4">
    <w:name w:val="heading 4"/>
    <w:basedOn w:val="Normal"/>
    <w:next w:val="Normal"/>
    <w:link w:val="Heading4Char"/>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Heading5">
    <w:name w:val="heading 5"/>
    <w:basedOn w:val="Normal"/>
    <w:next w:val="Normal"/>
    <w:link w:val="Heading5Char"/>
    <w:uiPriority w:val="9"/>
    <w:semiHidden/>
    <w:unhideWhenUsed/>
    <w:qFormat/>
    <w:rsid w:val="00BD5657"/>
    <w:pPr>
      <w:keepNext/>
      <w:keepLines/>
      <w:widowControl/>
      <w:spacing w:before="280" w:after="290" w:line="376" w:lineRule="auto"/>
      <w:jc w:val="left"/>
      <w:outlineLvl w:val="4"/>
    </w:pPr>
    <w:rPr>
      <w:rFonts w:ascii="Times New Roman" w:eastAsia="SimSun" w:hAnsi="Times New Roman" w:cs="Times New Roman"/>
      <w:b/>
      <w:bCs/>
      <w:kern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1465"/>
    <w:rPr>
      <w:sz w:val="18"/>
      <w:szCs w:val="18"/>
    </w:rPr>
  </w:style>
  <w:style w:type="paragraph" w:styleId="Footer">
    <w:name w:val="footer"/>
    <w:basedOn w:val="Normal"/>
    <w:link w:val="FooterChar"/>
    <w:uiPriority w:val="99"/>
    <w:unhideWhenUsed/>
    <w:rsid w:val="00E01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01465"/>
    <w:rPr>
      <w:sz w:val="18"/>
      <w:szCs w:val="18"/>
    </w:rPr>
  </w:style>
  <w:style w:type="character" w:customStyle="1" w:styleId="Heading1Char">
    <w:name w:val="Heading 1 Char"/>
    <w:basedOn w:val="DefaultParagraphFont"/>
    <w:link w:val="Heading1"/>
    <w:uiPriority w:val="9"/>
    <w:rsid w:val="00BD5657"/>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D5657"/>
    <w:rPr>
      <w:rFonts w:ascii="Arial" w:eastAsia="SimSun" w:hAnsi="Arial" w:cs="Times New Roman"/>
      <w:b/>
      <w:kern w:val="0"/>
      <w:sz w:val="24"/>
      <w:szCs w:val="20"/>
      <w:lang w:val="en-GB" w:eastAsia="en-US"/>
    </w:rPr>
  </w:style>
  <w:style w:type="character" w:customStyle="1" w:styleId="Heading3Char">
    <w:name w:val="Heading 3 Char"/>
    <w:basedOn w:val="DefaultParagraphFont"/>
    <w:link w:val="Heading3"/>
    <w:rsid w:val="00BD5657"/>
    <w:rPr>
      <w:rFonts w:ascii="Times New Roman" w:eastAsia="SimSun"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rsid w:val="00BD5657"/>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BD5657"/>
    <w:rPr>
      <w:rFonts w:ascii="Times New Roman" w:eastAsia="SimSun" w:hAnsi="Times New Roman" w:cs="Times New Roman"/>
      <w:b/>
      <w:bCs/>
      <w:kern w:val="0"/>
      <w:sz w:val="28"/>
      <w:szCs w:val="28"/>
      <w:lang w:val="en-GB" w:eastAsia="en-US"/>
    </w:rPr>
  </w:style>
  <w:style w:type="numbering" w:customStyle="1" w:styleId="10">
    <w:name w:val="无列表1"/>
    <w:next w:val="NoList"/>
    <w:uiPriority w:val="99"/>
    <w:semiHidden/>
    <w:unhideWhenUsed/>
    <w:rsid w:val="00BD5657"/>
  </w:style>
  <w:style w:type="character" w:styleId="Hyperlink">
    <w:name w:val="Hyperlink"/>
    <w:uiPriority w:val="99"/>
    <w:qFormat/>
    <w:rsid w:val="00BD5657"/>
    <w:rPr>
      <w:color w:val="0000FF"/>
      <w:u w:val="single"/>
    </w:rPr>
  </w:style>
  <w:style w:type="table" w:styleId="TableGrid">
    <w:name w:val="Table Grid"/>
    <w:aliases w:val="TableGrid"/>
    <w:basedOn w:val="TableNormal"/>
    <w:uiPriority w:val="59"/>
    <w:qFormat/>
    <w:rsid w:val="00BD5657"/>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5657"/>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D5657"/>
    <w:pPr>
      <w:widowControl/>
      <w:autoSpaceDE w:val="0"/>
      <w:autoSpaceDN w:val="0"/>
      <w:adjustRightInd w:val="0"/>
      <w:snapToGrid w:val="0"/>
      <w:spacing w:after="120"/>
      <w:jc w:val="center"/>
    </w:pPr>
    <w:rPr>
      <w:rFonts w:ascii="Times New Roman" w:eastAsia="SimSun"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BD5657"/>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BD5657"/>
    <w:pPr>
      <w:widowControl/>
      <w:autoSpaceDE w:val="0"/>
      <w:autoSpaceDN w:val="0"/>
      <w:snapToGrid w:val="0"/>
      <w:spacing w:after="60"/>
    </w:pPr>
    <w:rPr>
      <w:rFonts w:ascii="Times New Roman" w:eastAsia="SimSun" w:hAnsi="Times New Roman" w:cs="Times New Roman"/>
      <w:kern w:val="0"/>
      <w:sz w:val="20"/>
      <w:szCs w:val="16"/>
      <w:lang w:eastAsia="en-US"/>
    </w:rPr>
  </w:style>
  <w:style w:type="character" w:styleId="CommentReference">
    <w:name w:val="annotation reference"/>
    <w:basedOn w:val="DefaultParagraphFont"/>
    <w:unhideWhenUsed/>
    <w:qFormat/>
    <w:rsid w:val="00BD5657"/>
    <w:rPr>
      <w:sz w:val="21"/>
      <w:szCs w:val="21"/>
    </w:rPr>
  </w:style>
  <w:style w:type="paragraph" w:styleId="CommentText">
    <w:name w:val="annotation text"/>
    <w:basedOn w:val="Normal"/>
    <w:link w:val="CommentTextChar"/>
    <w:uiPriority w:val="99"/>
    <w:unhideWhenUsed/>
    <w:qFormat/>
    <w:rsid w:val="00BD5657"/>
    <w:pPr>
      <w:widowControl/>
      <w:jc w:val="left"/>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BD5657"/>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5657"/>
    <w:rPr>
      <w:b/>
      <w:bCs/>
    </w:rPr>
  </w:style>
  <w:style w:type="character" w:customStyle="1" w:styleId="CommentSubjectChar">
    <w:name w:val="Comment Subject Char"/>
    <w:basedOn w:val="CommentTextChar"/>
    <w:link w:val="CommentSubject"/>
    <w:uiPriority w:val="99"/>
    <w:semiHidden/>
    <w:rsid w:val="00BD5657"/>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D5657"/>
    <w:pPr>
      <w:widowControl/>
      <w:jc w:val="left"/>
    </w:pPr>
    <w:rPr>
      <w:rFonts w:ascii="Times New Roman" w:eastAsia="SimSun" w:hAnsi="Times New Roman" w:cs="Times New Roman"/>
      <w:kern w:val="0"/>
      <w:sz w:val="18"/>
      <w:szCs w:val="18"/>
      <w:lang w:val="en-GB" w:eastAsia="en-US"/>
    </w:rPr>
  </w:style>
  <w:style w:type="character" w:customStyle="1" w:styleId="BalloonTextChar">
    <w:name w:val="Balloon Text Char"/>
    <w:basedOn w:val="DefaultParagraphFont"/>
    <w:link w:val="BalloonText"/>
    <w:uiPriority w:val="99"/>
    <w:semiHidden/>
    <w:rsid w:val="00BD5657"/>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Normal"/>
    <w:link w:val="ListParagraphChar"/>
    <w:uiPriority w:val="34"/>
    <w:qFormat/>
    <w:rsid w:val="00BD5657"/>
    <w:pPr>
      <w:widowControl/>
      <w:ind w:firstLineChars="200" w:firstLine="420"/>
      <w:jc w:val="left"/>
    </w:pPr>
    <w:rPr>
      <w:rFonts w:ascii="Times New Roman" w:eastAsia="SimSun"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BD5657"/>
    <w:rPr>
      <w:rFonts w:ascii="Arial-BoldMT" w:hAnsi="Arial-BoldMT" w:hint="default"/>
      <w:b/>
      <w:bCs/>
      <w:i w:val="0"/>
      <w:iCs w:val="0"/>
      <w:color w:val="000000"/>
      <w:sz w:val="22"/>
      <w:szCs w:val="22"/>
    </w:rPr>
  </w:style>
  <w:style w:type="character" w:customStyle="1" w:styleId="fontstyle21">
    <w:name w:val="fontstyle21"/>
    <w:basedOn w:val="DefaultParagraphFont"/>
    <w:rsid w:val="00BD5657"/>
    <w:rPr>
      <w:rFonts w:ascii="MnSymbol10" w:hAnsi="MnSymbol10" w:hint="default"/>
      <w:b w:val="0"/>
      <w:bCs w:val="0"/>
      <w:i w:val="0"/>
      <w:iCs w:val="0"/>
      <w:color w:val="000000"/>
      <w:sz w:val="22"/>
      <w:szCs w:val="22"/>
    </w:rPr>
  </w:style>
  <w:style w:type="paragraph" w:styleId="Revision">
    <w:name w:val="Revision"/>
    <w:hidden/>
    <w:uiPriority w:val="99"/>
    <w:semiHidden/>
    <w:rsid w:val="00BD5657"/>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BD5657"/>
    <w:pPr>
      <w:widowControl/>
      <w:spacing w:before="100" w:beforeAutospacing="1" w:after="100" w:afterAutospacing="1"/>
      <w:jc w:val="left"/>
    </w:pPr>
    <w:rPr>
      <w:rFonts w:ascii="SimSun" w:eastAsia="SimSun" w:hAnsi="SimSun" w:cs="SimSun"/>
      <w:kern w:val="0"/>
      <w:sz w:val="24"/>
      <w:szCs w:val="24"/>
    </w:rPr>
  </w:style>
  <w:style w:type="paragraph" w:styleId="BodyText">
    <w:name w:val="Body Text"/>
    <w:basedOn w:val="Normal"/>
    <w:link w:val="BodyTextChar"/>
    <w:uiPriority w:val="99"/>
    <w:unhideWhenUsed/>
    <w:rsid w:val="00BD5657"/>
    <w:pPr>
      <w:widowControl/>
      <w:spacing w:after="120"/>
      <w:jc w:val="left"/>
    </w:pPr>
    <w:rPr>
      <w:rFonts w:ascii="Times New Roman" w:eastAsia="SimSun" w:hAnsi="Times New Roman" w:cs="Times New Roman"/>
      <w:kern w:val="0"/>
      <w:sz w:val="20"/>
      <w:szCs w:val="20"/>
      <w:lang w:val="en-GB" w:eastAsia="en-US"/>
    </w:rPr>
  </w:style>
  <w:style w:type="character" w:customStyle="1" w:styleId="BodyTextChar">
    <w:name w:val="Body Text Char"/>
    <w:basedOn w:val="DefaultParagraphFont"/>
    <w:link w:val="BodyText"/>
    <w:uiPriority w:val="99"/>
    <w:rsid w:val="00BD5657"/>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BD5657"/>
    <w:pPr>
      <w:autoSpaceDE w:val="0"/>
      <w:autoSpaceDN w:val="0"/>
      <w:adjustRightInd w:val="0"/>
      <w:spacing w:line="360" w:lineRule="auto"/>
      <w:ind w:firstLineChars="200" w:firstLine="420"/>
    </w:pPr>
    <w:rPr>
      <w:rFonts w:ascii="Arial" w:eastAsia="SimSun" w:hAnsi="Arial" w:cs="Times New Roman"/>
      <w:kern w:val="0"/>
      <w:szCs w:val="21"/>
    </w:rPr>
  </w:style>
  <w:style w:type="character" w:customStyle="1" w:styleId="BodyTextFirstIndentChar">
    <w:name w:val="Body Text First Indent Char"/>
    <w:basedOn w:val="BodyTextChar"/>
    <w:link w:val="BodyTextFirstIndent"/>
    <w:rsid w:val="00BD5657"/>
    <w:rPr>
      <w:rFonts w:ascii="Arial" w:eastAsia="SimSun" w:hAnsi="Arial" w:cs="Times New Roman"/>
      <w:kern w:val="0"/>
      <w:sz w:val="20"/>
      <w:szCs w:val="21"/>
      <w:lang w:val="en-GB" w:eastAsia="en-US"/>
    </w:rPr>
  </w:style>
  <w:style w:type="paragraph" w:styleId="NoSpacing">
    <w:name w:val="No Spacing"/>
    <w:uiPriority w:val="1"/>
    <w:qFormat/>
    <w:rsid w:val="00BD5657"/>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BD5657"/>
    <w:rPr>
      <w:rFonts w:ascii="Times New Roman" w:eastAsia="SimSun" w:hAnsi="Times New Roman" w:cs="Times New Roman"/>
      <w:kern w:val="0"/>
      <w:sz w:val="20"/>
      <w:szCs w:val="20"/>
      <w:lang w:val="en-GB" w:eastAsia="en-US"/>
    </w:rPr>
  </w:style>
  <w:style w:type="table" w:customStyle="1" w:styleId="11">
    <w:name w:val="网格型1"/>
    <w:basedOn w:val="TableNormal"/>
    <w:next w:val="TableGrid"/>
    <w:uiPriority w:val="39"/>
    <w:qFormat/>
    <w:rsid w:val="00BD5657"/>
    <w:pPr>
      <w:widowControl w:val="0"/>
      <w:autoSpaceDE w:val="0"/>
      <w:autoSpaceDN w:val="0"/>
      <w:adjustRightInd w:val="0"/>
      <w:spacing w:after="120" w:line="259" w:lineRule="auto"/>
      <w:jc w:val="both"/>
    </w:pPr>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D5657"/>
    <w:pPr>
      <w:keepNext/>
      <w:keepLines/>
      <w:widowControl/>
      <w:jc w:val="center"/>
    </w:pPr>
    <w:rPr>
      <w:rFonts w:ascii="Arial" w:eastAsia="SimSun" w:hAnsi="Arial" w:cs="Times New Roman"/>
      <w:b/>
      <w:kern w:val="0"/>
      <w:sz w:val="18"/>
      <w:szCs w:val="20"/>
      <w:lang w:val="x-none" w:eastAsia="en-US"/>
    </w:rPr>
  </w:style>
  <w:style w:type="paragraph" w:customStyle="1" w:styleId="TH">
    <w:name w:val="TH"/>
    <w:basedOn w:val="Normal"/>
    <w:link w:val="THChar"/>
    <w:qFormat/>
    <w:rsid w:val="00BD5657"/>
    <w:pPr>
      <w:keepNext/>
      <w:keepLines/>
      <w:widowControl/>
      <w:spacing w:before="60" w:after="180"/>
      <w:jc w:val="center"/>
    </w:pPr>
    <w:rPr>
      <w:rFonts w:ascii="Arial" w:eastAsia="SimSun" w:hAnsi="Arial" w:cs="Times New Roman"/>
      <w:b/>
      <w:kern w:val="0"/>
      <w:sz w:val="20"/>
      <w:szCs w:val="20"/>
      <w:lang w:val="x-none" w:eastAsia="en-US"/>
    </w:rPr>
  </w:style>
  <w:style w:type="character" w:customStyle="1" w:styleId="THChar">
    <w:name w:val="TH Char"/>
    <w:link w:val="TH"/>
    <w:qFormat/>
    <w:rsid w:val="00BD5657"/>
    <w:rPr>
      <w:rFonts w:ascii="Arial" w:eastAsia="SimSun" w:hAnsi="Arial" w:cs="Times New Roman"/>
      <w:b/>
      <w:kern w:val="0"/>
      <w:sz w:val="20"/>
      <w:szCs w:val="20"/>
      <w:lang w:val="x-none" w:eastAsia="en-US"/>
    </w:rPr>
  </w:style>
  <w:style w:type="character" w:customStyle="1" w:styleId="TAHCar">
    <w:name w:val="TAH Car"/>
    <w:link w:val="TAH"/>
    <w:qFormat/>
    <w:rsid w:val="00BD5657"/>
    <w:rPr>
      <w:rFonts w:ascii="Arial" w:eastAsia="SimSun" w:hAnsi="Arial" w:cs="Times New Roman"/>
      <w:b/>
      <w:kern w:val="0"/>
      <w:sz w:val="18"/>
      <w:szCs w:val="20"/>
      <w:lang w:val="x-none" w:eastAsia="en-US"/>
    </w:rPr>
  </w:style>
  <w:style w:type="character" w:styleId="PlaceholderText">
    <w:name w:val="Placeholder Text"/>
    <w:basedOn w:val="DefaultParagraphFont"/>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DefaultParagraphFont"/>
    <w:uiPriority w:val="99"/>
    <w:semiHidden/>
    <w:unhideWhenUsed/>
    <w:rsid w:val="00BD5657"/>
    <w:rPr>
      <w:color w:val="605E5C"/>
      <w:shd w:val="clear" w:color="auto" w:fill="E1DFDD"/>
    </w:rPr>
  </w:style>
  <w:style w:type="paragraph" w:styleId="EnvelopeAddress">
    <w:name w:val="envelope address"/>
    <w:basedOn w:val="Normal"/>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Heading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Heading3Char"/>
    <w:link w:val="1"/>
    <w:rsid w:val="00BD5657"/>
    <w:rPr>
      <w:rFonts w:ascii="Times New Roman" w:eastAsia="SimSun"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Normal"/>
    <w:next w:val="Normal"/>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Normal"/>
    <w:link w:val="B1Zchn"/>
    <w:qFormat/>
    <w:rsid w:val="00BD5657"/>
    <w:pPr>
      <w:widowControl/>
      <w:spacing w:after="180"/>
      <w:ind w:left="568" w:hanging="284"/>
      <w:jc w:val="left"/>
    </w:pPr>
    <w:rPr>
      <w:rFonts w:ascii="Times New Roman" w:eastAsia="SimSun" w:hAnsi="Times New Roman" w:cs="Times New Roman"/>
      <w:kern w:val="0"/>
      <w:sz w:val="20"/>
      <w:szCs w:val="20"/>
      <w:lang w:val="x-none" w:eastAsia="en-US"/>
    </w:rPr>
  </w:style>
  <w:style w:type="character" w:customStyle="1" w:styleId="B1Zchn">
    <w:name w:val="B1 Zchn"/>
    <w:link w:val="B1"/>
    <w:qFormat/>
    <w:rsid w:val="00BD5657"/>
    <w:rPr>
      <w:rFonts w:ascii="Times New Roman" w:eastAsia="SimSun" w:hAnsi="Times New Roman" w:cs="Times New Roman"/>
      <w:kern w:val="0"/>
      <w:sz w:val="20"/>
      <w:szCs w:val="20"/>
      <w:lang w:val="x-none" w:eastAsia="en-US"/>
    </w:rPr>
  </w:style>
  <w:style w:type="paragraph" w:customStyle="1" w:styleId="B2">
    <w:name w:val="B2"/>
    <w:basedOn w:val="Normal"/>
    <w:link w:val="B2Char"/>
    <w:qFormat/>
    <w:rsid w:val="00BD5657"/>
    <w:pPr>
      <w:widowControl/>
      <w:spacing w:after="180"/>
      <w:ind w:left="851" w:hanging="284"/>
      <w:jc w:val="left"/>
    </w:pPr>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BD5657"/>
    <w:pPr>
      <w:widowControl/>
      <w:spacing w:after="180"/>
      <w:ind w:left="1135" w:hanging="284"/>
      <w:jc w:val="left"/>
    </w:pPr>
    <w:rPr>
      <w:rFonts w:ascii="Times New Roman" w:eastAsia="SimSun" w:hAnsi="Times New Roman" w:cs="Times New Roman"/>
      <w:kern w:val="0"/>
      <w:sz w:val="20"/>
      <w:szCs w:val="20"/>
      <w:lang w:val="x-none" w:eastAsia="en-US"/>
    </w:rPr>
  </w:style>
  <w:style w:type="character" w:customStyle="1" w:styleId="B2Char">
    <w:name w:val="B2 Char"/>
    <w:link w:val="B2"/>
    <w:qFormat/>
    <w:rsid w:val="00BD5657"/>
    <w:rPr>
      <w:rFonts w:ascii="Times New Roman" w:eastAsia="SimSun" w:hAnsi="Times New Roman" w:cs="Times New Roman"/>
      <w:kern w:val="0"/>
      <w:sz w:val="20"/>
      <w:szCs w:val="20"/>
      <w:lang w:val="x-none" w:eastAsia="en-US"/>
    </w:rPr>
  </w:style>
  <w:style w:type="character" w:customStyle="1" w:styleId="B3Char">
    <w:name w:val="B3 Char"/>
    <w:link w:val="B3"/>
    <w:qFormat/>
    <w:rsid w:val="00BD5657"/>
    <w:rPr>
      <w:rFonts w:ascii="Times New Roman" w:eastAsia="SimSun" w:hAnsi="Times New Roman" w:cs="Times New Roman"/>
      <w:kern w:val="0"/>
      <w:sz w:val="20"/>
      <w:szCs w:val="20"/>
      <w:lang w:val="x-none" w:eastAsia="en-US"/>
    </w:rPr>
  </w:style>
  <w:style w:type="character" w:customStyle="1" w:styleId="UnresolvedMention1">
    <w:name w:val="Unresolved Mention1"/>
    <w:basedOn w:val="DefaultParagraphFont"/>
    <w:uiPriority w:val="99"/>
    <w:semiHidden/>
    <w:unhideWhenUsed/>
    <w:rsid w:val="004E4800"/>
    <w:rPr>
      <w:color w:val="605E5C"/>
      <w:shd w:val="clear" w:color="auto" w:fill="E1DFDD"/>
    </w:rPr>
  </w:style>
  <w:style w:type="character" w:customStyle="1" w:styleId="2">
    <w:name w:val="未处理的提及2"/>
    <w:basedOn w:val="DefaultParagraphFont"/>
    <w:uiPriority w:val="99"/>
    <w:semiHidden/>
    <w:unhideWhenUsed/>
    <w:rsid w:val="00D7528D"/>
    <w:rPr>
      <w:color w:val="605E5C"/>
      <w:shd w:val="clear" w:color="auto" w:fill="E1DFDD"/>
    </w:rPr>
  </w:style>
  <w:style w:type="paragraph" w:customStyle="1" w:styleId="TAC">
    <w:name w:val="TAC"/>
    <w:basedOn w:val="Normal"/>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DefaultParagraphFont"/>
    <w:link w:val="0Maintext"/>
    <w:qFormat/>
    <w:locked/>
    <w:rsid w:val="000304C8"/>
    <w:rPr>
      <w:rFonts w:ascii="Times New Roman" w:eastAsia="Times New Roman" w:hAnsi="Times New Roman" w:cs="Batang"/>
      <w:lang w:val="en-GB" w:eastAsia="en-US"/>
    </w:rPr>
  </w:style>
  <w:style w:type="paragraph" w:customStyle="1" w:styleId="0Maintext">
    <w:name w:val="0 Main text"/>
    <w:basedOn w:val="Normal"/>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Subtitle">
    <w:name w:val="Subtitle"/>
    <w:basedOn w:val="Normal"/>
    <w:next w:val="Normal"/>
    <w:link w:val="SubtitleChar"/>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SubtitleChar">
    <w:name w:val="Subtitle Char"/>
    <w:basedOn w:val="DefaultParagraphFont"/>
    <w:link w:val="Subtitle"/>
    <w:uiPriority w:val="99"/>
    <w:qFormat/>
    <w:rsid w:val="00841803"/>
    <w:rPr>
      <w:rFonts w:ascii="Cambria" w:eastAsia="Times New Roman" w:hAnsi="Cambria"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65941385">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20.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png"/><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png"/><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2.png"/><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9AA08-AC5A-41BD-89C7-419C40083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8237</Words>
  <Characters>46952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Matthew Webb3</cp:lastModifiedBy>
  <cp:revision>3</cp:revision>
  <dcterms:created xsi:type="dcterms:W3CDTF">2024-02-08T07:47:00Z</dcterms:created>
  <dcterms:modified xsi:type="dcterms:W3CDTF">2024-02-12T12:27:00Z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(3)eSYD3LYIqJtbD0vyjUL3DNI+zcBFW94kWwRalKwTZb9k7oXU30XukmqHKwiXfNF1BUfqd4G6
gOpbOGJNA2wStCK7F9Xfbs12vuoPkMv7dRiVUYmn8p1Az4WX60SrHVLU0QzdoUGNzROTkGWN
H1VlHPOltN5fqCz9f8gQASLznkyfwFjMwwOubX8BIr6z3PzG6F8Umi0jJlOGI8C6c/5b26K8
AoJCGO/dDd1SaWqxDN</vt:lpwstr>
  </property>
  <property fmtid="{D5CDD505-2E9C-101B-9397-08002B2CF9AE}" pid="3" name="_2015_ms_pID_7253431">
    <vt:lpwstr>0+bl+OZ6S5Ple52mIs72qyQJembCwRwiwSjQtgI5Xc2vYkHlckQ6lp
Nt62vMXKjXTsqoVGdoHjQQnhcnAMl7rIGLkFebIwkl1aDikJwCgV8rTs+cu20Qx+E3zEy8Zb
mbNUMOdLAMw9+AgTfpKOCdRqd78AQoXDu7v/9OKghGSblyKidY+y2v9pFHIS4EGQ3LS3FEJG
l6KlJ7jCzkMyeTAp29qATN4CWhzMoK0KS+Gm</vt:lpwstr>
  </property>
  <property fmtid="{D5CDD505-2E9C-101B-9397-08002B2CF9AE}" pid="4" name="_2015_ms_pID_7253432">
    <vt:lpwstr>Xt04v2XbTjBvRf6thvYqD5o=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1705891069</vt:lpwstr>
  </property>
</Properties>
</file>