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5F667EBD" w:rsidR="00C3384F" w:rsidRPr="001863BD" w:rsidRDefault="00C3384F" w:rsidP="001863BD">
      <w:pPr>
        <w:spacing w:after="0"/>
        <w:rPr>
          <w:b/>
          <w:bCs/>
          <w:szCs w:val="20"/>
          <w:shd w:val="clear" w:color="auto" w:fill="F7CAAC"/>
          <w:lang w:val="en-GB"/>
        </w:rPr>
      </w:pPr>
      <w:bookmarkStart w:id="0" w:name="_Ref129681832"/>
      <w:bookmarkStart w:id="1" w:name="_Hlk127560879"/>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#11</w:t>
      </w:r>
      <w:r w:rsidR="006A57C0">
        <w:rPr>
          <w:b/>
          <w:bCs/>
          <w:szCs w:val="20"/>
          <w:lang w:val="en-GB"/>
        </w:rPr>
        <w:t>6</w:t>
      </w:r>
      <w:r w:rsidR="000B3238" w:rsidRPr="001863BD">
        <w:rPr>
          <w:b/>
          <w:bCs/>
          <w:szCs w:val="20"/>
          <w:lang w:val="en-GB"/>
        </w:rPr>
        <w:t xml:space="preserve">                     </w:t>
      </w:r>
      <w:r w:rsidRPr="001863BD">
        <w:rPr>
          <w:b/>
          <w:bCs/>
          <w:szCs w:val="20"/>
          <w:lang w:val="en-GB"/>
        </w:rPr>
        <w:t>                                                                </w:t>
      </w:r>
      <w:r w:rsidR="0010376D" w:rsidRPr="001863BD">
        <w:rPr>
          <w:b/>
          <w:bCs/>
          <w:color w:val="000000"/>
          <w:szCs w:val="20"/>
          <w:lang w:val="en-GB"/>
        </w:rPr>
        <w:t>R1</w:t>
      </w:r>
      <w:r w:rsidRPr="001863BD">
        <w:rPr>
          <w:b/>
          <w:bCs/>
          <w:color w:val="000000"/>
          <w:szCs w:val="20"/>
          <w:lang w:val="en-GB"/>
        </w:rPr>
        <w:t>-</w:t>
      </w:r>
      <w:r w:rsidR="00C4079A">
        <w:rPr>
          <w:b/>
          <w:bCs/>
          <w:color w:val="000000"/>
          <w:szCs w:val="20"/>
          <w:lang w:val="en-GB"/>
        </w:rPr>
        <w:t>24</w:t>
      </w:r>
      <w:r w:rsidR="00C4079A">
        <w:rPr>
          <w:b/>
          <w:bCs/>
          <w:color w:val="000000"/>
          <w:szCs w:val="20"/>
          <w:lang w:val="en-GB" w:eastAsia="zh-CN"/>
        </w:rPr>
        <w:t>00117</w:t>
      </w:r>
    </w:p>
    <w:p w14:paraId="46C283CC" w14:textId="430E0038" w:rsidR="00BC0079" w:rsidRPr="007C7E20" w:rsidRDefault="00BE6445" w:rsidP="00C3384F">
      <w:pPr>
        <w:jc w:val="left"/>
        <w:rPr>
          <w:b/>
          <w:kern w:val="2"/>
          <w:lang w:eastAsia="zh-CN"/>
        </w:rPr>
      </w:pPr>
      <w:bookmarkStart w:id="2" w:name="_Hlk130482705"/>
      <w:r w:rsidRPr="00502450">
        <w:rPr>
          <w:b/>
          <w:kern w:val="2"/>
          <w:lang w:eastAsia="zh-CN"/>
        </w:rPr>
        <w:t>Athens, Greece, Feb</w:t>
      </w:r>
      <w:r>
        <w:rPr>
          <w:b/>
          <w:kern w:val="2"/>
          <w:lang w:eastAsia="zh-CN"/>
        </w:rPr>
        <w:t>ruary</w:t>
      </w:r>
      <w:r w:rsidRPr="00502450">
        <w:rPr>
          <w:b/>
          <w:kern w:val="2"/>
          <w:lang w:eastAsia="zh-CN"/>
        </w:rPr>
        <w:t xml:space="preserve"> 26 – Mar</w:t>
      </w:r>
      <w:r>
        <w:rPr>
          <w:b/>
          <w:kern w:val="2"/>
          <w:lang w:eastAsia="zh-CN"/>
        </w:rPr>
        <w:t>ch</w:t>
      </w:r>
      <w:r w:rsidRPr="00502450">
        <w:rPr>
          <w:b/>
          <w:kern w:val="2"/>
          <w:lang w:eastAsia="zh-CN"/>
        </w:rPr>
        <w:t xml:space="preserve"> 1</w:t>
      </w:r>
      <w:r w:rsidRPr="00502450">
        <w:rPr>
          <w:b/>
          <w:bCs/>
          <w:sz w:val="20"/>
          <w:szCs w:val="20"/>
          <w:lang w:val="en-GB"/>
        </w:rPr>
        <w:t xml:space="preserve">, </w:t>
      </w:r>
      <w:r w:rsidRPr="00502450">
        <w:rPr>
          <w:b/>
          <w:bCs/>
          <w:szCs w:val="20"/>
          <w:lang w:val="en-GB"/>
        </w:rPr>
        <w:t>2024</w:t>
      </w:r>
      <w:bookmarkEnd w:id="2"/>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50BA2588"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C90BFB" w:rsidRPr="00C90BFB">
        <w:rPr>
          <w:b/>
          <w:kern w:val="2"/>
          <w:lang w:eastAsia="zh-CN"/>
        </w:rPr>
        <w:t>9.4.2.3</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7140FB8D"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r w:rsidR="008B1620">
        <w:rPr>
          <w:b/>
          <w:kern w:val="2"/>
          <w:lang w:eastAsia="zh-CN"/>
        </w:rPr>
        <w:t>P</w:t>
      </w:r>
      <w:r w:rsidR="006156C9" w:rsidRPr="006156C9">
        <w:rPr>
          <w:b/>
          <w:kern w:val="2"/>
          <w:lang w:eastAsia="zh-CN"/>
        </w:rPr>
        <w:t>hysical channels and signals for Ambient IoT</w:t>
      </w:r>
    </w:p>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759C2163" w14:textId="69BD4395" w:rsidR="00024769" w:rsidRDefault="00BC0079" w:rsidP="00BC0079">
      <w:pPr>
        <w:pStyle w:val="1"/>
      </w:pPr>
      <w:bookmarkStart w:id="3" w:name="_Ref149150595"/>
      <w:r w:rsidRPr="004B208B">
        <w:t>Introduction</w:t>
      </w:r>
      <w:bookmarkEnd w:id="3"/>
    </w:p>
    <w:p w14:paraId="14EFDA9C" w14:textId="1E1FE2C2" w:rsidR="00713029" w:rsidRDefault="00713029" w:rsidP="00713029">
      <w:pPr>
        <w:rPr>
          <w:rFonts w:eastAsiaTheme="minorEastAsia"/>
          <w:lang w:eastAsia="zh-CN"/>
        </w:rPr>
      </w:pPr>
      <w:bookmarkStart w:id="4" w:name="_Hlk155622614"/>
      <w:r>
        <w:rPr>
          <w:rFonts w:eastAsiaTheme="minorEastAsia"/>
          <w:lang w:eastAsia="zh-CN"/>
        </w:rPr>
        <w:t xml:space="preserve">In the Rel-18 RAN-level </w:t>
      </w:r>
      <w:r w:rsidR="00C5211E">
        <w:rPr>
          <w:rFonts w:eastAsiaTheme="minorEastAsia"/>
          <w:lang w:eastAsia="zh-CN"/>
        </w:rPr>
        <w:t xml:space="preserve">Ambient IoT </w:t>
      </w:r>
      <w:r>
        <w:rPr>
          <w:rFonts w:eastAsiaTheme="minorEastAsia"/>
          <w:lang w:eastAsia="zh-CN"/>
        </w:rPr>
        <w:t xml:space="preserve">SI, the use cases, deployment scenarios, device categories, and RAN design targets have been studied for Ambient IoT </w:t>
      </w:r>
      <w:r w:rsidR="00D727C3">
        <w:rPr>
          <w:rFonts w:eastAsiaTheme="minorEastAsia"/>
          <w:lang w:eastAsia="zh-CN"/>
        </w:rPr>
        <w:fldChar w:fldCharType="begin"/>
      </w:r>
      <w:r w:rsidR="00D727C3">
        <w:rPr>
          <w:rFonts w:eastAsiaTheme="minorEastAsia"/>
          <w:lang w:eastAsia="zh-CN"/>
        </w:rPr>
        <w:instrText xml:space="preserve"> REF _Ref156551979 \r \h </w:instrText>
      </w:r>
      <w:r w:rsidR="00D727C3">
        <w:rPr>
          <w:rFonts w:eastAsiaTheme="minorEastAsia"/>
          <w:lang w:eastAsia="zh-CN"/>
        </w:rPr>
      </w:r>
      <w:r w:rsidR="00D727C3">
        <w:rPr>
          <w:rFonts w:eastAsiaTheme="minorEastAsia"/>
          <w:lang w:eastAsia="zh-CN"/>
        </w:rPr>
        <w:fldChar w:fldCharType="separate"/>
      </w:r>
      <w:r w:rsidR="00395135">
        <w:rPr>
          <w:rFonts w:eastAsiaTheme="minorEastAsia"/>
          <w:lang w:eastAsia="zh-CN"/>
        </w:rPr>
        <w:t>[1]</w:t>
      </w:r>
      <w:r w:rsidR="00D727C3">
        <w:rPr>
          <w:rFonts w:eastAsiaTheme="minorEastAsia"/>
          <w:lang w:eastAsia="zh-CN"/>
        </w:rPr>
        <w:fldChar w:fldCharType="end"/>
      </w:r>
      <w:r>
        <w:rPr>
          <w:rFonts w:eastAsiaTheme="minorEastAsia"/>
          <w:lang w:eastAsia="zh-CN"/>
        </w:rPr>
        <w:t xml:space="preserve">. In Rel-19, to further investigate the technical details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D727C3">
        <w:rPr>
          <w:rFonts w:eastAsiaTheme="minorEastAsia"/>
          <w:lang w:eastAsia="zh-CN"/>
        </w:rPr>
        <w:fldChar w:fldCharType="begin"/>
      </w:r>
      <w:r w:rsidR="00D727C3">
        <w:rPr>
          <w:rFonts w:eastAsiaTheme="minorEastAsia"/>
          <w:lang w:eastAsia="zh-CN"/>
        </w:rPr>
        <w:instrText xml:space="preserve"> REF _Ref115174426 \r \h </w:instrText>
      </w:r>
      <w:r w:rsidR="00D727C3">
        <w:rPr>
          <w:rFonts w:eastAsiaTheme="minorEastAsia"/>
          <w:lang w:eastAsia="zh-CN"/>
        </w:rPr>
      </w:r>
      <w:r w:rsidR="00D727C3">
        <w:rPr>
          <w:rFonts w:eastAsiaTheme="minorEastAsia"/>
          <w:lang w:eastAsia="zh-CN"/>
        </w:rPr>
        <w:fldChar w:fldCharType="separate"/>
      </w:r>
      <w:r w:rsidR="00395135">
        <w:rPr>
          <w:rFonts w:eastAsiaTheme="minorEastAsia"/>
          <w:lang w:eastAsia="zh-CN"/>
        </w:rPr>
        <w:t>[2]</w:t>
      </w:r>
      <w:r w:rsidR="00D727C3">
        <w:rPr>
          <w:rFonts w:eastAsiaTheme="minorEastAsia"/>
          <w:lang w:eastAsia="zh-CN"/>
        </w:rPr>
        <w:fldChar w:fldCharType="end"/>
      </w:r>
      <w:r>
        <w:rPr>
          <w:rFonts w:eastAsiaTheme="minorEastAsia"/>
          <w:lang w:eastAsia="zh-CN"/>
        </w:rPr>
        <w:t xml:space="preserve">. </w:t>
      </w:r>
      <w:bookmarkEnd w:id="4"/>
      <w:r w:rsidRPr="00713029">
        <w:rPr>
          <w:rFonts w:eastAsiaTheme="minorEastAsia"/>
          <w:lang w:eastAsia="zh-CN"/>
        </w:rPr>
        <w:t>Based on the Rel-18 study, two device power consumption levels are included in Rel-19 Ambient IoT. The fundamental expectations and constraints on the corresponding device architectures have also been given.</w:t>
      </w:r>
    </w:p>
    <w:tbl>
      <w:tblPr>
        <w:tblStyle w:val="ae"/>
        <w:tblW w:w="0" w:type="auto"/>
        <w:tblLook w:val="04A0" w:firstRow="1" w:lastRow="0" w:firstColumn="1" w:lastColumn="0" w:noHBand="0" w:noVBand="1"/>
      </w:tblPr>
      <w:tblGrid>
        <w:gridCol w:w="9307"/>
      </w:tblGrid>
      <w:tr w:rsidR="00713029" w14:paraId="29D1CB4B" w14:textId="77777777" w:rsidTr="00BB4193">
        <w:tc>
          <w:tcPr>
            <w:tcW w:w="9307" w:type="dxa"/>
          </w:tcPr>
          <w:p w14:paraId="50A2470C" w14:textId="6BAB3B18" w:rsidR="00713029" w:rsidRPr="009427BB" w:rsidRDefault="00713029" w:rsidP="00893895">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 xml:space="preserve">234058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395135">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7C8C6FEC" w14:textId="77777777" w:rsidR="00713029" w:rsidRPr="00481AFF" w:rsidRDefault="00713029" w:rsidP="00537AFC">
            <w:pPr>
              <w:ind w:right="20"/>
              <w:rPr>
                <w:b/>
                <w:bCs/>
                <w:lang w:eastAsia="ja-JP"/>
              </w:rPr>
            </w:pPr>
            <w:r w:rsidRPr="00AF195B">
              <w:rPr>
                <w:b/>
                <w:bCs/>
                <w:lang w:eastAsia="ja-JP"/>
              </w:rPr>
              <w:t>The definitions provided in TR 38.848 are taken into this SI, and the following are the exclusive general scope:</w:t>
            </w:r>
          </w:p>
          <w:p w14:paraId="32AEA566" w14:textId="77777777" w:rsidR="00713029" w:rsidRPr="001C0D1A" w:rsidRDefault="00713029" w:rsidP="00537AFC">
            <w:pPr>
              <w:numPr>
                <w:ilvl w:val="0"/>
                <w:numId w:val="13"/>
              </w:numPr>
              <w:overflowPunct w:val="0"/>
              <w:snapToGrid/>
              <w:ind w:right="20"/>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710C0CD9" w14:textId="77777777" w:rsidR="00713029" w:rsidRPr="00713029" w:rsidRDefault="00713029" w:rsidP="00537AFC">
            <w:pPr>
              <w:numPr>
                <w:ilvl w:val="0"/>
                <w:numId w:val="15"/>
              </w:numPr>
              <w:overflowPunct w:val="0"/>
              <w:snapToGrid/>
              <w:ind w:left="1077" w:right="20" w:hanging="226"/>
              <w:textAlignment w:val="baseline"/>
              <w:rPr>
                <w:b/>
                <w:i/>
                <w:lang w:eastAsia="ja-JP"/>
              </w:rPr>
            </w:pPr>
            <w:r w:rsidRPr="00713029">
              <w:rPr>
                <w:b/>
                <w:i/>
                <w:lang w:eastAsia="ja-JP"/>
              </w:rPr>
              <w:t>~1 µW peak power consumption, has energy storage, initial sampling frequency offset (SFO) up to 10</w:t>
            </w:r>
            <w:r w:rsidRPr="00713029">
              <w:rPr>
                <w:b/>
                <w:i/>
                <w:vertAlign w:val="superscript"/>
                <w:lang w:eastAsia="ja-JP"/>
              </w:rPr>
              <w:t>X</w:t>
            </w:r>
            <w:r w:rsidRPr="00713029">
              <w:rPr>
                <w:b/>
                <w:i/>
                <w:lang w:eastAsia="ja-JP"/>
              </w:rPr>
              <w:t xml:space="preserve"> ppm, neither DL nor UL amplification in the device. The device’s UL transmission is backscattered on a carrier wave provided externally.</w:t>
            </w:r>
          </w:p>
          <w:p w14:paraId="7655D604" w14:textId="77777777" w:rsidR="00713029" w:rsidRPr="00713029" w:rsidRDefault="00713029" w:rsidP="00537AFC">
            <w:pPr>
              <w:numPr>
                <w:ilvl w:val="0"/>
                <w:numId w:val="15"/>
              </w:numPr>
              <w:overflowPunct w:val="0"/>
              <w:snapToGrid/>
              <w:ind w:right="20" w:hanging="226"/>
              <w:textAlignment w:val="baseline"/>
              <w:rPr>
                <w:b/>
                <w:i/>
                <w:lang w:eastAsia="ja-JP"/>
              </w:rPr>
            </w:pPr>
            <w:r w:rsidRPr="00713029">
              <w:rPr>
                <w:b/>
                <w:i/>
                <w:lang w:eastAsia="ja-JP"/>
              </w:rPr>
              <w:t>≤ a few hundred µW peak power consumption</w:t>
            </w:r>
            <w:r w:rsidRPr="00713029">
              <w:rPr>
                <w:b/>
                <w:i/>
                <w:vertAlign w:val="superscript"/>
                <w:lang w:eastAsia="ja-JP"/>
              </w:rPr>
              <w:t>1</w:t>
            </w:r>
            <w:r w:rsidRPr="00713029">
              <w:rPr>
                <w:b/>
                <w:i/>
                <w:lang w:eastAsia="ja-JP"/>
              </w:rPr>
              <w:t>, has energy storage, initial sampling frequency offset (SFO) up to 10</w:t>
            </w:r>
            <w:r w:rsidRPr="00713029">
              <w:rPr>
                <w:b/>
                <w:i/>
                <w:vertAlign w:val="superscript"/>
                <w:lang w:eastAsia="ja-JP"/>
              </w:rPr>
              <w:t>X</w:t>
            </w:r>
            <w:r w:rsidRPr="00713029">
              <w:rPr>
                <w:b/>
                <w:i/>
                <w:lang w:eastAsia="ja-JP"/>
              </w:rPr>
              <w:t xml:space="preserve"> ppm, both DL and/or UL amplification in the device. The device’s UL transmission may be generated internally by the device, or be backscattered on a carrier wave provided externally.</w:t>
            </w:r>
          </w:p>
          <w:p w14:paraId="56005AF4" w14:textId="77777777" w:rsidR="00713029" w:rsidRPr="007C4731" w:rsidRDefault="00713029" w:rsidP="00537AFC">
            <w:pPr>
              <w:numPr>
                <w:ilvl w:val="0"/>
                <w:numId w:val="14"/>
              </w:numPr>
              <w:overflowPunct w:val="0"/>
              <w:snapToGrid/>
              <w:ind w:left="1077" w:right="20" w:hanging="357"/>
              <w:textAlignment w:val="baseline"/>
              <w:rPr>
                <w:lang w:eastAsia="ja-JP"/>
              </w:rPr>
            </w:pPr>
            <w:r w:rsidRPr="007C4731">
              <w:rPr>
                <w:lang w:eastAsia="ja-JP"/>
              </w:rPr>
              <w:t>X is to be decided in WGs.</w:t>
            </w:r>
          </w:p>
          <w:p w14:paraId="66AE1416" w14:textId="77777777" w:rsidR="00713029" w:rsidRPr="00DD694A" w:rsidRDefault="00713029" w:rsidP="00537AFC">
            <w:pPr>
              <w:numPr>
                <w:ilvl w:val="0"/>
                <w:numId w:val="14"/>
              </w:numPr>
              <w:overflowPunct w:val="0"/>
              <w:snapToGrid/>
              <w:ind w:right="20"/>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3F457AD7" w14:textId="77777777" w:rsidR="00713029" w:rsidRPr="00DD694A" w:rsidRDefault="00713029" w:rsidP="00537AFC">
            <w:pPr>
              <w:numPr>
                <w:ilvl w:val="0"/>
                <w:numId w:val="14"/>
              </w:numPr>
              <w:overflowPunct w:val="0"/>
              <w:snapToGrid/>
              <w:ind w:right="20"/>
              <w:textAlignment w:val="baseline"/>
              <w:rPr>
                <w:lang w:eastAsia="ja-JP"/>
              </w:rPr>
            </w:pPr>
            <w:r w:rsidRPr="00DD694A">
              <w:rPr>
                <w:lang w:eastAsia="ja-JP"/>
              </w:rPr>
              <w:t>For Topologies 1 &amp; 2 (UE as intermediate node under NW control) per TR 38.848, with no RRC states, no mobility (</w:t>
            </w:r>
            <w:proofErr w:type="gramStart"/>
            <w:r w:rsidRPr="00DD694A">
              <w:rPr>
                <w:lang w:eastAsia="ja-JP"/>
              </w:rPr>
              <w:t>i.e.</w:t>
            </w:r>
            <w:proofErr w:type="gramEnd"/>
            <w:r w:rsidRPr="00DD694A">
              <w:rPr>
                <w:lang w:eastAsia="ja-JP"/>
              </w:rPr>
              <w:t xml:space="preserve"> at least no cell selection/re-selection -like function), no HARQ, no ARQ. </w:t>
            </w:r>
          </w:p>
          <w:p w14:paraId="678664B1" w14:textId="77777777" w:rsidR="00713029" w:rsidRDefault="00713029" w:rsidP="00537AFC">
            <w:pPr>
              <w:ind w:leftChars="336" w:left="739" w:right="20"/>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p w14:paraId="7070D2C9" w14:textId="3F176535" w:rsidR="00713029" w:rsidRDefault="00272EB0" w:rsidP="00713029">
      <w:pPr>
        <w:spacing w:before="120"/>
        <w:rPr>
          <w:rFonts w:eastAsiaTheme="minorEastAsia"/>
          <w:lang w:eastAsia="zh-CN"/>
        </w:rPr>
      </w:pPr>
      <w:r>
        <w:rPr>
          <w:rFonts w:eastAsiaTheme="minorEastAsia"/>
          <w:lang w:eastAsia="zh-CN"/>
        </w:rPr>
        <w:t>In line with the agenda</w:t>
      </w:r>
      <w:r w:rsidR="00713029">
        <w:rPr>
          <w:rFonts w:eastAsiaTheme="minorEastAsia"/>
          <w:lang w:eastAsia="zh-CN"/>
        </w:rPr>
        <w:t xml:space="preserve">, it is necessary to study </w:t>
      </w:r>
      <w:r w:rsidR="00713029" w:rsidRPr="00713029">
        <w:rPr>
          <w:rFonts w:eastAsiaTheme="minorEastAsia"/>
          <w:lang w:eastAsia="zh-CN"/>
        </w:rPr>
        <w:t>physical channels and signals</w:t>
      </w:r>
      <w:r w:rsidR="00713029">
        <w:rPr>
          <w:rFonts w:eastAsiaTheme="minorEastAsia"/>
          <w:lang w:eastAsia="zh-CN"/>
        </w:rPr>
        <w:t xml:space="preserve">, which is included as </w:t>
      </w:r>
      <w:r>
        <w:rPr>
          <w:rFonts w:eastAsiaTheme="minorEastAsia"/>
          <w:lang w:eastAsia="zh-CN"/>
        </w:rPr>
        <w:t xml:space="preserve">an </w:t>
      </w:r>
      <w:r w:rsidR="00713029">
        <w:rPr>
          <w:rFonts w:eastAsiaTheme="minorEastAsia"/>
          <w:lang w:eastAsia="zh-CN"/>
        </w:rPr>
        <w:t>important objective</w:t>
      </w:r>
      <w:r w:rsidRPr="00272EB0">
        <w:rPr>
          <w:rFonts w:eastAsiaTheme="minorEastAsia"/>
          <w:lang w:eastAsia="zh-CN"/>
        </w:rPr>
        <w:t xml:space="preserve"> </w:t>
      </w:r>
      <w:r>
        <w:rPr>
          <w:rFonts w:eastAsiaTheme="minorEastAsia"/>
          <w:lang w:eastAsia="zh-CN"/>
        </w:rPr>
        <w:t>in the SID</w:t>
      </w:r>
      <w:r w:rsidR="00713029">
        <w:rPr>
          <w:rFonts w:eastAsiaTheme="minorEastAsia"/>
          <w:lang w:eastAsia="zh-CN"/>
        </w:rPr>
        <w:t>.</w:t>
      </w:r>
    </w:p>
    <w:tbl>
      <w:tblPr>
        <w:tblStyle w:val="ae"/>
        <w:tblW w:w="0" w:type="auto"/>
        <w:tblLook w:val="04A0" w:firstRow="1" w:lastRow="0" w:firstColumn="1" w:lastColumn="0" w:noHBand="0" w:noVBand="1"/>
      </w:tblPr>
      <w:tblGrid>
        <w:gridCol w:w="9307"/>
      </w:tblGrid>
      <w:tr w:rsidR="00713029" w14:paraId="05497DD7" w14:textId="77777777" w:rsidTr="00BB4193">
        <w:tc>
          <w:tcPr>
            <w:tcW w:w="9307" w:type="dxa"/>
          </w:tcPr>
          <w:p w14:paraId="3353615B" w14:textId="5CF63ADE" w:rsidR="00713029" w:rsidRPr="009427BB" w:rsidRDefault="00713029" w:rsidP="00537AFC">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 xml:space="preserve">234058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395135">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20CAAF1C" w14:textId="77777777" w:rsidR="00713029" w:rsidRPr="00AC4535" w:rsidRDefault="00713029" w:rsidP="00537AFC">
            <w:pPr>
              <w:ind w:right="20"/>
              <w:rPr>
                <w:b/>
                <w:bCs/>
                <w:lang w:eastAsia="ja-JP"/>
              </w:rPr>
            </w:pPr>
            <w:r w:rsidRPr="00AC4535">
              <w:rPr>
                <w:b/>
                <w:bCs/>
                <w:lang w:eastAsia="ja-JP"/>
              </w:rPr>
              <w:t>The following objectives are set, within the General Scope:</w:t>
            </w:r>
          </w:p>
          <w:p w14:paraId="53C3E592" w14:textId="77777777" w:rsidR="00713029" w:rsidRDefault="00713029" w:rsidP="00537AFC">
            <w:pPr>
              <w:numPr>
                <w:ilvl w:val="0"/>
                <w:numId w:val="27"/>
              </w:numPr>
              <w:overflowPunct w:val="0"/>
              <w:snapToGrid/>
              <w:ind w:right="20"/>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D4B068E" w14:textId="77777777" w:rsidR="00713029" w:rsidRPr="00931D12" w:rsidRDefault="00713029" w:rsidP="00537AFC">
            <w:pPr>
              <w:ind w:left="360" w:right="2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62473A5E" w14:textId="77777777" w:rsidR="00713029" w:rsidRPr="00931D12" w:rsidRDefault="00713029" w:rsidP="00537AFC">
            <w:pPr>
              <w:ind w:left="360" w:right="20"/>
              <w:rPr>
                <w:lang w:eastAsia="ja-JP"/>
              </w:rPr>
            </w:pPr>
            <w:r w:rsidRPr="00D30DC8">
              <w:rPr>
                <w:lang w:eastAsia="ja-JP"/>
              </w:rPr>
              <w:lastRenderedPageBreak/>
              <w:t>Study the feasibility and required functionalities for proximity determination (coordination with SA3 is required for privacy aspects).</w:t>
            </w:r>
          </w:p>
          <w:p w14:paraId="61971E9C" w14:textId="77777777" w:rsidR="00713029" w:rsidRDefault="00713029" w:rsidP="00537AFC">
            <w:pPr>
              <w:numPr>
                <w:ilvl w:val="0"/>
                <w:numId w:val="16"/>
              </w:numPr>
              <w:overflowPunct w:val="0"/>
              <w:snapToGrid/>
              <w:ind w:right="20"/>
              <w:textAlignment w:val="baseline"/>
              <w:rPr>
                <w:lang w:eastAsia="ja-JP"/>
              </w:rPr>
            </w:pPr>
            <w:r w:rsidRPr="00B26D3D">
              <w:rPr>
                <w:lang w:eastAsia="ja-JP"/>
              </w:rPr>
              <w:t>RAN1-led:</w:t>
            </w:r>
          </w:p>
          <w:p w14:paraId="7D7E272D" w14:textId="77777777" w:rsidR="00713029" w:rsidRPr="00D1189D" w:rsidRDefault="00713029" w:rsidP="00537AFC">
            <w:pPr>
              <w:ind w:right="20" w:firstLine="720"/>
              <w:rPr>
                <w:lang w:eastAsia="ja-JP"/>
              </w:rPr>
            </w:pPr>
            <w:r w:rsidRPr="00D1189D">
              <w:rPr>
                <w:lang w:eastAsia="ja-JP"/>
              </w:rPr>
              <w:t>For the Ambient IoT DL and UL:</w:t>
            </w:r>
          </w:p>
          <w:p w14:paraId="6BB1E7C0" w14:textId="77777777" w:rsidR="00713029" w:rsidRDefault="00713029" w:rsidP="00537AFC">
            <w:pPr>
              <w:numPr>
                <w:ilvl w:val="1"/>
                <w:numId w:val="16"/>
              </w:numPr>
              <w:overflowPunct w:val="0"/>
              <w:snapToGrid/>
              <w:ind w:right="20"/>
              <w:textAlignment w:val="baseline"/>
              <w:rPr>
                <w:lang w:eastAsia="ja-JP"/>
              </w:rPr>
            </w:pPr>
            <w:r>
              <w:rPr>
                <w:lang w:eastAsia="ja-JP"/>
              </w:rPr>
              <w:t>Frame structure, synchronization and timing, random access</w:t>
            </w:r>
          </w:p>
          <w:p w14:paraId="23149B13" w14:textId="77777777" w:rsidR="00713029" w:rsidRDefault="00713029" w:rsidP="00537AFC">
            <w:pPr>
              <w:numPr>
                <w:ilvl w:val="1"/>
                <w:numId w:val="16"/>
              </w:numPr>
              <w:overflowPunct w:val="0"/>
              <w:snapToGrid/>
              <w:ind w:right="20"/>
              <w:textAlignment w:val="baseline"/>
              <w:rPr>
                <w:lang w:eastAsia="ja-JP"/>
              </w:rPr>
            </w:pPr>
            <w:r>
              <w:rPr>
                <w:lang w:eastAsia="ja-JP"/>
              </w:rPr>
              <w:t>Numerologies, bandwidths, and multiple access</w:t>
            </w:r>
          </w:p>
          <w:p w14:paraId="688DF826" w14:textId="77777777" w:rsidR="00713029" w:rsidRDefault="00713029" w:rsidP="00537AFC">
            <w:pPr>
              <w:numPr>
                <w:ilvl w:val="1"/>
                <w:numId w:val="16"/>
              </w:numPr>
              <w:overflowPunct w:val="0"/>
              <w:snapToGrid/>
              <w:ind w:right="20"/>
              <w:textAlignment w:val="baseline"/>
              <w:rPr>
                <w:lang w:eastAsia="ja-JP"/>
              </w:rPr>
            </w:pPr>
            <w:r>
              <w:rPr>
                <w:lang w:eastAsia="ja-JP"/>
              </w:rPr>
              <w:t>Waveforms and modulations</w:t>
            </w:r>
          </w:p>
          <w:p w14:paraId="2975B840" w14:textId="77777777" w:rsidR="00713029" w:rsidRDefault="00713029" w:rsidP="00537AFC">
            <w:pPr>
              <w:numPr>
                <w:ilvl w:val="1"/>
                <w:numId w:val="16"/>
              </w:numPr>
              <w:overflowPunct w:val="0"/>
              <w:snapToGrid/>
              <w:ind w:right="20"/>
              <w:textAlignment w:val="baseline"/>
              <w:rPr>
                <w:lang w:eastAsia="ja-JP"/>
              </w:rPr>
            </w:pPr>
            <w:r>
              <w:rPr>
                <w:lang w:eastAsia="ja-JP"/>
              </w:rPr>
              <w:t>Channel coding</w:t>
            </w:r>
          </w:p>
          <w:p w14:paraId="242A3F0D" w14:textId="7EE1CD3E" w:rsidR="00713029" w:rsidRPr="00713029" w:rsidRDefault="00713029" w:rsidP="00537AFC">
            <w:pPr>
              <w:numPr>
                <w:ilvl w:val="1"/>
                <w:numId w:val="16"/>
              </w:numPr>
              <w:overflowPunct w:val="0"/>
              <w:snapToGrid/>
              <w:ind w:right="20"/>
              <w:textAlignment w:val="baseline"/>
              <w:rPr>
                <w:b/>
                <w:i/>
                <w:lang w:eastAsia="ja-JP"/>
              </w:rPr>
            </w:pPr>
            <w:r w:rsidRPr="00713029">
              <w:rPr>
                <w:b/>
                <w:i/>
                <w:lang w:eastAsia="ja-JP"/>
              </w:rPr>
              <w:t>Downlink channel/signal aspects</w:t>
            </w:r>
          </w:p>
          <w:p w14:paraId="03C19A5C" w14:textId="77777777" w:rsidR="00713029" w:rsidRPr="00713029" w:rsidRDefault="00713029" w:rsidP="00537AFC">
            <w:pPr>
              <w:numPr>
                <w:ilvl w:val="1"/>
                <w:numId w:val="16"/>
              </w:numPr>
              <w:overflowPunct w:val="0"/>
              <w:snapToGrid/>
              <w:ind w:right="20"/>
              <w:textAlignment w:val="baseline"/>
              <w:rPr>
                <w:b/>
                <w:i/>
                <w:lang w:eastAsia="ja-JP"/>
              </w:rPr>
            </w:pPr>
            <w:r w:rsidRPr="00713029">
              <w:rPr>
                <w:b/>
                <w:i/>
                <w:lang w:eastAsia="ja-JP"/>
              </w:rPr>
              <w:t>Uplink channel/signal aspects</w:t>
            </w:r>
          </w:p>
          <w:p w14:paraId="354B7D96" w14:textId="77777777" w:rsidR="00713029" w:rsidRDefault="00713029" w:rsidP="00537AFC">
            <w:pPr>
              <w:numPr>
                <w:ilvl w:val="1"/>
                <w:numId w:val="16"/>
              </w:numPr>
              <w:overflowPunct w:val="0"/>
              <w:snapToGrid/>
              <w:ind w:right="20"/>
              <w:textAlignment w:val="baseline"/>
              <w:rPr>
                <w:lang w:eastAsia="ja-JP"/>
              </w:rPr>
            </w:pPr>
            <w:r>
              <w:rPr>
                <w:lang w:eastAsia="ja-JP"/>
              </w:rPr>
              <w:t>Scheduling and timing relationships</w:t>
            </w:r>
          </w:p>
          <w:p w14:paraId="2C1DA5E1" w14:textId="77777777" w:rsidR="00713029" w:rsidRPr="00713029" w:rsidRDefault="00713029" w:rsidP="00537AFC">
            <w:pPr>
              <w:numPr>
                <w:ilvl w:val="1"/>
                <w:numId w:val="16"/>
              </w:numPr>
              <w:overflowPunct w:val="0"/>
              <w:snapToGrid/>
              <w:ind w:right="20"/>
              <w:textAlignment w:val="baseline"/>
              <w:rPr>
                <w:lang w:eastAsia="ja-JP"/>
              </w:rPr>
            </w:pPr>
            <w:r w:rsidRPr="00713029">
              <w:rPr>
                <w:lang w:eastAsia="ja-JP"/>
              </w:rPr>
              <w:t xml:space="preserve">Study necessary characteristics of carrier-wave waveform for a carrier wave provided externally to the Ambient IoT device, including for interference handling at Ambient IoT UL receiver, and at NR basestation. </w:t>
            </w:r>
          </w:p>
          <w:p w14:paraId="08718009" w14:textId="77777777" w:rsidR="00713029" w:rsidRPr="00AC4535" w:rsidRDefault="00713029" w:rsidP="00537AFC">
            <w:pPr>
              <w:ind w:right="20" w:firstLine="720"/>
              <w:rPr>
                <w:rFonts w:eastAsiaTheme="minorEastAsia"/>
                <w:lang w:eastAsia="zh-CN"/>
              </w:rPr>
            </w:pPr>
            <w:r>
              <w:rPr>
                <w:lang w:eastAsia="ja-JP"/>
              </w:rPr>
              <w:t>For Topology 2, no difference in physical layer design from Topology 1.</w:t>
            </w:r>
          </w:p>
        </w:tc>
      </w:tr>
    </w:tbl>
    <w:p w14:paraId="6FABAD6D" w14:textId="22F7F784" w:rsidR="00BC0079" w:rsidRPr="00530089" w:rsidRDefault="00713029" w:rsidP="00342206">
      <w:pPr>
        <w:spacing w:beforeLines="50" w:before="120"/>
        <w:rPr>
          <w:rFonts w:eastAsia="MS Mincho"/>
          <w:lang w:eastAsia="ja-JP"/>
        </w:rPr>
      </w:pPr>
      <w:r>
        <w:rPr>
          <w:rFonts w:eastAsiaTheme="minorEastAsia"/>
          <w:lang w:eastAsia="zh-CN"/>
        </w:rPr>
        <w:lastRenderedPageBreak/>
        <w:t xml:space="preserve">This contribution focuses on the </w:t>
      </w:r>
      <w:r w:rsidR="00F83A42">
        <w:rPr>
          <w:rFonts w:eastAsiaTheme="minorEastAsia"/>
          <w:lang w:eastAsia="zh-CN"/>
        </w:rPr>
        <w:t xml:space="preserve">DL/UL </w:t>
      </w:r>
      <w:r w:rsidR="00F83A42" w:rsidRPr="00713029">
        <w:rPr>
          <w:rFonts w:eastAsiaTheme="minorEastAsia"/>
          <w:lang w:eastAsia="zh-CN"/>
        </w:rPr>
        <w:t>physical channels</w:t>
      </w:r>
      <w:r w:rsidR="00F83A42">
        <w:rPr>
          <w:rFonts w:eastAsiaTheme="minorEastAsia"/>
          <w:lang w:eastAsia="zh-CN"/>
        </w:rPr>
        <w:t>,</w:t>
      </w:r>
      <w:r w:rsidR="00F83A42" w:rsidRPr="00713029">
        <w:rPr>
          <w:rFonts w:eastAsiaTheme="minorEastAsia"/>
          <w:lang w:eastAsia="zh-CN"/>
        </w:rPr>
        <w:t xml:space="preserve"> signals</w:t>
      </w:r>
      <w:r w:rsidR="00F83A42">
        <w:rPr>
          <w:rFonts w:eastAsiaTheme="minorEastAsia"/>
          <w:lang w:eastAsia="zh-CN"/>
        </w:rPr>
        <w:t xml:space="preserve">, and corresponding </w:t>
      </w:r>
      <w:r w:rsidR="0049374D">
        <w:rPr>
          <w:rFonts w:eastAsiaTheme="minorEastAsia"/>
          <w:lang w:eastAsia="zh-CN"/>
        </w:rPr>
        <w:t>aspects</w:t>
      </w:r>
      <w:r>
        <w:rPr>
          <w:rFonts w:eastAsiaTheme="minorEastAsia"/>
          <w:lang w:eastAsia="zh-CN"/>
        </w:rPr>
        <w:t xml:space="preserve"> for</w:t>
      </w:r>
      <w:r w:rsidR="00C4079A">
        <w:rPr>
          <w:rFonts w:eastAsiaTheme="minorEastAsia"/>
          <w:lang w:eastAsia="zh-CN"/>
        </w:rPr>
        <w:t xml:space="preserve"> an</w:t>
      </w:r>
      <w:r>
        <w:rPr>
          <w:rFonts w:eastAsiaTheme="minorEastAsia"/>
          <w:lang w:eastAsia="zh-CN"/>
        </w:rPr>
        <w:t xml:space="preserve"> Ambient IoT device</w:t>
      </w:r>
      <w:r>
        <w:t xml:space="preserve">. </w:t>
      </w:r>
      <w:r w:rsidR="00C4079A">
        <w:t>It also d</w:t>
      </w:r>
      <w:r w:rsidR="0049374D">
        <w:t>iscuss</w:t>
      </w:r>
      <w:r w:rsidR="00C4079A">
        <w:t>es</w:t>
      </w:r>
      <w:r w:rsidR="0049374D">
        <w:t xml:space="preserve"> the necessity</w:t>
      </w:r>
      <w:r w:rsidR="00835014">
        <w:t xml:space="preserve"> of</w:t>
      </w:r>
      <w:r w:rsidR="0049374D">
        <w:t xml:space="preserve"> and preliminary design considerations for the identified necessary channel/signal aspects.</w:t>
      </w:r>
    </w:p>
    <w:p w14:paraId="752F2CC2" w14:textId="63920654" w:rsidR="00AA594B" w:rsidRDefault="00AA2883" w:rsidP="00AA594B">
      <w:pPr>
        <w:pStyle w:val="1"/>
        <w:rPr>
          <w:lang w:eastAsia="zh-CN"/>
        </w:rPr>
      </w:pPr>
      <w:bookmarkStart w:id="5" w:name="_Hlk130930431"/>
      <w:r>
        <w:rPr>
          <w:lang w:eastAsia="zh-CN"/>
        </w:rPr>
        <w:t>Downlink</w:t>
      </w:r>
      <w:r w:rsidR="009972DD">
        <w:rPr>
          <w:lang w:eastAsia="zh-CN"/>
        </w:rPr>
        <w:t xml:space="preserve"> </w:t>
      </w:r>
    </w:p>
    <w:p w14:paraId="6042565E" w14:textId="00C60AAE" w:rsidR="00B531E7" w:rsidRDefault="00B531E7" w:rsidP="007E42F1">
      <w:pPr>
        <w:rPr>
          <w:lang w:eastAsia="zh-CN"/>
        </w:rPr>
      </w:pPr>
      <w:r>
        <w:rPr>
          <w:lang w:eastAsia="zh-CN"/>
        </w:rPr>
        <w:t>I</w:t>
      </w:r>
      <w:r>
        <w:rPr>
          <w:rFonts w:hint="eastAsia"/>
          <w:lang w:eastAsia="zh-CN"/>
        </w:rPr>
        <w:t>n</w:t>
      </w:r>
      <w:r>
        <w:rPr>
          <w:lang w:eastAsia="zh-CN"/>
        </w:rPr>
        <w:t xml:space="preserve"> general, </w:t>
      </w:r>
      <w:r w:rsidR="00A10E92">
        <w:rPr>
          <w:lang w:eastAsia="zh-CN"/>
        </w:rPr>
        <w:t xml:space="preserve">3GPP legacy </w:t>
      </w:r>
      <w:r w:rsidR="006355E5">
        <w:rPr>
          <w:lang w:eastAsia="zh-CN"/>
        </w:rPr>
        <w:t>downlink physical layer design</w:t>
      </w:r>
      <w:r>
        <w:rPr>
          <w:lang w:eastAsia="zh-CN"/>
        </w:rPr>
        <w:t xml:space="preserve"> includes physical downlink channels and physical downlink signals</w:t>
      </w:r>
      <w:r>
        <w:rPr>
          <w:rFonts w:hint="eastAsia"/>
          <w:lang w:eastAsia="zh-CN"/>
        </w:rPr>
        <w:t>.</w:t>
      </w:r>
      <w:r>
        <w:rPr>
          <w:lang w:eastAsia="zh-CN"/>
        </w:rPr>
        <w:t xml:space="preserve"> </w:t>
      </w:r>
      <w:r w:rsidR="00E065CD">
        <w:rPr>
          <w:lang w:eastAsia="zh-CN"/>
        </w:rPr>
        <w:t>In NR, t</w:t>
      </w:r>
      <w:r>
        <w:rPr>
          <w:lang w:eastAsia="zh-CN"/>
        </w:rPr>
        <w:t>he</w:t>
      </w:r>
      <w:r w:rsidR="00E81B12">
        <w:rPr>
          <w:lang w:eastAsia="zh-CN"/>
        </w:rPr>
        <w:t xml:space="preserve"> </w:t>
      </w:r>
      <w:r w:rsidR="00076D7E">
        <w:rPr>
          <w:lang w:eastAsia="zh-CN"/>
        </w:rPr>
        <w:t>physical</w:t>
      </w:r>
      <w:r w:rsidR="00AA594B">
        <w:rPr>
          <w:lang w:eastAsia="zh-CN"/>
        </w:rPr>
        <w:t xml:space="preserve"> downlink channels </w:t>
      </w:r>
      <w:r w:rsidR="00076D7E">
        <w:rPr>
          <w:lang w:eastAsia="zh-CN"/>
        </w:rPr>
        <w:t>includ</w:t>
      </w:r>
      <w:r>
        <w:rPr>
          <w:rFonts w:hint="eastAsia"/>
          <w:lang w:eastAsia="zh-CN"/>
        </w:rPr>
        <w:t>e</w:t>
      </w:r>
      <w:r w:rsidR="00076D7E">
        <w:rPr>
          <w:lang w:eastAsia="zh-CN"/>
        </w:rPr>
        <w:t xml:space="preserve"> PDSCH, PDCCH and PBCH</w:t>
      </w:r>
      <w:r w:rsidR="00474772">
        <w:rPr>
          <w:lang w:eastAsia="zh-CN"/>
        </w:rPr>
        <w:t>, while the</w:t>
      </w:r>
      <w:r w:rsidR="00076D7E">
        <w:rPr>
          <w:lang w:eastAsia="zh-CN"/>
        </w:rPr>
        <w:t xml:space="preserve"> physical downlink signals includ</w:t>
      </w:r>
      <w:r w:rsidR="00474772">
        <w:rPr>
          <w:lang w:eastAsia="zh-CN"/>
        </w:rPr>
        <w:t>e the</w:t>
      </w:r>
      <w:r w:rsidR="00076D7E">
        <w:rPr>
          <w:lang w:eastAsia="zh-CN"/>
        </w:rPr>
        <w:t xml:space="preserve"> periodic synchronization signal</w:t>
      </w:r>
      <w:r>
        <w:rPr>
          <w:rFonts w:hint="eastAsia"/>
          <w:lang w:eastAsia="zh-CN"/>
        </w:rPr>
        <w:t xml:space="preserve"> and</w:t>
      </w:r>
      <w:r>
        <w:rPr>
          <w:lang w:eastAsia="zh-CN"/>
        </w:rPr>
        <w:t xml:space="preserve"> </w:t>
      </w:r>
      <w:r>
        <w:rPr>
          <w:rFonts w:hint="eastAsia"/>
          <w:lang w:eastAsia="zh-CN"/>
        </w:rPr>
        <w:t>some</w:t>
      </w:r>
      <w:r>
        <w:rPr>
          <w:lang w:eastAsia="zh-CN"/>
        </w:rPr>
        <w:t xml:space="preserve"> reference signals. This </w:t>
      </w:r>
      <w:r>
        <w:rPr>
          <w:rFonts w:hint="eastAsia"/>
          <w:lang w:eastAsia="zh-CN"/>
        </w:rPr>
        <w:t>section</w:t>
      </w:r>
      <w:r>
        <w:rPr>
          <w:lang w:eastAsia="zh-CN"/>
        </w:rPr>
        <w:t xml:space="preserve"> </w:t>
      </w:r>
      <w:r w:rsidR="00076D7E">
        <w:rPr>
          <w:lang w:eastAsia="zh-CN"/>
        </w:rPr>
        <w:t xml:space="preserve">will </w:t>
      </w:r>
      <w:r>
        <w:rPr>
          <w:lang w:eastAsia="zh-CN"/>
        </w:rPr>
        <w:t xml:space="preserve">discuss which </w:t>
      </w:r>
      <w:r w:rsidR="00B674EC">
        <w:rPr>
          <w:lang w:eastAsia="zh-CN"/>
        </w:rPr>
        <w:t>of</w:t>
      </w:r>
      <w:r w:rsidR="00474772">
        <w:rPr>
          <w:lang w:eastAsia="zh-CN"/>
        </w:rPr>
        <w:t xml:space="preserve"> the</w:t>
      </w:r>
      <w:r w:rsidR="00B674EC">
        <w:rPr>
          <w:lang w:eastAsia="zh-CN"/>
        </w:rPr>
        <w:t xml:space="preserve"> </w:t>
      </w:r>
      <w:r>
        <w:rPr>
          <w:lang w:eastAsia="zh-CN"/>
        </w:rPr>
        <w:t>physical downlink channels and signals should be supported</w:t>
      </w:r>
      <w:r w:rsidR="00E81B12">
        <w:rPr>
          <w:lang w:eastAsia="zh-CN"/>
        </w:rPr>
        <w:t xml:space="preserve"> and </w:t>
      </w:r>
      <w:r w:rsidR="00B43853">
        <w:rPr>
          <w:lang w:eastAsia="zh-CN"/>
        </w:rPr>
        <w:t xml:space="preserve">define </w:t>
      </w:r>
      <w:r w:rsidR="00474772">
        <w:rPr>
          <w:lang w:eastAsia="zh-CN"/>
        </w:rPr>
        <w:t xml:space="preserve">the </w:t>
      </w:r>
      <w:r w:rsidR="00E81B12">
        <w:rPr>
          <w:rFonts w:hint="eastAsia"/>
          <w:lang w:eastAsia="zh-CN"/>
        </w:rPr>
        <w:t>pre</w:t>
      </w:r>
      <w:r w:rsidR="00E81B12">
        <w:rPr>
          <w:lang w:eastAsia="zh-CN"/>
        </w:rPr>
        <w:t xml:space="preserve">liminary </w:t>
      </w:r>
      <w:r w:rsidR="00E81B12">
        <w:rPr>
          <w:rFonts w:hint="eastAsia"/>
          <w:lang w:eastAsia="zh-CN"/>
        </w:rPr>
        <w:t>design</w:t>
      </w:r>
      <w:r w:rsidR="00E81B12">
        <w:rPr>
          <w:lang w:eastAsia="zh-CN"/>
        </w:rPr>
        <w:t xml:space="preserve"> considerations</w:t>
      </w:r>
      <w:r w:rsidR="00474772">
        <w:rPr>
          <w:lang w:eastAsia="zh-CN"/>
        </w:rPr>
        <w:t xml:space="preserve"> </w:t>
      </w:r>
      <w:r w:rsidR="00B674EC">
        <w:rPr>
          <w:lang w:eastAsia="zh-CN"/>
        </w:rPr>
        <w:t xml:space="preserve">for identified necessary </w:t>
      </w:r>
      <w:r w:rsidR="00474772">
        <w:rPr>
          <w:lang w:eastAsia="zh-CN"/>
        </w:rPr>
        <w:t xml:space="preserve">design </w:t>
      </w:r>
      <w:r w:rsidR="00B674EC">
        <w:rPr>
          <w:lang w:eastAsia="zh-CN"/>
        </w:rPr>
        <w:t>aspects</w:t>
      </w:r>
      <w:r w:rsidR="00076D7E">
        <w:rPr>
          <w:lang w:eastAsia="zh-CN"/>
        </w:rPr>
        <w:t>.</w:t>
      </w:r>
    </w:p>
    <w:p w14:paraId="54EB36F7" w14:textId="22CE09AF" w:rsidR="004C4B85" w:rsidRDefault="00076D7E" w:rsidP="007E42F1">
      <w:pPr>
        <w:rPr>
          <w:lang w:eastAsia="zh-CN"/>
        </w:rPr>
      </w:pPr>
      <w:r>
        <w:rPr>
          <w:lang w:eastAsia="zh-CN"/>
        </w:rPr>
        <w:t>In consideration of</w:t>
      </w:r>
      <w:r w:rsidR="00474772">
        <w:rPr>
          <w:lang w:eastAsia="zh-CN"/>
        </w:rPr>
        <w:t xml:space="preserve"> the</w:t>
      </w:r>
      <w:r>
        <w:rPr>
          <w:lang w:eastAsia="zh-CN"/>
        </w:rPr>
        <w:t xml:space="preserve"> 1</w:t>
      </w:r>
      <w:r w:rsidR="00C5211E">
        <w:rPr>
          <w:lang w:eastAsia="zh-CN"/>
        </w:rPr>
        <w:t> </w:t>
      </w:r>
      <w:r>
        <w:rPr>
          <w:lang w:eastAsia="zh-CN"/>
        </w:rPr>
        <w:t xml:space="preserve">μW peak power consumption device, </w:t>
      </w:r>
      <w:r w:rsidR="00964F76">
        <w:rPr>
          <w:lang w:eastAsia="zh-CN"/>
        </w:rPr>
        <w:t xml:space="preserve">the design of physical channels </w:t>
      </w:r>
      <w:r w:rsidR="004D7559">
        <w:rPr>
          <w:lang w:eastAsia="zh-CN"/>
        </w:rPr>
        <w:t xml:space="preserve">or signals </w:t>
      </w:r>
      <w:r w:rsidR="00E065CD">
        <w:rPr>
          <w:lang w:eastAsia="zh-CN"/>
        </w:rPr>
        <w:t xml:space="preserve">must be </w:t>
      </w:r>
      <w:r w:rsidR="00474772">
        <w:rPr>
          <w:lang w:eastAsia="zh-CN"/>
        </w:rPr>
        <w:t xml:space="preserve">as </w:t>
      </w:r>
      <w:r w:rsidR="00E065CD">
        <w:rPr>
          <w:lang w:eastAsia="zh-CN"/>
        </w:rPr>
        <w:t xml:space="preserve">simple </w:t>
      </w:r>
      <w:r w:rsidR="004D7559">
        <w:rPr>
          <w:lang w:eastAsia="zh-CN"/>
        </w:rPr>
        <w:t xml:space="preserve">as possible since the ultra-low power device cannot implement complicated </w:t>
      </w:r>
      <w:r w:rsidR="005233D1">
        <w:rPr>
          <w:lang w:eastAsia="zh-CN"/>
        </w:rPr>
        <w:t>processing</w:t>
      </w:r>
      <w:r w:rsidR="00474772">
        <w:rPr>
          <w:lang w:eastAsia="zh-CN"/>
        </w:rPr>
        <w:t xml:space="preserve"> techniques</w:t>
      </w:r>
      <w:r w:rsidR="005233D1">
        <w:rPr>
          <w:lang w:eastAsia="zh-CN"/>
        </w:rPr>
        <w:t xml:space="preserve">. </w:t>
      </w:r>
      <w:r w:rsidR="00474772">
        <w:rPr>
          <w:lang w:eastAsia="zh-CN"/>
        </w:rPr>
        <w:t xml:space="preserve">One main design aspect that needs to be considered is the need for a </w:t>
      </w:r>
      <w:r w:rsidR="004D7559">
        <w:rPr>
          <w:lang w:eastAsia="zh-CN"/>
        </w:rPr>
        <w:t>harmonized design between</w:t>
      </w:r>
      <w:r w:rsidR="00474772">
        <w:rPr>
          <w:lang w:eastAsia="zh-CN"/>
        </w:rPr>
        <w:t xml:space="preserve"> the</w:t>
      </w:r>
      <w:r w:rsidR="004D7559">
        <w:rPr>
          <w:lang w:eastAsia="zh-CN"/>
        </w:rPr>
        <w:t xml:space="preserve"> 1</w:t>
      </w:r>
      <w:r w:rsidR="00C5211E">
        <w:rPr>
          <w:lang w:eastAsia="zh-CN"/>
        </w:rPr>
        <w:t> </w:t>
      </w:r>
      <w:r w:rsidR="004D7559">
        <w:rPr>
          <w:lang w:eastAsia="zh-CN"/>
        </w:rPr>
        <w:t xml:space="preserve">μW peak power consumption device and </w:t>
      </w:r>
      <w:r w:rsidR="005233D1">
        <w:rPr>
          <w:lang w:eastAsia="zh-CN"/>
        </w:rPr>
        <w:t xml:space="preserve">a few </w:t>
      </w:r>
      <w:r w:rsidR="004D7559">
        <w:rPr>
          <w:lang w:eastAsia="zh-CN"/>
        </w:rPr>
        <w:t>hundred μW peak power consumption</w:t>
      </w:r>
      <w:r w:rsidR="004D7559">
        <w:rPr>
          <w:rFonts w:hint="eastAsia"/>
          <w:lang w:eastAsia="zh-CN"/>
        </w:rPr>
        <w:t xml:space="preserve"> </w:t>
      </w:r>
      <w:r w:rsidR="004D7559">
        <w:rPr>
          <w:lang w:eastAsia="zh-CN"/>
        </w:rPr>
        <w:t>device.</w:t>
      </w:r>
      <w:r w:rsidR="005233D1" w:rsidRPr="005233D1">
        <w:rPr>
          <w:lang w:eastAsia="zh-CN"/>
        </w:rPr>
        <w:t xml:space="preserve"> </w:t>
      </w:r>
      <w:r w:rsidR="005233D1">
        <w:rPr>
          <w:lang w:eastAsia="zh-CN"/>
        </w:rPr>
        <w:t xml:space="preserve">As discussed in our </w:t>
      </w:r>
      <w:r w:rsidR="00474772">
        <w:rPr>
          <w:lang w:eastAsia="zh-CN"/>
        </w:rPr>
        <w:t>accompanying contribution</w:t>
      </w:r>
      <w:r w:rsidR="005233D1">
        <w:rPr>
          <w:lang w:eastAsia="zh-CN"/>
        </w:rPr>
        <w:t xml:space="preserve"> [3], the additional power consumption </w:t>
      </w:r>
      <w:r w:rsidR="00474772">
        <w:rPr>
          <w:lang w:eastAsia="zh-CN"/>
        </w:rPr>
        <w:t>afforded to</w:t>
      </w:r>
      <w:r w:rsidR="005233D1">
        <w:rPr>
          <w:lang w:eastAsia="zh-CN"/>
        </w:rPr>
        <w:t xml:space="preserve"> “</w:t>
      </w:r>
      <w:r w:rsidR="00C5211E">
        <w:rPr>
          <w:lang w:eastAsia="zh-CN"/>
        </w:rPr>
        <w:t>≤</w:t>
      </w:r>
      <w:r w:rsidR="005233D1" w:rsidRPr="000D5E51">
        <w:rPr>
          <w:lang w:eastAsia="zh-CN"/>
        </w:rPr>
        <w:t>a few hundred µW peak power consumption</w:t>
      </w:r>
      <w:r w:rsidR="005233D1">
        <w:rPr>
          <w:lang w:eastAsia="zh-CN"/>
        </w:rPr>
        <w:t xml:space="preserve"> device” should be</w:t>
      </w:r>
      <w:r w:rsidR="005233D1">
        <w:t xml:space="preserve"> </w:t>
      </w:r>
      <w:r w:rsidR="00474772">
        <w:t xml:space="preserve">used </w:t>
      </w:r>
      <w:r w:rsidR="005233D1">
        <w:t>for amplification and T</w:t>
      </w:r>
      <w:r w:rsidR="00474772">
        <w:t>X</w:t>
      </w:r>
      <w:r w:rsidR="005233D1">
        <w:t xml:space="preserve"> power only, </w:t>
      </w:r>
      <w:r w:rsidR="00474772">
        <w:t xml:space="preserve">and </w:t>
      </w:r>
      <w:r w:rsidR="005233D1">
        <w:t xml:space="preserve">not for adding complexity to </w:t>
      </w:r>
      <w:r w:rsidR="00474772">
        <w:t xml:space="preserve">the </w:t>
      </w:r>
      <w:r w:rsidR="005233D1">
        <w:t>baseband processing</w:t>
      </w:r>
      <w:r w:rsidR="005233D1">
        <w:rPr>
          <w:lang w:eastAsia="zh-CN"/>
        </w:rPr>
        <w:t>. Thus, the design should be carefully investigated to enable</w:t>
      </w:r>
      <w:r w:rsidR="00474772">
        <w:rPr>
          <w:lang w:eastAsia="zh-CN"/>
        </w:rPr>
        <w:t xml:space="preserve"> the functioning of a</w:t>
      </w:r>
      <w:r w:rsidR="005233D1">
        <w:rPr>
          <w:lang w:eastAsia="zh-CN"/>
        </w:rPr>
        <w:t xml:space="preserve"> 1</w:t>
      </w:r>
      <w:r w:rsidR="00C5211E">
        <w:rPr>
          <w:lang w:eastAsia="zh-CN"/>
        </w:rPr>
        <w:t> </w:t>
      </w:r>
      <w:r w:rsidR="005233D1">
        <w:rPr>
          <w:lang w:eastAsia="zh-CN"/>
        </w:rPr>
        <w:t>μW peak power consumption device.</w:t>
      </w:r>
    </w:p>
    <w:p w14:paraId="11044FB3" w14:textId="295409C1" w:rsidR="004C4B85" w:rsidRDefault="0098642B" w:rsidP="0098642B">
      <w:pPr>
        <w:rPr>
          <w:lang w:eastAsia="zh-CN"/>
        </w:rPr>
      </w:pPr>
      <w:r>
        <w:rPr>
          <w:lang w:eastAsia="zh-CN"/>
        </w:rPr>
        <w:t xml:space="preserve">As </w:t>
      </w:r>
      <w:bookmarkStart w:id="6" w:name="_Hlk158140731"/>
      <w:r w:rsidR="00B531E7">
        <w:rPr>
          <w:rFonts w:hint="eastAsia"/>
          <w:lang w:eastAsia="zh-CN"/>
        </w:rPr>
        <w:t>di</w:t>
      </w:r>
      <w:r w:rsidR="00B531E7">
        <w:rPr>
          <w:lang w:eastAsia="zh-CN"/>
        </w:rPr>
        <w:t>scussed in</w:t>
      </w:r>
      <w:r>
        <w:rPr>
          <w:lang w:eastAsia="zh-CN"/>
        </w:rPr>
        <w:t xml:space="preserve"> our </w:t>
      </w:r>
      <w:r w:rsidR="00474772">
        <w:rPr>
          <w:lang w:eastAsia="zh-CN"/>
        </w:rPr>
        <w:t>contribution</w:t>
      </w:r>
      <w:r w:rsidR="00B531E7">
        <w:rPr>
          <w:lang w:eastAsia="zh-CN"/>
        </w:rPr>
        <w:t xml:space="preserve"> </w:t>
      </w:r>
      <w:r w:rsidR="00B531E7">
        <w:rPr>
          <w:lang w:eastAsia="zh-CN"/>
        </w:rPr>
        <w:fldChar w:fldCharType="begin"/>
      </w:r>
      <w:r w:rsidR="00B531E7">
        <w:rPr>
          <w:lang w:eastAsia="zh-CN"/>
        </w:rPr>
        <w:instrText xml:space="preserve"> REF _Ref157263475 \r \h </w:instrText>
      </w:r>
      <w:r w:rsidR="00B531E7">
        <w:rPr>
          <w:lang w:eastAsia="zh-CN"/>
        </w:rPr>
      </w:r>
      <w:r w:rsidR="00B531E7">
        <w:rPr>
          <w:lang w:eastAsia="zh-CN"/>
        </w:rPr>
        <w:fldChar w:fldCharType="separate"/>
      </w:r>
      <w:r w:rsidR="00395135">
        <w:rPr>
          <w:lang w:eastAsia="zh-CN"/>
        </w:rPr>
        <w:t>[6]</w:t>
      </w:r>
      <w:r w:rsidR="00B531E7">
        <w:rPr>
          <w:lang w:eastAsia="zh-CN"/>
        </w:rPr>
        <w:fldChar w:fldCharType="end"/>
      </w:r>
      <w:r w:rsidR="00B531E7">
        <w:rPr>
          <w:lang w:eastAsia="zh-CN"/>
        </w:rPr>
        <w:t xml:space="preserve">, </w:t>
      </w:r>
      <w:r w:rsidR="00C804C6">
        <w:rPr>
          <w:lang w:eastAsia="zh-CN"/>
        </w:rPr>
        <w:t xml:space="preserve">the </w:t>
      </w:r>
      <w:r w:rsidR="00B531E7">
        <w:rPr>
          <w:lang w:eastAsia="zh-CN"/>
        </w:rPr>
        <w:t>A</w:t>
      </w:r>
      <w:r w:rsidR="00B531E7">
        <w:rPr>
          <w:rFonts w:hint="eastAsia"/>
          <w:lang w:eastAsia="zh-CN"/>
        </w:rPr>
        <w:t>m</w:t>
      </w:r>
      <w:r w:rsidR="00B531E7">
        <w:rPr>
          <w:lang w:eastAsia="zh-CN"/>
        </w:rPr>
        <w:t xml:space="preserve">bient IoT </w:t>
      </w:r>
      <w:r w:rsidR="00B531E7">
        <w:rPr>
          <w:rFonts w:hint="eastAsia"/>
          <w:lang w:eastAsia="zh-CN"/>
        </w:rPr>
        <w:t>sys</w:t>
      </w:r>
      <w:r w:rsidR="00B531E7">
        <w:rPr>
          <w:lang w:eastAsia="zh-CN"/>
        </w:rPr>
        <w:t>tem is</w:t>
      </w:r>
      <w:r w:rsidR="00097E6F">
        <w:rPr>
          <w:lang w:eastAsia="zh-CN"/>
        </w:rPr>
        <w:t xml:space="preserve"> designed as an</w:t>
      </w:r>
      <w:r w:rsidR="00B531E7">
        <w:rPr>
          <w:lang w:eastAsia="zh-CN"/>
        </w:rPr>
        <w:t xml:space="preserve"> asynchronous system</w:t>
      </w:r>
      <w:r w:rsidR="00B531E7">
        <w:rPr>
          <w:rFonts w:hint="eastAsia"/>
          <w:lang w:eastAsia="zh-CN"/>
        </w:rPr>
        <w:t>.</w:t>
      </w:r>
      <w:bookmarkEnd w:id="6"/>
      <w:r w:rsidR="00B531E7">
        <w:rPr>
          <w:lang w:eastAsia="zh-CN"/>
        </w:rPr>
        <w:t xml:space="preserve"> </w:t>
      </w:r>
      <w:r w:rsidR="00CD3EC0">
        <w:rPr>
          <w:lang w:eastAsia="zh-CN"/>
        </w:rPr>
        <w:t>In the following sections</w:t>
      </w:r>
      <w:r w:rsidR="00CD3EC0">
        <w:rPr>
          <w:rFonts w:hint="eastAsia"/>
          <w:lang w:eastAsia="zh-CN"/>
        </w:rPr>
        <w:t>,</w:t>
      </w:r>
      <w:r w:rsidR="00CD3EC0">
        <w:rPr>
          <w:lang w:eastAsia="zh-CN"/>
        </w:rPr>
        <w:t xml:space="preserve"> we further analyze and identify that </w:t>
      </w:r>
      <w:r w:rsidR="00C804C6">
        <w:rPr>
          <w:lang w:eastAsia="zh-CN"/>
        </w:rPr>
        <w:t xml:space="preserve">an </w:t>
      </w:r>
      <w:r w:rsidR="00CD3EC0">
        <w:rPr>
          <w:lang w:eastAsia="zh-CN"/>
        </w:rPr>
        <w:t>Am</w:t>
      </w:r>
      <w:r w:rsidR="00CD3EC0">
        <w:rPr>
          <w:rFonts w:hint="eastAsia"/>
          <w:lang w:eastAsia="zh-CN"/>
        </w:rPr>
        <w:t>bient</w:t>
      </w:r>
      <w:r w:rsidR="00CD3EC0">
        <w:rPr>
          <w:lang w:eastAsia="zh-CN"/>
        </w:rPr>
        <w:t xml:space="preserve"> IoT </w:t>
      </w:r>
      <w:r w:rsidR="00C804C6">
        <w:rPr>
          <w:lang w:eastAsia="zh-CN"/>
        </w:rPr>
        <w:t xml:space="preserve">device </w:t>
      </w:r>
      <w:r w:rsidR="00CD3EC0">
        <w:rPr>
          <w:lang w:eastAsia="zh-CN"/>
        </w:rPr>
        <w:t xml:space="preserve">only needs to support </w:t>
      </w:r>
      <w:r w:rsidR="00181408">
        <w:rPr>
          <w:lang w:eastAsia="zh-CN"/>
        </w:rPr>
        <w:t xml:space="preserve">the </w:t>
      </w:r>
      <w:r w:rsidR="00CD3EC0">
        <w:rPr>
          <w:lang w:eastAsia="zh-CN"/>
        </w:rPr>
        <w:t xml:space="preserve">physical layer channel of PDSCH in the downlink. </w:t>
      </w:r>
      <w:r w:rsidR="004C4B85">
        <w:rPr>
          <w:rFonts w:hint="eastAsia"/>
          <w:lang w:eastAsia="zh-CN"/>
        </w:rPr>
        <w:t>T</w:t>
      </w:r>
      <w:r w:rsidR="004C4B85">
        <w:rPr>
          <w:lang w:eastAsia="zh-CN"/>
        </w:rPr>
        <w:t>he overall downlink transmission consists of three parts</w:t>
      </w:r>
      <w:r w:rsidR="00233459">
        <w:rPr>
          <w:lang w:eastAsia="zh-CN"/>
        </w:rPr>
        <w:t xml:space="preserve"> </w:t>
      </w:r>
      <w:r w:rsidR="00233459">
        <w:rPr>
          <w:rFonts w:hint="eastAsia"/>
          <w:lang w:eastAsia="zh-CN"/>
        </w:rPr>
        <w:t>shown</w:t>
      </w:r>
      <w:r w:rsidR="00233459">
        <w:rPr>
          <w:lang w:eastAsia="zh-CN"/>
        </w:rPr>
        <w:t xml:space="preserve"> in </w:t>
      </w:r>
      <w:r w:rsidR="00233459">
        <w:rPr>
          <w:lang w:eastAsia="zh-CN"/>
        </w:rPr>
        <w:fldChar w:fldCharType="begin"/>
      </w:r>
      <w:r w:rsidR="00233459">
        <w:rPr>
          <w:lang w:eastAsia="zh-CN"/>
        </w:rPr>
        <w:instrText xml:space="preserve"> REF _Ref158137164 \h </w:instrText>
      </w:r>
      <w:r w:rsidR="00233459">
        <w:rPr>
          <w:lang w:eastAsia="zh-CN"/>
        </w:rPr>
      </w:r>
      <w:r w:rsidR="00233459">
        <w:rPr>
          <w:lang w:eastAsia="zh-CN"/>
        </w:rPr>
        <w:fldChar w:fldCharType="separate"/>
      </w:r>
      <w:r w:rsidR="00395135">
        <w:t xml:space="preserve">Figure </w:t>
      </w:r>
      <w:r w:rsidR="00395135">
        <w:rPr>
          <w:noProof/>
        </w:rPr>
        <w:t>1</w:t>
      </w:r>
      <w:r w:rsidR="00233459">
        <w:rPr>
          <w:lang w:eastAsia="zh-CN"/>
        </w:rPr>
        <w:fldChar w:fldCharType="end"/>
      </w:r>
      <w:r w:rsidR="00233459">
        <w:rPr>
          <w:rFonts w:hint="eastAsia"/>
          <w:lang w:eastAsia="zh-CN"/>
        </w:rPr>
        <w:t>.</w:t>
      </w:r>
    </w:p>
    <w:p w14:paraId="230B87B8" w14:textId="3BF79DB0" w:rsidR="006A20D0" w:rsidRDefault="006A20D0">
      <w:pPr>
        <w:jc w:val="center"/>
        <w:rPr>
          <w:lang w:eastAsia="zh-CN"/>
        </w:rPr>
      </w:pPr>
      <w:r>
        <w:rPr>
          <w:noProof/>
          <w:lang w:eastAsia="zh-CN"/>
        </w:rPr>
        <w:drawing>
          <wp:inline distT="0" distB="0" distL="0" distR="0" wp14:anchorId="7000870D" wp14:editId="64D097FE">
            <wp:extent cx="3016250" cy="225334"/>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3773" cy="232620"/>
                    </a:xfrm>
                    <a:prstGeom prst="rect">
                      <a:avLst/>
                    </a:prstGeom>
                    <a:noFill/>
                  </pic:spPr>
                </pic:pic>
              </a:graphicData>
            </a:graphic>
          </wp:inline>
        </w:drawing>
      </w:r>
    </w:p>
    <w:p w14:paraId="25693883" w14:textId="11E36C46" w:rsidR="00E81B12" w:rsidRPr="008B3ECA" w:rsidRDefault="00233459" w:rsidP="008B3ECA">
      <w:pPr>
        <w:pStyle w:val="a6"/>
        <w:rPr>
          <w:lang w:eastAsia="zh-CN"/>
        </w:rPr>
      </w:pPr>
      <w:bookmarkStart w:id="7" w:name="_Ref158137164"/>
      <w:r>
        <w:t xml:space="preserve">Figure </w:t>
      </w:r>
      <w:r>
        <w:rPr>
          <w:noProof/>
        </w:rPr>
        <w:fldChar w:fldCharType="begin"/>
      </w:r>
      <w:r>
        <w:rPr>
          <w:noProof/>
        </w:rPr>
        <w:instrText xml:space="preserve"> SEQ Figure \* ARABIC </w:instrText>
      </w:r>
      <w:r>
        <w:rPr>
          <w:noProof/>
        </w:rPr>
        <w:fldChar w:fldCharType="separate"/>
      </w:r>
      <w:r w:rsidR="00395135">
        <w:rPr>
          <w:noProof/>
        </w:rPr>
        <w:t>1</w:t>
      </w:r>
      <w:r>
        <w:rPr>
          <w:noProof/>
        </w:rPr>
        <w:fldChar w:fldCharType="end"/>
      </w:r>
      <w:bookmarkEnd w:id="7"/>
      <w:r>
        <w:t xml:space="preserve"> </w:t>
      </w:r>
      <w:r w:rsidR="0098642B">
        <w:rPr>
          <w:lang w:eastAsia="zh-CN"/>
        </w:rPr>
        <w:t>O</w:t>
      </w:r>
      <w:r w:rsidRPr="00233459">
        <w:rPr>
          <w:lang w:eastAsia="zh-CN"/>
        </w:rPr>
        <w:t xml:space="preserve">verall design of </w:t>
      </w:r>
      <w:r>
        <w:rPr>
          <w:lang w:eastAsia="zh-CN"/>
        </w:rPr>
        <w:t>downlink</w:t>
      </w:r>
      <w:r w:rsidRPr="00233459">
        <w:rPr>
          <w:lang w:eastAsia="zh-CN"/>
        </w:rPr>
        <w:t xml:space="preserve"> transmission</w:t>
      </w:r>
    </w:p>
    <w:p w14:paraId="47264AAC" w14:textId="6C845645" w:rsidR="006A20D0" w:rsidRPr="00537AFC" w:rsidRDefault="006A20D0" w:rsidP="00537AFC">
      <w:pPr>
        <w:pStyle w:val="af5"/>
        <w:numPr>
          <w:ilvl w:val="0"/>
          <w:numId w:val="47"/>
        </w:numPr>
        <w:spacing w:beforeLines="50" w:before="120"/>
        <w:ind w:leftChars="0" w:left="420" w:hanging="420"/>
        <w:jc w:val="both"/>
        <w:rPr>
          <w:rFonts w:ascii="Times New Roman" w:hAnsi="Times New Roman"/>
          <w:sz w:val="22"/>
          <w:szCs w:val="22"/>
          <w:lang w:eastAsia="zh-CN"/>
        </w:rPr>
      </w:pPr>
      <w:r w:rsidRPr="00537AFC">
        <w:rPr>
          <w:rFonts w:ascii="Times New Roman" w:hAnsi="Times New Roman"/>
          <w:b/>
          <w:sz w:val="22"/>
          <w:szCs w:val="22"/>
          <w:lang w:eastAsia="zh-CN"/>
        </w:rPr>
        <w:t>Preamble:</w:t>
      </w:r>
      <w:r w:rsidRPr="00181408">
        <w:rPr>
          <w:rFonts w:ascii="Times New Roman" w:hAnsi="Times New Roman"/>
          <w:sz w:val="22"/>
          <w:szCs w:val="22"/>
          <w:lang w:eastAsia="zh-CN"/>
        </w:rPr>
        <w:t xml:space="preserve"> The preamble is </w:t>
      </w:r>
      <w:r w:rsidR="00233459" w:rsidRPr="00181408">
        <w:rPr>
          <w:rFonts w:ascii="Times New Roman" w:hAnsi="Times New Roman"/>
          <w:sz w:val="22"/>
          <w:szCs w:val="22"/>
          <w:lang w:eastAsia="zh-CN"/>
        </w:rPr>
        <w:t xml:space="preserve">located prior to </w:t>
      </w:r>
      <w:r w:rsidR="00181408" w:rsidRPr="00181408">
        <w:rPr>
          <w:rFonts w:ascii="Times New Roman" w:hAnsi="Times New Roman"/>
          <w:sz w:val="22"/>
          <w:szCs w:val="22"/>
          <w:lang w:eastAsia="zh-CN"/>
        </w:rPr>
        <w:t xml:space="preserve">the </w:t>
      </w:r>
      <w:r w:rsidR="009E5836" w:rsidRPr="00181408">
        <w:rPr>
          <w:rFonts w:ascii="Times New Roman" w:hAnsi="Times New Roman"/>
          <w:sz w:val="22"/>
          <w:szCs w:val="22"/>
          <w:lang w:eastAsia="zh-CN"/>
        </w:rPr>
        <w:t xml:space="preserve">Ambient IoT </w:t>
      </w:r>
      <w:r w:rsidR="00233459" w:rsidRPr="00181408">
        <w:rPr>
          <w:rFonts w:ascii="Times New Roman" w:hAnsi="Times New Roman"/>
          <w:sz w:val="22"/>
          <w:szCs w:val="22"/>
          <w:lang w:eastAsia="zh-CN"/>
        </w:rPr>
        <w:t xml:space="preserve">PDSCH, </w:t>
      </w:r>
      <w:r w:rsidR="00B43853">
        <w:rPr>
          <w:rFonts w:ascii="Times New Roman" w:hAnsi="Times New Roman"/>
          <w:sz w:val="22"/>
          <w:szCs w:val="22"/>
          <w:lang w:eastAsia="zh-CN"/>
        </w:rPr>
        <w:t>and</w:t>
      </w:r>
      <w:r w:rsidR="00233459" w:rsidRPr="00181408">
        <w:rPr>
          <w:rFonts w:ascii="Times New Roman" w:hAnsi="Times New Roman"/>
          <w:sz w:val="22"/>
          <w:szCs w:val="22"/>
          <w:lang w:eastAsia="zh-CN"/>
        </w:rPr>
        <w:t xml:space="preserve"> is used </w:t>
      </w:r>
      <w:r w:rsidRPr="00181408">
        <w:rPr>
          <w:rFonts w:ascii="Times New Roman" w:hAnsi="Times New Roman"/>
          <w:sz w:val="22"/>
          <w:szCs w:val="22"/>
          <w:lang w:eastAsia="zh-CN"/>
        </w:rPr>
        <w:t xml:space="preserve">to </w:t>
      </w:r>
      <w:r w:rsidR="00181408" w:rsidRPr="00181408">
        <w:rPr>
          <w:rFonts w:ascii="Times New Roman" w:hAnsi="Times New Roman"/>
          <w:sz w:val="22"/>
          <w:szCs w:val="22"/>
          <w:lang w:eastAsia="zh-CN"/>
        </w:rPr>
        <w:t>inform</w:t>
      </w:r>
      <w:r w:rsidR="00E53B48" w:rsidRPr="00181408">
        <w:rPr>
          <w:rFonts w:ascii="Times New Roman" w:hAnsi="Times New Roman"/>
          <w:sz w:val="22"/>
          <w:szCs w:val="22"/>
          <w:lang w:eastAsia="zh-CN"/>
        </w:rPr>
        <w:t xml:space="preserve"> the device</w:t>
      </w:r>
      <w:r w:rsidRPr="00181408">
        <w:rPr>
          <w:rFonts w:ascii="Times New Roman" w:hAnsi="Times New Roman"/>
          <w:sz w:val="22"/>
          <w:szCs w:val="22"/>
          <w:lang w:eastAsia="zh-CN"/>
        </w:rPr>
        <w:t xml:space="preserve"> </w:t>
      </w:r>
      <w:r w:rsidR="00181408" w:rsidRPr="00181408">
        <w:rPr>
          <w:rFonts w:ascii="Times New Roman" w:hAnsi="Times New Roman"/>
          <w:sz w:val="22"/>
          <w:szCs w:val="22"/>
          <w:lang w:eastAsia="zh-CN"/>
        </w:rPr>
        <w:t xml:space="preserve">of </w:t>
      </w:r>
      <w:r w:rsidRPr="00181408">
        <w:rPr>
          <w:rFonts w:ascii="Times New Roman" w:hAnsi="Times New Roman"/>
          <w:sz w:val="22"/>
          <w:szCs w:val="22"/>
          <w:lang w:eastAsia="zh-CN"/>
        </w:rPr>
        <w:t xml:space="preserve">the start time of </w:t>
      </w:r>
      <w:r w:rsidR="00181408" w:rsidRPr="00181408">
        <w:rPr>
          <w:rFonts w:ascii="Times New Roman" w:hAnsi="Times New Roman"/>
          <w:sz w:val="22"/>
          <w:szCs w:val="22"/>
          <w:lang w:eastAsia="zh-CN"/>
        </w:rPr>
        <w:t xml:space="preserve">the </w:t>
      </w:r>
      <w:r w:rsidRPr="00181408">
        <w:rPr>
          <w:rFonts w:ascii="Times New Roman" w:hAnsi="Times New Roman"/>
          <w:sz w:val="22"/>
          <w:szCs w:val="22"/>
          <w:lang w:eastAsia="zh-CN"/>
        </w:rPr>
        <w:t>PDSCH transmission</w:t>
      </w:r>
      <w:r w:rsidR="00181408" w:rsidRPr="00181408">
        <w:rPr>
          <w:rFonts w:ascii="Times New Roman" w:hAnsi="Times New Roman"/>
          <w:sz w:val="22"/>
          <w:szCs w:val="22"/>
          <w:lang w:eastAsia="zh-CN"/>
        </w:rPr>
        <w:t>,</w:t>
      </w:r>
      <w:r w:rsidR="00233459" w:rsidRPr="00181408">
        <w:rPr>
          <w:rFonts w:ascii="Times New Roman" w:hAnsi="Times New Roman"/>
          <w:sz w:val="22"/>
          <w:szCs w:val="22"/>
          <w:lang w:eastAsia="zh-CN"/>
        </w:rPr>
        <w:t xml:space="preserve"> and chip duration</w:t>
      </w:r>
      <w:r w:rsidR="00181408" w:rsidRPr="00181408">
        <w:rPr>
          <w:rFonts w:ascii="Times New Roman" w:hAnsi="Times New Roman"/>
          <w:sz w:val="22"/>
          <w:szCs w:val="22"/>
          <w:lang w:eastAsia="zh-CN"/>
        </w:rPr>
        <w:t>, until the postamble</w:t>
      </w:r>
      <w:r w:rsidR="00B4203A" w:rsidRPr="00181408">
        <w:rPr>
          <w:rFonts w:ascii="Times New Roman" w:hAnsi="Times New Roman"/>
          <w:sz w:val="22"/>
          <w:szCs w:val="22"/>
          <w:lang w:eastAsia="zh-CN"/>
        </w:rPr>
        <w:t xml:space="preserve">. </w:t>
      </w:r>
      <w:r w:rsidR="008B3ECA" w:rsidRPr="00181408">
        <w:rPr>
          <w:rFonts w:ascii="Times New Roman" w:hAnsi="Times New Roman"/>
          <w:sz w:val="22"/>
          <w:szCs w:val="22"/>
          <w:lang w:eastAsia="zh-CN"/>
        </w:rPr>
        <w:t>Then t</w:t>
      </w:r>
      <w:r w:rsidR="00B4203A" w:rsidRPr="00181408">
        <w:rPr>
          <w:rFonts w:ascii="Times New Roman" w:hAnsi="Times New Roman"/>
          <w:sz w:val="22"/>
          <w:szCs w:val="22"/>
          <w:lang w:eastAsia="zh-CN"/>
        </w:rPr>
        <w:t xml:space="preserve">he device </w:t>
      </w:r>
      <w:r w:rsidRPr="00181408">
        <w:rPr>
          <w:rFonts w:ascii="Times New Roman" w:hAnsi="Times New Roman"/>
          <w:sz w:val="22"/>
          <w:szCs w:val="22"/>
          <w:lang w:eastAsia="zh-CN"/>
        </w:rPr>
        <w:t xml:space="preserve">continues to </w:t>
      </w:r>
      <w:r w:rsidR="008B3ECA" w:rsidRPr="00181408">
        <w:rPr>
          <w:rFonts w:ascii="Times New Roman" w:hAnsi="Times New Roman"/>
          <w:sz w:val="22"/>
          <w:szCs w:val="22"/>
          <w:lang w:eastAsia="zh-CN"/>
        </w:rPr>
        <w:t>receive</w:t>
      </w:r>
      <w:r w:rsidRPr="00181408">
        <w:rPr>
          <w:rFonts w:ascii="Times New Roman" w:hAnsi="Times New Roman"/>
          <w:sz w:val="22"/>
          <w:szCs w:val="22"/>
          <w:lang w:eastAsia="zh-CN"/>
        </w:rPr>
        <w:t xml:space="preserve"> the subsequent PDSCH</w:t>
      </w:r>
      <w:r w:rsidR="00B4203A" w:rsidRPr="00181408">
        <w:rPr>
          <w:rFonts w:ascii="Times New Roman" w:hAnsi="Times New Roman"/>
          <w:sz w:val="22"/>
          <w:szCs w:val="22"/>
          <w:lang w:eastAsia="zh-CN"/>
        </w:rPr>
        <w:t xml:space="preserve"> based on the </w:t>
      </w:r>
      <w:r w:rsidR="008B3ECA" w:rsidRPr="00181408">
        <w:rPr>
          <w:rFonts w:ascii="Times New Roman" w:hAnsi="Times New Roman"/>
          <w:sz w:val="22"/>
          <w:szCs w:val="22"/>
          <w:lang w:eastAsia="zh-CN"/>
        </w:rPr>
        <w:t>start time and chip duration</w:t>
      </w:r>
      <w:r w:rsidR="00B4203A" w:rsidRPr="00181408">
        <w:rPr>
          <w:rFonts w:ascii="Times New Roman" w:hAnsi="Times New Roman"/>
          <w:sz w:val="22"/>
          <w:szCs w:val="22"/>
          <w:lang w:eastAsia="zh-CN"/>
        </w:rPr>
        <w:t xml:space="preserve">. The detailed design of </w:t>
      </w:r>
      <w:r w:rsidR="008A3792">
        <w:rPr>
          <w:rFonts w:ascii="Times New Roman" w:hAnsi="Times New Roman"/>
          <w:sz w:val="22"/>
          <w:szCs w:val="22"/>
          <w:lang w:eastAsia="zh-CN"/>
        </w:rPr>
        <w:t xml:space="preserve">the </w:t>
      </w:r>
      <w:r w:rsidR="00B4203A" w:rsidRPr="00181408">
        <w:rPr>
          <w:rFonts w:ascii="Times New Roman" w:hAnsi="Times New Roman"/>
          <w:sz w:val="22"/>
          <w:szCs w:val="22"/>
          <w:lang w:eastAsia="zh-CN"/>
        </w:rPr>
        <w:t>preamble is discussed in section 2.5.</w:t>
      </w:r>
    </w:p>
    <w:p w14:paraId="4CD7B197" w14:textId="15714B47" w:rsidR="00B4203A" w:rsidRPr="00181408" w:rsidRDefault="009E5836" w:rsidP="00537AFC">
      <w:pPr>
        <w:pStyle w:val="af5"/>
        <w:numPr>
          <w:ilvl w:val="0"/>
          <w:numId w:val="47"/>
        </w:numPr>
        <w:spacing w:beforeLines="50" w:before="120"/>
        <w:ind w:leftChars="0" w:left="420" w:hanging="420"/>
        <w:jc w:val="both"/>
        <w:rPr>
          <w:rFonts w:ascii="Times New Roman" w:hAnsi="Times New Roman"/>
          <w:sz w:val="22"/>
          <w:szCs w:val="22"/>
          <w:lang w:eastAsia="zh-CN"/>
        </w:rPr>
      </w:pPr>
      <w:r w:rsidRPr="00537AFC">
        <w:rPr>
          <w:rFonts w:ascii="Times New Roman" w:hAnsi="Times New Roman"/>
          <w:b/>
          <w:sz w:val="22"/>
          <w:szCs w:val="22"/>
          <w:lang w:eastAsia="zh-CN"/>
        </w:rPr>
        <w:t xml:space="preserve">Ambient IoT </w:t>
      </w:r>
      <w:r w:rsidR="00B4203A" w:rsidRPr="00537AFC">
        <w:rPr>
          <w:rFonts w:ascii="Times New Roman" w:hAnsi="Times New Roman"/>
          <w:b/>
          <w:sz w:val="22"/>
          <w:szCs w:val="22"/>
          <w:lang w:eastAsia="zh-CN"/>
        </w:rPr>
        <w:t xml:space="preserve">PDSCH: </w:t>
      </w:r>
      <w:r w:rsidR="00181408" w:rsidRPr="00181408">
        <w:rPr>
          <w:rFonts w:ascii="Times New Roman" w:hAnsi="Times New Roman"/>
          <w:sz w:val="22"/>
          <w:szCs w:val="22"/>
          <w:lang w:eastAsia="zh-CN"/>
        </w:rPr>
        <w:t>Both traffic data and control signalling can be carried in the PDSCH. The</w:t>
      </w:r>
      <w:r w:rsidR="008B3ECA" w:rsidRPr="00181408">
        <w:rPr>
          <w:rFonts w:ascii="Times New Roman" w:hAnsi="Times New Roman"/>
          <w:sz w:val="22"/>
          <w:szCs w:val="22"/>
          <w:lang w:eastAsia="zh-CN"/>
        </w:rPr>
        <w:t xml:space="preserve"> physical layer processing of </w:t>
      </w:r>
      <w:r w:rsidR="00236B05" w:rsidRPr="00181408">
        <w:rPr>
          <w:rFonts w:ascii="Times New Roman" w:hAnsi="Times New Roman"/>
          <w:sz w:val="22"/>
          <w:szCs w:val="22"/>
          <w:lang w:eastAsia="zh-CN"/>
        </w:rPr>
        <w:t>PDSCH</w:t>
      </w:r>
      <w:r w:rsidR="008B3ECA" w:rsidRPr="00181408">
        <w:rPr>
          <w:rFonts w:ascii="Times New Roman" w:hAnsi="Times New Roman"/>
          <w:sz w:val="22"/>
          <w:szCs w:val="22"/>
          <w:lang w:eastAsia="zh-CN"/>
        </w:rPr>
        <w:t xml:space="preserve"> includes </w:t>
      </w:r>
      <w:r w:rsidR="00181408" w:rsidRPr="00181408">
        <w:rPr>
          <w:rFonts w:ascii="Times New Roman" w:hAnsi="Times New Roman"/>
          <w:sz w:val="22"/>
          <w:szCs w:val="22"/>
          <w:lang w:eastAsia="zh-CN"/>
        </w:rPr>
        <w:t xml:space="preserve">the </w:t>
      </w:r>
      <w:r w:rsidR="00236B05" w:rsidRPr="00181408">
        <w:rPr>
          <w:rFonts w:ascii="Times New Roman" w:hAnsi="Times New Roman"/>
          <w:sz w:val="22"/>
          <w:szCs w:val="22"/>
          <w:lang w:eastAsia="zh-CN"/>
        </w:rPr>
        <w:t xml:space="preserve">cyclic redundancy check (CRC) </w:t>
      </w:r>
      <w:r w:rsidR="008B3ECA" w:rsidRPr="00181408">
        <w:rPr>
          <w:rFonts w:ascii="Times New Roman" w:hAnsi="Times New Roman"/>
          <w:sz w:val="22"/>
          <w:szCs w:val="22"/>
          <w:lang w:eastAsia="zh-CN"/>
        </w:rPr>
        <w:t>attachment</w:t>
      </w:r>
      <w:r w:rsidR="00236B05" w:rsidRPr="00181408">
        <w:rPr>
          <w:rFonts w:ascii="Times New Roman" w:hAnsi="Times New Roman"/>
          <w:sz w:val="22"/>
          <w:szCs w:val="22"/>
          <w:lang w:eastAsia="zh-CN"/>
        </w:rPr>
        <w:t xml:space="preserve">, line </w:t>
      </w:r>
      <w:r w:rsidR="00236B05" w:rsidRPr="00181408">
        <w:rPr>
          <w:rFonts w:ascii="Times New Roman" w:hAnsi="Times New Roman"/>
          <w:sz w:val="22"/>
          <w:szCs w:val="22"/>
          <w:lang w:eastAsia="zh-CN"/>
        </w:rPr>
        <w:lastRenderedPageBreak/>
        <w:t xml:space="preserve">encoding, OOK modulation, DFT-S-OFDM waveform generation, and resource mapping. The detailed design of </w:t>
      </w:r>
      <w:r w:rsidR="008B3ECA" w:rsidRPr="00181408">
        <w:rPr>
          <w:rFonts w:ascii="Times New Roman" w:hAnsi="Times New Roman"/>
          <w:sz w:val="22"/>
          <w:szCs w:val="22"/>
          <w:lang w:eastAsia="zh-CN"/>
        </w:rPr>
        <w:t>PDSCH</w:t>
      </w:r>
      <w:r w:rsidR="00236B05" w:rsidRPr="00181408">
        <w:rPr>
          <w:rFonts w:ascii="Times New Roman" w:hAnsi="Times New Roman"/>
          <w:sz w:val="22"/>
          <w:szCs w:val="22"/>
          <w:lang w:eastAsia="zh-CN"/>
        </w:rPr>
        <w:t xml:space="preserve"> is discussed in section 2.1.</w:t>
      </w:r>
    </w:p>
    <w:p w14:paraId="7BAA07D5" w14:textId="5556550A" w:rsidR="006A20D0" w:rsidRDefault="00236B05" w:rsidP="00181408">
      <w:pPr>
        <w:pStyle w:val="af5"/>
        <w:numPr>
          <w:ilvl w:val="0"/>
          <w:numId w:val="47"/>
        </w:numPr>
        <w:spacing w:beforeLines="50" w:before="120"/>
        <w:ind w:leftChars="0" w:left="420" w:hanging="420"/>
        <w:jc w:val="both"/>
        <w:rPr>
          <w:rFonts w:ascii="Times New Roman" w:hAnsi="Times New Roman"/>
          <w:sz w:val="22"/>
          <w:szCs w:val="22"/>
          <w:lang w:eastAsia="zh-CN"/>
        </w:rPr>
      </w:pPr>
      <w:r w:rsidRPr="00537AFC">
        <w:rPr>
          <w:rFonts w:ascii="Times New Roman" w:hAnsi="Times New Roman"/>
          <w:b/>
          <w:sz w:val="22"/>
          <w:szCs w:val="22"/>
          <w:lang w:eastAsia="zh-CN"/>
        </w:rPr>
        <w:t>Postamble:</w:t>
      </w:r>
      <w:r w:rsidRPr="00181408">
        <w:rPr>
          <w:rFonts w:ascii="Times New Roman" w:hAnsi="Times New Roman"/>
          <w:sz w:val="22"/>
          <w:szCs w:val="22"/>
          <w:lang w:eastAsia="zh-CN"/>
        </w:rPr>
        <w:t xml:space="preserve"> The postamble </w:t>
      </w:r>
      <w:r w:rsidR="008B3ECA" w:rsidRPr="00181408">
        <w:rPr>
          <w:rFonts w:ascii="Times New Roman" w:hAnsi="Times New Roman"/>
          <w:sz w:val="22"/>
          <w:szCs w:val="22"/>
          <w:lang w:eastAsia="zh-CN"/>
        </w:rPr>
        <w:t xml:space="preserve">is located after </w:t>
      </w:r>
      <w:r w:rsidR="00181408" w:rsidRPr="00181408">
        <w:rPr>
          <w:rFonts w:ascii="Times New Roman" w:hAnsi="Times New Roman"/>
          <w:sz w:val="22"/>
          <w:szCs w:val="22"/>
          <w:lang w:eastAsia="zh-CN"/>
        </w:rPr>
        <w:t xml:space="preserve">the </w:t>
      </w:r>
      <w:r w:rsidR="009E5836" w:rsidRPr="00181408">
        <w:rPr>
          <w:rFonts w:ascii="Times New Roman" w:hAnsi="Times New Roman"/>
          <w:sz w:val="22"/>
          <w:szCs w:val="22"/>
          <w:lang w:eastAsia="zh-CN"/>
        </w:rPr>
        <w:t xml:space="preserve">Ambient IoT </w:t>
      </w:r>
      <w:r w:rsidR="008B3ECA" w:rsidRPr="00181408">
        <w:rPr>
          <w:rFonts w:ascii="Times New Roman" w:hAnsi="Times New Roman"/>
          <w:sz w:val="22"/>
          <w:szCs w:val="22"/>
          <w:lang w:eastAsia="zh-CN"/>
        </w:rPr>
        <w:t xml:space="preserve">PDSCH, </w:t>
      </w:r>
      <w:r w:rsidR="00181408" w:rsidRPr="00181408">
        <w:rPr>
          <w:rFonts w:ascii="Times New Roman" w:hAnsi="Times New Roman"/>
          <w:sz w:val="22"/>
          <w:szCs w:val="22"/>
          <w:lang w:eastAsia="zh-CN"/>
        </w:rPr>
        <w:t xml:space="preserve">and is a known </w:t>
      </w:r>
      <w:r w:rsidR="00C5211E">
        <w:rPr>
          <w:rFonts w:ascii="Times New Roman" w:hAnsi="Times New Roman"/>
          <w:sz w:val="22"/>
          <w:szCs w:val="22"/>
          <w:lang w:eastAsia="zh-CN"/>
        </w:rPr>
        <w:t>transmission</w:t>
      </w:r>
      <w:r w:rsidR="00C5211E" w:rsidRPr="00181408">
        <w:rPr>
          <w:rFonts w:ascii="Times New Roman" w:hAnsi="Times New Roman"/>
          <w:sz w:val="22"/>
          <w:szCs w:val="22"/>
          <w:lang w:eastAsia="zh-CN"/>
        </w:rPr>
        <w:t xml:space="preserve"> </w:t>
      </w:r>
      <w:r w:rsidR="00181408" w:rsidRPr="00181408">
        <w:rPr>
          <w:rFonts w:ascii="Times New Roman" w:hAnsi="Times New Roman"/>
          <w:sz w:val="22"/>
          <w:szCs w:val="22"/>
          <w:lang w:eastAsia="zh-CN"/>
        </w:rPr>
        <w:t xml:space="preserve">which informs the device of </w:t>
      </w:r>
      <w:r w:rsidRPr="00181408">
        <w:rPr>
          <w:rFonts w:ascii="Times New Roman" w:hAnsi="Times New Roman"/>
          <w:sz w:val="22"/>
          <w:szCs w:val="22"/>
          <w:lang w:eastAsia="zh-CN"/>
        </w:rPr>
        <w:t>the end of PDSCH transmission. The detailed design of postamble is discussed in section 2.6.</w:t>
      </w:r>
    </w:p>
    <w:p w14:paraId="7AED56BF" w14:textId="77777777" w:rsidR="00181408" w:rsidRPr="00893895" w:rsidRDefault="00181408" w:rsidP="00537AFC">
      <w:pPr>
        <w:spacing w:beforeLines="50" w:before="120"/>
        <w:rPr>
          <w:lang w:eastAsia="zh-CN"/>
        </w:rPr>
      </w:pPr>
    </w:p>
    <w:p w14:paraId="5F6F9196" w14:textId="17DBD49A" w:rsidR="00BE390D" w:rsidRDefault="00AA594B" w:rsidP="007E42F1">
      <w:pPr>
        <w:pStyle w:val="2"/>
        <w:rPr>
          <w:lang w:eastAsia="zh-CN"/>
        </w:rPr>
      </w:pPr>
      <w:r>
        <w:rPr>
          <w:lang w:eastAsia="zh-CN"/>
        </w:rPr>
        <w:t>PDSCH</w:t>
      </w:r>
    </w:p>
    <w:p w14:paraId="7995B1BD" w14:textId="55715846" w:rsidR="00937530" w:rsidRDefault="00181408">
      <w:pPr>
        <w:rPr>
          <w:lang w:eastAsia="zh-CN"/>
        </w:rPr>
      </w:pPr>
      <w:r>
        <w:rPr>
          <w:lang w:eastAsia="zh-CN"/>
        </w:rPr>
        <w:t>An overview of the</w:t>
      </w:r>
      <w:r w:rsidR="008B3ECA">
        <w:rPr>
          <w:lang w:eastAsia="zh-CN"/>
        </w:rPr>
        <w:t xml:space="preserve"> physical </w:t>
      </w:r>
      <w:r w:rsidR="008B3ECA">
        <w:rPr>
          <w:rFonts w:hint="eastAsia"/>
          <w:lang w:eastAsia="zh-CN"/>
        </w:rPr>
        <w:t>layer</w:t>
      </w:r>
      <w:r w:rsidR="008B3ECA">
        <w:rPr>
          <w:lang w:eastAsia="zh-CN"/>
        </w:rPr>
        <w:t xml:space="preserve"> processing </w:t>
      </w:r>
      <w:r w:rsidR="005327CF">
        <w:rPr>
          <w:lang w:eastAsia="zh-CN"/>
        </w:rPr>
        <w:t xml:space="preserve">of PDSCH for Ambient IoT is shown </w:t>
      </w:r>
      <w:r w:rsidR="008B3ECA">
        <w:rPr>
          <w:rFonts w:hint="eastAsia"/>
          <w:lang w:eastAsia="zh-CN"/>
        </w:rPr>
        <w:t>in</w:t>
      </w:r>
      <w:r w:rsidR="008B3ECA">
        <w:rPr>
          <w:lang w:eastAsia="zh-CN"/>
        </w:rPr>
        <w:t xml:space="preserve"> </w:t>
      </w:r>
      <w:r w:rsidR="008B3ECA">
        <w:rPr>
          <w:lang w:eastAsia="zh-CN"/>
        </w:rPr>
        <w:fldChar w:fldCharType="begin"/>
      </w:r>
      <w:r w:rsidR="008B3ECA">
        <w:rPr>
          <w:lang w:eastAsia="zh-CN"/>
        </w:rPr>
        <w:instrText xml:space="preserve"> REF _Ref157787116 \h </w:instrText>
      </w:r>
      <w:r w:rsidR="008B3ECA">
        <w:rPr>
          <w:lang w:eastAsia="zh-CN"/>
        </w:rPr>
      </w:r>
      <w:r w:rsidR="008B3ECA">
        <w:rPr>
          <w:lang w:eastAsia="zh-CN"/>
        </w:rPr>
        <w:fldChar w:fldCharType="separate"/>
      </w:r>
      <w:r w:rsidR="00395135">
        <w:t xml:space="preserve">Figure </w:t>
      </w:r>
      <w:r w:rsidR="00395135">
        <w:rPr>
          <w:noProof/>
        </w:rPr>
        <w:t>2</w:t>
      </w:r>
      <w:r w:rsidR="008B3ECA">
        <w:rPr>
          <w:lang w:eastAsia="zh-CN"/>
        </w:rPr>
        <w:fldChar w:fldCharType="end"/>
      </w:r>
      <w:r w:rsidR="00FB06FF">
        <w:rPr>
          <w:lang w:eastAsia="zh-CN"/>
        </w:rPr>
        <w:t>, whic</w:t>
      </w:r>
      <w:r w:rsidR="00FB06FF">
        <w:rPr>
          <w:rFonts w:hint="eastAsia"/>
          <w:lang w:eastAsia="zh-CN"/>
        </w:rPr>
        <w:t>h</w:t>
      </w:r>
      <w:r w:rsidR="00FB06FF">
        <w:rPr>
          <w:lang w:eastAsia="zh-CN"/>
        </w:rPr>
        <w:t xml:space="preserve"> </w:t>
      </w:r>
      <w:r w:rsidR="00E10BA9">
        <w:rPr>
          <w:lang w:eastAsia="zh-CN"/>
        </w:rPr>
        <w:t>includes</w:t>
      </w:r>
      <w:r>
        <w:rPr>
          <w:lang w:eastAsia="zh-CN"/>
        </w:rPr>
        <w:t xml:space="preserve"> the</w:t>
      </w:r>
      <w:r w:rsidR="005327CF">
        <w:rPr>
          <w:lang w:eastAsia="zh-CN"/>
        </w:rPr>
        <w:t xml:space="preserve"> CRC </w:t>
      </w:r>
      <w:r w:rsidR="00FB06FF">
        <w:rPr>
          <w:lang w:eastAsia="zh-CN"/>
        </w:rPr>
        <w:t>a</w:t>
      </w:r>
      <w:r w:rsidR="00FB06FF">
        <w:rPr>
          <w:rFonts w:hint="eastAsia"/>
          <w:lang w:eastAsia="zh-CN"/>
        </w:rPr>
        <w:t>tt</w:t>
      </w:r>
      <w:r w:rsidR="00FB06FF">
        <w:rPr>
          <w:lang w:eastAsia="zh-CN"/>
        </w:rPr>
        <w:t>ac</w:t>
      </w:r>
      <w:r w:rsidR="00FB06FF">
        <w:rPr>
          <w:rFonts w:hint="eastAsia"/>
          <w:lang w:eastAsia="zh-CN"/>
        </w:rPr>
        <w:t>h</w:t>
      </w:r>
      <w:r w:rsidR="00FB06FF">
        <w:rPr>
          <w:lang w:eastAsia="zh-CN"/>
        </w:rPr>
        <w:t>ment</w:t>
      </w:r>
      <w:r w:rsidR="005327CF">
        <w:rPr>
          <w:lang w:eastAsia="zh-CN"/>
        </w:rPr>
        <w:t xml:space="preserve">, </w:t>
      </w:r>
      <w:r w:rsidR="00937530">
        <w:rPr>
          <w:lang w:eastAsia="zh-CN"/>
        </w:rPr>
        <w:t xml:space="preserve">line encoding, OOK modulation, DFT-S-OFDM waveform generation, and resource mapping. </w:t>
      </w:r>
      <w:r w:rsidR="00DA1A3D">
        <w:rPr>
          <w:lang w:eastAsia="zh-CN"/>
        </w:rPr>
        <w:t xml:space="preserve">We </w:t>
      </w:r>
      <w:r>
        <w:rPr>
          <w:lang w:eastAsia="zh-CN"/>
        </w:rPr>
        <w:t xml:space="preserve">provide </w:t>
      </w:r>
      <w:r w:rsidR="00DA1A3D">
        <w:rPr>
          <w:lang w:eastAsia="zh-CN"/>
        </w:rPr>
        <w:t>detail</w:t>
      </w:r>
      <w:r>
        <w:rPr>
          <w:lang w:eastAsia="zh-CN"/>
        </w:rPr>
        <w:t>s on each of</w:t>
      </w:r>
      <w:r w:rsidR="00DA1A3D">
        <w:rPr>
          <w:lang w:eastAsia="zh-CN"/>
        </w:rPr>
        <w:t xml:space="preserve"> these </w:t>
      </w:r>
      <w:r w:rsidR="00303DEE">
        <w:rPr>
          <w:lang w:eastAsia="zh-CN"/>
        </w:rPr>
        <w:t>aspects</w:t>
      </w:r>
      <w:r w:rsidR="00937530">
        <w:rPr>
          <w:lang w:eastAsia="zh-CN"/>
        </w:rPr>
        <w:t xml:space="preserve"> in </w:t>
      </w:r>
      <w:r w:rsidR="00E10BA9">
        <w:rPr>
          <w:lang w:eastAsia="zh-CN"/>
        </w:rPr>
        <w:t>the following</w:t>
      </w:r>
      <w:r w:rsidR="00FB06FF">
        <w:rPr>
          <w:lang w:eastAsia="zh-CN"/>
        </w:rPr>
        <w:t xml:space="preserve"> se</w:t>
      </w:r>
      <w:r w:rsidR="00FB06FF">
        <w:rPr>
          <w:rFonts w:hint="eastAsia"/>
          <w:lang w:eastAsia="zh-CN"/>
        </w:rPr>
        <w:t>c</w:t>
      </w:r>
      <w:r w:rsidR="00FB06FF">
        <w:rPr>
          <w:lang w:eastAsia="zh-CN"/>
        </w:rPr>
        <w:t>tions</w:t>
      </w:r>
      <w:r w:rsidR="00937530">
        <w:rPr>
          <w:lang w:eastAsia="zh-CN"/>
        </w:rPr>
        <w:t>.</w:t>
      </w:r>
    </w:p>
    <w:p w14:paraId="4E5CCEA3" w14:textId="2DC39A45" w:rsidR="005327CF" w:rsidRDefault="00255BD7" w:rsidP="007E42F1">
      <w:pPr>
        <w:jc w:val="center"/>
        <w:rPr>
          <w:lang w:eastAsia="zh-CN"/>
        </w:rPr>
      </w:pPr>
      <w:r>
        <w:rPr>
          <w:noProof/>
          <w:lang w:eastAsia="zh-CN"/>
        </w:rPr>
        <w:drawing>
          <wp:inline distT="0" distB="0" distL="0" distR="0" wp14:anchorId="4597B4AF" wp14:editId="525E30C0">
            <wp:extent cx="5677409" cy="4315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6197" cy="462673"/>
                    </a:xfrm>
                    <a:prstGeom prst="rect">
                      <a:avLst/>
                    </a:prstGeom>
                    <a:noFill/>
                  </pic:spPr>
                </pic:pic>
              </a:graphicData>
            </a:graphic>
          </wp:inline>
        </w:drawing>
      </w:r>
    </w:p>
    <w:p w14:paraId="3BDFB281" w14:textId="451113E0" w:rsidR="005657D9" w:rsidRDefault="005657D9" w:rsidP="005657D9">
      <w:pPr>
        <w:pStyle w:val="a6"/>
        <w:rPr>
          <w:lang w:eastAsia="zh-CN"/>
        </w:rPr>
      </w:pPr>
      <w:bookmarkStart w:id="8" w:name="_Ref157787116"/>
      <w:r>
        <w:t xml:space="preserve">Figure </w:t>
      </w:r>
      <w:r w:rsidR="00162569">
        <w:rPr>
          <w:noProof/>
        </w:rPr>
        <w:fldChar w:fldCharType="begin"/>
      </w:r>
      <w:r w:rsidR="00162569">
        <w:rPr>
          <w:noProof/>
        </w:rPr>
        <w:instrText xml:space="preserve"> SEQ Figure \* ARABIC </w:instrText>
      </w:r>
      <w:r w:rsidR="00162569">
        <w:rPr>
          <w:noProof/>
        </w:rPr>
        <w:fldChar w:fldCharType="separate"/>
      </w:r>
      <w:r w:rsidR="00395135">
        <w:rPr>
          <w:noProof/>
        </w:rPr>
        <w:t>2</w:t>
      </w:r>
      <w:r w:rsidR="00162569">
        <w:rPr>
          <w:noProof/>
        </w:rPr>
        <w:fldChar w:fldCharType="end"/>
      </w:r>
      <w:bookmarkEnd w:id="8"/>
      <w:r>
        <w:t xml:space="preserve"> </w:t>
      </w:r>
      <w:r w:rsidR="00E2530D">
        <w:rPr>
          <w:lang w:eastAsia="zh-CN"/>
        </w:rPr>
        <w:t>G</w:t>
      </w:r>
      <w:r w:rsidRPr="00310FB5">
        <w:rPr>
          <w:lang w:eastAsia="zh-CN"/>
        </w:rPr>
        <w:t>eneration process of PDSCH for Ambient IoT</w:t>
      </w:r>
    </w:p>
    <w:p w14:paraId="6BA45953" w14:textId="1601924E" w:rsidR="00162569" w:rsidRDefault="00162569" w:rsidP="00E065CD">
      <w:pPr>
        <w:pStyle w:val="3"/>
        <w:rPr>
          <w:lang w:eastAsia="zh-CN"/>
        </w:rPr>
      </w:pPr>
      <w:r>
        <w:rPr>
          <w:lang w:eastAsia="zh-CN"/>
        </w:rPr>
        <w:t>CRC</w:t>
      </w:r>
    </w:p>
    <w:p w14:paraId="535F26D5" w14:textId="0A317AAA" w:rsidR="00162569" w:rsidRDefault="00162569" w:rsidP="00E065CD">
      <w:pPr>
        <w:rPr>
          <w:lang w:eastAsia="zh-CN"/>
        </w:rPr>
      </w:pPr>
      <w:r>
        <w:rPr>
          <w:lang w:eastAsia="zh-CN"/>
        </w:rPr>
        <w:t>CRC is appended to the end of the data bit stream in order to detect errors in the transmitted data, ensuring data</w:t>
      </w:r>
      <w:r w:rsidR="004F68F3">
        <w:rPr>
          <w:lang w:eastAsia="zh-CN"/>
        </w:rPr>
        <w:t xml:space="preserve"> integrity</w:t>
      </w:r>
      <w:r>
        <w:rPr>
          <w:lang w:eastAsia="zh-CN"/>
        </w:rPr>
        <w:t xml:space="preserve"> during transmission</w:t>
      </w:r>
      <w:r w:rsidR="00FC1D19">
        <w:rPr>
          <w:lang w:eastAsia="zh-CN"/>
        </w:rPr>
        <w:t>.</w:t>
      </w:r>
    </w:p>
    <w:p w14:paraId="75527BA1" w14:textId="273B890D" w:rsidR="00FC1D19" w:rsidRPr="00FC1D19" w:rsidRDefault="00FC1D19" w:rsidP="00FC1D19">
      <w:pPr>
        <w:rPr>
          <w:lang w:eastAsia="zh-CN"/>
        </w:rPr>
      </w:pPr>
      <w:r w:rsidRPr="00FC1D19">
        <w:rPr>
          <w:lang w:eastAsia="zh-CN"/>
        </w:rPr>
        <w:t xml:space="preserve">When determining the size of the CRC code that is to be appended, it has to be borne in mind that most of the packets are expected to be small in size, especially the handshaking messages used during the </w:t>
      </w:r>
      <w:proofErr w:type="gramStart"/>
      <w:r w:rsidRPr="00FC1D19">
        <w:rPr>
          <w:lang w:eastAsia="zh-CN"/>
        </w:rPr>
        <w:t>random access</w:t>
      </w:r>
      <w:proofErr w:type="gramEnd"/>
      <w:r w:rsidRPr="00FC1D19">
        <w:rPr>
          <w:lang w:eastAsia="zh-CN"/>
        </w:rPr>
        <w:t xml:space="preserve"> procedure, and hence the overhead caused due to the addition of the codes and the error detection probability needs to be balanced.</w:t>
      </w:r>
    </w:p>
    <w:p w14:paraId="785DC400" w14:textId="77777777" w:rsidR="00FC1D19" w:rsidRPr="00FC1D19" w:rsidRDefault="00FC1D19" w:rsidP="00FC1D19">
      <w:pPr>
        <w:rPr>
          <w:lang w:eastAsia="zh-CN"/>
        </w:rPr>
      </w:pPr>
      <w:r w:rsidRPr="00FC1D19">
        <w:rPr>
          <w:lang w:eastAsia="zh-CN"/>
        </w:rPr>
        <w:t>An n-bit CRC applied to a data block of arbitrary length will detect any single error burst not longer than n bits, and the fraction of all longer error bursts that it will detect is approximately (1 − 2</w:t>
      </w:r>
      <w:r w:rsidRPr="00FC1D19">
        <w:rPr>
          <w:vertAlign w:val="superscript"/>
          <w:lang w:eastAsia="zh-CN"/>
        </w:rPr>
        <w:t>−n</w:t>
      </w:r>
      <w:r w:rsidRPr="00FC1D19">
        <w:rPr>
          <w:lang w:eastAsia="zh-CN"/>
        </w:rPr>
        <w:t>).</w:t>
      </w:r>
    </w:p>
    <w:p w14:paraId="40351F39" w14:textId="3154AD25" w:rsidR="00FC1D19" w:rsidRPr="00FC1D19" w:rsidRDefault="00FC1D19" w:rsidP="00FC1D19">
      <w:pPr>
        <w:rPr>
          <w:lang w:eastAsia="zh-CN"/>
        </w:rPr>
      </w:pPr>
      <w:r w:rsidRPr="00FC1D19">
        <w:rPr>
          <w:lang w:eastAsia="zh-CN"/>
        </w:rPr>
        <w:t>Accounting for this factor, we propose to use a 6-bit CRC for TBs that are less than 24 bits, and a 16-bit CRC for TBs that are greater than</w:t>
      </w:r>
      <w:r w:rsidR="000351DF">
        <w:rPr>
          <w:lang w:eastAsia="zh-CN"/>
        </w:rPr>
        <w:t xml:space="preserve"> or equal to</w:t>
      </w:r>
      <w:r w:rsidRPr="00FC1D19">
        <w:rPr>
          <w:lang w:eastAsia="zh-CN"/>
        </w:rPr>
        <w:t xml:space="preserve"> 24 bits. This would result in an error probability of around 1.5% for bits that are 7 to 23 bits long, while the error probability of a transmission of size ≥ 24 bits would be around 0.0015%.</w:t>
      </w:r>
    </w:p>
    <w:p w14:paraId="1E9DD3C9" w14:textId="026B9D1D" w:rsidR="0086009C" w:rsidRPr="00C5211E" w:rsidRDefault="00953B07" w:rsidP="00E065CD">
      <w:pPr>
        <w:pStyle w:val="a6"/>
        <w:keepNext/>
        <w:jc w:val="both"/>
        <w:rPr>
          <w:i/>
          <w:sz w:val="22"/>
          <w:szCs w:val="22"/>
        </w:rPr>
      </w:pPr>
      <w:bookmarkStart w:id="9" w:name="_Ref158040760"/>
      <w:r w:rsidRPr="00365B4C">
        <w:rPr>
          <w:i/>
          <w:sz w:val="22"/>
          <w:szCs w:val="22"/>
        </w:rPr>
        <w:t xml:space="preserve">Proposal </w:t>
      </w:r>
      <w:r w:rsidRPr="00C5211E">
        <w:rPr>
          <w:i/>
          <w:sz w:val="22"/>
          <w:szCs w:val="22"/>
        </w:rPr>
        <w:fldChar w:fldCharType="begin"/>
      </w:r>
      <w:r w:rsidRPr="001242ED">
        <w:rPr>
          <w:i/>
          <w:sz w:val="22"/>
          <w:szCs w:val="22"/>
        </w:rPr>
        <w:instrText xml:space="preserve"> SEQ Proposal \* ARABIC </w:instrText>
      </w:r>
      <w:r w:rsidRPr="00C5211E">
        <w:rPr>
          <w:i/>
          <w:sz w:val="22"/>
          <w:szCs w:val="22"/>
        </w:rPr>
        <w:fldChar w:fldCharType="separate"/>
      </w:r>
      <w:r w:rsidR="00395135">
        <w:rPr>
          <w:i/>
          <w:noProof/>
          <w:sz w:val="22"/>
          <w:szCs w:val="22"/>
        </w:rPr>
        <w:t>1</w:t>
      </w:r>
      <w:r w:rsidRPr="00C5211E">
        <w:rPr>
          <w:i/>
          <w:sz w:val="22"/>
          <w:szCs w:val="22"/>
        </w:rPr>
        <w:fldChar w:fldCharType="end"/>
      </w:r>
      <w:r w:rsidR="00FC1D19" w:rsidRPr="00365B4C">
        <w:rPr>
          <w:i/>
          <w:sz w:val="22"/>
          <w:szCs w:val="22"/>
        </w:rPr>
        <w:t xml:space="preserve">: For </w:t>
      </w:r>
      <w:r w:rsidR="00181408" w:rsidRPr="00C5211E">
        <w:rPr>
          <w:i/>
          <w:sz w:val="22"/>
          <w:szCs w:val="22"/>
        </w:rPr>
        <w:t xml:space="preserve">the </w:t>
      </w:r>
      <w:r w:rsidR="00FC1D19" w:rsidRPr="00365B4C">
        <w:rPr>
          <w:i/>
          <w:sz w:val="22"/>
          <w:szCs w:val="22"/>
        </w:rPr>
        <w:t>Ambient IoT PDSCH design, CRC6 for TBs that are less than 24 bits, and CRC16 for TBs that are greater than</w:t>
      </w:r>
      <w:r w:rsidR="001B3DA0" w:rsidRPr="00C5211E">
        <w:rPr>
          <w:i/>
          <w:sz w:val="22"/>
          <w:szCs w:val="22"/>
        </w:rPr>
        <w:t xml:space="preserve"> or equal to</w:t>
      </w:r>
      <w:r w:rsidR="00FC1D19" w:rsidRPr="00497DF6">
        <w:rPr>
          <w:i/>
          <w:sz w:val="22"/>
          <w:szCs w:val="22"/>
        </w:rPr>
        <w:t xml:space="preserve"> 24 bits</w:t>
      </w:r>
      <w:r w:rsidR="00F02362" w:rsidRPr="00497DF6">
        <w:rPr>
          <w:i/>
          <w:sz w:val="22"/>
          <w:szCs w:val="22"/>
        </w:rPr>
        <w:t xml:space="preserve"> </w:t>
      </w:r>
      <w:r w:rsidR="00F02362" w:rsidRPr="00497DF6">
        <w:rPr>
          <w:i/>
          <w:sz w:val="22"/>
          <w:szCs w:val="22"/>
          <w:lang w:eastAsia="zh-CN"/>
        </w:rPr>
        <w:t>are</w:t>
      </w:r>
      <w:r w:rsidR="00F02362" w:rsidRPr="00497DF6">
        <w:rPr>
          <w:i/>
          <w:sz w:val="22"/>
          <w:szCs w:val="22"/>
        </w:rPr>
        <w:t xml:space="preserve"> supported</w:t>
      </w:r>
      <w:r w:rsidR="00FC1D19" w:rsidRPr="00497DF6">
        <w:rPr>
          <w:i/>
          <w:sz w:val="22"/>
          <w:szCs w:val="22"/>
        </w:rPr>
        <w:t>.</w:t>
      </w:r>
      <w:bookmarkEnd w:id="9"/>
      <w:r w:rsidR="0001111B" w:rsidRPr="00C5211E">
        <w:rPr>
          <w:i/>
          <w:sz w:val="22"/>
          <w:szCs w:val="22"/>
        </w:rPr>
        <w:t xml:space="preserve"> </w:t>
      </w:r>
    </w:p>
    <w:p w14:paraId="5D5A0541" w14:textId="4D9862C7" w:rsidR="004B4EFF" w:rsidRDefault="004B4EFF" w:rsidP="00E065CD">
      <w:pPr>
        <w:pStyle w:val="3"/>
        <w:rPr>
          <w:lang w:eastAsia="zh-CN"/>
        </w:rPr>
      </w:pPr>
      <w:r>
        <w:rPr>
          <w:rFonts w:hint="eastAsia"/>
          <w:lang w:eastAsia="zh-CN"/>
        </w:rPr>
        <w:t>L</w:t>
      </w:r>
      <w:r>
        <w:rPr>
          <w:lang w:eastAsia="zh-CN"/>
        </w:rPr>
        <w:t xml:space="preserve">ine coding </w:t>
      </w:r>
    </w:p>
    <w:p w14:paraId="05E57D03" w14:textId="77777777" w:rsidR="00BA4AF1" w:rsidRPr="00DE24E3" w:rsidRDefault="00BA4AF1" w:rsidP="00BA4AF1">
      <w:pPr>
        <w:rPr>
          <w:lang w:eastAsia="zh-CN"/>
        </w:rPr>
      </w:pPr>
      <w:r>
        <w:rPr>
          <w:lang w:eastAsia="zh-CN"/>
        </w:rPr>
        <w:t xml:space="preserve">Line codes are used </w:t>
      </w:r>
      <w:r w:rsidRPr="00B55E81">
        <w:rPr>
          <w:lang w:eastAsia="zh-CN"/>
        </w:rPr>
        <w:t xml:space="preserve">to convert </w:t>
      </w:r>
      <w:r>
        <w:rPr>
          <w:lang w:eastAsia="zh-CN"/>
        </w:rPr>
        <w:t xml:space="preserve">the </w:t>
      </w:r>
      <w:r w:rsidRPr="00B55E81">
        <w:rPr>
          <w:lang w:eastAsia="zh-CN"/>
        </w:rPr>
        <w:t>binary data</w:t>
      </w:r>
      <w:r>
        <w:rPr>
          <w:lang w:eastAsia="zh-CN"/>
        </w:rPr>
        <w:t xml:space="preserve"> stream</w:t>
      </w:r>
      <w:r w:rsidRPr="00B55E81">
        <w:rPr>
          <w:lang w:eastAsia="zh-CN"/>
        </w:rPr>
        <w:t xml:space="preserve"> into a digital signal that can be transmitted over a communication channel.</w:t>
      </w:r>
    </w:p>
    <w:p w14:paraId="4B05F216" w14:textId="73992F55" w:rsidR="00BA4AF1" w:rsidRDefault="00BA4AF1" w:rsidP="00BA4AF1">
      <w:pPr>
        <w:rPr>
          <w:lang w:eastAsia="zh-CN"/>
        </w:rPr>
      </w:pPr>
      <w:r>
        <w:rPr>
          <w:lang w:eastAsia="zh-CN"/>
        </w:rPr>
        <w:t>The embedded clock signal of line coding can provide regular transitions in</w:t>
      </w:r>
      <w:r w:rsidR="00EA3D79">
        <w:rPr>
          <w:lang w:eastAsia="zh-CN"/>
        </w:rPr>
        <w:t xml:space="preserve"> the</w:t>
      </w:r>
      <w:r>
        <w:rPr>
          <w:lang w:eastAsia="zh-CN"/>
        </w:rPr>
        <w:t xml:space="preserve"> </w:t>
      </w:r>
      <w:r w:rsidR="00EA3D79">
        <w:rPr>
          <w:lang w:eastAsia="zh-CN"/>
        </w:rPr>
        <w:t>en</w:t>
      </w:r>
      <w:r>
        <w:rPr>
          <w:lang w:eastAsia="zh-CN"/>
        </w:rPr>
        <w:t xml:space="preserve">coded sequence which helps devices to acquire clock calibration information, track symbol-level timing and detect the downlink signal successfully. </w:t>
      </w:r>
      <w:r w:rsidR="001B3DA0">
        <w:rPr>
          <w:lang w:eastAsia="zh-CN"/>
        </w:rPr>
        <w:t xml:space="preserve">This can be done by using the edge transition information to determine the timing reference instead of counting a fixed number of sample points. </w:t>
      </w:r>
      <w:r>
        <w:rPr>
          <w:lang w:eastAsia="zh-CN"/>
        </w:rPr>
        <w:t>The detailed analysis on the track</w:t>
      </w:r>
      <w:r w:rsidR="00931EE7">
        <w:rPr>
          <w:lang w:eastAsia="zh-CN"/>
        </w:rPr>
        <w:t>ing</w:t>
      </w:r>
      <w:r>
        <w:rPr>
          <w:lang w:eastAsia="zh-CN"/>
        </w:rPr>
        <w:t xml:space="preserve"> of </w:t>
      </w:r>
      <w:r w:rsidR="00931EE7">
        <w:rPr>
          <w:lang w:eastAsia="zh-CN"/>
        </w:rPr>
        <w:t xml:space="preserve">the </w:t>
      </w:r>
      <w:r>
        <w:rPr>
          <w:lang w:eastAsia="zh-CN"/>
        </w:rPr>
        <w:t xml:space="preserve">symbol-level timing process by line coding can be referred in </w:t>
      </w:r>
      <w:r>
        <w:rPr>
          <w:lang w:eastAsia="zh-CN"/>
        </w:rPr>
        <w:fldChar w:fldCharType="begin"/>
      </w:r>
      <w:r>
        <w:rPr>
          <w:lang w:eastAsia="zh-CN"/>
        </w:rPr>
        <w:instrText xml:space="preserve"> REF _Ref157263216 \r \h </w:instrText>
      </w:r>
      <w:r>
        <w:rPr>
          <w:lang w:eastAsia="zh-CN"/>
        </w:rPr>
      </w:r>
      <w:r>
        <w:rPr>
          <w:lang w:eastAsia="zh-CN"/>
        </w:rPr>
        <w:fldChar w:fldCharType="separate"/>
      </w:r>
      <w:r w:rsidR="00395135">
        <w:rPr>
          <w:lang w:eastAsia="zh-CN"/>
        </w:rPr>
        <w:t>[3]</w:t>
      </w:r>
      <w:r>
        <w:rPr>
          <w:lang w:eastAsia="zh-CN"/>
        </w:rPr>
        <w:fldChar w:fldCharType="end"/>
      </w:r>
      <w:r>
        <w:rPr>
          <w:lang w:eastAsia="zh-CN"/>
        </w:rPr>
        <w:t>. Thus, line coding is expected be supported for Ambient IoT downlink transmission.</w:t>
      </w:r>
    </w:p>
    <w:p w14:paraId="3ADF84B7" w14:textId="43B0C5C4" w:rsidR="00BA4AF1" w:rsidRDefault="00BA4AF1" w:rsidP="00E065CD">
      <w:pPr>
        <w:rPr>
          <w:lang w:eastAsia="zh-CN"/>
        </w:rPr>
      </w:pPr>
      <w:r>
        <w:rPr>
          <w:rFonts w:hint="eastAsia"/>
          <w:lang w:eastAsia="zh-CN"/>
        </w:rPr>
        <w:t>T</w:t>
      </w:r>
      <w:r>
        <w:rPr>
          <w:lang w:eastAsia="zh-CN"/>
        </w:rPr>
        <w:t xml:space="preserve">he line coding candidates for downlink are PIE encoding and Manchester encoding. </w:t>
      </w:r>
      <w:r w:rsidR="00931EE7">
        <w:rPr>
          <w:lang w:eastAsia="zh-CN"/>
        </w:rPr>
        <w:t>T</w:t>
      </w:r>
      <w:r>
        <w:rPr>
          <w:lang w:eastAsia="zh-CN"/>
        </w:rPr>
        <w:t>he ratio of high</w:t>
      </w:r>
      <w:r w:rsidR="00931EE7">
        <w:rPr>
          <w:lang w:eastAsia="zh-CN"/>
        </w:rPr>
        <w:t xml:space="preserve"> to low</w:t>
      </w:r>
      <w:r>
        <w:rPr>
          <w:lang w:eastAsia="zh-CN"/>
        </w:rPr>
        <w:t xml:space="preserve"> voltage provided by Manchester code</w:t>
      </w:r>
      <w:r w:rsidR="00931EE7">
        <w:rPr>
          <w:lang w:eastAsia="zh-CN"/>
        </w:rPr>
        <w:t>s</w:t>
      </w:r>
      <w:r>
        <w:rPr>
          <w:lang w:eastAsia="zh-CN"/>
        </w:rPr>
        <w:t xml:space="preserve"> and PIE code</w:t>
      </w:r>
      <w:r w:rsidR="00931EE7">
        <w:rPr>
          <w:lang w:eastAsia="zh-CN"/>
        </w:rPr>
        <w:t>s</w:t>
      </w:r>
      <w:r>
        <w:rPr>
          <w:lang w:eastAsia="zh-CN"/>
        </w:rPr>
        <w:t xml:space="preserve"> </w:t>
      </w:r>
      <w:r w:rsidR="00931EE7">
        <w:rPr>
          <w:lang w:eastAsia="zh-CN"/>
        </w:rPr>
        <w:t>is</w:t>
      </w:r>
      <w:r>
        <w:rPr>
          <w:lang w:eastAsia="zh-CN"/>
        </w:rPr>
        <w:t xml:space="preserve"> ≥ 50%, which can provide stable instantaneous RF energy </w:t>
      </w:r>
      <w:r w:rsidR="00931EE7">
        <w:rPr>
          <w:lang w:eastAsia="zh-CN"/>
        </w:rPr>
        <w:t>for the</w:t>
      </w:r>
      <w:r>
        <w:rPr>
          <w:lang w:eastAsia="zh-CN"/>
        </w:rPr>
        <w:t xml:space="preserve"> ~1µW peak power consumption device. Meanwhile, both the line coding scheme can provide regular transition edges for symbol-level timing </w:t>
      </w:r>
      <w:r w:rsidRPr="00E065CD">
        <w:rPr>
          <w:lang w:eastAsia="zh-CN"/>
        </w:rPr>
        <w:t>acquisition</w:t>
      </w:r>
      <w:r>
        <w:rPr>
          <w:rFonts w:ascii="Gilroy" w:hAnsi="Gilroy"/>
          <w:color w:val="000000"/>
          <w:sz w:val="21"/>
          <w:szCs w:val="21"/>
          <w:shd w:val="clear" w:color="auto" w:fill="FFFFFF"/>
        </w:rPr>
        <w:t xml:space="preserve">. </w:t>
      </w:r>
      <w:r w:rsidRPr="00E065CD">
        <w:rPr>
          <w:rFonts w:hint="eastAsia"/>
          <w:lang w:eastAsia="zh-CN"/>
        </w:rPr>
        <w:t>Thus,</w:t>
      </w:r>
      <w:r w:rsidR="00931EE7">
        <w:rPr>
          <w:lang w:eastAsia="zh-CN"/>
        </w:rPr>
        <w:t xml:space="preserve"> the</w:t>
      </w:r>
      <w:r w:rsidRPr="00E065CD">
        <w:rPr>
          <w:rFonts w:hint="eastAsia"/>
          <w:lang w:eastAsia="zh-CN"/>
        </w:rPr>
        <w:t xml:space="preserve"> two types of line coding are</w:t>
      </w:r>
      <w:r>
        <w:rPr>
          <w:lang w:eastAsia="zh-CN"/>
        </w:rPr>
        <w:t xml:space="preserve"> </w:t>
      </w:r>
      <w:r w:rsidR="00D0573B">
        <w:rPr>
          <w:lang w:eastAsia="zh-CN"/>
        </w:rPr>
        <w:t>potential candidates of PDSCH.</w:t>
      </w:r>
      <w:r w:rsidR="00931EE7">
        <w:rPr>
          <w:lang w:eastAsia="zh-CN"/>
        </w:rPr>
        <w:t xml:space="preserve"> A detailed analysis of the line codes can be seen in [3].</w:t>
      </w:r>
    </w:p>
    <w:p w14:paraId="2DF2C7F5" w14:textId="139A2E0D" w:rsidR="00D0573B" w:rsidRPr="00537AFC" w:rsidRDefault="00D0573B" w:rsidP="00D0573B">
      <w:pPr>
        <w:pStyle w:val="a6"/>
        <w:keepNext/>
        <w:jc w:val="both"/>
        <w:rPr>
          <w:i/>
          <w:sz w:val="22"/>
        </w:rPr>
      </w:pPr>
      <w:bookmarkStart w:id="10" w:name="_Ref158040789"/>
      <w:r w:rsidRPr="00537AFC">
        <w:rPr>
          <w:i/>
          <w:sz w:val="22"/>
        </w:rPr>
        <w:lastRenderedPageBreak/>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2</w:t>
      </w:r>
      <w:r w:rsidRPr="00537AFC">
        <w:rPr>
          <w:i/>
          <w:sz w:val="22"/>
        </w:rPr>
        <w:fldChar w:fldCharType="end"/>
      </w:r>
      <w:r w:rsidRPr="00537AFC">
        <w:rPr>
          <w:i/>
          <w:sz w:val="22"/>
        </w:rPr>
        <w:t xml:space="preserve">: For </w:t>
      </w:r>
      <w:r w:rsidR="00931EE7">
        <w:rPr>
          <w:i/>
          <w:sz w:val="22"/>
        </w:rPr>
        <w:t xml:space="preserve">the </w:t>
      </w:r>
      <w:r w:rsidRPr="00537AFC">
        <w:rPr>
          <w:i/>
          <w:sz w:val="22"/>
        </w:rPr>
        <w:t xml:space="preserve">Ambient IoT PDSCH design, Manchester coding </w:t>
      </w:r>
      <w:r w:rsidR="00FD7221" w:rsidRPr="00537AFC">
        <w:rPr>
          <w:i/>
          <w:sz w:val="22"/>
        </w:rPr>
        <w:t>and</w:t>
      </w:r>
      <w:r w:rsidRPr="00537AFC">
        <w:rPr>
          <w:i/>
          <w:sz w:val="22"/>
        </w:rPr>
        <w:t xml:space="preserve"> PIE coding for line coding</w:t>
      </w:r>
      <w:r w:rsidR="00F02362" w:rsidRPr="00537AFC">
        <w:rPr>
          <w:i/>
          <w:sz w:val="22"/>
        </w:rPr>
        <w:t xml:space="preserve"> </w:t>
      </w:r>
      <w:r w:rsidR="00FD7221" w:rsidRPr="00537AFC">
        <w:rPr>
          <w:i/>
          <w:sz w:val="22"/>
        </w:rPr>
        <w:t>are potential candidates for further study</w:t>
      </w:r>
      <w:r w:rsidRPr="00537AFC">
        <w:rPr>
          <w:i/>
          <w:sz w:val="22"/>
        </w:rPr>
        <w:t>.</w:t>
      </w:r>
      <w:bookmarkEnd w:id="10"/>
    </w:p>
    <w:p w14:paraId="65E1A491" w14:textId="7931FD5D" w:rsidR="004B4EFF" w:rsidRDefault="004B4EFF" w:rsidP="00E065CD">
      <w:pPr>
        <w:pStyle w:val="3"/>
        <w:rPr>
          <w:lang w:eastAsia="zh-CN"/>
        </w:rPr>
      </w:pPr>
      <w:r>
        <w:rPr>
          <w:lang w:eastAsia="zh-CN"/>
        </w:rPr>
        <w:t xml:space="preserve">Modulation </w:t>
      </w:r>
    </w:p>
    <w:p w14:paraId="0239EB26" w14:textId="039FCF2A" w:rsidR="005B59C8" w:rsidRDefault="005B59C8" w:rsidP="00E065CD">
      <w:pPr>
        <w:rPr>
          <w:lang w:eastAsia="zh-CN"/>
        </w:rPr>
      </w:pPr>
      <w:r>
        <w:rPr>
          <w:lang w:eastAsia="zh-CN"/>
        </w:rPr>
        <w:t xml:space="preserve">Given the multiple modulation schemes, the simplest modulation scheme that provides RF envelope detection is On-Off shift keying (OOK), which is a variant of ASK. This would not only make the A-IoT device more power efficient, it would also reduce the complexity of the device due to its simple implementation. </w:t>
      </w:r>
    </w:p>
    <w:p w14:paraId="24DB419F" w14:textId="7E86106D" w:rsidR="001B40D9" w:rsidRPr="00537AFC" w:rsidRDefault="001B40D9" w:rsidP="001B40D9">
      <w:pPr>
        <w:pStyle w:val="a6"/>
        <w:keepNext/>
        <w:jc w:val="both"/>
        <w:rPr>
          <w:i/>
          <w:sz w:val="22"/>
        </w:rPr>
      </w:pPr>
      <w:bookmarkStart w:id="11" w:name="_Ref158040792"/>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3</w:t>
      </w:r>
      <w:r w:rsidRPr="00537AFC">
        <w:rPr>
          <w:i/>
          <w:sz w:val="22"/>
        </w:rPr>
        <w:fldChar w:fldCharType="end"/>
      </w:r>
      <w:r w:rsidRPr="00537AFC">
        <w:rPr>
          <w:i/>
          <w:sz w:val="22"/>
        </w:rPr>
        <w:t xml:space="preserve">: For </w:t>
      </w:r>
      <w:r w:rsidR="00725E38">
        <w:rPr>
          <w:i/>
          <w:sz w:val="22"/>
        </w:rPr>
        <w:t xml:space="preserve">the </w:t>
      </w:r>
      <w:r w:rsidRPr="00537AFC">
        <w:rPr>
          <w:i/>
          <w:sz w:val="22"/>
        </w:rPr>
        <w:t>Ambient IoT PDSCH design, OOK modulation on the basis of RF envelope detection</w:t>
      </w:r>
      <w:r w:rsidR="00F02362" w:rsidRPr="00537AFC">
        <w:rPr>
          <w:i/>
          <w:sz w:val="22"/>
        </w:rPr>
        <w:t xml:space="preserve"> is supported</w:t>
      </w:r>
      <w:r w:rsidRPr="00537AFC">
        <w:rPr>
          <w:i/>
          <w:sz w:val="22"/>
        </w:rPr>
        <w:t>.</w:t>
      </w:r>
      <w:bookmarkEnd w:id="11"/>
    </w:p>
    <w:p w14:paraId="712624C0" w14:textId="2D967305" w:rsidR="004B4EFF" w:rsidRDefault="004B4EFF" w:rsidP="00E065CD">
      <w:pPr>
        <w:pStyle w:val="3"/>
        <w:rPr>
          <w:lang w:eastAsia="zh-CN"/>
        </w:rPr>
      </w:pPr>
      <w:r>
        <w:rPr>
          <w:rFonts w:hint="eastAsia"/>
          <w:lang w:eastAsia="zh-CN"/>
        </w:rPr>
        <w:t>W</w:t>
      </w:r>
      <w:r>
        <w:rPr>
          <w:lang w:eastAsia="zh-CN"/>
        </w:rPr>
        <w:t xml:space="preserve">aveform generation </w:t>
      </w:r>
    </w:p>
    <w:p w14:paraId="0702E243" w14:textId="2E92DF18" w:rsidR="005B59C8" w:rsidRDefault="005B59C8" w:rsidP="005B59C8">
      <w:pPr>
        <w:rPr>
          <w:rFonts w:eastAsia="等线" w:cstheme="minorHAnsi"/>
        </w:rPr>
      </w:pPr>
      <w:r>
        <w:rPr>
          <w:lang w:eastAsia="zh-CN"/>
        </w:rPr>
        <w:t xml:space="preserve">The waveform used for the transmission of the PDSCH can be DFT-S-OFDM, since it not only </w:t>
      </w:r>
      <w:r w:rsidR="001B40D9">
        <w:rPr>
          <w:lang w:eastAsia="zh-CN"/>
        </w:rPr>
        <w:t>can generat</w:t>
      </w:r>
      <w:r w:rsidR="00725E38">
        <w:rPr>
          <w:lang w:eastAsia="zh-CN"/>
        </w:rPr>
        <w:t>e a</w:t>
      </w:r>
      <w:r w:rsidR="001B40D9">
        <w:rPr>
          <w:lang w:eastAsia="zh-CN"/>
        </w:rPr>
        <w:t xml:space="preserve"> single-bit in one OFDM symbol but also M-bits in one OFDM symbol</w:t>
      </w:r>
      <w:r w:rsidR="004D23C3">
        <w:rPr>
          <w:lang w:eastAsia="zh-CN"/>
        </w:rPr>
        <w:t xml:space="preserve"> corresponding to the harmonized design principle</w:t>
      </w:r>
      <w:r>
        <w:rPr>
          <w:lang w:eastAsia="zh-CN"/>
        </w:rPr>
        <w:t xml:space="preserve">. </w:t>
      </w:r>
      <w:r w:rsidR="009E0DFE">
        <w:rPr>
          <w:lang w:eastAsia="zh-CN"/>
        </w:rPr>
        <w:t>It is also compatible with being transmitted together with NR and us</w:t>
      </w:r>
      <w:r w:rsidR="00725E38">
        <w:rPr>
          <w:lang w:eastAsia="zh-CN"/>
        </w:rPr>
        <w:t>e the</w:t>
      </w:r>
      <w:r w:rsidR="009E0DFE">
        <w:rPr>
          <w:lang w:eastAsia="zh-CN"/>
        </w:rPr>
        <w:t xml:space="preserve"> existing BS hardware. </w:t>
      </w:r>
      <w:r w:rsidR="004D23C3">
        <w:rPr>
          <w:lang w:eastAsia="zh-CN"/>
        </w:rPr>
        <w:t>T</w:t>
      </w:r>
      <w:r w:rsidR="001B40D9">
        <w:rPr>
          <w:lang w:eastAsia="zh-CN"/>
        </w:rPr>
        <w:t xml:space="preserve">he </w:t>
      </w:r>
      <w:r w:rsidR="00725E38">
        <w:rPr>
          <w:lang w:eastAsia="zh-CN"/>
        </w:rPr>
        <w:t xml:space="preserve">waveform </w:t>
      </w:r>
      <w:r w:rsidR="001B40D9">
        <w:rPr>
          <w:lang w:eastAsia="zh-CN"/>
        </w:rPr>
        <w:t>generation can achieve different OOK chip rates</w:t>
      </w:r>
      <w:r w:rsidR="004D23C3">
        <w:rPr>
          <w:lang w:eastAsia="zh-CN"/>
        </w:rPr>
        <w:t xml:space="preserve"> without requiring different generation sequences in </w:t>
      </w:r>
      <w:r w:rsidR="00725E38">
        <w:rPr>
          <w:lang w:eastAsia="zh-CN"/>
        </w:rPr>
        <w:t xml:space="preserve">the </w:t>
      </w:r>
      <w:r w:rsidR="004D23C3">
        <w:rPr>
          <w:lang w:eastAsia="zh-CN"/>
        </w:rPr>
        <w:t>frequency domain</w:t>
      </w:r>
      <w:r w:rsidR="00725E38">
        <w:rPr>
          <w:lang w:eastAsia="zh-CN"/>
        </w:rPr>
        <w:t>, like</w:t>
      </w:r>
      <w:r w:rsidR="004D23C3">
        <w:rPr>
          <w:lang w:eastAsia="zh-CN"/>
        </w:rPr>
        <w:t xml:space="preserve"> in </w:t>
      </w:r>
      <w:r w:rsidR="00725E38">
        <w:rPr>
          <w:lang w:eastAsia="zh-CN"/>
        </w:rPr>
        <w:t xml:space="preserve">the </w:t>
      </w:r>
      <w:r w:rsidR="004D23C3">
        <w:rPr>
          <w:lang w:eastAsia="zh-CN"/>
        </w:rPr>
        <w:t xml:space="preserve">CP-OFDM generation process. Furthermore, when the signal bandwidth is expanded, the generation process for DFT-S-OFDM is simpler than CP-OFDM </w:t>
      </w:r>
      <w:r w:rsidR="00725E38">
        <w:rPr>
          <w:lang w:eastAsia="zh-CN"/>
        </w:rPr>
        <w:t xml:space="preserve">since it does not </w:t>
      </w:r>
      <w:r w:rsidR="004D23C3">
        <w:rPr>
          <w:lang w:eastAsia="zh-CN"/>
        </w:rPr>
        <w:t>requir</w:t>
      </w:r>
      <w:r w:rsidR="00725E38">
        <w:rPr>
          <w:lang w:eastAsia="zh-CN"/>
        </w:rPr>
        <w:t>e</w:t>
      </w:r>
      <w:r w:rsidR="004D23C3">
        <w:rPr>
          <w:lang w:eastAsia="zh-CN"/>
        </w:rPr>
        <w:t xml:space="preserve"> different generation sequences in </w:t>
      </w:r>
      <w:r w:rsidR="00725E38">
        <w:rPr>
          <w:lang w:eastAsia="zh-CN"/>
        </w:rPr>
        <w:t xml:space="preserve">the </w:t>
      </w:r>
      <w:r w:rsidR="004D23C3">
        <w:rPr>
          <w:lang w:eastAsia="zh-CN"/>
        </w:rPr>
        <w:t>frequency domain for different RBs</w:t>
      </w:r>
      <w:r w:rsidR="00725E38">
        <w:rPr>
          <w:lang w:eastAsia="zh-CN"/>
        </w:rPr>
        <w:t>, like</w:t>
      </w:r>
      <w:r w:rsidR="004D23C3">
        <w:rPr>
          <w:lang w:eastAsia="zh-CN"/>
        </w:rPr>
        <w:t xml:space="preserve"> in</w:t>
      </w:r>
      <w:r w:rsidR="00725E38">
        <w:rPr>
          <w:lang w:eastAsia="zh-CN"/>
        </w:rPr>
        <w:t xml:space="preserve"> the</w:t>
      </w:r>
      <w:r w:rsidR="004D23C3">
        <w:rPr>
          <w:lang w:eastAsia="zh-CN"/>
        </w:rPr>
        <w:t xml:space="preserve"> CP-OFDM generation process</w:t>
      </w:r>
      <w:r w:rsidR="00725E38">
        <w:rPr>
          <w:lang w:eastAsia="zh-CN"/>
        </w:rPr>
        <w:t>.</w:t>
      </w:r>
    </w:p>
    <w:p w14:paraId="09CC8B26" w14:textId="3296E5EB" w:rsidR="005B59C8" w:rsidRDefault="005B59C8" w:rsidP="00E065CD">
      <w:pPr>
        <w:rPr>
          <w:lang w:eastAsia="zh-CN"/>
        </w:rPr>
      </w:pPr>
      <w:r>
        <w:rPr>
          <w:lang w:eastAsia="zh-CN"/>
        </w:rPr>
        <w:t>It is also vital that the sub-carrier orthogonality with co-band NR signals is maintained in order to facilitate joint operations with legacy NR systems.</w:t>
      </w:r>
    </w:p>
    <w:p w14:paraId="20FBCAEF" w14:textId="4D546763" w:rsidR="001B40D9" w:rsidRDefault="004D23C3" w:rsidP="004D23C3">
      <w:pPr>
        <w:pStyle w:val="a6"/>
        <w:keepNext/>
        <w:jc w:val="both"/>
        <w:rPr>
          <w:i/>
          <w:sz w:val="22"/>
        </w:rPr>
      </w:pPr>
      <w:bookmarkStart w:id="12" w:name="_Ref158040796"/>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4</w:t>
      </w:r>
      <w:r w:rsidRPr="00537AFC">
        <w:rPr>
          <w:i/>
          <w:sz w:val="22"/>
        </w:rPr>
        <w:fldChar w:fldCharType="end"/>
      </w:r>
      <w:r w:rsidRPr="00537AFC">
        <w:rPr>
          <w:i/>
          <w:sz w:val="22"/>
        </w:rPr>
        <w:t xml:space="preserve">: For </w:t>
      </w:r>
      <w:r w:rsidR="001B3DA0">
        <w:rPr>
          <w:i/>
          <w:sz w:val="22"/>
        </w:rPr>
        <w:t xml:space="preserve">the </w:t>
      </w:r>
      <w:r w:rsidRPr="00537AFC">
        <w:rPr>
          <w:i/>
          <w:sz w:val="22"/>
        </w:rPr>
        <w:t>Ambient IoT PDSCH design, DFT-S-OFDM waveform generation process</w:t>
      </w:r>
      <w:r w:rsidR="00280F44" w:rsidRPr="00537AFC">
        <w:rPr>
          <w:i/>
          <w:sz w:val="22"/>
        </w:rPr>
        <w:t xml:space="preserve"> </w:t>
      </w:r>
      <w:r w:rsidR="00280F44" w:rsidRPr="00537AFC">
        <w:rPr>
          <w:i/>
          <w:sz w:val="22"/>
          <w:lang w:eastAsia="zh-CN"/>
        </w:rPr>
        <w:t>is</w:t>
      </w:r>
      <w:r w:rsidR="00280F44" w:rsidRPr="00537AFC">
        <w:rPr>
          <w:i/>
          <w:sz w:val="22"/>
        </w:rPr>
        <w:t xml:space="preserve"> supported</w:t>
      </w:r>
      <w:r w:rsidRPr="00537AFC">
        <w:rPr>
          <w:i/>
          <w:sz w:val="22"/>
        </w:rPr>
        <w:t>.</w:t>
      </w:r>
      <w:bookmarkEnd w:id="12"/>
    </w:p>
    <w:p w14:paraId="081AB3FD" w14:textId="77777777" w:rsidR="001B3DA0" w:rsidRPr="00537AFC" w:rsidRDefault="001B3DA0" w:rsidP="00537AFC"/>
    <w:p w14:paraId="39E51A36" w14:textId="6DC774E1" w:rsidR="00BB4193" w:rsidRDefault="00BB4193" w:rsidP="00BB4193">
      <w:pPr>
        <w:pStyle w:val="2"/>
        <w:rPr>
          <w:lang w:eastAsia="zh-CN"/>
        </w:rPr>
      </w:pPr>
      <w:r w:rsidRPr="00F02AC8">
        <w:rPr>
          <w:lang w:eastAsia="zh-CN"/>
        </w:rPr>
        <w:t>PDCCH</w:t>
      </w:r>
      <w:r>
        <w:rPr>
          <w:lang w:eastAsia="zh-CN"/>
        </w:rPr>
        <w:t xml:space="preserve"> </w:t>
      </w:r>
    </w:p>
    <w:p w14:paraId="0A7F8DD8" w14:textId="50AEF0B0" w:rsidR="00280F44" w:rsidRDefault="00280F44" w:rsidP="00FA7C68">
      <w:pPr>
        <w:rPr>
          <w:lang w:eastAsia="zh-CN"/>
        </w:rPr>
      </w:pPr>
      <w:r>
        <w:rPr>
          <w:rFonts w:hint="eastAsia"/>
          <w:lang w:eastAsia="zh-CN"/>
        </w:rPr>
        <w:t>In</w:t>
      </w:r>
      <w:r>
        <w:rPr>
          <w:lang w:eastAsia="zh-CN"/>
        </w:rPr>
        <w:t xml:space="preserve"> </w:t>
      </w:r>
      <w:r w:rsidR="008D399E">
        <w:rPr>
          <w:lang w:eastAsia="zh-CN"/>
        </w:rPr>
        <w:t>3GPP systems</w:t>
      </w:r>
      <w:r>
        <w:rPr>
          <w:lang w:eastAsia="zh-CN"/>
        </w:rPr>
        <w:t xml:space="preserve">, the functionality of PDCCH is used to </w:t>
      </w:r>
      <w:r w:rsidR="005F6C4B">
        <w:rPr>
          <w:lang w:eastAsia="zh-CN"/>
        </w:rPr>
        <w:t>carry</w:t>
      </w:r>
      <w:r>
        <w:rPr>
          <w:lang w:eastAsia="zh-CN"/>
        </w:rPr>
        <w:t xml:space="preserve"> scheduling information for PDSCH and PUSCH. The scheduling information mainly includes MCS, TBS, time domain</w:t>
      </w:r>
      <w:r w:rsidR="005F6C4B">
        <w:rPr>
          <w:lang w:eastAsia="zh-CN"/>
        </w:rPr>
        <w:t xml:space="preserve"> </w:t>
      </w:r>
      <w:r w:rsidR="005F6C4B">
        <w:rPr>
          <w:rFonts w:hint="eastAsia"/>
          <w:lang w:eastAsia="zh-CN"/>
        </w:rPr>
        <w:t>resource</w:t>
      </w:r>
      <w:r w:rsidR="005F6C4B">
        <w:rPr>
          <w:lang w:eastAsia="zh-CN"/>
        </w:rPr>
        <w:t xml:space="preserve"> allocation</w:t>
      </w:r>
      <w:r w:rsidR="008D399E">
        <w:rPr>
          <w:lang w:eastAsia="zh-CN"/>
        </w:rPr>
        <w:t xml:space="preserve"> and</w:t>
      </w:r>
      <w:r w:rsidR="005F6C4B">
        <w:rPr>
          <w:lang w:eastAsia="zh-CN"/>
        </w:rPr>
        <w:t xml:space="preserve"> </w:t>
      </w:r>
      <w:r>
        <w:rPr>
          <w:lang w:eastAsia="zh-CN"/>
        </w:rPr>
        <w:t>frequency domain resource allocation.</w:t>
      </w:r>
    </w:p>
    <w:p w14:paraId="44CFDD20" w14:textId="06742185" w:rsidR="00FF6D39" w:rsidRDefault="005F6C4B" w:rsidP="00FA7C68">
      <w:pPr>
        <w:rPr>
          <w:lang w:eastAsia="zh-CN"/>
        </w:rPr>
      </w:pPr>
      <w:r>
        <w:rPr>
          <w:lang w:eastAsia="zh-CN"/>
        </w:rPr>
        <w:t>For</w:t>
      </w:r>
      <w:r w:rsidR="005341FF">
        <w:rPr>
          <w:lang w:eastAsia="zh-CN"/>
        </w:rPr>
        <w:t xml:space="preserve"> Ambient IoT</w:t>
      </w:r>
      <w:r>
        <w:rPr>
          <w:lang w:eastAsia="zh-CN"/>
        </w:rPr>
        <w:t xml:space="preserve"> PDSCH</w:t>
      </w:r>
      <w:r w:rsidR="00FE4D61">
        <w:rPr>
          <w:lang w:eastAsia="zh-CN"/>
        </w:rPr>
        <w:t xml:space="preserve"> transmission</w:t>
      </w:r>
      <w:r w:rsidR="008D399E">
        <w:rPr>
          <w:lang w:eastAsia="zh-CN"/>
        </w:rPr>
        <w:t>s</w:t>
      </w:r>
      <w:r>
        <w:rPr>
          <w:rFonts w:hint="eastAsia"/>
          <w:lang w:eastAsia="zh-CN"/>
        </w:rPr>
        <w:t>,</w:t>
      </w:r>
      <w:r>
        <w:rPr>
          <w:lang w:eastAsia="zh-CN"/>
        </w:rPr>
        <w:t xml:space="preserve"> as </w:t>
      </w:r>
      <w:r w:rsidR="009E0DFE">
        <w:rPr>
          <w:lang w:eastAsia="zh-CN"/>
        </w:rPr>
        <w:t>analyzed</w:t>
      </w:r>
      <w:r>
        <w:rPr>
          <w:lang w:eastAsia="zh-CN"/>
        </w:rPr>
        <w:t xml:space="preserve"> in </w:t>
      </w:r>
      <w:r>
        <w:rPr>
          <w:lang w:eastAsia="zh-CN"/>
        </w:rPr>
        <w:fldChar w:fldCharType="begin"/>
      </w:r>
      <w:r>
        <w:rPr>
          <w:lang w:eastAsia="zh-CN"/>
        </w:rPr>
        <w:instrText xml:space="preserve"> REF _Ref157263216 \r \h </w:instrText>
      </w:r>
      <w:r>
        <w:rPr>
          <w:lang w:eastAsia="zh-CN"/>
        </w:rPr>
      </w:r>
      <w:r>
        <w:rPr>
          <w:lang w:eastAsia="zh-CN"/>
        </w:rPr>
        <w:fldChar w:fldCharType="separate"/>
      </w:r>
      <w:r w:rsidR="00395135">
        <w:rPr>
          <w:lang w:eastAsia="zh-CN"/>
        </w:rPr>
        <w:t>[3]</w:t>
      </w:r>
      <w:r>
        <w:rPr>
          <w:lang w:eastAsia="zh-CN"/>
        </w:rPr>
        <w:fldChar w:fldCharType="end"/>
      </w:r>
      <w:r>
        <w:rPr>
          <w:lang w:eastAsia="zh-CN"/>
        </w:rPr>
        <w:t>, FEC coding is not supported</w:t>
      </w:r>
      <w:r w:rsidR="0014287D">
        <w:rPr>
          <w:lang w:eastAsia="zh-CN"/>
        </w:rPr>
        <w:t>.</w:t>
      </w:r>
      <w:r>
        <w:rPr>
          <w:lang w:eastAsia="zh-CN"/>
        </w:rPr>
        <w:t xml:space="preserve"> </w:t>
      </w:r>
      <w:r w:rsidR="003B6E4C">
        <w:rPr>
          <w:lang w:eastAsia="zh-CN"/>
        </w:rPr>
        <w:t>C</w:t>
      </w:r>
      <w:r w:rsidR="0014287D">
        <w:rPr>
          <w:lang w:eastAsia="zh-CN"/>
        </w:rPr>
        <w:t xml:space="preserve">onsidering only OOK is supported for DL </w:t>
      </w:r>
      <w:r>
        <w:rPr>
          <w:lang w:eastAsia="zh-CN"/>
        </w:rPr>
        <w:t xml:space="preserve">there is no need to indicate MCS. For </w:t>
      </w:r>
      <w:r>
        <w:rPr>
          <w:rFonts w:hint="eastAsia"/>
          <w:lang w:eastAsia="zh-CN"/>
        </w:rPr>
        <w:t>down</w:t>
      </w:r>
      <w:r>
        <w:rPr>
          <w:lang w:eastAsia="zh-CN"/>
        </w:rPr>
        <w:t>link</w:t>
      </w:r>
      <w:r w:rsidR="008D399E">
        <w:rPr>
          <w:lang w:eastAsia="zh-CN"/>
        </w:rPr>
        <w:t xml:space="preserve"> reception</w:t>
      </w:r>
      <w:r>
        <w:rPr>
          <w:lang w:eastAsia="zh-CN"/>
        </w:rPr>
        <w:t>, the device use</w:t>
      </w:r>
      <w:r w:rsidR="003B6E4C">
        <w:rPr>
          <w:lang w:eastAsia="zh-CN"/>
        </w:rPr>
        <w:t>s an</w:t>
      </w:r>
      <w:r>
        <w:rPr>
          <w:lang w:eastAsia="zh-CN"/>
        </w:rPr>
        <w:t xml:space="preserve"> RF envelope detector, </w:t>
      </w:r>
      <w:r w:rsidR="008D399E">
        <w:rPr>
          <w:lang w:eastAsia="zh-CN"/>
        </w:rPr>
        <w:t xml:space="preserve">making </w:t>
      </w:r>
      <w:r>
        <w:rPr>
          <w:lang w:eastAsia="zh-CN"/>
        </w:rPr>
        <w:t xml:space="preserve">frequency domain multiplexing </w:t>
      </w:r>
      <w:r w:rsidR="008D399E">
        <w:rPr>
          <w:lang w:eastAsia="zh-CN"/>
        </w:rPr>
        <w:t>im</w:t>
      </w:r>
      <w:r>
        <w:rPr>
          <w:lang w:eastAsia="zh-CN"/>
        </w:rPr>
        <w:t>practical</w:t>
      </w:r>
      <w:r>
        <w:rPr>
          <w:rFonts w:hint="eastAsia"/>
          <w:lang w:eastAsia="zh-CN"/>
        </w:rPr>
        <w:t>.</w:t>
      </w:r>
      <w:r>
        <w:rPr>
          <w:lang w:eastAsia="zh-CN"/>
        </w:rPr>
        <w:t xml:space="preserve"> </w:t>
      </w:r>
      <w:r w:rsidR="001222DE">
        <w:rPr>
          <w:lang w:eastAsia="zh-CN"/>
        </w:rPr>
        <w:t>Thus</w:t>
      </w:r>
      <w:r w:rsidR="008D399E">
        <w:rPr>
          <w:lang w:eastAsia="zh-CN"/>
        </w:rPr>
        <w:t>,</w:t>
      </w:r>
      <w:r>
        <w:rPr>
          <w:lang w:eastAsia="zh-CN"/>
        </w:rPr>
        <w:t xml:space="preserve"> </w:t>
      </w:r>
      <w:r>
        <w:rPr>
          <w:rFonts w:hint="eastAsia"/>
          <w:lang w:eastAsia="zh-CN"/>
        </w:rPr>
        <w:t>fr</w:t>
      </w:r>
      <w:r>
        <w:rPr>
          <w:lang w:eastAsia="zh-CN"/>
        </w:rPr>
        <w:t xml:space="preserve">equency domain resource allocation is not </w:t>
      </w:r>
      <w:r w:rsidR="00FF6D39">
        <w:rPr>
          <w:lang w:eastAsia="zh-CN"/>
        </w:rPr>
        <w:t xml:space="preserve">needed. </w:t>
      </w:r>
      <w:r w:rsidR="002863E9">
        <w:rPr>
          <w:lang w:eastAsia="zh-CN"/>
        </w:rPr>
        <w:t>A</w:t>
      </w:r>
      <w:r w:rsidR="00FF6D39">
        <w:rPr>
          <w:lang w:eastAsia="zh-CN"/>
        </w:rPr>
        <w:t xml:space="preserve">s </w:t>
      </w:r>
      <w:r w:rsidR="00FF6D39">
        <w:rPr>
          <w:rFonts w:hint="eastAsia"/>
          <w:lang w:eastAsia="zh-CN"/>
        </w:rPr>
        <w:t>di</w:t>
      </w:r>
      <w:r w:rsidR="00FF6D39">
        <w:rPr>
          <w:lang w:eastAsia="zh-CN"/>
        </w:rPr>
        <w:t xml:space="preserve">scussed in </w:t>
      </w:r>
      <w:r w:rsidR="00FF6D39">
        <w:rPr>
          <w:lang w:eastAsia="zh-CN"/>
        </w:rPr>
        <w:fldChar w:fldCharType="begin"/>
      </w:r>
      <w:r w:rsidR="00FF6D39">
        <w:rPr>
          <w:lang w:eastAsia="zh-CN"/>
        </w:rPr>
        <w:instrText xml:space="preserve"> REF _Ref157263475 \r \h </w:instrText>
      </w:r>
      <w:r w:rsidR="00FF6D39">
        <w:rPr>
          <w:lang w:eastAsia="zh-CN"/>
        </w:rPr>
      </w:r>
      <w:r w:rsidR="00FF6D39">
        <w:rPr>
          <w:lang w:eastAsia="zh-CN"/>
        </w:rPr>
        <w:fldChar w:fldCharType="separate"/>
      </w:r>
      <w:r w:rsidR="00395135">
        <w:rPr>
          <w:lang w:eastAsia="zh-CN"/>
        </w:rPr>
        <w:t>[6]</w:t>
      </w:r>
      <w:r w:rsidR="00FF6D39">
        <w:rPr>
          <w:lang w:eastAsia="zh-CN"/>
        </w:rPr>
        <w:fldChar w:fldCharType="end"/>
      </w:r>
      <w:r w:rsidR="00FF6D39">
        <w:rPr>
          <w:lang w:eastAsia="zh-CN"/>
        </w:rPr>
        <w:t>, A</w:t>
      </w:r>
      <w:r w:rsidR="00FF6D39">
        <w:rPr>
          <w:rFonts w:hint="eastAsia"/>
          <w:lang w:eastAsia="zh-CN"/>
        </w:rPr>
        <w:t>m</w:t>
      </w:r>
      <w:r w:rsidR="00FF6D39">
        <w:rPr>
          <w:lang w:eastAsia="zh-CN"/>
        </w:rPr>
        <w:t xml:space="preserve">bient IoT is </w:t>
      </w:r>
      <w:r w:rsidR="0014287D">
        <w:rPr>
          <w:lang w:eastAsia="zh-CN"/>
        </w:rPr>
        <w:t xml:space="preserve">designed as an </w:t>
      </w:r>
      <w:r w:rsidR="00FF6D39">
        <w:rPr>
          <w:lang w:eastAsia="zh-CN"/>
        </w:rPr>
        <w:t>asynchronous system</w:t>
      </w:r>
      <w:r w:rsidR="00FF6D39">
        <w:rPr>
          <w:rFonts w:hint="eastAsia"/>
          <w:lang w:eastAsia="zh-CN"/>
        </w:rPr>
        <w:t>.</w:t>
      </w:r>
      <w:r w:rsidR="00FF6D39">
        <w:rPr>
          <w:lang w:eastAsia="zh-CN"/>
        </w:rPr>
        <w:t xml:space="preserve"> T</w:t>
      </w:r>
      <w:r w:rsidR="00FF6D39">
        <w:rPr>
          <w:rFonts w:hint="eastAsia"/>
          <w:lang w:eastAsia="zh-CN"/>
        </w:rPr>
        <w:t>h</w:t>
      </w:r>
      <w:r w:rsidR="00FF6D39">
        <w:rPr>
          <w:lang w:eastAsia="zh-CN"/>
        </w:rPr>
        <w:t xml:space="preserve">e start time of </w:t>
      </w:r>
      <w:r w:rsidR="008D399E">
        <w:rPr>
          <w:lang w:eastAsia="zh-CN"/>
        </w:rPr>
        <w:t xml:space="preserve">the </w:t>
      </w:r>
      <w:r w:rsidR="00FF6D39">
        <w:rPr>
          <w:lang w:eastAsia="zh-CN"/>
        </w:rPr>
        <w:t xml:space="preserve">PDSCH is determined by </w:t>
      </w:r>
      <w:r w:rsidR="008D399E">
        <w:rPr>
          <w:lang w:eastAsia="zh-CN"/>
        </w:rPr>
        <w:t xml:space="preserve">a </w:t>
      </w:r>
      <w:r w:rsidR="00FF6D39">
        <w:rPr>
          <w:lang w:eastAsia="zh-CN"/>
        </w:rPr>
        <w:t>preamble</w:t>
      </w:r>
      <w:r w:rsidR="0014287D">
        <w:rPr>
          <w:lang w:eastAsia="zh-CN"/>
        </w:rPr>
        <w:t xml:space="preserve"> prior to </w:t>
      </w:r>
      <w:r w:rsidR="008D399E">
        <w:rPr>
          <w:lang w:eastAsia="zh-CN"/>
        </w:rPr>
        <w:t xml:space="preserve">the </w:t>
      </w:r>
      <w:r w:rsidR="0014287D">
        <w:rPr>
          <w:lang w:eastAsia="zh-CN"/>
        </w:rPr>
        <w:t>PDSCH transmission</w:t>
      </w:r>
      <w:r w:rsidR="00FF6D39">
        <w:rPr>
          <w:rFonts w:hint="eastAsia"/>
          <w:lang w:eastAsia="zh-CN"/>
        </w:rPr>
        <w:t>.</w:t>
      </w:r>
      <w:r w:rsidR="00FF6D39">
        <w:rPr>
          <w:lang w:eastAsia="zh-CN"/>
        </w:rPr>
        <w:t xml:space="preserve"> </w:t>
      </w:r>
      <w:r w:rsidR="008D399E">
        <w:rPr>
          <w:lang w:eastAsia="zh-CN"/>
        </w:rPr>
        <w:t>T</w:t>
      </w:r>
      <w:r w:rsidR="00FF6D39">
        <w:rPr>
          <w:lang w:eastAsia="zh-CN"/>
        </w:rPr>
        <w:t>he only</w:t>
      </w:r>
      <w:r w:rsidR="008D399E">
        <w:rPr>
          <w:lang w:eastAsia="zh-CN"/>
        </w:rPr>
        <w:t xml:space="preserve"> remaining</w:t>
      </w:r>
      <w:r w:rsidR="00FF6D39">
        <w:rPr>
          <w:lang w:eastAsia="zh-CN"/>
        </w:rPr>
        <w:t xml:space="preserve"> issue is how to determine the end time of PDSCH or </w:t>
      </w:r>
      <w:r w:rsidR="00FF6D39">
        <w:rPr>
          <w:rFonts w:hint="eastAsia"/>
          <w:lang w:eastAsia="zh-CN"/>
        </w:rPr>
        <w:t>how</w:t>
      </w:r>
      <w:r w:rsidR="00FF6D39">
        <w:rPr>
          <w:lang w:eastAsia="zh-CN"/>
        </w:rPr>
        <w:t xml:space="preserve"> to </w:t>
      </w:r>
      <w:r w:rsidR="00180DE6">
        <w:rPr>
          <w:lang w:eastAsia="zh-CN"/>
        </w:rPr>
        <w:t>indicate</w:t>
      </w:r>
      <w:r w:rsidR="00FF6D39">
        <w:rPr>
          <w:lang w:eastAsia="zh-CN"/>
        </w:rPr>
        <w:t xml:space="preserve"> the TBS of PDSCH. </w:t>
      </w:r>
    </w:p>
    <w:p w14:paraId="10781647" w14:textId="661367BF" w:rsidR="008D399E" w:rsidRDefault="00B039FA" w:rsidP="00FA7C68">
      <w:pPr>
        <w:rPr>
          <w:lang w:eastAsia="zh-CN"/>
        </w:rPr>
      </w:pPr>
      <w:r>
        <w:t>Generally,</w:t>
      </w:r>
      <w:r w:rsidR="008D399E">
        <w:t xml:space="preserve"> for PDCCH, we need to define the control resource region, control resource element, search space and the corresponding blind decoding scheme. These aspects are too heavy and complicated for Ambient IoT devices.</w:t>
      </w:r>
      <w:r w:rsidRPr="00B039FA">
        <w:t xml:space="preserve"> </w:t>
      </w:r>
      <w:r>
        <w:t xml:space="preserve">Thus, it is not preferred to use PDCCH just to indicate the TBS of PDSCH. </w:t>
      </w:r>
      <w:r w:rsidR="008D399E">
        <w:t xml:space="preserve"> </w:t>
      </w:r>
      <w:r>
        <w:t>Instead, the end of the PDSCH transmission can be indicated by the use of a postamble, which is described in further detail in section 2.6.</w:t>
      </w:r>
    </w:p>
    <w:p w14:paraId="252B5692" w14:textId="17F4B564" w:rsidR="00BB4193" w:rsidRDefault="00B039FA" w:rsidP="00BB4193">
      <w:pPr>
        <w:rPr>
          <w:lang w:eastAsia="zh-CN"/>
        </w:rPr>
      </w:pPr>
      <w:r>
        <w:rPr>
          <w:lang w:eastAsia="zh-CN"/>
        </w:rPr>
        <w:t>In NR systems, f</w:t>
      </w:r>
      <w:r w:rsidR="004F541E">
        <w:rPr>
          <w:lang w:eastAsia="zh-CN"/>
        </w:rPr>
        <w:t>or PUSCH transmission</w:t>
      </w:r>
      <w:r>
        <w:rPr>
          <w:lang w:eastAsia="zh-CN"/>
        </w:rPr>
        <w:t>s</w:t>
      </w:r>
      <w:r w:rsidR="004F541E">
        <w:rPr>
          <w:lang w:eastAsia="zh-CN"/>
        </w:rPr>
        <w:t xml:space="preserve">, the scheduling information should be indicated </w:t>
      </w:r>
      <w:r>
        <w:rPr>
          <w:lang w:eastAsia="zh-CN"/>
        </w:rPr>
        <w:t xml:space="preserve">by the gNB </w:t>
      </w:r>
      <w:r w:rsidR="004F541E">
        <w:rPr>
          <w:lang w:eastAsia="zh-CN"/>
        </w:rPr>
        <w:t xml:space="preserve">to the device, which </w:t>
      </w:r>
      <w:r>
        <w:rPr>
          <w:lang w:eastAsia="zh-CN"/>
        </w:rPr>
        <w:t>is</w:t>
      </w:r>
      <w:r w:rsidR="004F541E">
        <w:rPr>
          <w:lang w:eastAsia="zh-CN"/>
        </w:rPr>
        <w:t xml:space="preserve"> defined as</w:t>
      </w:r>
      <w:r>
        <w:rPr>
          <w:lang w:eastAsia="zh-CN"/>
        </w:rPr>
        <w:t xml:space="preserve"> a</w:t>
      </w:r>
      <w:r w:rsidR="004F541E">
        <w:rPr>
          <w:lang w:eastAsia="zh-CN"/>
        </w:rPr>
        <w:t xml:space="preserve"> UL grant. If the UL grant is carried in PDCCH, then the high </w:t>
      </w:r>
      <w:r w:rsidR="004F541E">
        <w:rPr>
          <w:rFonts w:hint="eastAsia"/>
          <w:lang w:eastAsia="zh-CN"/>
        </w:rPr>
        <w:t>de</w:t>
      </w:r>
      <w:r w:rsidR="004F541E">
        <w:rPr>
          <w:lang w:eastAsia="zh-CN"/>
        </w:rPr>
        <w:t>sign complexity</w:t>
      </w:r>
      <w:r w:rsidR="004F541E" w:rsidRPr="00667E26">
        <w:rPr>
          <w:lang w:eastAsia="zh-CN"/>
        </w:rPr>
        <w:t xml:space="preserve"> </w:t>
      </w:r>
      <w:r w:rsidR="004F541E">
        <w:rPr>
          <w:lang w:eastAsia="zh-CN"/>
        </w:rPr>
        <w:t>of PDCCH, e.g., search space issue and blind decoding issue, for PDSCH as mentioned above still exists</w:t>
      </w:r>
      <w:r w:rsidR="004F541E">
        <w:rPr>
          <w:rFonts w:hint="eastAsia"/>
          <w:lang w:eastAsia="zh-CN"/>
        </w:rPr>
        <w:t>.</w:t>
      </w:r>
      <w:r w:rsidR="004F541E">
        <w:rPr>
          <w:lang w:eastAsia="zh-CN"/>
        </w:rPr>
        <w:t xml:space="preserve"> </w:t>
      </w:r>
      <w:r>
        <w:rPr>
          <w:lang w:eastAsia="zh-CN"/>
        </w:rPr>
        <w:t>In an Ambient IoT system, f</w:t>
      </w:r>
      <w:r w:rsidR="00250F47">
        <w:rPr>
          <w:lang w:eastAsia="zh-CN"/>
        </w:rPr>
        <w:t>or DO-DTT and DT</w:t>
      </w:r>
      <w:r w:rsidR="00160C7C">
        <w:rPr>
          <w:lang w:eastAsia="zh-CN"/>
        </w:rPr>
        <w:t xml:space="preserve"> traffic</w:t>
      </w:r>
      <w:r w:rsidR="00250F47">
        <w:rPr>
          <w:lang w:eastAsia="zh-CN"/>
        </w:rPr>
        <w:t>, s</w:t>
      </w:r>
      <w:r w:rsidR="00D70194">
        <w:rPr>
          <w:lang w:eastAsia="zh-CN"/>
        </w:rPr>
        <w:t>ince e</w:t>
      </w:r>
      <w:r w:rsidR="00D70194" w:rsidRPr="00D70194">
        <w:rPr>
          <w:lang w:eastAsia="zh-CN"/>
        </w:rPr>
        <w:t xml:space="preserve">ach </w:t>
      </w:r>
      <w:r w:rsidR="00D70194">
        <w:rPr>
          <w:lang w:eastAsia="zh-CN"/>
        </w:rPr>
        <w:t>PUSCH</w:t>
      </w:r>
      <w:r w:rsidR="00D70194" w:rsidRPr="007E42F1">
        <w:rPr>
          <w:lang w:eastAsia="zh-CN"/>
        </w:rPr>
        <w:t xml:space="preserve"> tr</w:t>
      </w:r>
      <w:r w:rsidR="00D70194" w:rsidRPr="00D70194">
        <w:rPr>
          <w:lang w:eastAsia="zh-CN"/>
        </w:rPr>
        <w:t xml:space="preserve">ansmission always follows one </w:t>
      </w:r>
      <w:r w:rsidR="00D70194">
        <w:rPr>
          <w:lang w:eastAsia="zh-CN"/>
        </w:rPr>
        <w:t>PDSCH</w:t>
      </w:r>
      <w:r w:rsidR="00D70194" w:rsidRPr="00D70194">
        <w:rPr>
          <w:lang w:eastAsia="zh-CN"/>
        </w:rPr>
        <w:t xml:space="preserve"> </w:t>
      </w:r>
      <w:r w:rsidR="00D70194">
        <w:rPr>
          <w:lang w:eastAsia="zh-CN"/>
        </w:rPr>
        <w:t>transmission with the device</w:t>
      </w:r>
      <w:r w:rsidR="00D70194" w:rsidRPr="00D70194">
        <w:rPr>
          <w:lang w:eastAsia="zh-CN"/>
        </w:rPr>
        <w:t xml:space="preserve"> respond</w:t>
      </w:r>
      <w:r w:rsidR="00D70194">
        <w:rPr>
          <w:lang w:eastAsia="zh-CN"/>
        </w:rPr>
        <w:t>ing</w:t>
      </w:r>
      <w:r w:rsidR="00D70194" w:rsidRPr="007E42F1">
        <w:rPr>
          <w:lang w:eastAsia="zh-CN"/>
        </w:rPr>
        <w:t xml:space="preserve"> passively according to the message from </w:t>
      </w:r>
      <w:r w:rsidR="00D70194">
        <w:rPr>
          <w:lang w:eastAsia="zh-CN"/>
        </w:rPr>
        <w:t>downlink, the UL grant can be carried in the corresponding high layer messages, e.g., in the MAC layer</w:t>
      </w:r>
      <w:r>
        <w:rPr>
          <w:lang w:eastAsia="zh-CN"/>
        </w:rPr>
        <w:t>, in the previously received PDSCH</w:t>
      </w:r>
      <w:r w:rsidR="00D70194">
        <w:rPr>
          <w:lang w:eastAsia="zh-CN"/>
        </w:rPr>
        <w:t xml:space="preserve">. </w:t>
      </w:r>
      <w:r w:rsidR="00C30FA4">
        <w:rPr>
          <w:lang w:eastAsia="zh-CN"/>
        </w:rPr>
        <w:t xml:space="preserve">Consequently, </w:t>
      </w:r>
      <w:r w:rsidR="00BB4193">
        <w:rPr>
          <w:lang w:eastAsia="zh-CN"/>
        </w:rPr>
        <w:t xml:space="preserve">PDCCH </w:t>
      </w:r>
      <w:r w:rsidR="00D70194">
        <w:rPr>
          <w:lang w:eastAsia="zh-CN"/>
        </w:rPr>
        <w:t>is not expected</w:t>
      </w:r>
      <w:r w:rsidR="00BB4193">
        <w:rPr>
          <w:lang w:eastAsia="zh-CN"/>
        </w:rPr>
        <w:t xml:space="preserve"> for Ambient IoT at least for Rel-19. </w:t>
      </w:r>
    </w:p>
    <w:p w14:paraId="0AA4E76C" w14:textId="10DA79AE" w:rsidR="00BB4193" w:rsidRDefault="00BB4193" w:rsidP="00BB4193">
      <w:pPr>
        <w:pStyle w:val="a6"/>
        <w:keepNext/>
        <w:jc w:val="both"/>
        <w:rPr>
          <w:rFonts w:eastAsiaTheme="minorEastAsia"/>
          <w:i/>
          <w:sz w:val="22"/>
          <w:lang w:eastAsia="zh-CN"/>
        </w:rPr>
      </w:pPr>
      <w:bookmarkStart w:id="13" w:name="_Ref158040800"/>
      <w:r w:rsidRPr="00537AFC">
        <w:rPr>
          <w:i/>
          <w:sz w:val="22"/>
        </w:rPr>
        <w:lastRenderedPageBreak/>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5</w:t>
      </w:r>
      <w:r w:rsidRPr="00537AFC">
        <w:rPr>
          <w:i/>
          <w:sz w:val="22"/>
        </w:rPr>
        <w:fldChar w:fldCharType="end"/>
      </w:r>
      <w:r w:rsidRPr="00537AFC">
        <w:rPr>
          <w:rFonts w:eastAsiaTheme="minorEastAsia"/>
          <w:i/>
          <w:sz w:val="22"/>
          <w:lang w:eastAsia="zh-CN"/>
        </w:rPr>
        <w:t xml:space="preserve">: PDCCH </w:t>
      </w:r>
      <w:r w:rsidR="00C30FA4" w:rsidRPr="00537AFC">
        <w:rPr>
          <w:rFonts w:eastAsiaTheme="minorEastAsia"/>
          <w:i/>
          <w:sz w:val="22"/>
          <w:lang w:eastAsia="zh-CN"/>
        </w:rPr>
        <w:t xml:space="preserve">is not </w:t>
      </w:r>
      <w:r w:rsidR="00023984">
        <w:rPr>
          <w:rFonts w:eastAsiaTheme="minorEastAsia"/>
          <w:i/>
          <w:sz w:val="22"/>
          <w:lang w:eastAsia="zh-CN"/>
        </w:rPr>
        <w:t>supported</w:t>
      </w:r>
      <w:r w:rsidR="00CB11DE" w:rsidRPr="00537AFC">
        <w:rPr>
          <w:rFonts w:eastAsiaTheme="minorEastAsia"/>
          <w:i/>
          <w:sz w:val="22"/>
          <w:lang w:eastAsia="zh-CN"/>
        </w:rPr>
        <w:t xml:space="preserve"> </w:t>
      </w:r>
      <w:r w:rsidRPr="00537AFC">
        <w:rPr>
          <w:rFonts w:eastAsiaTheme="minorEastAsia"/>
          <w:i/>
          <w:sz w:val="22"/>
          <w:lang w:eastAsia="zh-CN"/>
        </w:rPr>
        <w:t>for Ambient IoT at least for Rel-19.</w:t>
      </w:r>
      <w:bookmarkEnd w:id="13"/>
    </w:p>
    <w:p w14:paraId="6073F0DC" w14:textId="77777777" w:rsidR="00F748C6" w:rsidRPr="00537AFC" w:rsidRDefault="00F748C6" w:rsidP="00537AFC">
      <w:pPr>
        <w:rPr>
          <w:b/>
          <w:lang w:eastAsia="zh-CN"/>
        </w:rPr>
      </w:pPr>
    </w:p>
    <w:p w14:paraId="6DB4531B" w14:textId="1FDC126A" w:rsidR="00BB4193" w:rsidRPr="00BE390D" w:rsidRDefault="008220BC" w:rsidP="00E065CD">
      <w:pPr>
        <w:pStyle w:val="2"/>
        <w:rPr>
          <w:lang w:eastAsia="zh-CN"/>
        </w:rPr>
      </w:pPr>
      <w:r>
        <w:rPr>
          <w:rFonts w:hint="eastAsia"/>
          <w:lang w:eastAsia="zh-CN"/>
        </w:rPr>
        <w:t>P</w:t>
      </w:r>
      <w:r>
        <w:rPr>
          <w:lang w:eastAsia="zh-CN"/>
        </w:rPr>
        <w:t>BCH</w:t>
      </w:r>
    </w:p>
    <w:p w14:paraId="58F2975C" w14:textId="0C6DC296" w:rsidR="00BB4193" w:rsidRPr="001D21BB" w:rsidRDefault="00F748C6" w:rsidP="00BB4193">
      <w:pPr>
        <w:rPr>
          <w:lang w:eastAsia="zh-CN"/>
        </w:rPr>
      </w:pPr>
      <w:r>
        <w:rPr>
          <w:lang w:eastAsia="zh-CN"/>
        </w:rPr>
        <w:t xml:space="preserve">In NR systems, </w:t>
      </w:r>
      <w:r w:rsidR="00BB4193" w:rsidRPr="001D21BB">
        <w:rPr>
          <w:lang w:eastAsia="zh-CN"/>
        </w:rPr>
        <w:t xml:space="preserve">PBCH is broadcasted </w:t>
      </w:r>
      <w:r w:rsidR="00BB4193" w:rsidRPr="001D21BB">
        <w:rPr>
          <w:rFonts w:ascii="Gilroy" w:hAnsi="Gilroy"/>
          <w:color w:val="000000"/>
          <w:shd w:val="clear" w:color="auto" w:fill="FFFFFF"/>
        </w:rPr>
        <w:t>periodically</w:t>
      </w:r>
      <w:r w:rsidR="00BB4193" w:rsidRPr="001D21BB">
        <w:rPr>
          <w:lang w:eastAsia="zh-CN"/>
        </w:rPr>
        <w:t xml:space="preserve">, </w:t>
      </w:r>
      <w:r w:rsidRPr="001D21BB">
        <w:rPr>
          <w:lang w:eastAsia="zh-CN"/>
        </w:rPr>
        <w:t>carr</w:t>
      </w:r>
      <w:r>
        <w:rPr>
          <w:lang w:eastAsia="zh-CN"/>
        </w:rPr>
        <w:t>ying</w:t>
      </w:r>
      <w:r w:rsidRPr="001D21BB">
        <w:rPr>
          <w:lang w:eastAsia="zh-CN"/>
        </w:rPr>
        <w:t xml:space="preserve"> </w:t>
      </w:r>
      <w:r w:rsidR="00BB4193" w:rsidRPr="001D21BB">
        <w:rPr>
          <w:lang w:eastAsia="zh-CN"/>
        </w:rPr>
        <w:t>system information</w:t>
      </w:r>
      <w:r>
        <w:rPr>
          <w:lang w:eastAsia="zh-CN"/>
        </w:rPr>
        <w:t>,</w:t>
      </w:r>
      <w:r w:rsidR="00BB4193" w:rsidRPr="001D21BB">
        <w:rPr>
          <w:lang w:eastAsia="zh-CN"/>
        </w:rPr>
        <w:t xml:space="preserve"> </w:t>
      </w:r>
      <w:r>
        <w:rPr>
          <w:lang w:eastAsia="zh-CN"/>
        </w:rPr>
        <w:t xml:space="preserve">which UEs use for </w:t>
      </w:r>
      <w:r w:rsidR="00BB4193" w:rsidRPr="001D21BB">
        <w:rPr>
          <w:lang w:eastAsia="zh-CN"/>
        </w:rPr>
        <w:t>subsequent access</w:t>
      </w:r>
      <w:r>
        <w:rPr>
          <w:lang w:eastAsia="zh-CN"/>
        </w:rPr>
        <w:t xml:space="preserve"> procedures</w:t>
      </w:r>
      <w:r w:rsidR="00BB4193" w:rsidRPr="001D21BB">
        <w:rPr>
          <w:lang w:eastAsia="zh-CN"/>
        </w:rPr>
        <w:t xml:space="preserve">. </w:t>
      </w:r>
      <w:r w:rsidR="00BB4193">
        <w:rPr>
          <w:lang w:eastAsia="zh-CN"/>
        </w:rPr>
        <w:t xml:space="preserve">Since </w:t>
      </w:r>
      <w:r>
        <w:rPr>
          <w:lang w:eastAsia="zh-CN"/>
        </w:rPr>
        <w:t xml:space="preserve">the </w:t>
      </w:r>
      <w:r w:rsidR="00BB4193">
        <w:rPr>
          <w:lang w:eastAsia="zh-CN"/>
        </w:rPr>
        <w:t>Ambient IoT device is</w:t>
      </w:r>
      <w:r w:rsidR="00BB4193" w:rsidRPr="001D21BB">
        <w:rPr>
          <w:lang w:eastAsia="zh-CN"/>
        </w:rPr>
        <w:t xml:space="preserve"> mainly utilized for</w:t>
      </w:r>
      <w:r w:rsidR="00BB4193">
        <w:rPr>
          <w:lang w:eastAsia="zh-CN"/>
        </w:rPr>
        <w:t xml:space="preserve"> inventory or command services and </w:t>
      </w:r>
      <w:r w:rsidR="00BB4193" w:rsidRPr="001D21BB">
        <w:rPr>
          <w:lang w:eastAsia="zh-CN"/>
        </w:rPr>
        <w:t xml:space="preserve">these are not periodic services, </w:t>
      </w:r>
      <w:r w:rsidR="00BB4193">
        <w:rPr>
          <w:lang w:eastAsia="zh-CN"/>
        </w:rPr>
        <w:t xml:space="preserve">the device </w:t>
      </w:r>
      <w:r w:rsidR="00BB4193" w:rsidRPr="001D21BB">
        <w:rPr>
          <w:lang w:eastAsia="zh-CN"/>
        </w:rPr>
        <w:t>do</w:t>
      </w:r>
      <w:r w:rsidR="00BB4193">
        <w:rPr>
          <w:lang w:eastAsia="zh-CN"/>
        </w:rPr>
        <w:t>es</w:t>
      </w:r>
      <w:r w:rsidR="00BB4193" w:rsidRPr="001D21BB">
        <w:rPr>
          <w:lang w:eastAsia="zh-CN"/>
        </w:rPr>
        <w:t xml:space="preserve"> not need to </w:t>
      </w:r>
      <w:r w:rsidR="001B5C81">
        <w:rPr>
          <w:lang w:eastAsia="zh-CN"/>
        </w:rPr>
        <w:t xml:space="preserve">receive periodic </w:t>
      </w:r>
      <w:r w:rsidR="00697660">
        <w:rPr>
          <w:lang w:eastAsia="zh-CN"/>
        </w:rPr>
        <w:t>system information</w:t>
      </w:r>
      <w:r w:rsidR="001B5C81">
        <w:rPr>
          <w:lang w:eastAsia="zh-CN"/>
        </w:rPr>
        <w:t xml:space="preserve"> and works in an “on-demand” way instead</w:t>
      </w:r>
      <w:r w:rsidR="00BB4193" w:rsidRPr="001D21BB">
        <w:rPr>
          <w:lang w:eastAsia="zh-CN"/>
        </w:rPr>
        <w:t xml:space="preserve">. Furthermore, </w:t>
      </w:r>
      <w:r w:rsidR="001B5C81">
        <w:rPr>
          <w:lang w:eastAsia="zh-CN"/>
        </w:rPr>
        <w:t>s</w:t>
      </w:r>
      <w:r w:rsidR="00BB4193">
        <w:rPr>
          <w:lang w:eastAsia="zh-CN"/>
        </w:rPr>
        <w:t xml:space="preserve">ince </w:t>
      </w:r>
      <w:r>
        <w:rPr>
          <w:lang w:eastAsia="zh-CN"/>
        </w:rPr>
        <w:t xml:space="preserve">the </w:t>
      </w:r>
      <w:r w:rsidR="00BB4193">
        <w:rPr>
          <w:lang w:eastAsia="zh-CN"/>
        </w:rPr>
        <w:t xml:space="preserve">Ambient IoT device </w:t>
      </w:r>
      <w:r w:rsidR="00BB4193" w:rsidRPr="001D21BB">
        <w:rPr>
          <w:lang w:eastAsia="zh-CN"/>
        </w:rPr>
        <w:t>depend</w:t>
      </w:r>
      <w:r w:rsidR="00BB4193">
        <w:rPr>
          <w:lang w:eastAsia="zh-CN"/>
        </w:rPr>
        <w:t>s</w:t>
      </w:r>
      <w:r w:rsidR="00BB4193" w:rsidRPr="001D21BB">
        <w:rPr>
          <w:lang w:eastAsia="zh-CN"/>
        </w:rPr>
        <w:t xml:space="preserve"> on </w:t>
      </w:r>
      <w:r>
        <w:rPr>
          <w:lang w:eastAsia="zh-CN"/>
        </w:rPr>
        <w:t xml:space="preserve">a </w:t>
      </w:r>
      <w:r w:rsidR="00BB4193" w:rsidRPr="001D21BB">
        <w:rPr>
          <w:lang w:eastAsia="zh-CN"/>
        </w:rPr>
        <w:t xml:space="preserve">DL trigger to </w:t>
      </w:r>
      <w:r>
        <w:rPr>
          <w:lang w:eastAsia="zh-CN"/>
        </w:rPr>
        <w:t>initiate an UL transmission</w:t>
      </w:r>
      <w:r w:rsidR="00BB4193" w:rsidRPr="001D21BB">
        <w:rPr>
          <w:lang w:eastAsia="zh-CN"/>
        </w:rPr>
        <w:t xml:space="preserve">, </w:t>
      </w:r>
      <w:r w:rsidR="001B5C81">
        <w:rPr>
          <w:lang w:eastAsia="zh-CN"/>
        </w:rPr>
        <w:t xml:space="preserve">required </w:t>
      </w:r>
      <w:r w:rsidR="00BB4193" w:rsidRPr="001D21BB">
        <w:rPr>
          <w:lang w:eastAsia="zh-CN"/>
        </w:rPr>
        <w:t>information</w:t>
      </w:r>
      <w:r>
        <w:rPr>
          <w:lang w:eastAsia="zh-CN"/>
        </w:rPr>
        <w:t xml:space="preserve"> for the access procedures,</w:t>
      </w:r>
      <w:r w:rsidR="00BB4193" w:rsidRPr="001D21BB">
        <w:rPr>
          <w:lang w:eastAsia="zh-CN"/>
        </w:rPr>
        <w:t xml:space="preserve"> </w:t>
      </w:r>
      <w:r w:rsidR="001B5C81">
        <w:rPr>
          <w:lang w:eastAsia="zh-CN"/>
        </w:rPr>
        <w:t>if any</w:t>
      </w:r>
      <w:r>
        <w:rPr>
          <w:lang w:eastAsia="zh-CN"/>
        </w:rPr>
        <w:t>,</w:t>
      </w:r>
      <w:r w:rsidR="001B5C81">
        <w:rPr>
          <w:lang w:eastAsia="zh-CN"/>
        </w:rPr>
        <w:t xml:space="preserve"> </w:t>
      </w:r>
      <w:r w:rsidR="00BB4193" w:rsidRPr="001D21BB">
        <w:rPr>
          <w:lang w:eastAsia="zh-CN"/>
        </w:rPr>
        <w:t xml:space="preserve">can be carried </w:t>
      </w:r>
      <w:r>
        <w:rPr>
          <w:lang w:eastAsia="zh-CN"/>
        </w:rPr>
        <w:t>using the</w:t>
      </w:r>
      <w:r w:rsidRPr="001D21BB">
        <w:rPr>
          <w:lang w:eastAsia="zh-CN"/>
        </w:rPr>
        <w:t xml:space="preserve"> </w:t>
      </w:r>
      <w:r w:rsidR="00BB4193" w:rsidRPr="001D21BB">
        <w:rPr>
          <w:lang w:eastAsia="zh-CN"/>
        </w:rPr>
        <w:t>DL signaling which triggers the devices to operate</w:t>
      </w:r>
      <w:r w:rsidR="00BB4193">
        <w:rPr>
          <w:lang w:eastAsia="zh-CN"/>
        </w:rPr>
        <w:t xml:space="preserve"> inventory or command services</w:t>
      </w:r>
      <w:r w:rsidR="00BB4193">
        <w:rPr>
          <w:rFonts w:hint="eastAsia"/>
          <w:lang w:eastAsia="zh-CN"/>
        </w:rPr>
        <w:t>.</w:t>
      </w:r>
      <w:r w:rsidR="00BB4193">
        <w:rPr>
          <w:lang w:eastAsia="zh-CN"/>
        </w:rPr>
        <w:t xml:space="preserve"> </w:t>
      </w:r>
      <w:r w:rsidR="00697660">
        <w:rPr>
          <w:lang w:eastAsia="zh-CN"/>
        </w:rPr>
        <w:t xml:space="preserve">Another </w:t>
      </w:r>
      <w:r>
        <w:rPr>
          <w:lang w:eastAsia="zh-CN"/>
        </w:rPr>
        <w:t>aspect</w:t>
      </w:r>
      <w:r w:rsidR="00697660">
        <w:rPr>
          <w:lang w:eastAsia="zh-CN"/>
        </w:rPr>
        <w:t xml:space="preserve"> is SFN indication</w:t>
      </w:r>
      <w:r>
        <w:rPr>
          <w:lang w:eastAsia="zh-CN"/>
        </w:rPr>
        <w:t xml:space="preserve"> which</w:t>
      </w:r>
      <w:r w:rsidR="00217C0F">
        <w:rPr>
          <w:lang w:eastAsia="zh-CN"/>
        </w:rPr>
        <w:t xml:space="preserve"> </w:t>
      </w:r>
      <w:r>
        <w:rPr>
          <w:lang w:eastAsia="zh-CN"/>
        </w:rPr>
        <w:t>is not required since</w:t>
      </w:r>
      <w:r w:rsidR="00697660">
        <w:rPr>
          <w:lang w:eastAsia="zh-CN"/>
        </w:rPr>
        <w:t xml:space="preserve"> Ambient IoT is designed as an asynchronous system</w:t>
      </w:r>
      <w:r w:rsidR="00217C0F">
        <w:rPr>
          <w:lang w:eastAsia="zh-CN"/>
        </w:rPr>
        <w:t xml:space="preserve">, as discussed in [6], </w:t>
      </w:r>
      <w:r w:rsidR="00697660">
        <w:rPr>
          <w:lang w:eastAsia="zh-CN"/>
        </w:rPr>
        <w:t xml:space="preserve">and </w:t>
      </w:r>
      <w:r>
        <w:rPr>
          <w:lang w:eastAsia="zh-CN"/>
        </w:rPr>
        <w:t>does not</w:t>
      </w:r>
      <w:r w:rsidR="00697660">
        <w:rPr>
          <w:lang w:eastAsia="zh-CN"/>
        </w:rPr>
        <w:t xml:space="preserve"> need to have cell defined frame and slot</w:t>
      </w:r>
      <w:r>
        <w:rPr>
          <w:lang w:eastAsia="zh-CN"/>
        </w:rPr>
        <w:t xml:space="preserve"> related information</w:t>
      </w:r>
      <w:r w:rsidR="00697660">
        <w:rPr>
          <w:lang w:eastAsia="zh-CN"/>
        </w:rPr>
        <w:t xml:space="preserve">. </w:t>
      </w:r>
      <w:r w:rsidR="00BB4193" w:rsidRPr="001D21BB">
        <w:rPr>
          <w:lang w:eastAsia="zh-CN"/>
        </w:rPr>
        <w:t>Thus, PBCH is not needed for Ambient IoT devices</w:t>
      </w:r>
      <w:r w:rsidR="00BB4193">
        <w:rPr>
          <w:lang w:eastAsia="zh-CN"/>
        </w:rPr>
        <w:t xml:space="preserve"> at least for Rel-19</w:t>
      </w:r>
      <w:r w:rsidR="00BB4193" w:rsidRPr="001D21BB">
        <w:rPr>
          <w:lang w:eastAsia="zh-CN"/>
        </w:rPr>
        <w:t xml:space="preserve">. </w:t>
      </w:r>
    </w:p>
    <w:p w14:paraId="6DA58C1F" w14:textId="2C1549AC" w:rsidR="00BB4193" w:rsidRDefault="00BB4193" w:rsidP="00BB4193">
      <w:pPr>
        <w:pStyle w:val="a6"/>
        <w:keepNext/>
        <w:jc w:val="both"/>
        <w:rPr>
          <w:rFonts w:eastAsiaTheme="minorEastAsia"/>
          <w:i/>
          <w:sz w:val="22"/>
          <w:lang w:eastAsia="zh-CN"/>
        </w:rPr>
      </w:pPr>
      <w:bookmarkStart w:id="14" w:name="_Ref158040805"/>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6</w:t>
      </w:r>
      <w:r w:rsidRPr="00537AFC">
        <w:rPr>
          <w:i/>
          <w:sz w:val="22"/>
        </w:rPr>
        <w:fldChar w:fldCharType="end"/>
      </w:r>
      <w:r w:rsidRPr="00537AFC">
        <w:rPr>
          <w:rFonts w:eastAsiaTheme="minorEastAsia"/>
          <w:i/>
          <w:sz w:val="22"/>
          <w:lang w:eastAsia="zh-CN"/>
        </w:rPr>
        <w:t xml:space="preserve">: PBCH is not </w:t>
      </w:r>
      <w:r w:rsidR="00023984">
        <w:rPr>
          <w:rFonts w:eastAsiaTheme="minorEastAsia"/>
          <w:i/>
          <w:sz w:val="22"/>
          <w:lang w:eastAsia="zh-CN"/>
        </w:rPr>
        <w:t>supported</w:t>
      </w:r>
      <w:r w:rsidR="00F748C6" w:rsidRPr="00537AFC">
        <w:rPr>
          <w:rFonts w:eastAsiaTheme="minorEastAsia"/>
          <w:i/>
          <w:sz w:val="22"/>
          <w:lang w:eastAsia="zh-CN"/>
        </w:rPr>
        <w:t xml:space="preserve"> </w:t>
      </w:r>
      <w:r w:rsidRPr="00537AFC">
        <w:rPr>
          <w:rFonts w:eastAsiaTheme="minorEastAsia"/>
          <w:i/>
          <w:sz w:val="22"/>
          <w:lang w:eastAsia="zh-CN"/>
        </w:rPr>
        <w:t>for Ambient IoT at least for Rel-19.</w:t>
      </w:r>
      <w:bookmarkEnd w:id="14"/>
    </w:p>
    <w:p w14:paraId="1E144900" w14:textId="77777777" w:rsidR="00F748C6" w:rsidRPr="00537AFC" w:rsidRDefault="00F748C6" w:rsidP="00537AFC">
      <w:pPr>
        <w:rPr>
          <w:b/>
          <w:lang w:eastAsia="zh-CN"/>
        </w:rPr>
      </w:pPr>
    </w:p>
    <w:p w14:paraId="2102FE41" w14:textId="77777777" w:rsidR="00BB4193" w:rsidRDefault="00BB4193" w:rsidP="00BE390D">
      <w:pPr>
        <w:pStyle w:val="2"/>
        <w:rPr>
          <w:lang w:eastAsia="zh-CN"/>
        </w:rPr>
      </w:pPr>
      <w:r w:rsidRPr="001A7548">
        <w:rPr>
          <w:lang w:eastAsia="zh-CN"/>
        </w:rPr>
        <w:t>Periodic synchronization signal</w:t>
      </w:r>
    </w:p>
    <w:p w14:paraId="0AE0BBD0" w14:textId="795D7D39" w:rsidR="00BB4193" w:rsidRPr="00232DA8" w:rsidRDefault="00BB4193" w:rsidP="00BB4193">
      <w:pPr>
        <w:rPr>
          <w:lang w:eastAsia="zh-CN"/>
        </w:rPr>
      </w:pPr>
      <w:r>
        <w:rPr>
          <w:lang w:eastAsia="zh-CN"/>
        </w:rPr>
        <w:t xml:space="preserve">Since </w:t>
      </w:r>
      <w:r w:rsidR="006E3CFE">
        <w:rPr>
          <w:lang w:eastAsia="zh-CN"/>
        </w:rPr>
        <w:t xml:space="preserve">the </w:t>
      </w:r>
      <w:r>
        <w:rPr>
          <w:lang w:eastAsia="zh-CN"/>
        </w:rPr>
        <w:t>Ambient IoT device is</w:t>
      </w:r>
      <w:r w:rsidRPr="00232DA8">
        <w:rPr>
          <w:lang w:eastAsia="zh-CN"/>
        </w:rPr>
        <w:t xml:space="preserve"> mainly utilized for inventory or</w:t>
      </w:r>
      <w:r>
        <w:rPr>
          <w:lang w:eastAsia="zh-CN"/>
        </w:rPr>
        <w:t xml:space="preserve"> command services, the device is</w:t>
      </w:r>
      <w:r w:rsidRPr="00232DA8">
        <w:rPr>
          <w:lang w:eastAsia="zh-CN"/>
        </w:rPr>
        <w:t xml:space="preserve"> not required to operate periodic report</w:t>
      </w:r>
      <w:r w:rsidR="006E3CFE">
        <w:rPr>
          <w:lang w:eastAsia="zh-CN"/>
        </w:rPr>
        <w:t>ing</w:t>
      </w:r>
      <w:r w:rsidRPr="00232DA8">
        <w:rPr>
          <w:lang w:eastAsia="zh-CN"/>
        </w:rPr>
        <w:t xml:space="preserve"> services and </w:t>
      </w:r>
      <w:r w:rsidR="00A92DE7">
        <w:rPr>
          <w:lang w:eastAsia="zh-CN"/>
        </w:rPr>
        <w:t xml:space="preserve">instead </w:t>
      </w:r>
      <w:r w:rsidRPr="00232DA8">
        <w:rPr>
          <w:lang w:eastAsia="zh-CN"/>
        </w:rPr>
        <w:t>depend</w:t>
      </w:r>
      <w:r>
        <w:rPr>
          <w:lang w:eastAsia="zh-CN"/>
        </w:rPr>
        <w:t>s</w:t>
      </w:r>
      <w:r w:rsidRPr="00232DA8">
        <w:rPr>
          <w:lang w:eastAsia="zh-CN"/>
        </w:rPr>
        <w:t xml:space="preserve"> on DL signaling triggering to implement communications with</w:t>
      </w:r>
      <w:r w:rsidR="006E3CFE">
        <w:rPr>
          <w:lang w:eastAsia="zh-CN"/>
        </w:rPr>
        <w:t xml:space="preserve"> the</w:t>
      </w:r>
      <w:r w:rsidRPr="00232DA8">
        <w:rPr>
          <w:lang w:eastAsia="zh-CN"/>
        </w:rPr>
        <w:t xml:space="preserve"> network</w:t>
      </w:r>
      <w:r w:rsidR="006E3CFE">
        <w:rPr>
          <w:lang w:eastAsia="zh-CN"/>
        </w:rPr>
        <w:t xml:space="preserve"> or intermediate UE</w:t>
      </w:r>
      <w:r w:rsidRPr="00232DA8">
        <w:rPr>
          <w:lang w:eastAsia="zh-CN"/>
        </w:rPr>
        <w:t>. Furthermore, for legacy NR devices, periodic synchronization signal</w:t>
      </w:r>
      <w:r w:rsidR="001137D7">
        <w:rPr>
          <w:lang w:eastAsia="zh-CN"/>
        </w:rPr>
        <w:t>s are</w:t>
      </w:r>
      <w:r w:rsidRPr="00232DA8">
        <w:rPr>
          <w:lang w:eastAsia="zh-CN"/>
        </w:rPr>
        <w:t xml:space="preserve"> transmitted for </w:t>
      </w:r>
      <w:r w:rsidR="006E3CFE">
        <w:rPr>
          <w:lang w:eastAsia="zh-CN"/>
        </w:rPr>
        <w:t xml:space="preserve">these </w:t>
      </w:r>
      <w:r w:rsidRPr="00232DA8">
        <w:rPr>
          <w:lang w:eastAsia="zh-CN"/>
        </w:rPr>
        <w:t>devices</w:t>
      </w:r>
      <w:r w:rsidR="006E3CFE">
        <w:rPr>
          <w:lang w:eastAsia="zh-CN"/>
        </w:rPr>
        <w:t xml:space="preserve"> to maintain constant timing synchronization with the network,</w:t>
      </w:r>
      <w:r w:rsidRPr="00232DA8">
        <w:rPr>
          <w:lang w:eastAsia="zh-CN"/>
        </w:rPr>
        <w:t xml:space="preserve"> </w:t>
      </w:r>
      <w:r w:rsidR="006E3CFE">
        <w:rPr>
          <w:lang w:eastAsia="zh-CN"/>
        </w:rPr>
        <w:t xml:space="preserve">as well as </w:t>
      </w:r>
      <w:r w:rsidRPr="00232DA8">
        <w:rPr>
          <w:lang w:eastAsia="zh-CN"/>
        </w:rPr>
        <w:t xml:space="preserve">to correct </w:t>
      </w:r>
      <w:r w:rsidR="006E3CFE">
        <w:rPr>
          <w:lang w:eastAsia="zh-CN"/>
        </w:rPr>
        <w:t xml:space="preserve">the </w:t>
      </w:r>
      <w:r w:rsidRPr="00232DA8">
        <w:rPr>
          <w:lang w:eastAsia="zh-CN"/>
        </w:rPr>
        <w:t>SFO and</w:t>
      </w:r>
      <w:r w:rsidR="006E3CFE">
        <w:rPr>
          <w:lang w:eastAsia="zh-CN"/>
        </w:rPr>
        <w:t xml:space="preserve"> the carrier frequency offset</w:t>
      </w:r>
      <w:r w:rsidRPr="00232DA8">
        <w:rPr>
          <w:lang w:eastAsia="zh-CN"/>
        </w:rPr>
        <w:t xml:space="preserve"> </w:t>
      </w:r>
      <w:r w:rsidR="006E3CFE">
        <w:rPr>
          <w:lang w:eastAsia="zh-CN"/>
        </w:rPr>
        <w:t>(</w:t>
      </w:r>
      <w:r w:rsidRPr="00232DA8">
        <w:rPr>
          <w:lang w:eastAsia="zh-CN"/>
        </w:rPr>
        <w:t>CFO</w:t>
      </w:r>
      <w:r w:rsidR="006E3CFE">
        <w:rPr>
          <w:lang w:eastAsia="zh-CN"/>
        </w:rPr>
        <w:t>)</w:t>
      </w:r>
      <w:r w:rsidRPr="00232DA8">
        <w:rPr>
          <w:lang w:eastAsia="zh-CN"/>
        </w:rPr>
        <w:t xml:space="preserve"> </w:t>
      </w:r>
      <w:r w:rsidR="006E3CFE">
        <w:rPr>
          <w:lang w:eastAsia="zh-CN"/>
        </w:rPr>
        <w:t>in order to</w:t>
      </w:r>
      <w:r w:rsidR="006E3CFE" w:rsidRPr="00232DA8">
        <w:rPr>
          <w:lang w:eastAsia="zh-CN"/>
        </w:rPr>
        <w:t xml:space="preserve"> </w:t>
      </w:r>
      <w:r w:rsidRPr="00232DA8">
        <w:rPr>
          <w:lang w:eastAsia="zh-CN"/>
        </w:rPr>
        <w:t>enable UL transmission</w:t>
      </w:r>
      <w:r w:rsidR="006E3CFE">
        <w:rPr>
          <w:lang w:eastAsia="zh-CN"/>
        </w:rPr>
        <w:t>s</w:t>
      </w:r>
      <w:r w:rsidRPr="00232DA8">
        <w:rPr>
          <w:lang w:eastAsia="zh-CN"/>
        </w:rPr>
        <w:t xml:space="preserve"> with low-level SFO and CFO. However, f</w:t>
      </w:r>
      <w:r>
        <w:rPr>
          <w:lang w:eastAsia="zh-CN"/>
        </w:rPr>
        <w:t>or Ambient IoT device</w:t>
      </w:r>
      <w:r w:rsidR="006E3CFE">
        <w:rPr>
          <w:lang w:eastAsia="zh-CN"/>
        </w:rPr>
        <w:t>s</w:t>
      </w:r>
      <w:r w:rsidRPr="00232DA8">
        <w:rPr>
          <w:lang w:eastAsia="zh-CN"/>
        </w:rPr>
        <w:t>, periodic synchronization signal</w:t>
      </w:r>
      <w:r w:rsidR="006E3CFE">
        <w:rPr>
          <w:lang w:eastAsia="zh-CN"/>
        </w:rPr>
        <w:t>s</w:t>
      </w:r>
      <w:r w:rsidRPr="00232DA8">
        <w:rPr>
          <w:lang w:eastAsia="zh-CN"/>
        </w:rPr>
        <w:t xml:space="preserve"> cannot be used to estimate an</w:t>
      </w:r>
      <w:r>
        <w:rPr>
          <w:lang w:eastAsia="zh-CN"/>
        </w:rPr>
        <w:t>d correct</w:t>
      </w:r>
      <w:r w:rsidR="006E3CFE">
        <w:rPr>
          <w:lang w:eastAsia="zh-CN"/>
        </w:rPr>
        <w:t xml:space="preserve"> the</w:t>
      </w:r>
      <w:r>
        <w:rPr>
          <w:lang w:eastAsia="zh-CN"/>
        </w:rPr>
        <w:t xml:space="preserve"> SFO</w:t>
      </w:r>
      <w:r w:rsidR="006E3CFE">
        <w:rPr>
          <w:lang w:eastAsia="zh-CN"/>
        </w:rPr>
        <w:t>, as analyzed in [6]</w:t>
      </w:r>
      <w:r>
        <w:rPr>
          <w:lang w:eastAsia="zh-CN"/>
        </w:rPr>
        <w:t xml:space="preserve">. For example, when </w:t>
      </w:r>
      <w:r w:rsidR="006E3CFE">
        <w:rPr>
          <w:lang w:eastAsia="zh-CN"/>
        </w:rPr>
        <w:t xml:space="preserve">the </w:t>
      </w:r>
      <w:r w:rsidRPr="00232DA8">
        <w:rPr>
          <w:lang w:eastAsia="zh-CN"/>
        </w:rPr>
        <w:t xml:space="preserve">transmit period of </w:t>
      </w:r>
      <w:r w:rsidR="006E3CFE">
        <w:rPr>
          <w:lang w:eastAsia="zh-CN"/>
        </w:rPr>
        <w:t xml:space="preserve">the </w:t>
      </w:r>
      <w:r w:rsidRPr="00232DA8">
        <w:rPr>
          <w:lang w:eastAsia="zh-CN"/>
        </w:rPr>
        <w:t>periodic syn</w:t>
      </w:r>
      <w:r>
        <w:rPr>
          <w:lang w:eastAsia="zh-CN"/>
        </w:rPr>
        <w:t xml:space="preserve">chronization signal is 10ms, </w:t>
      </w:r>
      <w:r w:rsidRPr="00232DA8">
        <w:rPr>
          <w:lang w:eastAsia="zh-CN"/>
        </w:rPr>
        <w:t xml:space="preserve">the time error offset is 1ms </w:t>
      </w:r>
      <w:r>
        <w:rPr>
          <w:lang w:eastAsia="zh-CN"/>
        </w:rPr>
        <w:t xml:space="preserve">for </w:t>
      </w:r>
      <w:r w:rsidRPr="00232DA8">
        <w:rPr>
          <w:lang w:eastAsia="zh-CN"/>
        </w:rPr>
        <w:t xml:space="preserve">each period if </w:t>
      </w:r>
      <w:r w:rsidR="006E3CFE">
        <w:rPr>
          <w:lang w:eastAsia="zh-CN"/>
        </w:rPr>
        <w:t xml:space="preserve">the </w:t>
      </w:r>
      <w:r w:rsidRPr="00232DA8">
        <w:rPr>
          <w:lang w:eastAsia="zh-CN"/>
        </w:rPr>
        <w:t>max</w:t>
      </w:r>
      <w:r w:rsidR="006E3CFE">
        <w:rPr>
          <w:lang w:eastAsia="zh-CN"/>
        </w:rPr>
        <w:t>imum of</w:t>
      </w:r>
      <w:r w:rsidRPr="00232DA8">
        <w:rPr>
          <w:lang w:eastAsia="zh-CN"/>
        </w:rPr>
        <w:t xml:space="preserve"> SFO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5</m:t>
            </m:r>
          </m:sup>
        </m:sSup>
      </m:oMath>
      <w:r w:rsidRPr="00232DA8">
        <w:rPr>
          <w:lang w:eastAsia="zh-CN"/>
        </w:rPr>
        <w:t xml:space="preserve">ppm is considered. Thus, periodic synchronization signal </w:t>
      </w:r>
      <w:r>
        <w:rPr>
          <w:lang w:eastAsia="zh-CN"/>
        </w:rPr>
        <w:t xml:space="preserve">cannot fulfill its functionality and </w:t>
      </w:r>
      <w:r w:rsidRPr="00232DA8">
        <w:rPr>
          <w:lang w:eastAsia="zh-CN"/>
        </w:rPr>
        <w:t>is no</w:t>
      </w:r>
      <w:r>
        <w:rPr>
          <w:lang w:eastAsia="zh-CN"/>
        </w:rPr>
        <w:t>t needed for Ambient IoT</w:t>
      </w:r>
      <w:r w:rsidRPr="00232DA8">
        <w:rPr>
          <w:lang w:eastAsia="zh-CN"/>
        </w:rPr>
        <w:t xml:space="preserve"> at least for Rel-19. </w:t>
      </w:r>
    </w:p>
    <w:p w14:paraId="6A91D6E1" w14:textId="347CFED0" w:rsidR="00BB4193" w:rsidRDefault="00BB4193" w:rsidP="00BB4193">
      <w:pPr>
        <w:pStyle w:val="a6"/>
        <w:keepNext/>
        <w:jc w:val="both"/>
        <w:rPr>
          <w:rFonts w:eastAsiaTheme="minorEastAsia"/>
          <w:i/>
          <w:sz w:val="22"/>
          <w:lang w:eastAsia="zh-CN"/>
        </w:rPr>
      </w:pPr>
      <w:bookmarkStart w:id="15" w:name="_Ref158040809"/>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7</w:t>
      </w:r>
      <w:r w:rsidRPr="00537AFC">
        <w:rPr>
          <w:i/>
          <w:sz w:val="22"/>
        </w:rPr>
        <w:fldChar w:fldCharType="end"/>
      </w:r>
      <w:r w:rsidRPr="00537AFC">
        <w:rPr>
          <w:rFonts w:eastAsiaTheme="minorEastAsia"/>
          <w:i/>
          <w:sz w:val="22"/>
          <w:lang w:eastAsia="zh-CN"/>
        </w:rPr>
        <w:t xml:space="preserve">: Periodic synchronization signal is not </w:t>
      </w:r>
      <w:r w:rsidR="00023984">
        <w:rPr>
          <w:rFonts w:eastAsiaTheme="minorEastAsia"/>
          <w:i/>
          <w:sz w:val="22"/>
          <w:lang w:eastAsia="zh-CN"/>
        </w:rPr>
        <w:t>supported</w:t>
      </w:r>
      <w:r w:rsidR="006E3CFE" w:rsidRPr="00537AFC">
        <w:rPr>
          <w:rFonts w:eastAsiaTheme="minorEastAsia"/>
          <w:i/>
          <w:sz w:val="22"/>
          <w:lang w:eastAsia="zh-CN"/>
        </w:rPr>
        <w:t xml:space="preserve"> </w:t>
      </w:r>
      <w:r w:rsidRPr="00537AFC">
        <w:rPr>
          <w:rFonts w:eastAsiaTheme="minorEastAsia"/>
          <w:i/>
          <w:sz w:val="22"/>
          <w:lang w:eastAsia="zh-CN"/>
        </w:rPr>
        <w:t>for Ambient IoT at least for Rel-19.</w:t>
      </w:r>
      <w:bookmarkEnd w:id="15"/>
    </w:p>
    <w:p w14:paraId="630EB03C" w14:textId="77777777" w:rsidR="00F748C6" w:rsidRPr="00537AFC" w:rsidRDefault="00F748C6" w:rsidP="00537AFC">
      <w:pPr>
        <w:rPr>
          <w:lang w:eastAsia="zh-CN"/>
        </w:rPr>
      </w:pPr>
    </w:p>
    <w:p w14:paraId="2196F3DC" w14:textId="6812A810" w:rsidR="00BB4193" w:rsidRDefault="00BE390D" w:rsidP="007E42F1">
      <w:pPr>
        <w:pStyle w:val="2"/>
        <w:rPr>
          <w:lang w:eastAsia="zh-CN"/>
        </w:rPr>
      </w:pPr>
      <w:r>
        <w:rPr>
          <w:lang w:eastAsia="zh-CN"/>
        </w:rPr>
        <w:t>Preamble signal</w:t>
      </w:r>
    </w:p>
    <w:p w14:paraId="48033BFB" w14:textId="7C661F65" w:rsidR="00A76B7E" w:rsidRPr="00A76B7E" w:rsidRDefault="00A76B7E" w:rsidP="00A76B7E">
      <w:pPr>
        <w:rPr>
          <w:lang w:eastAsia="zh-CN"/>
        </w:rPr>
      </w:pPr>
      <w:r>
        <w:rPr>
          <w:lang w:eastAsia="zh-CN"/>
        </w:rPr>
        <w:t xml:space="preserve">As discussed in </w:t>
      </w:r>
      <w:r w:rsidR="0016378C">
        <w:rPr>
          <w:lang w:eastAsia="zh-CN"/>
        </w:rPr>
        <w:t xml:space="preserve">the beginning of </w:t>
      </w:r>
      <w:r>
        <w:rPr>
          <w:lang w:eastAsia="zh-CN"/>
        </w:rPr>
        <w:t xml:space="preserve">section 2 in this paper, </w:t>
      </w:r>
      <w:r w:rsidR="006E3CFE">
        <w:rPr>
          <w:lang w:eastAsia="zh-CN"/>
        </w:rPr>
        <w:t xml:space="preserve">the </w:t>
      </w:r>
      <w:r>
        <w:rPr>
          <w:lang w:eastAsia="zh-CN"/>
        </w:rPr>
        <w:t xml:space="preserve">downlink preamble is expected to be transmitted before PDSCH. The functionality of </w:t>
      </w:r>
      <w:r w:rsidR="00A92DE7">
        <w:rPr>
          <w:lang w:eastAsia="zh-CN"/>
        </w:rPr>
        <w:t xml:space="preserve">the </w:t>
      </w:r>
      <w:r>
        <w:rPr>
          <w:lang w:eastAsia="zh-CN"/>
        </w:rPr>
        <w:t>preamble is to indicate the start</w:t>
      </w:r>
      <w:r w:rsidR="00A92DE7">
        <w:rPr>
          <w:lang w:eastAsia="zh-CN"/>
        </w:rPr>
        <w:t>ing</w:t>
      </w:r>
      <w:r>
        <w:rPr>
          <w:lang w:eastAsia="zh-CN"/>
        </w:rPr>
        <w:t xml:space="preserve"> point of</w:t>
      </w:r>
      <w:r w:rsidR="00A92DE7">
        <w:rPr>
          <w:lang w:eastAsia="zh-CN"/>
        </w:rPr>
        <w:t xml:space="preserve"> a</w:t>
      </w:r>
      <w:r>
        <w:rPr>
          <w:lang w:eastAsia="zh-CN"/>
        </w:rPr>
        <w:t xml:space="preserve"> downlink transmission and help the device to </w:t>
      </w:r>
      <w:r w:rsidR="00A92DE7">
        <w:rPr>
          <w:lang w:eastAsia="zh-CN"/>
        </w:rPr>
        <w:t>ascertain</w:t>
      </w:r>
      <w:r>
        <w:rPr>
          <w:lang w:eastAsia="zh-CN"/>
        </w:rPr>
        <w:t xml:space="preserve"> the chip-level timing information and determine the chip duration of </w:t>
      </w:r>
      <w:r w:rsidR="00A92DE7">
        <w:rPr>
          <w:lang w:eastAsia="zh-CN"/>
        </w:rPr>
        <w:t xml:space="preserve">the </w:t>
      </w:r>
      <w:r>
        <w:rPr>
          <w:lang w:eastAsia="zh-CN"/>
        </w:rPr>
        <w:t>PDSCH.</w:t>
      </w:r>
    </w:p>
    <w:p w14:paraId="27DFC823" w14:textId="6D8403A5" w:rsidR="00B13912" w:rsidRDefault="00A76B7E" w:rsidP="00A76B7E">
      <w:pPr>
        <w:rPr>
          <w:lang w:eastAsia="zh-CN"/>
        </w:rPr>
      </w:pPr>
      <w:r>
        <w:rPr>
          <w:lang w:eastAsia="zh-CN"/>
        </w:rPr>
        <w:t>The ~1</w:t>
      </w:r>
      <w:r w:rsidR="00160C7C">
        <w:rPr>
          <w:lang w:eastAsia="zh-CN"/>
        </w:rPr>
        <w:t> </w:t>
      </w:r>
      <w:r>
        <w:rPr>
          <w:lang w:eastAsia="zh-CN"/>
        </w:rPr>
        <w:t xml:space="preserve">μW peak power consumption Ambient IoT device can only detect the preamble by detecting the regular transition edge between the transmitted chips. It is </w:t>
      </w:r>
      <w:r w:rsidR="009E0DFE">
        <w:rPr>
          <w:lang w:eastAsia="zh-CN"/>
        </w:rPr>
        <w:t xml:space="preserve">not feasible </w:t>
      </w:r>
      <w:r>
        <w:rPr>
          <w:lang w:eastAsia="zh-CN"/>
        </w:rPr>
        <w:t xml:space="preserve">for this ultra-low power consumption device to </w:t>
      </w:r>
      <w:r w:rsidR="00217C0F">
        <w:rPr>
          <w:lang w:eastAsia="zh-CN"/>
        </w:rPr>
        <w:t>perform</w:t>
      </w:r>
      <w:r>
        <w:rPr>
          <w:lang w:eastAsia="zh-CN"/>
        </w:rPr>
        <w:t xml:space="preserve"> correlation operation</w:t>
      </w:r>
      <w:r w:rsidR="00217C0F">
        <w:rPr>
          <w:lang w:eastAsia="zh-CN"/>
        </w:rPr>
        <w:t>s</w:t>
      </w:r>
      <w:r>
        <w:rPr>
          <w:lang w:eastAsia="zh-CN"/>
        </w:rPr>
        <w:t xml:space="preserve"> to detect </w:t>
      </w:r>
      <w:r w:rsidR="00217C0F">
        <w:rPr>
          <w:lang w:eastAsia="zh-CN"/>
        </w:rPr>
        <w:t xml:space="preserve">a </w:t>
      </w:r>
      <w:r>
        <w:rPr>
          <w:lang w:eastAsia="zh-CN"/>
        </w:rPr>
        <w:t xml:space="preserve">sequence-based preamble, which requires </w:t>
      </w:r>
      <w:r w:rsidR="00217C0F">
        <w:rPr>
          <w:lang w:eastAsia="zh-CN"/>
        </w:rPr>
        <w:t xml:space="preserve">complex </w:t>
      </w:r>
      <w:r>
        <w:rPr>
          <w:lang w:eastAsia="zh-CN"/>
        </w:rPr>
        <w:t>multiplication operation</w:t>
      </w:r>
      <w:r w:rsidR="00217C0F">
        <w:rPr>
          <w:lang w:eastAsia="zh-CN"/>
        </w:rPr>
        <w:t>s</w:t>
      </w:r>
      <w:r>
        <w:rPr>
          <w:lang w:eastAsia="zh-CN"/>
        </w:rPr>
        <w:t xml:space="preserve">. With </w:t>
      </w:r>
      <w:r w:rsidR="00217C0F">
        <w:rPr>
          <w:lang w:eastAsia="zh-CN"/>
        </w:rPr>
        <w:t xml:space="preserve">the </w:t>
      </w:r>
      <w:r>
        <w:rPr>
          <w:lang w:eastAsia="zh-CN"/>
        </w:rPr>
        <w:t xml:space="preserve">harmonized principle as discussed in </w:t>
      </w:r>
      <w:r>
        <w:rPr>
          <w:lang w:eastAsia="zh-CN"/>
        </w:rPr>
        <w:fldChar w:fldCharType="begin"/>
      </w:r>
      <w:r>
        <w:rPr>
          <w:lang w:eastAsia="zh-CN"/>
        </w:rPr>
        <w:instrText xml:space="preserve"> REF _Ref157263216 \r \h </w:instrText>
      </w:r>
      <w:r>
        <w:rPr>
          <w:lang w:eastAsia="zh-CN"/>
        </w:rPr>
      </w:r>
      <w:r>
        <w:rPr>
          <w:lang w:eastAsia="zh-CN"/>
        </w:rPr>
        <w:fldChar w:fldCharType="separate"/>
      </w:r>
      <w:r w:rsidR="00395135">
        <w:rPr>
          <w:lang w:eastAsia="zh-CN"/>
        </w:rPr>
        <w:t>[3]</w:t>
      </w:r>
      <w:r>
        <w:rPr>
          <w:lang w:eastAsia="zh-CN"/>
        </w:rPr>
        <w:fldChar w:fldCharType="end"/>
      </w:r>
      <w:r>
        <w:rPr>
          <w:lang w:eastAsia="zh-CN"/>
        </w:rPr>
        <w:t>, the preamble design of the ≤</w:t>
      </w:r>
      <w:r w:rsidR="00160C7C">
        <w:rPr>
          <w:lang w:eastAsia="zh-CN"/>
        </w:rPr>
        <w:t> </w:t>
      </w:r>
      <w:r w:rsidR="00C51663">
        <w:rPr>
          <w:lang w:eastAsia="zh-CN"/>
        </w:rPr>
        <w:t xml:space="preserve">a </w:t>
      </w:r>
      <w:r>
        <w:rPr>
          <w:lang w:eastAsia="zh-CN"/>
        </w:rPr>
        <w:t>few hundred μW peak power consumption device should be consistent with that of the ~1</w:t>
      </w:r>
      <w:r w:rsidR="00160C7C">
        <w:rPr>
          <w:lang w:eastAsia="zh-CN"/>
        </w:rPr>
        <w:t> </w:t>
      </w:r>
      <w:r>
        <w:rPr>
          <w:lang w:eastAsia="zh-CN"/>
        </w:rPr>
        <w:t xml:space="preserve">μW peak power consumption Ambient IoT device. </w:t>
      </w:r>
    </w:p>
    <w:p w14:paraId="3F20E353" w14:textId="54C51A13" w:rsidR="00A76B7E" w:rsidRDefault="004746A0" w:rsidP="00A76B7E">
      <w:pPr>
        <w:rPr>
          <w:lang w:eastAsia="zh-CN"/>
        </w:rPr>
      </w:pPr>
      <w:r>
        <w:rPr>
          <w:lang w:eastAsia="zh-CN"/>
        </w:rPr>
        <w:t>In order to design the preamble for Ambient IoT systems, t</w:t>
      </w:r>
      <w:r w:rsidR="00A76B7E">
        <w:rPr>
          <w:lang w:eastAsia="zh-CN"/>
        </w:rPr>
        <w:t>he preamble</w:t>
      </w:r>
      <w:r>
        <w:rPr>
          <w:lang w:eastAsia="zh-CN"/>
        </w:rPr>
        <w:t xml:space="preserve"> design </w:t>
      </w:r>
      <w:r w:rsidR="00A76B7E">
        <w:rPr>
          <w:lang w:eastAsia="zh-CN"/>
        </w:rPr>
        <w:t xml:space="preserve">in the UHF ISO 18000-6C </w:t>
      </w:r>
      <w:r w:rsidR="00E85C15">
        <w:rPr>
          <w:lang w:eastAsia="zh-CN"/>
        </w:rPr>
        <w:t xml:space="preserve">specification </w:t>
      </w:r>
      <w:r w:rsidR="00041300">
        <w:rPr>
          <w:lang w:eastAsia="zh-CN"/>
        </w:rPr>
        <w:fldChar w:fldCharType="begin"/>
      </w:r>
      <w:r w:rsidR="00041300">
        <w:rPr>
          <w:lang w:eastAsia="zh-CN"/>
        </w:rPr>
        <w:instrText xml:space="preserve"> REF _Ref158230422 \r \h </w:instrText>
      </w:r>
      <w:r w:rsidR="00041300">
        <w:rPr>
          <w:lang w:eastAsia="zh-CN"/>
        </w:rPr>
      </w:r>
      <w:r w:rsidR="00041300">
        <w:rPr>
          <w:lang w:eastAsia="zh-CN"/>
        </w:rPr>
        <w:fldChar w:fldCharType="separate"/>
      </w:r>
      <w:r w:rsidR="00395135">
        <w:rPr>
          <w:lang w:eastAsia="zh-CN"/>
        </w:rPr>
        <w:t>[10]</w:t>
      </w:r>
      <w:r w:rsidR="00041300">
        <w:rPr>
          <w:lang w:eastAsia="zh-CN"/>
        </w:rPr>
        <w:fldChar w:fldCharType="end"/>
      </w:r>
      <w:r>
        <w:rPr>
          <w:lang w:eastAsia="zh-CN"/>
        </w:rPr>
        <w:t xml:space="preserve"> is considered, which uses </w:t>
      </w:r>
      <w:r w:rsidR="00A76B7E">
        <w:rPr>
          <w:lang w:eastAsia="zh-CN"/>
        </w:rPr>
        <w:t>PIE encoding for data transmission</w:t>
      </w:r>
      <w:r>
        <w:rPr>
          <w:lang w:eastAsia="zh-CN"/>
        </w:rPr>
        <w:t>s</w:t>
      </w:r>
      <w:r w:rsidR="00A76B7E">
        <w:rPr>
          <w:lang w:eastAsia="zh-CN"/>
        </w:rPr>
        <w:t xml:space="preserve">. The diagram of the </w:t>
      </w:r>
      <w:r>
        <w:rPr>
          <w:lang w:eastAsia="zh-CN"/>
        </w:rPr>
        <w:t xml:space="preserve">RFID </w:t>
      </w:r>
      <w:r w:rsidR="00A76B7E">
        <w:rPr>
          <w:lang w:eastAsia="zh-CN"/>
        </w:rPr>
        <w:t>preamble</w:t>
      </w:r>
      <w:r>
        <w:rPr>
          <w:lang w:eastAsia="zh-CN"/>
        </w:rPr>
        <w:t>,</w:t>
      </w:r>
      <w:r w:rsidR="00A76B7E">
        <w:rPr>
          <w:lang w:eastAsia="zh-CN"/>
        </w:rPr>
        <w:t xml:space="preserve"> which is interpreted</w:t>
      </w:r>
      <w:r>
        <w:rPr>
          <w:lang w:eastAsia="zh-CN"/>
        </w:rPr>
        <w:t xml:space="preserve"> as a</w:t>
      </w:r>
      <w:r w:rsidR="00A76B7E">
        <w:rPr>
          <w:lang w:eastAsia="zh-CN"/>
        </w:rPr>
        <w:t xml:space="preserve"> “Frame-Sync” in UHF ISO 18000-6C</w:t>
      </w:r>
      <w:r>
        <w:rPr>
          <w:lang w:eastAsia="zh-CN"/>
        </w:rPr>
        <w:t>,</w:t>
      </w:r>
      <w:r w:rsidR="00A76B7E">
        <w:rPr>
          <w:lang w:eastAsia="zh-CN"/>
        </w:rPr>
        <w:t xml:space="preserve"> is shown in </w:t>
      </w:r>
      <w:r w:rsidR="00A76B7E">
        <w:rPr>
          <w:lang w:eastAsia="zh-CN"/>
        </w:rPr>
        <w:fldChar w:fldCharType="begin"/>
      </w:r>
      <w:r w:rsidR="00A76B7E">
        <w:rPr>
          <w:lang w:eastAsia="zh-CN"/>
        </w:rPr>
        <w:instrText xml:space="preserve"> REF _Ref158147462 \h </w:instrText>
      </w:r>
      <w:r w:rsidR="00A76B7E">
        <w:rPr>
          <w:lang w:eastAsia="zh-CN"/>
        </w:rPr>
      </w:r>
      <w:r w:rsidR="00A76B7E">
        <w:rPr>
          <w:lang w:eastAsia="zh-CN"/>
        </w:rPr>
        <w:fldChar w:fldCharType="separate"/>
      </w:r>
      <w:r w:rsidR="00395135">
        <w:t xml:space="preserve">Figure </w:t>
      </w:r>
      <w:r w:rsidR="00395135">
        <w:rPr>
          <w:noProof/>
        </w:rPr>
        <w:t>3</w:t>
      </w:r>
      <w:r w:rsidR="00A76B7E">
        <w:rPr>
          <w:lang w:eastAsia="zh-CN"/>
        </w:rPr>
        <w:fldChar w:fldCharType="end"/>
      </w:r>
      <w:r w:rsidR="00A76B7E">
        <w:rPr>
          <w:lang w:eastAsia="zh-CN"/>
        </w:rPr>
        <w:t xml:space="preserve">. </w:t>
      </w:r>
      <w:r w:rsidR="00A76B7E" w:rsidRPr="00502450">
        <w:rPr>
          <w:lang w:eastAsia="zh-CN"/>
        </w:rPr>
        <w:t xml:space="preserve">The </w:t>
      </w:r>
      <w:r w:rsidR="00A76B7E">
        <w:rPr>
          <w:lang w:eastAsia="zh-CN"/>
        </w:rPr>
        <w:t>“</w:t>
      </w:r>
      <w:r w:rsidR="00A76B7E" w:rsidRPr="00502450">
        <w:rPr>
          <w:lang w:eastAsia="zh-CN"/>
        </w:rPr>
        <w:t>delimiter</w:t>
      </w:r>
      <w:r w:rsidR="00A76B7E">
        <w:rPr>
          <w:lang w:eastAsia="zh-CN"/>
        </w:rPr>
        <w:t>” signal</w:t>
      </w:r>
      <w:r w:rsidR="00A76B7E" w:rsidRPr="00502450">
        <w:rPr>
          <w:lang w:eastAsia="zh-CN"/>
        </w:rPr>
        <w:t xml:space="preserve"> is used to inform the device to wake up for </w:t>
      </w:r>
      <w:r>
        <w:rPr>
          <w:lang w:eastAsia="zh-CN"/>
        </w:rPr>
        <w:t xml:space="preserve">an upcoming </w:t>
      </w:r>
      <w:r w:rsidR="00A76B7E" w:rsidRPr="00502450">
        <w:rPr>
          <w:lang w:eastAsia="zh-CN"/>
        </w:rPr>
        <w:t>downlink reception.</w:t>
      </w:r>
      <w:r w:rsidR="00A76B7E">
        <w:rPr>
          <w:lang w:eastAsia="zh-CN"/>
        </w:rPr>
        <w:t xml:space="preserve"> The “data-0” signal and the “RTcal” signal </w:t>
      </w:r>
      <w:r>
        <w:rPr>
          <w:lang w:eastAsia="zh-CN"/>
        </w:rPr>
        <w:t>are</w:t>
      </w:r>
      <w:r w:rsidR="00A76B7E">
        <w:rPr>
          <w:lang w:eastAsia="zh-CN"/>
        </w:rPr>
        <w:t xml:space="preserve"> used to indicate </w:t>
      </w:r>
      <w:r>
        <w:rPr>
          <w:lang w:eastAsia="zh-CN"/>
        </w:rPr>
        <w:t xml:space="preserve">to </w:t>
      </w:r>
      <w:r w:rsidR="00A76B7E">
        <w:rPr>
          <w:lang w:eastAsia="zh-CN"/>
        </w:rPr>
        <w:t xml:space="preserve">the device the clock calibration information for determining the high-level voltage chip duration and low-level voltage chip duration of bit </w:t>
      </w:r>
      <w:r w:rsidR="00A76B7E">
        <w:rPr>
          <w:rFonts w:hint="eastAsia"/>
          <w:lang w:eastAsia="zh-CN"/>
        </w:rPr>
        <w:t>{</w:t>
      </w:r>
      <w:r w:rsidR="00A76B7E">
        <w:rPr>
          <w:lang w:eastAsia="zh-CN"/>
        </w:rPr>
        <w:t>0</w:t>
      </w:r>
      <w:r w:rsidR="00A76B7E">
        <w:rPr>
          <w:rFonts w:hint="eastAsia"/>
          <w:lang w:eastAsia="zh-CN"/>
        </w:rPr>
        <w:t>}</w:t>
      </w:r>
      <w:r w:rsidR="00A76B7E">
        <w:rPr>
          <w:lang w:eastAsia="zh-CN"/>
        </w:rPr>
        <w:t xml:space="preserve"> and bit </w:t>
      </w:r>
      <w:r w:rsidR="00A76B7E">
        <w:rPr>
          <w:rFonts w:hint="eastAsia"/>
          <w:lang w:eastAsia="zh-CN"/>
        </w:rPr>
        <w:t>{</w:t>
      </w:r>
      <w:r w:rsidR="00A76B7E">
        <w:rPr>
          <w:lang w:eastAsia="zh-CN"/>
        </w:rPr>
        <w:t>1</w:t>
      </w:r>
      <w:r w:rsidR="00A76B7E">
        <w:rPr>
          <w:rFonts w:hint="eastAsia"/>
          <w:lang w:eastAsia="zh-CN"/>
        </w:rPr>
        <w:t>}.</w:t>
      </w:r>
      <w:r w:rsidR="00A76B7E">
        <w:rPr>
          <w:lang w:eastAsia="zh-CN"/>
        </w:rPr>
        <w:t xml:space="preserve"> When the device has detected </w:t>
      </w:r>
      <w:r>
        <w:rPr>
          <w:lang w:eastAsia="zh-CN"/>
        </w:rPr>
        <w:t xml:space="preserve">the </w:t>
      </w:r>
      <w:r w:rsidR="00A76B7E">
        <w:rPr>
          <w:lang w:eastAsia="zh-CN"/>
        </w:rPr>
        <w:t xml:space="preserve">“data-0” signal and “RTcal” signal, it also determines the start point of </w:t>
      </w:r>
      <w:r>
        <w:rPr>
          <w:lang w:eastAsia="zh-CN"/>
        </w:rPr>
        <w:t xml:space="preserve">the </w:t>
      </w:r>
      <w:r w:rsidR="00A76B7E">
        <w:rPr>
          <w:lang w:eastAsia="zh-CN"/>
        </w:rPr>
        <w:t>PDSCH transmission.</w:t>
      </w:r>
    </w:p>
    <w:p w14:paraId="6BBDCA81" w14:textId="77777777" w:rsidR="00A76B7E" w:rsidRPr="00245911" w:rsidRDefault="00A76B7E" w:rsidP="00A76B7E">
      <w:pPr>
        <w:rPr>
          <w:lang w:eastAsia="zh-CN"/>
        </w:rPr>
      </w:pPr>
    </w:p>
    <w:p w14:paraId="6B0EB185" w14:textId="77777777" w:rsidR="00A76B7E" w:rsidRDefault="00A76B7E" w:rsidP="00A76B7E">
      <w:pPr>
        <w:jc w:val="center"/>
        <w:rPr>
          <w:lang w:eastAsia="zh-CN"/>
        </w:rPr>
      </w:pPr>
      <w:r w:rsidRPr="00245911">
        <w:rPr>
          <w:noProof/>
          <w:lang w:eastAsia="zh-CN"/>
        </w:rPr>
        <w:lastRenderedPageBreak/>
        <w:drawing>
          <wp:inline distT="0" distB="0" distL="0" distR="0" wp14:anchorId="271EA6C1" wp14:editId="5DF002F1">
            <wp:extent cx="2589581" cy="627777"/>
            <wp:effectExtent l="0" t="0" r="1270" b="127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2603586" cy="631172"/>
                    </a:xfrm>
                    <a:prstGeom prst="rect">
                      <a:avLst/>
                    </a:prstGeom>
                  </pic:spPr>
                </pic:pic>
              </a:graphicData>
            </a:graphic>
          </wp:inline>
        </w:drawing>
      </w:r>
    </w:p>
    <w:p w14:paraId="2DBD227E" w14:textId="68F081CC" w:rsidR="00A76B7E" w:rsidRDefault="00A76B7E" w:rsidP="00A76B7E">
      <w:pPr>
        <w:pStyle w:val="a6"/>
        <w:rPr>
          <w:lang w:eastAsia="zh-CN"/>
        </w:rPr>
      </w:pPr>
      <w:bookmarkStart w:id="16" w:name="_Ref158147462"/>
      <w:bookmarkStart w:id="17" w:name="_Ref158147457"/>
      <w:r>
        <w:t xml:space="preserve">Figure </w:t>
      </w:r>
      <w:r w:rsidR="00B12B46">
        <w:fldChar w:fldCharType="begin"/>
      </w:r>
      <w:r w:rsidR="00B12B46">
        <w:instrText xml:space="preserve"> SEQ Figure \* ARABIC </w:instrText>
      </w:r>
      <w:r w:rsidR="00B12B46">
        <w:fldChar w:fldCharType="separate"/>
      </w:r>
      <w:r w:rsidR="00395135">
        <w:rPr>
          <w:noProof/>
        </w:rPr>
        <w:t>3</w:t>
      </w:r>
      <w:r w:rsidR="00B12B46">
        <w:rPr>
          <w:noProof/>
        </w:rPr>
        <w:fldChar w:fldCharType="end"/>
      </w:r>
      <w:bookmarkEnd w:id="16"/>
      <w:r>
        <w:t>. The downlink preamble of UHF ISO 18000-6C</w:t>
      </w:r>
      <w:bookmarkEnd w:id="17"/>
    </w:p>
    <w:p w14:paraId="4BE11A42" w14:textId="49AEAD50" w:rsidR="00A76B7E" w:rsidRDefault="00A76B7E" w:rsidP="00A76B7E">
      <w:pPr>
        <w:rPr>
          <w:lang w:eastAsia="zh-CN"/>
        </w:rPr>
      </w:pPr>
      <w:r>
        <w:rPr>
          <w:rFonts w:hint="eastAsia"/>
          <w:lang w:eastAsia="zh-CN"/>
        </w:rPr>
        <w:t>T</w:t>
      </w:r>
      <w:r>
        <w:rPr>
          <w:lang w:eastAsia="zh-CN"/>
        </w:rPr>
        <w:t xml:space="preserve">hus, </w:t>
      </w:r>
      <w:r w:rsidR="0020137E">
        <w:rPr>
          <w:lang w:eastAsia="zh-CN"/>
        </w:rPr>
        <w:t>considering the similar level</w:t>
      </w:r>
      <w:r w:rsidR="004746A0">
        <w:rPr>
          <w:lang w:eastAsia="zh-CN"/>
        </w:rPr>
        <w:t>s</w:t>
      </w:r>
      <w:r w:rsidR="0020137E">
        <w:rPr>
          <w:lang w:eastAsia="zh-CN"/>
        </w:rPr>
        <w:t xml:space="preserve"> of power consumption restriction</w:t>
      </w:r>
      <w:r w:rsidR="004746A0">
        <w:rPr>
          <w:lang w:eastAsia="zh-CN"/>
        </w:rPr>
        <w:t>s</w:t>
      </w:r>
      <w:r w:rsidR="0020137E">
        <w:rPr>
          <w:lang w:eastAsia="zh-CN"/>
        </w:rPr>
        <w:t xml:space="preserve">, </w:t>
      </w:r>
      <w:r>
        <w:rPr>
          <w:lang w:eastAsia="zh-CN"/>
        </w:rPr>
        <w:t xml:space="preserve">the downlink preamble </w:t>
      </w:r>
      <w:r w:rsidR="0020137E">
        <w:rPr>
          <w:lang w:eastAsia="zh-CN"/>
        </w:rPr>
        <w:t xml:space="preserve">for Ambient IoT </w:t>
      </w:r>
      <w:r>
        <w:rPr>
          <w:lang w:eastAsia="zh-CN"/>
        </w:rPr>
        <w:t xml:space="preserve">should consist of two parts: </w:t>
      </w:r>
      <w:r w:rsidR="004746A0">
        <w:rPr>
          <w:lang w:eastAsia="zh-CN"/>
        </w:rPr>
        <w:t xml:space="preserve">a </w:t>
      </w:r>
      <w:r>
        <w:rPr>
          <w:lang w:eastAsia="zh-CN"/>
        </w:rPr>
        <w:t xml:space="preserve">delimiter signal and </w:t>
      </w:r>
      <w:r w:rsidR="004746A0">
        <w:rPr>
          <w:lang w:eastAsia="zh-CN"/>
        </w:rPr>
        <w:t xml:space="preserve">a </w:t>
      </w:r>
      <w:r>
        <w:rPr>
          <w:lang w:eastAsia="zh-CN"/>
        </w:rPr>
        <w:t xml:space="preserve">clock calibration signal. The diagram of the downlink preamble is shown in the following figure: </w:t>
      </w:r>
    </w:p>
    <w:p w14:paraId="15B931B1" w14:textId="77777777" w:rsidR="00A76B7E" w:rsidRDefault="00A76B7E" w:rsidP="00A76B7E">
      <w:pPr>
        <w:jc w:val="center"/>
        <w:rPr>
          <w:lang w:eastAsia="zh-CN"/>
        </w:rPr>
      </w:pPr>
      <w:r>
        <w:rPr>
          <w:noProof/>
          <w:lang w:eastAsia="zh-CN"/>
        </w:rPr>
        <w:drawing>
          <wp:inline distT="0" distB="0" distL="0" distR="0" wp14:anchorId="5BADC6AB" wp14:editId="34AB7646">
            <wp:extent cx="2415396" cy="65728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039" cy="665077"/>
                    </a:xfrm>
                    <a:prstGeom prst="rect">
                      <a:avLst/>
                    </a:prstGeom>
                    <a:noFill/>
                  </pic:spPr>
                </pic:pic>
              </a:graphicData>
            </a:graphic>
          </wp:inline>
        </w:drawing>
      </w:r>
    </w:p>
    <w:p w14:paraId="7CB4135C" w14:textId="231C2294" w:rsidR="00A76B7E" w:rsidRDefault="00A76B7E" w:rsidP="00E065CD">
      <w:pPr>
        <w:pStyle w:val="a6"/>
      </w:pPr>
      <w:r>
        <w:t xml:space="preserve">Figure </w:t>
      </w:r>
      <w:r w:rsidR="00B12B46">
        <w:fldChar w:fldCharType="begin"/>
      </w:r>
      <w:r w:rsidR="00B12B46">
        <w:instrText xml:space="preserve"> SEQ Figure \* ARABIC </w:instrText>
      </w:r>
      <w:r w:rsidR="00B12B46">
        <w:fldChar w:fldCharType="separate"/>
      </w:r>
      <w:r w:rsidR="00395135">
        <w:rPr>
          <w:noProof/>
        </w:rPr>
        <w:t>4</w:t>
      </w:r>
      <w:r w:rsidR="00B12B46">
        <w:rPr>
          <w:noProof/>
        </w:rPr>
        <w:fldChar w:fldCharType="end"/>
      </w:r>
      <w:r>
        <w:t xml:space="preserve"> </w:t>
      </w:r>
      <w:r w:rsidR="00A9042A">
        <w:t>D</w:t>
      </w:r>
      <w:r w:rsidRPr="00E065CD">
        <w:t>iagram of preamble signal</w:t>
      </w:r>
      <w:r w:rsidR="00EF5F23">
        <w:t xml:space="preserve"> for Ambient IoT</w:t>
      </w:r>
    </w:p>
    <w:p w14:paraId="2357BC3D" w14:textId="6A9B6E59" w:rsidR="00A76B7E" w:rsidRPr="00823DCE" w:rsidRDefault="00A76B7E" w:rsidP="00A76B7E">
      <w:pPr>
        <w:rPr>
          <w:lang w:eastAsia="zh-CN"/>
        </w:rPr>
      </w:pPr>
      <w:r w:rsidRPr="00502450">
        <w:rPr>
          <w:lang w:eastAsia="zh-CN"/>
        </w:rPr>
        <w:t xml:space="preserve">The design of </w:t>
      </w:r>
      <w:r w:rsidR="004746A0">
        <w:rPr>
          <w:lang w:eastAsia="zh-CN"/>
        </w:rPr>
        <w:t xml:space="preserve">the </w:t>
      </w:r>
      <w:r w:rsidRPr="00502450">
        <w:rPr>
          <w:lang w:eastAsia="zh-CN"/>
        </w:rPr>
        <w:t>delimiter may be a low voltage transmission for a specified fixed duration of time</w:t>
      </w:r>
      <w:r>
        <w:rPr>
          <w:lang w:eastAsia="zh-CN"/>
        </w:rPr>
        <w:t xml:space="preserve">. The duration of </w:t>
      </w:r>
      <w:r w:rsidR="004746A0">
        <w:rPr>
          <w:lang w:eastAsia="zh-CN"/>
        </w:rPr>
        <w:t xml:space="preserve">the </w:t>
      </w:r>
      <w:r>
        <w:rPr>
          <w:lang w:eastAsia="zh-CN"/>
        </w:rPr>
        <w:t>delimiter</w:t>
      </w:r>
      <w:r w:rsidR="004746A0">
        <w:rPr>
          <w:lang w:eastAsia="zh-CN"/>
        </w:rPr>
        <w:t xml:space="preserve"> is designed such that it</w:t>
      </w:r>
      <w:r>
        <w:rPr>
          <w:lang w:eastAsia="zh-CN"/>
        </w:rPr>
        <w:t xml:space="preserve"> is longer than a</w:t>
      </w:r>
      <w:r w:rsidR="00914E32">
        <w:rPr>
          <w:lang w:eastAsia="zh-CN"/>
        </w:rPr>
        <w:t xml:space="preserve"> predefined</w:t>
      </w:r>
      <w:r>
        <w:rPr>
          <w:lang w:eastAsia="zh-CN"/>
        </w:rPr>
        <w:t xml:space="preserve"> duration threshold for the device </w:t>
      </w:r>
      <w:r w:rsidR="004746A0">
        <w:rPr>
          <w:lang w:eastAsia="zh-CN"/>
        </w:rPr>
        <w:t>to detect the preamble</w:t>
      </w:r>
      <w:r>
        <w:rPr>
          <w:lang w:eastAsia="zh-CN"/>
        </w:rPr>
        <w:t>. When the device detects the delimiter signal, it begins the subsequent downlink reception.</w:t>
      </w:r>
    </w:p>
    <w:p w14:paraId="77DD47E6" w14:textId="552808AC" w:rsidR="00A76B7E" w:rsidRDefault="00A76B7E" w:rsidP="00A76B7E">
      <w:pPr>
        <w:rPr>
          <w:lang w:eastAsia="zh-CN"/>
        </w:rPr>
      </w:pPr>
      <w:r>
        <w:rPr>
          <w:lang w:eastAsia="zh-CN"/>
        </w:rPr>
        <w:t xml:space="preserve">The clock calibration signal is followed by the delimiter signal. </w:t>
      </w:r>
      <w:r w:rsidR="004746A0">
        <w:rPr>
          <w:lang w:eastAsia="zh-CN"/>
        </w:rPr>
        <w:t>T</w:t>
      </w:r>
      <w:r>
        <w:rPr>
          <w:lang w:eastAsia="zh-CN"/>
        </w:rPr>
        <w:t xml:space="preserve">he </w:t>
      </w:r>
      <w:r w:rsidRPr="00502450">
        <w:rPr>
          <w:lang w:eastAsia="zh-CN"/>
        </w:rPr>
        <w:t xml:space="preserve">clock calibration signal is a predefined binary sequence </w:t>
      </w:r>
      <w:r>
        <w:rPr>
          <w:lang w:eastAsia="zh-CN"/>
        </w:rPr>
        <w:t xml:space="preserve">associated </w:t>
      </w:r>
      <w:r w:rsidRPr="00502450">
        <w:rPr>
          <w:lang w:eastAsia="zh-CN"/>
        </w:rPr>
        <w:t xml:space="preserve">with </w:t>
      </w:r>
      <w:r>
        <w:rPr>
          <w:lang w:eastAsia="zh-CN"/>
        </w:rPr>
        <w:t xml:space="preserve">the </w:t>
      </w:r>
      <w:r w:rsidRPr="00502450">
        <w:rPr>
          <w:lang w:eastAsia="zh-CN"/>
        </w:rPr>
        <w:t>line encoding</w:t>
      </w:r>
      <w:r>
        <w:rPr>
          <w:lang w:eastAsia="zh-CN"/>
        </w:rPr>
        <w:t xml:space="preserve"> utilized</w:t>
      </w:r>
      <w:r w:rsidRPr="00502450">
        <w:rPr>
          <w:lang w:eastAsia="zh-CN"/>
        </w:rPr>
        <w:t xml:space="preserve"> </w:t>
      </w:r>
      <w:r>
        <w:rPr>
          <w:lang w:eastAsia="zh-CN"/>
        </w:rPr>
        <w:t xml:space="preserve">for PDSCH </w:t>
      </w:r>
      <w:r w:rsidRPr="00502450">
        <w:rPr>
          <w:lang w:eastAsia="zh-CN"/>
        </w:rPr>
        <w:t xml:space="preserve">such that the device can determine the </w:t>
      </w:r>
      <w:r>
        <w:rPr>
          <w:lang w:eastAsia="zh-CN"/>
        </w:rPr>
        <w:t>chip</w:t>
      </w:r>
      <w:r w:rsidRPr="00502450">
        <w:rPr>
          <w:lang w:eastAsia="zh-CN"/>
        </w:rPr>
        <w:t xml:space="preserve"> </w:t>
      </w:r>
      <w:r>
        <w:rPr>
          <w:lang w:eastAsia="zh-CN"/>
        </w:rPr>
        <w:t>duration</w:t>
      </w:r>
      <w:r w:rsidRPr="00502450">
        <w:rPr>
          <w:lang w:eastAsia="zh-CN"/>
        </w:rPr>
        <w:t xml:space="preserve"> of </w:t>
      </w:r>
      <w:r>
        <w:rPr>
          <w:lang w:eastAsia="zh-CN"/>
        </w:rPr>
        <w:t xml:space="preserve">bit {1} and bit {0} for downlink </w:t>
      </w:r>
      <w:r w:rsidRPr="00502450">
        <w:rPr>
          <w:lang w:eastAsia="zh-CN"/>
        </w:rPr>
        <w:t>transmission.</w:t>
      </w:r>
      <w:r>
        <w:rPr>
          <w:lang w:eastAsia="zh-CN"/>
        </w:rPr>
        <w:t xml:space="preserve"> With the principle of including the chip duration of bit {1} and bit {0}, at least two transition edges in the same direction (rise or </w:t>
      </w:r>
      <w:r w:rsidR="00846129">
        <w:rPr>
          <w:lang w:eastAsia="zh-CN"/>
        </w:rPr>
        <w:t>fall</w:t>
      </w:r>
      <w:r>
        <w:rPr>
          <w:lang w:eastAsia="zh-CN"/>
        </w:rPr>
        <w:t>) is expected to be included in the clock calibration signal similar as the design of UHF ISO 18000-6C to ensure the detection of</w:t>
      </w:r>
      <w:r w:rsidR="00846129">
        <w:rPr>
          <w:lang w:eastAsia="zh-CN"/>
        </w:rPr>
        <w:t xml:space="preserve"> the</w:t>
      </w:r>
      <w:r>
        <w:rPr>
          <w:lang w:eastAsia="zh-CN"/>
        </w:rPr>
        <w:t xml:space="preserve"> chip duration. </w:t>
      </w:r>
    </w:p>
    <w:p w14:paraId="276E6D2C" w14:textId="584D0BB6" w:rsidR="000A7DA5" w:rsidRDefault="000A7DA5" w:rsidP="000A7DA5">
      <w:pPr>
        <w:rPr>
          <w:lang w:eastAsia="zh-CN"/>
        </w:rPr>
      </w:pPr>
      <w:r>
        <w:rPr>
          <w:lang w:eastAsia="zh-CN"/>
        </w:rPr>
        <w:t xml:space="preserve">One aspect that was discussed in section 2.2 was the indication of TBS in legacy NR PDCCH. While it might be possible to indicate the TBS using the downlink preamble, it would require </w:t>
      </w:r>
      <w:r w:rsidRPr="000D5E51">
        <w:rPr>
          <w:lang w:eastAsia="zh-CN"/>
        </w:rPr>
        <w:t>the design of different preamble patterns. Due to the flexible range of TBS with &lt;1k bits, it may occur that many types of TBS are included for indication. Thus, the device needs to operate blind detections for different preamble patterns to obtain the TBS, which is difficult to implement especially for the ~1</w:t>
      </w:r>
      <w:r w:rsidR="00160C7C">
        <w:rPr>
          <w:lang w:eastAsia="zh-CN"/>
        </w:rPr>
        <w:t> </w:t>
      </w:r>
      <w:r w:rsidRPr="000D5E51">
        <w:rPr>
          <w:lang w:eastAsia="zh-CN"/>
        </w:rPr>
        <w:t xml:space="preserve">μW power consumption device. </w:t>
      </w:r>
      <w:r>
        <w:rPr>
          <w:lang w:eastAsia="zh-CN"/>
        </w:rPr>
        <w:t xml:space="preserve">With </w:t>
      </w:r>
      <w:r w:rsidR="006F362B">
        <w:rPr>
          <w:lang w:eastAsia="zh-CN"/>
        </w:rPr>
        <w:t xml:space="preserve">the </w:t>
      </w:r>
      <w:r>
        <w:rPr>
          <w:lang w:eastAsia="zh-CN"/>
        </w:rPr>
        <w:t xml:space="preserve">harmonized design principle as discussed in </w:t>
      </w:r>
      <w:r>
        <w:rPr>
          <w:lang w:eastAsia="zh-CN"/>
        </w:rPr>
        <w:fldChar w:fldCharType="begin"/>
      </w:r>
      <w:r>
        <w:rPr>
          <w:lang w:eastAsia="zh-CN"/>
        </w:rPr>
        <w:instrText xml:space="preserve"> REF _Ref157263216 \r \h </w:instrText>
      </w:r>
      <w:r>
        <w:rPr>
          <w:lang w:eastAsia="zh-CN"/>
        </w:rPr>
      </w:r>
      <w:r>
        <w:rPr>
          <w:lang w:eastAsia="zh-CN"/>
        </w:rPr>
        <w:fldChar w:fldCharType="separate"/>
      </w:r>
      <w:r w:rsidR="00395135">
        <w:rPr>
          <w:lang w:eastAsia="zh-CN"/>
        </w:rPr>
        <w:t>[3]</w:t>
      </w:r>
      <w:r>
        <w:rPr>
          <w:lang w:eastAsia="zh-CN"/>
        </w:rPr>
        <w:fldChar w:fldCharType="end"/>
      </w:r>
      <w:r>
        <w:rPr>
          <w:lang w:eastAsia="zh-CN"/>
        </w:rPr>
        <w:t>, the indication of TBS using the preamble is not supported.</w:t>
      </w:r>
    </w:p>
    <w:p w14:paraId="3C4DE753" w14:textId="3E776A43" w:rsidR="000A7DA5" w:rsidRPr="00537AFC" w:rsidRDefault="000A7DA5" w:rsidP="00A76B7E">
      <w:pPr>
        <w:rPr>
          <w:sz w:val="24"/>
          <w:lang w:eastAsia="zh-CN"/>
        </w:rPr>
      </w:pPr>
      <w:r w:rsidRPr="00537AFC">
        <w:rPr>
          <w:b/>
          <w:bCs/>
          <w:i/>
          <w:szCs w:val="20"/>
        </w:rPr>
        <w:t xml:space="preserve">Proposal </w:t>
      </w:r>
      <w:r w:rsidRPr="00537AFC">
        <w:rPr>
          <w:b/>
          <w:bCs/>
          <w:i/>
          <w:szCs w:val="20"/>
        </w:rPr>
        <w:fldChar w:fldCharType="begin"/>
      </w:r>
      <w:r w:rsidRPr="00537AFC">
        <w:rPr>
          <w:b/>
          <w:bCs/>
          <w:i/>
          <w:szCs w:val="20"/>
        </w:rPr>
        <w:instrText xml:space="preserve"> SEQ Proposal \* ARABIC </w:instrText>
      </w:r>
      <w:r w:rsidRPr="00537AFC">
        <w:rPr>
          <w:b/>
          <w:bCs/>
          <w:i/>
          <w:szCs w:val="20"/>
        </w:rPr>
        <w:fldChar w:fldCharType="separate"/>
      </w:r>
      <w:r w:rsidR="00395135">
        <w:rPr>
          <w:b/>
          <w:bCs/>
          <w:i/>
          <w:noProof/>
          <w:szCs w:val="20"/>
        </w:rPr>
        <w:t>8</w:t>
      </w:r>
      <w:r w:rsidRPr="00537AFC">
        <w:rPr>
          <w:b/>
          <w:bCs/>
          <w:i/>
          <w:szCs w:val="20"/>
        </w:rPr>
        <w:fldChar w:fldCharType="end"/>
      </w:r>
      <w:r w:rsidRPr="00537AFC">
        <w:rPr>
          <w:b/>
          <w:bCs/>
          <w:i/>
          <w:szCs w:val="20"/>
        </w:rPr>
        <w:t xml:space="preserve">: </w:t>
      </w:r>
      <w:r w:rsidR="004A352A">
        <w:rPr>
          <w:b/>
          <w:bCs/>
          <w:i/>
          <w:szCs w:val="20"/>
        </w:rPr>
        <w:t xml:space="preserve">DL </w:t>
      </w:r>
      <w:r w:rsidRPr="00537AFC">
        <w:rPr>
          <w:b/>
          <w:bCs/>
          <w:i/>
          <w:szCs w:val="20"/>
        </w:rPr>
        <w:t>TBS indication is not supported.</w:t>
      </w:r>
    </w:p>
    <w:p w14:paraId="61CB1A8A" w14:textId="466F99C6" w:rsidR="00846129" w:rsidRDefault="00846129" w:rsidP="00A76B7E">
      <w:pPr>
        <w:rPr>
          <w:lang w:eastAsia="zh-CN"/>
        </w:rPr>
      </w:pPr>
      <w:r>
        <w:rPr>
          <w:lang w:eastAsia="zh-CN"/>
        </w:rPr>
        <w:t xml:space="preserve">The preamble design described here </w:t>
      </w:r>
      <w:r w:rsidR="00F12101">
        <w:rPr>
          <w:lang w:eastAsia="zh-CN"/>
        </w:rPr>
        <w:t xml:space="preserve">provides clock acquisition information, which essentially replaces the need for synchronization signals, as well as indicates the start of the PDSCH, replacing the need for PDCCH. It eliminates significant overhead caused by the transmission of these channels, which is more impactful </w:t>
      </w:r>
      <w:r w:rsidR="00914E32">
        <w:rPr>
          <w:lang w:eastAsia="zh-CN"/>
        </w:rPr>
        <w:t>given that majority of the defined use cases in [11] transmit a packet size of around 100 bits.</w:t>
      </w:r>
      <w:r w:rsidR="00F12101">
        <w:rPr>
          <w:lang w:eastAsia="zh-CN"/>
        </w:rPr>
        <w:t xml:space="preserve"> </w:t>
      </w:r>
    </w:p>
    <w:p w14:paraId="7F1C374A" w14:textId="496DE00C" w:rsidR="00A76B7E" w:rsidRPr="00537AFC" w:rsidRDefault="00A76B7E" w:rsidP="00A76B7E">
      <w:pPr>
        <w:pStyle w:val="a6"/>
        <w:keepNext/>
        <w:jc w:val="both"/>
        <w:rPr>
          <w:rFonts w:eastAsiaTheme="minorEastAsia"/>
          <w:b w:val="0"/>
          <w:i/>
          <w:sz w:val="22"/>
          <w:lang w:eastAsia="zh-CN"/>
        </w:rPr>
      </w:pPr>
      <w:bookmarkStart w:id="18" w:name="_Ref158229903"/>
      <w:r w:rsidRPr="00537AFC">
        <w:rPr>
          <w:i/>
          <w:sz w:val="22"/>
        </w:rPr>
        <w:t xml:space="preserve">Observation </w:t>
      </w:r>
      <w:r w:rsidRPr="00537AFC">
        <w:rPr>
          <w:i/>
          <w:sz w:val="22"/>
        </w:rPr>
        <w:fldChar w:fldCharType="begin"/>
      </w:r>
      <w:r w:rsidRPr="00537AFC">
        <w:rPr>
          <w:i/>
          <w:sz w:val="22"/>
        </w:rPr>
        <w:instrText xml:space="preserve"> SEQ Observation \* ARABIC </w:instrText>
      </w:r>
      <w:r w:rsidRPr="00537AFC">
        <w:rPr>
          <w:i/>
          <w:sz w:val="22"/>
        </w:rPr>
        <w:fldChar w:fldCharType="separate"/>
      </w:r>
      <w:r w:rsidR="00395135">
        <w:rPr>
          <w:i/>
          <w:noProof/>
          <w:sz w:val="22"/>
        </w:rPr>
        <w:t>1</w:t>
      </w:r>
      <w:r w:rsidRPr="00537AFC">
        <w:rPr>
          <w:i/>
          <w:sz w:val="22"/>
        </w:rPr>
        <w:fldChar w:fldCharType="end"/>
      </w:r>
      <w:r w:rsidRPr="00537AFC">
        <w:rPr>
          <w:rFonts w:eastAsiaTheme="minorEastAsia"/>
          <w:i/>
          <w:sz w:val="22"/>
          <w:lang w:eastAsia="zh-CN"/>
        </w:rPr>
        <w:t>: The ~1</w:t>
      </w:r>
      <w:r w:rsidR="004A352A">
        <w:rPr>
          <w:rFonts w:eastAsiaTheme="minorEastAsia"/>
          <w:i/>
          <w:sz w:val="22"/>
          <w:lang w:eastAsia="zh-CN"/>
        </w:rPr>
        <w:t> </w:t>
      </w:r>
      <w:r w:rsidRPr="00537AFC">
        <w:rPr>
          <w:rFonts w:eastAsiaTheme="minorEastAsia"/>
          <w:i/>
          <w:sz w:val="22"/>
          <w:lang w:eastAsia="zh-CN"/>
        </w:rPr>
        <w:t>μW peak power consumption Ambient IoT device only supports transition edge detection for chip duration.</w:t>
      </w:r>
      <w:bookmarkEnd w:id="18"/>
    </w:p>
    <w:p w14:paraId="78821215" w14:textId="0D30A5A9" w:rsidR="00A76B7E" w:rsidRPr="00537AFC" w:rsidRDefault="00A76B7E" w:rsidP="00A76B7E">
      <w:pPr>
        <w:pStyle w:val="a6"/>
        <w:keepNext/>
        <w:jc w:val="both"/>
        <w:rPr>
          <w:i/>
          <w:sz w:val="22"/>
        </w:rPr>
      </w:pPr>
      <w:bookmarkStart w:id="19" w:name="_Ref158229938"/>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9</w:t>
      </w:r>
      <w:r w:rsidRPr="00537AFC">
        <w:rPr>
          <w:i/>
          <w:sz w:val="22"/>
        </w:rPr>
        <w:fldChar w:fldCharType="end"/>
      </w:r>
      <w:r w:rsidRPr="00537AFC">
        <w:rPr>
          <w:i/>
          <w:sz w:val="22"/>
        </w:rPr>
        <w:t xml:space="preserve">: The downlink preamble </w:t>
      </w:r>
      <w:r w:rsidR="001D775C">
        <w:rPr>
          <w:i/>
          <w:sz w:val="22"/>
        </w:rPr>
        <w:t xml:space="preserve">is supported for the </w:t>
      </w:r>
      <w:r w:rsidRPr="00537AFC">
        <w:rPr>
          <w:i/>
          <w:sz w:val="22"/>
        </w:rPr>
        <w:t>Ambient IoT device to obtain the start time and chip duration of PDSCH.</w:t>
      </w:r>
      <w:bookmarkEnd w:id="19"/>
    </w:p>
    <w:p w14:paraId="30FCA7BD" w14:textId="234D199D" w:rsidR="00A76B7E" w:rsidRPr="00537AFC" w:rsidRDefault="00A76B7E" w:rsidP="00537AFC">
      <w:pPr>
        <w:pStyle w:val="a6"/>
        <w:keepNext/>
        <w:spacing w:after="0"/>
        <w:jc w:val="both"/>
        <w:rPr>
          <w:i/>
          <w:sz w:val="22"/>
        </w:rPr>
      </w:pPr>
      <w:bookmarkStart w:id="20" w:name="_Ref158229940"/>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395135">
        <w:rPr>
          <w:i/>
          <w:noProof/>
          <w:sz w:val="22"/>
        </w:rPr>
        <w:t>10</w:t>
      </w:r>
      <w:r w:rsidRPr="00537AFC">
        <w:rPr>
          <w:i/>
          <w:sz w:val="22"/>
        </w:rPr>
        <w:fldChar w:fldCharType="end"/>
      </w:r>
      <w:r w:rsidRPr="00537AFC">
        <w:rPr>
          <w:i/>
          <w:sz w:val="22"/>
        </w:rPr>
        <w:t>: The preamble consist</w:t>
      </w:r>
      <w:r w:rsidR="00914E32">
        <w:rPr>
          <w:i/>
          <w:sz w:val="22"/>
        </w:rPr>
        <w:t>s</w:t>
      </w:r>
      <w:r w:rsidRPr="00537AFC">
        <w:rPr>
          <w:i/>
          <w:sz w:val="22"/>
        </w:rPr>
        <w:t xml:space="preserve"> of </w:t>
      </w:r>
      <w:r w:rsidR="00914E32">
        <w:rPr>
          <w:i/>
          <w:sz w:val="22"/>
        </w:rPr>
        <w:t xml:space="preserve">a </w:t>
      </w:r>
      <w:r w:rsidRPr="00537AFC">
        <w:rPr>
          <w:i/>
          <w:sz w:val="22"/>
        </w:rPr>
        <w:t>delimiter signal and</w:t>
      </w:r>
      <w:r w:rsidR="00914E32">
        <w:rPr>
          <w:i/>
          <w:sz w:val="22"/>
        </w:rPr>
        <w:t xml:space="preserve"> a</w:t>
      </w:r>
      <w:r w:rsidRPr="00537AFC">
        <w:rPr>
          <w:i/>
          <w:sz w:val="22"/>
        </w:rPr>
        <w:t xml:space="preserve"> clock calibration signal.</w:t>
      </w:r>
      <w:bookmarkEnd w:id="20"/>
    </w:p>
    <w:p w14:paraId="67BBDE17" w14:textId="7EEFDCDA" w:rsidR="00A76B7E" w:rsidRPr="00537AFC" w:rsidRDefault="00A76B7E" w:rsidP="00537AFC">
      <w:pPr>
        <w:pStyle w:val="a6"/>
        <w:keepNext/>
        <w:numPr>
          <w:ilvl w:val="0"/>
          <w:numId w:val="16"/>
        </w:numPr>
        <w:spacing w:after="0"/>
        <w:jc w:val="both"/>
        <w:rPr>
          <w:rFonts w:eastAsiaTheme="minorEastAsia"/>
          <w:b w:val="0"/>
          <w:i/>
          <w:sz w:val="22"/>
          <w:lang w:eastAsia="zh-CN"/>
        </w:rPr>
      </w:pPr>
      <w:bookmarkStart w:id="21" w:name="_Ref158229941"/>
      <w:r w:rsidRPr="00537AFC">
        <w:rPr>
          <w:rFonts w:eastAsiaTheme="minorEastAsia"/>
          <w:i/>
          <w:sz w:val="22"/>
          <w:lang w:eastAsia="zh-CN"/>
        </w:rPr>
        <w:t>The delimiter signal is a fixed duration</w:t>
      </w:r>
      <w:r w:rsidR="008F76B2">
        <w:rPr>
          <w:rFonts w:eastAsiaTheme="minorEastAsia"/>
          <w:i/>
          <w:sz w:val="22"/>
          <w:lang w:eastAsia="zh-CN"/>
        </w:rPr>
        <w:t>,</w:t>
      </w:r>
      <w:r w:rsidRPr="00537AFC">
        <w:rPr>
          <w:rFonts w:eastAsiaTheme="minorEastAsia"/>
          <w:i/>
          <w:sz w:val="22"/>
          <w:lang w:eastAsia="zh-CN"/>
        </w:rPr>
        <w:t xml:space="preserve"> low voltage</w:t>
      </w:r>
      <w:r w:rsidR="008F76B2">
        <w:rPr>
          <w:rFonts w:eastAsiaTheme="minorEastAsia"/>
          <w:i/>
          <w:sz w:val="22"/>
          <w:lang w:eastAsia="zh-CN"/>
        </w:rPr>
        <w:t xml:space="preserve"> transmission</w:t>
      </w:r>
      <w:r w:rsidRPr="00537AFC">
        <w:rPr>
          <w:rFonts w:eastAsiaTheme="minorEastAsia"/>
          <w:i/>
          <w:sz w:val="22"/>
          <w:lang w:eastAsia="zh-CN"/>
        </w:rPr>
        <w:t>.</w:t>
      </w:r>
      <w:bookmarkEnd w:id="21"/>
    </w:p>
    <w:p w14:paraId="2D440FCB" w14:textId="4BD657AF" w:rsidR="00A76B7E" w:rsidRPr="00537AFC" w:rsidRDefault="00A76B7E" w:rsidP="00537AFC">
      <w:pPr>
        <w:pStyle w:val="a6"/>
        <w:keepNext/>
        <w:numPr>
          <w:ilvl w:val="0"/>
          <w:numId w:val="16"/>
        </w:numPr>
        <w:jc w:val="both"/>
        <w:rPr>
          <w:i/>
          <w:sz w:val="22"/>
        </w:rPr>
      </w:pPr>
      <w:bookmarkStart w:id="22" w:name="_Ref158229944"/>
      <w:r w:rsidRPr="00537AFC">
        <w:rPr>
          <w:i/>
          <w:sz w:val="22"/>
        </w:rPr>
        <w:t xml:space="preserve">The clock calibration signal is </w:t>
      </w:r>
      <w:r w:rsidR="008F76B2">
        <w:rPr>
          <w:i/>
          <w:sz w:val="22"/>
        </w:rPr>
        <w:t xml:space="preserve">a line-encoded predefined binary sequence </w:t>
      </w:r>
      <w:r w:rsidRPr="00537AFC">
        <w:rPr>
          <w:i/>
          <w:sz w:val="22"/>
        </w:rPr>
        <w:t>includ</w:t>
      </w:r>
      <w:r w:rsidR="008F76B2">
        <w:rPr>
          <w:i/>
          <w:sz w:val="22"/>
        </w:rPr>
        <w:t>ing</w:t>
      </w:r>
      <w:r w:rsidRPr="00537AFC">
        <w:rPr>
          <w:i/>
          <w:sz w:val="22"/>
        </w:rPr>
        <w:t xml:space="preserve"> at least two transition edges in the same direction.</w:t>
      </w:r>
      <w:bookmarkEnd w:id="22"/>
    </w:p>
    <w:p w14:paraId="1D8269BA" w14:textId="77777777" w:rsidR="00A76B7E" w:rsidRPr="00E065CD" w:rsidRDefault="00A76B7E" w:rsidP="00E065CD"/>
    <w:p w14:paraId="72BA1462" w14:textId="78EEBE4B" w:rsidR="00BE390D" w:rsidRDefault="00BE390D" w:rsidP="007E42F1">
      <w:pPr>
        <w:pStyle w:val="2"/>
        <w:rPr>
          <w:lang w:eastAsia="zh-CN"/>
        </w:rPr>
      </w:pPr>
      <w:r>
        <w:rPr>
          <w:lang w:eastAsia="zh-CN"/>
        </w:rPr>
        <w:t>Postamble signal</w:t>
      </w:r>
    </w:p>
    <w:p w14:paraId="291D5A07" w14:textId="222CD0CD" w:rsidR="000A7DA5" w:rsidRDefault="000A7DA5" w:rsidP="004D4C46">
      <w:pPr>
        <w:rPr>
          <w:lang w:eastAsia="zh-CN"/>
        </w:rPr>
      </w:pPr>
      <w:r>
        <w:rPr>
          <w:lang w:eastAsia="zh-CN"/>
        </w:rPr>
        <w:t>In sections 2.2 and 2.5, it was discussed that it is not necessary to define the PDCCH just for the TBS indication</w:t>
      </w:r>
      <w:r w:rsidR="000476CC">
        <w:rPr>
          <w:lang w:eastAsia="zh-CN"/>
        </w:rPr>
        <w:t>,</w:t>
      </w:r>
      <w:r>
        <w:rPr>
          <w:lang w:eastAsia="zh-CN"/>
        </w:rPr>
        <w:t xml:space="preserve"> </w:t>
      </w:r>
      <w:r w:rsidR="004A352A">
        <w:rPr>
          <w:lang w:eastAsia="zh-CN"/>
        </w:rPr>
        <w:t xml:space="preserve">and nor </w:t>
      </w:r>
      <w:r>
        <w:rPr>
          <w:lang w:eastAsia="zh-CN"/>
        </w:rPr>
        <w:t xml:space="preserve">is the TBS indication feasible in the downlink preamble. Since the TBS is essentially </w:t>
      </w:r>
      <w:r>
        <w:rPr>
          <w:lang w:eastAsia="zh-CN"/>
        </w:rPr>
        <w:lastRenderedPageBreak/>
        <w:t xml:space="preserve">used to indicate the size of the data packet to be transmitted such that the device is aware of the conclusion of the transmission, it is </w:t>
      </w:r>
      <w:r w:rsidR="004F4BF1">
        <w:rPr>
          <w:lang w:eastAsia="zh-CN"/>
        </w:rPr>
        <w:t>therefore preferable</w:t>
      </w:r>
      <w:r>
        <w:rPr>
          <w:lang w:eastAsia="zh-CN"/>
        </w:rPr>
        <w:t xml:space="preserve"> to define a postamble to indicate this.</w:t>
      </w:r>
    </w:p>
    <w:p w14:paraId="5204D43F" w14:textId="68FBFFA2" w:rsidR="00BF12DF" w:rsidRDefault="000A7DA5" w:rsidP="00BF12DF">
      <w:pPr>
        <w:rPr>
          <w:lang w:eastAsia="zh-CN"/>
        </w:rPr>
      </w:pPr>
      <w:r>
        <w:rPr>
          <w:lang w:eastAsia="zh-CN"/>
        </w:rPr>
        <w:t>A</w:t>
      </w:r>
      <w:r w:rsidR="004D4C46" w:rsidRPr="005C1D0B">
        <w:rPr>
          <w:lang w:eastAsia="zh-CN"/>
        </w:rPr>
        <w:t xml:space="preserve"> post</w:t>
      </w:r>
      <w:r w:rsidR="004D4C46" w:rsidRPr="000D5E51">
        <w:rPr>
          <w:lang w:eastAsia="zh-CN"/>
        </w:rPr>
        <w:t xml:space="preserve">amble design </w:t>
      </w:r>
      <w:r w:rsidR="004D4C46">
        <w:rPr>
          <w:lang w:eastAsia="zh-CN"/>
        </w:rPr>
        <w:t xml:space="preserve">which functions as a “terminator” </w:t>
      </w:r>
      <w:r w:rsidR="004D4C46" w:rsidRPr="000D5E51">
        <w:rPr>
          <w:lang w:eastAsia="zh-CN"/>
        </w:rPr>
        <w:t xml:space="preserve">can indicate the end of </w:t>
      </w:r>
      <w:r>
        <w:rPr>
          <w:lang w:eastAsia="zh-CN"/>
        </w:rPr>
        <w:t xml:space="preserve">a </w:t>
      </w:r>
      <w:r w:rsidR="004D4C46" w:rsidRPr="000D5E51">
        <w:rPr>
          <w:lang w:eastAsia="zh-CN"/>
        </w:rPr>
        <w:t>DL transmission, which does not require blind detections for the device</w:t>
      </w:r>
      <w:r w:rsidR="002F61F1">
        <w:rPr>
          <w:lang w:eastAsia="zh-CN"/>
        </w:rPr>
        <w:t>, and irrespective of packet size</w:t>
      </w:r>
      <w:r w:rsidR="00BF12DF">
        <w:rPr>
          <w:lang w:eastAsia="zh-CN"/>
        </w:rPr>
        <w:t xml:space="preserve"> is more flexible and efficient compared to the TBS indication scheme</w:t>
      </w:r>
      <w:r w:rsidR="000476CC">
        <w:rPr>
          <w:lang w:eastAsia="zh-CN"/>
        </w:rPr>
        <w:t xml:space="preserve"> using PDCCH</w:t>
      </w:r>
      <w:r w:rsidR="00BF12DF">
        <w:rPr>
          <w:lang w:eastAsia="zh-CN"/>
        </w:rPr>
        <w:t xml:space="preserve">. </w:t>
      </w:r>
    </w:p>
    <w:p w14:paraId="2780451C" w14:textId="2B860B71" w:rsidR="00081328" w:rsidRDefault="00E73C03" w:rsidP="007E42F1">
      <w:pPr>
        <w:rPr>
          <w:lang w:eastAsia="zh-CN"/>
        </w:rPr>
      </w:pPr>
      <w:r>
        <w:rPr>
          <w:lang w:eastAsia="zh-CN"/>
        </w:rPr>
        <w:t xml:space="preserve">Similar </w:t>
      </w:r>
      <w:r w:rsidR="000476CC">
        <w:rPr>
          <w:lang w:eastAsia="zh-CN"/>
        </w:rPr>
        <w:t xml:space="preserve">to </w:t>
      </w:r>
      <w:r>
        <w:rPr>
          <w:lang w:eastAsia="zh-CN"/>
        </w:rPr>
        <w:t xml:space="preserve">the discussion </w:t>
      </w:r>
      <w:r w:rsidR="000476CC">
        <w:rPr>
          <w:lang w:eastAsia="zh-CN"/>
        </w:rPr>
        <w:t xml:space="preserve">on the </w:t>
      </w:r>
      <w:r>
        <w:rPr>
          <w:lang w:eastAsia="zh-CN"/>
        </w:rPr>
        <w:t xml:space="preserve">preamble </w:t>
      </w:r>
      <w:r w:rsidR="000476CC">
        <w:rPr>
          <w:lang w:eastAsia="zh-CN"/>
        </w:rPr>
        <w:t xml:space="preserve">design </w:t>
      </w:r>
      <w:r>
        <w:rPr>
          <w:lang w:eastAsia="zh-CN"/>
        </w:rPr>
        <w:t>in section 2.5, the postamble</w:t>
      </w:r>
      <w:r w:rsidR="000476CC">
        <w:rPr>
          <w:lang w:eastAsia="zh-CN"/>
        </w:rPr>
        <w:t xml:space="preserve"> has to be designed such </w:t>
      </w:r>
      <w:r>
        <w:rPr>
          <w:lang w:eastAsia="zh-CN"/>
        </w:rPr>
        <w:t>that</w:t>
      </w:r>
      <w:r w:rsidR="00943CA0">
        <w:rPr>
          <w:lang w:eastAsia="zh-CN"/>
        </w:rPr>
        <w:t xml:space="preserve"> the sequence </w:t>
      </w:r>
      <w:r>
        <w:rPr>
          <w:lang w:eastAsia="zh-CN"/>
        </w:rPr>
        <w:t xml:space="preserve">is different from </w:t>
      </w:r>
      <w:r w:rsidR="002F61F1">
        <w:rPr>
          <w:lang w:eastAsia="zh-CN"/>
        </w:rPr>
        <w:t xml:space="preserve">any </w:t>
      </w:r>
      <w:r>
        <w:rPr>
          <w:lang w:eastAsia="zh-CN"/>
        </w:rPr>
        <w:t>of PDSCH</w:t>
      </w:r>
      <w:r w:rsidR="000476CC">
        <w:rPr>
          <w:lang w:eastAsia="zh-CN"/>
        </w:rPr>
        <w:t xml:space="preserve"> for the device to determine the end of the PDSCH transmission</w:t>
      </w:r>
      <w:r>
        <w:rPr>
          <w:lang w:eastAsia="zh-CN"/>
        </w:rPr>
        <w:t>.</w:t>
      </w:r>
      <w:r w:rsidR="00943CA0">
        <w:rPr>
          <w:lang w:eastAsia="zh-CN"/>
        </w:rPr>
        <w:t xml:space="preserve"> </w:t>
      </w:r>
      <w:r w:rsidR="00F83A77">
        <w:rPr>
          <w:lang w:eastAsia="zh-CN"/>
        </w:rPr>
        <w:t xml:space="preserve"> </w:t>
      </w:r>
      <w:r w:rsidR="00081328">
        <w:rPr>
          <w:lang w:eastAsia="zh-CN"/>
        </w:rPr>
        <w:t xml:space="preserve">For example, if the line coding of PDSCH is Manchester coding, the coding sequence of post-amble can be </w:t>
      </w:r>
      <w:r w:rsidR="00943CA0">
        <w:rPr>
          <w:lang w:eastAsia="zh-CN"/>
        </w:rPr>
        <w:t xml:space="preserve">longer than </w:t>
      </w:r>
      <w:r w:rsidR="00081328">
        <w:rPr>
          <w:lang w:eastAsia="zh-CN"/>
        </w:rPr>
        <w:t>2 high</w:t>
      </w:r>
      <w:r w:rsidR="00081328">
        <w:rPr>
          <w:rFonts w:hint="eastAsia"/>
          <w:lang w:eastAsia="zh-CN"/>
        </w:rPr>
        <w:t>-</w:t>
      </w:r>
      <w:r w:rsidR="00081328">
        <w:rPr>
          <w:lang w:eastAsia="zh-CN"/>
        </w:rPr>
        <w:t>level voltages</w:t>
      </w:r>
      <w:r w:rsidR="002F61F1">
        <w:rPr>
          <w:lang w:eastAsia="zh-CN"/>
        </w:rPr>
        <w:t>, which will never occur in a PDSCH</w:t>
      </w:r>
      <w:r w:rsidR="00081328">
        <w:rPr>
          <w:rFonts w:hint="eastAsia"/>
          <w:lang w:eastAsia="zh-CN"/>
        </w:rPr>
        <w:t xml:space="preserve">. </w:t>
      </w:r>
      <w:r w:rsidR="00081328">
        <w:rPr>
          <w:lang w:eastAsia="zh-CN"/>
        </w:rPr>
        <w:t xml:space="preserve">Furthermore, the overhead of </w:t>
      </w:r>
      <w:r w:rsidR="00943CA0">
        <w:rPr>
          <w:lang w:eastAsia="zh-CN"/>
        </w:rPr>
        <w:t xml:space="preserve">the </w:t>
      </w:r>
      <w:r w:rsidR="00081328">
        <w:rPr>
          <w:lang w:eastAsia="zh-CN"/>
        </w:rPr>
        <w:t>postamble is several chips</w:t>
      </w:r>
      <w:r w:rsidR="00943CA0">
        <w:rPr>
          <w:lang w:eastAsia="zh-CN"/>
        </w:rPr>
        <w:t>, which</w:t>
      </w:r>
      <w:r w:rsidR="00081328">
        <w:rPr>
          <w:lang w:eastAsia="zh-CN"/>
        </w:rPr>
        <w:t xml:space="preserve"> is far less than that of </w:t>
      </w:r>
      <w:r w:rsidR="00943CA0">
        <w:rPr>
          <w:lang w:eastAsia="zh-CN"/>
        </w:rPr>
        <w:t xml:space="preserve">the </w:t>
      </w:r>
      <w:r w:rsidR="00081328">
        <w:rPr>
          <w:lang w:eastAsia="zh-CN"/>
        </w:rPr>
        <w:t>signaling overhead for TBS indication as discussed in section 2.2.</w:t>
      </w:r>
    </w:p>
    <w:p w14:paraId="7C854E20" w14:textId="3863BA4B" w:rsidR="001022E8" w:rsidRPr="00537AFC" w:rsidRDefault="005824B7" w:rsidP="005824B7">
      <w:pPr>
        <w:pStyle w:val="a6"/>
        <w:keepNext/>
        <w:jc w:val="both"/>
        <w:rPr>
          <w:i/>
          <w:sz w:val="22"/>
        </w:rPr>
      </w:pPr>
      <w:bookmarkStart w:id="23" w:name="_Ref158040722"/>
      <w:r w:rsidRPr="00537AFC">
        <w:rPr>
          <w:i/>
          <w:sz w:val="22"/>
        </w:rPr>
        <w:t xml:space="preserve">Observation </w:t>
      </w:r>
      <w:r w:rsidRPr="00537AFC">
        <w:rPr>
          <w:i/>
          <w:sz w:val="22"/>
        </w:rPr>
        <w:fldChar w:fldCharType="begin"/>
      </w:r>
      <w:r w:rsidRPr="00537AFC">
        <w:rPr>
          <w:i/>
          <w:sz w:val="22"/>
        </w:rPr>
        <w:instrText xml:space="preserve"> SEQ Observation \* ARABIC </w:instrText>
      </w:r>
      <w:r w:rsidRPr="00537AFC">
        <w:rPr>
          <w:i/>
          <w:sz w:val="22"/>
        </w:rPr>
        <w:fldChar w:fldCharType="separate"/>
      </w:r>
      <w:r w:rsidR="00395135">
        <w:rPr>
          <w:i/>
          <w:noProof/>
          <w:sz w:val="22"/>
        </w:rPr>
        <w:t>2</w:t>
      </w:r>
      <w:r w:rsidRPr="00537AFC">
        <w:rPr>
          <w:i/>
          <w:sz w:val="22"/>
        </w:rPr>
        <w:fldChar w:fldCharType="end"/>
      </w:r>
      <w:r w:rsidRPr="00537AFC">
        <w:rPr>
          <w:i/>
          <w:sz w:val="22"/>
        </w:rPr>
        <w:t xml:space="preserve">: The coding rule </w:t>
      </w:r>
      <w:r w:rsidR="00943CA0">
        <w:rPr>
          <w:i/>
          <w:sz w:val="22"/>
        </w:rPr>
        <w:t xml:space="preserve">used to generate the </w:t>
      </w:r>
      <w:r w:rsidRPr="00537AFC">
        <w:rPr>
          <w:i/>
          <w:sz w:val="22"/>
        </w:rPr>
        <w:t>postamble for PDSCH should be different from that of PDSCH.</w:t>
      </w:r>
      <w:bookmarkEnd w:id="23"/>
    </w:p>
    <w:p w14:paraId="78AC925C" w14:textId="3AEF6439" w:rsidR="00943CA0" w:rsidRDefault="00943CA0" w:rsidP="00943CA0">
      <w:pPr>
        <w:pStyle w:val="a6"/>
        <w:keepNext/>
        <w:jc w:val="both"/>
        <w:rPr>
          <w:i/>
          <w:sz w:val="22"/>
        </w:rPr>
      </w:pPr>
      <w:r w:rsidRPr="00745952">
        <w:rPr>
          <w:i/>
          <w:sz w:val="22"/>
        </w:rPr>
        <w:t>Proposal 1</w:t>
      </w:r>
      <w:r w:rsidR="00365B4C">
        <w:rPr>
          <w:i/>
          <w:sz w:val="22"/>
        </w:rPr>
        <w:t>1</w:t>
      </w:r>
      <w:r w:rsidRPr="00745952">
        <w:rPr>
          <w:i/>
          <w:sz w:val="22"/>
        </w:rPr>
        <w:t xml:space="preserve">: </w:t>
      </w:r>
      <w:r w:rsidR="002F61F1">
        <w:rPr>
          <w:i/>
          <w:sz w:val="22"/>
        </w:rPr>
        <w:t>A</w:t>
      </w:r>
      <w:r w:rsidR="002F61F1" w:rsidRPr="00745952">
        <w:rPr>
          <w:i/>
          <w:sz w:val="22"/>
        </w:rPr>
        <w:t xml:space="preserve"> </w:t>
      </w:r>
      <w:r w:rsidRPr="00745952">
        <w:rPr>
          <w:i/>
          <w:sz w:val="22"/>
        </w:rPr>
        <w:t xml:space="preserve">postamble is </w:t>
      </w:r>
      <w:r w:rsidR="002F61F1">
        <w:rPr>
          <w:i/>
          <w:sz w:val="22"/>
        </w:rPr>
        <w:t>used</w:t>
      </w:r>
      <w:r w:rsidRPr="00745952">
        <w:rPr>
          <w:i/>
          <w:sz w:val="22"/>
        </w:rPr>
        <w:t xml:space="preserve"> to </w:t>
      </w:r>
      <w:r w:rsidR="002F61F1">
        <w:rPr>
          <w:i/>
          <w:sz w:val="22"/>
        </w:rPr>
        <w:t>indicate</w:t>
      </w:r>
      <w:r w:rsidRPr="00745952">
        <w:rPr>
          <w:i/>
          <w:sz w:val="22"/>
        </w:rPr>
        <w:t xml:space="preserve"> the end of PDSCH transmission.</w:t>
      </w:r>
    </w:p>
    <w:p w14:paraId="5104B894" w14:textId="77777777" w:rsidR="00943CA0" w:rsidRPr="00537AFC" w:rsidRDefault="00943CA0" w:rsidP="00537AFC"/>
    <w:p w14:paraId="24A4A868" w14:textId="5064EA89" w:rsidR="00BE390D" w:rsidRDefault="00BE390D" w:rsidP="007E42F1">
      <w:pPr>
        <w:pStyle w:val="2"/>
        <w:rPr>
          <w:lang w:eastAsia="zh-CN"/>
        </w:rPr>
      </w:pPr>
      <w:r w:rsidRPr="007E42F1">
        <w:rPr>
          <w:lang w:eastAsia="zh-CN"/>
        </w:rPr>
        <w:t>Midam</w:t>
      </w:r>
      <w:r w:rsidRPr="00BE390D">
        <w:rPr>
          <w:lang w:eastAsia="zh-CN"/>
        </w:rPr>
        <w:t>ble</w:t>
      </w:r>
      <w:r w:rsidRPr="007E42F1">
        <w:rPr>
          <w:lang w:eastAsia="zh-CN"/>
        </w:rPr>
        <w:t>/reference signal</w:t>
      </w:r>
    </w:p>
    <w:p w14:paraId="5EFDFCC1" w14:textId="7F0738C1" w:rsidR="00A21DF5" w:rsidRDefault="00A21DF5" w:rsidP="00A72F57">
      <w:pPr>
        <w:rPr>
          <w:lang w:eastAsia="zh-CN"/>
        </w:rPr>
      </w:pPr>
      <w:r>
        <w:rPr>
          <w:lang w:eastAsia="zh-CN"/>
        </w:rPr>
        <w:t>Reference signals in NR systems are used to serve a variety of functionalities, from channel estimation and equalization to synchronization during transmissions. However, due to Ambient IoT devices requiring very low peak power consumption, it is infeasible for the device to perform such functionalities.</w:t>
      </w:r>
    </w:p>
    <w:p w14:paraId="0BE508A0" w14:textId="0CE4B913" w:rsidR="00A72F57" w:rsidRDefault="00A21DF5" w:rsidP="00A72F57">
      <w:pPr>
        <w:rPr>
          <w:lang w:eastAsia="zh-CN"/>
        </w:rPr>
      </w:pPr>
      <w:r>
        <w:rPr>
          <w:lang w:eastAsia="zh-CN"/>
        </w:rPr>
        <w:t xml:space="preserve">Furthermore, </w:t>
      </w:r>
      <w:r w:rsidR="00A72F57">
        <w:rPr>
          <w:lang w:eastAsia="zh-CN"/>
        </w:rPr>
        <w:t>OOK modulation for envelope detect</w:t>
      </w:r>
      <w:r>
        <w:rPr>
          <w:lang w:eastAsia="zh-CN"/>
        </w:rPr>
        <w:t>ion</w:t>
      </w:r>
      <w:r w:rsidR="00A72F57">
        <w:rPr>
          <w:lang w:eastAsia="zh-CN"/>
        </w:rPr>
        <w:t xml:space="preserve"> is considered as the modulation</w:t>
      </w:r>
      <w:r w:rsidR="00CA142B">
        <w:rPr>
          <w:lang w:eastAsia="zh-CN"/>
        </w:rPr>
        <w:t xml:space="preserve"> scheme</w:t>
      </w:r>
      <w:r w:rsidR="00A72F57">
        <w:rPr>
          <w:lang w:eastAsia="zh-CN"/>
        </w:rPr>
        <w:t xml:space="preserve"> for Ambient IoT DL in </w:t>
      </w:r>
      <w:r w:rsidR="00A72F57">
        <w:rPr>
          <w:lang w:eastAsia="zh-CN"/>
        </w:rPr>
        <w:fldChar w:fldCharType="begin"/>
      </w:r>
      <w:r w:rsidR="00A72F57">
        <w:rPr>
          <w:lang w:eastAsia="zh-CN"/>
        </w:rPr>
        <w:instrText xml:space="preserve"> REF _Ref157263216 \r \h </w:instrText>
      </w:r>
      <w:r w:rsidR="00A72F57">
        <w:rPr>
          <w:lang w:eastAsia="zh-CN"/>
        </w:rPr>
      </w:r>
      <w:r w:rsidR="00A72F57">
        <w:rPr>
          <w:lang w:eastAsia="zh-CN"/>
        </w:rPr>
        <w:fldChar w:fldCharType="separate"/>
      </w:r>
      <w:r w:rsidR="00395135">
        <w:rPr>
          <w:lang w:eastAsia="zh-CN"/>
        </w:rPr>
        <w:t>[3]</w:t>
      </w:r>
      <w:r w:rsidR="00A72F57">
        <w:rPr>
          <w:lang w:eastAsia="zh-CN"/>
        </w:rPr>
        <w:fldChar w:fldCharType="end"/>
      </w:r>
      <w:r w:rsidR="00A72F57">
        <w:rPr>
          <w:lang w:eastAsia="zh-CN"/>
        </w:rPr>
        <w:t xml:space="preserve">. The envelope detector can </w:t>
      </w:r>
      <w:r w:rsidR="002F61F1">
        <w:rPr>
          <w:lang w:eastAsia="zh-CN"/>
        </w:rPr>
        <w:t xml:space="preserve">only </w:t>
      </w:r>
      <w:r w:rsidR="00A72F57">
        <w:rPr>
          <w:lang w:eastAsia="zh-CN"/>
        </w:rPr>
        <w:t xml:space="preserve">use the amplitude </w:t>
      </w:r>
      <w:r w:rsidR="00594C1B">
        <w:rPr>
          <w:lang w:eastAsia="zh-CN"/>
        </w:rPr>
        <w:t xml:space="preserve">of </w:t>
      </w:r>
      <w:r w:rsidR="00CA142B">
        <w:rPr>
          <w:lang w:eastAsia="zh-CN"/>
        </w:rPr>
        <w:t xml:space="preserve">the </w:t>
      </w:r>
      <w:r w:rsidR="00594C1B">
        <w:rPr>
          <w:lang w:eastAsia="zh-CN"/>
        </w:rPr>
        <w:t xml:space="preserve">received signal </w:t>
      </w:r>
      <w:r w:rsidR="00A72F57">
        <w:rPr>
          <w:lang w:eastAsia="zh-CN"/>
        </w:rPr>
        <w:t>to detect the transmitted information bits</w:t>
      </w:r>
      <w:r>
        <w:rPr>
          <w:lang w:eastAsia="zh-CN"/>
        </w:rPr>
        <w:t xml:space="preserve"> and demodulate </w:t>
      </w:r>
      <w:r w:rsidR="00023984">
        <w:rPr>
          <w:lang w:eastAsia="zh-CN"/>
        </w:rPr>
        <w:t>it</w:t>
      </w:r>
      <w:r>
        <w:rPr>
          <w:lang w:eastAsia="zh-CN"/>
        </w:rPr>
        <w:t>, thus not requiring elaborate channel estimation and equalization techniques</w:t>
      </w:r>
      <w:r w:rsidR="00A72F57">
        <w:rPr>
          <w:lang w:eastAsia="zh-CN"/>
        </w:rPr>
        <w:t>. Consequently, DL reference signal</w:t>
      </w:r>
      <w:r w:rsidR="00023984">
        <w:rPr>
          <w:lang w:eastAsia="zh-CN"/>
        </w:rPr>
        <w:t>s</w:t>
      </w:r>
      <w:r w:rsidR="00A72F57">
        <w:rPr>
          <w:lang w:eastAsia="zh-CN"/>
        </w:rPr>
        <w:t xml:space="preserve"> such</w:t>
      </w:r>
      <w:r w:rsidR="00023984">
        <w:rPr>
          <w:lang w:eastAsia="zh-CN"/>
        </w:rPr>
        <w:t xml:space="preserve"> as</w:t>
      </w:r>
      <w:r w:rsidR="00A72F57">
        <w:rPr>
          <w:lang w:eastAsia="zh-CN"/>
        </w:rPr>
        <w:t xml:space="preserve"> DM-RS is not needed for Ambient IoT at least for Rel-19.</w:t>
      </w:r>
    </w:p>
    <w:p w14:paraId="6C888663" w14:textId="4209B408" w:rsidR="00A72F57" w:rsidRPr="00537AFC" w:rsidRDefault="00A72F57" w:rsidP="00A72F57">
      <w:pPr>
        <w:pStyle w:val="a6"/>
        <w:keepNext/>
        <w:jc w:val="both"/>
        <w:rPr>
          <w:rFonts w:eastAsiaTheme="minorEastAsia"/>
          <w:i/>
          <w:sz w:val="22"/>
          <w:lang w:eastAsia="zh-CN"/>
        </w:rPr>
      </w:pPr>
      <w:bookmarkStart w:id="24" w:name="_Ref158040815"/>
      <w:r w:rsidRPr="00537AFC">
        <w:rPr>
          <w:i/>
          <w:sz w:val="22"/>
        </w:rPr>
        <w:t xml:space="preserve">Proposal </w:t>
      </w:r>
      <w:r w:rsidR="00365B4C" w:rsidRPr="00365B4C">
        <w:rPr>
          <w:i/>
          <w:sz w:val="22"/>
        </w:rPr>
        <w:t>12</w:t>
      </w:r>
      <w:r w:rsidRPr="00537AFC">
        <w:rPr>
          <w:rFonts w:eastAsiaTheme="minorEastAsia"/>
          <w:i/>
          <w:sz w:val="22"/>
          <w:lang w:eastAsia="zh-CN"/>
        </w:rPr>
        <w:t xml:space="preserve">: </w:t>
      </w:r>
      <w:r w:rsidR="00023984">
        <w:rPr>
          <w:rFonts w:eastAsiaTheme="minorEastAsia"/>
          <w:i/>
          <w:sz w:val="22"/>
          <w:lang w:eastAsia="zh-CN"/>
        </w:rPr>
        <w:t>R</w:t>
      </w:r>
      <w:r w:rsidRPr="00537AFC">
        <w:rPr>
          <w:rFonts w:eastAsiaTheme="minorEastAsia"/>
          <w:i/>
          <w:sz w:val="22"/>
          <w:lang w:eastAsia="zh-CN"/>
        </w:rPr>
        <w:t>eference signal</w:t>
      </w:r>
      <w:r w:rsidR="00023984">
        <w:rPr>
          <w:rFonts w:eastAsiaTheme="minorEastAsia"/>
          <w:i/>
          <w:sz w:val="22"/>
          <w:lang w:eastAsia="zh-CN"/>
        </w:rPr>
        <w:t>s</w:t>
      </w:r>
      <w:r w:rsidRPr="00537AFC">
        <w:rPr>
          <w:rFonts w:eastAsiaTheme="minorEastAsia"/>
          <w:i/>
          <w:sz w:val="22"/>
          <w:lang w:eastAsia="zh-CN"/>
        </w:rPr>
        <w:t xml:space="preserve"> </w:t>
      </w:r>
      <w:r w:rsidR="00E53927" w:rsidRPr="00537AFC">
        <w:rPr>
          <w:rFonts w:eastAsiaTheme="minorEastAsia"/>
          <w:i/>
          <w:sz w:val="22"/>
          <w:lang w:eastAsia="zh-CN"/>
        </w:rPr>
        <w:t xml:space="preserve">for downlink </w:t>
      </w:r>
      <w:r w:rsidR="002F61F1">
        <w:rPr>
          <w:rFonts w:eastAsiaTheme="minorEastAsia"/>
          <w:i/>
          <w:sz w:val="22"/>
          <w:lang w:eastAsia="zh-CN"/>
        </w:rPr>
        <w:t>are</w:t>
      </w:r>
      <w:r w:rsidRPr="00537AFC">
        <w:rPr>
          <w:rFonts w:eastAsiaTheme="minorEastAsia"/>
          <w:i/>
          <w:sz w:val="22"/>
          <w:lang w:eastAsia="zh-CN"/>
        </w:rPr>
        <w:t xml:space="preserve"> not</w:t>
      </w:r>
      <w:r w:rsidR="00023984">
        <w:rPr>
          <w:rFonts w:eastAsiaTheme="minorEastAsia"/>
          <w:i/>
          <w:sz w:val="22"/>
          <w:lang w:eastAsia="zh-CN"/>
        </w:rPr>
        <w:t xml:space="preserve"> supported</w:t>
      </w:r>
      <w:r w:rsidR="00594C1B" w:rsidRPr="00537AFC">
        <w:rPr>
          <w:rFonts w:eastAsiaTheme="minorEastAsia"/>
          <w:i/>
          <w:sz w:val="22"/>
          <w:lang w:eastAsia="zh-CN"/>
        </w:rPr>
        <w:t xml:space="preserve"> </w:t>
      </w:r>
      <w:r w:rsidRPr="00537AFC">
        <w:rPr>
          <w:rFonts w:eastAsiaTheme="minorEastAsia"/>
          <w:i/>
          <w:sz w:val="22"/>
          <w:lang w:eastAsia="zh-CN"/>
        </w:rPr>
        <w:t>for Ambient IoT at least for Rel-19.</w:t>
      </w:r>
      <w:bookmarkEnd w:id="24"/>
    </w:p>
    <w:p w14:paraId="64CD783D" w14:textId="55AC0DA9" w:rsidR="00474B1D" w:rsidRPr="00707DCB" w:rsidRDefault="00E53927" w:rsidP="007E42F1">
      <w:pPr>
        <w:rPr>
          <w:b/>
          <w:lang w:eastAsia="zh-CN"/>
        </w:rPr>
      </w:pPr>
      <w:r w:rsidRPr="00E065CD">
        <w:rPr>
          <w:bCs/>
        </w:rPr>
        <w:t xml:space="preserve">With the large SFO for downlink receiving, </w:t>
      </w:r>
      <w:proofErr w:type="gramStart"/>
      <w:r w:rsidRPr="00E065CD">
        <w:rPr>
          <w:bCs/>
        </w:rPr>
        <w:t>e.g.</w:t>
      </w:r>
      <w:proofErr w:type="gramEnd"/>
      <w:r w:rsidRPr="00E065CD">
        <w:rPr>
          <w:bCs/>
        </w:rPr>
        <w:t xml:space="preserve">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Pr="00E065CD">
        <w:rPr>
          <w:bCs/>
        </w:rPr>
        <w:t xml:space="preserve">ppm, the time error is accumulated at the ratio of 10%, which means 1 chip time offset with 10 chips </w:t>
      </w:r>
      <w:r w:rsidR="008B232A" w:rsidRPr="00E065CD">
        <w:rPr>
          <w:bCs/>
        </w:rPr>
        <w:t>reception</w:t>
      </w:r>
      <w:r w:rsidRPr="00E065CD">
        <w:rPr>
          <w:bCs/>
        </w:rPr>
        <w:t xml:space="preserve"> at the receiver side. </w:t>
      </w:r>
      <w:r w:rsidR="002751DE">
        <w:rPr>
          <w:bCs/>
        </w:rPr>
        <w:t xml:space="preserve">Due the constraint of extreme low power consumption for </w:t>
      </w:r>
      <w:r w:rsidR="00023984">
        <w:rPr>
          <w:bCs/>
        </w:rPr>
        <w:t xml:space="preserve">an </w:t>
      </w:r>
      <w:r w:rsidR="002751DE">
        <w:rPr>
          <w:bCs/>
        </w:rPr>
        <w:t xml:space="preserve">Ambient IoT device, it is not practical for such </w:t>
      </w:r>
      <w:r w:rsidR="00023984">
        <w:rPr>
          <w:bCs/>
        </w:rPr>
        <w:t xml:space="preserve">a </w:t>
      </w:r>
      <w:r w:rsidR="002751DE">
        <w:rPr>
          <w:bCs/>
        </w:rPr>
        <w:t xml:space="preserve">device to perform coherent estimation and </w:t>
      </w:r>
      <w:r w:rsidR="00643B34">
        <w:rPr>
          <w:bCs/>
        </w:rPr>
        <w:t xml:space="preserve">SFO </w:t>
      </w:r>
      <w:r w:rsidR="002751DE">
        <w:rPr>
          <w:bCs/>
        </w:rPr>
        <w:t>error</w:t>
      </w:r>
      <w:r w:rsidR="00023984">
        <w:rPr>
          <w:bCs/>
        </w:rPr>
        <w:t xml:space="preserve"> adjustment</w:t>
      </w:r>
      <w:r w:rsidR="002751DE">
        <w:rPr>
          <w:bCs/>
        </w:rPr>
        <w:t xml:space="preserve">. </w:t>
      </w:r>
      <w:r w:rsidR="008B232A" w:rsidRPr="00E065CD">
        <w:rPr>
          <w:bCs/>
        </w:rPr>
        <w:t xml:space="preserve">Thus, </w:t>
      </w:r>
      <w:r w:rsidR="00643B34">
        <w:rPr>
          <w:bCs/>
        </w:rPr>
        <w:t>insert</w:t>
      </w:r>
      <w:r w:rsidR="00023984">
        <w:rPr>
          <w:bCs/>
        </w:rPr>
        <w:t>ing a</w:t>
      </w:r>
      <w:r w:rsidR="00643B34">
        <w:rPr>
          <w:bCs/>
        </w:rPr>
        <w:t xml:space="preserve"> midamble to help DL timing adjustment is not needed for a device </w:t>
      </w:r>
      <w:r w:rsidR="00023984">
        <w:rPr>
          <w:bCs/>
        </w:rPr>
        <w:t xml:space="preserve">that </w:t>
      </w:r>
      <w:r w:rsidR="00643B34">
        <w:rPr>
          <w:bCs/>
        </w:rPr>
        <w:t xml:space="preserve">only can perform non-coherent </w:t>
      </w:r>
      <w:proofErr w:type="gramStart"/>
      <w:r w:rsidR="00643B34">
        <w:rPr>
          <w:bCs/>
        </w:rPr>
        <w:t>demodulation.</w:t>
      </w:r>
      <w:r w:rsidR="003017FD" w:rsidRPr="00E065CD">
        <w:rPr>
          <w:bCs/>
        </w:rPr>
        <w:t>.</w:t>
      </w:r>
      <w:proofErr w:type="gramEnd"/>
      <w:r w:rsidR="003017FD" w:rsidRPr="00E065CD">
        <w:rPr>
          <w:bCs/>
        </w:rPr>
        <w:t xml:space="preserve"> </w:t>
      </w:r>
      <w:r w:rsidR="008B232A" w:rsidRPr="00E065CD">
        <w:rPr>
          <w:bCs/>
        </w:rPr>
        <w:t>Furthermore, as discussed i</w:t>
      </w:r>
      <w:r w:rsidR="008B232A" w:rsidRPr="002524F5">
        <w:rPr>
          <w:lang w:eastAsia="zh-CN"/>
        </w:rPr>
        <w:t xml:space="preserve">n </w:t>
      </w:r>
      <w:r w:rsidR="008B232A" w:rsidRPr="00E065CD">
        <w:rPr>
          <w:b/>
          <w:bCs/>
          <w:lang w:eastAsia="zh-CN"/>
        </w:rPr>
        <w:fldChar w:fldCharType="begin"/>
      </w:r>
      <w:r w:rsidR="008B232A" w:rsidRPr="002524F5">
        <w:rPr>
          <w:lang w:eastAsia="zh-CN"/>
        </w:rPr>
        <w:instrText xml:space="preserve"> REF _Ref157263475 \r \h </w:instrText>
      </w:r>
      <w:r w:rsidR="002524F5" w:rsidRPr="002524F5">
        <w:rPr>
          <w:b/>
          <w:bCs/>
          <w:lang w:eastAsia="zh-CN"/>
        </w:rPr>
        <w:instrText xml:space="preserve"> \* MERGEFORMAT </w:instrText>
      </w:r>
      <w:r w:rsidR="008B232A" w:rsidRPr="00E065CD">
        <w:rPr>
          <w:b/>
          <w:bCs/>
          <w:lang w:eastAsia="zh-CN"/>
        </w:rPr>
      </w:r>
      <w:r w:rsidR="008B232A" w:rsidRPr="00E065CD">
        <w:rPr>
          <w:b/>
          <w:bCs/>
          <w:lang w:eastAsia="zh-CN"/>
        </w:rPr>
        <w:fldChar w:fldCharType="separate"/>
      </w:r>
      <w:r w:rsidR="00395135">
        <w:rPr>
          <w:lang w:eastAsia="zh-CN"/>
        </w:rPr>
        <w:t>[6]</w:t>
      </w:r>
      <w:r w:rsidR="008B232A" w:rsidRPr="00E065CD">
        <w:rPr>
          <w:b/>
          <w:bCs/>
          <w:lang w:eastAsia="zh-CN"/>
        </w:rPr>
        <w:fldChar w:fldCharType="end"/>
      </w:r>
      <w:r w:rsidR="008B232A" w:rsidRPr="002524F5">
        <w:rPr>
          <w:lang w:eastAsia="zh-CN"/>
        </w:rPr>
        <w:t>, the embedded clock signal in line coding</w:t>
      </w:r>
      <w:r w:rsidR="002F61F1">
        <w:rPr>
          <w:lang w:eastAsia="zh-CN"/>
        </w:rPr>
        <w:t>, which will be accurate due to the highly-accurate gNB clock,</w:t>
      </w:r>
      <w:r w:rsidR="008B232A" w:rsidRPr="002524F5">
        <w:rPr>
          <w:lang w:eastAsia="zh-CN"/>
        </w:rPr>
        <w:t xml:space="preserve"> can h</w:t>
      </w:r>
      <w:r w:rsidR="00FB480F" w:rsidRPr="002524F5">
        <w:rPr>
          <w:lang w:eastAsia="zh-CN"/>
        </w:rPr>
        <w:t xml:space="preserve">elp the device to track the symbol-level timing during PDSCH reception, which means </w:t>
      </w:r>
      <w:r w:rsidR="003017FD" w:rsidRPr="002524F5">
        <w:rPr>
          <w:lang w:eastAsia="zh-CN"/>
        </w:rPr>
        <w:t xml:space="preserve">that </w:t>
      </w:r>
      <w:r w:rsidR="00FB480F" w:rsidRPr="002524F5">
        <w:rPr>
          <w:lang w:eastAsia="zh-CN"/>
        </w:rPr>
        <w:t>midamble is not necessar</w:t>
      </w:r>
      <w:r w:rsidR="003017FD" w:rsidRPr="00707DCB">
        <w:rPr>
          <w:lang w:eastAsia="zh-CN"/>
        </w:rPr>
        <w:t xml:space="preserve">y. </w:t>
      </w:r>
    </w:p>
    <w:p w14:paraId="7FB42162" w14:textId="53353094" w:rsidR="002A6DA7" w:rsidRPr="00537AFC" w:rsidRDefault="009E6560" w:rsidP="00FB480F">
      <w:pPr>
        <w:pStyle w:val="a6"/>
        <w:keepNext/>
        <w:jc w:val="both"/>
        <w:rPr>
          <w:i/>
          <w:sz w:val="22"/>
        </w:rPr>
      </w:pPr>
      <w:bookmarkStart w:id="25" w:name="_Ref158040820"/>
      <w:r w:rsidRPr="00537AFC">
        <w:rPr>
          <w:i/>
          <w:sz w:val="22"/>
        </w:rPr>
        <w:t>Propo</w:t>
      </w:r>
      <w:r w:rsidR="00FB480F" w:rsidRPr="00537AFC">
        <w:rPr>
          <w:i/>
          <w:sz w:val="22"/>
        </w:rPr>
        <w:t>sal</w:t>
      </w:r>
      <w:r w:rsidR="00365B4C">
        <w:rPr>
          <w:i/>
          <w:sz w:val="22"/>
        </w:rPr>
        <w:t xml:space="preserve"> 13</w:t>
      </w:r>
      <w:r w:rsidR="00FB480F" w:rsidRPr="00537AFC">
        <w:rPr>
          <w:i/>
          <w:sz w:val="22"/>
        </w:rPr>
        <w:t xml:space="preserve">: The midamble for downlink is not </w:t>
      </w:r>
      <w:r w:rsidR="00023984">
        <w:rPr>
          <w:i/>
          <w:sz w:val="22"/>
        </w:rPr>
        <w:t>supported</w:t>
      </w:r>
      <w:r w:rsidR="00023984" w:rsidRPr="00537AFC">
        <w:rPr>
          <w:i/>
          <w:sz w:val="22"/>
        </w:rPr>
        <w:t xml:space="preserve"> </w:t>
      </w:r>
      <w:r w:rsidR="00FB480F" w:rsidRPr="00537AFC">
        <w:rPr>
          <w:i/>
          <w:sz w:val="22"/>
        </w:rPr>
        <w:t>for Ambient IoT at least for Rel-19.</w:t>
      </w:r>
      <w:bookmarkEnd w:id="25"/>
    </w:p>
    <w:p w14:paraId="60BD4338" w14:textId="77777777" w:rsidR="00FB480F" w:rsidRPr="007E42F1" w:rsidRDefault="00FB480F" w:rsidP="007E42F1">
      <w:pPr>
        <w:rPr>
          <w:b/>
          <w:lang w:eastAsia="zh-CN"/>
        </w:rPr>
      </w:pPr>
    </w:p>
    <w:p w14:paraId="5E9660E1" w14:textId="77777777" w:rsidR="00C07ECA" w:rsidRPr="0044653E" w:rsidRDefault="00C07ECA" w:rsidP="00537AFC">
      <w:pPr>
        <w:pStyle w:val="2"/>
        <w:rPr>
          <w:lang w:eastAsia="zh-CN"/>
        </w:rPr>
      </w:pPr>
      <w:r w:rsidRPr="001A7548">
        <w:rPr>
          <w:lang w:eastAsia="zh-CN"/>
        </w:rPr>
        <w:t>Measurement</w:t>
      </w:r>
    </w:p>
    <w:p w14:paraId="4A0F8EA6" w14:textId="3A9572F6" w:rsidR="00C07ECA" w:rsidRPr="00056B7F" w:rsidRDefault="00C07ECA" w:rsidP="00C07ECA">
      <w:pPr>
        <w:rPr>
          <w:lang w:eastAsia="zh-CN"/>
        </w:rPr>
      </w:pPr>
      <w:r w:rsidRPr="00056B7F">
        <w:rPr>
          <w:rFonts w:hint="eastAsia"/>
          <w:lang w:eastAsia="zh-CN"/>
        </w:rPr>
        <w:t>I</w:t>
      </w:r>
      <w:r w:rsidRPr="00056B7F">
        <w:rPr>
          <w:lang w:eastAsia="zh-CN"/>
        </w:rPr>
        <w:t xml:space="preserve">n </w:t>
      </w:r>
      <w:r>
        <w:rPr>
          <w:lang w:eastAsia="zh-CN"/>
        </w:rPr>
        <w:t>conventional</w:t>
      </w:r>
      <w:r w:rsidRPr="00056B7F">
        <w:rPr>
          <w:lang w:eastAsia="zh-CN"/>
        </w:rPr>
        <w:t xml:space="preserve"> 3GPP systems, measurement is used </w:t>
      </w:r>
      <w:r>
        <w:rPr>
          <w:lang w:eastAsia="zh-CN"/>
        </w:rPr>
        <w:t xml:space="preserve">for many purposes, such as to support </w:t>
      </w:r>
      <w:r w:rsidR="00023984">
        <w:rPr>
          <w:lang w:eastAsia="zh-CN"/>
        </w:rPr>
        <w:t xml:space="preserve">the </w:t>
      </w:r>
      <w:r>
        <w:rPr>
          <w:lang w:eastAsia="zh-CN"/>
        </w:rPr>
        <w:t>mobility management function and assi</w:t>
      </w:r>
      <w:r>
        <w:rPr>
          <w:rFonts w:hint="eastAsia"/>
          <w:lang w:eastAsia="zh-CN"/>
        </w:rPr>
        <w:t>st</w:t>
      </w:r>
      <w:r>
        <w:rPr>
          <w:lang w:eastAsia="zh-CN"/>
        </w:rPr>
        <w:t xml:space="preserve"> </w:t>
      </w:r>
      <w:r w:rsidR="00023984">
        <w:rPr>
          <w:lang w:eastAsia="zh-CN"/>
        </w:rPr>
        <w:t>in</w:t>
      </w:r>
      <w:r>
        <w:rPr>
          <w:lang w:eastAsia="zh-CN"/>
        </w:rPr>
        <w:t xml:space="preserve"> determin</w:t>
      </w:r>
      <w:r w:rsidR="00023984">
        <w:rPr>
          <w:lang w:eastAsia="zh-CN"/>
        </w:rPr>
        <w:t>ing</w:t>
      </w:r>
      <w:r>
        <w:rPr>
          <w:lang w:eastAsia="zh-CN"/>
        </w:rPr>
        <w:t xml:space="preserve"> pathloss for </w:t>
      </w:r>
      <w:r>
        <w:rPr>
          <w:rFonts w:hint="eastAsia"/>
          <w:lang w:eastAsia="zh-CN"/>
        </w:rPr>
        <w:t>power</w:t>
      </w:r>
      <w:r>
        <w:rPr>
          <w:lang w:eastAsia="zh-CN"/>
        </w:rPr>
        <w:t xml:space="preserve"> </w:t>
      </w:r>
      <w:r>
        <w:rPr>
          <w:rFonts w:hint="eastAsia"/>
          <w:lang w:eastAsia="zh-CN"/>
        </w:rPr>
        <w:t>control.</w:t>
      </w:r>
      <w:r>
        <w:rPr>
          <w:lang w:eastAsia="zh-CN"/>
        </w:rPr>
        <w:t xml:space="preserve"> For cell selection/re-selection, UE perform</w:t>
      </w:r>
      <w:r w:rsidR="00023984">
        <w:rPr>
          <w:lang w:eastAsia="zh-CN"/>
        </w:rPr>
        <w:t>s</w:t>
      </w:r>
      <w:r w:rsidRPr="00056B7F">
        <w:rPr>
          <w:lang w:eastAsia="zh-CN"/>
        </w:rPr>
        <w:t xml:space="preserve"> measure</w:t>
      </w:r>
      <w:r>
        <w:rPr>
          <w:lang w:eastAsia="zh-CN"/>
        </w:rPr>
        <w:t>ment of</w:t>
      </w:r>
      <w:r w:rsidRPr="00056B7F">
        <w:rPr>
          <w:lang w:eastAsia="zh-CN"/>
        </w:rPr>
        <w:t xml:space="preserve"> the serving cell</w:t>
      </w:r>
      <w:r w:rsidR="00023984">
        <w:rPr>
          <w:lang w:eastAsia="zh-CN"/>
        </w:rPr>
        <w:t>’s</w:t>
      </w:r>
      <w:r w:rsidRPr="00056B7F">
        <w:rPr>
          <w:lang w:eastAsia="zh-CN"/>
        </w:rPr>
        <w:t xml:space="preserve"> and neighbor cell</w:t>
      </w:r>
      <w:r w:rsidR="00023984">
        <w:rPr>
          <w:lang w:eastAsia="zh-CN"/>
        </w:rPr>
        <w:t>’s</w:t>
      </w:r>
      <w:r w:rsidRPr="00056B7F">
        <w:rPr>
          <w:lang w:eastAsia="zh-CN"/>
        </w:rPr>
        <w:t xml:space="preserve"> signal strength or signal quality, i.e., Reference Signal Received Power (RSRP)</w:t>
      </w:r>
      <w:r w:rsidRPr="00056B7F">
        <w:rPr>
          <w:rFonts w:hint="eastAsia"/>
          <w:lang w:eastAsia="zh-CN"/>
        </w:rPr>
        <w:t>/</w:t>
      </w:r>
      <w:r w:rsidRPr="00056B7F">
        <w:t xml:space="preserve"> </w:t>
      </w:r>
      <w:r w:rsidRPr="00056B7F">
        <w:rPr>
          <w:lang w:eastAsia="zh-CN"/>
        </w:rPr>
        <w:t xml:space="preserve">Received Signal Strength Indicator (RSSI)/ Reference Signal Received Quality (RSRQ). </w:t>
      </w:r>
    </w:p>
    <w:p w14:paraId="51E05A42" w14:textId="2AE2B836" w:rsidR="00C07ECA" w:rsidRPr="00056B7F" w:rsidRDefault="00C07ECA" w:rsidP="00C07ECA">
      <w:pPr>
        <w:rPr>
          <w:rFonts w:eastAsiaTheme="minorEastAsia"/>
          <w:lang w:eastAsia="zh-CN"/>
        </w:rPr>
      </w:pPr>
      <w:r w:rsidRPr="00056B7F">
        <w:rPr>
          <w:lang w:eastAsia="zh-CN"/>
        </w:rPr>
        <w:t>However, as shown in</w:t>
      </w:r>
      <w:r>
        <w:rPr>
          <w:lang w:eastAsia="zh-CN"/>
        </w:rPr>
        <w:t xml:space="preserve"> the SID</w:t>
      </w:r>
      <w:r w:rsidRPr="00056B7F">
        <w:rPr>
          <w:lang w:eastAsia="zh-CN"/>
        </w:rPr>
        <w:t xml:space="preserve"> </w:t>
      </w:r>
      <w:r w:rsidRPr="00056B7F">
        <w:rPr>
          <w:lang w:eastAsia="zh-CN"/>
        </w:rPr>
        <w:fldChar w:fldCharType="begin"/>
      </w:r>
      <w:r w:rsidRPr="00056B7F">
        <w:rPr>
          <w:lang w:eastAsia="zh-CN"/>
        </w:rPr>
        <w:instrText xml:space="preserve"> REF _Ref115174426 \r \h  \* MERGEFORMAT </w:instrText>
      </w:r>
      <w:r w:rsidRPr="00056B7F">
        <w:rPr>
          <w:lang w:eastAsia="zh-CN"/>
        </w:rPr>
      </w:r>
      <w:r w:rsidRPr="00056B7F">
        <w:rPr>
          <w:lang w:eastAsia="zh-CN"/>
        </w:rPr>
        <w:fldChar w:fldCharType="separate"/>
      </w:r>
      <w:r w:rsidR="00395135">
        <w:rPr>
          <w:lang w:eastAsia="zh-CN"/>
        </w:rPr>
        <w:t>[2]</w:t>
      </w:r>
      <w:r w:rsidRPr="00056B7F">
        <w:rPr>
          <w:lang w:eastAsia="zh-CN"/>
        </w:rPr>
        <w:fldChar w:fldCharType="end"/>
      </w:r>
      <w:r w:rsidRPr="00056B7F">
        <w:rPr>
          <w:lang w:eastAsia="zh-CN"/>
        </w:rPr>
        <w:t xml:space="preserve">, </w:t>
      </w:r>
      <w:r>
        <w:rPr>
          <w:lang w:eastAsia="zh-CN"/>
        </w:rPr>
        <w:t xml:space="preserve">there is </w:t>
      </w:r>
      <w:r w:rsidRPr="00056B7F">
        <w:rPr>
          <w:lang w:eastAsia="zh-CN"/>
        </w:rPr>
        <w:t>no mobility (</w:t>
      </w:r>
      <w:proofErr w:type="gramStart"/>
      <w:r w:rsidRPr="00056B7F">
        <w:rPr>
          <w:lang w:eastAsia="zh-CN"/>
        </w:rPr>
        <w:t>i.e.</w:t>
      </w:r>
      <w:proofErr w:type="gramEnd"/>
      <w:r w:rsidRPr="00056B7F">
        <w:rPr>
          <w:lang w:eastAsia="zh-CN"/>
        </w:rPr>
        <w:t xml:space="preserve"> at least no cell selection/re-selection-like function) for Rel-19 A</w:t>
      </w:r>
      <w:r w:rsidR="00023984">
        <w:rPr>
          <w:lang w:eastAsia="zh-CN"/>
        </w:rPr>
        <w:t xml:space="preserve">mbient </w:t>
      </w:r>
      <w:r w:rsidRPr="00056B7F">
        <w:rPr>
          <w:lang w:eastAsia="zh-CN"/>
        </w:rPr>
        <w:t>IoT. Specifically,</w:t>
      </w:r>
      <w:r w:rsidRPr="00056B7F">
        <w:t xml:space="preserve"> </w:t>
      </w:r>
      <w:r w:rsidRPr="00056B7F">
        <w:rPr>
          <w:lang w:eastAsia="zh-CN"/>
        </w:rPr>
        <w:t xml:space="preserve">changes on the network side do not result in re-selection by the </w:t>
      </w:r>
      <w:r w:rsidR="00023984">
        <w:rPr>
          <w:lang w:eastAsia="zh-CN"/>
        </w:rPr>
        <w:t>device</w:t>
      </w:r>
      <w:r w:rsidRPr="00056B7F">
        <w:t xml:space="preserve"> and there is no need for </w:t>
      </w:r>
      <w:r w:rsidR="00023984">
        <w:t>these devices</w:t>
      </w:r>
      <w:r w:rsidRPr="00056B7F">
        <w:t xml:space="preserve"> to monitor the serving cell or neighbor cell through </w:t>
      </w:r>
      <w:r w:rsidR="00023984">
        <w:t xml:space="preserve">the </w:t>
      </w:r>
      <w:r w:rsidRPr="00056B7F">
        <w:t>measurement process</w:t>
      </w:r>
      <w:r w:rsidRPr="00056B7F">
        <w:rPr>
          <w:lang w:eastAsia="zh-CN"/>
        </w:rPr>
        <w:t xml:space="preserve">. </w:t>
      </w:r>
      <w:r>
        <w:rPr>
          <w:rFonts w:eastAsiaTheme="minorEastAsia"/>
          <w:lang w:eastAsia="zh-CN"/>
        </w:rPr>
        <w:t>Thus</w:t>
      </w:r>
      <w:r w:rsidR="00023984">
        <w:rPr>
          <w:rFonts w:eastAsiaTheme="minorEastAsia"/>
          <w:lang w:eastAsia="zh-CN"/>
        </w:rPr>
        <w:t>,</w:t>
      </w:r>
      <w:r w:rsidRPr="00056B7F">
        <w:rPr>
          <w:rFonts w:eastAsiaTheme="minorEastAsia"/>
          <w:lang w:eastAsia="zh-CN"/>
        </w:rPr>
        <w:t xml:space="preserve"> there is no need to support RRM measurement in </w:t>
      </w:r>
      <w:r w:rsidR="00023984">
        <w:rPr>
          <w:rFonts w:eastAsiaTheme="minorEastAsia"/>
          <w:lang w:eastAsia="zh-CN"/>
        </w:rPr>
        <w:t xml:space="preserve">the </w:t>
      </w:r>
      <w:r w:rsidRPr="00056B7F">
        <w:rPr>
          <w:rFonts w:eastAsiaTheme="minorEastAsia"/>
          <w:lang w:eastAsia="zh-CN"/>
        </w:rPr>
        <w:t>A</w:t>
      </w:r>
      <w:r w:rsidR="00023984">
        <w:rPr>
          <w:rFonts w:eastAsiaTheme="minorEastAsia"/>
          <w:lang w:eastAsia="zh-CN"/>
        </w:rPr>
        <w:t xml:space="preserve">mbient </w:t>
      </w:r>
      <w:r w:rsidRPr="00056B7F">
        <w:rPr>
          <w:rFonts w:eastAsiaTheme="minorEastAsia"/>
          <w:lang w:eastAsia="zh-CN"/>
        </w:rPr>
        <w:t xml:space="preserve">IoT </w:t>
      </w:r>
      <w:r w:rsidR="00A744FA">
        <w:rPr>
          <w:rFonts w:eastAsiaTheme="minorEastAsia"/>
          <w:lang w:eastAsia="zh-CN"/>
        </w:rPr>
        <w:t>downlink design</w:t>
      </w:r>
      <w:r w:rsidRPr="00056B7F">
        <w:rPr>
          <w:rFonts w:eastAsiaTheme="minorEastAsia"/>
          <w:lang w:eastAsia="zh-CN"/>
        </w:rPr>
        <w:t xml:space="preserve"> for Rel-19.</w:t>
      </w:r>
    </w:p>
    <w:p w14:paraId="65DBA22A" w14:textId="12680F00" w:rsidR="00C07ECA" w:rsidRPr="00056B7F" w:rsidRDefault="00C07ECA" w:rsidP="00C07ECA">
      <w:pPr>
        <w:pStyle w:val="a6"/>
        <w:keepNext/>
        <w:jc w:val="both"/>
        <w:rPr>
          <w:b w:val="0"/>
          <w:i/>
          <w:sz w:val="22"/>
          <w:szCs w:val="22"/>
          <w:lang w:eastAsia="zh-CN"/>
        </w:rPr>
      </w:pPr>
      <w:r w:rsidRPr="00056B7F">
        <w:rPr>
          <w:i/>
          <w:sz w:val="22"/>
          <w:szCs w:val="22"/>
        </w:rPr>
        <w:lastRenderedPageBreak/>
        <w:t xml:space="preserve">Proposal </w:t>
      </w:r>
      <w:r w:rsidR="00365B4C" w:rsidRPr="00497DF6">
        <w:rPr>
          <w:i/>
        </w:rPr>
        <w:t>14</w:t>
      </w:r>
      <w:r w:rsidRPr="00056B7F">
        <w:rPr>
          <w:i/>
          <w:sz w:val="22"/>
          <w:szCs w:val="22"/>
          <w:lang w:eastAsia="zh-CN"/>
        </w:rPr>
        <w:t xml:space="preserve">: </w:t>
      </w:r>
      <w:r w:rsidR="00023984">
        <w:rPr>
          <w:i/>
          <w:sz w:val="22"/>
          <w:szCs w:val="22"/>
          <w:lang w:eastAsia="zh-CN"/>
        </w:rPr>
        <w:t>D</w:t>
      </w:r>
      <w:r w:rsidR="00E344EF">
        <w:rPr>
          <w:i/>
          <w:sz w:val="22"/>
          <w:szCs w:val="22"/>
          <w:lang w:eastAsia="zh-CN"/>
        </w:rPr>
        <w:t xml:space="preserve">ownlink </w:t>
      </w:r>
      <w:r w:rsidR="004B0BC8">
        <w:rPr>
          <w:i/>
          <w:sz w:val="22"/>
          <w:szCs w:val="22"/>
          <w:lang w:eastAsia="zh-CN"/>
        </w:rPr>
        <w:t>measurement</w:t>
      </w:r>
      <w:r w:rsidR="00023984">
        <w:rPr>
          <w:i/>
          <w:sz w:val="22"/>
          <w:szCs w:val="22"/>
          <w:lang w:eastAsia="zh-CN"/>
        </w:rPr>
        <w:t>s</w:t>
      </w:r>
      <w:r w:rsidR="004B0BC8">
        <w:rPr>
          <w:i/>
          <w:sz w:val="22"/>
          <w:szCs w:val="22"/>
          <w:lang w:eastAsia="zh-CN"/>
        </w:rPr>
        <w:t xml:space="preserve"> </w:t>
      </w:r>
      <w:r w:rsidR="00023984">
        <w:rPr>
          <w:i/>
          <w:sz w:val="22"/>
          <w:szCs w:val="22"/>
          <w:lang w:eastAsia="zh-CN"/>
        </w:rPr>
        <w:t xml:space="preserve">are not supported </w:t>
      </w:r>
      <w:r w:rsidR="004B0BC8">
        <w:rPr>
          <w:i/>
          <w:sz w:val="22"/>
          <w:szCs w:val="22"/>
          <w:lang w:eastAsia="zh-CN"/>
        </w:rPr>
        <w:t>for</w:t>
      </w:r>
      <w:r w:rsidRPr="00056B7F">
        <w:rPr>
          <w:i/>
          <w:sz w:val="22"/>
          <w:szCs w:val="22"/>
          <w:lang w:eastAsia="zh-CN"/>
        </w:rPr>
        <w:t xml:space="preserve"> A</w:t>
      </w:r>
      <w:r w:rsidR="00023984">
        <w:rPr>
          <w:i/>
          <w:sz w:val="22"/>
          <w:szCs w:val="22"/>
          <w:lang w:eastAsia="zh-CN"/>
        </w:rPr>
        <w:t xml:space="preserve">mbient </w:t>
      </w:r>
      <w:r w:rsidRPr="00056B7F">
        <w:rPr>
          <w:i/>
          <w:sz w:val="22"/>
          <w:szCs w:val="22"/>
          <w:lang w:eastAsia="zh-CN"/>
        </w:rPr>
        <w:t>IoT for R</w:t>
      </w:r>
      <w:r>
        <w:rPr>
          <w:i/>
          <w:sz w:val="22"/>
          <w:szCs w:val="22"/>
          <w:lang w:eastAsia="zh-CN"/>
        </w:rPr>
        <w:t>el-</w:t>
      </w:r>
      <w:r w:rsidRPr="00056B7F">
        <w:rPr>
          <w:i/>
          <w:sz w:val="22"/>
          <w:szCs w:val="22"/>
          <w:lang w:eastAsia="zh-CN"/>
        </w:rPr>
        <w:t>19</w:t>
      </w:r>
      <w:r w:rsidRPr="00056B7F">
        <w:rPr>
          <w:sz w:val="22"/>
          <w:szCs w:val="22"/>
          <w:lang w:eastAsia="zh-CN"/>
        </w:rPr>
        <w:t>.</w:t>
      </w:r>
    </w:p>
    <w:p w14:paraId="35E8FFB2" w14:textId="3D143F5A" w:rsidR="00C07ECA" w:rsidRPr="00056B7F" w:rsidRDefault="00C07ECA" w:rsidP="00C07ECA">
      <w:pPr>
        <w:rPr>
          <w:lang w:eastAsia="zh-CN"/>
        </w:rPr>
      </w:pPr>
      <w:r w:rsidRPr="00056B7F">
        <w:rPr>
          <w:lang w:eastAsia="zh-CN"/>
        </w:rPr>
        <w:t>Furthermore, the feasibility of measurement</w:t>
      </w:r>
      <w:r w:rsidR="00023984">
        <w:rPr>
          <w:lang w:eastAsia="zh-CN"/>
        </w:rPr>
        <w:t>s</w:t>
      </w:r>
      <w:r w:rsidRPr="00056B7F">
        <w:rPr>
          <w:lang w:eastAsia="zh-CN"/>
        </w:rPr>
        <w:t xml:space="preserve"> should also be taken into consideration. As shown in TR</w:t>
      </w:r>
      <w:r w:rsidR="002F61F1">
        <w:rPr>
          <w:lang w:eastAsia="zh-CN"/>
        </w:rPr>
        <w:t> </w:t>
      </w:r>
      <w:r w:rsidRPr="00056B7F">
        <w:rPr>
          <w:lang w:eastAsia="zh-CN"/>
        </w:rPr>
        <w:t>38.869</w:t>
      </w:r>
      <w:r w:rsidR="00023984">
        <w:rPr>
          <w:lang w:eastAsia="zh-CN"/>
        </w:rPr>
        <w:t xml:space="preserve"> [12]</w:t>
      </w:r>
      <w:r w:rsidRPr="00056B7F">
        <w:rPr>
          <w:lang w:eastAsia="zh-CN"/>
        </w:rPr>
        <w:t>, for RRM serving cell measurement</w:t>
      </w:r>
      <w:r w:rsidR="007A436A">
        <w:rPr>
          <w:lang w:eastAsia="zh-CN"/>
        </w:rPr>
        <w:t>s</w:t>
      </w:r>
      <w:r w:rsidRPr="00056B7F">
        <w:rPr>
          <w:lang w:eastAsia="zh-CN"/>
        </w:rPr>
        <w:t xml:space="preserve"> performed </w:t>
      </w:r>
      <w:r w:rsidR="007A436A">
        <w:rPr>
          <w:lang w:eastAsia="zh-CN"/>
        </w:rPr>
        <w:t>in</w:t>
      </w:r>
      <w:r w:rsidRPr="00056B7F">
        <w:rPr>
          <w:lang w:eastAsia="zh-CN"/>
        </w:rPr>
        <w:t xml:space="preserve"> LP-WU</w:t>
      </w:r>
      <w:r w:rsidR="007A436A">
        <w:rPr>
          <w:lang w:eastAsia="zh-CN"/>
        </w:rPr>
        <w:t>S</w:t>
      </w:r>
      <w:r w:rsidRPr="00056B7F">
        <w:rPr>
          <w:lang w:eastAsia="zh-CN"/>
        </w:rPr>
        <w:t xml:space="preserve">, </w:t>
      </w:r>
      <w:r w:rsidR="007A436A">
        <w:rPr>
          <w:lang w:eastAsia="zh-CN"/>
        </w:rPr>
        <w:t xml:space="preserve">an </w:t>
      </w:r>
      <w:r w:rsidRPr="00056B7F">
        <w:rPr>
          <w:lang w:eastAsia="zh-CN"/>
        </w:rPr>
        <w:t xml:space="preserve">ADC of at least 4 bits is required to satisfy </w:t>
      </w:r>
      <w:r w:rsidR="007A436A">
        <w:rPr>
          <w:lang w:eastAsia="zh-CN"/>
        </w:rPr>
        <w:t xml:space="preserve">the </w:t>
      </w:r>
      <w:r w:rsidRPr="00056B7F">
        <w:rPr>
          <w:lang w:eastAsia="zh-CN"/>
        </w:rPr>
        <w:t>AGC accuracy and RSRP</w:t>
      </w:r>
      <w:r w:rsidRPr="00056B7F">
        <w:rPr>
          <w:rFonts w:hint="eastAsia"/>
          <w:lang w:eastAsia="zh-CN"/>
        </w:rPr>
        <w:t>/</w:t>
      </w:r>
      <w:r w:rsidRPr="00056B7F">
        <w:rPr>
          <w:lang w:eastAsia="zh-CN"/>
        </w:rPr>
        <w:t xml:space="preserve">RSSI measurement accuracy. However, as analyzed in </w:t>
      </w:r>
      <w:r w:rsidRPr="00056B7F">
        <w:rPr>
          <w:lang w:eastAsia="zh-CN"/>
        </w:rPr>
        <w:fldChar w:fldCharType="begin"/>
      </w:r>
      <w:r w:rsidRPr="00056B7F">
        <w:rPr>
          <w:lang w:eastAsia="zh-CN"/>
        </w:rPr>
        <w:instrText xml:space="preserve"> REF _Ref156550635 \r \h  \* MERGEFORMAT </w:instrText>
      </w:r>
      <w:r w:rsidRPr="00056B7F">
        <w:rPr>
          <w:lang w:eastAsia="zh-CN"/>
        </w:rPr>
      </w:r>
      <w:r w:rsidRPr="00056B7F">
        <w:rPr>
          <w:lang w:eastAsia="zh-CN"/>
        </w:rPr>
        <w:fldChar w:fldCharType="separate"/>
      </w:r>
      <w:r w:rsidR="00395135">
        <w:rPr>
          <w:lang w:eastAsia="zh-CN"/>
        </w:rPr>
        <w:t>[8]</w:t>
      </w:r>
      <w:r w:rsidRPr="00056B7F">
        <w:rPr>
          <w:lang w:eastAsia="zh-CN"/>
        </w:rPr>
        <w:fldChar w:fldCharType="end"/>
      </w:r>
      <w:r w:rsidRPr="00056B7F">
        <w:rPr>
          <w:lang w:eastAsia="zh-CN"/>
        </w:rPr>
        <w:t xml:space="preserve">, a multi-bit ADC (&lt;6-bit) with </w:t>
      </w:r>
      <w:r w:rsidR="007A436A">
        <w:rPr>
          <w:lang w:eastAsia="zh-CN"/>
        </w:rPr>
        <w:t xml:space="preserve">a </w:t>
      </w:r>
      <w:r w:rsidRPr="00056B7F">
        <w:rPr>
          <w:lang w:eastAsia="zh-CN"/>
        </w:rPr>
        <w:t>sampling rate</w:t>
      </w:r>
      <w:r w:rsidR="007A436A">
        <w:rPr>
          <w:lang w:eastAsia="zh-CN"/>
        </w:rPr>
        <w:t xml:space="preserve"> of</w:t>
      </w:r>
      <w:r w:rsidRPr="00056B7F">
        <w:rPr>
          <w:lang w:eastAsia="zh-CN"/>
        </w:rPr>
        <w:t xml:space="preserve"> ~1</w:t>
      </w:r>
      <w:r w:rsidR="002F61F1">
        <w:rPr>
          <w:lang w:eastAsia="zh-CN"/>
        </w:rPr>
        <w:t> </w:t>
      </w:r>
      <w:r w:rsidRPr="00056B7F">
        <w:rPr>
          <w:lang w:eastAsia="zh-CN"/>
        </w:rPr>
        <w:t>MHz will consume about 14</w:t>
      </w:r>
      <w:r w:rsidR="002F61F1">
        <w:rPr>
          <w:lang w:eastAsia="zh-CN"/>
        </w:rPr>
        <w:t> </w:t>
      </w:r>
      <w:r w:rsidRPr="00056B7F">
        <w:rPr>
          <w:lang w:eastAsia="zh-CN"/>
        </w:rPr>
        <w:t>μW power, which cannot be supported by devices with ~1</w:t>
      </w:r>
      <w:r w:rsidR="002F61F1">
        <w:rPr>
          <w:lang w:eastAsia="zh-CN"/>
        </w:rPr>
        <w:t> </w:t>
      </w:r>
      <w:r w:rsidRPr="00056B7F">
        <w:rPr>
          <w:lang w:eastAsia="zh-CN"/>
        </w:rPr>
        <w:t xml:space="preserve">μW peak power consumption. </w:t>
      </w:r>
    </w:p>
    <w:p w14:paraId="46A632B8" w14:textId="551D1213" w:rsidR="00C07ECA" w:rsidRPr="00056B7F" w:rsidRDefault="00C07ECA" w:rsidP="00C07ECA">
      <w:pPr>
        <w:rPr>
          <w:lang w:eastAsia="zh-CN"/>
        </w:rPr>
      </w:pPr>
      <w:r w:rsidRPr="00056B7F">
        <w:rPr>
          <w:lang w:eastAsia="zh-CN"/>
        </w:rPr>
        <w:t xml:space="preserve">In addition, as given in </w:t>
      </w:r>
      <w:r w:rsidRPr="00056B7F">
        <w:rPr>
          <w:lang w:eastAsia="zh-CN"/>
        </w:rPr>
        <w:fldChar w:fldCharType="begin"/>
      </w:r>
      <w:r w:rsidRPr="00056B7F">
        <w:rPr>
          <w:lang w:eastAsia="zh-CN"/>
        </w:rPr>
        <w:instrText xml:space="preserve"> REF _Ref156550715 \r \h  \* MERGEFORMAT </w:instrText>
      </w:r>
      <w:r w:rsidRPr="00056B7F">
        <w:rPr>
          <w:lang w:eastAsia="zh-CN"/>
        </w:rPr>
      </w:r>
      <w:r w:rsidRPr="00056B7F">
        <w:rPr>
          <w:lang w:eastAsia="zh-CN"/>
        </w:rPr>
        <w:fldChar w:fldCharType="separate"/>
      </w:r>
      <w:r w:rsidR="00395135">
        <w:rPr>
          <w:lang w:eastAsia="zh-CN"/>
        </w:rPr>
        <w:t>[9]</w:t>
      </w:r>
      <w:r w:rsidRPr="00056B7F">
        <w:rPr>
          <w:lang w:eastAsia="zh-CN"/>
        </w:rPr>
        <w:fldChar w:fldCharType="end"/>
      </w:r>
      <w:r w:rsidRPr="00056B7F">
        <w:rPr>
          <w:lang w:eastAsia="zh-CN"/>
        </w:rPr>
        <w:t>, a data</w:t>
      </w:r>
      <w:r w:rsidR="007A436A">
        <w:rPr>
          <w:lang w:eastAsia="zh-CN"/>
        </w:rPr>
        <w:t>-</w:t>
      </w:r>
      <w:r w:rsidRPr="00056B7F">
        <w:rPr>
          <w:lang w:eastAsia="zh-CN"/>
        </w:rPr>
        <w:t>aided scheme is used to estimate the RSRP</w:t>
      </w:r>
      <w:r w:rsidRPr="00056B7F">
        <w:rPr>
          <w:rFonts w:hint="eastAsia"/>
          <w:lang w:eastAsia="zh-CN"/>
        </w:rPr>
        <w:t>/</w:t>
      </w:r>
      <w:r w:rsidRPr="00056B7F">
        <w:rPr>
          <w:lang w:eastAsia="zh-CN"/>
        </w:rPr>
        <w:t xml:space="preserve">RSRQ </w:t>
      </w:r>
      <w:r w:rsidRPr="00056B7F">
        <w:rPr>
          <w:rFonts w:hint="eastAsia"/>
          <w:lang w:eastAsia="zh-CN"/>
        </w:rPr>
        <w:t>effectively</w:t>
      </w:r>
      <w:r w:rsidRPr="00056B7F">
        <w:rPr>
          <w:lang w:eastAsia="zh-CN"/>
        </w:rPr>
        <w:t xml:space="preserve"> based on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V</m:t>
        </m:r>
      </m:oMath>
      <w:r w:rsidRPr="00056B7F">
        <w:rPr>
          <w:lang w:eastAsia="zh-CN"/>
        </w:rPr>
        <w:t xml:space="preserve"> estimat</w:t>
      </w:r>
      <w:r w:rsidRPr="00056B7F">
        <w:rPr>
          <w:rFonts w:eastAsia="等线"/>
          <w:lang w:eastAsia="zh-CN"/>
        </w:rPr>
        <w:t>or</w:t>
      </w:r>
      <w:r w:rsidRPr="00056B7F">
        <w:rPr>
          <w:rFonts w:eastAsia="等线" w:hint="eastAsia"/>
          <w:lang w:eastAsia="zh-CN"/>
        </w:rPr>
        <w:t>,</w:t>
      </w:r>
      <w:r w:rsidRPr="00056B7F">
        <w:rPr>
          <w:rFonts w:eastAsia="等线"/>
          <w:lang w:eastAsia="zh-CN"/>
        </w:rPr>
        <w:t xml:space="preserve"> where the </w:t>
      </w:r>
      <m:oMath>
        <m:sSub>
          <m:sSubPr>
            <m:ctrlPr>
              <w:rPr>
                <w:rFonts w:ascii="Cambria Math" w:eastAsia="等线" w:hAnsi="Cambria Math"/>
                <w:lang w:eastAsia="zh-CN"/>
              </w:rPr>
            </m:ctrlPr>
          </m:sSubPr>
          <m:e>
            <m:r>
              <w:rPr>
                <w:rFonts w:ascii="Cambria Math" w:eastAsia="等线" w:hAnsi="Cambria Math"/>
                <w:lang w:eastAsia="zh-CN"/>
              </w:rPr>
              <m:t>M</m:t>
            </m:r>
          </m:e>
          <m:sub>
            <m:r>
              <m:rPr>
                <m:sty m:val="p"/>
              </m:rPr>
              <w:rPr>
                <w:rFonts w:ascii="Cambria Math" w:eastAsia="等线" w:hAnsi="Cambria Math"/>
                <w:lang w:eastAsia="zh-CN"/>
              </w:rPr>
              <m:t>1</m:t>
            </m:r>
          </m:sub>
        </m:sSub>
        <m:r>
          <w:rPr>
            <w:rFonts w:ascii="Cambria Math" w:eastAsia="等线" w:hAnsi="Cambria Math"/>
            <w:lang w:eastAsia="zh-CN"/>
          </w:rPr>
          <m:t>V</m:t>
        </m:r>
      </m:oMath>
      <w:r w:rsidRPr="00056B7F">
        <w:rPr>
          <w:rFonts w:eastAsia="等线" w:hint="eastAsia"/>
          <w:lang w:eastAsia="zh-CN"/>
        </w:rPr>
        <w:t xml:space="preserve"> </w:t>
      </w:r>
      <w:r w:rsidRPr="00056B7F">
        <w:rPr>
          <w:rFonts w:eastAsia="等线"/>
          <w:lang w:eastAsia="zh-CN"/>
        </w:rPr>
        <w:t>estimator is based o</w:t>
      </w:r>
      <w:r w:rsidRPr="00056B7F">
        <w:rPr>
          <w:lang w:eastAsia="zh-CN"/>
        </w:rPr>
        <w:t>n the first moment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oMath>
      <w:r w:rsidRPr="00056B7F">
        <w:rPr>
          <w:lang w:eastAsia="zh-CN"/>
        </w:rPr>
        <w:t>) and the first central moment (</w:t>
      </w:r>
      <m:oMath>
        <m:r>
          <w:rPr>
            <w:rFonts w:ascii="Cambria Math" w:hAnsi="Cambria Math"/>
            <w:lang w:eastAsia="zh-CN"/>
          </w:rPr>
          <m:t>V</m:t>
        </m:r>
      </m:oMath>
      <w:r w:rsidRPr="00056B7F">
        <w:rPr>
          <w:lang w:eastAsia="zh-CN"/>
        </w:rPr>
        <w:t xml:space="preserve">) of </w:t>
      </w:r>
      <w:r w:rsidR="007A436A">
        <w:rPr>
          <w:lang w:eastAsia="zh-CN"/>
        </w:rPr>
        <w:t xml:space="preserve">the </w:t>
      </w:r>
      <w:r w:rsidRPr="00056B7F">
        <w:rPr>
          <w:lang w:eastAsia="zh-CN"/>
        </w:rPr>
        <w:t>received baseband signal sequence corresponding to the preamble</w:t>
      </w:r>
      <w:r w:rsidRPr="00056B7F" w:rsidDel="005E3B9E">
        <w:rPr>
          <w:lang w:eastAsia="zh-CN"/>
        </w:rPr>
        <w:t xml:space="preserve"> </w:t>
      </w:r>
      <w:r w:rsidRPr="00056B7F">
        <w:rPr>
          <w:lang w:eastAsia="zh-CN"/>
        </w:rPr>
        <w:t xml:space="preserve">and received baseband signal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oMath>
      <w:r w:rsidRPr="00056B7F">
        <w:rPr>
          <w:rFonts w:hint="eastAsia"/>
          <w:lang w:eastAsia="zh-CN"/>
        </w:rPr>
        <w:t xml:space="preserve"> </w:t>
      </w:r>
      <w:r w:rsidRPr="00056B7F">
        <w:rPr>
          <w:lang w:eastAsia="zh-CN"/>
        </w:rPr>
        <w:t xml:space="preserve">with </w:t>
      </w:r>
    </w:p>
    <w:p w14:paraId="70F49BA0" w14:textId="77777777" w:rsidR="00C07ECA" w:rsidRPr="00056B7F" w:rsidRDefault="00B12B46" w:rsidP="00C07ECA">
      <w:pPr>
        <w:jc w:val="right"/>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oMath>
      <w:r w:rsidR="00C07ECA" w:rsidRPr="00056B7F">
        <w:rPr>
          <w:rFonts w:hint="eastAsia"/>
          <w:lang w:eastAsia="zh-CN"/>
        </w:rPr>
        <w:t xml:space="preserve"> </w:t>
      </w:r>
      <w:r w:rsidR="00C07ECA" w:rsidRPr="00056B7F">
        <w:rPr>
          <w:lang w:eastAsia="zh-CN"/>
        </w:rPr>
        <w:t xml:space="preserve">                                                      </w:t>
      </w:r>
      <w:r w:rsidR="00C07ECA" w:rsidRPr="00056B7F">
        <w:rPr>
          <w:rFonts w:hint="eastAsia"/>
          <w:lang w:eastAsia="zh-CN"/>
        </w:rPr>
        <w:t>(</w:t>
      </w:r>
      <w:r w:rsidR="00C07ECA" w:rsidRPr="00056B7F">
        <w:rPr>
          <w:lang w:eastAsia="zh-CN"/>
        </w:rPr>
        <w:t>Eqn. 1)</w:t>
      </w:r>
    </w:p>
    <w:p w14:paraId="730340B5" w14:textId="77777777" w:rsidR="00C07ECA" w:rsidRPr="00056B7F" w:rsidRDefault="00C07ECA" w:rsidP="00C07ECA">
      <w:pPr>
        <w:jc w:val="right"/>
        <w:rPr>
          <w:lang w:eastAsia="zh-CN"/>
        </w:rPr>
      </w:pPr>
      <m:oMath>
        <m:r>
          <w:rPr>
            <w:rFonts w:ascii="Cambria Math" w:hAnsi="Cambria Math"/>
            <w:lang w:eastAsia="zh-CN"/>
          </w:rPr>
          <m:t>V=</m:t>
        </m:r>
        <m:r>
          <m:rPr>
            <m:scr m:val="double-struck"/>
          </m:rPr>
          <w:rPr>
            <w:rFonts w:ascii="Cambria Math" w:hAnsi="Cambria Math"/>
            <w:lang w:eastAsia="zh-CN"/>
          </w:rPr>
          <m:t>E</m:t>
        </m:r>
        <m:d>
          <m:dPr>
            <m:begChr m:val="["/>
            <m:endChr m:val="]"/>
            <m:ctrlPr>
              <w:rPr>
                <w:rFonts w:ascii="Cambria Math" w:hAnsi="Cambria Math"/>
                <w:i/>
                <w:lang w:eastAsia="zh-CN"/>
              </w:rPr>
            </m:ctrlPr>
          </m:dPr>
          <m:e>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k</m:t>
                </m:r>
              </m:sub>
              <m:sup>
                <m:r>
                  <w:rPr>
                    <w:rFonts w:ascii="Cambria Math" w:hAnsi="Cambria Math"/>
                    <w:lang w:eastAsia="zh-CN"/>
                  </w:rPr>
                  <m:t>2</m:t>
                </m:r>
              </m:sup>
            </m:sSubSup>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e>
            </m:d>
          </m:e>
          <m:sup>
            <m:r>
              <w:rPr>
                <w:rFonts w:ascii="Cambria Math" w:hAnsi="Cambria Math"/>
                <w:lang w:eastAsia="zh-CN"/>
              </w:rPr>
              <m:t>2</m:t>
            </m:r>
          </m:sup>
        </m:sSup>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A</m:t>
            </m:r>
          </m:e>
          <m:sup>
            <m:r>
              <w:rPr>
                <w:rFonts w:ascii="Cambria Math" w:hAnsi="Cambria Math"/>
                <w:lang w:eastAsia="zh-CN"/>
              </w:rPr>
              <m:t>2</m:t>
            </m:r>
          </m:sup>
        </m:sSup>
      </m:oMath>
      <w:r w:rsidRPr="00056B7F">
        <w:rPr>
          <w:rFonts w:hint="eastAsia"/>
          <w:lang w:eastAsia="zh-CN"/>
        </w:rPr>
        <w:t xml:space="preserve"> </w:t>
      </w:r>
      <w:r w:rsidRPr="00056B7F">
        <w:rPr>
          <w:lang w:eastAsia="zh-CN"/>
        </w:rPr>
        <w:t xml:space="preserve">                                            (Eqn. 2)</w:t>
      </w:r>
    </w:p>
    <w:p w14:paraId="5ED65C0F" w14:textId="77777777" w:rsidR="00C07ECA" w:rsidRPr="00056B7F" w:rsidRDefault="00C07ECA" w:rsidP="00C07ECA">
      <w:pPr>
        <w:rPr>
          <w:rFonts w:eastAsia="等线"/>
        </w:rPr>
      </w:pPr>
      <w:r w:rsidRPr="00056B7F">
        <w:rPr>
          <w:lang w:eastAsia="zh-CN"/>
        </w:rPr>
        <w:t xml:space="preserve">where </w:t>
      </w:r>
      <w:r w:rsidRPr="00056B7F">
        <w:rPr>
          <w:i/>
        </w:rPr>
        <w:t>A</w:t>
      </w:r>
      <w:r w:rsidRPr="00056B7F">
        <w:t xml:space="preserve"> is the amplitude of the signal </w:t>
      </w:r>
      <w:r w:rsidRPr="00056B7F">
        <w:rPr>
          <w:rFonts w:hint="eastAsia"/>
        </w:rPr>
        <w:t>a</w:t>
      </w:r>
      <w:r w:rsidRPr="00056B7F">
        <w:t xml:space="preserve">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056B7F">
        <w:rPr>
          <w:rFonts w:hint="eastAsia"/>
        </w:rPr>
        <w:t xml:space="preserve"> </w:t>
      </w:r>
      <w:r w:rsidRPr="00056B7F">
        <w:t xml:space="preserve">is </w:t>
      </w:r>
      <w:r w:rsidRPr="00056B7F">
        <w:rPr>
          <w:rFonts w:eastAsia="等线"/>
        </w:rPr>
        <w:t>the noise variance. Then, we have</w:t>
      </w:r>
    </w:p>
    <w:p w14:paraId="60969279" w14:textId="77777777" w:rsidR="00C07ECA" w:rsidRPr="00056B7F" w:rsidRDefault="00C07ECA" w:rsidP="00C07ECA">
      <w:pPr>
        <w:pStyle w:val="af5"/>
        <w:numPr>
          <w:ilvl w:val="0"/>
          <w:numId w:val="48"/>
        </w:numPr>
        <w:ind w:leftChars="0"/>
        <w:rPr>
          <w:sz w:val="22"/>
          <w:szCs w:val="22"/>
          <w:lang w:eastAsia="zh-CN"/>
        </w:rPr>
      </w:pPr>
      <w:r w:rsidRPr="00056B7F">
        <w:rPr>
          <w:rFonts w:eastAsiaTheme="minorEastAsia" w:hint="eastAsia"/>
          <w:sz w:val="22"/>
          <w:szCs w:val="22"/>
          <w:lang w:eastAsia="zh-CN"/>
        </w:rPr>
        <w:t>R</w:t>
      </w:r>
      <w:r w:rsidRPr="00056B7F">
        <w:rPr>
          <w:rFonts w:eastAsiaTheme="minorEastAsia"/>
          <w:sz w:val="22"/>
          <w:szCs w:val="22"/>
          <w:lang w:eastAsia="zh-CN"/>
        </w:rPr>
        <w:t>SRP</w:t>
      </w:r>
      <w:r w:rsidRPr="00056B7F">
        <w:rPr>
          <w:rFonts w:eastAsiaTheme="minorEastAsia" w:hint="eastAsia"/>
          <w:sz w:val="22"/>
          <w:szCs w:val="22"/>
          <w:lang w:eastAsia="zh-CN"/>
        </w:rPr>
        <w:t xml:space="preserve"> </w:t>
      </w:r>
      <m:oMath>
        <m:sSup>
          <m:sSupPr>
            <m:ctrlPr>
              <w:rPr>
                <w:rFonts w:ascii="Cambria Math" w:eastAsiaTheme="minorEastAsia" w:hAnsi="Cambria Math"/>
                <w:sz w:val="22"/>
                <w:szCs w:val="22"/>
                <w:lang w:val="en-US" w:eastAsia="zh-CN"/>
              </w:rPr>
            </m:ctrlPr>
          </m:sSupPr>
          <m:e>
            <m:acc>
              <m:accPr>
                <m:ctrlPr>
                  <w:rPr>
                    <w:rFonts w:ascii="Cambria Math" w:eastAsiaTheme="minorEastAsia" w:hAnsi="Cambria Math"/>
                    <w:i/>
                    <w:sz w:val="22"/>
                    <w:szCs w:val="22"/>
                    <w:lang w:val="en-US" w:eastAsia="zh-CN"/>
                  </w:rPr>
                </m:ctrlPr>
              </m:accPr>
              <m:e>
                <m:r>
                  <w:rPr>
                    <w:rFonts w:ascii="Cambria Math" w:hAnsi="Cambria Math"/>
                    <w:sz w:val="22"/>
                    <w:szCs w:val="22"/>
                    <w:lang w:eastAsia="zh-CN"/>
                  </w:rPr>
                  <m:t>A</m:t>
                </m:r>
              </m:e>
            </m:acc>
          </m:e>
          <m:sup>
            <m:r>
              <w:rPr>
                <w:rFonts w:ascii="Cambria Math" w:eastAsiaTheme="minorEastAsia" w:hAnsi="Cambria Math"/>
                <w:sz w:val="22"/>
                <w:szCs w:val="22"/>
                <w:lang w:val="en-US" w:eastAsia="zh-CN"/>
              </w:rPr>
              <m:t>2</m:t>
            </m:r>
          </m:sup>
        </m:sSup>
        <m:r>
          <w:rPr>
            <w:rFonts w:ascii="Cambria Math" w:eastAsiaTheme="minorEastAsia" w:hAnsi="Cambria Math"/>
            <w:sz w:val="22"/>
            <w:szCs w:val="22"/>
            <w:lang w:eastAsia="zh-CN"/>
          </w:rPr>
          <m:t>=</m:t>
        </m:r>
        <m:sSub>
          <m:sSubPr>
            <m:ctrlPr>
              <w:rPr>
                <w:rFonts w:ascii="Cambria Math" w:hAnsi="Cambria Math"/>
                <w:i/>
                <w:sz w:val="22"/>
                <w:szCs w:val="22"/>
                <w:lang w:val="en-US" w:eastAsia="zh-CN"/>
              </w:rPr>
            </m:ctrlPr>
          </m:sSubPr>
          <m:e>
            <m:r>
              <w:rPr>
                <w:rFonts w:ascii="Cambria Math" w:hAnsi="Cambria Math"/>
                <w:sz w:val="22"/>
                <w:szCs w:val="22"/>
                <w:lang w:eastAsia="zh-CN"/>
              </w:rPr>
              <m:t>M</m:t>
            </m:r>
          </m:e>
          <m:sub>
            <m:r>
              <w:rPr>
                <w:rFonts w:ascii="Cambria Math" w:hAnsi="Cambria Math"/>
                <w:sz w:val="22"/>
                <w:szCs w:val="22"/>
                <w:lang w:eastAsia="zh-CN"/>
              </w:rPr>
              <m:t>1</m:t>
            </m:r>
          </m:sub>
        </m:sSub>
        <m:r>
          <m:rPr>
            <m:sty m:val="p"/>
          </m:rPr>
          <w:rPr>
            <w:rFonts w:ascii="Cambria Math" w:eastAsiaTheme="minorEastAsia" w:hAnsi="Cambria Math"/>
            <w:sz w:val="22"/>
            <w:szCs w:val="22"/>
            <w:lang w:val="en-US" w:eastAsia="zh-CN"/>
          </w:rPr>
          <m:t>-2</m:t>
        </m:r>
        <m:sSup>
          <m:sSupPr>
            <m:ctrlPr>
              <w:rPr>
                <w:rFonts w:ascii="Cambria Math" w:eastAsiaTheme="minorEastAsia" w:hAnsi="Cambria Math"/>
                <w:sz w:val="22"/>
                <w:szCs w:val="22"/>
                <w:lang w:val="en-US" w:eastAsia="zh-CN"/>
              </w:rPr>
            </m:ctrlPr>
          </m:sSupPr>
          <m:e>
            <m:acc>
              <m:accPr>
                <m:ctrlPr>
                  <w:rPr>
                    <w:rFonts w:ascii="Cambria Math" w:eastAsiaTheme="minorEastAsia" w:hAnsi="Cambria Math"/>
                    <w:i/>
                    <w:sz w:val="22"/>
                    <w:szCs w:val="22"/>
                    <w:lang w:val="en-US" w:eastAsia="zh-CN"/>
                  </w:rPr>
                </m:ctrlPr>
              </m:accPr>
              <m:e>
                <m:r>
                  <w:rPr>
                    <w:rFonts w:ascii="Cambria Math" w:hAnsi="Cambria Math"/>
                    <w:sz w:val="22"/>
                    <w:szCs w:val="22"/>
                    <w:lang w:eastAsia="zh-CN"/>
                  </w:rPr>
                  <m:t>σ</m:t>
                </m:r>
              </m:e>
            </m:acc>
          </m:e>
          <m:sup>
            <m:r>
              <w:rPr>
                <w:rFonts w:ascii="Cambria Math" w:eastAsiaTheme="minorEastAsia" w:hAnsi="Cambria Math"/>
                <w:sz w:val="22"/>
                <w:szCs w:val="22"/>
                <w:lang w:val="en-US" w:eastAsia="zh-CN"/>
              </w:rPr>
              <m:t>2</m:t>
            </m:r>
          </m:sup>
        </m:sSup>
      </m:oMath>
      <w:r w:rsidRPr="00056B7F">
        <w:rPr>
          <w:rFonts w:eastAsiaTheme="minorEastAsia"/>
          <w:sz w:val="22"/>
          <w:szCs w:val="22"/>
          <w:lang w:val="en-US" w:eastAsia="zh-CN"/>
        </w:rPr>
        <w:t xml:space="preserve"> where </w:t>
      </w:r>
      <m:oMath>
        <m:r>
          <m:rPr>
            <m:sty m:val="p"/>
          </m:rPr>
          <w:rPr>
            <w:rFonts w:ascii="Cambria Math" w:eastAsiaTheme="minorEastAsia" w:hAnsi="Cambria Math"/>
            <w:sz w:val="22"/>
            <w:szCs w:val="22"/>
            <w:lang w:val="en-US" w:eastAsia="zh-CN"/>
          </w:rPr>
          <m:t>2</m:t>
        </m:r>
        <m:sSup>
          <m:sSupPr>
            <m:ctrlPr>
              <w:rPr>
                <w:rFonts w:ascii="Cambria Math" w:eastAsiaTheme="minorEastAsia" w:hAnsi="Cambria Math"/>
                <w:sz w:val="22"/>
                <w:szCs w:val="22"/>
                <w:lang w:val="en-US" w:eastAsia="zh-CN"/>
              </w:rPr>
            </m:ctrlPr>
          </m:sSupPr>
          <m:e>
            <m:acc>
              <m:accPr>
                <m:ctrlPr>
                  <w:rPr>
                    <w:rFonts w:ascii="Cambria Math" w:eastAsiaTheme="minorEastAsia" w:hAnsi="Cambria Math"/>
                    <w:i/>
                    <w:sz w:val="22"/>
                    <w:szCs w:val="22"/>
                    <w:lang w:val="en-US" w:eastAsia="zh-CN"/>
                  </w:rPr>
                </m:ctrlPr>
              </m:accPr>
              <m:e>
                <m:r>
                  <w:rPr>
                    <w:rFonts w:ascii="Cambria Math" w:hAnsi="Cambria Math"/>
                    <w:sz w:val="22"/>
                    <w:szCs w:val="22"/>
                    <w:lang w:eastAsia="zh-CN"/>
                  </w:rPr>
                  <m:t>σ</m:t>
                </m:r>
              </m:e>
            </m:acc>
          </m:e>
          <m:sup>
            <m:r>
              <w:rPr>
                <w:rFonts w:ascii="Cambria Math" w:eastAsiaTheme="minorEastAsia" w:hAnsi="Cambria Math"/>
                <w:sz w:val="22"/>
                <w:szCs w:val="22"/>
                <w:lang w:val="en-US" w:eastAsia="zh-CN"/>
              </w:rPr>
              <m:t>2</m:t>
            </m:r>
          </m:sup>
        </m:sSup>
        <m:r>
          <w:rPr>
            <w:rFonts w:ascii="Cambria Math" w:eastAsiaTheme="minorEastAsia"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eastAsia="zh-CN"/>
              </w:rPr>
              <m:t>M</m:t>
            </m:r>
          </m:e>
          <m:sub>
            <m:r>
              <w:rPr>
                <w:rFonts w:ascii="Cambria Math" w:hAnsi="Cambria Math"/>
                <w:sz w:val="22"/>
                <w:szCs w:val="22"/>
                <w:lang w:eastAsia="zh-CN"/>
              </w:rPr>
              <m:t>1</m:t>
            </m:r>
          </m:sub>
        </m:sSub>
        <m:r>
          <w:rPr>
            <w:rFonts w:ascii="Cambria Math" w:hAnsi="Cambria Math"/>
            <w:sz w:val="22"/>
            <w:szCs w:val="22"/>
            <w:lang w:val="en-US" w:eastAsia="zh-CN"/>
          </w:rPr>
          <m:t>-</m:t>
        </m:r>
        <m:rad>
          <m:radPr>
            <m:degHide m:val="1"/>
            <m:ctrlPr>
              <w:rPr>
                <w:rFonts w:ascii="Cambria Math" w:hAnsi="Cambria Math"/>
                <w:i/>
                <w:sz w:val="22"/>
                <w:szCs w:val="22"/>
                <w:lang w:val="en-US" w:eastAsia="zh-CN"/>
              </w:rPr>
            </m:ctrlPr>
          </m:radPr>
          <m:deg/>
          <m:e>
            <m:sSup>
              <m:sSupPr>
                <m:ctrlPr>
                  <w:rPr>
                    <w:rFonts w:ascii="Cambria Math" w:hAnsi="Cambria Math"/>
                    <w:i/>
                    <w:sz w:val="22"/>
                    <w:szCs w:val="22"/>
                    <w:lang w:val="en-US" w:eastAsia="zh-CN"/>
                  </w:rPr>
                </m:ctrlPr>
              </m:sSupPr>
              <m:e>
                <m:sSub>
                  <m:sSubPr>
                    <m:ctrlPr>
                      <w:rPr>
                        <w:rFonts w:ascii="Cambria Math" w:hAnsi="Cambria Math"/>
                        <w:i/>
                        <w:sz w:val="22"/>
                        <w:szCs w:val="22"/>
                        <w:lang w:val="en-US" w:eastAsia="zh-CN"/>
                      </w:rPr>
                    </m:ctrlPr>
                  </m:sSubPr>
                  <m:e>
                    <m:r>
                      <w:rPr>
                        <w:rFonts w:ascii="Cambria Math" w:hAnsi="Cambria Math"/>
                        <w:sz w:val="22"/>
                        <w:szCs w:val="22"/>
                        <w:lang w:eastAsia="zh-CN"/>
                      </w:rPr>
                      <m:t>M</m:t>
                    </m:r>
                  </m:e>
                  <m:sub>
                    <m:r>
                      <w:rPr>
                        <w:rFonts w:ascii="Cambria Math" w:hAnsi="Cambria Math"/>
                        <w:sz w:val="22"/>
                        <w:szCs w:val="22"/>
                        <w:lang w:eastAsia="zh-CN"/>
                      </w:rPr>
                      <m:t>1</m:t>
                    </m:r>
                  </m:sub>
                </m:sSub>
              </m:e>
              <m:sup>
                <m:r>
                  <w:rPr>
                    <w:rFonts w:ascii="Cambria Math" w:hAnsi="Cambria Math"/>
                    <w:sz w:val="22"/>
                    <w:szCs w:val="22"/>
                    <w:lang w:val="en-US" w:eastAsia="zh-CN"/>
                  </w:rPr>
                  <m:t>2</m:t>
                </m:r>
              </m:sup>
            </m:sSup>
            <m:r>
              <w:rPr>
                <w:rFonts w:ascii="Cambria Math" w:hAnsi="Cambria Math"/>
                <w:sz w:val="22"/>
                <w:szCs w:val="22"/>
                <w:lang w:val="en-US" w:eastAsia="zh-CN"/>
              </w:rPr>
              <m:t>-V</m:t>
            </m:r>
          </m:e>
        </m:rad>
      </m:oMath>
    </w:p>
    <w:p w14:paraId="0B7E22CC" w14:textId="77777777" w:rsidR="00C07ECA" w:rsidRPr="00056B7F" w:rsidRDefault="00C07ECA" w:rsidP="00537AFC">
      <w:pPr>
        <w:pStyle w:val="af5"/>
        <w:numPr>
          <w:ilvl w:val="0"/>
          <w:numId w:val="48"/>
        </w:numPr>
        <w:spacing w:after="120"/>
        <w:ind w:leftChars="0" w:left="850" w:hanging="418"/>
        <w:rPr>
          <w:sz w:val="22"/>
          <w:szCs w:val="22"/>
          <w:lang w:eastAsia="zh-CN"/>
        </w:rPr>
      </w:pPr>
      <w:r w:rsidRPr="00056B7F">
        <w:rPr>
          <w:rFonts w:eastAsiaTheme="minorEastAsia"/>
          <w:sz w:val="22"/>
          <w:szCs w:val="22"/>
          <w:lang w:eastAsia="zh-CN"/>
        </w:rPr>
        <w:t xml:space="preserve">RSRQ </w:t>
      </w:r>
      <m:oMath>
        <m:r>
          <m:rPr>
            <m:sty m:val="p"/>
          </m:rPr>
          <w:rPr>
            <w:rFonts w:ascii="Cambria Math" w:eastAsiaTheme="minorEastAsia" w:hAnsi="Cambria Math"/>
            <w:sz w:val="22"/>
            <w:szCs w:val="22"/>
            <w:lang w:eastAsia="zh-CN"/>
          </w:rPr>
          <m:t>ρ=</m:t>
        </m:r>
        <m:sSup>
          <m:sSupPr>
            <m:ctrlPr>
              <w:rPr>
                <w:rFonts w:ascii="Cambria Math" w:eastAsiaTheme="minorEastAsia" w:hAnsi="Cambria Math"/>
                <w:sz w:val="22"/>
                <w:szCs w:val="22"/>
                <w:lang w:val="en-US" w:eastAsia="zh-CN"/>
              </w:rPr>
            </m:ctrlPr>
          </m:sSupPr>
          <m:e>
            <m:acc>
              <m:accPr>
                <m:ctrlPr>
                  <w:rPr>
                    <w:rFonts w:ascii="Cambria Math" w:eastAsiaTheme="minorEastAsia" w:hAnsi="Cambria Math"/>
                    <w:i/>
                    <w:sz w:val="22"/>
                    <w:szCs w:val="22"/>
                    <w:lang w:val="en-US" w:eastAsia="zh-CN"/>
                  </w:rPr>
                </m:ctrlPr>
              </m:accPr>
              <m:e>
                <m:r>
                  <w:rPr>
                    <w:rFonts w:ascii="Cambria Math" w:hAnsi="Cambria Math"/>
                    <w:sz w:val="22"/>
                    <w:szCs w:val="22"/>
                    <w:lang w:eastAsia="zh-CN"/>
                  </w:rPr>
                  <m:t>A</m:t>
                </m:r>
              </m:e>
            </m:acc>
          </m:e>
          <m:sup>
            <m:r>
              <w:rPr>
                <w:rFonts w:ascii="Cambria Math" w:eastAsiaTheme="minorEastAsia" w:hAnsi="Cambria Math"/>
                <w:sz w:val="22"/>
                <w:szCs w:val="22"/>
                <w:lang w:val="en-US" w:eastAsia="zh-CN"/>
              </w:rPr>
              <m:t>2</m:t>
            </m:r>
          </m:sup>
        </m:sSup>
        <m:r>
          <w:rPr>
            <w:rFonts w:ascii="Cambria Math" w:eastAsiaTheme="minorEastAsia" w:hAnsi="Cambria Math"/>
            <w:sz w:val="22"/>
            <w:szCs w:val="22"/>
            <w:lang w:val="en-US" w:eastAsia="zh-CN"/>
          </w:rPr>
          <m:t>/</m:t>
        </m:r>
        <m:r>
          <m:rPr>
            <m:sty m:val="p"/>
          </m:rPr>
          <w:rPr>
            <w:rFonts w:ascii="Cambria Math" w:eastAsiaTheme="minorEastAsia" w:hAnsi="Cambria Math"/>
            <w:sz w:val="22"/>
            <w:szCs w:val="22"/>
            <w:lang w:val="en-US" w:eastAsia="zh-CN"/>
          </w:rPr>
          <m:t>2</m:t>
        </m:r>
        <m:sSup>
          <m:sSupPr>
            <m:ctrlPr>
              <w:rPr>
                <w:rFonts w:ascii="Cambria Math" w:eastAsiaTheme="minorEastAsia" w:hAnsi="Cambria Math"/>
                <w:sz w:val="22"/>
                <w:szCs w:val="22"/>
                <w:lang w:val="en-US" w:eastAsia="zh-CN"/>
              </w:rPr>
            </m:ctrlPr>
          </m:sSupPr>
          <m:e>
            <m:acc>
              <m:accPr>
                <m:ctrlPr>
                  <w:rPr>
                    <w:rFonts w:ascii="Cambria Math" w:eastAsiaTheme="minorEastAsia" w:hAnsi="Cambria Math"/>
                    <w:i/>
                    <w:sz w:val="22"/>
                    <w:szCs w:val="22"/>
                    <w:lang w:val="en-US" w:eastAsia="zh-CN"/>
                  </w:rPr>
                </m:ctrlPr>
              </m:accPr>
              <m:e>
                <m:r>
                  <w:rPr>
                    <w:rFonts w:ascii="Cambria Math" w:hAnsi="Cambria Math"/>
                    <w:sz w:val="22"/>
                    <w:szCs w:val="22"/>
                    <w:lang w:eastAsia="zh-CN"/>
                  </w:rPr>
                  <m:t>σ</m:t>
                </m:r>
              </m:e>
            </m:acc>
          </m:e>
          <m:sup>
            <m:r>
              <w:rPr>
                <w:rFonts w:ascii="Cambria Math" w:eastAsiaTheme="minorEastAsia" w:hAnsi="Cambria Math"/>
                <w:sz w:val="22"/>
                <w:szCs w:val="22"/>
                <w:lang w:val="en-US" w:eastAsia="zh-CN"/>
              </w:rPr>
              <m:t>2</m:t>
            </m:r>
          </m:sup>
        </m:sSup>
      </m:oMath>
    </w:p>
    <w:p w14:paraId="0109A2BC" w14:textId="4CCF3D0E" w:rsidR="00C07ECA" w:rsidRPr="00056B7F" w:rsidRDefault="00C07ECA" w:rsidP="00C07ECA">
      <w:pPr>
        <w:rPr>
          <w:rFonts w:eastAsia="等线"/>
        </w:rPr>
      </w:pPr>
      <w:r w:rsidRPr="00056B7F">
        <w:rPr>
          <w:rFonts w:eastAsia="等线"/>
        </w:rPr>
        <w:t xml:space="preserve">From </w:t>
      </w:r>
      <w:r w:rsidR="007A436A">
        <w:rPr>
          <w:rFonts w:eastAsia="等线"/>
        </w:rPr>
        <w:t xml:space="preserve">the </w:t>
      </w:r>
      <w:r w:rsidRPr="00056B7F">
        <w:rPr>
          <w:rFonts w:eastAsia="等线"/>
        </w:rPr>
        <w:t>equations above, RSRP or RSRQ calculation at least contains squaring and rooting steps and multipliers are the necessary component for this. However, for A</w:t>
      </w:r>
      <w:r w:rsidR="007A436A">
        <w:rPr>
          <w:rFonts w:eastAsia="等线"/>
        </w:rPr>
        <w:t xml:space="preserve">mbient </w:t>
      </w:r>
      <w:r w:rsidRPr="00056B7F">
        <w:rPr>
          <w:rFonts w:eastAsia="等线"/>
        </w:rPr>
        <w:t>IoT devices with ~1</w:t>
      </w:r>
      <w:r w:rsidR="002F61F1">
        <w:rPr>
          <w:rFonts w:eastAsia="等线"/>
        </w:rPr>
        <w:t> </w:t>
      </w:r>
      <w:r w:rsidRPr="00056B7F">
        <w:rPr>
          <w:rFonts w:eastAsia="等线"/>
        </w:rPr>
        <w:t>μW peak power consumption, only a few small-size adders and comparator</w:t>
      </w:r>
      <w:r w:rsidR="007A436A">
        <w:rPr>
          <w:rFonts w:eastAsia="等线"/>
        </w:rPr>
        <w:t>s</w:t>
      </w:r>
      <w:r w:rsidRPr="00056B7F">
        <w:rPr>
          <w:rFonts w:eastAsia="等线"/>
        </w:rPr>
        <w:t xml:space="preserve"> for the baseband processing can be afforded while the multiplier cannot be afforded as the digital part can significantly impact the chip size and power </w:t>
      </w:r>
      <w:r w:rsidR="00837476" w:rsidRPr="00056B7F">
        <w:rPr>
          <w:rFonts w:eastAsia="等线"/>
        </w:rPr>
        <w:t xml:space="preserve">consumption </w:t>
      </w:r>
      <w:r w:rsidRPr="00056B7F">
        <w:rPr>
          <w:rFonts w:eastAsia="等线"/>
        </w:rPr>
        <w:fldChar w:fldCharType="begin"/>
      </w:r>
      <w:r w:rsidRPr="00056B7F">
        <w:rPr>
          <w:rFonts w:eastAsia="等线"/>
        </w:rPr>
        <w:instrText xml:space="preserve"> REF _Ref157786981 \r \h </w:instrText>
      </w:r>
      <w:r>
        <w:rPr>
          <w:rFonts w:eastAsia="等线"/>
        </w:rPr>
        <w:instrText xml:space="preserve"> \* MERGEFORMAT </w:instrText>
      </w:r>
      <w:r w:rsidRPr="00056B7F">
        <w:rPr>
          <w:rFonts w:eastAsia="等线"/>
        </w:rPr>
      </w:r>
      <w:r w:rsidRPr="00056B7F">
        <w:rPr>
          <w:rFonts w:eastAsia="等线"/>
        </w:rPr>
        <w:fldChar w:fldCharType="separate"/>
      </w:r>
      <w:r w:rsidR="00395135">
        <w:rPr>
          <w:rFonts w:eastAsia="等线"/>
        </w:rPr>
        <w:t>[5]</w:t>
      </w:r>
      <w:r w:rsidRPr="00056B7F">
        <w:rPr>
          <w:rFonts w:eastAsia="等线"/>
        </w:rPr>
        <w:fldChar w:fldCharType="end"/>
      </w:r>
      <w:r w:rsidRPr="00056B7F">
        <w:rPr>
          <w:rFonts w:eastAsia="等线"/>
        </w:rPr>
        <w:t xml:space="preserve">. Therefore, measurement is too complicated and </w:t>
      </w:r>
      <w:r w:rsidR="007A436A">
        <w:rPr>
          <w:rFonts w:eastAsia="等线"/>
        </w:rPr>
        <w:t xml:space="preserve">requires </w:t>
      </w:r>
      <w:r w:rsidRPr="00056B7F">
        <w:rPr>
          <w:rFonts w:eastAsia="等线"/>
        </w:rPr>
        <w:t>high-power consumption</w:t>
      </w:r>
      <w:r w:rsidR="007A436A">
        <w:rPr>
          <w:rFonts w:eastAsia="等线"/>
        </w:rPr>
        <w:t>, which is not feasible</w:t>
      </w:r>
      <w:r w:rsidRPr="00056B7F">
        <w:rPr>
          <w:rFonts w:eastAsia="等线"/>
        </w:rPr>
        <w:t xml:space="preserve"> for devices with ~1</w:t>
      </w:r>
      <w:r w:rsidR="002F61F1">
        <w:rPr>
          <w:rFonts w:eastAsia="等线"/>
        </w:rPr>
        <w:t> </w:t>
      </w:r>
      <w:r w:rsidRPr="00056B7F">
        <w:rPr>
          <w:rFonts w:eastAsia="等线"/>
        </w:rPr>
        <w:t>μW peak power consumption.</w:t>
      </w:r>
    </w:p>
    <w:p w14:paraId="69B4C9BB" w14:textId="7DB8A05A" w:rsidR="00C07ECA" w:rsidRPr="00056B7F" w:rsidRDefault="00C07ECA" w:rsidP="00C07ECA">
      <w:pPr>
        <w:pStyle w:val="a6"/>
        <w:jc w:val="both"/>
        <w:rPr>
          <w:i/>
          <w:sz w:val="22"/>
          <w:szCs w:val="22"/>
        </w:rPr>
      </w:pPr>
      <w:r w:rsidRPr="004D479F">
        <w:rPr>
          <w:i/>
          <w:sz w:val="22"/>
          <w:szCs w:val="22"/>
        </w:rPr>
        <w:t xml:space="preserve">Observation </w:t>
      </w:r>
      <w:r w:rsidRPr="004D479F">
        <w:rPr>
          <w:i/>
          <w:sz w:val="22"/>
          <w:szCs w:val="22"/>
        </w:rPr>
        <w:fldChar w:fldCharType="begin"/>
      </w:r>
      <w:r w:rsidRPr="004D479F">
        <w:rPr>
          <w:i/>
          <w:sz w:val="22"/>
          <w:szCs w:val="22"/>
        </w:rPr>
        <w:instrText xml:space="preserve"> SEQ Observation \* ARABIC </w:instrText>
      </w:r>
      <w:r w:rsidRPr="004D479F">
        <w:rPr>
          <w:i/>
          <w:sz w:val="22"/>
          <w:szCs w:val="22"/>
        </w:rPr>
        <w:fldChar w:fldCharType="separate"/>
      </w:r>
      <w:r w:rsidR="00395135">
        <w:rPr>
          <w:i/>
          <w:noProof/>
          <w:sz w:val="22"/>
          <w:szCs w:val="22"/>
        </w:rPr>
        <w:t>3</w:t>
      </w:r>
      <w:r w:rsidRPr="004D479F">
        <w:rPr>
          <w:i/>
          <w:sz w:val="22"/>
          <w:szCs w:val="22"/>
        </w:rPr>
        <w:fldChar w:fldCharType="end"/>
      </w:r>
      <w:r w:rsidRPr="004D479F">
        <w:rPr>
          <w:i/>
          <w:sz w:val="22"/>
          <w:szCs w:val="22"/>
        </w:rPr>
        <w:t>:</w:t>
      </w:r>
      <w:r w:rsidRPr="00056B7F">
        <w:rPr>
          <w:i/>
          <w:sz w:val="22"/>
          <w:szCs w:val="22"/>
          <w:lang w:eastAsia="zh-CN"/>
        </w:rPr>
        <w:t xml:space="preserve"> </w:t>
      </w:r>
      <w:r>
        <w:rPr>
          <w:i/>
          <w:sz w:val="22"/>
          <w:szCs w:val="22"/>
          <w:lang w:eastAsia="zh-CN"/>
        </w:rPr>
        <w:t>It is i</w:t>
      </w:r>
      <w:r w:rsidRPr="00F174FB">
        <w:rPr>
          <w:i/>
          <w:sz w:val="22"/>
          <w:szCs w:val="22"/>
          <w:lang w:eastAsia="zh-CN"/>
        </w:rPr>
        <w:t xml:space="preserve">nfeasible to realize </w:t>
      </w:r>
      <w:r>
        <w:rPr>
          <w:i/>
          <w:sz w:val="22"/>
          <w:szCs w:val="22"/>
          <w:lang w:eastAsia="zh-CN"/>
        </w:rPr>
        <w:t>RRM</w:t>
      </w:r>
      <w:r w:rsidRPr="00F174FB">
        <w:rPr>
          <w:i/>
          <w:sz w:val="22"/>
          <w:szCs w:val="22"/>
          <w:lang w:eastAsia="zh-CN"/>
        </w:rPr>
        <w:t xml:space="preserve"> measurement</w:t>
      </w:r>
      <w:r>
        <w:rPr>
          <w:i/>
          <w:sz w:val="22"/>
          <w:szCs w:val="22"/>
          <w:lang w:eastAsia="zh-CN"/>
        </w:rPr>
        <w:t xml:space="preserve">s </w:t>
      </w:r>
      <w:r w:rsidRPr="00F174FB">
        <w:rPr>
          <w:i/>
          <w:sz w:val="22"/>
          <w:szCs w:val="22"/>
          <w:lang w:eastAsia="zh-CN"/>
        </w:rPr>
        <w:t>for devices with ~1μW peak power consumption</w:t>
      </w:r>
      <w:r w:rsidRPr="00056B7F">
        <w:rPr>
          <w:i/>
          <w:sz w:val="22"/>
          <w:szCs w:val="22"/>
          <w:lang w:eastAsia="zh-CN"/>
        </w:rPr>
        <w:t>.</w:t>
      </w:r>
    </w:p>
    <w:p w14:paraId="2D391DEC" w14:textId="77777777" w:rsidR="00545D48" w:rsidRPr="002C46DF" w:rsidRDefault="00545D48" w:rsidP="003D496A">
      <w:pPr>
        <w:rPr>
          <w:rFonts w:eastAsiaTheme="minorEastAsia"/>
          <w:b/>
          <w:i/>
          <w:lang w:eastAsia="zh-CN"/>
        </w:rPr>
      </w:pPr>
      <w:bookmarkStart w:id="26" w:name="_Hlk131523050"/>
      <w:bookmarkEnd w:id="5"/>
    </w:p>
    <w:p w14:paraId="4DD2179A" w14:textId="6BFEB8D4" w:rsidR="006F50E5" w:rsidRDefault="00BB4193" w:rsidP="00F94075">
      <w:pPr>
        <w:pStyle w:val="1"/>
        <w:rPr>
          <w:lang w:eastAsia="zh-CN"/>
        </w:rPr>
      </w:pPr>
      <w:r>
        <w:rPr>
          <w:lang w:eastAsia="zh-CN"/>
        </w:rPr>
        <w:t>U</w:t>
      </w:r>
      <w:r>
        <w:rPr>
          <w:rFonts w:hint="eastAsia"/>
          <w:lang w:eastAsia="zh-CN"/>
        </w:rPr>
        <w:t>plink</w:t>
      </w:r>
    </w:p>
    <w:p w14:paraId="349090D6" w14:textId="35299903" w:rsidR="00707DCB" w:rsidRDefault="00707DCB" w:rsidP="007E42F1">
      <w:pPr>
        <w:rPr>
          <w:lang w:eastAsia="zh-CN"/>
        </w:rPr>
      </w:pPr>
      <w:r>
        <w:rPr>
          <w:lang w:eastAsia="zh-CN"/>
        </w:rPr>
        <w:t>I</w:t>
      </w:r>
      <w:r>
        <w:rPr>
          <w:rFonts w:hint="eastAsia"/>
          <w:lang w:eastAsia="zh-CN"/>
        </w:rPr>
        <w:t>n</w:t>
      </w:r>
      <w:r>
        <w:rPr>
          <w:lang w:eastAsia="zh-CN"/>
        </w:rPr>
        <w:t xml:space="preserve"> general, </w:t>
      </w:r>
      <w:r w:rsidR="00A10E92">
        <w:rPr>
          <w:lang w:eastAsia="zh-CN"/>
        </w:rPr>
        <w:t xml:space="preserve">3GPP legacy </w:t>
      </w:r>
      <w:r>
        <w:rPr>
          <w:rFonts w:hint="eastAsia"/>
          <w:lang w:eastAsia="zh-CN"/>
        </w:rPr>
        <w:t>uplink</w:t>
      </w:r>
      <w:r>
        <w:rPr>
          <w:lang w:eastAsia="zh-CN"/>
        </w:rPr>
        <w:t xml:space="preserve"> physical layer design includes physical uplink channels and physical uplink reference signals</w:t>
      </w:r>
      <w:r>
        <w:rPr>
          <w:rFonts w:hint="eastAsia"/>
          <w:lang w:eastAsia="zh-CN"/>
        </w:rPr>
        <w:t>.</w:t>
      </w:r>
      <w:r>
        <w:rPr>
          <w:lang w:eastAsia="zh-CN"/>
        </w:rPr>
        <w:t xml:space="preserve"> The physical uplink channels includ</w:t>
      </w:r>
      <w:r>
        <w:rPr>
          <w:rFonts w:hint="eastAsia"/>
          <w:lang w:eastAsia="zh-CN"/>
        </w:rPr>
        <w:t>e</w:t>
      </w:r>
      <w:r>
        <w:rPr>
          <w:lang w:eastAsia="zh-CN"/>
        </w:rPr>
        <w:t xml:space="preserve"> PUSCH</w:t>
      </w:r>
      <w:r w:rsidR="00A10E92">
        <w:rPr>
          <w:lang w:eastAsia="zh-CN"/>
        </w:rPr>
        <w:t>, PRACH</w:t>
      </w:r>
      <w:r>
        <w:rPr>
          <w:lang w:eastAsia="zh-CN"/>
        </w:rPr>
        <w:t xml:space="preserve"> and PUCCH</w:t>
      </w:r>
      <w:r w:rsidR="00F005CB">
        <w:rPr>
          <w:lang w:eastAsia="zh-CN"/>
        </w:rPr>
        <w:t>, while the</w:t>
      </w:r>
      <w:r>
        <w:rPr>
          <w:lang w:eastAsia="zh-CN"/>
        </w:rPr>
        <w:t xml:space="preserve"> physical </w:t>
      </w:r>
      <w:r w:rsidR="00A10E92">
        <w:rPr>
          <w:lang w:eastAsia="zh-CN"/>
        </w:rPr>
        <w:t>uplink</w:t>
      </w:r>
      <w:r>
        <w:rPr>
          <w:lang w:eastAsia="zh-CN"/>
        </w:rPr>
        <w:t xml:space="preserve"> </w:t>
      </w:r>
      <w:r>
        <w:rPr>
          <w:rFonts w:hint="eastAsia"/>
          <w:lang w:eastAsia="zh-CN"/>
        </w:rPr>
        <w:t>re</w:t>
      </w:r>
      <w:r>
        <w:rPr>
          <w:lang w:eastAsia="zh-CN"/>
        </w:rPr>
        <w:t>ference signals includ</w:t>
      </w:r>
      <w:r w:rsidR="00F005CB">
        <w:rPr>
          <w:lang w:eastAsia="zh-CN"/>
        </w:rPr>
        <w:t>e</w:t>
      </w:r>
      <w:r>
        <w:rPr>
          <w:lang w:eastAsia="zh-CN"/>
        </w:rPr>
        <w:t xml:space="preserve"> </w:t>
      </w:r>
      <w:r w:rsidR="00A10E92">
        <w:rPr>
          <w:lang w:eastAsia="zh-CN"/>
        </w:rPr>
        <w:t>demodulation reference</w:t>
      </w:r>
      <w:r>
        <w:rPr>
          <w:lang w:eastAsia="zh-CN"/>
        </w:rPr>
        <w:t xml:space="preserve"> signals. This </w:t>
      </w:r>
      <w:r>
        <w:rPr>
          <w:rFonts w:hint="eastAsia"/>
          <w:lang w:eastAsia="zh-CN"/>
        </w:rPr>
        <w:t>section</w:t>
      </w:r>
      <w:r>
        <w:rPr>
          <w:lang w:eastAsia="zh-CN"/>
        </w:rPr>
        <w:t xml:space="preserve"> will discuss which </w:t>
      </w:r>
      <w:r w:rsidR="00A10E92">
        <w:rPr>
          <w:lang w:eastAsia="zh-CN"/>
        </w:rPr>
        <w:t xml:space="preserve">of </w:t>
      </w:r>
      <w:r w:rsidR="00B43853">
        <w:rPr>
          <w:lang w:eastAsia="zh-CN"/>
        </w:rPr>
        <w:t xml:space="preserve">the </w:t>
      </w:r>
      <w:r>
        <w:rPr>
          <w:lang w:eastAsia="zh-CN"/>
        </w:rPr>
        <w:t xml:space="preserve">physical </w:t>
      </w:r>
      <w:r w:rsidR="00C536EE">
        <w:rPr>
          <w:lang w:eastAsia="zh-CN"/>
        </w:rPr>
        <w:t>uplink</w:t>
      </w:r>
      <w:r>
        <w:rPr>
          <w:lang w:eastAsia="zh-CN"/>
        </w:rPr>
        <w:t xml:space="preserve"> channels and signals should be supported and</w:t>
      </w:r>
      <w:r w:rsidR="00B43853">
        <w:rPr>
          <w:lang w:eastAsia="zh-CN"/>
        </w:rPr>
        <w:t xml:space="preserve"> define the </w:t>
      </w:r>
      <w:r>
        <w:rPr>
          <w:rFonts w:hint="eastAsia"/>
          <w:lang w:eastAsia="zh-CN"/>
        </w:rPr>
        <w:t>pre</w:t>
      </w:r>
      <w:r>
        <w:rPr>
          <w:lang w:eastAsia="zh-CN"/>
        </w:rPr>
        <w:t xml:space="preserve">liminary </w:t>
      </w:r>
      <w:r>
        <w:rPr>
          <w:rFonts w:hint="eastAsia"/>
          <w:lang w:eastAsia="zh-CN"/>
        </w:rPr>
        <w:t>design</w:t>
      </w:r>
      <w:r>
        <w:rPr>
          <w:lang w:eastAsia="zh-CN"/>
        </w:rPr>
        <w:t xml:space="preserve"> considerations</w:t>
      </w:r>
      <w:r w:rsidR="00A10E92">
        <w:rPr>
          <w:lang w:eastAsia="zh-CN"/>
        </w:rPr>
        <w:t xml:space="preserve"> for identified necessary </w:t>
      </w:r>
      <w:r w:rsidR="00B43853">
        <w:rPr>
          <w:lang w:eastAsia="zh-CN"/>
        </w:rPr>
        <w:t xml:space="preserve">design </w:t>
      </w:r>
      <w:r w:rsidR="00A10E92">
        <w:rPr>
          <w:lang w:eastAsia="zh-CN"/>
        </w:rPr>
        <w:t>aspects</w:t>
      </w:r>
      <w:r>
        <w:rPr>
          <w:lang w:eastAsia="zh-CN"/>
        </w:rPr>
        <w:t>.</w:t>
      </w:r>
      <w:r w:rsidR="00A10E92">
        <w:rPr>
          <w:lang w:eastAsia="zh-CN"/>
        </w:rPr>
        <w:t xml:space="preserve"> Note that we analyze</w:t>
      </w:r>
      <w:r w:rsidR="00B43853">
        <w:rPr>
          <w:lang w:eastAsia="zh-CN"/>
        </w:rPr>
        <w:t>d that</w:t>
      </w:r>
      <w:r w:rsidR="00A10E92">
        <w:rPr>
          <w:lang w:eastAsia="zh-CN"/>
        </w:rPr>
        <w:t xml:space="preserve"> there is no need of PRACH channel for Ambient IoT in our paper [6]</w:t>
      </w:r>
      <w:r w:rsidR="00B43853">
        <w:rPr>
          <w:lang w:eastAsia="zh-CN"/>
        </w:rPr>
        <w:t>,</w:t>
      </w:r>
      <w:r w:rsidR="00A10E92">
        <w:rPr>
          <w:lang w:eastAsia="zh-CN"/>
        </w:rPr>
        <w:t xml:space="preserve"> thus</w:t>
      </w:r>
      <w:r w:rsidR="00B43853">
        <w:rPr>
          <w:lang w:eastAsia="zh-CN"/>
        </w:rPr>
        <w:t>,</w:t>
      </w:r>
      <w:r w:rsidR="00A10E92">
        <w:rPr>
          <w:lang w:eastAsia="zh-CN"/>
        </w:rPr>
        <w:t xml:space="preserve"> in th</w:t>
      </w:r>
      <w:r w:rsidR="00B43853">
        <w:rPr>
          <w:lang w:eastAsia="zh-CN"/>
        </w:rPr>
        <w:t>is</w:t>
      </w:r>
      <w:r w:rsidR="00A10E92">
        <w:rPr>
          <w:lang w:eastAsia="zh-CN"/>
        </w:rPr>
        <w:t xml:space="preserve"> section</w:t>
      </w:r>
      <w:r w:rsidR="00B43853">
        <w:rPr>
          <w:lang w:eastAsia="zh-CN"/>
        </w:rPr>
        <w:t>,</w:t>
      </w:r>
      <w:r w:rsidR="00A10E92">
        <w:rPr>
          <w:lang w:eastAsia="zh-CN"/>
        </w:rPr>
        <w:t xml:space="preserve"> we focus on </w:t>
      </w:r>
      <w:r w:rsidR="00B43853">
        <w:rPr>
          <w:lang w:eastAsia="zh-CN"/>
        </w:rPr>
        <w:t>the remaining physical channels</w:t>
      </w:r>
      <w:r w:rsidR="00A10E92">
        <w:rPr>
          <w:lang w:eastAsia="zh-CN"/>
        </w:rPr>
        <w:t>.</w:t>
      </w:r>
    </w:p>
    <w:p w14:paraId="2F035D1F" w14:textId="77E246B0" w:rsidR="00C536EE" w:rsidRPr="00C536EE" w:rsidRDefault="00B43853" w:rsidP="007E42F1">
      <w:pPr>
        <w:rPr>
          <w:lang w:eastAsia="zh-CN"/>
        </w:rPr>
      </w:pPr>
      <w:r>
        <w:rPr>
          <w:lang w:eastAsia="zh-CN"/>
        </w:rPr>
        <w:t xml:space="preserve">Similar to the constraint applied for the downlink design, the primary design principle that we consider is that the uplink transmission is possible for an ultra-low power device in order to ensure the </w:t>
      </w:r>
      <w:r w:rsidR="00C536EE">
        <w:rPr>
          <w:lang w:eastAsia="zh-CN"/>
        </w:rPr>
        <w:t>harmonized design between</w:t>
      </w:r>
      <w:r>
        <w:rPr>
          <w:lang w:eastAsia="zh-CN"/>
        </w:rPr>
        <w:t xml:space="preserve"> the</w:t>
      </w:r>
      <w:r w:rsidR="00C536EE">
        <w:rPr>
          <w:lang w:eastAsia="zh-CN"/>
        </w:rPr>
        <w:t xml:space="preserve"> 1</w:t>
      </w:r>
      <w:r w:rsidR="002F61F1">
        <w:rPr>
          <w:lang w:eastAsia="zh-CN"/>
        </w:rPr>
        <w:t> </w:t>
      </w:r>
      <w:r w:rsidR="00C536EE">
        <w:rPr>
          <w:lang w:eastAsia="zh-CN"/>
        </w:rPr>
        <w:t xml:space="preserve">μW peak power consumption device and </w:t>
      </w:r>
      <w:r w:rsidR="006F681B">
        <w:rPr>
          <w:lang w:eastAsia="zh-CN"/>
        </w:rPr>
        <w:t xml:space="preserve">a few </w:t>
      </w:r>
      <w:r w:rsidR="00C536EE">
        <w:rPr>
          <w:lang w:eastAsia="zh-CN"/>
        </w:rPr>
        <w:t>hundred μW peak power consumption</w:t>
      </w:r>
      <w:r w:rsidR="00C536EE">
        <w:rPr>
          <w:rFonts w:hint="eastAsia"/>
          <w:lang w:eastAsia="zh-CN"/>
        </w:rPr>
        <w:t xml:space="preserve"> </w:t>
      </w:r>
      <w:r w:rsidR="00C536EE">
        <w:rPr>
          <w:lang w:eastAsia="zh-CN"/>
        </w:rPr>
        <w:t>device.</w:t>
      </w:r>
    </w:p>
    <w:p w14:paraId="0314ADE5" w14:textId="03E2589F" w:rsidR="00BE6445" w:rsidRPr="00132AA4" w:rsidRDefault="00170D11" w:rsidP="00E065CD">
      <w:pPr>
        <w:rPr>
          <w:lang w:eastAsia="zh-CN"/>
        </w:rPr>
      </w:pPr>
      <w:r>
        <w:rPr>
          <w:lang w:eastAsia="zh-CN"/>
        </w:rPr>
        <w:t xml:space="preserve">As </w:t>
      </w:r>
      <w:r>
        <w:rPr>
          <w:rFonts w:hint="eastAsia"/>
          <w:lang w:eastAsia="zh-CN"/>
        </w:rPr>
        <w:t>di</w:t>
      </w:r>
      <w:r>
        <w:rPr>
          <w:lang w:eastAsia="zh-CN"/>
        </w:rPr>
        <w:t xml:space="preserve">scussed in our paper </w:t>
      </w:r>
      <w:r>
        <w:rPr>
          <w:lang w:eastAsia="zh-CN"/>
        </w:rPr>
        <w:fldChar w:fldCharType="begin"/>
      </w:r>
      <w:r>
        <w:rPr>
          <w:lang w:eastAsia="zh-CN"/>
        </w:rPr>
        <w:instrText xml:space="preserve"> REF _Ref157263475 \r \h </w:instrText>
      </w:r>
      <w:r>
        <w:rPr>
          <w:lang w:eastAsia="zh-CN"/>
        </w:rPr>
      </w:r>
      <w:r>
        <w:rPr>
          <w:lang w:eastAsia="zh-CN"/>
        </w:rPr>
        <w:fldChar w:fldCharType="separate"/>
      </w:r>
      <w:r w:rsidR="00395135">
        <w:rPr>
          <w:lang w:eastAsia="zh-CN"/>
        </w:rPr>
        <w:t>[6]</w:t>
      </w:r>
      <w:r>
        <w:rPr>
          <w:lang w:eastAsia="zh-CN"/>
        </w:rPr>
        <w:fldChar w:fldCharType="end"/>
      </w:r>
      <w:r>
        <w:rPr>
          <w:lang w:eastAsia="zh-CN"/>
        </w:rPr>
        <w:t>, A</w:t>
      </w:r>
      <w:r>
        <w:rPr>
          <w:rFonts w:hint="eastAsia"/>
          <w:lang w:eastAsia="zh-CN"/>
        </w:rPr>
        <w:t>m</w:t>
      </w:r>
      <w:r>
        <w:rPr>
          <w:lang w:eastAsia="zh-CN"/>
        </w:rPr>
        <w:t xml:space="preserve">bient IoT </w:t>
      </w:r>
      <w:r>
        <w:rPr>
          <w:rFonts w:hint="eastAsia"/>
          <w:lang w:eastAsia="zh-CN"/>
        </w:rPr>
        <w:t>sys</w:t>
      </w:r>
      <w:r>
        <w:rPr>
          <w:lang w:eastAsia="zh-CN"/>
        </w:rPr>
        <w:t>tem is designed as an asynchronous system</w:t>
      </w:r>
      <w:r>
        <w:rPr>
          <w:rFonts w:hint="eastAsia"/>
          <w:lang w:eastAsia="zh-CN"/>
        </w:rPr>
        <w:t>.</w:t>
      </w:r>
      <w:r>
        <w:rPr>
          <w:lang w:eastAsia="zh-CN"/>
        </w:rPr>
        <w:t xml:space="preserve"> In the following sections</w:t>
      </w:r>
      <w:r>
        <w:rPr>
          <w:rFonts w:hint="eastAsia"/>
          <w:lang w:eastAsia="zh-CN"/>
        </w:rPr>
        <w:t>,</w:t>
      </w:r>
      <w:r>
        <w:rPr>
          <w:lang w:eastAsia="zh-CN"/>
        </w:rPr>
        <w:t xml:space="preserve"> we further analyze and identify that </w:t>
      </w:r>
      <w:r w:rsidR="00C536EE">
        <w:rPr>
          <w:lang w:eastAsia="zh-CN"/>
        </w:rPr>
        <w:t>Am</w:t>
      </w:r>
      <w:r w:rsidR="00C536EE">
        <w:rPr>
          <w:rFonts w:hint="eastAsia"/>
          <w:lang w:eastAsia="zh-CN"/>
        </w:rPr>
        <w:t>bient</w:t>
      </w:r>
      <w:r w:rsidR="00C536EE">
        <w:rPr>
          <w:lang w:eastAsia="zh-CN"/>
        </w:rPr>
        <w:t xml:space="preserve"> IoT only </w:t>
      </w:r>
      <w:r>
        <w:rPr>
          <w:lang w:eastAsia="zh-CN"/>
        </w:rPr>
        <w:t xml:space="preserve">needs to </w:t>
      </w:r>
      <w:r w:rsidR="00C536EE">
        <w:rPr>
          <w:lang w:eastAsia="zh-CN"/>
        </w:rPr>
        <w:t>support PUSCH</w:t>
      </w:r>
      <w:r w:rsidR="002F61F1">
        <w:rPr>
          <w:lang w:eastAsia="zh-CN"/>
        </w:rPr>
        <w:t xml:space="preserve"> in UL</w:t>
      </w:r>
      <w:r w:rsidR="00C536EE">
        <w:rPr>
          <w:lang w:eastAsia="zh-CN"/>
        </w:rPr>
        <w:t xml:space="preserve">. </w:t>
      </w:r>
      <w:r w:rsidR="00BE6445">
        <w:rPr>
          <w:rFonts w:hint="eastAsia"/>
          <w:lang w:eastAsia="zh-CN"/>
        </w:rPr>
        <w:t>T</w:t>
      </w:r>
      <w:r w:rsidR="00BE6445">
        <w:rPr>
          <w:lang w:eastAsia="zh-CN"/>
        </w:rPr>
        <w:t xml:space="preserve">he overall </w:t>
      </w:r>
      <w:r w:rsidR="001131A8">
        <w:rPr>
          <w:rFonts w:hint="eastAsia"/>
          <w:lang w:eastAsia="zh-CN"/>
        </w:rPr>
        <w:t>up</w:t>
      </w:r>
      <w:r w:rsidR="00BE6445">
        <w:rPr>
          <w:lang w:eastAsia="zh-CN"/>
        </w:rPr>
        <w:t xml:space="preserve">link transmission consists of </w:t>
      </w:r>
      <w:r w:rsidR="00C536EE">
        <w:rPr>
          <w:lang w:eastAsia="zh-CN"/>
        </w:rPr>
        <w:t xml:space="preserve">the following </w:t>
      </w:r>
      <w:r w:rsidR="00BE6445">
        <w:rPr>
          <w:lang w:eastAsia="zh-CN"/>
        </w:rPr>
        <w:t>parts</w:t>
      </w:r>
      <w:r w:rsidR="00C536EE">
        <w:rPr>
          <w:lang w:eastAsia="zh-CN"/>
        </w:rPr>
        <w:t xml:space="preserve"> as shown in </w:t>
      </w:r>
      <w:r w:rsidR="00C536EE">
        <w:rPr>
          <w:lang w:eastAsia="zh-CN"/>
        </w:rPr>
        <w:fldChar w:fldCharType="begin"/>
      </w:r>
      <w:r w:rsidR="00C536EE">
        <w:rPr>
          <w:lang w:eastAsia="zh-CN"/>
        </w:rPr>
        <w:instrText xml:space="preserve"> REF _Ref158142111 \h </w:instrText>
      </w:r>
      <w:r w:rsidR="00C536EE">
        <w:rPr>
          <w:lang w:eastAsia="zh-CN"/>
        </w:rPr>
      </w:r>
      <w:r w:rsidR="00C536EE">
        <w:rPr>
          <w:lang w:eastAsia="zh-CN"/>
        </w:rPr>
        <w:fldChar w:fldCharType="separate"/>
      </w:r>
      <w:r w:rsidR="00395135">
        <w:t xml:space="preserve">Figure </w:t>
      </w:r>
      <w:r w:rsidR="00395135">
        <w:rPr>
          <w:noProof/>
        </w:rPr>
        <w:t>5</w:t>
      </w:r>
      <w:r w:rsidR="00C536EE">
        <w:rPr>
          <w:lang w:eastAsia="zh-CN"/>
        </w:rPr>
        <w:fldChar w:fldCharType="end"/>
      </w:r>
      <w:r w:rsidR="00C536EE">
        <w:rPr>
          <w:lang w:eastAsia="zh-CN"/>
        </w:rPr>
        <w:t>.</w:t>
      </w:r>
    </w:p>
    <w:p w14:paraId="12EF528F" w14:textId="77777777" w:rsidR="00D338CF" w:rsidRDefault="00D338CF" w:rsidP="00D338CF">
      <w:pPr>
        <w:spacing w:beforeLines="50" w:before="120"/>
        <w:jc w:val="center"/>
        <w:rPr>
          <w:kern w:val="2"/>
          <w:lang w:eastAsia="zh-CN"/>
        </w:rPr>
      </w:pPr>
      <w:r>
        <w:rPr>
          <w:rFonts w:eastAsiaTheme="minorEastAsia"/>
          <w:noProof/>
          <w:lang w:eastAsia="zh-CN"/>
        </w:rPr>
        <w:drawing>
          <wp:inline distT="0" distB="0" distL="0" distR="0" wp14:anchorId="44EB6E79" wp14:editId="16F9FA58">
            <wp:extent cx="5474525" cy="63477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0043" cy="647012"/>
                    </a:xfrm>
                    <a:prstGeom prst="rect">
                      <a:avLst/>
                    </a:prstGeom>
                    <a:noFill/>
                  </pic:spPr>
                </pic:pic>
              </a:graphicData>
            </a:graphic>
          </wp:inline>
        </w:drawing>
      </w:r>
    </w:p>
    <w:p w14:paraId="31642AD0" w14:textId="00C95228" w:rsidR="00D338CF" w:rsidRPr="00E065CD" w:rsidRDefault="00D338CF" w:rsidP="00E065CD">
      <w:pPr>
        <w:pStyle w:val="a6"/>
        <w:rPr>
          <w:kern w:val="2"/>
          <w:lang w:eastAsia="zh-CN"/>
        </w:rPr>
      </w:pPr>
      <w:bookmarkStart w:id="27" w:name="_Ref158142111"/>
      <w:r>
        <w:t xml:space="preserve">Figure </w:t>
      </w:r>
      <w:r>
        <w:rPr>
          <w:noProof/>
        </w:rPr>
        <w:fldChar w:fldCharType="begin"/>
      </w:r>
      <w:r>
        <w:rPr>
          <w:noProof/>
        </w:rPr>
        <w:instrText xml:space="preserve"> SEQ Figure \* ARABIC </w:instrText>
      </w:r>
      <w:r>
        <w:rPr>
          <w:noProof/>
        </w:rPr>
        <w:fldChar w:fldCharType="separate"/>
      </w:r>
      <w:r w:rsidR="00395135">
        <w:rPr>
          <w:noProof/>
        </w:rPr>
        <w:t>5</w:t>
      </w:r>
      <w:r>
        <w:rPr>
          <w:noProof/>
        </w:rPr>
        <w:fldChar w:fldCharType="end"/>
      </w:r>
      <w:bookmarkEnd w:id="27"/>
      <w:r>
        <w:t xml:space="preserve"> </w:t>
      </w:r>
      <w:r w:rsidR="0058364E">
        <w:rPr>
          <w:kern w:val="2"/>
          <w:lang w:eastAsia="zh-CN"/>
        </w:rPr>
        <w:t>Overall</w:t>
      </w:r>
      <w:r w:rsidRPr="00310FB5">
        <w:rPr>
          <w:kern w:val="2"/>
          <w:lang w:eastAsia="zh-CN"/>
        </w:rPr>
        <w:t xml:space="preserve"> </w:t>
      </w:r>
      <w:r w:rsidR="00D90AFC" w:rsidRPr="00233459">
        <w:rPr>
          <w:lang w:eastAsia="zh-CN"/>
        </w:rPr>
        <w:t xml:space="preserve">design of </w:t>
      </w:r>
      <w:r w:rsidR="00D90AFC">
        <w:rPr>
          <w:lang w:eastAsia="zh-CN"/>
        </w:rPr>
        <w:t>uplink</w:t>
      </w:r>
      <w:r w:rsidR="00D90AFC" w:rsidRPr="00233459">
        <w:rPr>
          <w:lang w:eastAsia="zh-CN"/>
        </w:rPr>
        <w:t xml:space="preserve"> transmission</w:t>
      </w:r>
    </w:p>
    <w:p w14:paraId="474F6157" w14:textId="30E951CB" w:rsidR="00BE6445" w:rsidRPr="00537AFC" w:rsidRDefault="00BE6445" w:rsidP="00537AFC">
      <w:pPr>
        <w:pStyle w:val="af5"/>
        <w:numPr>
          <w:ilvl w:val="0"/>
          <w:numId w:val="47"/>
        </w:numPr>
        <w:spacing w:beforeLines="50" w:before="120"/>
        <w:ind w:leftChars="0" w:left="420" w:hanging="420"/>
        <w:jc w:val="both"/>
        <w:rPr>
          <w:rFonts w:ascii="Times New Roman" w:hAnsi="Times New Roman"/>
          <w:sz w:val="22"/>
          <w:szCs w:val="22"/>
          <w:lang w:eastAsia="zh-CN"/>
        </w:rPr>
      </w:pPr>
      <w:r w:rsidRPr="00537AFC">
        <w:rPr>
          <w:rFonts w:ascii="Times New Roman" w:hAnsi="Times New Roman"/>
          <w:b/>
          <w:sz w:val="22"/>
          <w:szCs w:val="22"/>
          <w:lang w:eastAsia="zh-CN"/>
        </w:rPr>
        <w:t>Preamble:</w:t>
      </w:r>
      <w:r w:rsidRPr="00537AFC">
        <w:rPr>
          <w:rFonts w:ascii="Times New Roman" w:hAnsi="Times New Roman"/>
          <w:sz w:val="22"/>
          <w:szCs w:val="22"/>
          <w:lang w:eastAsia="zh-CN"/>
        </w:rPr>
        <w:t xml:space="preserve"> </w:t>
      </w:r>
      <w:r w:rsidR="00C536EE" w:rsidRPr="00B43853">
        <w:rPr>
          <w:rFonts w:ascii="Times New Roman" w:hAnsi="Times New Roman"/>
          <w:sz w:val="22"/>
          <w:szCs w:val="22"/>
          <w:lang w:eastAsia="zh-CN"/>
        </w:rPr>
        <w:t xml:space="preserve">The preamble is located prior to </w:t>
      </w:r>
      <w:r w:rsidR="00B43853">
        <w:rPr>
          <w:rFonts w:ascii="Times New Roman" w:hAnsi="Times New Roman"/>
          <w:sz w:val="22"/>
          <w:szCs w:val="22"/>
          <w:lang w:eastAsia="zh-CN"/>
        </w:rPr>
        <w:t xml:space="preserve">the Ambient IoT </w:t>
      </w:r>
      <w:r w:rsidR="00C536EE" w:rsidRPr="00B43853">
        <w:rPr>
          <w:rFonts w:ascii="Times New Roman" w:hAnsi="Times New Roman"/>
          <w:sz w:val="22"/>
          <w:szCs w:val="22"/>
          <w:lang w:eastAsia="zh-CN"/>
        </w:rPr>
        <w:t xml:space="preserve">PUSCH, </w:t>
      </w:r>
      <w:r w:rsidR="00B43853">
        <w:rPr>
          <w:rFonts w:ascii="Times New Roman" w:hAnsi="Times New Roman"/>
          <w:sz w:val="22"/>
          <w:szCs w:val="22"/>
          <w:lang w:eastAsia="zh-CN"/>
        </w:rPr>
        <w:t>and</w:t>
      </w:r>
      <w:r w:rsidR="00C536EE" w:rsidRPr="00B43853">
        <w:rPr>
          <w:rFonts w:ascii="Times New Roman" w:hAnsi="Times New Roman"/>
          <w:sz w:val="22"/>
          <w:szCs w:val="22"/>
          <w:lang w:eastAsia="zh-CN"/>
        </w:rPr>
        <w:t xml:space="preserve"> is </w:t>
      </w:r>
      <w:r w:rsidR="00D338CF" w:rsidRPr="00537AFC">
        <w:rPr>
          <w:rFonts w:ascii="Times New Roman" w:hAnsi="Times New Roman"/>
          <w:sz w:val="22"/>
          <w:szCs w:val="22"/>
          <w:lang w:eastAsia="zh-CN"/>
        </w:rPr>
        <w:t xml:space="preserve">used to </w:t>
      </w:r>
      <w:r w:rsidR="008A3792">
        <w:rPr>
          <w:rFonts w:ascii="Times New Roman" w:hAnsi="Times New Roman"/>
          <w:sz w:val="22"/>
          <w:szCs w:val="22"/>
          <w:lang w:eastAsia="zh-CN"/>
        </w:rPr>
        <w:t>inform the device of</w:t>
      </w:r>
      <w:r w:rsidR="00D338CF" w:rsidRPr="00537AFC">
        <w:rPr>
          <w:rFonts w:ascii="Times New Roman" w:hAnsi="Times New Roman"/>
          <w:sz w:val="22"/>
          <w:szCs w:val="22"/>
          <w:lang w:eastAsia="zh-CN"/>
        </w:rPr>
        <w:t xml:space="preserve"> </w:t>
      </w:r>
      <w:r w:rsidR="00C536EE" w:rsidRPr="00537AFC">
        <w:rPr>
          <w:rFonts w:ascii="Times New Roman" w:hAnsi="Times New Roman"/>
          <w:sz w:val="22"/>
          <w:szCs w:val="22"/>
          <w:lang w:eastAsia="zh-CN"/>
        </w:rPr>
        <w:t>the start time of</w:t>
      </w:r>
      <w:r w:rsidR="008A3792">
        <w:rPr>
          <w:rFonts w:ascii="Times New Roman" w:hAnsi="Times New Roman"/>
          <w:sz w:val="22"/>
          <w:szCs w:val="22"/>
          <w:lang w:eastAsia="zh-CN"/>
        </w:rPr>
        <w:t xml:space="preserve"> the</w:t>
      </w:r>
      <w:r w:rsidR="00C536EE" w:rsidRPr="00537AFC">
        <w:rPr>
          <w:rFonts w:ascii="Times New Roman" w:hAnsi="Times New Roman"/>
          <w:sz w:val="22"/>
          <w:szCs w:val="22"/>
          <w:lang w:eastAsia="zh-CN"/>
        </w:rPr>
        <w:t xml:space="preserve"> PUSCH</w:t>
      </w:r>
      <w:r w:rsidR="008A3792">
        <w:rPr>
          <w:rFonts w:ascii="Times New Roman" w:hAnsi="Times New Roman"/>
          <w:sz w:val="22"/>
          <w:szCs w:val="22"/>
          <w:lang w:eastAsia="zh-CN"/>
        </w:rPr>
        <w:t xml:space="preserve"> transmission</w:t>
      </w:r>
      <w:r w:rsidR="00C536EE" w:rsidRPr="00537AFC">
        <w:rPr>
          <w:rFonts w:ascii="Times New Roman" w:hAnsi="Times New Roman"/>
          <w:sz w:val="22"/>
          <w:szCs w:val="22"/>
          <w:lang w:eastAsia="zh-CN"/>
        </w:rPr>
        <w:t xml:space="preserve">. </w:t>
      </w:r>
      <w:r w:rsidRPr="00537AFC">
        <w:rPr>
          <w:rFonts w:ascii="Times New Roman" w:hAnsi="Times New Roman"/>
          <w:sz w:val="22"/>
          <w:szCs w:val="22"/>
          <w:lang w:eastAsia="zh-CN"/>
        </w:rPr>
        <w:t xml:space="preserve">The detailed design of </w:t>
      </w:r>
      <w:r w:rsidR="008A3792">
        <w:rPr>
          <w:rFonts w:ascii="Times New Roman" w:hAnsi="Times New Roman"/>
          <w:sz w:val="22"/>
          <w:szCs w:val="22"/>
          <w:lang w:eastAsia="zh-CN"/>
        </w:rPr>
        <w:t xml:space="preserve">the UL </w:t>
      </w:r>
      <w:r w:rsidRPr="00537AFC">
        <w:rPr>
          <w:rFonts w:ascii="Times New Roman" w:hAnsi="Times New Roman"/>
          <w:sz w:val="22"/>
          <w:szCs w:val="22"/>
          <w:lang w:eastAsia="zh-CN"/>
        </w:rPr>
        <w:t xml:space="preserve">preamble is in section </w:t>
      </w:r>
      <w:r w:rsidR="00D338CF" w:rsidRPr="00537AFC">
        <w:rPr>
          <w:rFonts w:ascii="Times New Roman" w:hAnsi="Times New Roman"/>
          <w:sz w:val="22"/>
          <w:szCs w:val="22"/>
          <w:lang w:eastAsia="zh-CN"/>
        </w:rPr>
        <w:fldChar w:fldCharType="begin"/>
      </w:r>
      <w:r w:rsidR="00D338CF" w:rsidRPr="00537AFC">
        <w:rPr>
          <w:rFonts w:ascii="Times New Roman" w:hAnsi="Times New Roman"/>
          <w:sz w:val="22"/>
          <w:szCs w:val="22"/>
          <w:lang w:eastAsia="zh-CN"/>
        </w:rPr>
        <w:instrText xml:space="preserve"> REF _Ref158039727 \r \h  \* MERGEFORMAT </w:instrText>
      </w:r>
      <w:r w:rsidR="00D338CF" w:rsidRPr="00537AFC">
        <w:rPr>
          <w:rFonts w:ascii="Times New Roman" w:hAnsi="Times New Roman"/>
          <w:sz w:val="22"/>
          <w:szCs w:val="22"/>
          <w:lang w:eastAsia="zh-CN"/>
        </w:rPr>
      </w:r>
      <w:r w:rsidR="00D338CF" w:rsidRPr="00537AFC">
        <w:rPr>
          <w:rFonts w:ascii="Times New Roman" w:hAnsi="Times New Roman"/>
          <w:sz w:val="22"/>
          <w:szCs w:val="22"/>
          <w:lang w:eastAsia="zh-CN"/>
        </w:rPr>
        <w:fldChar w:fldCharType="separate"/>
      </w:r>
      <w:r w:rsidR="00395135">
        <w:rPr>
          <w:rFonts w:ascii="Times New Roman" w:hAnsi="Times New Roman"/>
          <w:sz w:val="22"/>
          <w:szCs w:val="22"/>
          <w:lang w:eastAsia="zh-CN"/>
        </w:rPr>
        <w:t>3.3</w:t>
      </w:r>
      <w:r w:rsidR="00D338CF" w:rsidRPr="00537AFC">
        <w:rPr>
          <w:rFonts w:ascii="Times New Roman" w:hAnsi="Times New Roman"/>
          <w:sz w:val="22"/>
          <w:szCs w:val="22"/>
          <w:lang w:eastAsia="zh-CN"/>
        </w:rPr>
        <w:fldChar w:fldCharType="end"/>
      </w:r>
      <w:r w:rsidRPr="00537AFC">
        <w:rPr>
          <w:rFonts w:ascii="Times New Roman" w:hAnsi="Times New Roman"/>
          <w:sz w:val="22"/>
          <w:szCs w:val="22"/>
          <w:lang w:eastAsia="zh-CN"/>
        </w:rPr>
        <w:t>.</w:t>
      </w:r>
    </w:p>
    <w:p w14:paraId="4B562E02" w14:textId="7B7BE8A8" w:rsidR="00BE6445" w:rsidRPr="00537AFC" w:rsidRDefault="00FE2E72" w:rsidP="00537AFC">
      <w:pPr>
        <w:pStyle w:val="af5"/>
        <w:numPr>
          <w:ilvl w:val="0"/>
          <w:numId w:val="47"/>
        </w:numPr>
        <w:spacing w:beforeLines="50" w:before="120"/>
        <w:ind w:leftChars="0" w:left="420" w:hanging="420"/>
        <w:jc w:val="both"/>
        <w:rPr>
          <w:rFonts w:ascii="Times New Roman" w:hAnsi="Times New Roman"/>
          <w:sz w:val="22"/>
          <w:szCs w:val="22"/>
          <w:lang w:eastAsia="zh-CN"/>
        </w:rPr>
      </w:pPr>
      <w:r w:rsidRPr="00537AFC">
        <w:rPr>
          <w:rFonts w:ascii="Times New Roman" w:hAnsi="Times New Roman"/>
          <w:b/>
          <w:sz w:val="22"/>
          <w:szCs w:val="22"/>
          <w:lang w:eastAsia="zh-CN"/>
        </w:rPr>
        <w:lastRenderedPageBreak/>
        <w:t xml:space="preserve">Ambient IoT </w:t>
      </w:r>
      <w:r w:rsidR="00BE6445" w:rsidRPr="00537AFC">
        <w:rPr>
          <w:rFonts w:ascii="Times New Roman" w:hAnsi="Times New Roman"/>
          <w:b/>
          <w:sz w:val="22"/>
          <w:szCs w:val="22"/>
          <w:lang w:eastAsia="zh-CN"/>
        </w:rPr>
        <w:t>P</w:t>
      </w:r>
      <w:r w:rsidR="00D338CF" w:rsidRPr="00537AFC">
        <w:rPr>
          <w:rFonts w:ascii="Times New Roman" w:hAnsi="Times New Roman"/>
          <w:b/>
          <w:sz w:val="22"/>
          <w:szCs w:val="22"/>
          <w:lang w:eastAsia="zh-CN"/>
        </w:rPr>
        <w:t>U</w:t>
      </w:r>
      <w:r w:rsidR="00BE6445" w:rsidRPr="00537AFC">
        <w:rPr>
          <w:rFonts w:ascii="Times New Roman" w:hAnsi="Times New Roman"/>
          <w:b/>
          <w:sz w:val="22"/>
          <w:szCs w:val="22"/>
          <w:lang w:eastAsia="zh-CN"/>
        </w:rPr>
        <w:t>SCH:</w:t>
      </w:r>
      <w:r w:rsidR="00BE6445" w:rsidRPr="00B43853">
        <w:rPr>
          <w:rFonts w:ascii="Times New Roman" w:hAnsi="Times New Roman"/>
          <w:sz w:val="22"/>
          <w:szCs w:val="22"/>
          <w:lang w:eastAsia="zh-CN"/>
        </w:rPr>
        <w:t xml:space="preserve"> </w:t>
      </w:r>
      <w:r w:rsidR="00C536EE" w:rsidRPr="00B43853">
        <w:rPr>
          <w:rFonts w:ascii="Times New Roman" w:hAnsi="Times New Roman"/>
          <w:sz w:val="22"/>
          <w:szCs w:val="22"/>
          <w:lang w:eastAsia="zh-CN"/>
        </w:rPr>
        <w:t xml:space="preserve">The PUSCH is used to carry </w:t>
      </w:r>
      <w:r w:rsidR="00E65FDE" w:rsidRPr="00B43853">
        <w:rPr>
          <w:rFonts w:ascii="Times New Roman" w:hAnsi="Times New Roman"/>
          <w:sz w:val="22"/>
          <w:szCs w:val="22"/>
          <w:lang w:eastAsia="zh-CN"/>
        </w:rPr>
        <w:t>message</w:t>
      </w:r>
      <w:r w:rsidR="008A3792">
        <w:rPr>
          <w:rFonts w:ascii="Times New Roman" w:hAnsi="Times New Roman"/>
          <w:sz w:val="22"/>
          <w:szCs w:val="22"/>
          <w:lang w:eastAsia="zh-CN"/>
        </w:rPr>
        <w:t>s from the BS to the device</w:t>
      </w:r>
      <w:r w:rsidR="00C536EE" w:rsidRPr="00B43853">
        <w:rPr>
          <w:rFonts w:ascii="Times New Roman" w:hAnsi="Times New Roman"/>
          <w:sz w:val="22"/>
          <w:szCs w:val="22"/>
          <w:lang w:eastAsia="zh-CN"/>
        </w:rPr>
        <w:t xml:space="preserve">. </w:t>
      </w:r>
      <w:r w:rsidR="00BE6445" w:rsidRPr="00B43853">
        <w:rPr>
          <w:rFonts w:ascii="Times New Roman" w:hAnsi="Times New Roman"/>
          <w:sz w:val="22"/>
          <w:szCs w:val="22"/>
          <w:lang w:eastAsia="zh-CN"/>
        </w:rPr>
        <w:t xml:space="preserve">The </w:t>
      </w:r>
      <w:r w:rsidR="00C536EE" w:rsidRPr="00B43853">
        <w:rPr>
          <w:rFonts w:ascii="Times New Roman" w:hAnsi="Times New Roman"/>
          <w:sz w:val="22"/>
          <w:szCs w:val="22"/>
          <w:lang w:eastAsia="zh-CN"/>
        </w:rPr>
        <w:t>physical layer processing</w:t>
      </w:r>
      <w:r w:rsidR="00BE6445" w:rsidRPr="00B43853">
        <w:rPr>
          <w:rFonts w:ascii="Times New Roman" w:hAnsi="Times New Roman"/>
          <w:sz w:val="22"/>
          <w:szCs w:val="22"/>
          <w:lang w:eastAsia="zh-CN"/>
        </w:rPr>
        <w:t xml:space="preserve"> of P</w:t>
      </w:r>
      <w:r w:rsidR="00D338CF" w:rsidRPr="00B43853">
        <w:rPr>
          <w:rFonts w:ascii="Times New Roman" w:hAnsi="Times New Roman"/>
          <w:sz w:val="22"/>
          <w:szCs w:val="22"/>
          <w:lang w:eastAsia="zh-CN"/>
        </w:rPr>
        <w:t>U</w:t>
      </w:r>
      <w:r w:rsidR="00BE6445" w:rsidRPr="00B43853">
        <w:rPr>
          <w:rFonts w:ascii="Times New Roman" w:hAnsi="Times New Roman"/>
          <w:sz w:val="22"/>
          <w:szCs w:val="22"/>
          <w:lang w:eastAsia="zh-CN"/>
        </w:rPr>
        <w:t xml:space="preserve">SCH </w:t>
      </w:r>
      <w:r w:rsidR="00C536EE" w:rsidRPr="00B43853">
        <w:rPr>
          <w:rFonts w:ascii="Times New Roman" w:hAnsi="Times New Roman"/>
          <w:sz w:val="22"/>
          <w:szCs w:val="22"/>
          <w:lang w:eastAsia="zh-CN"/>
        </w:rPr>
        <w:t>includes CRC attachment</w:t>
      </w:r>
      <w:r w:rsidR="00BE6445" w:rsidRPr="00B43853">
        <w:rPr>
          <w:rFonts w:ascii="Times New Roman" w:hAnsi="Times New Roman"/>
          <w:sz w:val="22"/>
          <w:szCs w:val="22"/>
          <w:lang w:eastAsia="zh-CN"/>
        </w:rPr>
        <w:t xml:space="preserve">, </w:t>
      </w:r>
      <w:r w:rsidR="00D338CF" w:rsidRPr="00B43853">
        <w:rPr>
          <w:rFonts w:ascii="Times New Roman" w:hAnsi="Times New Roman"/>
          <w:sz w:val="22"/>
          <w:szCs w:val="22"/>
          <w:lang w:eastAsia="zh-CN"/>
        </w:rPr>
        <w:t>FEC</w:t>
      </w:r>
      <w:r w:rsidR="00BE6445" w:rsidRPr="00B43853">
        <w:rPr>
          <w:rFonts w:ascii="Times New Roman" w:hAnsi="Times New Roman"/>
          <w:sz w:val="22"/>
          <w:szCs w:val="22"/>
          <w:lang w:eastAsia="zh-CN"/>
        </w:rPr>
        <w:t xml:space="preserve"> coding, </w:t>
      </w:r>
      <w:r w:rsidR="00D338CF" w:rsidRPr="00B43853">
        <w:rPr>
          <w:rFonts w:ascii="Times New Roman" w:hAnsi="Times New Roman"/>
          <w:sz w:val="22"/>
          <w:szCs w:val="22"/>
          <w:lang w:eastAsia="zh-CN"/>
        </w:rPr>
        <w:t xml:space="preserve">TB repetitions, line coding, </w:t>
      </w:r>
      <w:r w:rsidR="00BE6445" w:rsidRPr="00B43853">
        <w:rPr>
          <w:rFonts w:ascii="Times New Roman" w:hAnsi="Times New Roman"/>
          <w:sz w:val="22"/>
          <w:szCs w:val="22"/>
          <w:lang w:eastAsia="zh-CN"/>
        </w:rPr>
        <w:t xml:space="preserve">modulation, </w:t>
      </w:r>
      <w:r w:rsidR="00D338CF" w:rsidRPr="00B43853">
        <w:rPr>
          <w:rFonts w:ascii="Times New Roman" w:hAnsi="Times New Roman"/>
          <w:sz w:val="22"/>
          <w:szCs w:val="22"/>
          <w:lang w:eastAsia="zh-CN"/>
        </w:rPr>
        <w:t>chip repetitions, single carrier</w:t>
      </w:r>
      <w:r w:rsidR="00BE6445" w:rsidRPr="00B43853">
        <w:rPr>
          <w:rFonts w:ascii="Times New Roman" w:hAnsi="Times New Roman"/>
          <w:sz w:val="22"/>
          <w:szCs w:val="22"/>
          <w:lang w:eastAsia="zh-CN"/>
        </w:rPr>
        <w:t xml:space="preserve"> waveform </w:t>
      </w:r>
      <w:r w:rsidR="009622BF" w:rsidRPr="00B43853">
        <w:rPr>
          <w:rFonts w:ascii="Times New Roman" w:hAnsi="Times New Roman"/>
          <w:sz w:val="22"/>
          <w:szCs w:val="22"/>
          <w:lang w:eastAsia="zh-CN"/>
        </w:rPr>
        <w:t>backscatter</w:t>
      </w:r>
      <w:r w:rsidR="008A3792">
        <w:rPr>
          <w:rFonts w:ascii="Times New Roman" w:hAnsi="Times New Roman"/>
          <w:sz w:val="22"/>
          <w:szCs w:val="22"/>
          <w:lang w:eastAsia="zh-CN"/>
        </w:rPr>
        <w:t>ing</w:t>
      </w:r>
      <w:r w:rsidR="00BE6445" w:rsidRPr="00B43853">
        <w:rPr>
          <w:rFonts w:ascii="Times New Roman" w:hAnsi="Times New Roman"/>
          <w:sz w:val="22"/>
          <w:szCs w:val="22"/>
          <w:lang w:eastAsia="zh-CN"/>
        </w:rPr>
        <w:t xml:space="preserve"> and resource mapping. </w:t>
      </w:r>
      <w:r w:rsidR="008A3792">
        <w:rPr>
          <w:rFonts w:ascii="Times New Roman" w:hAnsi="Times New Roman"/>
          <w:sz w:val="22"/>
          <w:szCs w:val="22"/>
          <w:lang w:eastAsia="zh-CN"/>
        </w:rPr>
        <w:t>Its</w:t>
      </w:r>
      <w:r w:rsidR="00BE6445" w:rsidRPr="00B43853">
        <w:rPr>
          <w:rFonts w:ascii="Times New Roman" w:hAnsi="Times New Roman"/>
          <w:sz w:val="22"/>
          <w:szCs w:val="22"/>
          <w:lang w:eastAsia="zh-CN"/>
        </w:rPr>
        <w:t xml:space="preserve"> detailed design is</w:t>
      </w:r>
      <w:r w:rsidR="008A3792">
        <w:rPr>
          <w:rFonts w:ascii="Times New Roman" w:hAnsi="Times New Roman"/>
          <w:sz w:val="22"/>
          <w:szCs w:val="22"/>
          <w:lang w:eastAsia="zh-CN"/>
        </w:rPr>
        <w:t xml:space="preserve"> described</w:t>
      </w:r>
      <w:r w:rsidR="00BE6445" w:rsidRPr="00B43853">
        <w:rPr>
          <w:rFonts w:ascii="Times New Roman" w:hAnsi="Times New Roman"/>
          <w:sz w:val="22"/>
          <w:szCs w:val="22"/>
          <w:lang w:eastAsia="zh-CN"/>
        </w:rPr>
        <w:t xml:space="preserve"> in section </w:t>
      </w:r>
      <w:r w:rsidR="00D338CF" w:rsidRPr="00537AFC">
        <w:rPr>
          <w:rFonts w:ascii="Times New Roman" w:hAnsi="Times New Roman"/>
          <w:sz w:val="22"/>
          <w:szCs w:val="22"/>
          <w:lang w:eastAsia="zh-CN"/>
        </w:rPr>
        <w:fldChar w:fldCharType="begin"/>
      </w:r>
      <w:r w:rsidR="00D338CF" w:rsidRPr="00B43853">
        <w:rPr>
          <w:rFonts w:ascii="Times New Roman" w:hAnsi="Times New Roman"/>
          <w:sz w:val="22"/>
          <w:szCs w:val="22"/>
          <w:lang w:eastAsia="zh-CN"/>
        </w:rPr>
        <w:instrText xml:space="preserve"> REF _Ref158039875 \r \h </w:instrText>
      </w:r>
      <w:r w:rsidR="00B43853" w:rsidRPr="00537AFC">
        <w:rPr>
          <w:rFonts w:ascii="Times New Roman" w:hAnsi="Times New Roman"/>
          <w:sz w:val="22"/>
          <w:szCs w:val="22"/>
          <w:lang w:eastAsia="zh-CN"/>
        </w:rPr>
        <w:instrText xml:space="preserve"> \* MERGEFORMAT </w:instrText>
      </w:r>
      <w:r w:rsidR="00D338CF" w:rsidRPr="00537AFC">
        <w:rPr>
          <w:rFonts w:ascii="Times New Roman" w:hAnsi="Times New Roman"/>
          <w:sz w:val="22"/>
          <w:szCs w:val="22"/>
          <w:lang w:eastAsia="zh-CN"/>
        </w:rPr>
      </w:r>
      <w:r w:rsidR="00D338CF" w:rsidRPr="00537AFC">
        <w:rPr>
          <w:rFonts w:ascii="Times New Roman" w:hAnsi="Times New Roman"/>
          <w:sz w:val="22"/>
          <w:szCs w:val="22"/>
          <w:lang w:eastAsia="zh-CN"/>
        </w:rPr>
        <w:fldChar w:fldCharType="separate"/>
      </w:r>
      <w:r w:rsidR="00395135">
        <w:rPr>
          <w:rFonts w:ascii="Times New Roman" w:hAnsi="Times New Roman"/>
          <w:sz w:val="22"/>
          <w:szCs w:val="22"/>
          <w:lang w:eastAsia="zh-CN"/>
        </w:rPr>
        <w:t>3.1</w:t>
      </w:r>
      <w:r w:rsidR="00D338CF" w:rsidRPr="00537AFC">
        <w:rPr>
          <w:rFonts w:ascii="Times New Roman" w:hAnsi="Times New Roman"/>
          <w:sz w:val="22"/>
          <w:szCs w:val="22"/>
          <w:lang w:eastAsia="zh-CN"/>
        </w:rPr>
        <w:fldChar w:fldCharType="end"/>
      </w:r>
      <w:r w:rsidR="00BE6445" w:rsidRPr="00B43853">
        <w:rPr>
          <w:rFonts w:ascii="Times New Roman" w:hAnsi="Times New Roman"/>
          <w:sz w:val="22"/>
          <w:szCs w:val="22"/>
          <w:lang w:eastAsia="zh-CN"/>
        </w:rPr>
        <w:t>.</w:t>
      </w:r>
    </w:p>
    <w:p w14:paraId="10680777" w14:textId="2576329D" w:rsidR="00D338CF" w:rsidRPr="00B43853" w:rsidRDefault="00D338CF" w:rsidP="00537AFC">
      <w:pPr>
        <w:pStyle w:val="af5"/>
        <w:numPr>
          <w:ilvl w:val="0"/>
          <w:numId w:val="47"/>
        </w:numPr>
        <w:spacing w:beforeLines="50" w:before="120"/>
        <w:ind w:leftChars="0" w:left="420" w:hanging="420"/>
        <w:jc w:val="both"/>
        <w:rPr>
          <w:rFonts w:ascii="Times New Roman" w:hAnsi="Times New Roman"/>
          <w:sz w:val="22"/>
          <w:szCs w:val="22"/>
          <w:lang w:eastAsia="zh-CN"/>
        </w:rPr>
      </w:pPr>
      <w:r w:rsidRPr="00537AFC">
        <w:rPr>
          <w:rFonts w:ascii="Times New Roman" w:hAnsi="Times New Roman"/>
          <w:b/>
          <w:sz w:val="22"/>
          <w:szCs w:val="22"/>
          <w:lang w:eastAsia="zh-CN"/>
        </w:rPr>
        <w:t>Midamble:</w:t>
      </w:r>
      <w:r w:rsidRPr="00B43853">
        <w:rPr>
          <w:rFonts w:ascii="Times New Roman" w:hAnsi="Times New Roman"/>
          <w:sz w:val="22"/>
          <w:szCs w:val="22"/>
          <w:lang w:eastAsia="zh-CN"/>
        </w:rPr>
        <w:t xml:space="preserve"> The midamble is used to </w:t>
      </w:r>
      <w:r w:rsidR="00C536EE" w:rsidRPr="00B43853">
        <w:rPr>
          <w:rFonts w:ascii="Times New Roman" w:hAnsi="Times New Roman"/>
          <w:sz w:val="22"/>
          <w:szCs w:val="22"/>
          <w:lang w:eastAsia="zh-CN"/>
        </w:rPr>
        <w:t xml:space="preserve">track </w:t>
      </w:r>
      <w:r w:rsidR="00D63BCB" w:rsidRPr="00B43853">
        <w:rPr>
          <w:rFonts w:ascii="Times New Roman" w:hAnsi="Times New Roman"/>
          <w:sz w:val="22"/>
          <w:szCs w:val="22"/>
          <w:lang w:eastAsia="zh-CN"/>
        </w:rPr>
        <w:t>SFO,</w:t>
      </w:r>
      <w:r w:rsidR="00C536EE" w:rsidRPr="00B43853">
        <w:rPr>
          <w:rFonts w:ascii="Times New Roman" w:hAnsi="Times New Roman"/>
          <w:sz w:val="22"/>
          <w:szCs w:val="22"/>
          <w:lang w:eastAsia="zh-CN"/>
        </w:rPr>
        <w:t xml:space="preserve"> maintain timing </w:t>
      </w:r>
      <w:r w:rsidRPr="00B43853">
        <w:rPr>
          <w:rFonts w:ascii="Times New Roman" w:hAnsi="Times New Roman"/>
          <w:sz w:val="22"/>
          <w:szCs w:val="22"/>
          <w:lang w:eastAsia="zh-CN"/>
        </w:rPr>
        <w:t xml:space="preserve">and </w:t>
      </w:r>
      <w:r w:rsidR="00C536EE" w:rsidRPr="00B43853">
        <w:rPr>
          <w:rFonts w:ascii="Times New Roman" w:hAnsi="Times New Roman"/>
          <w:sz w:val="22"/>
          <w:szCs w:val="22"/>
          <w:lang w:eastAsia="zh-CN"/>
        </w:rPr>
        <w:t>perform</w:t>
      </w:r>
      <w:r w:rsidR="00C25122" w:rsidRPr="00B43853">
        <w:rPr>
          <w:rFonts w:ascii="Times New Roman" w:hAnsi="Times New Roman"/>
          <w:sz w:val="22"/>
          <w:szCs w:val="22"/>
          <w:lang w:eastAsia="zh-CN"/>
        </w:rPr>
        <w:t xml:space="preserve"> channel and interference estimation</w:t>
      </w:r>
      <w:r w:rsidRPr="00B43853">
        <w:rPr>
          <w:rFonts w:ascii="Times New Roman" w:hAnsi="Times New Roman"/>
          <w:sz w:val="22"/>
          <w:szCs w:val="22"/>
          <w:lang w:eastAsia="zh-CN"/>
        </w:rPr>
        <w:t>.</w:t>
      </w:r>
      <w:r w:rsidR="00C25122" w:rsidRPr="00537AFC">
        <w:rPr>
          <w:rFonts w:ascii="Times New Roman" w:hAnsi="Times New Roman"/>
          <w:sz w:val="22"/>
          <w:szCs w:val="22"/>
          <w:lang w:eastAsia="zh-CN"/>
        </w:rPr>
        <w:t xml:space="preserve"> The detailed design of </w:t>
      </w:r>
      <w:r w:rsidR="008A3792">
        <w:rPr>
          <w:rFonts w:ascii="Times New Roman" w:hAnsi="Times New Roman"/>
          <w:sz w:val="22"/>
          <w:szCs w:val="22"/>
          <w:lang w:eastAsia="zh-CN"/>
        </w:rPr>
        <w:t>the UL mid</w:t>
      </w:r>
      <w:r w:rsidR="00C25122" w:rsidRPr="00537AFC">
        <w:rPr>
          <w:rFonts w:ascii="Times New Roman" w:hAnsi="Times New Roman"/>
          <w:sz w:val="22"/>
          <w:szCs w:val="22"/>
          <w:lang w:eastAsia="zh-CN"/>
        </w:rPr>
        <w:t xml:space="preserve">amble is in section </w:t>
      </w:r>
      <w:r w:rsidR="00C25122" w:rsidRPr="00537AFC">
        <w:rPr>
          <w:rFonts w:ascii="Times New Roman" w:hAnsi="Times New Roman"/>
          <w:sz w:val="22"/>
          <w:szCs w:val="22"/>
          <w:lang w:eastAsia="zh-CN"/>
        </w:rPr>
        <w:fldChar w:fldCharType="begin"/>
      </w:r>
      <w:r w:rsidR="00C25122" w:rsidRPr="00537AFC">
        <w:rPr>
          <w:rFonts w:ascii="Times New Roman" w:hAnsi="Times New Roman"/>
          <w:sz w:val="22"/>
          <w:szCs w:val="22"/>
          <w:lang w:eastAsia="zh-CN"/>
        </w:rPr>
        <w:instrText xml:space="preserve"> REF _Ref158040069 \r \h </w:instrText>
      </w:r>
      <w:r w:rsidR="00B43853" w:rsidRPr="00537AFC">
        <w:rPr>
          <w:rFonts w:ascii="Times New Roman" w:hAnsi="Times New Roman"/>
          <w:sz w:val="22"/>
          <w:szCs w:val="22"/>
          <w:lang w:eastAsia="zh-CN"/>
        </w:rPr>
        <w:instrText xml:space="preserve"> \* MERGEFORMAT </w:instrText>
      </w:r>
      <w:r w:rsidR="00C25122" w:rsidRPr="00537AFC">
        <w:rPr>
          <w:rFonts w:ascii="Times New Roman" w:hAnsi="Times New Roman"/>
          <w:sz w:val="22"/>
          <w:szCs w:val="22"/>
          <w:lang w:eastAsia="zh-CN"/>
        </w:rPr>
      </w:r>
      <w:r w:rsidR="00C25122" w:rsidRPr="00537AFC">
        <w:rPr>
          <w:rFonts w:ascii="Times New Roman" w:hAnsi="Times New Roman"/>
          <w:sz w:val="22"/>
          <w:szCs w:val="22"/>
          <w:lang w:eastAsia="zh-CN"/>
        </w:rPr>
        <w:fldChar w:fldCharType="separate"/>
      </w:r>
      <w:r w:rsidR="00395135">
        <w:rPr>
          <w:rFonts w:ascii="Times New Roman" w:hAnsi="Times New Roman"/>
          <w:sz w:val="22"/>
          <w:szCs w:val="22"/>
          <w:lang w:eastAsia="zh-CN"/>
        </w:rPr>
        <w:t>3.4</w:t>
      </w:r>
      <w:r w:rsidR="00C25122" w:rsidRPr="00537AFC">
        <w:rPr>
          <w:rFonts w:ascii="Times New Roman" w:hAnsi="Times New Roman"/>
          <w:sz w:val="22"/>
          <w:szCs w:val="22"/>
          <w:lang w:eastAsia="zh-CN"/>
        </w:rPr>
        <w:fldChar w:fldCharType="end"/>
      </w:r>
      <w:r w:rsidR="00C25122" w:rsidRPr="00537AFC">
        <w:rPr>
          <w:rFonts w:ascii="Times New Roman" w:hAnsi="Times New Roman"/>
          <w:sz w:val="22"/>
          <w:szCs w:val="22"/>
          <w:lang w:eastAsia="zh-CN"/>
        </w:rPr>
        <w:t>.</w:t>
      </w:r>
    </w:p>
    <w:p w14:paraId="5C7EA48E" w14:textId="56AA7893" w:rsidR="00BE6445" w:rsidRDefault="00BE6445" w:rsidP="00B43853">
      <w:pPr>
        <w:pStyle w:val="af5"/>
        <w:numPr>
          <w:ilvl w:val="0"/>
          <w:numId w:val="47"/>
        </w:numPr>
        <w:spacing w:beforeLines="50" w:before="120"/>
        <w:ind w:leftChars="0" w:left="420" w:hanging="420"/>
        <w:jc w:val="both"/>
        <w:rPr>
          <w:rFonts w:ascii="Times New Roman" w:hAnsi="Times New Roman"/>
          <w:sz w:val="22"/>
          <w:szCs w:val="22"/>
          <w:lang w:eastAsia="zh-CN"/>
        </w:rPr>
      </w:pPr>
      <w:r w:rsidRPr="00537AFC">
        <w:rPr>
          <w:rFonts w:ascii="Times New Roman" w:hAnsi="Times New Roman"/>
          <w:b/>
          <w:sz w:val="22"/>
          <w:szCs w:val="22"/>
          <w:lang w:eastAsia="zh-CN"/>
        </w:rPr>
        <w:t>Postamble:</w:t>
      </w:r>
      <w:r w:rsidRPr="00537AFC">
        <w:rPr>
          <w:rFonts w:ascii="Times New Roman" w:hAnsi="Times New Roman"/>
          <w:sz w:val="22"/>
          <w:szCs w:val="22"/>
          <w:lang w:eastAsia="zh-CN"/>
        </w:rPr>
        <w:t xml:space="preserve"> The postamble is </w:t>
      </w:r>
      <w:r w:rsidR="00C536EE" w:rsidRPr="00537AFC">
        <w:rPr>
          <w:rFonts w:ascii="Times New Roman" w:hAnsi="Times New Roman"/>
          <w:sz w:val="22"/>
          <w:szCs w:val="22"/>
          <w:lang w:eastAsia="zh-CN"/>
        </w:rPr>
        <w:t xml:space="preserve">located after </w:t>
      </w:r>
      <w:r w:rsidR="008A3792">
        <w:rPr>
          <w:rFonts w:ascii="Times New Roman" w:hAnsi="Times New Roman"/>
          <w:sz w:val="22"/>
          <w:szCs w:val="22"/>
          <w:lang w:eastAsia="zh-CN"/>
        </w:rPr>
        <w:t xml:space="preserve">the </w:t>
      </w:r>
      <w:r w:rsidR="00FE2E72" w:rsidRPr="00B43853">
        <w:rPr>
          <w:rFonts w:ascii="Times New Roman" w:hAnsi="Times New Roman"/>
          <w:sz w:val="22"/>
          <w:szCs w:val="22"/>
          <w:lang w:eastAsia="zh-CN"/>
        </w:rPr>
        <w:t xml:space="preserve">Ambient IoT </w:t>
      </w:r>
      <w:r w:rsidR="00C536EE" w:rsidRPr="00537AFC">
        <w:rPr>
          <w:rFonts w:ascii="Times New Roman" w:hAnsi="Times New Roman"/>
          <w:sz w:val="22"/>
          <w:szCs w:val="22"/>
          <w:lang w:eastAsia="zh-CN"/>
        </w:rPr>
        <w:t xml:space="preserve">PUSCH, </w:t>
      </w:r>
      <w:r w:rsidR="008A3792">
        <w:rPr>
          <w:rFonts w:ascii="Times New Roman" w:hAnsi="Times New Roman"/>
          <w:sz w:val="22"/>
          <w:szCs w:val="22"/>
          <w:lang w:eastAsia="zh-CN"/>
        </w:rPr>
        <w:t>and</w:t>
      </w:r>
      <w:r w:rsidR="00C536EE" w:rsidRPr="00537AFC">
        <w:rPr>
          <w:rFonts w:ascii="Times New Roman" w:hAnsi="Times New Roman"/>
          <w:sz w:val="22"/>
          <w:szCs w:val="22"/>
          <w:lang w:eastAsia="zh-CN"/>
        </w:rPr>
        <w:t xml:space="preserve"> is used to </w:t>
      </w:r>
      <w:r w:rsidR="00C25122" w:rsidRPr="00537AFC">
        <w:rPr>
          <w:rFonts w:ascii="Times New Roman" w:hAnsi="Times New Roman"/>
          <w:sz w:val="22"/>
          <w:szCs w:val="22"/>
          <w:lang w:eastAsia="zh-CN"/>
        </w:rPr>
        <w:t>indicate the end of an uplink transmission</w:t>
      </w:r>
      <w:r w:rsidR="00FE2E72" w:rsidRPr="00537AFC">
        <w:rPr>
          <w:rFonts w:ascii="Times New Roman" w:hAnsi="Times New Roman"/>
          <w:sz w:val="22"/>
          <w:szCs w:val="22"/>
          <w:lang w:eastAsia="zh-CN"/>
        </w:rPr>
        <w:t xml:space="preserve"> and help to track SFO</w:t>
      </w:r>
      <w:r w:rsidR="00C25122" w:rsidRPr="00537AFC">
        <w:rPr>
          <w:rFonts w:ascii="Times New Roman" w:hAnsi="Times New Roman"/>
          <w:sz w:val="22"/>
          <w:szCs w:val="22"/>
          <w:lang w:eastAsia="zh-CN"/>
        </w:rPr>
        <w:t>.</w:t>
      </w:r>
      <w:r w:rsidRPr="00537AFC">
        <w:rPr>
          <w:rFonts w:ascii="Times New Roman" w:hAnsi="Times New Roman"/>
          <w:sz w:val="22"/>
          <w:szCs w:val="22"/>
          <w:lang w:eastAsia="zh-CN"/>
        </w:rPr>
        <w:t xml:space="preserve"> The detailed design of </w:t>
      </w:r>
      <w:r w:rsidR="008A3792">
        <w:rPr>
          <w:rFonts w:ascii="Times New Roman" w:hAnsi="Times New Roman"/>
          <w:sz w:val="22"/>
          <w:szCs w:val="22"/>
          <w:lang w:eastAsia="zh-CN"/>
        </w:rPr>
        <w:t xml:space="preserve">the UL </w:t>
      </w:r>
      <w:r w:rsidRPr="00537AFC">
        <w:rPr>
          <w:rFonts w:ascii="Times New Roman" w:hAnsi="Times New Roman"/>
          <w:sz w:val="22"/>
          <w:szCs w:val="22"/>
          <w:lang w:eastAsia="zh-CN"/>
        </w:rPr>
        <w:t xml:space="preserve">postamble is in section </w:t>
      </w:r>
      <w:r w:rsidR="00D338CF" w:rsidRPr="00537AFC">
        <w:rPr>
          <w:rFonts w:ascii="Times New Roman" w:hAnsi="Times New Roman"/>
          <w:sz w:val="22"/>
          <w:szCs w:val="22"/>
          <w:lang w:eastAsia="zh-CN"/>
        </w:rPr>
        <w:fldChar w:fldCharType="begin"/>
      </w:r>
      <w:r w:rsidR="00D338CF" w:rsidRPr="00537AFC">
        <w:rPr>
          <w:rFonts w:ascii="Times New Roman" w:hAnsi="Times New Roman"/>
          <w:sz w:val="22"/>
          <w:szCs w:val="22"/>
          <w:lang w:eastAsia="zh-CN"/>
        </w:rPr>
        <w:instrText xml:space="preserve"> REF _Ref157783592 \r \h </w:instrText>
      </w:r>
      <w:r w:rsidR="00B43853" w:rsidRPr="00537AFC">
        <w:rPr>
          <w:rFonts w:ascii="Times New Roman" w:hAnsi="Times New Roman"/>
          <w:sz w:val="22"/>
          <w:szCs w:val="22"/>
          <w:lang w:eastAsia="zh-CN"/>
        </w:rPr>
        <w:instrText xml:space="preserve"> \* MERGEFORMAT </w:instrText>
      </w:r>
      <w:r w:rsidR="00D338CF" w:rsidRPr="00537AFC">
        <w:rPr>
          <w:rFonts w:ascii="Times New Roman" w:hAnsi="Times New Roman"/>
          <w:sz w:val="22"/>
          <w:szCs w:val="22"/>
          <w:lang w:eastAsia="zh-CN"/>
        </w:rPr>
      </w:r>
      <w:r w:rsidR="00D338CF" w:rsidRPr="00537AFC">
        <w:rPr>
          <w:rFonts w:ascii="Times New Roman" w:hAnsi="Times New Roman"/>
          <w:sz w:val="22"/>
          <w:szCs w:val="22"/>
          <w:lang w:eastAsia="zh-CN"/>
        </w:rPr>
        <w:fldChar w:fldCharType="separate"/>
      </w:r>
      <w:r w:rsidR="00395135">
        <w:rPr>
          <w:rFonts w:ascii="Times New Roman" w:hAnsi="Times New Roman"/>
          <w:sz w:val="22"/>
          <w:szCs w:val="22"/>
          <w:lang w:eastAsia="zh-CN"/>
        </w:rPr>
        <w:t>3.5</w:t>
      </w:r>
      <w:r w:rsidR="00D338CF" w:rsidRPr="00537AFC">
        <w:rPr>
          <w:rFonts w:ascii="Times New Roman" w:hAnsi="Times New Roman"/>
          <w:sz w:val="22"/>
          <w:szCs w:val="22"/>
          <w:lang w:eastAsia="zh-CN"/>
        </w:rPr>
        <w:fldChar w:fldCharType="end"/>
      </w:r>
      <w:r w:rsidRPr="00537AFC">
        <w:rPr>
          <w:rFonts w:ascii="Times New Roman" w:hAnsi="Times New Roman"/>
          <w:sz w:val="22"/>
          <w:szCs w:val="22"/>
          <w:lang w:eastAsia="zh-CN"/>
        </w:rPr>
        <w:t>.</w:t>
      </w:r>
    </w:p>
    <w:p w14:paraId="2B821573" w14:textId="77777777" w:rsidR="00B43853" w:rsidRPr="00537AFC" w:rsidRDefault="00B43853" w:rsidP="00537AFC">
      <w:pPr>
        <w:spacing w:beforeLines="50" w:before="120"/>
        <w:rPr>
          <w:lang w:eastAsia="zh-CN"/>
        </w:rPr>
      </w:pPr>
    </w:p>
    <w:p w14:paraId="53BC3284" w14:textId="77777777" w:rsidR="00BB4193" w:rsidRDefault="00BB4193" w:rsidP="00BB4193">
      <w:pPr>
        <w:pStyle w:val="2"/>
        <w:rPr>
          <w:lang w:eastAsia="zh-CN"/>
        </w:rPr>
      </w:pPr>
      <w:bookmarkStart w:id="28" w:name="_Ref157783587"/>
      <w:bookmarkStart w:id="29" w:name="_Ref158039875"/>
      <w:r w:rsidRPr="00F02AC8">
        <w:rPr>
          <w:lang w:eastAsia="zh-CN"/>
        </w:rPr>
        <w:t>P</w:t>
      </w:r>
      <w:r>
        <w:rPr>
          <w:lang w:eastAsia="zh-CN"/>
        </w:rPr>
        <w:t>US</w:t>
      </w:r>
      <w:r w:rsidRPr="00F02AC8">
        <w:rPr>
          <w:lang w:eastAsia="zh-CN"/>
        </w:rPr>
        <w:t>CH</w:t>
      </w:r>
      <w:bookmarkEnd w:id="28"/>
      <w:bookmarkEnd w:id="29"/>
    </w:p>
    <w:p w14:paraId="0B7FFB97" w14:textId="7B274F4C" w:rsidR="00925E53" w:rsidRDefault="00925E53" w:rsidP="00925E53">
      <w:pPr>
        <w:spacing w:beforeLines="50" w:before="120"/>
        <w:rPr>
          <w:kern w:val="2"/>
          <w:lang w:eastAsia="zh-CN"/>
        </w:rPr>
      </w:pPr>
      <w:r>
        <w:rPr>
          <w:kern w:val="2"/>
          <w:lang w:eastAsia="zh-CN"/>
        </w:rPr>
        <w:t xml:space="preserve">The processes for </w:t>
      </w:r>
      <w:r w:rsidR="00182AB2">
        <w:rPr>
          <w:kern w:val="2"/>
          <w:lang w:eastAsia="zh-CN"/>
        </w:rPr>
        <w:t xml:space="preserve">Ambient IoT </w:t>
      </w:r>
      <w:r>
        <w:rPr>
          <w:kern w:val="2"/>
          <w:lang w:eastAsia="zh-CN"/>
        </w:rPr>
        <w:t xml:space="preserve">PUSCH generation are seen in </w:t>
      </w:r>
      <w:r>
        <w:rPr>
          <w:kern w:val="2"/>
          <w:lang w:eastAsia="zh-CN"/>
        </w:rPr>
        <w:fldChar w:fldCharType="begin"/>
      </w:r>
      <w:r>
        <w:rPr>
          <w:kern w:val="2"/>
          <w:lang w:eastAsia="zh-CN"/>
        </w:rPr>
        <w:instrText xml:space="preserve"> REF _Ref157780049 \h </w:instrText>
      </w:r>
      <w:r>
        <w:rPr>
          <w:kern w:val="2"/>
          <w:lang w:eastAsia="zh-CN"/>
        </w:rPr>
      </w:r>
      <w:r>
        <w:rPr>
          <w:kern w:val="2"/>
          <w:lang w:eastAsia="zh-CN"/>
        </w:rPr>
        <w:fldChar w:fldCharType="separate"/>
      </w:r>
      <w:r w:rsidR="00395135">
        <w:t xml:space="preserve">Figure </w:t>
      </w:r>
      <w:r w:rsidR="00395135">
        <w:rPr>
          <w:noProof/>
        </w:rPr>
        <w:t>6</w:t>
      </w:r>
      <w:r>
        <w:rPr>
          <w:kern w:val="2"/>
          <w:lang w:eastAsia="zh-CN"/>
        </w:rPr>
        <w:fldChar w:fldCharType="end"/>
      </w:r>
      <w:r>
        <w:rPr>
          <w:kern w:val="2"/>
          <w:lang w:eastAsia="zh-CN"/>
        </w:rPr>
        <w:t xml:space="preserve">, which </w:t>
      </w:r>
      <w:r w:rsidRPr="00925E53">
        <w:rPr>
          <w:kern w:val="2"/>
          <w:lang w:eastAsia="zh-CN"/>
        </w:rPr>
        <w:t>includes CRC attachment, FEC coding, TB repetitions, line coding, modulation, chip repetitions</w:t>
      </w:r>
      <w:r w:rsidR="00013D9C">
        <w:rPr>
          <w:kern w:val="2"/>
          <w:lang w:eastAsia="zh-CN"/>
        </w:rPr>
        <w:t>,</w:t>
      </w:r>
      <w:r w:rsidR="00EB7227">
        <w:rPr>
          <w:kern w:val="2"/>
          <w:lang w:eastAsia="zh-CN"/>
        </w:rPr>
        <w:t xml:space="preserve"> </w:t>
      </w:r>
      <w:r w:rsidRPr="00925E53">
        <w:rPr>
          <w:kern w:val="2"/>
          <w:lang w:eastAsia="zh-CN"/>
        </w:rPr>
        <w:t xml:space="preserve">and </w:t>
      </w:r>
      <w:r w:rsidR="00013D9C">
        <w:rPr>
          <w:kern w:val="2"/>
          <w:lang w:eastAsia="zh-CN"/>
        </w:rPr>
        <w:t>waveform generation</w:t>
      </w:r>
      <w:r w:rsidRPr="00925E53">
        <w:rPr>
          <w:kern w:val="2"/>
          <w:lang w:eastAsia="zh-CN"/>
        </w:rPr>
        <w:t xml:space="preserve">. </w:t>
      </w:r>
      <w:r w:rsidR="00867E8C">
        <w:rPr>
          <w:kern w:val="2"/>
          <w:lang w:eastAsia="zh-CN"/>
        </w:rPr>
        <w:t>A</w:t>
      </w:r>
      <w:r>
        <w:rPr>
          <w:kern w:val="2"/>
          <w:lang w:eastAsia="zh-CN"/>
        </w:rPr>
        <w:t xml:space="preserve">nd the details including CRC, FEC, line code, and modulation are described in </w:t>
      </w:r>
      <w:r>
        <w:rPr>
          <w:kern w:val="2"/>
          <w:lang w:eastAsia="zh-CN"/>
        </w:rPr>
        <w:fldChar w:fldCharType="begin"/>
      </w:r>
      <w:r>
        <w:rPr>
          <w:kern w:val="2"/>
          <w:lang w:eastAsia="zh-CN"/>
        </w:rPr>
        <w:instrText xml:space="preserve"> REF _Ref157263216 \r \h </w:instrText>
      </w:r>
      <w:r>
        <w:rPr>
          <w:kern w:val="2"/>
          <w:lang w:eastAsia="zh-CN"/>
        </w:rPr>
      </w:r>
      <w:r>
        <w:rPr>
          <w:kern w:val="2"/>
          <w:lang w:eastAsia="zh-CN"/>
        </w:rPr>
        <w:fldChar w:fldCharType="separate"/>
      </w:r>
      <w:r w:rsidR="00395135">
        <w:rPr>
          <w:kern w:val="2"/>
          <w:lang w:eastAsia="zh-CN"/>
        </w:rPr>
        <w:t>[3]</w:t>
      </w:r>
      <w:r>
        <w:rPr>
          <w:kern w:val="2"/>
          <w:lang w:eastAsia="zh-CN"/>
        </w:rPr>
        <w:fldChar w:fldCharType="end"/>
      </w:r>
      <w:r>
        <w:rPr>
          <w:kern w:val="2"/>
          <w:lang w:eastAsia="zh-CN"/>
        </w:rPr>
        <w:t xml:space="preserve">. </w:t>
      </w:r>
      <w:r w:rsidRPr="00925E53">
        <w:rPr>
          <w:kern w:val="2"/>
          <w:lang w:eastAsia="zh-CN"/>
        </w:rPr>
        <w:t>The detailed design</w:t>
      </w:r>
      <w:r w:rsidR="00867E8C">
        <w:rPr>
          <w:kern w:val="2"/>
          <w:lang w:eastAsia="zh-CN"/>
        </w:rPr>
        <w:t xml:space="preserve"> of Ambient IoT PUSCH</w:t>
      </w:r>
      <w:r w:rsidRPr="00925E53">
        <w:rPr>
          <w:kern w:val="2"/>
          <w:lang w:eastAsia="zh-CN"/>
        </w:rPr>
        <w:t xml:space="preserve"> is demonstrated in the following sections.</w:t>
      </w:r>
    </w:p>
    <w:p w14:paraId="300A7E4D" w14:textId="0F555F38" w:rsidR="00053813" w:rsidRDefault="00DE6BC4" w:rsidP="009106CC">
      <w:pPr>
        <w:rPr>
          <w:kern w:val="2"/>
          <w:lang w:eastAsia="zh-CN"/>
        </w:rPr>
      </w:pPr>
      <w:r>
        <w:rPr>
          <w:kern w:val="2"/>
          <w:lang w:eastAsia="zh-CN"/>
        </w:rPr>
        <w:t xml:space="preserve">Considering the constraint of peak power consumption for both devices, the uplink transmission power </w:t>
      </w:r>
      <w:r w:rsidR="00053813">
        <w:rPr>
          <w:kern w:val="2"/>
          <w:lang w:eastAsia="zh-CN"/>
        </w:rPr>
        <w:t xml:space="preserve">will be weak. </w:t>
      </w:r>
      <w:r w:rsidR="00DA3C12">
        <w:rPr>
          <w:kern w:val="2"/>
          <w:lang w:eastAsia="zh-CN"/>
        </w:rPr>
        <w:t>Moreover</w:t>
      </w:r>
      <w:r w:rsidR="00053813">
        <w:rPr>
          <w:kern w:val="2"/>
          <w:lang w:eastAsia="zh-CN"/>
        </w:rPr>
        <w:t xml:space="preserve">, as analyzed in our contribution </w:t>
      </w:r>
      <w:r w:rsidR="00053813">
        <w:rPr>
          <w:kern w:val="2"/>
          <w:lang w:eastAsia="zh-CN"/>
        </w:rPr>
        <w:fldChar w:fldCharType="begin"/>
      </w:r>
      <w:r w:rsidR="00053813">
        <w:rPr>
          <w:kern w:val="2"/>
          <w:lang w:eastAsia="zh-CN"/>
        </w:rPr>
        <w:instrText xml:space="preserve"> REF _Ref156550985 \r \h </w:instrText>
      </w:r>
      <w:r w:rsidR="00053813">
        <w:rPr>
          <w:kern w:val="2"/>
          <w:lang w:eastAsia="zh-CN"/>
        </w:rPr>
      </w:r>
      <w:r w:rsidR="00053813">
        <w:rPr>
          <w:kern w:val="2"/>
          <w:lang w:eastAsia="zh-CN"/>
        </w:rPr>
        <w:fldChar w:fldCharType="separate"/>
      </w:r>
      <w:r w:rsidR="00395135">
        <w:rPr>
          <w:kern w:val="2"/>
          <w:lang w:eastAsia="zh-CN"/>
        </w:rPr>
        <w:t>[4]</w:t>
      </w:r>
      <w:r w:rsidR="00053813">
        <w:rPr>
          <w:kern w:val="2"/>
          <w:lang w:eastAsia="zh-CN"/>
        </w:rPr>
        <w:fldChar w:fldCharType="end"/>
      </w:r>
      <w:r w:rsidR="00053813">
        <w:rPr>
          <w:kern w:val="2"/>
          <w:lang w:eastAsia="zh-CN"/>
        </w:rPr>
        <w:t xml:space="preserve">, </w:t>
      </w:r>
      <w:r w:rsidR="00053813" w:rsidRPr="005D3120">
        <w:rPr>
          <w:lang w:eastAsia="zh-CN"/>
        </w:rPr>
        <w:t xml:space="preserve">the received power of the </w:t>
      </w:r>
      <w:r w:rsidR="00DA3C12">
        <w:rPr>
          <w:lang w:eastAsia="zh-CN"/>
        </w:rPr>
        <w:t xml:space="preserve">external </w:t>
      </w:r>
      <w:r w:rsidR="00053813" w:rsidRPr="005D3120">
        <w:rPr>
          <w:lang w:eastAsia="zh-CN"/>
        </w:rPr>
        <w:t>carrier</w:t>
      </w:r>
      <w:r w:rsidR="00053813">
        <w:rPr>
          <w:lang w:eastAsia="zh-CN"/>
        </w:rPr>
        <w:t xml:space="preserve"> </w:t>
      </w:r>
      <w:r w:rsidR="00053813" w:rsidRPr="005D3120">
        <w:rPr>
          <w:lang w:eastAsia="zh-CN"/>
        </w:rPr>
        <w:t xml:space="preserve">wave signal </w:t>
      </w:r>
      <w:r w:rsidR="00C274DA">
        <w:rPr>
          <w:lang w:eastAsia="zh-CN"/>
        </w:rPr>
        <w:t>arriving at</w:t>
      </w:r>
      <w:r w:rsidR="00DA3C12">
        <w:rPr>
          <w:lang w:eastAsia="zh-CN"/>
        </w:rPr>
        <w:t xml:space="preserve"> </w:t>
      </w:r>
      <w:r w:rsidR="000351DF">
        <w:rPr>
          <w:lang w:eastAsia="zh-CN"/>
        </w:rPr>
        <w:t xml:space="preserve">the </w:t>
      </w:r>
      <w:r w:rsidR="00DA3C12">
        <w:rPr>
          <w:lang w:eastAsia="zh-CN"/>
        </w:rPr>
        <w:t xml:space="preserve">backscatter device </w:t>
      </w:r>
      <w:r w:rsidR="00053813" w:rsidRPr="005D3120">
        <w:rPr>
          <w:lang w:eastAsia="zh-CN"/>
        </w:rPr>
        <w:t xml:space="preserve">can be </w:t>
      </w:r>
      <w:r w:rsidR="00DA3C12">
        <w:rPr>
          <w:lang w:eastAsia="zh-CN"/>
        </w:rPr>
        <w:t xml:space="preserve">even </w:t>
      </w:r>
      <w:r w:rsidR="000E5E65">
        <w:rPr>
          <w:lang w:eastAsia="zh-CN"/>
        </w:rPr>
        <w:t xml:space="preserve">much </w:t>
      </w:r>
      <w:r w:rsidR="00DA3C12">
        <w:rPr>
          <w:lang w:eastAsia="zh-CN"/>
        </w:rPr>
        <w:t>lower than the power consumption constraint</w:t>
      </w:r>
      <w:r w:rsidR="00053813" w:rsidRPr="005D3120">
        <w:rPr>
          <w:lang w:eastAsia="zh-CN"/>
        </w:rPr>
        <w:t>.</w:t>
      </w:r>
      <w:r w:rsidR="00053813">
        <w:rPr>
          <w:lang w:eastAsia="zh-CN"/>
        </w:rPr>
        <w:t xml:space="preserve"> </w:t>
      </w:r>
      <w:r w:rsidR="00053813">
        <w:rPr>
          <w:kern w:val="2"/>
          <w:lang w:eastAsia="zh-CN"/>
        </w:rPr>
        <w:t xml:space="preserve">Thus, coverage enhancement techniques (e.g., </w:t>
      </w:r>
      <w:r w:rsidR="00412400">
        <w:rPr>
          <w:kern w:val="2"/>
          <w:lang w:eastAsia="zh-CN"/>
        </w:rPr>
        <w:t xml:space="preserve">TB repetitions, </w:t>
      </w:r>
      <w:r w:rsidR="00053813">
        <w:rPr>
          <w:kern w:val="2"/>
          <w:lang w:eastAsia="zh-CN"/>
        </w:rPr>
        <w:t>chip repetition</w:t>
      </w:r>
      <w:r w:rsidR="00412400">
        <w:rPr>
          <w:kern w:val="2"/>
          <w:lang w:eastAsia="zh-CN"/>
        </w:rPr>
        <w:t>s</w:t>
      </w:r>
      <w:r w:rsidR="00053813">
        <w:rPr>
          <w:kern w:val="2"/>
          <w:lang w:eastAsia="zh-CN"/>
        </w:rPr>
        <w:t xml:space="preserve"> and FEC) need </w:t>
      </w:r>
      <w:r w:rsidR="00DA3C12">
        <w:rPr>
          <w:kern w:val="2"/>
          <w:lang w:eastAsia="zh-CN"/>
        </w:rPr>
        <w:t xml:space="preserve">to </w:t>
      </w:r>
      <w:r w:rsidR="00053813">
        <w:rPr>
          <w:kern w:val="2"/>
          <w:lang w:eastAsia="zh-CN"/>
        </w:rPr>
        <w:t>be considered.</w:t>
      </w:r>
      <w:r w:rsidR="00053813" w:rsidRPr="008C7E28">
        <w:rPr>
          <w:kern w:val="2"/>
          <w:lang w:eastAsia="zh-CN"/>
        </w:rPr>
        <w:t xml:space="preserve"> </w:t>
      </w:r>
      <w:r w:rsidR="0038283D">
        <w:rPr>
          <w:kern w:val="2"/>
          <w:lang w:eastAsia="zh-CN"/>
        </w:rPr>
        <w:t>This is key to achieve better coverage than other</w:t>
      </w:r>
      <w:r w:rsidR="000351DF">
        <w:rPr>
          <w:kern w:val="2"/>
          <w:lang w:eastAsia="zh-CN"/>
        </w:rPr>
        <w:t xml:space="preserve"> low-power</w:t>
      </w:r>
      <w:r w:rsidR="0038283D">
        <w:rPr>
          <w:kern w:val="2"/>
          <w:lang w:eastAsia="zh-CN"/>
        </w:rPr>
        <w:t xml:space="preserve"> technologies.</w:t>
      </w:r>
    </w:p>
    <w:p w14:paraId="1D9C247F" w14:textId="2E1A1CCF" w:rsidR="00053813" w:rsidRPr="003F4C39" w:rsidRDefault="00013D9C" w:rsidP="001242ED">
      <w:pPr>
        <w:spacing w:beforeLines="50" w:before="120"/>
        <w:jc w:val="center"/>
        <w:rPr>
          <w:kern w:val="2"/>
          <w:lang w:eastAsia="zh-CN"/>
        </w:rPr>
      </w:pPr>
      <w:r>
        <w:rPr>
          <w:noProof/>
          <w:kern w:val="2"/>
          <w:lang w:eastAsia="zh-CN"/>
        </w:rPr>
        <w:drawing>
          <wp:inline distT="0" distB="0" distL="0" distR="0" wp14:anchorId="5BBD90F0" wp14:editId="43B9692A">
            <wp:extent cx="5913912" cy="380791"/>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53999" cy="389811"/>
                    </a:xfrm>
                    <a:prstGeom prst="rect">
                      <a:avLst/>
                    </a:prstGeom>
                    <a:noFill/>
                  </pic:spPr>
                </pic:pic>
              </a:graphicData>
            </a:graphic>
          </wp:inline>
        </w:drawing>
      </w:r>
    </w:p>
    <w:p w14:paraId="6D7DBC2C" w14:textId="64478F81" w:rsidR="00412400" w:rsidRPr="007E42F1" w:rsidRDefault="00053813">
      <w:pPr>
        <w:pStyle w:val="a6"/>
      </w:pPr>
      <w:bookmarkStart w:id="30" w:name="_Ref157780049"/>
      <w:r>
        <w:t xml:space="preserve">Figure </w:t>
      </w:r>
      <w:r w:rsidR="00162569">
        <w:rPr>
          <w:noProof/>
        </w:rPr>
        <w:fldChar w:fldCharType="begin"/>
      </w:r>
      <w:r w:rsidR="00162569">
        <w:rPr>
          <w:noProof/>
        </w:rPr>
        <w:instrText xml:space="preserve"> SEQ Figure \* ARABIC </w:instrText>
      </w:r>
      <w:r w:rsidR="00162569">
        <w:rPr>
          <w:noProof/>
        </w:rPr>
        <w:fldChar w:fldCharType="separate"/>
      </w:r>
      <w:r w:rsidR="00395135">
        <w:rPr>
          <w:noProof/>
        </w:rPr>
        <w:t>6</w:t>
      </w:r>
      <w:r w:rsidR="00162569">
        <w:rPr>
          <w:noProof/>
        </w:rPr>
        <w:fldChar w:fldCharType="end"/>
      </w:r>
      <w:bookmarkEnd w:id="30"/>
      <w:r>
        <w:t xml:space="preserve"> PUSCH generation procedure</w:t>
      </w:r>
    </w:p>
    <w:p w14:paraId="0CF892F4" w14:textId="3ACFF0F7" w:rsidR="00053813" w:rsidRPr="00E065CD" w:rsidRDefault="00053813" w:rsidP="00053813">
      <w:pPr>
        <w:pStyle w:val="a6"/>
        <w:keepNext/>
        <w:jc w:val="both"/>
        <w:rPr>
          <w:rFonts w:eastAsiaTheme="minorEastAsia"/>
          <w:i/>
          <w:sz w:val="22"/>
          <w:lang w:eastAsia="zh-CN"/>
        </w:rPr>
      </w:pPr>
      <w:bookmarkStart w:id="31" w:name="_Ref158040828"/>
      <w:r w:rsidRPr="00E065CD">
        <w:rPr>
          <w:i/>
          <w:sz w:val="22"/>
        </w:rPr>
        <w:t xml:space="preserve">Proposal </w:t>
      </w:r>
      <w:r w:rsidR="00365B4C" w:rsidRPr="00497DF6">
        <w:rPr>
          <w:i/>
          <w:sz w:val="22"/>
        </w:rPr>
        <w:t>15</w:t>
      </w:r>
      <w:r w:rsidRPr="00E065CD">
        <w:rPr>
          <w:rFonts w:eastAsiaTheme="minorEastAsia"/>
          <w:i/>
          <w:sz w:val="22"/>
          <w:lang w:eastAsia="zh-CN"/>
        </w:rPr>
        <w:t xml:space="preserve">: For uplink transmission, coverage enhancement techniques (e.g., </w:t>
      </w:r>
      <w:r w:rsidR="004C7387" w:rsidRPr="00E065CD">
        <w:rPr>
          <w:rFonts w:eastAsiaTheme="minorEastAsia"/>
          <w:i/>
          <w:sz w:val="22"/>
          <w:lang w:eastAsia="zh-CN"/>
        </w:rPr>
        <w:t xml:space="preserve">TB repetitions, </w:t>
      </w:r>
      <w:r w:rsidRPr="00E065CD">
        <w:rPr>
          <w:rFonts w:eastAsiaTheme="minorEastAsia"/>
          <w:i/>
          <w:sz w:val="22"/>
          <w:lang w:eastAsia="zh-CN"/>
        </w:rPr>
        <w:t>chip repetition</w:t>
      </w:r>
      <w:r w:rsidR="00412400" w:rsidRPr="00E065CD">
        <w:rPr>
          <w:rFonts w:eastAsiaTheme="minorEastAsia"/>
          <w:i/>
          <w:sz w:val="22"/>
          <w:lang w:eastAsia="zh-CN"/>
        </w:rPr>
        <w:t>s</w:t>
      </w:r>
      <w:r w:rsidRPr="00E065CD">
        <w:rPr>
          <w:rFonts w:eastAsiaTheme="minorEastAsia"/>
          <w:i/>
          <w:sz w:val="22"/>
          <w:lang w:eastAsia="zh-CN"/>
        </w:rPr>
        <w:t xml:space="preserve"> and FEC) </w:t>
      </w:r>
      <w:r w:rsidR="000351DF">
        <w:rPr>
          <w:rFonts w:eastAsiaTheme="minorEastAsia"/>
          <w:i/>
          <w:sz w:val="22"/>
          <w:lang w:eastAsia="zh-CN"/>
        </w:rPr>
        <w:t>are</w:t>
      </w:r>
      <w:r w:rsidRPr="00E065CD">
        <w:rPr>
          <w:rFonts w:eastAsiaTheme="minorEastAsia"/>
          <w:i/>
          <w:sz w:val="22"/>
          <w:lang w:eastAsia="zh-CN"/>
        </w:rPr>
        <w:t xml:space="preserve"> considered</w:t>
      </w:r>
      <w:r w:rsidR="00697A41">
        <w:rPr>
          <w:rFonts w:eastAsiaTheme="minorEastAsia"/>
          <w:i/>
          <w:sz w:val="22"/>
          <w:lang w:eastAsia="zh-CN"/>
        </w:rPr>
        <w:t xml:space="preserve"> for Ambient IoT</w:t>
      </w:r>
      <w:r w:rsidRPr="00E065CD">
        <w:rPr>
          <w:rFonts w:eastAsiaTheme="minorEastAsia"/>
          <w:i/>
          <w:sz w:val="22"/>
          <w:lang w:eastAsia="zh-CN"/>
        </w:rPr>
        <w:t>.</w:t>
      </w:r>
      <w:bookmarkEnd w:id="31"/>
    </w:p>
    <w:p w14:paraId="6F25AB32" w14:textId="77777777" w:rsidR="0086009C" w:rsidRDefault="0086009C" w:rsidP="0086009C">
      <w:pPr>
        <w:pStyle w:val="3"/>
        <w:rPr>
          <w:lang w:eastAsia="zh-CN"/>
        </w:rPr>
      </w:pPr>
      <w:r>
        <w:rPr>
          <w:lang w:eastAsia="zh-CN"/>
        </w:rPr>
        <w:t>CRC</w:t>
      </w:r>
    </w:p>
    <w:p w14:paraId="27A66073" w14:textId="254D8BAE" w:rsidR="00E53F85" w:rsidRDefault="00E53F85" w:rsidP="00E53F85">
      <w:pPr>
        <w:rPr>
          <w:lang w:eastAsia="zh-CN"/>
        </w:rPr>
      </w:pPr>
      <w:r>
        <w:rPr>
          <w:lang w:eastAsia="zh-CN"/>
        </w:rPr>
        <w:t>CRC is appended to the end of the data bit stream in order to detect errors in the transmitted data, ensuring data</w:t>
      </w:r>
      <w:r w:rsidR="000351DF">
        <w:rPr>
          <w:lang w:eastAsia="zh-CN"/>
        </w:rPr>
        <w:t xml:space="preserve"> integrity</w:t>
      </w:r>
      <w:r>
        <w:rPr>
          <w:lang w:eastAsia="zh-CN"/>
        </w:rPr>
        <w:t xml:space="preserve"> during transmission.</w:t>
      </w:r>
    </w:p>
    <w:p w14:paraId="7A39302D" w14:textId="2211A7C7" w:rsidR="00AB6DE1" w:rsidRDefault="00AB6DE1" w:rsidP="00AB6DE1">
      <w:pPr>
        <w:spacing w:beforeLines="50" w:before="120"/>
        <w:rPr>
          <w:lang w:eastAsia="zh-CN"/>
        </w:rPr>
      </w:pPr>
      <w:r>
        <w:rPr>
          <w:kern w:val="2"/>
          <w:lang w:eastAsia="zh-CN"/>
        </w:rPr>
        <w:t xml:space="preserve">As described in section 2.1.1 for PDSCH, the same logic can be used for </w:t>
      </w:r>
      <w:r w:rsidR="004D3A04">
        <w:rPr>
          <w:kern w:val="2"/>
          <w:lang w:eastAsia="zh-CN"/>
        </w:rPr>
        <w:t xml:space="preserve">Ambient IoT </w:t>
      </w:r>
      <w:r>
        <w:rPr>
          <w:kern w:val="2"/>
          <w:lang w:eastAsia="zh-CN"/>
        </w:rPr>
        <w:t>PUSCH</w:t>
      </w:r>
      <w:r w:rsidR="000351DF">
        <w:rPr>
          <w:kern w:val="2"/>
          <w:lang w:eastAsia="zh-CN"/>
        </w:rPr>
        <w:t xml:space="preserve">, where </w:t>
      </w:r>
      <w:r w:rsidR="000351DF" w:rsidRPr="00FC1D19">
        <w:rPr>
          <w:lang w:eastAsia="zh-CN"/>
        </w:rPr>
        <w:t>a 6</w:t>
      </w:r>
      <w:r w:rsidR="004F0607">
        <w:rPr>
          <w:lang w:eastAsia="zh-CN"/>
        </w:rPr>
        <w:noBreakHyphen/>
      </w:r>
      <w:r w:rsidR="000351DF" w:rsidRPr="00FC1D19">
        <w:rPr>
          <w:lang w:eastAsia="zh-CN"/>
        </w:rPr>
        <w:t>bit CRC for TBs that are less than 24 bits, and a 16</w:t>
      </w:r>
      <w:r w:rsidR="00873040">
        <w:rPr>
          <w:lang w:eastAsia="zh-CN"/>
        </w:rPr>
        <w:noBreakHyphen/>
      </w:r>
      <w:r w:rsidR="000351DF" w:rsidRPr="00FC1D19">
        <w:rPr>
          <w:lang w:eastAsia="zh-CN"/>
        </w:rPr>
        <w:t>bit CRC for TBs that are greater than</w:t>
      </w:r>
      <w:r w:rsidR="000351DF">
        <w:rPr>
          <w:lang w:eastAsia="zh-CN"/>
        </w:rPr>
        <w:t xml:space="preserve"> or equal to</w:t>
      </w:r>
      <w:r w:rsidR="000351DF" w:rsidRPr="00FC1D19">
        <w:rPr>
          <w:lang w:eastAsia="zh-CN"/>
        </w:rPr>
        <w:t xml:space="preserve"> 24 bits</w:t>
      </w:r>
      <w:r w:rsidR="000351DF">
        <w:rPr>
          <w:lang w:eastAsia="zh-CN"/>
        </w:rPr>
        <w:t xml:space="preserve"> is used.</w:t>
      </w:r>
    </w:p>
    <w:p w14:paraId="5B183D42" w14:textId="1A5E3C3C" w:rsidR="0086009C" w:rsidRDefault="00AB6DE1" w:rsidP="00AB6DE1">
      <w:pPr>
        <w:rPr>
          <w:lang w:eastAsia="zh-CN"/>
        </w:rPr>
      </w:pPr>
      <w:r w:rsidRPr="0011709C">
        <w:rPr>
          <w:b/>
          <w:i/>
          <w:lang w:eastAsia="zh-CN"/>
        </w:rPr>
        <w:t xml:space="preserve">Proposal </w:t>
      </w:r>
      <w:r w:rsidR="00365B4C">
        <w:rPr>
          <w:b/>
          <w:i/>
          <w:lang w:eastAsia="zh-CN"/>
        </w:rPr>
        <w:t>16</w:t>
      </w:r>
      <w:r w:rsidRPr="0011709C">
        <w:rPr>
          <w:b/>
          <w:i/>
          <w:lang w:eastAsia="zh-CN"/>
        </w:rPr>
        <w:t xml:space="preserve">: For </w:t>
      </w:r>
      <w:r w:rsidR="000351DF">
        <w:rPr>
          <w:b/>
          <w:i/>
          <w:lang w:eastAsia="zh-CN"/>
        </w:rPr>
        <w:t xml:space="preserve">the </w:t>
      </w:r>
      <w:r w:rsidRPr="0011709C">
        <w:rPr>
          <w:b/>
          <w:i/>
          <w:lang w:eastAsia="zh-CN"/>
        </w:rPr>
        <w:t>Ambient IoT P</w:t>
      </w:r>
      <w:r>
        <w:rPr>
          <w:b/>
          <w:i/>
          <w:lang w:eastAsia="zh-CN"/>
        </w:rPr>
        <w:t>U</w:t>
      </w:r>
      <w:r w:rsidRPr="0011709C">
        <w:rPr>
          <w:b/>
          <w:i/>
          <w:lang w:eastAsia="zh-CN"/>
        </w:rPr>
        <w:t>SCH design, CRC6 for TBs that are less than 24 bits, and CRC16 for TBs that are greater than</w:t>
      </w:r>
      <w:r w:rsidR="000351DF">
        <w:rPr>
          <w:b/>
          <w:i/>
          <w:lang w:eastAsia="zh-CN"/>
        </w:rPr>
        <w:t xml:space="preserve"> or equal to</w:t>
      </w:r>
      <w:r w:rsidRPr="0011709C">
        <w:rPr>
          <w:b/>
          <w:i/>
          <w:lang w:eastAsia="zh-CN"/>
        </w:rPr>
        <w:t xml:space="preserve"> 24 bits</w:t>
      </w:r>
      <w:r w:rsidR="00925E53">
        <w:rPr>
          <w:b/>
          <w:i/>
          <w:lang w:eastAsia="zh-CN"/>
        </w:rPr>
        <w:t xml:space="preserve"> are supported</w:t>
      </w:r>
      <w:r>
        <w:rPr>
          <w:b/>
          <w:i/>
          <w:lang w:eastAsia="zh-CN"/>
        </w:rPr>
        <w:t>.</w:t>
      </w:r>
    </w:p>
    <w:p w14:paraId="32270397" w14:textId="0D168289" w:rsidR="0086009C" w:rsidRDefault="0086009C" w:rsidP="0086009C">
      <w:pPr>
        <w:pStyle w:val="3"/>
        <w:rPr>
          <w:lang w:eastAsia="zh-CN"/>
        </w:rPr>
      </w:pPr>
      <w:r>
        <w:rPr>
          <w:lang w:eastAsia="zh-CN"/>
        </w:rPr>
        <w:t>FEC coding</w:t>
      </w:r>
    </w:p>
    <w:p w14:paraId="7D56008F" w14:textId="0BB88175" w:rsidR="00AB6DE1" w:rsidRDefault="00C644E6">
      <w:pPr>
        <w:spacing w:beforeLines="50" w:before="120"/>
        <w:rPr>
          <w:kern w:val="2"/>
          <w:lang w:eastAsia="zh-CN"/>
        </w:rPr>
      </w:pPr>
      <w:r>
        <w:rPr>
          <w:lang w:eastAsia="zh-CN"/>
        </w:rPr>
        <w:t xml:space="preserve">FEC is not supported for DL because of the increased device complexity that would be required to implement an FEC decoder with complex calculations for sequence estimation. However, for </w:t>
      </w:r>
      <w:r w:rsidR="008F0318">
        <w:rPr>
          <w:lang w:eastAsia="zh-CN"/>
        </w:rPr>
        <w:t>uplink transmission</w:t>
      </w:r>
      <w:r>
        <w:rPr>
          <w:lang w:eastAsia="zh-CN"/>
        </w:rPr>
        <w:t>s</w:t>
      </w:r>
      <w:r w:rsidR="008F0318">
        <w:rPr>
          <w:lang w:eastAsia="zh-CN"/>
        </w:rPr>
        <w:t xml:space="preserve">, as discussed in </w:t>
      </w:r>
      <w:r w:rsidR="008F0318">
        <w:rPr>
          <w:lang w:eastAsia="zh-CN"/>
        </w:rPr>
        <w:fldChar w:fldCharType="begin"/>
      </w:r>
      <w:r w:rsidR="008F0318">
        <w:rPr>
          <w:lang w:eastAsia="zh-CN"/>
        </w:rPr>
        <w:instrText xml:space="preserve"> REF _Ref157263216 \r \h </w:instrText>
      </w:r>
      <w:r w:rsidR="008F0318">
        <w:rPr>
          <w:lang w:eastAsia="zh-CN"/>
        </w:rPr>
      </w:r>
      <w:r w:rsidR="008F0318">
        <w:rPr>
          <w:lang w:eastAsia="zh-CN"/>
        </w:rPr>
        <w:fldChar w:fldCharType="separate"/>
      </w:r>
      <w:r w:rsidR="00395135">
        <w:rPr>
          <w:lang w:eastAsia="zh-CN"/>
        </w:rPr>
        <w:t>[3]</w:t>
      </w:r>
      <w:r w:rsidR="008F0318">
        <w:rPr>
          <w:lang w:eastAsia="zh-CN"/>
        </w:rPr>
        <w:fldChar w:fldCharType="end"/>
      </w:r>
      <w:r w:rsidR="008F0318">
        <w:rPr>
          <w:lang w:eastAsia="zh-CN"/>
        </w:rPr>
        <w:t xml:space="preserve">, channel coding is </w:t>
      </w:r>
      <w:r>
        <w:rPr>
          <w:lang w:eastAsia="zh-CN"/>
        </w:rPr>
        <w:t>required</w:t>
      </w:r>
      <w:r w:rsidR="008F0318">
        <w:rPr>
          <w:lang w:eastAsia="zh-CN"/>
        </w:rPr>
        <w:t xml:space="preserve"> to achieve coverage target</w:t>
      </w:r>
      <w:r>
        <w:rPr>
          <w:lang w:eastAsia="zh-CN"/>
        </w:rPr>
        <w:t xml:space="preserve">s, while bearing in mind that the </w:t>
      </w:r>
      <w:r w:rsidR="008F0318">
        <w:rPr>
          <w:lang w:eastAsia="zh-CN"/>
        </w:rPr>
        <w:t>power consumption of the encoder is a key</w:t>
      </w:r>
      <w:r>
        <w:rPr>
          <w:lang w:eastAsia="zh-CN"/>
        </w:rPr>
        <w:t xml:space="preserve"> design</w:t>
      </w:r>
      <w:r w:rsidR="008F0318">
        <w:rPr>
          <w:lang w:eastAsia="zh-CN"/>
        </w:rPr>
        <w:t xml:space="preserve"> </w:t>
      </w:r>
      <w:r>
        <w:rPr>
          <w:lang w:eastAsia="zh-CN"/>
        </w:rPr>
        <w:t xml:space="preserve">constraint, </w:t>
      </w:r>
      <w:r w:rsidR="008F0318">
        <w:rPr>
          <w:lang w:eastAsia="zh-CN"/>
        </w:rPr>
        <w:t>especially for</w:t>
      </w:r>
      <w:r w:rsidR="008F0318" w:rsidRPr="009D14C9">
        <w:rPr>
          <w:lang w:eastAsia="zh-CN"/>
        </w:rPr>
        <w:t xml:space="preserve"> ~1 </w:t>
      </w:r>
      <w:bookmarkStart w:id="32" w:name="OLE_LINK65"/>
      <w:r w:rsidR="008F0318" w:rsidRPr="009D14C9">
        <w:rPr>
          <w:lang w:eastAsia="zh-CN"/>
        </w:rPr>
        <w:t>µW peak power consumption</w:t>
      </w:r>
      <w:bookmarkEnd w:id="32"/>
      <w:r w:rsidR="008F0318">
        <w:rPr>
          <w:lang w:eastAsia="zh-CN"/>
        </w:rPr>
        <w:t xml:space="preserve"> devices. </w:t>
      </w:r>
      <w:r w:rsidR="00A93C7C">
        <w:rPr>
          <w:lang w:eastAsia="zh-CN"/>
        </w:rPr>
        <w:t>Hence,</w:t>
      </w:r>
      <w:r w:rsidR="008F0318">
        <w:rPr>
          <w:lang w:eastAsia="zh-CN"/>
        </w:rPr>
        <w:t xml:space="preserve"> low power 3GPP channel </w:t>
      </w:r>
      <w:r w:rsidR="00FC08B6">
        <w:rPr>
          <w:lang w:eastAsia="zh-CN"/>
        </w:rPr>
        <w:t>en</w:t>
      </w:r>
      <w:r w:rsidR="008F0318">
        <w:rPr>
          <w:lang w:eastAsia="zh-CN"/>
        </w:rPr>
        <w:t xml:space="preserve">coding should be the </w:t>
      </w:r>
      <w:r w:rsidR="00FC08B6">
        <w:rPr>
          <w:lang w:eastAsia="zh-CN"/>
        </w:rPr>
        <w:t xml:space="preserve">design principle on the </w:t>
      </w:r>
      <w:r w:rsidR="008F0318">
        <w:rPr>
          <w:lang w:eastAsia="zh-CN"/>
        </w:rPr>
        <w:t>basis</w:t>
      </w:r>
      <w:r w:rsidR="00FC08B6">
        <w:rPr>
          <w:lang w:eastAsia="zh-CN"/>
        </w:rPr>
        <w:t xml:space="preserve"> of which different channel coding schemes are</w:t>
      </w:r>
      <w:r w:rsidR="008F0318">
        <w:rPr>
          <w:lang w:eastAsia="zh-CN"/>
        </w:rPr>
        <w:t xml:space="preserve"> to be considered, </w:t>
      </w:r>
      <w:proofErr w:type="gramStart"/>
      <w:r w:rsidR="008F0318">
        <w:rPr>
          <w:lang w:eastAsia="zh-CN"/>
        </w:rPr>
        <w:t>e.g.</w:t>
      </w:r>
      <w:proofErr w:type="gramEnd"/>
      <w:r w:rsidR="008F0318">
        <w:rPr>
          <w:lang w:eastAsia="zh-CN"/>
        </w:rPr>
        <w:t xml:space="preserve"> convolutional coding for LTE and potential optimization</w:t>
      </w:r>
      <w:r w:rsidR="00FC08B6">
        <w:rPr>
          <w:lang w:eastAsia="zh-CN"/>
        </w:rPr>
        <w:t>s</w:t>
      </w:r>
      <w:r w:rsidR="008F0318">
        <w:rPr>
          <w:lang w:eastAsia="zh-CN"/>
        </w:rPr>
        <w:t xml:space="preserve"> for </w:t>
      </w:r>
      <w:r w:rsidR="00FC08B6">
        <w:rPr>
          <w:lang w:eastAsia="zh-CN"/>
        </w:rPr>
        <w:t xml:space="preserve">a </w:t>
      </w:r>
      <w:r w:rsidR="008F0318">
        <w:rPr>
          <w:lang w:eastAsia="zh-CN"/>
        </w:rPr>
        <w:t xml:space="preserve">low-power design can be considered. </w:t>
      </w:r>
      <w:r w:rsidR="00FC08B6">
        <w:rPr>
          <w:lang w:eastAsia="zh-CN"/>
        </w:rPr>
        <w:t>C</w:t>
      </w:r>
      <w:r w:rsidR="008F0318">
        <w:rPr>
          <w:lang w:eastAsia="zh-CN"/>
        </w:rPr>
        <w:t>onvolutional coding for LTE only requires 6 shift registers and several XOR gates</w:t>
      </w:r>
      <w:r w:rsidR="00FC08B6">
        <w:rPr>
          <w:lang w:eastAsia="zh-CN"/>
        </w:rPr>
        <w:t xml:space="preserve">, making it </w:t>
      </w:r>
      <w:r w:rsidR="00FC08B6">
        <w:rPr>
          <w:kern w:val="2"/>
          <w:lang w:eastAsia="zh-CN"/>
        </w:rPr>
        <w:t xml:space="preserve">simple to implement while avoiding the need for complex computation at the Ambient IoT device. </w:t>
      </w:r>
      <w:r w:rsidR="008F0318">
        <w:rPr>
          <w:lang w:eastAsia="zh-CN"/>
        </w:rPr>
        <w:t>The cost of convolutional encoding is close to the decoding of PIE encod</w:t>
      </w:r>
      <w:r w:rsidR="00FC08B6">
        <w:rPr>
          <w:lang w:eastAsia="zh-CN"/>
        </w:rPr>
        <w:t>ed signals that is used in RFIDs</w:t>
      </w:r>
      <w:r w:rsidR="008F0318">
        <w:rPr>
          <w:lang w:eastAsia="zh-CN"/>
        </w:rPr>
        <w:t>, which similarly requires several registers and XOR gates. Thus, convolution</w:t>
      </w:r>
      <w:r w:rsidR="00FC08B6">
        <w:rPr>
          <w:lang w:eastAsia="zh-CN"/>
        </w:rPr>
        <w:t>al encoding</w:t>
      </w:r>
      <w:r w:rsidR="008F0318">
        <w:rPr>
          <w:lang w:eastAsia="zh-CN"/>
        </w:rPr>
        <w:t xml:space="preserve"> can be implemented even for </w:t>
      </w:r>
      <w:r w:rsidR="008F0318" w:rsidRPr="009D14C9">
        <w:rPr>
          <w:lang w:eastAsia="zh-CN"/>
        </w:rPr>
        <w:t>~1 µW peak power consumption</w:t>
      </w:r>
      <w:r w:rsidR="008F0318">
        <w:rPr>
          <w:lang w:eastAsia="zh-CN"/>
        </w:rPr>
        <w:t xml:space="preserve"> device.  </w:t>
      </w:r>
      <w:r w:rsidR="008F0318">
        <w:rPr>
          <w:lang w:val="en-GB" w:eastAsia="zh-CN"/>
        </w:rPr>
        <w:t>In consideration of</w:t>
      </w:r>
      <w:r w:rsidR="008F0318" w:rsidRPr="007E7288">
        <w:rPr>
          <w:lang w:val="en-GB" w:eastAsia="zh-CN"/>
        </w:rPr>
        <w:t xml:space="preserve"> </w:t>
      </w:r>
      <w:r w:rsidR="00FC08B6">
        <w:rPr>
          <w:lang w:val="en-GB" w:eastAsia="zh-CN"/>
        </w:rPr>
        <w:t xml:space="preserve">the </w:t>
      </w:r>
      <w:r w:rsidR="008F0318" w:rsidRPr="007E7288">
        <w:rPr>
          <w:lang w:val="en-GB" w:eastAsia="zh-CN"/>
        </w:rPr>
        <w:t>harmonized design</w:t>
      </w:r>
      <w:r w:rsidR="008F0318">
        <w:rPr>
          <w:lang w:val="en-GB" w:eastAsia="zh-CN"/>
        </w:rPr>
        <w:t xml:space="preserve"> principle</w:t>
      </w:r>
      <w:r w:rsidR="008F0318" w:rsidRPr="007E7288">
        <w:rPr>
          <w:lang w:val="en-GB" w:eastAsia="zh-CN"/>
        </w:rPr>
        <w:t xml:space="preserve"> for both ~1 µW </w:t>
      </w:r>
      <w:r w:rsidR="008F0318">
        <w:rPr>
          <w:lang w:val="en-GB" w:eastAsia="zh-CN"/>
        </w:rPr>
        <w:t xml:space="preserve">peak power consumption </w:t>
      </w:r>
      <w:r w:rsidR="008F0318">
        <w:rPr>
          <w:lang w:val="en-GB" w:eastAsia="zh-CN"/>
        </w:rPr>
        <w:lastRenderedPageBreak/>
        <w:t>device and ≤ a few hundred</w:t>
      </w:r>
      <w:r w:rsidR="008F0318" w:rsidRPr="007E7288">
        <w:rPr>
          <w:lang w:val="en-GB" w:eastAsia="zh-CN"/>
        </w:rPr>
        <w:t xml:space="preserve"> µW </w:t>
      </w:r>
      <w:r w:rsidR="008F0318">
        <w:rPr>
          <w:lang w:val="en-GB" w:eastAsia="zh-CN"/>
        </w:rPr>
        <w:t xml:space="preserve">peak power consumption </w:t>
      </w:r>
      <w:r w:rsidR="008F0318" w:rsidRPr="007E7288">
        <w:rPr>
          <w:lang w:val="en-GB" w:eastAsia="zh-CN"/>
        </w:rPr>
        <w:t>device</w:t>
      </w:r>
      <w:r w:rsidR="008F0318">
        <w:rPr>
          <w:lang w:val="en-GB" w:eastAsia="zh-CN"/>
        </w:rPr>
        <w:t>, channel coding of uplink should be same for two type of devices.</w:t>
      </w:r>
    </w:p>
    <w:p w14:paraId="7DFD54E1" w14:textId="6263C411" w:rsidR="00DE5D74" w:rsidRPr="008F0318" w:rsidRDefault="008F0318" w:rsidP="00537AFC">
      <w:pPr>
        <w:rPr>
          <w:kern w:val="2"/>
          <w:lang w:eastAsia="zh-CN"/>
        </w:rPr>
      </w:pPr>
      <w:r w:rsidRPr="0011709C">
        <w:rPr>
          <w:b/>
          <w:i/>
          <w:lang w:eastAsia="zh-CN"/>
        </w:rPr>
        <w:t>Proposal</w:t>
      </w:r>
      <w:r w:rsidR="00365B4C">
        <w:rPr>
          <w:b/>
          <w:i/>
          <w:lang w:eastAsia="zh-CN"/>
        </w:rPr>
        <w:t xml:space="preserve"> 17</w:t>
      </w:r>
      <w:r w:rsidRPr="0011709C">
        <w:rPr>
          <w:b/>
          <w:i/>
          <w:lang w:eastAsia="zh-CN"/>
        </w:rPr>
        <w:t xml:space="preserve">: For </w:t>
      </w:r>
      <w:r w:rsidR="00364B83">
        <w:rPr>
          <w:b/>
          <w:i/>
          <w:lang w:eastAsia="zh-CN"/>
        </w:rPr>
        <w:t xml:space="preserve">the </w:t>
      </w:r>
      <w:r w:rsidRPr="0011709C">
        <w:rPr>
          <w:b/>
          <w:i/>
          <w:lang w:eastAsia="zh-CN"/>
        </w:rPr>
        <w:t>Ambient IoT P</w:t>
      </w:r>
      <w:r>
        <w:rPr>
          <w:b/>
          <w:i/>
          <w:lang w:eastAsia="zh-CN"/>
        </w:rPr>
        <w:t>U</w:t>
      </w:r>
      <w:r w:rsidRPr="0011709C">
        <w:rPr>
          <w:b/>
          <w:i/>
          <w:lang w:eastAsia="zh-CN"/>
        </w:rPr>
        <w:t xml:space="preserve">SCH design, </w:t>
      </w:r>
      <w:r>
        <w:rPr>
          <w:b/>
          <w:i/>
          <w:lang w:eastAsia="zh-CN"/>
        </w:rPr>
        <w:t>FEC coding is supported.</w:t>
      </w:r>
    </w:p>
    <w:p w14:paraId="16031829" w14:textId="6FAE17E9" w:rsidR="00A850B4" w:rsidRDefault="00A850B4" w:rsidP="00A850B4">
      <w:pPr>
        <w:pStyle w:val="3"/>
        <w:rPr>
          <w:lang w:eastAsia="zh-CN"/>
        </w:rPr>
      </w:pPr>
      <w:r>
        <w:rPr>
          <w:lang w:eastAsia="zh-CN"/>
        </w:rPr>
        <w:t>Line coding</w:t>
      </w:r>
    </w:p>
    <w:p w14:paraId="04B86B81" w14:textId="609831AB" w:rsidR="00364B83" w:rsidRDefault="00364B83" w:rsidP="007E59BA">
      <w:pPr>
        <w:rPr>
          <w:lang w:eastAsia="zh-CN"/>
        </w:rPr>
      </w:pPr>
      <w:r>
        <w:rPr>
          <w:lang w:eastAsia="zh-CN"/>
        </w:rPr>
        <w:t xml:space="preserve">Apart from providing an embedded clock signal so that the device can acquire clock calibration information, in the uplink, it is also </w:t>
      </w:r>
      <w:r w:rsidR="00926AF5">
        <w:rPr>
          <w:lang w:eastAsia="zh-CN"/>
        </w:rPr>
        <w:t>useful that</w:t>
      </w:r>
      <w:r>
        <w:rPr>
          <w:lang w:eastAsia="zh-CN"/>
        </w:rPr>
        <w:t xml:space="preserve"> line codes to have the ability to perform frequency shifting. This is because the uplink</w:t>
      </w:r>
      <w:r w:rsidRPr="0063730D">
        <w:rPr>
          <w:lang w:eastAsia="zh-CN"/>
        </w:rPr>
        <w:t xml:space="preserve"> transmission </w:t>
      </w:r>
      <w:r w:rsidR="00926AF5">
        <w:rPr>
          <w:lang w:eastAsia="zh-CN"/>
        </w:rPr>
        <w:t>may be</w:t>
      </w:r>
      <w:r w:rsidRPr="0063730D">
        <w:rPr>
          <w:lang w:eastAsia="zh-CN"/>
        </w:rPr>
        <w:t xml:space="preserve"> backscattered on a carrier wave provided externally</w:t>
      </w:r>
      <w:r>
        <w:rPr>
          <w:lang w:eastAsia="zh-CN"/>
        </w:rPr>
        <w:t xml:space="preserve">. If the frequency of the backscattered signal cannot be shifted and is overlapped by the frequency of carrier wave (CW), the CW interference can be severe for uplink detection and make it difficult to detect the signal correctly. </w:t>
      </w:r>
    </w:p>
    <w:p w14:paraId="7C85CE61" w14:textId="19764B59" w:rsidR="00825B2D" w:rsidRDefault="002E7720" w:rsidP="00825B2D">
      <w:pPr>
        <w:rPr>
          <w:lang w:eastAsia="zh-CN"/>
        </w:rPr>
      </w:pPr>
      <w:r>
        <w:rPr>
          <w:lang w:eastAsia="zh-CN"/>
        </w:rPr>
        <w:t xml:space="preserve">As discussed in </w:t>
      </w:r>
      <w:r>
        <w:rPr>
          <w:lang w:eastAsia="zh-CN"/>
        </w:rPr>
        <w:fldChar w:fldCharType="begin"/>
      </w:r>
      <w:r>
        <w:rPr>
          <w:lang w:eastAsia="zh-CN"/>
        </w:rPr>
        <w:instrText xml:space="preserve"> REF _Ref157263216 \r \h </w:instrText>
      </w:r>
      <w:r>
        <w:rPr>
          <w:lang w:eastAsia="zh-CN"/>
        </w:rPr>
      </w:r>
      <w:r>
        <w:rPr>
          <w:lang w:eastAsia="zh-CN"/>
        </w:rPr>
        <w:fldChar w:fldCharType="separate"/>
      </w:r>
      <w:r w:rsidR="00395135">
        <w:rPr>
          <w:lang w:eastAsia="zh-CN"/>
        </w:rPr>
        <w:t>[3]</w:t>
      </w:r>
      <w:r>
        <w:rPr>
          <w:lang w:eastAsia="zh-CN"/>
        </w:rPr>
        <w:fldChar w:fldCharType="end"/>
      </w:r>
      <w:r>
        <w:rPr>
          <w:lang w:eastAsia="zh-CN"/>
        </w:rPr>
        <w:t xml:space="preserve">, </w:t>
      </w:r>
      <w:r>
        <w:t>f</w:t>
      </w:r>
      <w:r w:rsidR="00825B2D">
        <w:t>or the classic UHF RFID tag, both FM0 code</w:t>
      </w:r>
      <w:r w:rsidR="00FC08B6">
        <w:t>s</w:t>
      </w:r>
      <w:r w:rsidR="00825B2D">
        <w:t xml:space="preserve"> and Miller code</w:t>
      </w:r>
      <w:r w:rsidR="00FC08B6">
        <w:t>s</w:t>
      </w:r>
      <w:r w:rsidR="00825B2D">
        <w:t xml:space="preserve"> are supported to fulfill the frequency shift functionality. </w:t>
      </w:r>
      <w:r w:rsidR="00825B2D">
        <w:rPr>
          <w:lang w:eastAsia="zh-CN"/>
        </w:rPr>
        <w:t>Manchester code</w:t>
      </w:r>
      <w:r w:rsidR="00FC08B6">
        <w:rPr>
          <w:lang w:eastAsia="zh-CN"/>
        </w:rPr>
        <w:t>s</w:t>
      </w:r>
      <w:r w:rsidR="00825B2D">
        <w:rPr>
          <w:lang w:eastAsia="zh-CN"/>
        </w:rPr>
        <w:t xml:space="preserve"> can also achieve the effect of shift</w:t>
      </w:r>
      <w:r w:rsidR="00FC08B6">
        <w:rPr>
          <w:lang w:eastAsia="zh-CN"/>
        </w:rPr>
        <w:t>ing the uplink</w:t>
      </w:r>
      <w:r w:rsidR="00825B2D">
        <w:rPr>
          <w:lang w:eastAsia="zh-CN"/>
        </w:rPr>
        <w:t xml:space="preserve"> signal frequency. Thus, FM0 coding, Miller coding and Manchester coding should be considered as potential candidates of line coding for uplink transmission.</w:t>
      </w:r>
    </w:p>
    <w:p w14:paraId="76AAEAEA" w14:textId="6A356667" w:rsidR="00A850B4" w:rsidRPr="00825B2D" w:rsidRDefault="00825B2D" w:rsidP="0086009C">
      <w:pPr>
        <w:rPr>
          <w:lang w:eastAsia="zh-CN"/>
        </w:rPr>
      </w:pPr>
      <w:bookmarkStart w:id="33" w:name="_Ref157262614"/>
      <w:r w:rsidRPr="00A05A70">
        <w:rPr>
          <w:b/>
          <w:i/>
          <w:lang w:eastAsia="zh-CN"/>
        </w:rPr>
        <w:t xml:space="preserve">Proposal </w:t>
      </w:r>
      <w:r w:rsidR="00365B4C">
        <w:rPr>
          <w:b/>
          <w:i/>
          <w:lang w:eastAsia="zh-CN"/>
        </w:rPr>
        <w:t>18</w:t>
      </w:r>
      <w:r w:rsidRPr="00A05A70">
        <w:rPr>
          <w:b/>
          <w:i/>
          <w:lang w:eastAsia="zh-CN"/>
        </w:rPr>
        <w:t xml:space="preserve">: </w:t>
      </w:r>
      <w:r>
        <w:rPr>
          <w:b/>
          <w:i/>
          <w:lang w:eastAsia="zh-CN"/>
        </w:rPr>
        <w:t xml:space="preserve">For </w:t>
      </w:r>
      <w:r w:rsidR="00364B83">
        <w:rPr>
          <w:b/>
          <w:i/>
          <w:lang w:eastAsia="zh-CN"/>
        </w:rPr>
        <w:t xml:space="preserve">the </w:t>
      </w:r>
      <w:r w:rsidRPr="0011709C">
        <w:rPr>
          <w:b/>
          <w:i/>
          <w:lang w:eastAsia="zh-CN"/>
        </w:rPr>
        <w:t>Ambient IoT P</w:t>
      </w:r>
      <w:r>
        <w:rPr>
          <w:b/>
          <w:i/>
          <w:lang w:eastAsia="zh-CN"/>
        </w:rPr>
        <w:t>U</w:t>
      </w:r>
      <w:r w:rsidRPr="0011709C">
        <w:rPr>
          <w:b/>
          <w:i/>
          <w:lang w:eastAsia="zh-CN"/>
        </w:rPr>
        <w:t>SCH design</w:t>
      </w:r>
      <w:r w:rsidRPr="004A1D20">
        <w:rPr>
          <w:b/>
          <w:i/>
          <w:lang w:eastAsia="zh-CN"/>
        </w:rPr>
        <w:t>,</w:t>
      </w:r>
      <w:r>
        <w:rPr>
          <w:b/>
          <w:i/>
          <w:lang w:eastAsia="zh-CN"/>
        </w:rPr>
        <w:t xml:space="preserve"> Manchester coding, FM0 coding and Miller coding </w:t>
      </w:r>
      <w:r>
        <w:rPr>
          <w:rFonts w:hint="eastAsia"/>
          <w:b/>
          <w:i/>
          <w:lang w:eastAsia="zh-CN"/>
        </w:rPr>
        <w:t>are</w:t>
      </w:r>
      <w:r>
        <w:rPr>
          <w:b/>
          <w:i/>
          <w:lang w:eastAsia="zh-CN"/>
        </w:rPr>
        <w:t xml:space="preserve"> potential candidates of line coding</w:t>
      </w:r>
      <w:r w:rsidR="006C532C">
        <w:rPr>
          <w:b/>
          <w:i/>
          <w:lang w:eastAsia="zh-CN"/>
        </w:rPr>
        <w:t xml:space="preserve"> for further study</w:t>
      </w:r>
      <w:r>
        <w:rPr>
          <w:b/>
          <w:i/>
          <w:lang w:eastAsia="zh-CN"/>
        </w:rPr>
        <w:t>.</w:t>
      </w:r>
      <w:bookmarkEnd w:id="33"/>
    </w:p>
    <w:p w14:paraId="04138296" w14:textId="16507917" w:rsidR="00A850B4" w:rsidRDefault="00A850B4" w:rsidP="00A850B4">
      <w:pPr>
        <w:pStyle w:val="3"/>
        <w:rPr>
          <w:lang w:eastAsia="zh-CN"/>
        </w:rPr>
      </w:pPr>
      <w:r>
        <w:rPr>
          <w:lang w:eastAsia="zh-CN"/>
        </w:rPr>
        <w:t>Modulation</w:t>
      </w:r>
    </w:p>
    <w:p w14:paraId="3681FC62" w14:textId="04F7F2BB" w:rsidR="00364B83" w:rsidRDefault="00D65ED2" w:rsidP="00D65ED2">
      <w:pPr>
        <w:autoSpaceDE/>
        <w:autoSpaceDN/>
        <w:adjustRightInd/>
        <w:snapToGrid/>
        <w:rPr>
          <w:lang w:eastAsia="zh-CN"/>
        </w:rPr>
      </w:pPr>
      <w:r>
        <w:rPr>
          <w:lang w:eastAsia="zh-CN"/>
        </w:rPr>
        <w:t xml:space="preserve">As discussed in </w:t>
      </w:r>
      <w:r>
        <w:rPr>
          <w:lang w:eastAsia="zh-CN"/>
        </w:rPr>
        <w:fldChar w:fldCharType="begin"/>
      </w:r>
      <w:r>
        <w:rPr>
          <w:lang w:eastAsia="zh-CN"/>
        </w:rPr>
        <w:instrText xml:space="preserve"> REF _Ref157263216 \r \h </w:instrText>
      </w:r>
      <w:r>
        <w:rPr>
          <w:lang w:eastAsia="zh-CN"/>
        </w:rPr>
      </w:r>
      <w:r>
        <w:rPr>
          <w:lang w:eastAsia="zh-CN"/>
        </w:rPr>
        <w:fldChar w:fldCharType="separate"/>
      </w:r>
      <w:r w:rsidR="00395135">
        <w:rPr>
          <w:lang w:eastAsia="zh-CN"/>
        </w:rPr>
        <w:t>[3]</w:t>
      </w:r>
      <w:r>
        <w:rPr>
          <w:lang w:eastAsia="zh-CN"/>
        </w:rPr>
        <w:fldChar w:fldCharType="end"/>
      </w:r>
      <w:r>
        <w:rPr>
          <w:lang w:eastAsia="zh-CN"/>
        </w:rPr>
        <w:t xml:space="preserve">, for ultra-low power backscatter modulation, OOK, FSK and </w:t>
      </w:r>
      <w:r w:rsidRPr="00C34681">
        <w:rPr>
          <w:lang w:eastAsia="zh-CN"/>
        </w:rPr>
        <w:t>BPSK</w:t>
      </w:r>
      <w:r>
        <w:rPr>
          <w:lang w:eastAsia="zh-CN"/>
        </w:rPr>
        <w:t xml:space="preserve"> can be considered. </w:t>
      </w:r>
      <w:r>
        <w:rPr>
          <w:rFonts w:hint="eastAsia"/>
          <w:lang w:eastAsia="zh-CN"/>
        </w:rPr>
        <w:t>A</w:t>
      </w:r>
      <w:r>
        <w:rPr>
          <w:lang w:eastAsia="zh-CN"/>
        </w:rPr>
        <w:t xml:space="preserve">s a reference, both OOK and BPSK are included in the UHF RFID specification. The RFID tag can decide which modulation to be used for uplink transmission. In other words, RFID reader needs to blindly detect the modulation type of the received signal. For practical RFID tags, OOK is mostly implemented. </w:t>
      </w:r>
    </w:p>
    <w:p w14:paraId="42D76CB2" w14:textId="77777777" w:rsidR="00E3042F" w:rsidRDefault="00D65ED2" w:rsidP="00845B85">
      <w:pPr>
        <w:autoSpaceDE/>
        <w:autoSpaceDN/>
        <w:adjustRightInd/>
        <w:snapToGrid/>
        <w:rPr>
          <w:lang w:eastAsia="zh-CN"/>
        </w:rPr>
      </w:pPr>
      <w:r>
        <w:rPr>
          <w:lang w:eastAsia="zh-CN"/>
        </w:rPr>
        <w:t>In general, OOK is more promising for implementation with ultra-low power and complexity, while BPSK is more attractive for better link performance</w:t>
      </w:r>
      <w:r w:rsidR="006D63D6">
        <w:rPr>
          <w:lang w:eastAsia="zh-CN"/>
        </w:rPr>
        <w:t xml:space="preserve"> since it is</w:t>
      </w:r>
      <w:r w:rsidR="006D63D6" w:rsidRPr="008D6356">
        <w:rPr>
          <w:rFonts w:eastAsia="等线" w:cstheme="minorHAnsi"/>
        </w:rPr>
        <w:t xml:space="preserve"> based on phase variations, </w:t>
      </w:r>
      <w:r w:rsidR="006D63D6">
        <w:rPr>
          <w:rFonts w:eastAsia="等线" w:cstheme="minorHAnsi"/>
        </w:rPr>
        <w:t xml:space="preserve">which </w:t>
      </w:r>
      <w:r w:rsidR="006D63D6" w:rsidRPr="008D6356">
        <w:rPr>
          <w:rFonts w:eastAsia="等线" w:cstheme="minorHAnsi"/>
        </w:rPr>
        <w:t>is less susceptible to amplitude variations, making it more robust in the presence of amplitude-related distortions</w:t>
      </w:r>
      <w:r w:rsidR="006D63D6">
        <w:rPr>
          <w:lang w:eastAsia="zh-CN"/>
        </w:rPr>
        <w:t xml:space="preserve">. </w:t>
      </w:r>
      <w:r>
        <w:rPr>
          <w:lang w:eastAsia="zh-CN"/>
        </w:rPr>
        <w:t>For Ambient IoT, similar scheme can be considered for uplink transmission</w:t>
      </w:r>
      <w:r w:rsidR="008E0F3B">
        <w:rPr>
          <w:lang w:eastAsia="zh-CN"/>
        </w:rPr>
        <w:t xml:space="preserve"> as starting point for the study</w:t>
      </w:r>
      <w:r>
        <w:rPr>
          <w:lang w:eastAsia="zh-CN"/>
        </w:rPr>
        <w:t>, in which the application of OOK or BPSK is determined by device.</w:t>
      </w:r>
      <w:r w:rsidR="0094344F">
        <w:rPr>
          <w:lang w:eastAsia="zh-CN"/>
        </w:rPr>
        <w:t xml:space="preserve"> </w:t>
      </w:r>
    </w:p>
    <w:p w14:paraId="1A52082F" w14:textId="13B77A01" w:rsidR="000854C5" w:rsidRDefault="00E3042F">
      <w:pPr>
        <w:autoSpaceDE/>
        <w:autoSpaceDN/>
        <w:adjustRightInd/>
        <w:snapToGrid/>
        <w:rPr>
          <w:lang w:eastAsia="zh-CN"/>
        </w:rPr>
      </w:pPr>
      <w:r>
        <w:rPr>
          <w:lang w:eastAsia="zh-CN"/>
        </w:rPr>
        <w:t xml:space="preserve">FSK is another common modulation used in </w:t>
      </w:r>
      <w:proofErr w:type="gramStart"/>
      <w:r>
        <w:rPr>
          <w:lang w:eastAsia="zh-CN"/>
        </w:rPr>
        <w:t>e.g.</w:t>
      </w:r>
      <w:proofErr w:type="gramEnd"/>
      <w:r>
        <w:rPr>
          <w:lang w:eastAsia="zh-CN"/>
        </w:rPr>
        <w:t xml:space="preserve"> </w:t>
      </w:r>
      <w:r w:rsidR="00A74107">
        <w:rPr>
          <w:lang w:eastAsia="zh-CN"/>
        </w:rPr>
        <w:t xml:space="preserve">Bluetooth. </w:t>
      </w:r>
      <w:r>
        <w:rPr>
          <w:lang w:eastAsia="zh-CN"/>
        </w:rPr>
        <w:t xml:space="preserve">For backscatter modulation, FSK can be implemented similarly either to OOK or BPSK. For example, the two frequencies of FSK can be represented by two different patterns of alternative ‘On’ and ‘Off’ </w:t>
      </w:r>
      <w:r w:rsidR="00A74107">
        <w:rPr>
          <w:lang w:eastAsia="zh-CN"/>
        </w:rPr>
        <w:t xml:space="preserve">chips </w:t>
      </w:r>
      <w:r>
        <w:rPr>
          <w:lang w:eastAsia="zh-CN"/>
        </w:rPr>
        <w:t xml:space="preserve">of OOK, as shown in </w:t>
      </w:r>
      <w:r w:rsidR="00A74107">
        <w:rPr>
          <w:lang w:eastAsia="zh-CN"/>
        </w:rPr>
        <w:t>Figure 7</w:t>
      </w:r>
      <w:r>
        <w:rPr>
          <w:lang w:eastAsia="zh-CN"/>
        </w:rPr>
        <w:t xml:space="preserve">.  </w:t>
      </w:r>
      <w:r w:rsidR="00A74107">
        <w:rPr>
          <w:lang w:eastAsia="zh-CN"/>
        </w:rPr>
        <w:t xml:space="preserve">In Figure 7, OOK is encoded by Manchester code, where bit ‘1’ and ‘0’ </w:t>
      </w:r>
      <w:r w:rsidR="00A0348C">
        <w:rPr>
          <w:lang w:eastAsia="zh-CN"/>
        </w:rPr>
        <w:t>are</w:t>
      </w:r>
      <w:r w:rsidR="00A74107">
        <w:rPr>
          <w:lang w:eastAsia="zh-CN"/>
        </w:rPr>
        <w:t xml:space="preserve"> mapped to “10” and “01”, respectively. For FSK, bit ‘1’ and ‘0’ is mapped to “1100” and “1010”, respectively, where the frequency for bit ‘0’ is two times higher than bit ‘1’. In other words, each data bit requires at least 4 chips for FSK, while OOK can work with only 2 chips per data bit.</w:t>
      </w:r>
      <w:r>
        <w:rPr>
          <w:lang w:eastAsia="zh-CN"/>
        </w:rPr>
        <w:t xml:space="preserve"> </w:t>
      </w:r>
      <w:r w:rsidR="0094344F">
        <w:rPr>
          <w:lang w:eastAsia="zh-CN"/>
        </w:rPr>
        <w:t>FSK is less attractive</w:t>
      </w:r>
      <w:r w:rsidR="00617108">
        <w:rPr>
          <w:lang w:eastAsia="zh-CN"/>
        </w:rPr>
        <w:t xml:space="preserve"> </w:t>
      </w:r>
      <w:r w:rsidR="00617108">
        <w:rPr>
          <w:rFonts w:hint="eastAsia"/>
          <w:lang w:eastAsia="zh-CN"/>
        </w:rPr>
        <w:t>for</w:t>
      </w:r>
      <w:r w:rsidR="00617108">
        <w:rPr>
          <w:lang w:eastAsia="zh-CN"/>
        </w:rPr>
        <w:t xml:space="preserve"> backscatter modulation</w:t>
      </w:r>
      <w:r w:rsidR="0094344F">
        <w:rPr>
          <w:lang w:eastAsia="zh-CN"/>
        </w:rPr>
        <w:t xml:space="preserve">, primarily due to having lower spectral efficiency than OOK for </w:t>
      </w:r>
      <w:r w:rsidR="000854C5">
        <w:rPr>
          <w:rFonts w:hint="eastAsia"/>
          <w:lang w:eastAsia="zh-CN"/>
        </w:rPr>
        <w:t>the</w:t>
      </w:r>
      <w:r w:rsidR="000854C5">
        <w:rPr>
          <w:lang w:eastAsia="zh-CN"/>
        </w:rPr>
        <w:t xml:space="preserve"> following two cases</w:t>
      </w:r>
      <w:r w:rsidR="0094344F">
        <w:rPr>
          <w:lang w:eastAsia="zh-CN"/>
        </w:rPr>
        <w:t>.</w:t>
      </w:r>
      <w:r w:rsidR="00845B85">
        <w:rPr>
          <w:lang w:eastAsia="zh-CN"/>
        </w:rPr>
        <w:t xml:space="preserve"> </w:t>
      </w:r>
    </w:p>
    <w:p w14:paraId="3736E20C" w14:textId="13A39CB0" w:rsidR="000854C5" w:rsidRPr="00831598" w:rsidRDefault="00B313BC" w:rsidP="00831598">
      <w:pPr>
        <w:pStyle w:val="af5"/>
        <w:numPr>
          <w:ilvl w:val="0"/>
          <w:numId w:val="52"/>
        </w:numPr>
        <w:spacing w:after="120"/>
        <w:ind w:leftChars="0" w:left="641"/>
        <w:jc w:val="both"/>
        <w:rPr>
          <w:sz w:val="22"/>
          <w:lang w:eastAsia="zh-CN"/>
        </w:rPr>
      </w:pPr>
      <w:r>
        <w:rPr>
          <w:rFonts w:eastAsiaTheme="minorEastAsia"/>
          <w:sz w:val="22"/>
          <w:lang w:eastAsia="zh-CN"/>
        </w:rPr>
        <w:t>A</w:t>
      </w:r>
      <w:r w:rsidR="000854C5" w:rsidRPr="00831598">
        <w:rPr>
          <w:rFonts w:eastAsiaTheme="minorEastAsia"/>
          <w:sz w:val="22"/>
          <w:lang w:eastAsia="zh-CN"/>
        </w:rPr>
        <w:t xml:space="preserve">ssuming the same chip rate for both FSK and OOK, </w:t>
      </w:r>
      <w:r w:rsidR="00656DE2">
        <w:rPr>
          <w:rFonts w:eastAsiaTheme="minorEastAsia"/>
          <w:sz w:val="22"/>
          <w:lang w:eastAsia="zh-CN"/>
        </w:rPr>
        <w:t xml:space="preserve">the achievable data rate of FSK will be only half </w:t>
      </w:r>
      <w:r w:rsidR="009268C2">
        <w:rPr>
          <w:rFonts w:eastAsiaTheme="minorEastAsia"/>
          <w:sz w:val="22"/>
          <w:lang w:eastAsia="zh-CN"/>
        </w:rPr>
        <w:t xml:space="preserve">that </w:t>
      </w:r>
      <w:r w:rsidR="00656DE2">
        <w:rPr>
          <w:rFonts w:eastAsiaTheme="minorEastAsia"/>
          <w:sz w:val="22"/>
          <w:lang w:eastAsia="zh-CN"/>
        </w:rPr>
        <w:t>of OOK</w:t>
      </w:r>
      <w:r w:rsidR="00656DE2" w:rsidRPr="00656DE2">
        <w:rPr>
          <w:rFonts w:eastAsiaTheme="minorEastAsia"/>
          <w:sz w:val="22"/>
          <w:lang w:eastAsia="zh-CN"/>
        </w:rPr>
        <w:t>, as shown in Figure 7</w:t>
      </w:r>
      <w:r w:rsidR="00656DE2">
        <w:rPr>
          <w:rFonts w:eastAsiaTheme="minorEastAsia"/>
          <w:sz w:val="22"/>
          <w:lang w:eastAsia="zh-CN"/>
        </w:rPr>
        <w:t>.</w:t>
      </w:r>
    </w:p>
    <w:p w14:paraId="7E6DDD83" w14:textId="3D73A553" w:rsidR="00E3042F" w:rsidRDefault="00B54BEE" w:rsidP="00E3042F">
      <w:pPr>
        <w:jc w:val="center"/>
        <w:rPr>
          <w:lang w:eastAsia="zh-CN"/>
        </w:rPr>
      </w:pPr>
      <w:r w:rsidRPr="00B54BEE">
        <w:rPr>
          <w:noProof/>
        </w:rPr>
        <w:drawing>
          <wp:inline distT="0" distB="0" distL="0" distR="0" wp14:anchorId="1A5B4225" wp14:editId="5D3018E6">
            <wp:extent cx="2257572" cy="154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75391" cy="1555562"/>
                    </a:xfrm>
                    <a:prstGeom prst="rect">
                      <a:avLst/>
                    </a:prstGeom>
                  </pic:spPr>
                </pic:pic>
              </a:graphicData>
            </a:graphic>
          </wp:inline>
        </w:drawing>
      </w:r>
    </w:p>
    <w:p w14:paraId="7ADBEFAA" w14:textId="31A46C64" w:rsidR="00A74107" w:rsidRPr="00A0348C" w:rsidRDefault="00A74107" w:rsidP="00831598">
      <w:pPr>
        <w:autoSpaceDE/>
        <w:autoSpaceDN/>
        <w:adjustRightInd/>
        <w:snapToGrid/>
        <w:jc w:val="center"/>
        <w:rPr>
          <w:lang w:eastAsia="zh-CN"/>
        </w:rPr>
      </w:pPr>
      <w:r>
        <w:t xml:space="preserve">Figure </w:t>
      </w:r>
      <w:r>
        <w:rPr>
          <w:noProof/>
        </w:rPr>
        <w:t>7</w:t>
      </w:r>
      <w:r>
        <w:t xml:space="preserve"> </w:t>
      </w:r>
      <w:r w:rsidR="008811D4">
        <w:t>Time domain waveform of OOK and FSK with the same chip rate</w:t>
      </w:r>
    </w:p>
    <w:p w14:paraId="70CB009A" w14:textId="1894BED3" w:rsidR="00E22C3D" w:rsidRPr="00437046" w:rsidRDefault="00FC687E" w:rsidP="00831598">
      <w:pPr>
        <w:pStyle w:val="af5"/>
        <w:numPr>
          <w:ilvl w:val="0"/>
          <w:numId w:val="52"/>
        </w:numPr>
        <w:spacing w:after="120"/>
        <w:ind w:leftChars="0" w:left="641"/>
        <w:jc w:val="both"/>
        <w:rPr>
          <w:rFonts w:eastAsiaTheme="minorEastAsia"/>
          <w:lang w:eastAsia="zh-CN"/>
        </w:rPr>
      </w:pPr>
      <w:r>
        <w:rPr>
          <w:rFonts w:eastAsiaTheme="minorEastAsia"/>
          <w:sz w:val="22"/>
          <w:lang w:eastAsia="zh-CN"/>
        </w:rPr>
        <w:t xml:space="preserve">If we compare a case where the FSK </w:t>
      </w:r>
      <w:r w:rsidR="00E22C3D">
        <w:rPr>
          <w:rFonts w:eastAsiaTheme="minorEastAsia"/>
          <w:sz w:val="22"/>
          <w:lang w:eastAsia="zh-CN"/>
        </w:rPr>
        <w:t>data</w:t>
      </w:r>
      <w:r>
        <w:rPr>
          <w:rFonts w:eastAsiaTheme="minorEastAsia"/>
          <w:sz w:val="22"/>
          <w:lang w:eastAsia="zh-CN"/>
        </w:rPr>
        <w:t xml:space="preserve"> rate is matched to the nominal OOK </w:t>
      </w:r>
      <w:r w:rsidR="00E22C3D">
        <w:rPr>
          <w:rFonts w:eastAsiaTheme="minorEastAsia"/>
          <w:sz w:val="22"/>
          <w:lang w:eastAsia="zh-CN"/>
        </w:rPr>
        <w:t>data</w:t>
      </w:r>
      <w:r>
        <w:rPr>
          <w:rFonts w:eastAsiaTheme="minorEastAsia"/>
          <w:sz w:val="22"/>
          <w:lang w:eastAsia="zh-CN"/>
        </w:rPr>
        <w:t xml:space="preserve"> rate</w:t>
      </w:r>
      <w:proofErr w:type="gramStart"/>
      <w:r>
        <w:rPr>
          <w:rFonts w:eastAsiaTheme="minorEastAsia"/>
          <w:sz w:val="22"/>
          <w:lang w:eastAsia="zh-CN"/>
        </w:rPr>
        <w:t xml:space="preserve">, </w:t>
      </w:r>
      <w:r w:rsidR="00656DE2">
        <w:rPr>
          <w:rFonts w:eastAsiaTheme="minorEastAsia"/>
          <w:sz w:val="22"/>
          <w:lang w:eastAsia="zh-CN"/>
        </w:rPr>
        <w:t>.</w:t>
      </w:r>
      <w:proofErr w:type="gramEnd"/>
      <w:r w:rsidR="00656DE2">
        <w:rPr>
          <w:rFonts w:eastAsiaTheme="minorEastAsia"/>
          <w:sz w:val="22"/>
          <w:lang w:eastAsia="zh-CN"/>
        </w:rPr>
        <w:t xml:space="preserve"> </w:t>
      </w:r>
      <w:r w:rsidR="00E22C3D">
        <w:rPr>
          <w:rFonts w:eastAsiaTheme="minorEastAsia"/>
          <w:sz w:val="22"/>
          <w:lang w:eastAsia="zh-CN"/>
        </w:rPr>
        <w:t>and assume</w:t>
      </w:r>
      <w:r w:rsidR="00656DE2">
        <w:rPr>
          <w:rFonts w:eastAsiaTheme="minorEastAsia"/>
          <w:sz w:val="22"/>
          <w:lang w:eastAsia="zh-CN"/>
        </w:rPr>
        <w:t xml:space="preserve"> the minimum channel bandwidth to be </w:t>
      </w:r>
      <w:r w:rsidR="00B87504" w:rsidRPr="00831598">
        <w:rPr>
          <w:rFonts w:eastAsiaTheme="minorEastAsia"/>
          <w:sz w:val="22"/>
          <w:lang w:eastAsia="zh-CN"/>
        </w:rPr>
        <w:t>1 PRB</w:t>
      </w:r>
      <w:r w:rsidR="00656DE2">
        <w:rPr>
          <w:rFonts w:eastAsiaTheme="minorEastAsia"/>
          <w:sz w:val="22"/>
          <w:lang w:eastAsia="zh-CN"/>
        </w:rPr>
        <w:t xml:space="preserve"> </w:t>
      </w:r>
      <w:r w:rsidR="00656DE2" w:rsidRPr="00831598">
        <w:rPr>
          <w:rFonts w:eastAsiaTheme="minorEastAsia"/>
          <w:sz w:val="22"/>
          <w:lang w:eastAsia="zh-CN"/>
        </w:rPr>
        <w:t>for Ambient IoT</w:t>
      </w:r>
      <w:r w:rsidR="00B87504" w:rsidRPr="00831598">
        <w:rPr>
          <w:rFonts w:eastAsiaTheme="minorEastAsia"/>
          <w:sz w:val="22"/>
          <w:lang w:eastAsia="zh-CN"/>
        </w:rPr>
        <w:t xml:space="preserve">. </w:t>
      </w:r>
      <w:r w:rsidR="00E22C3D">
        <w:rPr>
          <w:rFonts w:eastAsiaTheme="minorEastAsia"/>
          <w:sz w:val="22"/>
          <w:lang w:eastAsia="zh-CN"/>
        </w:rPr>
        <w:t xml:space="preserve">Taking </w:t>
      </w:r>
      <w:r w:rsidR="00656DE2" w:rsidRPr="00831598">
        <w:rPr>
          <w:rFonts w:eastAsiaTheme="minorEastAsia"/>
          <w:sz w:val="22"/>
          <w:lang w:eastAsia="zh-CN"/>
        </w:rPr>
        <w:t xml:space="preserve">the chip rate of 150 </w:t>
      </w:r>
      <w:r w:rsidR="00656DE2" w:rsidRPr="00831598">
        <w:rPr>
          <w:rFonts w:eastAsiaTheme="minorEastAsia"/>
          <w:sz w:val="22"/>
          <w:lang w:eastAsia="zh-CN"/>
        </w:rPr>
        <w:lastRenderedPageBreak/>
        <w:t>kHz and 75 kHz for FSK and OOK, respectively,</w:t>
      </w:r>
      <w:r w:rsidR="0030106E" w:rsidRPr="00831598">
        <w:rPr>
          <w:rFonts w:eastAsiaTheme="minorEastAsia"/>
          <w:sz w:val="22"/>
          <w:lang w:eastAsia="zh-CN"/>
        </w:rPr>
        <w:t xml:space="preserve"> the data rate </w:t>
      </w:r>
      <w:r w:rsidR="00B54BEE" w:rsidRPr="00831598">
        <w:rPr>
          <w:rFonts w:eastAsiaTheme="minorEastAsia"/>
          <w:sz w:val="22"/>
          <w:lang w:eastAsia="zh-CN"/>
        </w:rPr>
        <w:t>is 37.5</w:t>
      </w:r>
      <w:r w:rsidR="00CE5B9D" w:rsidRPr="00831598">
        <w:rPr>
          <w:rFonts w:eastAsiaTheme="minorEastAsia"/>
          <w:sz w:val="22"/>
          <w:lang w:eastAsia="zh-CN"/>
        </w:rPr>
        <w:t xml:space="preserve"> </w:t>
      </w:r>
      <w:r w:rsidR="0005711E" w:rsidRPr="00831598">
        <w:rPr>
          <w:rFonts w:eastAsiaTheme="minorEastAsia"/>
          <w:sz w:val="22"/>
          <w:lang w:val="en-US" w:eastAsia="zh-CN"/>
        </w:rPr>
        <w:t>kbps</w:t>
      </w:r>
      <w:r w:rsidR="00B54BEE" w:rsidRPr="00831598">
        <w:rPr>
          <w:rFonts w:eastAsiaTheme="minorEastAsia"/>
          <w:sz w:val="22"/>
          <w:lang w:eastAsia="zh-CN"/>
        </w:rPr>
        <w:t xml:space="preserve"> for </w:t>
      </w:r>
      <w:r w:rsidR="00CE5B9D" w:rsidRPr="00831598">
        <w:rPr>
          <w:rFonts w:eastAsiaTheme="minorEastAsia"/>
          <w:sz w:val="22"/>
          <w:lang w:eastAsia="zh-CN"/>
        </w:rPr>
        <w:t xml:space="preserve">both </w:t>
      </w:r>
      <w:r w:rsidR="00B313BC" w:rsidRPr="00831598">
        <w:rPr>
          <w:rFonts w:eastAsiaTheme="minorEastAsia"/>
          <w:sz w:val="22"/>
          <w:lang w:eastAsia="zh-CN"/>
        </w:rPr>
        <w:t>FSK and OOK</w:t>
      </w:r>
      <w:r w:rsidR="0030106E" w:rsidRPr="00831598">
        <w:rPr>
          <w:rFonts w:eastAsiaTheme="minorEastAsia"/>
          <w:sz w:val="22"/>
          <w:lang w:eastAsia="zh-CN"/>
        </w:rPr>
        <w:t xml:space="preserve">, and </w:t>
      </w:r>
      <w:r w:rsidR="00656DE2" w:rsidRPr="00831598">
        <w:rPr>
          <w:rFonts w:eastAsiaTheme="minorEastAsia"/>
          <w:sz w:val="22"/>
          <w:lang w:eastAsia="zh-CN"/>
        </w:rPr>
        <w:t>the</w:t>
      </w:r>
      <w:r w:rsidR="00ED0BA5" w:rsidRPr="00831598">
        <w:rPr>
          <w:rFonts w:eastAsiaTheme="minorEastAsia"/>
          <w:sz w:val="22"/>
          <w:lang w:eastAsia="zh-CN"/>
        </w:rPr>
        <w:t xml:space="preserve"> corresponding spectrum is shown in Figure 8(a). In Figure 8(a), the two frequencies of FSK are located at +75 kHz and +37.5 kHz, while the corresponding two image frequencies also appear at -75 kHz and -37.5 kHz for double side band signal. The bandwidth of single side band is 75 kHz for OOK, which corresponds to the chip rate of 75 kHz. It is seen that the leaked power to adjacent channel of FSK is obviously higher than OOK.</w:t>
      </w:r>
    </w:p>
    <w:p w14:paraId="2D45EEBF" w14:textId="730E166F" w:rsidR="00D65ED2" w:rsidRPr="00831598" w:rsidRDefault="00437046" w:rsidP="00831598">
      <w:pPr>
        <w:pStyle w:val="af5"/>
        <w:numPr>
          <w:ilvl w:val="0"/>
          <w:numId w:val="52"/>
        </w:numPr>
        <w:spacing w:after="120"/>
        <w:ind w:leftChars="0" w:left="641"/>
        <w:jc w:val="both"/>
        <w:rPr>
          <w:rFonts w:eastAsiaTheme="minorEastAsia"/>
          <w:lang w:eastAsia="zh-CN"/>
        </w:rPr>
      </w:pPr>
      <w:r>
        <w:rPr>
          <w:rFonts w:eastAsiaTheme="minorEastAsia"/>
          <w:sz w:val="22"/>
          <w:lang w:eastAsia="zh-CN"/>
        </w:rPr>
        <w:t>Further to</w:t>
      </w:r>
      <w:r w:rsidR="00E22C3D">
        <w:rPr>
          <w:rFonts w:eastAsiaTheme="minorEastAsia"/>
          <w:sz w:val="22"/>
          <w:lang w:eastAsia="zh-CN"/>
        </w:rPr>
        <w:t xml:space="preserve"> this, there will actually be a</w:t>
      </w:r>
      <w:r w:rsidR="00ED0BA5" w:rsidRPr="00831598">
        <w:rPr>
          <w:rFonts w:eastAsiaTheme="minorEastAsia"/>
          <w:sz w:val="22"/>
          <w:lang w:eastAsia="zh-CN"/>
        </w:rPr>
        <w:t xml:space="preserve"> large SFO of 10</w:t>
      </w:r>
      <w:r w:rsidR="00ED0BA5" w:rsidRPr="00831598">
        <w:rPr>
          <w:rFonts w:eastAsiaTheme="minorEastAsia"/>
          <w:sz w:val="22"/>
          <w:vertAlign w:val="superscript"/>
          <w:lang w:eastAsia="zh-CN"/>
        </w:rPr>
        <w:t>5</w:t>
      </w:r>
      <w:r w:rsidR="00ED0BA5" w:rsidRPr="00831598">
        <w:rPr>
          <w:rFonts w:eastAsiaTheme="minorEastAsia"/>
          <w:sz w:val="22"/>
          <w:lang w:eastAsia="zh-CN"/>
        </w:rPr>
        <w:t xml:space="preserve"> ppm, </w:t>
      </w:r>
      <w:proofErr w:type="gramStart"/>
      <w:r w:rsidR="00E22C3D">
        <w:rPr>
          <w:rFonts w:eastAsiaTheme="minorEastAsia"/>
          <w:sz w:val="22"/>
          <w:lang w:eastAsia="zh-CN"/>
        </w:rPr>
        <w:t>i.e.</w:t>
      </w:r>
      <w:proofErr w:type="gramEnd"/>
      <w:r w:rsidR="00E22C3D">
        <w:rPr>
          <w:rFonts w:eastAsiaTheme="minorEastAsia"/>
          <w:sz w:val="22"/>
          <w:lang w:eastAsia="zh-CN"/>
        </w:rPr>
        <w:t xml:space="preserve"> 10%, which will shift the </w:t>
      </w:r>
      <w:r w:rsidR="008811D4" w:rsidRPr="000A3F3F">
        <w:rPr>
          <w:rFonts w:eastAsiaTheme="minorEastAsia"/>
          <w:sz w:val="22"/>
          <w:lang w:eastAsia="zh-CN"/>
        </w:rPr>
        <w:t xml:space="preserve">original frequency +/-75 kHz to +/- </w:t>
      </w:r>
      <w:r w:rsidR="002C2FB0" w:rsidRPr="000A3F3F">
        <w:rPr>
          <w:rFonts w:eastAsiaTheme="minorEastAsia"/>
          <w:sz w:val="22"/>
          <w:lang w:eastAsia="zh-CN"/>
        </w:rPr>
        <w:t>82.5</w:t>
      </w:r>
      <w:r w:rsidR="008811D4" w:rsidRPr="000A3F3F">
        <w:rPr>
          <w:rFonts w:eastAsiaTheme="minorEastAsia"/>
          <w:sz w:val="22"/>
          <w:lang w:eastAsia="zh-CN"/>
        </w:rPr>
        <w:t xml:space="preserve"> kHz</w:t>
      </w:r>
      <w:r w:rsidR="00E22C3D">
        <w:rPr>
          <w:rFonts w:eastAsiaTheme="minorEastAsia"/>
          <w:sz w:val="22"/>
          <w:lang w:eastAsia="zh-CN"/>
        </w:rPr>
        <w:t xml:space="preserve"> i.e. a spectral shift of 10% shown in Figure 8(b)</w:t>
      </w:r>
      <w:r>
        <w:rPr>
          <w:rFonts w:eastAsiaTheme="minorEastAsia"/>
          <w:sz w:val="22"/>
          <w:lang w:eastAsia="zh-CN"/>
        </w:rPr>
        <w:t>. This</w:t>
      </w:r>
      <w:r w:rsidR="008811D4" w:rsidRPr="000A3F3F">
        <w:rPr>
          <w:rFonts w:eastAsiaTheme="minorEastAsia"/>
          <w:sz w:val="22"/>
          <w:lang w:eastAsia="zh-CN"/>
        </w:rPr>
        <w:t xml:space="preserve"> is </w:t>
      </w:r>
      <w:r w:rsidR="002C2FB0" w:rsidRPr="000A3F3F">
        <w:rPr>
          <w:rFonts w:eastAsiaTheme="minorEastAsia"/>
          <w:sz w:val="22"/>
          <w:lang w:eastAsia="zh-CN"/>
        </w:rPr>
        <w:t>closer to the</w:t>
      </w:r>
      <w:r w:rsidR="008811D4" w:rsidRPr="000A3F3F">
        <w:rPr>
          <w:rFonts w:eastAsiaTheme="minorEastAsia"/>
          <w:sz w:val="22"/>
          <w:lang w:eastAsia="zh-CN"/>
        </w:rPr>
        <w:t xml:space="preserve"> boundary of the Ambient IoT channel</w:t>
      </w:r>
      <w:r w:rsidR="009268C2" w:rsidRPr="000A3F3F">
        <w:rPr>
          <w:rFonts w:eastAsiaTheme="minorEastAsia"/>
          <w:sz w:val="22"/>
          <w:lang w:eastAsia="zh-CN"/>
        </w:rPr>
        <w:t>,</w:t>
      </w:r>
      <w:r w:rsidR="00B313BC" w:rsidRPr="000A3F3F">
        <w:rPr>
          <w:rFonts w:eastAsiaTheme="minorEastAsia"/>
          <w:sz w:val="22"/>
          <w:lang w:eastAsia="zh-CN"/>
        </w:rPr>
        <w:t xml:space="preserve"> resulting in </w:t>
      </w:r>
      <w:r w:rsidR="00E22C3D">
        <w:rPr>
          <w:rFonts w:eastAsiaTheme="minorEastAsia"/>
          <w:sz w:val="22"/>
          <w:lang w:eastAsia="zh-CN"/>
        </w:rPr>
        <w:t xml:space="preserve">more adjacent channel interference and/or </w:t>
      </w:r>
      <w:r w:rsidR="00B313BC" w:rsidRPr="000A3F3F">
        <w:rPr>
          <w:rFonts w:eastAsiaTheme="minorEastAsia"/>
          <w:sz w:val="22"/>
          <w:lang w:eastAsia="zh-CN"/>
        </w:rPr>
        <w:t>a</w:t>
      </w:r>
      <w:r w:rsidR="009268C2" w:rsidRPr="000A3F3F">
        <w:rPr>
          <w:rFonts w:eastAsiaTheme="minorEastAsia"/>
          <w:sz w:val="22"/>
          <w:lang w:eastAsia="zh-CN"/>
        </w:rPr>
        <w:t xml:space="preserve"> mor</w:t>
      </w:r>
      <w:r w:rsidR="009268C2" w:rsidRPr="00831598">
        <w:rPr>
          <w:rFonts w:eastAsiaTheme="minorEastAsia"/>
          <w:sz w:val="22"/>
          <w:lang w:eastAsia="zh-CN"/>
        </w:rPr>
        <w:t>e</w:t>
      </w:r>
      <w:r w:rsidR="00B313BC" w:rsidRPr="00831598">
        <w:rPr>
          <w:rFonts w:eastAsiaTheme="minorEastAsia"/>
          <w:sz w:val="22"/>
          <w:lang w:eastAsia="zh-CN"/>
        </w:rPr>
        <w:t xml:space="preserve"> difficult receiver filter implementation</w:t>
      </w:r>
      <w:r w:rsidR="00804C7B" w:rsidRPr="00831598">
        <w:rPr>
          <w:rFonts w:eastAsiaTheme="minorEastAsia"/>
          <w:sz w:val="22"/>
          <w:lang w:eastAsia="zh-CN"/>
        </w:rPr>
        <w:t xml:space="preserve"> for FSK</w:t>
      </w:r>
      <w:r w:rsidR="008811D4" w:rsidRPr="00831598">
        <w:rPr>
          <w:rFonts w:eastAsiaTheme="minorEastAsia"/>
          <w:sz w:val="22"/>
          <w:lang w:eastAsia="zh-CN"/>
        </w:rPr>
        <w:t xml:space="preserve">. </w:t>
      </w:r>
      <w:r>
        <w:rPr>
          <w:rFonts w:eastAsiaTheme="minorEastAsia"/>
          <w:sz w:val="22"/>
          <w:lang w:eastAsia="zh-CN"/>
        </w:rPr>
        <w:t xml:space="preserve">This is unlikely to be acceptable, so a practical outcome is </w:t>
      </w:r>
      <w:proofErr w:type="gramStart"/>
      <w:r>
        <w:rPr>
          <w:rFonts w:eastAsiaTheme="minorEastAsia"/>
          <w:sz w:val="22"/>
          <w:lang w:eastAsia="zh-CN"/>
        </w:rPr>
        <w:t xml:space="preserve">a </w:t>
      </w:r>
      <w:r w:rsidR="008811D4" w:rsidRPr="00831598">
        <w:rPr>
          <w:rFonts w:eastAsiaTheme="minorEastAsia"/>
          <w:sz w:val="22"/>
          <w:lang w:eastAsia="zh-CN"/>
        </w:rPr>
        <w:t xml:space="preserve"> lower</w:t>
      </w:r>
      <w:proofErr w:type="gramEnd"/>
      <w:r w:rsidR="008811D4" w:rsidRPr="00831598">
        <w:rPr>
          <w:rFonts w:eastAsiaTheme="minorEastAsia"/>
          <w:sz w:val="22"/>
          <w:lang w:eastAsia="zh-CN"/>
        </w:rPr>
        <w:t xml:space="preserve"> chip rate than 150 kHz for FSK</w:t>
      </w:r>
      <w:r w:rsidR="008811D4">
        <w:rPr>
          <w:rFonts w:eastAsiaTheme="minorEastAsia"/>
          <w:sz w:val="22"/>
          <w:lang w:eastAsia="zh-CN"/>
        </w:rPr>
        <w:t>. In other wor</w:t>
      </w:r>
      <w:r w:rsidR="008811D4" w:rsidRPr="00831598">
        <w:rPr>
          <w:rFonts w:eastAsiaTheme="minorEastAsia"/>
          <w:sz w:val="22"/>
          <w:lang w:eastAsia="zh-CN"/>
        </w:rPr>
        <w:t>ds, lower data rate is expected for FSK</w:t>
      </w:r>
      <w:r w:rsidR="0030106E" w:rsidRPr="00831598">
        <w:rPr>
          <w:rFonts w:eastAsiaTheme="minorEastAsia"/>
          <w:sz w:val="22"/>
          <w:lang w:eastAsia="zh-CN"/>
        </w:rPr>
        <w:t xml:space="preserve"> than OOK</w:t>
      </w:r>
      <w:r w:rsidR="008811D4" w:rsidRPr="00831598">
        <w:rPr>
          <w:rFonts w:eastAsiaTheme="minorEastAsia"/>
          <w:sz w:val="22"/>
          <w:lang w:eastAsia="zh-CN"/>
        </w:rPr>
        <w:t>.</w:t>
      </w:r>
    </w:p>
    <w:p w14:paraId="596ACBE7" w14:textId="7E7FA1DF" w:rsidR="00483BFB" w:rsidRPr="00B34716" w:rsidRDefault="0028436C" w:rsidP="00483BFB">
      <w:pPr>
        <w:autoSpaceDE/>
        <w:autoSpaceDN/>
        <w:adjustRightInd/>
        <w:snapToGrid/>
        <w:jc w:val="center"/>
        <w:rPr>
          <w:lang w:eastAsia="zh-CN"/>
        </w:rPr>
      </w:pPr>
      <w:r>
        <w:rPr>
          <w:noProof/>
          <w:lang w:eastAsia="zh-CN"/>
        </w:rPr>
        <w:drawing>
          <wp:inline distT="0" distB="0" distL="0" distR="0" wp14:anchorId="3B52A62A" wp14:editId="6CBD7172">
            <wp:extent cx="5850469" cy="25582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4078" cy="2599138"/>
                    </a:xfrm>
                    <a:prstGeom prst="rect">
                      <a:avLst/>
                    </a:prstGeom>
                  </pic:spPr>
                </pic:pic>
              </a:graphicData>
            </a:graphic>
          </wp:inline>
        </w:drawing>
      </w:r>
    </w:p>
    <w:p w14:paraId="0E230807" w14:textId="6E50CC33" w:rsidR="009E0ABC" w:rsidRDefault="009A3151">
      <w:pPr>
        <w:autoSpaceDE/>
        <w:autoSpaceDN/>
        <w:adjustRightInd/>
        <w:snapToGrid/>
        <w:jc w:val="center"/>
      </w:pPr>
      <w:r>
        <w:t xml:space="preserve">Figure </w:t>
      </w:r>
      <w:r w:rsidR="00AC7083">
        <w:rPr>
          <w:noProof/>
        </w:rPr>
        <w:t>8</w:t>
      </w:r>
      <w:r>
        <w:t xml:space="preserve"> </w:t>
      </w:r>
      <w:r w:rsidR="003E1FC9">
        <w:t>S</w:t>
      </w:r>
      <w:r>
        <w:t xml:space="preserve">pectrum of OOK and FSK within </w:t>
      </w:r>
      <w:r w:rsidR="001A2164">
        <w:t>the channel bandwidth of 1 PRB</w:t>
      </w:r>
    </w:p>
    <w:p w14:paraId="43A064A6" w14:textId="01FF66F6" w:rsidR="0005711E" w:rsidRPr="00831598" w:rsidRDefault="0005711E" w:rsidP="0005711E">
      <w:pPr>
        <w:autoSpaceDE/>
        <w:autoSpaceDN/>
        <w:adjustRightInd/>
        <w:snapToGrid/>
        <w:rPr>
          <w:rFonts w:eastAsiaTheme="minorEastAsia"/>
          <w:lang w:eastAsia="zh-CN"/>
        </w:rPr>
      </w:pPr>
      <w:r w:rsidRPr="00831598">
        <w:rPr>
          <w:rFonts w:eastAsiaTheme="minorEastAsia"/>
          <w:lang w:eastAsia="zh-CN"/>
        </w:rPr>
        <w:t xml:space="preserve">In summary, compared to OOK, </w:t>
      </w:r>
      <w:r w:rsidRPr="000A3F3F">
        <w:rPr>
          <w:rFonts w:eastAsiaTheme="minorEastAsia"/>
          <w:lang w:eastAsia="zh-CN"/>
        </w:rPr>
        <w:t>FSK</w:t>
      </w:r>
      <w:r w:rsidRPr="000A3F3F">
        <w:rPr>
          <w:lang w:eastAsia="zh-CN"/>
        </w:rPr>
        <w:t xml:space="preserve"> is </w:t>
      </w:r>
      <w:r w:rsidR="002C2FB0" w:rsidRPr="000A3F3F">
        <w:rPr>
          <w:lang w:eastAsia="zh-CN"/>
        </w:rPr>
        <w:t>not preferred</w:t>
      </w:r>
      <w:r w:rsidRPr="000A3F3F">
        <w:rPr>
          <w:lang w:eastAsia="zh-CN"/>
        </w:rPr>
        <w:t xml:space="preserve"> fo</w:t>
      </w:r>
      <w:r w:rsidRPr="00831598">
        <w:rPr>
          <w:lang w:eastAsia="zh-CN"/>
        </w:rPr>
        <w:t>r backscatter modulation due to:</w:t>
      </w:r>
    </w:p>
    <w:p w14:paraId="5F09F37B" w14:textId="381D4468" w:rsidR="0005711E" w:rsidRPr="00831598" w:rsidRDefault="0005711E" w:rsidP="0005711E">
      <w:pPr>
        <w:rPr>
          <w:rFonts w:eastAsiaTheme="minorEastAsia"/>
          <w:lang w:eastAsia="zh-CN"/>
        </w:rPr>
      </w:pPr>
      <w:r w:rsidRPr="00831598">
        <w:rPr>
          <w:lang w:eastAsia="zh-CN"/>
        </w:rPr>
        <w:t xml:space="preserve">1) Assuming the same chip rate, the </w:t>
      </w:r>
      <w:r w:rsidRPr="00831598">
        <w:rPr>
          <w:rFonts w:eastAsiaTheme="minorEastAsia"/>
          <w:lang w:eastAsia="zh-CN"/>
        </w:rPr>
        <w:t xml:space="preserve">achievable data rate of FSK will be only half </w:t>
      </w:r>
      <w:r w:rsidR="009268C2" w:rsidRPr="00831598">
        <w:rPr>
          <w:rFonts w:eastAsiaTheme="minorEastAsia"/>
          <w:lang w:eastAsia="zh-CN"/>
        </w:rPr>
        <w:t xml:space="preserve">that </w:t>
      </w:r>
      <w:r w:rsidRPr="00831598">
        <w:rPr>
          <w:rFonts w:eastAsiaTheme="minorEastAsia"/>
          <w:lang w:eastAsia="zh-CN"/>
        </w:rPr>
        <w:t>of OOK.</w:t>
      </w:r>
    </w:p>
    <w:p w14:paraId="5FF172EC" w14:textId="0171EA77" w:rsidR="009268C2" w:rsidRPr="009268C2" w:rsidRDefault="0005711E" w:rsidP="00831598">
      <w:pPr>
        <w:rPr>
          <w:lang w:eastAsia="zh-CN"/>
        </w:rPr>
      </w:pPr>
      <w:r w:rsidRPr="00831598">
        <w:rPr>
          <w:lang w:eastAsia="zh-CN"/>
        </w:rPr>
        <w:t xml:space="preserve">2) Assuming the same channel bandwidth, </w:t>
      </w:r>
      <w:r w:rsidR="000A3F3F">
        <w:t xml:space="preserve">FSK is expected to have a lower data rate to achieve similar spectrum characteristics to OOK, </w:t>
      </w:r>
      <w:r w:rsidR="00437046">
        <w:t>due to</w:t>
      </w:r>
      <w:r w:rsidR="000A3F3F">
        <w:t xml:space="preserve"> the leaked interference to adjacent channel and the filtering performance at the uplink receiver.</w:t>
      </w:r>
    </w:p>
    <w:p w14:paraId="7FE960EB" w14:textId="248074A0" w:rsidR="00D65ED2" w:rsidRPr="00D65ED2" w:rsidRDefault="008F627D" w:rsidP="0086009C">
      <w:pPr>
        <w:rPr>
          <w:lang w:eastAsia="zh-CN"/>
        </w:rPr>
      </w:pPr>
      <w:bookmarkStart w:id="34" w:name="_Ref158229985"/>
      <w:r w:rsidRPr="00A05A70">
        <w:rPr>
          <w:b/>
          <w:i/>
          <w:lang w:eastAsia="zh-CN"/>
        </w:rPr>
        <w:t xml:space="preserve">Proposal </w:t>
      </w:r>
      <w:r w:rsidR="00365B4C">
        <w:rPr>
          <w:b/>
          <w:i/>
          <w:lang w:eastAsia="zh-CN"/>
        </w:rPr>
        <w:t>19</w:t>
      </w:r>
      <w:r w:rsidRPr="00A05A70">
        <w:rPr>
          <w:b/>
          <w:i/>
          <w:lang w:eastAsia="zh-CN"/>
        </w:rPr>
        <w:t xml:space="preserve">: </w:t>
      </w:r>
      <w:r w:rsidRPr="0011709C">
        <w:rPr>
          <w:b/>
          <w:i/>
          <w:lang w:eastAsia="zh-CN"/>
        </w:rPr>
        <w:t xml:space="preserve">For </w:t>
      </w:r>
      <w:r w:rsidR="006D63D6">
        <w:rPr>
          <w:b/>
          <w:i/>
          <w:lang w:eastAsia="zh-CN"/>
        </w:rPr>
        <w:t xml:space="preserve">the </w:t>
      </w:r>
      <w:r w:rsidRPr="0011709C">
        <w:rPr>
          <w:b/>
          <w:i/>
          <w:lang w:eastAsia="zh-CN"/>
        </w:rPr>
        <w:t>Ambient IoT P</w:t>
      </w:r>
      <w:r>
        <w:rPr>
          <w:b/>
          <w:i/>
          <w:lang w:eastAsia="zh-CN"/>
        </w:rPr>
        <w:t>U</w:t>
      </w:r>
      <w:r w:rsidRPr="0011709C">
        <w:rPr>
          <w:b/>
          <w:i/>
          <w:lang w:eastAsia="zh-CN"/>
        </w:rPr>
        <w:t>SCH design,</w:t>
      </w:r>
      <w:r w:rsidRPr="004A1D20">
        <w:rPr>
          <w:b/>
          <w:i/>
          <w:lang w:eastAsia="zh-CN"/>
        </w:rPr>
        <w:t xml:space="preserve"> </w:t>
      </w:r>
      <w:r w:rsidR="0005711E" w:rsidRPr="0005711E">
        <w:rPr>
          <w:b/>
          <w:i/>
          <w:lang w:eastAsia="zh-CN"/>
        </w:rPr>
        <w:t>study the support of both OOK and BPSK, with selection up to device implementation</w:t>
      </w:r>
      <w:r w:rsidR="00D65ED2" w:rsidRPr="002338D5">
        <w:rPr>
          <w:b/>
          <w:i/>
          <w:lang w:eastAsia="zh-CN"/>
        </w:rPr>
        <w:t>.</w:t>
      </w:r>
      <w:bookmarkEnd w:id="34"/>
    </w:p>
    <w:p w14:paraId="21E7F2CD" w14:textId="795C399C" w:rsidR="00A850B4" w:rsidRDefault="008E0F3B" w:rsidP="00A850B4">
      <w:pPr>
        <w:pStyle w:val="3"/>
        <w:rPr>
          <w:lang w:eastAsia="zh-CN"/>
        </w:rPr>
      </w:pPr>
      <w:r>
        <w:rPr>
          <w:lang w:eastAsia="zh-CN"/>
        </w:rPr>
        <w:t>W</w:t>
      </w:r>
      <w:r w:rsidR="00A850B4">
        <w:rPr>
          <w:lang w:eastAsia="zh-CN"/>
        </w:rPr>
        <w:t>aveform</w:t>
      </w:r>
      <w:r>
        <w:rPr>
          <w:lang w:eastAsia="zh-CN"/>
        </w:rPr>
        <w:t xml:space="preserve"> generation</w:t>
      </w:r>
    </w:p>
    <w:p w14:paraId="2A9273D0" w14:textId="395F7338" w:rsidR="007E59BA" w:rsidRDefault="007E59BA" w:rsidP="007E59BA">
      <w:pPr>
        <w:autoSpaceDE/>
        <w:autoSpaceDN/>
        <w:adjustRightInd/>
        <w:snapToGrid/>
        <w:rPr>
          <w:lang w:eastAsia="zh-CN"/>
        </w:rPr>
      </w:pPr>
      <w:r>
        <w:rPr>
          <w:lang w:eastAsia="zh-CN"/>
        </w:rPr>
        <w:t xml:space="preserve">For </w:t>
      </w:r>
      <w:r w:rsidR="006D63D6">
        <w:rPr>
          <w:lang w:eastAsia="zh-CN"/>
        </w:rPr>
        <w:t xml:space="preserve">the </w:t>
      </w:r>
      <w:r>
        <w:rPr>
          <w:lang w:eastAsia="zh-CN"/>
        </w:rPr>
        <w:t>uplink waveform, OFDM cannot be supported as the following three reasons:</w:t>
      </w:r>
    </w:p>
    <w:p w14:paraId="4F71CAFA" w14:textId="5CFE1339" w:rsidR="007E59BA" w:rsidRPr="00537AFC" w:rsidRDefault="007E59BA" w:rsidP="00537AFC">
      <w:pPr>
        <w:pStyle w:val="af5"/>
        <w:numPr>
          <w:ilvl w:val="0"/>
          <w:numId w:val="47"/>
        </w:numPr>
        <w:spacing w:beforeLines="50" w:before="120"/>
        <w:ind w:leftChars="0" w:left="420" w:hanging="420"/>
        <w:jc w:val="both"/>
        <w:rPr>
          <w:lang w:eastAsia="zh-CN"/>
        </w:rPr>
      </w:pPr>
      <w:r w:rsidRPr="00537AFC">
        <w:rPr>
          <w:rFonts w:ascii="Times New Roman" w:hAnsi="Times New Roman"/>
          <w:sz w:val="22"/>
          <w:szCs w:val="22"/>
          <w:lang w:eastAsia="zh-CN"/>
        </w:rPr>
        <w:t>As discussed in</w:t>
      </w:r>
      <w:r w:rsidR="00D65ED2" w:rsidRPr="00537AFC">
        <w:rPr>
          <w:rFonts w:ascii="Times New Roman" w:hAnsi="Times New Roman"/>
          <w:sz w:val="22"/>
          <w:szCs w:val="22"/>
          <w:lang w:eastAsia="zh-CN"/>
        </w:rPr>
        <w:t xml:space="preserve"> </w:t>
      </w:r>
      <w:r w:rsidR="00D65ED2" w:rsidRPr="00537AFC">
        <w:rPr>
          <w:rFonts w:ascii="Times New Roman" w:hAnsi="Times New Roman"/>
          <w:sz w:val="22"/>
          <w:szCs w:val="22"/>
          <w:lang w:eastAsia="zh-CN"/>
        </w:rPr>
        <w:fldChar w:fldCharType="begin"/>
      </w:r>
      <w:r w:rsidR="00D65ED2" w:rsidRPr="00537AFC">
        <w:rPr>
          <w:rFonts w:ascii="Times New Roman" w:hAnsi="Times New Roman"/>
          <w:sz w:val="22"/>
          <w:szCs w:val="22"/>
          <w:lang w:eastAsia="zh-CN"/>
        </w:rPr>
        <w:instrText xml:space="preserve"> REF _Ref157263216 \r \h </w:instrText>
      </w:r>
      <w:r w:rsidR="006D63D6" w:rsidRPr="00537AFC">
        <w:rPr>
          <w:rFonts w:ascii="Times New Roman" w:hAnsi="Times New Roman"/>
          <w:sz w:val="22"/>
          <w:szCs w:val="22"/>
          <w:lang w:eastAsia="zh-CN"/>
        </w:rPr>
        <w:instrText xml:space="preserve"> \* MERGEFORMAT </w:instrText>
      </w:r>
      <w:r w:rsidR="00D65ED2" w:rsidRPr="00537AFC">
        <w:rPr>
          <w:rFonts w:ascii="Times New Roman" w:hAnsi="Times New Roman"/>
          <w:sz w:val="22"/>
          <w:szCs w:val="22"/>
          <w:lang w:eastAsia="zh-CN"/>
        </w:rPr>
      </w:r>
      <w:r w:rsidR="00D65ED2" w:rsidRPr="00537AFC">
        <w:rPr>
          <w:rFonts w:ascii="Times New Roman" w:hAnsi="Times New Roman"/>
          <w:sz w:val="22"/>
          <w:szCs w:val="22"/>
          <w:lang w:eastAsia="zh-CN"/>
        </w:rPr>
        <w:fldChar w:fldCharType="separate"/>
      </w:r>
      <w:r w:rsidR="00395135">
        <w:rPr>
          <w:rFonts w:ascii="Times New Roman" w:hAnsi="Times New Roman"/>
          <w:sz w:val="22"/>
          <w:szCs w:val="22"/>
          <w:lang w:eastAsia="zh-CN"/>
        </w:rPr>
        <w:t>[3]</w:t>
      </w:r>
      <w:r w:rsidR="00D65ED2" w:rsidRPr="00537AFC">
        <w:rPr>
          <w:rFonts w:ascii="Times New Roman" w:hAnsi="Times New Roman"/>
          <w:sz w:val="22"/>
          <w:szCs w:val="22"/>
          <w:lang w:eastAsia="zh-CN"/>
        </w:rPr>
        <w:fldChar w:fldCharType="end"/>
      </w:r>
      <w:r w:rsidRPr="00537AFC">
        <w:rPr>
          <w:rFonts w:ascii="Times New Roman" w:hAnsi="Times New Roman"/>
          <w:sz w:val="22"/>
          <w:szCs w:val="22"/>
          <w:lang w:eastAsia="zh-CN"/>
        </w:rPr>
        <w:t xml:space="preserve">, </w:t>
      </w:r>
      <w:r w:rsidR="00CC10DE" w:rsidRPr="00537AFC">
        <w:rPr>
          <w:rFonts w:ascii="Times New Roman" w:hAnsi="Times New Roman"/>
          <w:sz w:val="22"/>
          <w:szCs w:val="22"/>
          <w:lang w:eastAsia="zh-CN"/>
        </w:rPr>
        <w:t>l</w:t>
      </w:r>
      <w:r w:rsidRPr="00537AFC">
        <w:rPr>
          <w:rFonts w:ascii="Times New Roman" w:hAnsi="Times New Roman"/>
          <w:sz w:val="22"/>
          <w:szCs w:val="22"/>
          <w:lang w:eastAsia="zh-CN"/>
        </w:rPr>
        <w:t xml:space="preserve">arge SFO </w:t>
      </w:r>
      <w:r w:rsidR="004A1A28" w:rsidRPr="00537AFC">
        <w:rPr>
          <w:rFonts w:ascii="Times New Roman" w:hAnsi="Times New Roman"/>
          <w:sz w:val="22"/>
          <w:szCs w:val="22"/>
          <w:lang w:eastAsia="zh-CN"/>
        </w:rPr>
        <w:t xml:space="preserve">makes </w:t>
      </w:r>
      <w:r w:rsidR="006D63D6" w:rsidRPr="00537AFC">
        <w:rPr>
          <w:rFonts w:ascii="Times New Roman" w:hAnsi="Times New Roman"/>
          <w:sz w:val="22"/>
          <w:szCs w:val="22"/>
          <w:lang w:eastAsia="zh-CN"/>
        </w:rPr>
        <w:t>timing advance</w:t>
      </w:r>
      <w:r w:rsidR="004A1A28" w:rsidRPr="00537AFC">
        <w:rPr>
          <w:rFonts w:ascii="Times New Roman" w:hAnsi="Times New Roman"/>
          <w:sz w:val="22"/>
          <w:szCs w:val="22"/>
          <w:lang w:eastAsia="zh-CN"/>
        </w:rPr>
        <w:t xml:space="preserve"> useless, which</w:t>
      </w:r>
      <w:r w:rsidRPr="00537AFC">
        <w:rPr>
          <w:rFonts w:ascii="Times New Roman" w:hAnsi="Times New Roman"/>
          <w:sz w:val="22"/>
          <w:szCs w:val="22"/>
          <w:lang w:eastAsia="zh-CN"/>
        </w:rPr>
        <w:t xml:space="preserve"> makes OFDMA impractical between the uplink transmissions from different devices or between the uplink transmissions of Ambient IoT and NR. It also degrades the performance of OFDM transmission</w:t>
      </w:r>
      <w:r w:rsidR="006D63D6" w:rsidRPr="00537AFC">
        <w:rPr>
          <w:rFonts w:ascii="Times New Roman" w:hAnsi="Times New Roman"/>
          <w:sz w:val="22"/>
          <w:szCs w:val="22"/>
          <w:lang w:eastAsia="zh-CN"/>
        </w:rPr>
        <w:t>s</w:t>
      </w:r>
      <w:r w:rsidRPr="00537AFC">
        <w:rPr>
          <w:rFonts w:ascii="Times New Roman" w:hAnsi="Times New Roman"/>
          <w:sz w:val="22"/>
          <w:szCs w:val="22"/>
          <w:lang w:eastAsia="zh-CN"/>
        </w:rPr>
        <w:t xml:space="preserve"> from the view of a single device. Consequently, OFDM waveform is unsuitable </w:t>
      </w:r>
      <w:r w:rsidR="008E0F3B" w:rsidRPr="00537AFC">
        <w:rPr>
          <w:rFonts w:ascii="Times New Roman" w:hAnsi="Times New Roman"/>
          <w:sz w:val="22"/>
          <w:szCs w:val="22"/>
          <w:lang w:eastAsia="zh-CN"/>
        </w:rPr>
        <w:t xml:space="preserve">for </w:t>
      </w:r>
      <w:r w:rsidRPr="00537AFC">
        <w:rPr>
          <w:rFonts w:ascii="Times New Roman" w:hAnsi="Times New Roman"/>
          <w:sz w:val="22"/>
          <w:szCs w:val="22"/>
          <w:lang w:eastAsia="zh-CN"/>
        </w:rPr>
        <w:t xml:space="preserve">Ambient IoT uplink. </w:t>
      </w:r>
    </w:p>
    <w:p w14:paraId="5DACDA09" w14:textId="1251BEBA" w:rsidR="00D65ED2" w:rsidRPr="00537AFC" w:rsidRDefault="00D65ED2" w:rsidP="00537AFC">
      <w:pPr>
        <w:pStyle w:val="af5"/>
        <w:numPr>
          <w:ilvl w:val="0"/>
          <w:numId w:val="47"/>
        </w:numPr>
        <w:spacing w:beforeLines="50" w:before="120"/>
        <w:ind w:leftChars="0" w:left="420" w:hanging="420"/>
        <w:jc w:val="both"/>
        <w:rPr>
          <w:lang w:eastAsia="zh-CN"/>
        </w:rPr>
      </w:pPr>
      <w:r w:rsidRPr="00537AFC">
        <w:rPr>
          <w:rFonts w:ascii="Times New Roman" w:hAnsi="Times New Roman"/>
          <w:sz w:val="22"/>
          <w:szCs w:val="22"/>
          <w:lang w:eastAsia="zh-CN"/>
        </w:rPr>
        <w:t xml:space="preserve">Additionally, the large SFO will result in varying degrees of ICI, and ICI causes SNR degradation which is the most severe at the outer subcarrier locations. As a result, there is no benefit to using OFDMA for multiple Ambient IoT devices due to such poor performance </w:t>
      </w:r>
      <w:r w:rsidR="006D63D6" w:rsidRPr="00537AFC">
        <w:rPr>
          <w:rFonts w:ascii="Times New Roman" w:hAnsi="Times New Roman"/>
          <w:sz w:val="22"/>
          <w:szCs w:val="22"/>
          <w:lang w:eastAsia="zh-CN"/>
        </w:rPr>
        <w:t>caused by</w:t>
      </w:r>
      <w:r w:rsidRPr="00537AFC">
        <w:rPr>
          <w:rFonts w:ascii="Times New Roman" w:hAnsi="Times New Roman"/>
          <w:sz w:val="22"/>
          <w:szCs w:val="22"/>
          <w:lang w:eastAsia="zh-CN"/>
        </w:rPr>
        <w:t xml:space="preserve"> SNR degradation.</w:t>
      </w:r>
    </w:p>
    <w:p w14:paraId="5B84BF8C" w14:textId="53440971" w:rsidR="007E59BA" w:rsidRPr="00537AFC" w:rsidRDefault="007E59BA" w:rsidP="00537AFC">
      <w:pPr>
        <w:pStyle w:val="af5"/>
        <w:numPr>
          <w:ilvl w:val="0"/>
          <w:numId w:val="47"/>
        </w:numPr>
        <w:spacing w:beforeLines="50" w:before="120"/>
        <w:ind w:leftChars="0" w:left="420" w:hanging="420"/>
        <w:jc w:val="both"/>
        <w:rPr>
          <w:lang w:eastAsia="zh-CN"/>
        </w:rPr>
      </w:pPr>
      <w:r w:rsidRPr="00537AFC">
        <w:rPr>
          <w:rFonts w:ascii="Times New Roman" w:hAnsi="Times New Roman"/>
          <w:sz w:val="22"/>
          <w:szCs w:val="22"/>
          <w:lang w:eastAsia="zh-CN"/>
        </w:rPr>
        <w:t xml:space="preserve">Meanwhile, the complicated OFDM modulation processing is also infeasible for the implementation of the ~1 µW peak power Ambient IoT device. The time domain OFDM signal usually consists of multiple phases, while each phase can lead to a switching branch for backscattering. Higher accuracy on the amplitude and/ or phase is also required for the output of each branch. In other words, the </w:t>
      </w:r>
      <w:r w:rsidRPr="00537AFC">
        <w:rPr>
          <w:rFonts w:ascii="Times New Roman" w:hAnsi="Times New Roman"/>
          <w:sz w:val="22"/>
          <w:szCs w:val="22"/>
          <w:lang w:eastAsia="zh-CN"/>
        </w:rPr>
        <w:lastRenderedPageBreak/>
        <w:t xml:space="preserve">complexity and power consumption can be too high for practical implementation of </w:t>
      </w:r>
      <w:r w:rsidR="006D63D6" w:rsidRPr="00537AFC">
        <w:rPr>
          <w:rFonts w:ascii="Times New Roman" w:hAnsi="Times New Roman"/>
          <w:sz w:val="22"/>
          <w:szCs w:val="22"/>
          <w:lang w:eastAsia="zh-CN"/>
        </w:rPr>
        <w:t xml:space="preserve">the </w:t>
      </w:r>
      <w:r w:rsidRPr="00537AFC">
        <w:rPr>
          <w:rFonts w:ascii="Times New Roman" w:hAnsi="Times New Roman"/>
          <w:sz w:val="22"/>
          <w:szCs w:val="22"/>
          <w:lang w:eastAsia="zh-CN"/>
        </w:rPr>
        <w:t xml:space="preserve">Ambient IoT device. </w:t>
      </w:r>
    </w:p>
    <w:p w14:paraId="313CDD24" w14:textId="69185959" w:rsidR="007E59BA" w:rsidRPr="00B52C8F" w:rsidRDefault="00D65ED2" w:rsidP="00537AFC">
      <w:pPr>
        <w:autoSpaceDE/>
        <w:autoSpaceDN/>
        <w:adjustRightInd/>
        <w:snapToGrid/>
        <w:spacing w:before="120"/>
        <w:rPr>
          <w:lang w:eastAsia="zh-CN"/>
        </w:rPr>
      </w:pPr>
      <w:r>
        <w:rPr>
          <w:lang w:eastAsia="zh-CN"/>
        </w:rPr>
        <w:t>Therefore</w:t>
      </w:r>
      <w:r w:rsidR="007E59BA">
        <w:rPr>
          <w:lang w:eastAsia="zh-CN"/>
        </w:rPr>
        <w:t xml:space="preserve">, </w:t>
      </w:r>
      <w:r w:rsidR="007E59BA">
        <w:rPr>
          <w:lang w:val="en-GB" w:eastAsia="zh-CN"/>
        </w:rPr>
        <w:t>it is impractical to support OFDM</w:t>
      </w:r>
      <w:r w:rsidR="007E59BA">
        <w:rPr>
          <w:lang w:eastAsia="zh-CN"/>
        </w:rPr>
        <w:t xml:space="preserve"> for Ambient IoT uplink transmission</w:t>
      </w:r>
      <w:r w:rsidR="006D63D6">
        <w:rPr>
          <w:lang w:eastAsia="zh-CN"/>
        </w:rPr>
        <w:t>s</w:t>
      </w:r>
      <w:r w:rsidR="007E59BA">
        <w:rPr>
          <w:lang w:eastAsia="zh-CN"/>
        </w:rPr>
        <w:t>.</w:t>
      </w:r>
      <w:r w:rsidR="007E59BA">
        <w:rPr>
          <w:lang w:val="en-GB" w:eastAsia="zh-CN"/>
        </w:rPr>
        <w:t xml:space="preserve"> Instead, </w:t>
      </w:r>
      <w:r w:rsidR="006D63D6">
        <w:rPr>
          <w:lang w:val="en-GB" w:eastAsia="zh-CN"/>
        </w:rPr>
        <w:t xml:space="preserve">a </w:t>
      </w:r>
      <w:r w:rsidR="007E59BA">
        <w:rPr>
          <w:lang w:val="en-GB" w:eastAsia="zh-CN"/>
        </w:rPr>
        <w:t>s</w:t>
      </w:r>
      <w:r w:rsidR="007E59BA">
        <w:rPr>
          <w:lang w:eastAsia="zh-CN"/>
        </w:rPr>
        <w:t>ingle carrier waveform is recommended.</w:t>
      </w:r>
    </w:p>
    <w:p w14:paraId="0F649D01" w14:textId="6F06F2B7" w:rsidR="00A850B4" w:rsidRDefault="007E59BA">
      <w:pPr>
        <w:rPr>
          <w:b/>
          <w:i/>
          <w:lang w:eastAsia="zh-CN"/>
        </w:rPr>
      </w:pPr>
      <w:bookmarkStart w:id="35" w:name="_Ref157973146"/>
      <w:r w:rsidRPr="00F961F7">
        <w:rPr>
          <w:b/>
          <w:i/>
          <w:lang w:eastAsia="zh-CN"/>
        </w:rPr>
        <w:t xml:space="preserve">Proposal </w:t>
      </w:r>
      <w:r w:rsidR="00365B4C">
        <w:rPr>
          <w:b/>
          <w:i/>
          <w:lang w:eastAsia="zh-CN"/>
        </w:rPr>
        <w:t>20</w:t>
      </w:r>
      <w:r w:rsidRPr="00F961F7">
        <w:rPr>
          <w:b/>
          <w:i/>
          <w:lang w:eastAsia="zh-CN"/>
        </w:rPr>
        <w:t xml:space="preserve">: </w:t>
      </w:r>
      <w:r w:rsidR="009830A9" w:rsidRPr="0011709C">
        <w:rPr>
          <w:b/>
          <w:i/>
          <w:lang w:eastAsia="zh-CN"/>
        </w:rPr>
        <w:t xml:space="preserve">For </w:t>
      </w:r>
      <w:r w:rsidR="006D63D6">
        <w:rPr>
          <w:b/>
          <w:i/>
          <w:lang w:eastAsia="zh-CN"/>
        </w:rPr>
        <w:t xml:space="preserve">the </w:t>
      </w:r>
      <w:r w:rsidR="009830A9" w:rsidRPr="0011709C">
        <w:rPr>
          <w:b/>
          <w:i/>
          <w:lang w:eastAsia="zh-CN"/>
        </w:rPr>
        <w:t>Ambient IoT P</w:t>
      </w:r>
      <w:r w:rsidR="009830A9">
        <w:rPr>
          <w:b/>
          <w:i/>
          <w:lang w:eastAsia="zh-CN"/>
        </w:rPr>
        <w:t>U</w:t>
      </w:r>
      <w:r w:rsidR="009830A9" w:rsidRPr="0011709C">
        <w:rPr>
          <w:b/>
          <w:i/>
          <w:lang w:eastAsia="zh-CN"/>
        </w:rPr>
        <w:t>SCH design,</w:t>
      </w:r>
      <w:r>
        <w:rPr>
          <w:b/>
          <w:i/>
          <w:lang w:eastAsia="zh-CN"/>
        </w:rPr>
        <w:t xml:space="preserve"> </w:t>
      </w:r>
      <w:r w:rsidR="006D63D6">
        <w:rPr>
          <w:b/>
          <w:i/>
          <w:lang w:eastAsia="zh-CN"/>
        </w:rPr>
        <w:t xml:space="preserve">a </w:t>
      </w:r>
      <w:r>
        <w:rPr>
          <w:b/>
          <w:i/>
          <w:lang w:eastAsia="zh-CN"/>
        </w:rPr>
        <w:t>single carrier</w:t>
      </w:r>
      <w:r w:rsidR="004A1A28">
        <w:rPr>
          <w:b/>
          <w:i/>
          <w:lang w:eastAsia="zh-CN"/>
        </w:rPr>
        <w:t xml:space="preserve"> waveform</w:t>
      </w:r>
      <w:r>
        <w:rPr>
          <w:b/>
          <w:i/>
          <w:lang w:eastAsia="zh-CN"/>
        </w:rPr>
        <w:t xml:space="preserve"> </w:t>
      </w:r>
      <w:r w:rsidR="004B5606" w:rsidRPr="00537AFC">
        <w:rPr>
          <w:b/>
          <w:i/>
          <w:lang w:eastAsia="zh-CN"/>
        </w:rPr>
        <w:t>generation process</w:t>
      </w:r>
      <w:r w:rsidR="004B5606">
        <w:rPr>
          <w:b/>
          <w:i/>
          <w:lang w:eastAsia="zh-CN"/>
        </w:rPr>
        <w:t xml:space="preserve"> </w:t>
      </w:r>
      <w:r>
        <w:rPr>
          <w:b/>
          <w:i/>
          <w:lang w:eastAsia="zh-CN"/>
        </w:rPr>
        <w:t>is supported</w:t>
      </w:r>
      <w:r w:rsidRPr="002338D5">
        <w:rPr>
          <w:b/>
          <w:i/>
          <w:lang w:eastAsia="zh-CN"/>
        </w:rPr>
        <w:t>.</w:t>
      </w:r>
      <w:bookmarkEnd w:id="35"/>
    </w:p>
    <w:p w14:paraId="777A6006" w14:textId="77777777" w:rsidR="004A1A28" w:rsidRPr="0086009C" w:rsidRDefault="004A1A28" w:rsidP="00E065CD">
      <w:pPr>
        <w:rPr>
          <w:lang w:eastAsia="zh-CN"/>
        </w:rPr>
      </w:pPr>
    </w:p>
    <w:p w14:paraId="7F544A75" w14:textId="20CC1D20" w:rsidR="00260B29" w:rsidRDefault="00F02AC8" w:rsidP="00F94075">
      <w:pPr>
        <w:pStyle w:val="2"/>
        <w:rPr>
          <w:lang w:eastAsia="zh-CN"/>
        </w:rPr>
      </w:pPr>
      <w:r w:rsidRPr="00F02AC8">
        <w:rPr>
          <w:lang w:eastAsia="zh-CN"/>
        </w:rPr>
        <w:t>PUCCH</w:t>
      </w:r>
    </w:p>
    <w:p w14:paraId="1B1B61D4" w14:textId="6558929E" w:rsidR="00053813" w:rsidRDefault="00053813" w:rsidP="00053813">
      <w:r>
        <w:t>In the existing NR system</w:t>
      </w:r>
      <w:r>
        <w:rPr>
          <w:lang w:val="en-GB" w:eastAsia="zh-CN"/>
        </w:rPr>
        <w:t xml:space="preserve">, </w:t>
      </w:r>
      <w:r w:rsidR="007A7FE7">
        <w:rPr>
          <w:lang w:val="en-GB" w:eastAsia="zh-CN"/>
        </w:rPr>
        <w:t xml:space="preserve">the </w:t>
      </w:r>
      <w:r w:rsidRPr="00B916EC">
        <w:t>physical uplink control channel</w:t>
      </w:r>
      <w:r>
        <w:rPr>
          <w:rFonts w:hint="eastAsia"/>
          <w:lang w:val="en-GB" w:eastAsia="zh-CN"/>
        </w:rPr>
        <w:t xml:space="preserve"> </w:t>
      </w:r>
      <w:r>
        <w:rPr>
          <w:lang w:val="en-GB" w:eastAsia="zh-CN"/>
        </w:rPr>
        <w:t xml:space="preserve">is used for </w:t>
      </w:r>
      <w:r w:rsidRPr="00B916EC">
        <w:t>UCI reporting</w:t>
      </w:r>
      <w:r>
        <w:t xml:space="preserve"> and </w:t>
      </w:r>
      <w:r w:rsidRPr="00DC0564">
        <w:rPr>
          <w:lang w:val="en-GB" w:eastAsia="zh-CN"/>
        </w:rPr>
        <w:t xml:space="preserve">UCI types reported in a PUCCH include </w:t>
      </w:r>
      <w:r w:rsidRPr="00310FB5">
        <w:rPr>
          <w:lang w:val="en-GB" w:eastAsia="zh-CN"/>
        </w:rPr>
        <w:t>HARQ-ACK information</w:t>
      </w:r>
      <w:r w:rsidRPr="00852207">
        <w:rPr>
          <w:lang w:val="en-GB" w:eastAsia="zh-CN"/>
        </w:rPr>
        <w:t xml:space="preserve">, </w:t>
      </w:r>
      <w:r w:rsidR="007A7FE7">
        <w:rPr>
          <w:lang w:val="en-GB" w:eastAsia="zh-CN"/>
        </w:rPr>
        <w:t>scheduling request (SR)</w:t>
      </w:r>
      <w:r w:rsidRPr="00852207">
        <w:rPr>
          <w:lang w:val="en-GB" w:eastAsia="zh-CN"/>
        </w:rPr>
        <w:t xml:space="preserve">, </w:t>
      </w:r>
      <w:r w:rsidR="007A7FE7">
        <w:rPr>
          <w:lang w:val="en-GB" w:eastAsia="zh-CN"/>
        </w:rPr>
        <w:t>link recovery request (</w:t>
      </w:r>
      <w:r w:rsidRPr="00310FB5">
        <w:rPr>
          <w:lang w:val="en-GB" w:eastAsia="zh-CN"/>
        </w:rPr>
        <w:t>LRR</w:t>
      </w:r>
      <w:r w:rsidR="007A7FE7">
        <w:rPr>
          <w:lang w:val="en-GB" w:eastAsia="zh-CN"/>
        </w:rPr>
        <w:t>)</w:t>
      </w:r>
      <w:r w:rsidRPr="00852207">
        <w:rPr>
          <w:lang w:val="en-GB" w:eastAsia="zh-CN"/>
        </w:rPr>
        <w:t xml:space="preserve">, and </w:t>
      </w:r>
      <w:r w:rsidRPr="00310FB5">
        <w:rPr>
          <w:lang w:val="en-GB" w:eastAsia="zh-CN"/>
        </w:rPr>
        <w:t>CSI</w:t>
      </w:r>
      <w:r w:rsidRPr="00852207">
        <w:rPr>
          <w:lang w:val="en-GB" w:eastAsia="zh-CN"/>
        </w:rPr>
        <w:t>.</w:t>
      </w:r>
    </w:p>
    <w:p w14:paraId="5A5C0823" w14:textId="65B7B902" w:rsidR="002B2200" w:rsidRDefault="00053813" w:rsidP="00053813">
      <w:pPr>
        <w:rPr>
          <w:lang w:eastAsia="zh-CN"/>
        </w:rPr>
      </w:pPr>
      <w:r>
        <w:rPr>
          <w:rFonts w:hint="eastAsia"/>
          <w:lang w:val="en-GB" w:eastAsia="zh-CN"/>
        </w:rPr>
        <w:t>A</w:t>
      </w:r>
      <w:r>
        <w:rPr>
          <w:lang w:val="en-GB" w:eastAsia="zh-CN"/>
        </w:rPr>
        <w:t xml:space="preserve">ccording to the SID </w:t>
      </w:r>
      <w:r>
        <w:rPr>
          <w:lang w:val="en-GB" w:eastAsia="zh-CN"/>
        </w:rPr>
        <w:fldChar w:fldCharType="begin"/>
      </w:r>
      <w:r>
        <w:rPr>
          <w:lang w:val="en-GB" w:eastAsia="zh-CN"/>
        </w:rPr>
        <w:instrText xml:space="preserve"> REF _Ref115174426 \r \h </w:instrText>
      </w:r>
      <w:r>
        <w:rPr>
          <w:lang w:val="en-GB" w:eastAsia="zh-CN"/>
        </w:rPr>
      </w:r>
      <w:r>
        <w:rPr>
          <w:lang w:val="en-GB" w:eastAsia="zh-CN"/>
        </w:rPr>
        <w:fldChar w:fldCharType="separate"/>
      </w:r>
      <w:r w:rsidR="00395135">
        <w:rPr>
          <w:lang w:val="en-GB" w:eastAsia="zh-CN"/>
        </w:rPr>
        <w:t>[2]</w:t>
      </w:r>
      <w:r>
        <w:rPr>
          <w:lang w:val="en-GB" w:eastAsia="zh-CN"/>
        </w:rPr>
        <w:fldChar w:fldCharType="end"/>
      </w:r>
      <w:r>
        <w:rPr>
          <w:lang w:val="en-GB" w:eastAsia="zh-CN"/>
        </w:rPr>
        <w:t>, the UCI</w:t>
      </w:r>
      <w:r w:rsidR="007A7FE7">
        <w:rPr>
          <w:lang w:val="en-GB" w:eastAsia="zh-CN"/>
        </w:rPr>
        <w:t>’s functionality to</w:t>
      </w:r>
      <w:r>
        <w:rPr>
          <w:lang w:val="en-GB" w:eastAsia="zh-CN"/>
        </w:rPr>
        <w:t xml:space="preserve"> report HARQ-ACK is not expected</w:t>
      </w:r>
      <w:r w:rsidRPr="0022486D">
        <w:rPr>
          <w:lang w:val="en-GB" w:eastAsia="zh-CN"/>
        </w:rPr>
        <w:t xml:space="preserve"> </w:t>
      </w:r>
      <w:r>
        <w:rPr>
          <w:lang w:val="en-GB" w:eastAsia="zh-CN"/>
        </w:rPr>
        <w:t xml:space="preserve">in the Ambient IoT </w:t>
      </w:r>
      <w:r w:rsidR="00B02687">
        <w:rPr>
          <w:lang w:val="en-GB" w:eastAsia="zh-CN"/>
        </w:rPr>
        <w:t>physical layer design since there is no HARQ or ARQ</w:t>
      </w:r>
      <w:r w:rsidR="007A7FE7">
        <w:rPr>
          <w:lang w:val="en-GB" w:eastAsia="zh-CN"/>
        </w:rPr>
        <w:t xml:space="preserve"> support</w:t>
      </w:r>
      <w:r>
        <w:rPr>
          <w:lang w:val="en-GB" w:eastAsia="zh-CN"/>
        </w:rPr>
        <w:t xml:space="preserve">. </w:t>
      </w:r>
      <w:r w:rsidR="00F109DB">
        <w:rPr>
          <w:lang w:val="en-GB" w:eastAsia="zh-CN"/>
        </w:rPr>
        <w:t xml:space="preserve">The traffic supported in Rel-19 is DO-DTT and DT, </w:t>
      </w:r>
      <w:proofErr w:type="gramStart"/>
      <w:r w:rsidR="00F109DB">
        <w:rPr>
          <w:lang w:val="en-GB" w:eastAsia="zh-CN"/>
        </w:rPr>
        <w:t>i.e.</w:t>
      </w:r>
      <w:proofErr w:type="gramEnd"/>
      <w:r w:rsidR="00F109DB">
        <w:rPr>
          <w:lang w:val="en-GB" w:eastAsia="zh-CN"/>
        </w:rPr>
        <w:t xml:space="preserve"> it is always triggered from the network side</w:t>
      </w:r>
      <w:r>
        <w:rPr>
          <w:rFonts w:eastAsia="Batang"/>
          <w:szCs w:val="24"/>
          <w:lang w:val="en-GB" w:eastAsia="zh-CN"/>
        </w:rPr>
        <w:t xml:space="preserve">, </w:t>
      </w:r>
      <w:r>
        <w:rPr>
          <w:lang w:eastAsia="zh-CN"/>
        </w:rPr>
        <w:t xml:space="preserve">so the </w:t>
      </w:r>
      <w:r w:rsidRPr="008A37AC">
        <w:rPr>
          <w:lang w:eastAsia="zh-CN"/>
        </w:rPr>
        <w:t xml:space="preserve">SR </w:t>
      </w:r>
      <w:r>
        <w:rPr>
          <w:lang w:eastAsia="zh-CN"/>
        </w:rPr>
        <w:t xml:space="preserve">function </w:t>
      </w:r>
      <w:r w:rsidRPr="008A37AC">
        <w:rPr>
          <w:lang w:eastAsia="zh-CN"/>
        </w:rPr>
        <w:t xml:space="preserve">is </w:t>
      </w:r>
      <w:r>
        <w:rPr>
          <w:lang w:eastAsia="zh-CN"/>
        </w:rPr>
        <w:t xml:space="preserve">not </w:t>
      </w:r>
      <w:r w:rsidR="00F109DB">
        <w:rPr>
          <w:lang w:eastAsia="zh-CN"/>
        </w:rPr>
        <w:t>needed</w:t>
      </w:r>
      <w:r>
        <w:rPr>
          <w:lang w:eastAsia="zh-CN"/>
        </w:rPr>
        <w:t>.</w:t>
      </w:r>
      <w:r w:rsidRPr="00D45F22">
        <w:rPr>
          <w:lang w:eastAsia="zh-CN"/>
        </w:rPr>
        <w:t xml:space="preserve"> </w:t>
      </w:r>
      <w:r>
        <w:rPr>
          <w:lang w:eastAsia="zh-CN"/>
        </w:rPr>
        <w:t>Additionally, the scheduling request resource configured for LRR</w:t>
      </w:r>
      <w:r w:rsidR="00C07ECA">
        <w:rPr>
          <w:lang w:eastAsia="zh-CN"/>
        </w:rPr>
        <w:t xml:space="preserve"> </w:t>
      </w:r>
      <w:r w:rsidR="007A7FE7">
        <w:rPr>
          <w:lang w:eastAsia="zh-CN"/>
        </w:rPr>
        <w:t>is used</w:t>
      </w:r>
      <w:r w:rsidR="00C07ECA">
        <w:rPr>
          <w:lang w:eastAsia="zh-CN"/>
        </w:rPr>
        <w:t xml:space="preserve"> for beam management and link recovery </w:t>
      </w:r>
      <w:r w:rsidR="00F109DB">
        <w:rPr>
          <w:lang w:eastAsia="zh-CN"/>
        </w:rPr>
        <w:t>is not relevant</w:t>
      </w:r>
      <w:r w:rsidR="00C07ECA">
        <w:rPr>
          <w:lang w:eastAsia="zh-CN"/>
        </w:rPr>
        <w:t xml:space="preserve"> to </w:t>
      </w:r>
      <w:r w:rsidR="007A7FE7">
        <w:rPr>
          <w:lang w:eastAsia="zh-CN"/>
        </w:rPr>
        <w:t xml:space="preserve">the </w:t>
      </w:r>
      <w:r w:rsidR="00C07ECA">
        <w:rPr>
          <w:lang w:eastAsia="zh-CN"/>
        </w:rPr>
        <w:t>Ambient IoT device</w:t>
      </w:r>
      <w:r>
        <w:rPr>
          <w:lang w:eastAsia="zh-CN"/>
        </w:rPr>
        <w:t>.</w:t>
      </w:r>
      <w:r w:rsidRPr="00DB143C">
        <w:rPr>
          <w:lang w:eastAsia="zh-CN"/>
        </w:rPr>
        <w:t xml:space="preserve"> </w:t>
      </w:r>
    </w:p>
    <w:p w14:paraId="0484D26B" w14:textId="1CD90B64" w:rsidR="00053813" w:rsidRPr="00310FB5" w:rsidRDefault="002B2200" w:rsidP="00053813">
      <w:pPr>
        <w:rPr>
          <w:lang w:eastAsia="zh-CN"/>
        </w:rPr>
      </w:pPr>
      <w:r>
        <w:rPr>
          <w:lang w:eastAsia="zh-CN"/>
        </w:rPr>
        <w:t>Regarding CSI, it</w:t>
      </w:r>
      <w:r w:rsidR="00053813">
        <w:rPr>
          <w:lang w:eastAsia="zh-CN"/>
        </w:rPr>
        <w:t xml:space="preserve"> is </w:t>
      </w:r>
      <w:r>
        <w:rPr>
          <w:lang w:eastAsia="zh-CN"/>
        </w:rPr>
        <w:t xml:space="preserve">mainly </w:t>
      </w:r>
      <w:r w:rsidR="00053813">
        <w:rPr>
          <w:lang w:eastAsia="zh-CN"/>
        </w:rPr>
        <w:t>used for measurement</w:t>
      </w:r>
      <w:r w:rsidR="006F362B">
        <w:rPr>
          <w:lang w:eastAsia="zh-CN"/>
        </w:rPr>
        <w:t>s</w:t>
      </w:r>
      <w:r w:rsidRPr="002B2200">
        <w:rPr>
          <w:lang w:eastAsia="zh-CN"/>
        </w:rPr>
        <w:t xml:space="preserve"> </w:t>
      </w:r>
      <w:r>
        <w:rPr>
          <w:lang w:eastAsia="zh-CN"/>
        </w:rPr>
        <w:t>in NR</w:t>
      </w:r>
      <w:r w:rsidR="00053813">
        <w:rPr>
          <w:lang w:eastAsia="zh-CN"/>
        </w:rPr>
        <w:t>. As analyzed in</w:t>
      </w:r>
      <w:r>
        <w:rPr>
          <w:lang w:eastAsia="zh-CN"/>
        </w:rPr>
        <w:t xml:space="preserve"> section</w:t>
      </w:r>
      <w:r w:rsidR="00053813">
        <w:rPr>
          <w:lang w:eastAsia="zh-CN"/>
        </w:rPr>
        <w:t xml:space="preserve"> </w:t>
      </w:r>
      <w:r w:rsidR="00B02687">
        <w:rPr>
          <w:lang w:eastAsia="zh-CN"/>
        </w:rPr>
        <w:t>2.8</w:t>
      </w:r>
      <w:r w:rsidR="00053813">
        <w:rPr>
          <w:lang w:eastAsia="zh-CN"/>
        </w:rPr>
        <w:t xml:space="preserve">, </w:t>
      </w:r>
      <w:r w:rsidR="00053813" w:rsidRPr="0044522D">
        <w:rPr>
          <w:lang w:eastAsia="zh-CN"/>
        </w:rPr>
        <w:t>for devices with ~1</w:t>
      </w:r>
      <w:r w:rsidR="002A6973">
        <w:rPr>
          <w:lang w:eastAsia="zh-CN"/>
        </w:rPr>
        <w:t> </w:t>
      </w:r>
      <w:r w:rsidR="00053813" w:rsidRPr="0044522D">
        <w:rPr>
          <w:lang w:eastAsia="zh-CN"/>
        </w:rPr>
        <w:t>μW peak power consumption</w:t>
      </w:r>
      <w:r w:rsidR="00053813">
        <w:rPr>
          <w:lang w:eastAsia="zh-CN"/>
        </w:rPr>
        <w:t>, it is i</w:t>
      </w:r>
      <w:r w:rsidR="00053813" w:rsidRPr="0044522D">
        <w:rPr>
          <w:lang w:eastAsia="zh-CN"/>
        </w:rPr>
        <w:t xml:space="preserve">nfeasible to </w:t>
      </w:r>
      <w:r w:rsidR="006F362B">
        <w:rPr>
          <w:lang w:eastAsia="zh-CN"/>
        </w:rPr>
        <w:t>perform</w:t>
      </w:r>
      <w:r w:rsidR="006F362B" w:rsidRPr="0044522D">
        <w:rPr>
          <w:lang w:eastAsia="zh-CN"/>
        </w:rPr>
        <w:t xml:space="preserve"> </w:t>
      </w:r>
      <w:r w:rsidR="00053813" w:rsidRPr="0044522D">
        <w:rPr>
          <w:lang w:eastAsia="zh-CN"/>
        </w:rPr>
        <w:t>measurement effectively.</w:t>
      </w:r>
      <w:r w:rsidR="00053813">
        <w:rPr>
          <w:lang w:eastAsia="zh-CN"/>
        </w:rPr>
        <w:t xml:space="preserve"> </w:t>
      </w:r>
      <w:r>
        <w:rPr>
          <w:lang w:eastAsia="zh-CN"/>
        </w:rPr>
        <w:t>Therefore</w:t>
      </w:r>
      <w:r w:rsidR="00053813">
        <w:rPr>
          <w:lang w:eastAsia="zh-CN"/>
        </w:rPr>
        <w:t xml:space="preserve">, in </w:t>
      </w:r>
      <w:r w:rsidR="006F362B">
        <w:rPr>
          <w:lang w:eastAsia="zh-CN"/>
        </w:rPr>
        <w:t xml:space="preserve">an </w:t>
      </w:r>
      <w:r w:rsidR="00053813">
        <w:rPr>
          <w:lang w:val="en-GB" w:eastAsia="zh-CN"/>
        </w:rPr>
        <w:t>Ambient IoT system, the functionality</w:t>
      </w:r>
      <w:r w:rsidR="006F362B">
        <w:rPr>
          <w:lang w:val="en-GB" w:eastAsia="zh-CN"/>
        </w:rPr>
        <w:t xml:space="preserve"> of</w:t>
      </w:r>
      <w:r w:rsidR="00053813">
        <w:rPr>
          <w:lang w:val="en-GB" w:eastAsia="zh-CN"/>
        </w:rPr>
        <w:t xml:space="preserve"> UCI reporting including CSI is not expected.</w:t>
      </w:r>
    </w:p>
    <w:p w14:paraId="76890286" w14:textId="77777777" w:rsidR="00053813" w:rsidRPr="00A11424" w:rsidRDefault="00053813" w:rsidP="00537AFC">
      <w:pPr>
        <w:pStyle w:val="af8"/>
        <w:jc w:val="both"/>
        <w:rPr>
          <w:lang w:eastAsia="zh-CN"/>
        </w:rPr>
      </w:pPr>
      <w:r>
        <w:rPr>
          <w:lang w:val="en-GB" w:eastAsia="zh-CN"/>
        </w:rPr>
        <w:t>Based on the above analysis, PUCCH which is used for UCI reporting does not need to be supported. Thus, we have the following proposal:</w:t>
      </w:r>
    </w:p>
    <w:p w14:paraId="0132BC9B" w14:textId="54415EDD" w:rsidR="00053813" w:rsidRDefault="00053813" w:rsidP="00053813">
      <w:pPr>
        <w:pStyle w:val="a6"/>
        <w:keepNext/>
        <w:jc w:val="both"/>
        <w:rPr>
          <w:rFonts w:eastAsiaTheme="minorEastAsia"/>
          <w:i/>
          <w:sz w:val="22"/>
          <w:lang w:eastAsia="zh-CN"/>
        </w:rPr>
      </w:pPr>
      <w:bookmarkStart w:id="36" w:name="_Ref158040839"/>
      <w:r w:rsidRPr="00E065CD">
        <w:rPr>
          <w:i/>
          <w:sz w:val="22"/>
        </w:rPr>
        <w:t xml:space="preserve">Proposal </w:t>
      </w:r>
      <w:r w:rsidR="00365B4C">
        <w:rPr>
          <w:i/>
          <w:sz w:val="22"/>
        </w:rPr>
        <w:t>21</w:t>
      </w:r>
      <w:r w:rsidRPr="00E065CD">
        <w:rPr>
          <w:rFonts w:eastAsiaTheme="minorEastAsia"/>
          <w:i/>
          <w:sz w:val="22"/>
          <w:lang w:eastAsia="zh-CN"/>
        </w:rPr>
        <w:t xml:space="preserve">: </w:t>
      </w:r>
      <w:r w:rsidR="009830A9" w:rsidRPr="00E065CD">
        <w:rPr>
          <w:rFonts w:eastAsiaTheme="minorEastAsia"/>
          <w:i/>
          <w:sz w:val="22"/>
          <w:lang w:eastAsia="zh-CN"/>
        </w:rPr>
        <w:t>For Ambient IoT</w:t>
      </w:r>
      <w:r w:rsidRPr="00E065CD">
        <w:rPr>
          <w:rFonts w:eastAsiaTheme="minorEastAsia"/>
          <w:i/>
          <w:sz w:val="22"/>
          <w:lang w:eastAsia="zh-CN"/>
        </w:rPr>
        <w:t xml:space="preserve">, PUCCH </w:t>
      </w:r>
      <w:r w:rsidR="001A0D59">
        <w:rPr>
          <w:rFonts w:eastAsiaTheme="minorEastAsia"/>
          <w:i/>
          <w:sz w:val="22"/>
          <w:lang w:eastAsia="zh-CN"/>
        </w:rPr>
        <w:t xml:space="preserve">for </w:t>
      </w:r>
      <w:r w:rsidR="001A0D59" w:rsidRPr="001A0D59">
        <w:rPr>
          <w:rFonts w:eastAsiaTheme="minorEastAsia"/>
          <w:i/>
          <w:sz w:val="22"/>
          <w:lang w:eastAsia="zh-CN"/>
        </w:rPr>
        <w:t>UCI reporting</w:t>
      </w:r>
      <w:r w:rsidR="001A0D59" w:rsidRPr="00F174FB" w:rsidDel="001A0D59">
        <w:rPr>
          <w:rFonts w:eastAsiaTheme="minorEastAsia"/>
          <w:i/>
          <w:sz w:val="22"/>
          <w:lang w:eastAsia="zh-CN"/>
        </w:rPr>
        <w:t xml:space="preserve"> </w:t>
      </w:r>
      <w:r w:rsidR="001A0D59">
        <w:rPr>
          <w:rFonts w:eastAsiaTheme="minorEastAsia"/>
          <w:i/>
          <w:sz w:val="22"/>
          <w:lang w:eastAsia="zh-CN"/>
        </w:rPr>
        <w:t xml:space="preserve">is </w:t>
      </w:r>
      <w:r w:rsidR="001A0D59">
        <w:rPr>
          <w:rFonts w:eastAsiaTheme="minorEastAsia" w:hint="eastAsia"/>
          <w:i/>
          <w:sz w:val="22"/>
          <w:lang w:eastAsia="zh-CN"/>
        </w:rPr>
        <w:t>not</w:t>
      </w:r>
      <w:r w:rsidR="001A0D59">
        <w:rPr>
          <w:rFonts w:eastAsiaTheme="minorEastAsia"/>
          <w:i/>
          <w:sz w:val="22"/>
          <w:lang w:eastAsia="zh-CN"/>
        </w:rPr>
        <w:t xml:space="preserve"> </w:t>
      </w:r>
      <w:r w:rsidR="001A0D59">
        <w:rPr>
          <w:rFonts w:eastAsiaTheme="minorEastAsia" w:hint="eastAsia"/>
          <w:i/>
          <w:sz w:val="22"/>
          <w:lang w:eastAsia="zh-CN"/>
        </w:rPr>
        <w:t>supported</w:t>
      </w:r>
      <w:r w:rsidR="001A0D59">
        <w:rPr>
          <w:rFonts w:eastAsiaTheme="minorEastAsia"/>
          <w:i/>
          <w:sz w:val="22"/>
          <w:lang w:eastAsia="zh-CN"/>
        </w:rPr>
        <w:t>.</w:t>
      </w:r>
      <w:bookmarkEnd w:id="36"/>
    </w:p>
    <w:p w14:paraId="65920FA5" w14:textId="77777777" w:rsidR="004A1A28" w:rsidRPr="00E065CD" w:rsidRDefault="004A1A28" w:rsidP="00E065CD">
      <w:pPr>
        <w:rPr>
          <w:b/>
          <w:lang w:eastAsia="zh-CN"/>
        </w:rPr>
      </w:pPr>
    </w:p>
    <w:p w14:paraId="4F293C33" w14:textId="2BD835C7" w:rsidR="003019C2" w:rsidRPr="00F02AC8" w:rsidRDefault="003019C2" w:rsidP="003019C2">
      <w:pPr>
        <w:pStyle w:val="2"/>
        <w:rPr>
          <w:lang w:eastAsia="zh-CN"/>
        </w:rPr>
      </w:pPr>
      <w:bookmarkStart w:id="37" w:name="_Ref158039727"/>
      <w:r>
        <w:rPr>
          <w:lang w:eastAsia="zh-CN"/>
        </w:rPr>
        <w:t>Preamble</w:t>
      </w:r>
      <w:r w:rsidRPr="00F02AC8">
        <w:rPr>
          <w:lang w:eastAsia="zh-CN"/>
        </w:rPr>
        <w:t xml:space="preserve"> signal</w:t>
      </w:r>
      <w:bookmarkEnd w:id="37"/>
    </w:p>
    <w:p w14:paraId="79BF7EFE" w14:textId="2A3D078D" w:rsidR="001D775C" w:rsidRDefault="0082542B" w:rsidP="001D775C">
      <w:pPr>
        <w:rPr>
          <w:lang w:eastAsia="zh-CN"/>
        </w:rPr>
      </w:pPr>
      <w:r w:rsidRPr="0082542B">
        <w:rPr>
          <w:lang w:eastAsia="zh-CN"/>
        </w:rPr>
        <w:t xml:space="preserve">The preamble is used to </w:t>
      </w:r>
      <w:r w:rsidR="00524F9A">
        <w:rPr>
          <w:lang w:eastAsia="zh-CN"/>
        </w:rPr>
        <w:t xml:space="preserve">allow the BS to </w:t>
      </w:r>
      <w:r w:rsidRPr="0082542B">
        <w:rPr>
          <w:lang w:eastAsia="zh-CN"/>
        </w:rPr>
        <w:t>locate the start point of each uplink transmission</w:t>
      </w:r>
      <w:r w:rsidR="00524F9A">
        <w:rPr>
          <w:lang w:eastAsia="zh-CN"/>
        </w:rPr>
        <w:t xml:space="preserve"> due to the timing error of the device</w:t>
      </w:r>
      <w:r w:rsidR="00812C03">
        <w:rPr>
          <w:lang w:eastAsia="zh-CN"/>
        </w:rPr>
        <w:t>, and coarse SFO estimation</w:t>
      </w:r>
      <w:r w:rsidRPr="0082542B">
        <w:rPr>
          <w:lang w:eastAsia="zh-CN"/>
        </w:rPr>
        <w:t xml:space="preserve">. </w:t>
      </w:r>
      <w:r w:rsidR="00680674">
        <w:rPr>
          <w:lang w:eastAsia="zh-CN"/>
        </w:rPr>
        <w:t>While the delimiter is used in the DL preamble, where it can be designed as a constant low power transmission for a specified duration, a binary sequence is used for the definition of a UL preamble. This is because the network is capable of decoding the binary sequence and identifying the presence of the preamble, while in DL, the device has to rely on envelope detection.</w:t>
      </w:r>
    </w:p>
    <w:p w14:paraId="16592182" w14:textId="5CD215CC" w:rsidR="009857BA" w:rsidRDefault="001A416C" w:rsidP="001D775C">
      <w:pPr>
        <w:rPr>
          <w:lang w:eastAsia="zh-CN"/>
        </w:rPr>
      </w:pPr>
      <w:r>
        <w:rPr>
          <w:lang w:eastAsia="zh-CN"/>
        </w:rPr>
        <w:t xml:space="preserve">Hence, for the </w:t>
      </w:r>
      <w:r w:rsidR="00BA33AC">
        <w:rPr>
          <w:lang w:eastAsia="zh-CN"/>
        </w:rPr>
        <w:t>network to identify the start of the UL transmission, t</w:t>
      </w:r>
      <w:r w:rsidR="006F362B">
        <w:rPr>
          <w:lang w:eastAsia="zh-CN"/>
        </w:rPr>
        <w:t>he preamble for UL is essentially a</w:t>
      </w:r>
      <w:r w:rsidR="001D775C">
        <w:rPr>
          <w:lang w:eastAsia="zh-CN"/>
        </w:rPr>
        <w:t xml:space="preserve"> predefined binary</w:t>
      </w:r>
      <w:r w:rsidR="006F362B">
        <w:rPr>
          <w:lang w:eastAsia="zh-CN"/>
        </w:rPr>
        <w:t xml:space="preserve"> sequenc</w:t>
      </w:r>
      <w:r w:rsidR="001D775C">
        <w:rPr>
          <w:lang w:eastAsia="zh-CN"/>
        </w:rPr>
        <w:t>e</w:t>
      </w:r>
      <w:r>
        <w:rPr>
          <w:lang w:eastAsia="zh-CN"/>
        </w:rPr>
        <w:t>, transmitted before the PUSCH</w:t>
      </w:r>
      <w:r w:rsidR="001D775C">
        <w:rPr>
          <w:lang w:eastAsia="zh-CN"/>
        </w:rPr>
        <w:t xml:space="preserve">. </w:t>
      </w:r>
      <w:r w:rsidR="00DC213D">
        <w:rPr>
          <w:lang w:eastAsia="zh-CN"/>
        </w:rPr>
        <w:t>The sequence used should be unique enough such that the start of the transmission can be differentiated from the data stream.</w:t>
      </w:r>
    </w:p>
    <w:p w14:paraId="20D22FEC" w14:textId="471B4F7C" w:rsidR="0082542B" w:rsidRDefault="0082542B" w:rsidP="007E42F1">
      <w:pPr>
        <w:pStyle w:val="a6"/>
        <w:keepNext/>
        <w:jc w:val="both"/>
        <w:rPr>
          <w:rFonts w:eastAsiaTheme="minorEastAsia"/>
          <w:i/>
          <w:sz w:val="22"/>
          <w:szCs w:val="22"/>
          <w:lang w:eastAsia="zh-CN"/>
        </w:rPr>
      </w:pPr>
      <w:bookmarkStart w:id="38" w:name="_Ref158040842"/>
      <w:r w:rsidRPr="00E065CD">
        <w:rPr>
          <w:i/>
          <w:sz w:val="22"/>
          <w:szCs w:val="22"/>
        </w:rPr>
        <w:t xml:space="preserve">Proposal </w:t>
      </w:r>
      <w:r w:rsidR="00365B4C">
        <w:rPr>
          <w:i/>
          <w:sz w:val="22"/>
          <w:szCs w:val="22"/>
        </w:rPr>
        <w:t>22</w:t>
      </w:r>
      <w:r w:rsidRPr="00E065CD">
        <w:rPr>
          <w:rFonts w:eastAsiaTheme="minorEastAsia"/>
          <w:i/>
          <w:sz w:val="22"/>
          <w:szCs w:val="22"/>
          <w:lang w:eastAsia="zh-CN"/>
        </w:rPr>
        <w:t xml:space="preserve">: </w:t>
      </w:r>
      <w:r w:rsidR="00B2456C">
        <w:rPr>
          <w:rFonts w:eastAsiaTheme="minorEastAsia"/>
          <w:i/>
          <w:sz w:val="22"/>
          <w:szCs w:val="22"/>
          <w:lang w:eastAsia="zh-CN"/>
        </w:rPr>
        <w:t xml:space="preserve">UL </w:t>
      </w:r>
      <w:r w:rsidRPr="00E065CD">
        <w:rPr>
          <w:rFonts w:eastAsiaTheme="minorEastAsia"/>
          <w:i/>
          <w:sz w:val="22"/>
          <w:szCs w:val="22"/>
          <w:lang w:eastAsia="zh-CN"/>
        </w:rPr>
        <w:t xml:space="preserve">preamble </w:t>
      </w:r>
      <w:r w:rsidR="001A0D59">
        <w:rPr>
          <w:rFonts w:eastAsiaTheme="minorEastAsia" w:hint="eastAsia"/>
          <w:i/>
          <w:sz w:val="22"/>
          <w:szCs w:val="22"/>
          <w:lang w:eastAsia="zh-CN"/>
        </w:rPr>
        <w:t>is</w:t>
      </w:r>
      <w:r w:rsidR="001A0D59">
        <w:rPr>
          <w:rFonts w:eastAsiaTheme="minorEastAsia"/>
          <w:i/>
          <w:sz w:val="22"/>
          <w:szCs w:val="22"/>
          <w:lang w:eastAsia="zh-CN"/>
        </w:rPr>
        <w:t xml:space="preserve"> </w:t>
      </w:r>
      <w:r w:rsidRPr="00E065CD">
        <w:rPr>
          <w:rFonts w:eastAsiaTheme="minorEastAsia"/>
          <w:i/>
          <w:sz w:val="22"/>
          <w:szCs w:val="22"/>
          <w:lang w:eastAsia="zh-CN"/>
        </w:rPr>
        <w:t>supported</w:t>
      </w:r>
      <w:r w:rsidR="00ED11BA" w:rsidRPr="00E065CD">
        <w:rPr>
          <w:rFonts w:eastAsiaTheme="minorEastAsia"/>
          <w:i/>
          <w:sz w:val="22"/>
          <w:szCs w:val="22"/>
          <w:lang w:eastAsia="zh-CN"/>
        </w:rPr>
        <w:t xml:space="preserve"> </w:t>
      </w:r>
      <w:r w:rsidR="001D775C">
        <w:rPr>
          <w:i/>
          <w:sz w:val="22"/>
        </w:rPr>
        <w:t xml:space="preserve">for the </w:t>
      </w:r>
      <w:r w:rsidR="001D775C" w:rsidRPr="00745952">
        <w:rPr>
          <w:i/>
          <w:sz w:val="22"/>
        </w:rPr>
        <w:t xml:space="preserve">Ambient IoT device </w:t>
      </w:r>
      <w:r w:rsidR="001A0D59">
        <w:rPr>
          <w:rFonts w:eastAsiaTheme="minorEastAsia"/>
          <w:i/>
          <w:sz w:val="22"/>
          <w:szCs w:val="22"/>
          <w:lang w:eastAsia="zh-CN"/>
        </w:rPr>
        <w:t>to</w:t>
      </w:r>
      <w:r w:rsidR="00ED11BA" w:rsidRPr="00E065CD">
        <w:rPr>
          <w:rFonts w:eastAsiaTheme="minorEastAsia"/>
          <w:i/>
          <w:sz w:val="22"/>
          <w:szCs w:val="22"/>
          <w:lang w:eastAsia="zh-CN"/>
        </w:rPr>
        <w:t xml:space="preserve"> </w:t>
      </w:r>
      <w:r w:rsidR="00B2456C">
        <w:rPr>
          <w:rFonts w:eastAsiaTheme="minorEastAsia"/>
          <w:i/>
          <w:sz w:val="22"/>
          <w:szCs w:val="22"/>
          <w:lang w:eastAsia="zh-CN"/>
        </w:rPr>
        <w:t xml:space="preserve">indicate </w:t>
      </w:r>
      <w:r w:rsidR="001A0D59">
        <w:rPr>
          <w:rFonts w:eastAsiaTheme="minorEastAsia"/>
          <w:i/>
          <w:sz w:val="22"/>
          <w:szCs w:val="22"/>
          <w:lang w:eastAsia="zh-CN"/>
        </w:rPr>
        <w:t>the</w:t>
      </w:r>
      <w:r w:rsidR="00A64260">
        <w:rPr>
          <w:rFonts w:eastAsiaTheme="minorEastAsia"/>
          <w:i/>
          <w:sz w:val="22"/>
          <w:szCs w:val="22"/>
          <w:lang w:eastAsia="zh-CN"/>
        </w:rPr>
        <w:t xml:space="preserve"> </w:t>
      </w:r>
      <w:r w:rsidR="004A1A28" w:rsidRPr="00E065CD">
        <w:rPr>
          <w:rFonts w:eastAsiaTheme="minorEastAsia"/>
          <w:i/>
          <w:sz w:val="22"/>
          <w:szCs w:val="22"/>
          <w:lang w:eastAsia="zh-CN"/>
        </w:rPr>
        <w:t xml:space="preserve">start </w:t>
      </w:r>
      <w:r w:rsidR="001A0D59">
        <w:rPr>
          <w:rFonts w:eastAsiaTheme="minorEastAsia"/>
          <w:i/>
          <w:sz w:val="22"/>
          <w:szCs w:val="22"/>
          <w:lang w:eastAsia="zh-CN"/>
        </w:rPr>
        <w:t>of PUSCH</w:t>
      </w:r>
      <w:r w:rsidRPr="00E065CD">
        <w:rPr>
          <w:rFonts w:eastAsiaTheme="minorEastAsia"/>
          <w:i/>
          <w:sz w:val="22"/>
          <w:szCs w:val="22"/>
          <w:lang w:eastAsia="zh-CN"/>
        </w:rPr>
        <w:t>.</w:t>
      </w:r>
      <w:bookmarkEnd w:id="38"/>
    </w:p>
    <w:p w14:paraId="0B04F122" w14:textId="77777777" w:rsidR="004A1A28" w:rsidRPr="00E065CD" w:rsidRDefault="004A1A28" w:rsidP="00E065CD">
      <w:pPr>
        <w:rPr>
          <w:lang w:eastAsia="zh-CN"/>
        </w:rPr>
      </w:pPr>
    </w:p>
    <w:p w14:paraId="27EA0598" w14:textId="77777777" w:rsidR="003019C2" w:rsidRPr="00F02AC8" w:rsidRDefault="003019C2" w:rsidP="003019C2">
      <w:pPr>
        <w:pStyle w:val="2"/>
        <w:rPr>
          <w:lang w:eastAsia="zh-CN"/>
        </w:rPr>
      </w:pPr>
      <w:bookmarkStart w:id="39" w:name="_Ref158040069"/>
      <w:r>
        <w:rPr>
          <w:lang w:eastAsia="zh-CN"/>
        </w:rPr>
        <w:t>Midamble</w:t>
      </w:r>
      <w:r w:rsidRPr="00F02AC8">
        <w:rPr>
          <w:lang w:eastAsia="zh-CN"/>
        </w:rPr>
        <w:t xml:space="preserve"> signal</w:t>
      </w:r>
      <w:bookmarkEnd w:id="39"/>
    </w:p>
    <w:p w14:paraId="341B1437" w14:textId="2CF171E3" w:rsidR="00134F1A" w:rsidRDefault="0022080F" w:rsidP="003019C2">
      <w:pPr>
        <w:rPr>
          <w:lang w:eastAsia="zh-CN"/>
        </w:rPr>
      </w:pPr>
      <w:r>
        <w:rPr>
          <w:lang w:eastAsia="zh-CN"/>
        </w:rPr>
        <w:t>T</w:t>
      </w:r>
      <w:r w:rsidRPr="008B1BB8">
        <w:rPr>
          <w:rFonts w:eastAsia="Batang"/>
          <w:lang w:eastAsia="zh-CN"/>
        </w:rPr>
        <w:t xml:space="preserve">he midamble is </w:t>
      </w:r>
      <w:r>
        <w:rPr>
          <w:lang w:eastAsia="zh-CN"/>
        </w:rPr>
        <w:t>us</w:t>
      </w:r>
      <w:r w:rsidRPr="008B1BB8">
        <w:rPr>
          <w:rFonts w:eastAsia="Batang"/>
          <w:lang w:eastAsia="zh-CN"/>
        </w:rPr>
        <w:t>ed to help maintain timing alignment</w:t>
      </w:r>
      <w:r>
        <w:rPr>
          <w:lang w:eastAsia="zh-CN"/>
        </w:rPr>
        <w:t xml:space="preserve">, </w:t>
      </w:r>
      <w:bookmarkStart w:id="40" w:name="_Hlk158736893"/>
      <w:r>
        <w:rPr>
          <w:lang w:eastAsia="zh-CN"/>
        </w:rPr>
        <w:t>to track SFO</w:t>
      </w:r>
      <w:bookmarkEnd w:id="40"/>
      <w:r>
        <w:rPr>
          <w:lang w:eastAsia="zh-CN"/>
        </w:rPr>
        <w:t xml:space="preserve">, and to </w:t>
      </w:r>
      <w:r w:rsidRPr="00C25122">
        <w:rPr>
          <w:lang w:eastAsia="zh-CN"/>
        </w:rPr>
        <w:t>achieve channel and interference estimation</w:t>
      </w:r>
      <w:r w:rsidRPr="008B1BB8">
        <w:rPr>
          <w:rFonts w:eastAsia="Batang"/>
          <w:lang w:eastAsia="zh-CN"/>
        </w:rPr>
        <w:t>.</w:t>
      </w:r>
      <w:r w:rsidR="0098606A">
        <w:rPr>
          <w:rFonts w:eastAsiaTheme="minorEastAsia"/>
          <w:lang w:eastAsia="zh-CN"/>
        </w:rPr>
        <w:t xml:space="preserve"> </w:t>
      </w:r>
      <w:r w:rsidR="00134F1A">
        <w:rPr>
          <w:rFonts w:eastAsiaTheme="minorEastAsia"/>
          <w:lang w:eastAsia="zh-CN"/>
        </w:rPr>
        <w:t xml:space="preserve">As discussed in </w:t>
      </w:r>
      <w:r w:rsidR="00134F1A">
        <w:rPr>
          <w:rFonts w:eastAsiaTheme="minorEastAsia"/>
          <w:lang w:eastAsia="zh-CN"/>
        </w:rPr>
        <w:fldChar w:fldCharType="begin"/>
      </w:r>
      <w:r w:rsidR="00134F1A">
        <w:rPr>
          <w:rFonts w:eastAsiaTheme="minorEastAsia"/>
          <w:lang w:eastAsia="zh-CN"/>
        </w:rPr>
        <w:instrText xml:space="preserve"> REF _Ref157263475 \r \h </w:instrText>
      </w:r>
      <w:r w:rsidR="00134F1A">
        <w:rPr>
          <w:rFonts w:eastAsiaTheme="minorEastAsia"/>
          <w:lang w:eastAsia="zh-CN"/>
        </w:rPr>
      </w:r>
      <w:r w:rsidR="00134F1A">
        <w:rPr>
          <w:rFonts w:eastAsiaTheme="minorEastAsia"/>
          <w:lang w:eastAsia="zh-CN"/>
        </w:rPr>
        <w:fldChar w:fldCharType="separate"/>
      </w:r>
      <w:r w:rsidR="00395135">
        <w:rPr>
          <w:rFonts w:eastAsiaTheme="minorEastAsia"/>
          <w:lang w:eastAsia="zh-CN"/>
        </w:rPr>
        <w:t>[6]</w:t>
      </w:r>
      <w:r w:rsidR="00134F1A">
        <w:rPr>
          <w:rFonts w:eastAsiaTheme="minorEastAsia"/>
          <w:lang w:eastAsia="zh-CN"/>
        </w:rPr>
        <w:fldChar w:fldCharType="end"/>
      </w:r>
      <w:r w:rsidR="00134F1A">
        <w:rPr>
          <w:rFonts w:eastAsiaTheme="minorEastAsia"/>
          <w:lang w:eastAsia="zh-CN"/>
        </w:rPr>
        <w:t xml:space="preserve">, </w:t>
      </w:r>
      <w:r w:rsidR="001D775C">
        <w:rPr>
          <w:rFonts w:eastAsiaTheme="minorEastAsia"/>
          <w:lang w:eastAsia="zh-CN"/>
        </w:rPr>
        <w:t xml:space="preserve">apart from the preamble and postamble, </w:t>
      </w:r>
      <w:r w:rsidR="00B53367">
        <w:rPr>
          <w:rFonts w:eastAsiaTheme="minorEastAsia"/>
          <w:lang w:eastAsia="zh-CN"/>
        </w:rPr>
        <w:t xml:space="preserve">the midamble signal can be used </w:t>
      </w:r>
      <w:r w:rsidR="0098606A">
        <w:rPr>
          <w:rFonts w:eastAsiaTheme="minorEastAsia"/>
          <w:lang w:eastAsia="zh-CN"/>
        </w:rPr>
        <w:t xml:space="preserve">to </w:t>
      </w:r>
      <w:r w:rsidR="006021E5" w:rsidRPr="00502450">
        <w:rPr>
          <w:rFonts w:eastAsiaTheme="minorEastAsia"/>
          <w:lang w:eastAsia="zh-CN"/>
        </w:rPr>
        <w:t>improve the SFO tracking precision</w:t>
      </w:r>
      <w:r w:rsidR="006021E5">
        <w:rPr>
          <w:rFonts w:eastAsiaTheme="minorEastAsia"/>
          <w:lang w:eastAsia="zh-CN"/>
        </w:rPr>
        <w:t xml:space="preserve"> for longer packets</w:t>
      </w:r>
      <w:r w:rsidR="00134F1A" w:rsidRPr="00502450">
        <w:rPr>
          <w:rFonts w:eastAsiaTheme="minorEastAsia"/>
          <w:lang w:eastAsia="zh-CN"/>
        </w:rPr>
        <w:t xml:space="preserve">. </w:t>
      </w:r>
      <w:r w:rsidR="006021E5">
        <w:rPr>
          <w:rFonts w:eastAsiaTheme="minorEastAsia"/>
          <w:lang w:eastAsia="zh-CN"/>
        </w:rPr>
        <w:t>This is done by dividing t</w:t>
      </w:r>
      <w:r w:rsidR="00134F1A" w:rsidRPr="00502450">
        <w:rPr>
          <w:rFonts w:eastAsiaTheme="minorEastAsia"/>
          <w:lang w:eastAsia="zh-CN"/>
        </w:rPr>
        <w:t xml:space="preserve">he PUSCH </w:t>
      </w:r>
      <w:r w:rsidR="006021E5">
        <w:rPr>
          <w:rFonts w:eastAsiaTheme="minorEastAsia"/>
          <w:lang w:eastAsia="zh-CN"/>
        </w:rPr>
        <w:t>in</w:t>
      </w:r>
      <w:r w:rsidR="00134F1A" w:rsidRPr="00502450">
        <w:rPr>
          <w:rFonts w:eastAsiaTheme="minorEastAsia"/>
          <w:lang w:eastAsia="zh-CN"/>
        </w:rPr>
        <w:t>to multiple segment</w:t>
      </w:r>
      <w:r w:rsidR="006021E5">
        <w:rPr>
          <w:rFonts w:eastAsiaTheme="minorEastAsia"/>
          <w:lang w:eastAsia="zh-CN"/>
        </w:rPr>
        <w:t>s</w:t>
      </w:r>
      <w:r w:rsidR="00134F1A" w:rsidRPr="00502450">
        <w:rPr>
          <w:rFonts w:eastAsiaTheme="minorEastAsia"/>
          <w:lang w:eastAsia="zh-CN"/>
        </w:rPr>
        <w:t xml:space="preserve"> and </w:t>
      </w:r>
      <w:r w:rsidR="006021E5">
        <w:rPr>
          <w:rFonts w:eastAsiaTheme="minorEastAsia"/>
          <w:lang w:eastAsia="zh-CN"/>
        </w:rPr>
        <w:t xml:space="preserve">a </w:t>
      </w:r>
      <w:r w:rsidR="001A0D59" w:rsidRPr="00502450">
        <w:rPr>
          <w:rFonts w:eastAsiaTheme="minorEastAsia"/>
          <w:lang w:eastAsia="zh-CN"/>
        </w:rPr>
        <w:t xml:space="preserve">midamble </w:t>
      </w:r>
      <w:r w:rsidR="001A0D59">
        <w:rPr>
          <w:rFonts w:eastAsiaTheme="minorEastAsia"/>
          <w:lang w:eastAsia="zh-CN"/>
        </w:rPr>
        <w:t xml:space="preserve">is </w:t>
      </w:r>
      <w:r w:rsidR="00134F1A" w:rsidRPr="00502450">
        <w:rPr>
          <w:rFonts w:eastAsiaTheme="minorEastAsia"/>
          <w:lang w:eastAsia="zh-CN"/>
        </w:rPr>
        <w:t>insert</w:t>
      </w:r>
      <w:r w:rsidR="001A0D59">
        <w:rPr>
          <w:rFonts w:eastAsiaTheme="minorEastAsia" w:hint="eastAsia"/>
          <w:lang w:eastAsia="zh-CN"/>
        </w:rPr>
        <w:t>ed</w:t>
      </w:r>
      <w:r w:rsidR="001A0D59">
        <w:rPr>
          <w:rFonts w:eastAsiaTheme="minorEastAsia"/>
          <w:lang w:eastAsia="zh-CN"/>
        </w:rPr>
        <w:t xml:space="preserve"> </w:t>
      </w:r>
      <w:r w:rsidR="00134F1A" w:rsidRPr="00502450">
        <w:rPr>
          <w:rFonts w:eastAsiaTheme="minorEastAsia"/>
          <w:lang w:eastAsia="zh-CN"/>
        </w:rPr>
        <w:t>between every two PUSCH segments</w:t>
      </w:r>
      <w:r w:rsidR="006021E5">
        <w:rPr>
          <w:rFonts w:eastAsiaTheme="minorEastAsia"/>
          <w:lang w:eastAsia="zh-CN"/>
        </w:rPr>
        <w:t xml:space="preserve">, using which the BS can determine the number of shifted samples caused by the </w:t>
      </w:r>
      <w:r w:rsidR="004050D6">
        <w:rPr>
          <w:rFonts w:eastAsiaTheme="minorEastAsia"/>
          <w:lang w:eastAsia="zh-CN"/>
        </w:rPr>
        <w:t xml:space="preserve">high </w:t>
      </w:r>
      <w:r w:rsidR="006021E5">
        <w:rPr>
          <w:rFonts w:eastAsiaTheme="minorEastAsia"/>
          <w:lang w:eastAsia="zh-CN"/>
        </w:rPr>
        <w:t>SFO</w:t>
      </w:r>
      <w:r w:rsidR="00BA33AC">
        <w:rPr>
          <w:rFonts w:eastAsiaTheme="minorEastAsia"/>
          <w:lang w:eastAsia="zh-CN"/>
        </w:rPr>
        <w:t>, which is elaborated in detail in [6]</w:t>
      </w:r>
      <w:r w:rsidR="006021E5">
        <w:rPr>
          <w:rFonts w:eastAsiaTheme="minorEastAsia"/>
          <w:lang w:eastAsia="zh-CN"/>
        </w:rPr>
        <w:t>.</w:t>
      </w:r>
    </w:p>
    <w:p w14:paraId="57834945" w14:textId="0E4D37AB" w:rsidR="008052C1" w:rsidRDefault="006021E5" w:rsidP="003019C2">
      <w:pPr>
        <w:rPr>
          <w:lang w:eastAsia="zh-CN"/>
        </w:rPr>
      </w:pPr>
      <w:r>
        <w:rPr>
          <w:lang w:eastAsia="zh-CN"/>
        </w:rPr>
        <w:t xml:space="preserve">Apart from improved SFO tracking, the midamble can also serve as a reference signal in order to achieve channel and interference estimation. </w:t>
      </w:r>
      <w:r w:rsidR="00896EC9">
        <w:rPr>
          <w:lang w:eastAsia="zh-CN"/>
        </w:rPr>
        <w:t>For example,</w:t>
      </w:r>
      <w:r>
        <w:rPr>
          <w:lang w:eastAsia="zh-CN"/>
        </w:rPr>
        <w:t xml:space="preserve"> </w:t>
      </w:r>
      <w:r w:rsidR="003019C2">
        <w:rPr>
          <w:lang w:eastAsia="zh-CN"/>
        </w:rPr>
        <w:t>the interference</w:t>
      </w:r>
      <w:r w:rsidR="003019C2" w:rsidRPr="005D3120">
        <w:t xml:space="preserve"> </w:t>
      </w:r>
      <w:r w:rsidR="003019C2" w:rsidRPr="005D3120">
        <w:rPr>
          <w:lang w:eastAsia="zh-CN"/>
        </w:rPr>
        <w:t xml:space="preserve">of </w:t>
      </w:r>
      <w:r w:rsidR="003019C2">
        <w:rPr>
          <w:lang w:eastAsia="zh-CN"/>
        </w:rPr>
        <w:t xml:space="preserve">the </w:t>
      </w:r>
      <w:r w:rsidR="003019C2" w:rsidRPr="005D3120">
        <w:rPr>
          <w:lang w:eastAsia="zh-CN"/>
        </w:rPr>
        <w:t>carrier</w:t>
      </w:r>
      <w:r w:rsidR="003019C2">
        <w:rPr>
          <w:lang w:eastAsia="zh-CN"/>
        </w:rPr>
        <w:t xml:space="preserve"> </w:t>
      </w:r>
      <w:r w:rsidR="003019C2" w:rsidRPr="005D3120">
        <w:rPr>
          <w:lang w:eastAsia="zh-CN"/>
        </w:rPr>
        <w:t xml:space="preserve">wave signal to </w:t>
      </w:r>
      <w:r w:rsidR="003019C2">
        <w:rPr>
          <w:lang w:eastAsia="zh-CN"/>
        </w:rPr>
        <w:t xml:space="preserve">the </w:t>
      </w:r>
      <w:r w:rsidR="003019C2" w:rsidRPr="005D3120">
        <w:rPr>
          <w:lang w:eastAsia="zh-CN"/>
        </w:rPr>
        <w:t>Ambient IoT uplink rece</w:t>
      </w:r>
      <w:r w:rsidR="003019C2">
        <w:rPr>
          <w:lang w:eastAsia="zh-CN"/>
        </w:rPr>
        <w:t xml:space="preserve">ption is not </w:t>
      </w:r>
      <w:r w:rsidR="003019C2" w:rsidRPr="000D0749">
        <w:rPr>
          <w:lang w:eastAsia="zh-CN"/>
        </w:rPr>
        <w:t>negligible</w:t>
      </w:r>
      <w:r>
        <w:rPr>
          <w:lang w:eastAsia="zh-CN"/>
        </w:rPr>
        <w:t>,</w:t>
      </w:r>
      <w:r w:rsidRPr="006021E5">
        <w:rPr>
          <w:lang w:eastAsia="zh-CN"/>
        </w:rPr>
        <w:t xml:space="preserve"> </w:t>
      </w:r>
      <w:r>
        <w:rPr>
          <w:lang w:eastAsia="zh-CN"/>
        </w:rPr>
        <w:t xml:space="preserve">as </w:t>
      </w:r>
      <w:r>
        <w:rPr>
          <w:rFonts w:eastAsiaTheme="minorEastAsia"/>
          <w:lang w:eastAsia="zh-CN"/>
        </w:rPr>
        <w:t>discuss</w:t>
      </w:r>
      <w:r>
        <w:rPr>
          <w:lang w:eastAsia="zh-CN"/>
        </w:rPr>
        <w:t xml:space="preserve">ed in </w:t>
      </w:r>
      <w:r>
        <w:rPr>
          <w:lang w:eastAsia="zh-CN"/>
        </w:rPr>
        <w:fldChar w:fldCharType="begin"/>
      </w:r>
      <w:r>
        <w:rPr>
          <w:lang w:eastAsia="zh-CN"/>
        </w:rPr>
        <w:instrText xml:space="preserve"> REF _Ref156550985 \r \h </w:instrText>
      </w:r>
      <w:r>
        <w:rPr>
          <w:lang w:eastAsia="zh-CN"/>
        </w:rPr>
      </w:r>
      <w:r>
        <w:rPr>
          <w:lang w:eastAsia="zh-CN"/>
        </w:rPr>
        <w:fldChar w:fldCharType="separate"/>
      </w:r>
      <w:r w:rsidR="00395135">
        <w:rPr>
          <w:lang w:eastAsia="zh-CN"/>
        </w:rPr>
        <w:t>[4]</w:t>
      </w:r>
      <w:r>
        <w:rPr>
          <w:lang w:eastAsia="zh-CN"/>
        </w:rPr>
        <w:fldChar w:fldCharType="end"/>
      </w:r>
      <w:r w:rsidR="003019C2">
        <w:rPr>
          <w:lang w:eastAsia="zh-CN"/>
        </w:rPr>
        <w:t>. Since</w:t>
      </w:r>
      <w:r w:rsidR="003019C2" w:rsidRPr="005D3120">
        <w:rPr>
          <w:lang w:eastAsia="zh-CN"/>
        </w:rPr>
        <w:t xml:space="preserve"> the backscattered signal </w:t>
      </w:r>
      <w:r w:rsidR="003019C2">
        <w:rPr>
          <w:lang w:eastAsia="zh-CN"/>
        </w:rPr>
        <w:t>passe</w:t>
      </w:r>
      <w:r w:rsidR="003019C2" w:rsidRPr="005D3120">
        <w:rPr>
          <w:lang w:eastAsia="zh-CN"/>
        </w:rPr>
        <w:t>s</w:t>
      </w:r>
      <w:r w:rsidR="003019C2">
        <w:rPr>
          <w:lang w:eastAsia="zh-CN"/>
        </w:rPr>
        <w:t xml:space="preserve"> through</w:t>
      </w:r>
      <w:r w:rsidR="003019C2" w:rsidRPr="005D3120">
        <w:rPr>
          <w:lang w:eastAsia="zh-CN"/>
        </w:rPr>
        <w:t xml:space="preserve"> a two-fold path loss and reflection loss at </w:t>
      </w:r>
      <w:r w:rsidR="003019C2">
        <w:rPr>
          <w:lang w:eastAsia="zh-CN"/>
        </w:rPr>
        <w:t xml:space="preserve">the </w:t>
      </w:r>
      <w:r w:rsidR="003019C2" w:rsidRPr="005D3120">
        <w:rPr>
          <w:lang w:eastAsia="zh-CN"/>
        </w:rPr>
        <w:t>Ambient IoT device, the received power of the carrier</w:t>
      </w:r>
      <w:r w:rsidR="003019C2">
        <w:rPr>
          <w:lang w:eastAsia="zh-CN"/>
        </w:rPr>
        <w:t xml:space="preserve"> </w:t>
      </w:r>
      <w:r w:rsidR="003019C2" w:rsidRPr="005D3120">
        <w:rPr>
          <w:lang w:eastAsia="zh-CN"/>
        </w:rPr>
        <w:t>wave signal can be much higher than the backscattered signal.</w:t>
      </w:r>
      <w:r w:rsidR="009A7BAC">
        <w:rPr>
          <w:lang w:eastAsia="zh-CN"/>
        </w:rPr>
        <w:t xml:space="preserve"> MMSE-IRC can be applied for interference </w:t>
      </w:r>
      <w:r w:rsidR="009A7BAC">
        <w:rPr>
          <w:lang w:eastAsia="zh-CN"/>
        </w:rPr>
        <w:lastRenderedPageBreak/>
        <w:t>suppression in digital baseband processing. As the channel state information of both target signal and interference is needed for the MMSE-IRC processing</w:t>
      </w:r>
      <w:r w:rsidR="003019C2">
        <w:rPr>
          <w:lang w:eastAsia="zh-CN"/>
        </w:rPr>
        <w:t>, a reference signal is required t</w:t>
      </w:r>
      <w:r w:rsidR="003019C2" w:rsidRPr="00D66E3E">
        <w:rPr>
          <w:lang w:eastAsia="zh-CN"/>
        </w:rPr>
        <w:t>o achieve channel</w:t>
      </w:r>
      <w:r w:rsidR="003019C2">
        <w:rPr>
          <w:lang w:eastAsia="zh-CN"/>
        </w:rPr>
        <w:t xml:space="preserve"> and </w:t>
      </w:r>
      <w:r w:rsidR="003019C2" w:rsidRPr="00D66E3E">
        <w:rPr>
          <w:lang w:eastAsia="zh-CN"/>
        </w:rPr>
        <w:t>interf</w:t>
      </w:r>
      <w:r w:rsidR="003019C2">
        <w:rPr>
          <w:lang w:eastAsia="zh-CN"/>
        </w:rPr>
        <w:t>erence</w:t>
      </w:r>
      <w:r w:rsidR="003019C2" w:rsidRPr="00D66E3E">
        <w:rPr>
          <w:lang w:eastAsia="zh-CN"/>
        </w:rPr>
        <w:t xml:space="preserve"> estimation</w:t>
      </w:r>
      <w:r w:rsidR="00FF2189">
        <w:rPr>
          <w:lang w:eastAsia="zh-CN"/>
        </w:rPr>
        <w:t>, and the midamble can be used for this purpose</w:t>
      </w:r>
      <w:r w:rsidR="003019C2">
        <w:rPr>
          <w:lang w:eastAsia="zh-CN"/>
        </w:rPr>
        <w:t>.</w:t>
      </w:r>
    </w:p>
    <w:p w14:paraId="64514487" w14:textId="435D4502" w:rsidR="003019C2" w:rsidRDefault="003019C2" w:rsidP="003019C2">
      <w:pPr>
        <w:pStyle w:val="a6"/>
        <w:keepNext/>
        <w:jc w:val="both"/>
        <w:rPr>
          <w:i/>
          <w:sz w:val="22"/>
          <w:lang w:eastAsia="zh-CN"/>
        </w:rPr>
      </w:pPr>
      <w:bookmarkStart w:id="41" w:name="_Ref158040725"/>
      <w:r w:rsidRPr="00E065CD">
        <w:rPr>
          <w:i/>
          <w:sz w:val="22"/>
        </w:rPr>
        <w:t xml:space="preserve">Observation </w:t>
      </w:r>
      <w:r w:rsidRPr="00E065CD">
        <w:rPr>
          <w:i/>
          <w:sz w:val="22"/>
        </w:rPr>
        <w:fldChar w:fldCharType="begin"/>
      </w:r>
      <w:r w:rsidRPr="00E065CD">
        <w:rPr>
          <w:i/>
          <w:sz w:val="22"/>
        </w:rPr>
        <w:instrText xml:space="preserve"> SEQ Observation \* ARABIC </w:instrText>
      </w:r>
      <w:r w:rsidRPr="00E065CD">
        <w:rPr>
          <w:i/>
          <w:sz w:val="22"/>
        </w:rPr>
        <w:fldChar w:fldCharType="separate"/>
      </w:r>
      <w:r w:rsidR="00395135">
        <w:rPr>
          <w:i/>
          <w:noProof/>
          <w:sz w:val="22"/>
        </w:rPr>
        <w:t>4</w:t>
      </w:r>
      <w:r w:rsidRPr="00E065CD">
        <w:rPr>
          <w:i/>
          <w:sz w:val="22"/>
        </w:rPr>
        <w:fldChar w:fldCharType="end"/>
      </w:r>
      <w:r w:rsidRPr="00E065CD">
        <w:rPr>
          <w:rFonts w:eastAsiaTheme="minorEastAsia"/>
          <w:i/>
          <w:sz w:val="22"/>
          <w:lang w:eastAsia="zh-CN"/>
        </w:rPr>
        <w:t xml:space="preserve">: </w:t>
      </w:r>
      <w:r w:rsidR="002B2200" w:rsidRPr="00E065CD">
        <w:rPr>
          <w:i/>
          <w:sz w:val="22"/>
          <w:lang w:eastAsia="zh-CN"/>
        </w:rPr>
        <w:t>Midamble</w:t>
      </w:r>
      <w:r w:rsidRPr="00E065CD">
        <w:rPr>
          <w:i/>
          <w:sz w:val="22"/>
          <w:lang w:eastAsia="zh-CN"/>
        </w:rPr>
        <w:t xml:space="preserve"> signal is </w:t>
      </w:r>
      <w:r w:rsidR="001A0D59">
        <w:rPr>
          <w:i/>
          <w:sz w:val="22"/>
          <w:lang w:eastAsia="zh-CN"/>
        </w:rPr>
        <w:t>needed</w:t>
      </w:r>
      <w:r w:rsidRPr="00E065CD">
        <w:rPr>
          <w:i/>
          <w:sz w:val="22"/>
          <w:lang w:eastAsia="zh-CN"/>
        </w:rPr>
        <w:t xml:space="preserve"> to </w:t>
      </w:r>
      <w:r w:rsidR="009A5072" w:rsidRPr="009A5072">
        <w:rPr>
          <w:i/>
          <w:sz w:val="22"/>
          <w:lang w:eastAsia="zh-CN"/>
        </w:rPr>
        <w:t>track SFO</w:t>
      </w:r>
      <w:r w:rsidR="009A5072">
        <w:rPr>
          <w:i/>
          <w:sz w:val="22"/>
          <w:lang w:eastAsia="zh-CN"/>
        </w:rPr>
        <w:t>, and to</w:t>
      </w:r>
      <w:r w:rsidR="009A5072" w:rsidRPr="009A5072">
        <w:rPr>
          <w:i/>
          <w:sz w:val="22"/>
          <w:lang w:eastAsia="zh-CN"/>
        </w:rPr>
        <w:t xml:space="preserve"> </w:t>
      </w:r>
      <w:r w:rsidR="001A0D59">
        <w:rPr>
          <w:i/>
          <w:sz w:val="22"/>
          <w:lang w:eastAsia="zh-CN"/>
        </w:rPr>
        <w:t>perform</w:t>
      </w:r>
      <w:r w:rsidRPr="00E065CD">
        <w:rPr>
          <w:i/>
          <w:sz w:val="22"/>
          <w:lang w:eastAsia="zh-CN"/>
        </w:rPr>
        <w:t xml:space="preserve"> channel and interference estimation.</w:t>
      </w:r>
      <w:bookmarkEnd w:id="41"/>
    </w:p>
    <w:p w14:paraId="3F957F44" w14:textId="0F6B8E24" w:rsidR="00FF2189" w:rsidRDefault="00FF2189" w:rsidP="00E065CD">
      <w:pPr>
        <w:rPr>
          <w:lang w:eastAsia="zh-CN"/>
        </w:rPr>
      </w:pPr>
      <w:r>
        <w:rPr>
          <w:lang w:eastAsia="zh-CN"/>
        </w:rPr>
        <w:t>Regarding the actual design of the midamble signal, c</w:t>
      </w:r>
      <w:r w:rsidR="008052C1">
        <w:rPr>
          <w:lang w:eastAsia="zh-CN"/>
        </w:rPr>
        <w:t xml:space="preserve">ompared to </w:t>
      </w:r>
      <w:r>
        <w:rPr>
          <w:lang w:eastAsia="zh-CN"/>
        </w:rPr>
        <w:t xml:space="preserve">the </w:t>
      </w:r>
      <w:r w:rsidR="008052C1">
        <w:rPr>
          <w:lang w:eastAsia="zh-CN"/>
        </w:rPr>
        <w:t xml:space="preserve">existing comb type reference signal in NR, </w:t>
      </w:r>
      <w:r>
        <w:rPr>
          <w:lang w:eastAsia="zh-CN"/>
        </w:rPr>
        <w:t xml:space="preserve">a </w:t>
      </w:r>
      <w:r w:rsidR="008052C1">
        <w:rPr>
          <w:lang w:eastAsia="zh-CN"/>
        </w:rPr>
        <w:t>block</w:t>
      </w:r>
      <w:r>
        <w:rPr>
          <w:lang w:eastAsia="zh-CN"/>
        </w:rPr>
        <w:t>-</w:t>
      </w:r>
      <w:r w:rsidR="008052C1">
        <w:rPr>
          <w:lang w:eastAsia="zh-CN"/>
        </w:rPr>
        <w:t>type midamble is more suitable for Ambient IoT device</w:t>
      </w:r>
      <w:r>
        <w:rPr>
          <w:lang w:eastAsia="zh-CN"/>
        </w:rPr>
        <w:t>s</w:t>
      </w:r>
      <w:r w:rsidR="008052C1">
        <w:rPr>
          <w:lang w:eastAsia="zh-CN"/>
        </w:rPr>
        <w:t xml:space="preserve"> with </w:t>
      </w:r>
      <w:r w:rsidR="008052C1">
        <w:t xml:space="preserve">ultra-low power consumption. For example, </w:t>
      </w:r>
      <w:r w:rsidR="008052C1">
        <w:rPr>
          <w:lang w:eastAsia="zh-CN"/>
        </w:rPr>
        <w:t xml:space="preserve">a </w:t>
      </w:r>
      <w:r w:rsidR="008052C1" w:rsidRPr="0082542B">
        <w:rPr>
          <w:lang w:eastAsia="zh-CN"/>
        </w:rPr>
        <w:t>binary sequence</w:t>
      </w:r>
      <w:r w:rsidR="008052C1">
        <w:rPr>
          <w:lang w:eastAsia="zh-CN"/>
        </w:rPr>
        <w:t xml:space="preserve"> </w:t>
      </w:r>
      <w:r>
        <w:rPr>
          <w:lang w:eastAsia="zh-CN"/>
        </w:rPr>
        <w:t xml:space="preserve">of </w:t>
      </w:r>
      <w:r w:rsidR="008052C1">
        <w:rPr>
          <w:lang w:eastAsia="zh-CN"/>
        </w:rPr>
        <w:t>{010111}</w:t>
      </w:r>
      <w:r w:rsidR="008052C1" w:rsidRPr="0082542B">
        <w:rPr>
          <w:lang w:eastAsia="zh-CN"/>
        </w:rPr>
        <w:t xml:space="preserve"> </w:t>
      </w:r>
      <w:r w:rsidR="008052C1">
        <w:rPr>
          <w:lang w:eastAsia="zh-CN"/>
        </w:rPr>
        <w:t xml:space="preserve">can be </w:t>
      </w:r>
      <w:r>
        <w:rPr>
          <w:lang w:eastAsia="zh-CN"/>
        </w:rPr>
        <w:t>considered,</w:t>
      </w:r>
      <w:r w:rsidR="008052C1">
        <w:rPr>
          <w:lang w:eastAsia="zh-CN"/>
        </w:rPr>
        <w:t xml:space="preserve"> which</w:t>
      </w:r>
      <w:r>
        <w:rPr>
          <w:lang w:eastAsia="zh-CN"/>
        </w:rPr>
        <w:t xml:space="preserve"> is</w:t>
      </w:r>
      <w:r w:rsidR="008052C1">
        <w:rPr>
          <w:lang w:eastAsia="zh-CN"/>
        </w:rPr>
        <w:t xml:space="preserve"> defined for </w:t>
      </w:r>
      <w:r w:rsidR="008052C1">
        <w:t>the classic UHF RFID tag</w:t>
      </w:r>
      <w:r w:rsidR="008052C1">
        <w:rPr>
          <w:lang w:eastAsia="zh-CN"/>
        </w:rPr>
        <w:t xml:space="preserve">. </w:t>
      </w:r>
    </w:p>
    <w:p w14:paraId="27D496D6" w14:textId="6ADA10AF" w:rsidR="00DC213D" w:rsidRPr="00537AFC" w:rsidRDefault="00DC213D" w:rsidP="00395135">
      <w:pPr>
        <w:rPr>
          <w:b/>
          <w:i/>
          <w:lang w:eastAsia="zh-CN"/>
        </w:rPr>
      </w:pPr>
    </w:p>
    <w:p w14:paraId="1CBED6AC" w14:textId="39868562" w:rsidR="003019C2" w:rsidRDefault="003019C2" w:rsidP="003019C2">
      <w:pPr>
        <w:pStyle w:val="a6"/>
        <w:keepNext/>
        <w:jc w:val="both"/>
        <w:rPr>
          <w:rFonts w:eastAsiaTheme="minorEastAsia"/>
          <w:i/>
          <w:sz w:val="22"/>
          <w:lang w:eastAsia="zh-CN"/>
        </w:rPr>
      </w:pPr>
      <w:bookmarkStart w:id="42" w:name="_Ref158040845"/>
      <w:r w:rsidRPr="00E065CD">
        <w:rPr>
          <w:i/>
          <w:sz w:val="22"/>
        </w:rPr>
        <w:t xml:space="preserve">Proposal </w:t>
      </w:r>
      <w:r w:rsidR="00365B4C">
        <w:rPr>
          <w:i/>
          <w:sz w:val="22"/>
        </w:rPr>
        <w:t>23</w:t>
      </w:r>
      <w:r w:rsidRPr="00E065CD">
        <w:rPr>
          <w:rFonts w:eastAsiaTheme="minorEastAsia"/>
          <w:i/>
          <w:sz w:val="22"/>
          <w:lang w:eastAsia="zh-CN"/>
        </w:rPr>
        <w:t xml:space="preserve">: </w:t>
      </w:r>
      <w:r w:rsidR="00345296">
        <w:rPr>
          <w:rFonts w:eastAsiaTheme="minorEastAsia"/>
          <w:i/>
          <w:sz w:val="22"/>
          <w:lang w:eastAsia="zh-CN"/>
        </w:rPr>
        <w:t>UL m</w:t>
      </w:r>
      <w:r w:rsidRPr="00E065CD">
        <w:rPr>
          <w:rFonts w:eastAsiaTheme="minorEastAsia"/>
          <w:i/>
          <w:sz w:val="22"/>
          <w:lang w:eastAsia="zh-CN"/>
        </w:rPr>
        <w:t>idamble</w:t>
      </w:r>
      <w:r w:rsidR="002B2200" w:rsidRPr="00E065CD">
        <w:rPr>
          <w:rFonts w:eastAsiaTheme="minorEastAsia"/>
          <w:i/>
          <w:sz w:val="22"/>
          <w:lang w:eastAsia="zh-CN"/>
        </w:rPr>
        <w:t xml:space="preserve"> </w:t>
      </w:r>
      <w:r w:rsidR="00FF77C5">
        <w:rPr>
          <w:rFonts w:eastAsiaTheme="minorEastAsia"/>
          <w:i/>
          <w:sz w:val="22"/>
          <w:lang w:eastAsia="zh-CN"/>
        </w:rPr>
        <w:t xml:space="preserve">is </w:t>
      </w:r>
      <w:r w:rsidRPr="00E065CD">
        <w:rPr>
          <w:rFonts w:eastAsiaTheme="minorEastAsia"/>
          <w:i/>
          <w:sz w:val="22"/>
          <w:lang w:eastAsia="zh-CN"/>
        </w:rPr>
        <w:t>supported</w:t>
      </w:r>
      <w:r w:rsidR="00153287" w:rsidRPr="00153287">
        <w:rPr>
          <w:rFonts w:eastAsiaTheme="minorEastAsia"/>
          <w:i/>
          <w:sz w:val="22"/>
          <w:szCs w:val="22"/>
          <w:lang w:eastAsia="zh-CN"/>
        </w:rPr>
        <w:t xml:space="preserve"> </w:t>
      </w:r>
      <w:r w:rsidR="00FF77C5">
        <w:rPr>
          <w:rFonts w:eastAsiaTheme="minorEastAsia" w:hint="eastAsia"/>
          <w:i/>
          <w:sz w:val="22"/>
          <w:szCs w:val="22"/>
          <w:lang w:eastAsia="zh-CN"/>
        </w:rPr>
        <w:t>to</w:t>
      </w:r>
      <w:r w:rsidR="00FF77C5">
        <w:rPr>
          <w:rFonts w:eastAsiaTheme="minorEastAsia"/>
          <w:i/>
          <w:sz w:val="22"/>
          <w:szCs w:val="22"/>
          <w:lang w:eastAsia="zh-CN"/>
        </w:rPr>
        <w:t xml:space="preserve"> perform</w:t>
      </w:r>
      <w:r w:rsidR="00153287" w:rsidRPr="008B1BB8">
        <w:rPr>
          <w:rFonts w:eastAsiaTheme="minorEastAsia"/>
          <w:i/>
          <w:sz w:val="22"/>
          <w:szCs w:val="22"/>
          <w:lang w:eastAsia="zh-CN"/>
        </w:rPr>
        <w:t xml:space="preserve"> SFO tracking</w:t>
      </w:r>
      <w:r w:rsidR="00134F1A">
        <w:rPr>
          <w:rFonts w:eastAsiaTheme="minorEastAsia"/>
          <w:i/>
          <w:sz w:val="22"/>
          <w:szCs w:val="22"/>
          <w:lang w:eastAsia="zh-CN"/>
        </w:rPr>
        <w:t xml:space="preserve"> and channel/interference estimation</w:t>
      </w:r>
      <w:r w:rsidR="00FF77C5">
        <w:rPr>
          <w:rFonts w:eastAsiaTheme="minorEastAsia"/>
          <w:i/>
          <w:sz w:val="22"/>
          <w:szCs w:val="22"/>
          <w:lang w:eastAsia="zh-CN"/>
        </w:rPr>
        <w:t xml:space="preserve"> for PUSCH</w:t>
      </w:r>
      <w:r w:rsidRPr="00E065CD">
        <w:rPr>
          <w:rFonts w:eastAsiaTheme="minorEastAsia"/>
          <w:i/>
          <w:sz w:val="22"/>
          <w:lang w:eastAsia="zh-CN"/>
        </w:rPr>
        <w:t>.</w:t>
      </w:r>
      <w:bookmarkEnd w:id="42"/>
    </w:p>
    <w:p w14:paraId="20206389" w14:textId="77777777" w:rsidR="00153287" w:rsidRPr="00E065CD" w:rsidRDefault="00153287" w:rsidP="00E065CD">
      <w:pPr>
        <w:rPr>
          <w:b/>
          <w:lang w:eastAsia="zh-CN"/>
        </w:rPr>
      </w:pPr>
    </w:p>
    <w:p w14:paraId="460F4E24" w14:textId="75B544B1" w:rsidR="0082542B" w:rsidRDefault="003019C2" w:rsidP="007E42F1">
      <w:pPr>
        <w:pStyle w:val="2"/>
        <w:rPr>
          <w:lang w:eastAsia="zh-CN"/>
        </w:rPr>
      </w:pPr>
      <w:bookmarkStart w:id="43" w:name="_Ref157783592"/>
      <w:r>
        <w:rPr>
          <w:lang w:eastAsia="zh-CN"/>
        </w:rPr>
        <w:t>Postamble</w:t>
      </w:r>
      <w:r w:rsidRPr="00F02AC8">
        <w:rPr>
          <w:lang w:eastAsia="zh-CN"/>
        </w:rPr>
        <w:t xml:space="preserve"> signal</w:t>
      </w:r>
      <w:bookmarkEnd w:id="43"/>
    </w:p>
    <w:p w14:paraId="672F9B2D" w14:textId="689FF9EB" w:rsidR="0082542B" w:rsidRDefault="0081424C" w:rsidP="00E618B4">
      <w:pPr>
        <w:rPr>
          <w:rFonts w:eastAsiaTheme="minorEastAsia"/>
          <w:lang w:eastAsia="zh-CN"/>
        </w:rPr>
      </w:pPr>
      <w:r>
        <w:rPr>
          <w:lang w:eastAsia="zh-CN"/>
        </w:rPr>
        <w:t>T</w:t>
      </w:r>
      <w:r w:rsidRPr="009D5A1F">
        <w:rPr>
          <w:lang w:eastAsia="zh-CN"/>
        </w:rPr>
        <w:t xml:space="preserve">he </w:t>
      </w:r>
      <w:r w:rsidR="0082542B" w:rsidRPr="009D5A1F">
        <w:rPr>
          <w:lang w:eastAsia="zh-CN"/>
        </w:rPr>
        <w:t>postamble is used to indicate to the network the end of an uplink transmission</w:t>
      </w:r>
      <w:r w:rsidR="0082542B">
        <w:rPr>
          <w:lang w:eastAsia="zh-CN"/>
        </w:rPr>
        <w:t xml:space="preserve">, </w:t>
      </w:r>
      <w:r>
        <w:rPr>
          <w:lang w:eastAsia="zh-CN"/>
        </w:rPr>
        <w:t xml:space="preserve">and track SFO </w:t>
      </w:r>
      <w:r w:rsidR="004050D6">
        <w:rPr>
          <w:lang w:eastAsia="zh-CN"/>
        </w:rPr>
        <w:t>such that the BS can</w:t>
      </w:r>
      <w:r w:rsidR="004050D6" w:rsidRPr="009D5A1F">
        <w:rPr>
          <w:lang w:eastAsia="zh-CN"/>
        </w:rPr>
        <w:t xml:space="preserve"> </w:t>
      </w:r>
      <w:r w:rsidR="0082542B" w:rsidRPr="009D5A1F">
        <w:rPr>
          <w:lang w:eastAsia="zh-CN"/>
        </w:rPr>
        <w:t>locate the end point of each uplink transmission.</w:t>
      </w:r>
      <w:r w:rsidR="0082542B">
        <w:rPr>
          <w:lang w:eastAsia="zh-CN"/>
        </w:rPr>
        <w:t xml:space="preserve"> </w:t>
      </w:r>
      <w:r>
        <w:rPr>
          <w:rFonts w:eastAsiaTheme="minorEastAsia"/>
          <w:lang w:eastAsia="zh-CN"/>
        </w:rPr>
        <w:t>T</w:t>
      </w:r>
      <w:r w:rsidRPr="00502450">
        <w:rPr>
          <w:rFonts w:eastAsiaTheme="minorEastAsia"/>
          <w:lang w:eastAsia="zh-CN"/>
        </w:rPr>
        <w:t>o decode PUSCH successfully, the network needs to acquire</w:t>
      </w:r>
      <m:oMath>
        <m:r>
          <m:rPr>
            <m:sty m:val="p"/>
          </m:rPr>
          <w:rPr>
            <w:rFonts w:ascii="Cambria Math" w:eastAsiaTheme="minorEastAsia" w:hAnsi="Cambria Math"/>
            <w:lang w:eastAsia="zh-CN"/>
          </w:rPr>
          <m:t xml:space="preserve"> </m:t>
        </m:r>
      </m:oMath>
      <w:r>
        <w:rPr>
          <w:rFonts w:eastAsiaTheme="minorEastAsia" w:hint="eastAsia"/>
          <w:lang w:eastAsia="zh-CN"/>
        </w:rPr>
        <w:t>S</w:t>
      </w:r>
      <w:r>
        <w:rPr>
          <w:rFonts w:eastAsiaTheme="minorEastAsia"/>
          <w:lang w:eastAsia="zh-CN"/>
        </w:rPr>
        <w:t>FO</w:t>
      </w:r>
      <w:r w:rsidRPr="00502450">
        <w:rPr>
          <w:rFonts w:eastAsiaTheme="minorEastAsia"/>
          <w:lang w:eastAsia="zh-CN"/>
        </w:rPr>
        <w:t xml:space="preserve"> </w:t>
      </w:r>
      <w:r w:rsidR="00BA33AC">
        <w:rPr>
          <w:rFonts w:eastAsiaTheme="minorEastAsia"/>
          <w:lang w:eastAsia="zh-CN"/>
        </w:rPr>
        <w:t>in a similar fashion as done using the midamble, where the number of shifted samples caused by the high SFO is determined</w:t>
      </w:r>
      <w:r w:rsidR="00680674">
        <w:rPr>
          <w:rFonts w:eastAsiaTheme="minorEastAsia"/>
          <w:lang w:eastAsia="zh-CN"/>
        </w:rPr>
        <w:t>, and described in [6]</w:t>
      </w:r>
      <w:r w:rsidRPr="00502450">
        <w:rPr>
          <w:rFonts w:eastAsiaTheme="minorEastAsia"/>
          <w:lang w:eastAsia="zh-CN"/>
        </w:rPr>
        <w:t xml:space="preserve">. </w:t>
      </w:r>
    </w:p>
    <w:p w14:paraId="2059429E" w14:textId="062D79BD" w:rsidR="00680674" w:rsidRDefault="0098606A" w:rsidP="00E618B4">
      <w:pPr>
        <w:rPr>
          <w:lang w:eastAsia="zh-CN"/>
        </w:rPr>
      </w:pPr>
      <w:r>
        <w:rPr>
          <w:lang w:eastAsia="zh-CN"/>
        </w:rPr>
        <w:t xml:space="preserve">Similar to midamble, </w:t>
      </w:r>
      <w:r w:rsidR="00BA33AC">
        <w:rPr>
          <w:lang w:eastAsia="zh-CN"/>
        </w:rPr>
        <w:t xml:space="preserve">a </w:t>
      </w:r>
      <w:r>
        <w:rPr>
          <w:lang w:eastAsia="zh-CN"/>
        </w:rPr>
        <w:t xml:space="preserve">block type postamble is more suitable for Ambient IoT device with </w:t>
      </w:r>
      <w:r>
        <w:t xml:space="preserve">ultra-low power consumption. For example, </w:t>
      </w:r>
      <w:r>
        <w:rPr>
          <w:lang w:eastAsia="zh-CN"/>
        </w:rPr>
        <w:t xml:space="preserve">a </w:t>
      </w:r>
      <w:r w:rsidRPr="0082542B">
        <w:rPr>
          <w:lang w:eastAsia="zh-CN"/>
        </w:rPr>
        <w:t>binary sequence</w:t>
      </w:r>
      <w:r>
        <w:rPr>
          <w:lang w:eastAsia="zh-CN"/>
        </w:rPr>
        <w:t xml:space="preserve"> {010111}</w:t>
      </w:r>
      <w:r w:rsidRPr="0082542B">
        <w:rPr>
          <w:lang w:eastAsia="zh-CN"/>
        </w:rPr>
        <w:t xml:space="preserve"> </w:t>
      </w:r>
      <w:r>
        <w:rPr>
          <w:lang w:eastAsia="zh-CN"/>
        </w:rPr>
        <w:t xml:space="preserve">can be </w:t>
      </w:r>
      <w:r w:rsidR="00BA33AC">
        <w:rPr>
          <w:lang w:eastAsia="zh-CN"/>
        </w:rPr>
        <w:t>considered, same as that used in</w:t>
      </w:r>
      <w:r>
        <w:rPr>
          <w:lang w:eastAsia="zh-CN"/>
        </w:rPr>
        <w:t xml:space="preserve"> </w:t>
      </w:r>
      <w:r>
        <w:t>the classic UHF RFID tag</w:t>
      </w:r>
      <w:r>
        <w:rPr>
          <w:lang w:eastAsia="zh-CN"/>
        </w:rPr>
        <w:t xml:space="preserve">. </w:t>
      </w:r>
    </w:p>
    <w:p w14:paraId="641586EC" w14:textId="74B5AC17" w:rsidR="00153287" w:rsidRPr="002D151E" w:rsidRDefault="0082542B" w:rsidP="00537AFC">
      <w:pPr>
        <w:pStyle w:val="a6"/>
        <w:keepNext/>
        <w:jc w:val="both"/>
        <w:rPr>
          <w:bCs w:val="0"/>
          <w:i/>
          <w:sz w:val="22"/>
          <w:szCs w:val="22"/>
        </w:rPr>
      </w:pPr>
      <w:bookmarkStart w:id="44" w:name="_Ref158040848"/>
      <w:r w:rsidRPr="002D151E">
        <w:rPr>
          <w:bCs w:val="0"/>
          <w:i/>
          <w:sz w:val="22"/>
          <w:szCs w:val="22"/>
        </w:rPr>
        <w:t xml:space="preserve">Proposal </w:t>
      </w:r>
      <w:r w:rsidR="00365B4C">
        <w:rPr>
          <w:bCs w:val="0"/>
          <w:i/>
          <w:sz w:val="22"/>
          <w:szCs w:val="22"/>
        </w:rPr>
        <w:t>24</w:t>
      </w:r>
      <w:r w:rsidRPr="002D151E">
        <w:rPr>
          <w:bCs w:val="0"/>
          <w:i/>
          <w:sz w:val="22"/>
          <w:szCs w:val="22"/>
        </w:rPr>
        <w:t xml:space="preserve">: </w:t>
      </w:r>
      <w:r w:rsidR="002D151E" w:rsidRPr="002D151E">
        <w:rPr>
          <w:bCs w:val="0"/>
          <w:i/>
          <w:sz w:val="22"/>
          <w:szCs w:val="22"/>
        </w:rPr>
        <w:t xml:space="preserve">UL </w:t>
      </w:r>
      <w:r w:rsidR="00FF77C5" w:rsidRPr="002D151E">
        <w:rPr>
          <w:bCs w:val="0"/>
          <w:i/>
          <w:sz w:val="22"/>
          <w:szCs w:val="22"/>
        </w:rPr>
        <w:t>P</w:t>
      </w:r>
      <w:r w:rsidR="0081424C" w:rsidRPr="002D151E">
        <w:rPr>
          <w:bCs w:val="0"/>
          <w:i/>
          <w:sz w:val="22"/>
          <w:szCs w:val="22"/>
        </w:rPr>
        <w:t xml:space="preserve">ostamble signal </w:t>
      </w:r>
      <w:r w:rsidR="00FF77C5" w:rsidRPr="002D151E">
        <w:rPr>
          <w:bCs w:val="0"/>
          <w:i/>
          <w:sz w:val="22"/>
          <w:szCs w:val="22"/>
        </w:rPr>
        <w:t>is</w:t>
      </w:r>
      <w:r w:rsidR="0081424C" w:rsidRPr="002D151E">
        <w:rPr>
          <w:bCs w:val="0"/>
          <w:i/>
          <w:sz w:val="22"/>
          <w:szCs w:val="22"/>
        </w:rPr>
        <w:t xml:space="preserve"> supported </w:t>
      </w:r>
      <w:r w:rsidR="00FF77C5" w:rsidRPr="002D151E">
        <w:rPr>
          <w:bCs w:val="0"/>
          <w:i/>
          <w:sz w:val="22"/>
          <w:szCs w:val="22"/>
        </w:rPr>
        <w:t>to determine the</w:t>
      </w:r>
      <w:r w:rsidR="0081424C" w:rsidRPr="002D151E">
        <w:rPr>
          <w:bCs w:val="0"/>
          <w:i/>
          <w:sz w:val="22"/>
          <w:szCs w:val="22"/>
        </w:rPr>
        <w:t xml:space="preserve"> end time </w:t>
      </w:r>
      <w:r w:rsidR="00FF77C5" w:rsidRPr="002D151E">
        <w:rPr>
          <w:bCs w:val="0"/>
          <w:i/>
          <w:sz w:val="22"/>
          <w:szCs w:val="22"/>
        </w:rPr>
        <w:t xml:space="preserve">of PUSCH </w:t>
      </w:r>
      <w:r w:rsidR="0081424C" w:rsidRPr="002D151E">
        <w:rPr>
          <w:bCs w:val="0"/>
          <w:i/>
          <w:sz w:val="22"/>
          <w:szCs w:val="22"/>
        </w:rPr>
        <w:t>and</w:t>
      </w:r>
      <w:r w:rsidR="00FF77C5" w:rsidRPr="002D151E">
        <w:rPr>
          <w:bCs w:val="0"/>
          <w:i/>
          <w:sz w:val="22"/>
          <w:szCs w:val="22"/>
        </w:rPr>
        <w:t xml:space="preserve"> assist</w:t>
      </w:r>
      <w:r w:rsidR="0081424C" w:rsidRPr="002D151E">
        <w:rPr>
          <w:bCs w:val="0"/>
          <w:i/>
          <w:sz w:val="22"/>
          <w:szCs w:val="22"/>
        </w:rPr>
        <w:t xml:space="preserve"> </w:t>
      </w:r>
      <w:r w:rsidR="00D47022" w:rsidRPr="002D151E">
        <w:rPr>
          <w:bCs w:val="0"/>
          <w:i/>
          <w:sz w:val="22"/>
          <w:szCs w:val="22"/>
        </w:rPr>
        <w:t xml:space="preserve">in </w:t>
      </w:r>
      <w:r w:rsidR="0081424C" w:rsidRPr="002D151E">
        <w:rPr>
          <w:bCs w:val="0"/>
          <w:i/>
          <w:sz w:val="22"/>
          <w:szCs w:val="22"/>
        </w:rPr>
        <w:t>SFO tracking</w:t>
      </w:r>
      <w:r w:rsidRPr="002D151E">
        <w:rPr>
          <w:bCs w:val="0"/>
          <w:i/>
          <w:sz w:val="22"/>
          <w:szCs w:val="22"/>
        </w:rPr>
        <w:t>.</w:t>
      </w:r>
      <w:bookmarkEnd w:id="44"/>
    </w:p>
    <w:p w14:paraId="48715670" w14:textId="76A7C107" w:rsidR="00957B19" w:rsidRPr="00310FB5" w:rsidRDefault="00957B19" w:rsidP="00957B19">
      <w:pPr>
        <w:pStyle w:val="a6"/>
        <w:keepNext/>
        <w:jc w:val="both"/>
        <w:rPr>
          <w:b w:val="0"/>
          <w:i/>
          <w:szCs w:val="22"/>
          <w:lang w:eastAsia="zh-CN"/>
        </w:rPr>
      </w:pPr>
    </w:p>
    <w:bookmarkEnd w:id="26"/>
    <w:p w14:paraId="0D000F15" w14:textId="77777777" w:rsidR="00BC0079" w:rsidRPr="00210055" w:rsidRDefault="00BC0079" w:rsidP="00BC0079">
      <w:pPr>
        <w:pStyle w:val="1"/>
        <w:tabs>
          <w:tab w:val="clear" w:pos="432"/>
        </w:tabs>
        <w:spacing w:before="240"/>
        <w:ind w:left="431" w:hanging="431"/>
      </w:pPr>
      <w:r w:rsidRPr="00210055">
        <w:t>Conclusions</w:t>
      </w:r>
    </w:p>
    <w:p w14:paraId="564F49A2" w14:textId="6C2E534C" w:rsidR="00BC0079" w:rsidRDefault="00BC0079" w:rsidP="00BC0079">
      <w:pPr>
        <w:rPr>
          <w:rFonts w:eastAsia="MS Mincho"/>
          <w:lang w:eastAsia="ja-JP"/>
        </w:rPr>
      </w:pPr>
      <w:r w:rsidRPr="00C413FB">
        <w:rPr>
          <w:rFonts w:eastAsia="MS Mincho"/>
          <w:lang w:eastAsia="ja-JP"/>
        </w:rPr>
        <w:t>Based on the analysis</w:t>
      </w:r>
      <w:r w:rsidR="00667659" w:rsidRPr="00C413FB">
        <w:rPr>
          <w:rFonts w:eastAsia="MS Mincho"/>
          <w:lang w:eastAsia="ja-JP"/>
        </w:rPr>
        <w:t xml:space="preserve"> in this contribution</w:t>
      </w:r>
      <w:r w:rsidRPr="00C413FB">
        <w:rPr>
          <w:rFonts w:eastAsia="MS Mincho"/>
          <w:lang w:eastAsia="ja-JP"/>
        </w:rPr>
        <w:t xml:space="preserve">, we have the following </w:t>
      </w:r>
      <w:r w:rsidR="00667659" w:rsidRPr="00C413FB">
        <w:rPr>
          <w:rFonts w:eastAsia="MS Mincho"/>
          <w:lang w:eastAsia="ja-JP"/>
        </w:rPr>
        <w:t xml:space="preserve">observations and </w:t>
      </w:r>
      <w:r w:rsidRPr="00C413FB">
        <w:rPr>
          <w:rFonts w:eastAsia="MS Mincho"/>
          <w:lang w:eastAsia="ja-JP"/>
        </w:rPr>
        <w:t>proposals:</w:t>
      </w:r>
    </w:p>
    <w:p w14:paraId="313F7390" w14:textId="77777777" w:rsidR="00365B4C" w:rsidRPr="00537AFC" w:rsidRDefault="00365B4C" w:rsidP="00365B4C">
      <w:pPr>
        <w:pStyle w:val="a6"/>
        <w:keepNext/>
        <w:jc w:val="both"/>
        <w:rPr>
          <w:rFonts w:eastAsiaTheme="minorEastAsia"/>
          <w:b w:val="0"/>
          <w:i/>
          <w:sz w:val="22"/>
          <w:lang w:eastAsia="zh-CN"/>
        </w:rPr>
      </w:pPr>
      <w:r w:rsidRPr="00537AFC">
        <w:rPr>
          <w:i/>
          <w:sz w:val="22"/>
        </w:rPr>
        <w:t xml:space="preserve">Observation </w:t>
      </w:r>
      <w:r w:rsidRPr="00537AFC">
        <w:rPr>
          <w:i/>
          <w:sz w:val="22"/>
        </w:rPr>
        <w:fldChar w:fldCharType="begin"/>
      </w:r>
      <w:r w:rsidRPr="00537AFC">
        <w:rPr>
          <w:i/>
          <w:sz w:val="22"/>
        </w:rPr>
        <w:instrText xml:space="preserve"> SEQ Observation \* ARABIC </w:instrText>
      </w:r>
      <w:r w:rsidRPr="00537AFC">
        <w:rPr>
          <w:i/>
          <w:sz w:val="22"/>
        </w:rPr>
        <w:fldChar w:fldCharType="separate"/>
      </w:r>
      <w:r>
        <w:rPr>
          <w:i/>
          <w:noProof/>
          <w:sz w:val="22"/>
        </w:rPr>
        <w:t>1</w:t>
      </w:r>
      <w:r w:rsidRPr="00537AFC">
        <w:rPr>
          <w:i/>
          <w:sz w:val="22"/>
        </w:rPr>
        <w:fldChar w:fldCharType="end"/>
      </w:r>
      <w:r w:rsidRPr="00537AFC">
        <w:rPr>
          <w:rFonts w:eastAsiaTheme="minorEastAsia"/>
          <w:i/>
          <w:sz w:val="22"/>
          <w:lang w:eastAsia="zh-CN"/>
        </w:rPr>
        <w:t>: The ~1</w:t>
      </w:r>
      <w:r>
        <w:rPr>
          <w:rFonts w:eastAsiaTheme="minorEastAsia"/>
          <w:i/>
          <w:sz w:val="22"/>
          <w:lang w:eastAsia="zh-CN"/>
        </w:rPr>
        <w:t> </w:t>
      </w:r>
      <w:r w:rsidRPr="00537AFC">
        <w:rPr>
          <w:rFonts w:eastAsiaTheme="minorEastAsia"/>
          <w:i/>
          <w:sz w:val="22"/>
          <w:lang w:eastAsia="zh-CN"/>
        </w:rPr>
        <w:t>μW peak power consumption Ambient IoT device only supports transition edge detection for chip duration.</w:t>
      </w:r>
    </w:p>
    <w:p w14:paraId="2F7D2293" w14:textId="77777777" w:rsidR="00365B4C" w:rsidRPr="00537AFC" w:rsidRDefault="00365B4C" w:rsidP="00365B4C">
      <w:pPr>
        <w:pStyle w:val="a6"/>
        <w:keepNext/>
        <w:jc w:val="both"/>
        <w:rPr>
          <w:i/>
          <w:sz w:val="22"/>
        </w:rPr>
      </w:pPr>
      <w:r w:rsidRPr="00537AFC">
        <w:rPr>
          <w:i/>
          <w:sz w:val="22"/>
        </w:rPr>
        <w:t xml:space="preserve">Observation </w:t>
      </w:r>
      <w:r w:rsidRPr="00537AFC">
        <w:rPr>
          <w:i/>
          <w:sz w:val="22"/>
        </w:rPr>
        <w:fldChar w:fldCharType="begin"/>
      </w:r>
      <w:r w:rsidRPr="00537AFC">
        <w:rPr>
          <w:i/>
          <w:sz w:val="22"/>
        </w:rPr>
        <w:instrText xml:space="preserve"> SEQ Observation \* ARABIC </w:instrText>
      </w:r>
      <w:r w:rsidRPr="00537AFC">
        <w:rPr>
          <w:i/>
          <w:sz w:val="22"/>
        </w:rPr>
        <w:fldChar w:fldCharType="separate"/>
      </w:r>
      <w:r>
        <w:rPr>
          <w:i/>
          <w:noProof/>
          <w:sz w:val="22"/>
        </w:rPr>
        <w:t>2</w:t>
      </w:r>
      <w:r w:rsidRPr="00537AFC">
        <w:rPr>
          <w:i/>
          <w:sz w:val="22"/>
        </w:rPr>
        <w:fldChar w:fldCharType="end"/>
      </w:r>
      <w:r w:rsidRPr="00537AFC">
        <w:rPr>
          <w:i/>
          <w:sz w:val="22"/>
        </w:rPr>
        <w:t xml:space="preserve">: The coding rule </w:t>
      </w:r>
      <w:r>
        <w:rPr>
          <w:i/>
          <w:sz w:val="22"/>
        </w:rPr>
        <w:t xml:space="preserve">used to generate the </w:t>
      </w:r>
      <w:r w:rsidRPr="00537AFC">
        <w:rPr>
          <w:i/>
          <w:sz w:val="22"/>
        </w:rPr>
        <w:t>postamble for PDSCH should be different from that of PDSCH.</w:t>
      </w:r>
    </w:p>
    <w:p w14:paraId="39E25D32" w14:textId="77777777" w:rsidR="00365B4C" w:rsidRPr="00056B7F" w:rsidRDefault="00365B4C" w:rsidP="00365B4C">
      <w:pPr>
        <w:pStyle w:val="a6"/>
        <w:jc w:val="both"/>
        <w:rPr>
          <w:i/>
          <w:sz w:val="22"/>
          <w:szCs w:val="22"/>
        </w:rPr>
      </w:pPr>
      <w:r w:rsidRPr="004D479F">
        <w:rPr>
          <w:i/>
          <w:sz w:val="22"/>
          <w:szCs w:val="22"/>
        </w:rPr>
        <w:t xml:space="preserve">Observation </w:t>
      </w:r>
      <w:r w:rsidRPr="004D479F">
        <w:rPr>
          <w:i/>
          <w:sz w:val="22"/>
          <w:szCs w:val="22"/>
        </w:rPr>
        <w:fldChar w:fldCharType="begin"/>
      </w:r>
      <w:r w:rsidRPr="004D479F">
        <w:rPr>
          <w:i/>
          <w:sz w:val="22"/>
          <w:szCs w:val="22"/>
        </w:rPr>
        <w:instrText xml:space="preserve"> SEQ Observation \* ARABIC </w:instrText>
      </w:r>
      <w:r w:rsidRPr="004D479F">
        <w:rPr>
          <w:i/>
          <w:sz w:val="22"/>
          <w:szCs w:val="22"/>
        </w:rPr>
        <w:fldChar w:fldCharType="separate"/>
      </w:r>
      <w:r>
        <w:rPr>
          <w:i/>
          <w:noProof/>
          <w:sz w:val="22"/>
          <w:szCs w:val="22"/>
        </w:rPr>
        <w:t>3</w:t>
      </w:r>
      <w:r w:rsidRPr="004D479F">
        <w:rPr>
          <w:i/>
          <w:sz w:val="22"/>
          <w:szCs w:val="22"/>
        </w:rPr>
        <w:fldChar w:fldCharType="end"/>
      </w:r>
      <w:r w:rsidRPr="004D479F">
        <w:rPr>
          <w:i/>
          <w:sz w:val="22"/>
          <w:szCs w:val="22"/>
        </w:rPr>
        <w:t>:</w:t>
      </w:r>
      <w:r w:rsidRPr="00056B7F">
        <w:rPr>
          <w:i/>
          <w:sz w:val="22"/>
          <w:szCs w:val="22"/>
          <w:lang w:eastAsia="zh-CN"/>
        </w:rPr>
        <w:t xml:space="preserve"> </w:t>
      </w:r>
      <w:r>
        <w:rPr>
          <w:i/>
          <w:sz w:val="22"/>
          <w:szCs w:val="22"/>
          <w:lang w:eastAsia="zh-CN"/>
        </w:rPr>
        <w:t>It is i</w:t>
      </w:r>
      <w:r w:rsidRPr="00F174FB">
        <w:rPr>
          <w:i/>
          <w:sz w:val="22"/>
          <w:szCs w:val="22"/>
          <w:lang w:eastAsia="zh-CN"/>
        </w:rPr>
        <w:t xml:space="preserve">nfeasible to realize </w:t>
      </w:r>
      <w:r>
        <w:rPr>
          <w:i/>
          <w:sz w:val="22"/>
          <w:szCs w:val="22"/>
          <w:lang w:eastAsia="zh-CN"/>
        </w:rPr>
        <w:t>RRM</w:t>
      </w:r>
      <w:r w:rsidRPr="00F174FB">
        <w:rPr>
          <w:i/>
          <w:sz w:val="22"/>
          <w:szCs w:val="22"/>
          <w:lang w:eastAsia="zh-CN"/>
        </w:rPr>
        <w:t xml:space="preserve"> measurement</w:t>
      </w:r>
      <w:r>
        <w:rPr>
          <w:i/>
          <w:sz w:val="22"/>
          <w:szCs w:val="22"/>
          <w:lang w:eastAsia="zh-CN"/>
        </w:rPr>
        <w:t xml:space="preserve">s </w:t>
      </w:r>
      <w:r w:rsidRPr="00F174FB">
        <w:rPr>
          <w:i/>
          <w:sz w:val="22"/>
          <w:szCs w:val="22"/>
          <w:lang w:eastAsia="zh-CN"/>
        </w:rPr>
        <w:t>for devices with ~1μW peak power consumption</w:t>
      </w:r>
      <w:r w:rsidRPr="00056B7F">
        <w:rPr>
          <w:i/>
          <w:sz w:val="22"/>
          <w:szCs w:val="22"/>
          <w:lang w:eastAsia="zh-CN"/>
        </w:rPr>
        <w:t>.</w:t>
      </w:r>
    </w:p>
    <w:p w14:paraId="602B4473" w14:textId="2FC38301" w:rsidR="00365B4C" w:rsidRDefault="00365B4C" w:rsidP="00365B4C">
      <w:pPr>
        <w:pStyle w:val="a6"/>
        <w:keepNext/>
        <w:jc w:val="both"/>
        <w:rPr>
          <w:i/>
          <w:sz w:val="22"/>
          <w:lang w:eastAsia="zh-CN"/>
        </w:rPr>
      </w:pPr>
      <w:r w:rsidRPr="00E065CD">
        <w:rPr>
          <w:i/>
          <w:sz w:val="22"/>
        </w:rPr>
        <w:lastRenderedPageBreak/>
        <w:t xml:space="preserve">Observation </w:t>
      </w:r>
      <w:r w:rsidRPr="00E065CD">
        <w:rPr>
          <w:i/>
          <w:sz w:val="22"/>
        </w:rPr>
        <w:fldChar w:fldCharType="begin"/>
      </w:r>
      <w:r w:rsidRPr="00E065CD">
        <w:rPr>
          <w:i/>
          <w:sz w:val="22"/>
        </w:rPr>
        <w:instrText xml:space="preserve"> SEQ Observation \* ARABIC </w:instrText>
      </w:r>
      <w:r w:rsidRPr="00E065CD">
        <w:rPr>
          <w:i/>
          <w:sz w:val="22"/>
        </w:rPr>
        <w:fldChar w:fldCharType="separate"/>
      </w:r>
      <w:r>
        <w:rPr>
          <w:i/>
          <w:noProof/>
          <w:sz w:val="22"/>
        </w:rPr>
        <w:t>4</w:t>
      </w:r>
      <w:r w:rsidRPr="00E065CD">
        <w:rPr>
          <w:i/>
          <w:sz w:val="22"/>
        </w:rPr>
        <w:fldChar w:fldCharType="end"/>
      </w:r>
      <w:r w:rsidRPr="00E065CD">
        <w:rPr>
          <w:rFonts w:eastAsiaTheme="minorEastAsia"/>
          <w:i/>
          <w:sz w:val="22"/>
          <w:lang w:eastAsia="zh-CN"/>
        </w:rPr>
        <w:t xml:space="preserve">: </w:t>
      </w:r>
      <w:r w:rsidRPr="00E065CD">
        <w:rPr>
          <w:i/>
          <w:sz w:val="22"/>
          <w:lang w:eastAsia="zh-CN"/>
        </w:rPr>
        <w:t xml:space="preserve">Midamble signal is </w:t>
      </w:r>
      <w:r>
        <w:rPr>
          <w:i/>
          <w:sz w:val="22"/>
          <w:lang w:eastAsia="zh-CN"/>
        </w:rPr>
        <w:t>needed</w:t>
      </w:r>
      <w:r w:rsidRPr="00E065CD">
        <w:rPr>
          <w:i/>
          <w:sz w:val="22"/>
          <w:lang w:eastAsia="zh-CN"/>
        </w:rPr>
        <w:t xml:space="preserve"> to </w:t>
      </w:r>
      <w:r w:rsidRPr="009A5072">
        <w:rPr>
          <w:i/>
          <w:sz w:val="22"/>
          <w:lang w:eastAsia="zh-CN"/>
        </w:rPr>
        <w:t>track SFO</w:t>
      </w:r>
      <w:r>
        <w:rPr>
          <w:i/>
          <w:sz w:val="22"/>
          <w:lang w:eastAsia="zh-CN"/>
        </w:rPr>
        <w:t>, and to</w:t>
      </w:r>
      <w:r w:rsidRPr="009A5072">
        <w:rPr>
          <w:i/>
          <w:sz w:val="22"/>
          <w:lang w:eastAsia="zh-CN"/>
        </w:rPr>
        <w:t xml:space="preserve"> </w:t>
      </w:r>
      <w:r>
        <w:rPr>
          <w:i/>
          <w:sz w:val="22"/>
          <w:lang w:eastAsia="zh-CN"/>
        </w:rPr>
        <w:t>perform</w:t>
      </w:r>
      <w:r w:rsidRPr="00E065CD">
        <w:rPr>
          <w:i/>
          <w:sz w:val="22"/>
          <w:lang w:eastAsia="zh-CN"/>
        </w:rPr>
        <w:t xml:space="preserve"> channel and interference estimation.</w:t>
      </w:r>
    </w:p>
    <w:p w14:paraId="041725DD" w14:textId="77777777" w:rsidR="00365B4C" w:rsidRDefault="00365B4C" w:rsidP="00365B4C">
      <w:pPr>
        <w:pStyle w:val="a6"/>
        <w:keepNext/>
        <w:jc w:val="both"/>
        <w:rPr>
          <w:i/>
          <w:sz w:val="22"/>
          <w:szCs w:val="22"/>
        </w:rPr>
      </w:pPr>
    </w:p>
    <w:p w14:paraId="080DE67D" w14:textId="6230C58A" w:rsidR="00365B4C" w:rsidRPr="00C5211E" w:rsidRDefault="00365B4C" w:rsidP="00365B4C">
      <w:pPr>
        <w:pStyle w:val="a6"/>
        <w:keepNext/>
        <w:jc w:val="both"/>
        <w:rPr>
          <w:i/>
          <w:sz w:val="22"/>
          <w:szCs w:val="22"/>
        </w:rPr>
      </w:pPr>
      <w:r w:rsidRPr="00365B4C">
        <w:rPr>
          <w:i/>
          <w:sz w:val="22"/>
          <w:szCs w:val="22"/>
        </w:rPr>
        <w:t xml:space="preserve">Proposal </w:t>
      </w:r>
      <w:r w:rsidRPr="00C5211E">
        <w:rPr>
          <w:i/>
          <w:sz w:val="22"/>
          <w:szCs w:val="22"/>
        </w:rPr>
        <w:fldChar w:fldCharType="begin"/>
      </w:r>
      <w:r w:rsidRPr="00B829DD">
        <w:rPr>
          <w:i/>
          <w:sz w:val="22"/>
          <w:szCs w:val="22"/>
        </w:rPr>
        <w:instrText xml:space="preserve"> SEQ Proposal \* ARABIC </w:instrText>
      </w:r>
      <w:r w:rsidRPr="00C5211E">
        <w:rPr>
          <w:i/>
          <w:sz w:val="22"/>
          <w:szCs w:val="22"/>
        </w:rPr>
        <w:fldChar w:fldCharType="separate"/>
      </w:r>
      <w:r>
        <w:rPr>
          <w:i/>
          <w:noProof/>
          <w:sz w:val="22"/>
          <w:szCs w:val="22"/>
        </w:rPr>
        <w:t>1</w:t>
      </w:r>
      <w:r w:rsidRPr="00C5211E">
        <w:rPr>
          <w:i/>
          <w:sz w:val="22"/>
          <w:szCs w:val="22"/>
        </w:rPr>
        <w:fldChar w:fldCharType="end"/>
      </w:r>
      <w:r w:rsidRPr="00365B4C">
        <w:rPr>
          <w:i/>
          <w:sz w:val="22"/>
          <w:szCs w:val="22"/>
        </w:rPr>
        <w:t xml:space="preserve">: For </w:t>
      </w:r>
      <w:r w:rsidRPr="00C5211E">
        <w:rPr>
          <w:i/>
          <w:sz w:val="22"/>
          <w:szCs w:val="22"/>
        </w:rPr>
        <w:t xml:space="preserve">the </w:t>
      </w:r>
      <w:r w:rsidRPr="00365B4C">
        <w:rPr>
          <w:i/>
          <w:sz w:val="22"/>
          <w:szCs w:val="22"/>
        </w:rPr>
        <w:t>Ambient IoT PDSCH design, CRC6 for TBs that are less than 24 bits, and CRC16 for TBs that are greater than</w:t>
      </w:r>
      <w:r w:rsidRPr="00C5211E">
        <w:rPr>
          <w:i/>
          <w:sz w:val="22"/>
          <w:szCs w:val="22"/>
        </w:rPr>
        <w:t xml:space="preserve"> or equal to</w:t>
      </w:r>
      <w:r w:rsidRPr="00B829DD">
        <w:rPr>
          <w:i/>
          <w:sz w:val="22"/>
          <w:szCs w:val="22"/>
        </w:rPr>
        <w:t xml:space="preserve"> 24 bits </w:t>
      </w:r>
      <w:r w:rsidRPr="00B829DD">
        <w:rPr>
          <w:i/>
          <w:sz w:val="22"/>
          <w:szCs w:val="22"/>
          <w:lang w:eastAsia="zh-CN"/>
        </w:rPr>
        <w:t>are</w:t>
      </w:r>
      <w:r w:rsidRPr="00B829DD">
        <w:rPr>
          <w:i/>
          <w:sz w:val="22"/>
          <w:szCs w:val="22"/>
        </w:rPr>
        <w:t xml:space="preserve"> supported.</w:t>
      </w:r>
      <w:r w:rsidRPr="00C5211E">
        <w:rPr>
          <w:i/>
          <w:sz w:val="22"/>
          <w:szCs w:val="22"/>
        </w:rPr>
        <w:t xml:space="preserve"> </w:t>
      </w:r>
    </w:p>
    <w:p w14:paraId="36E16F6D" w14:textId="77777777" w:rsidR="00365B4C" w:rsidRPr="00537AFC" w:rsidRDefault="00365B4C" w:rsidP="00365B4C">
      <w:pPr>
        <w:pStyle w:val="a6"/>
        <w:keepNext/>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2</w:t>
      </w:r>
      <w:r w:rsidRPr="00537AFC">
        <w:rPr>
          <w:i/>
          <w:sz w:val="22"/>
        </w:rPr>
        <w:fldChar w:fldCharType="end"/>
      </w:r>
      <w:r w:rsidRPr="00537AFC">
        <w:rPr>
          <w:i/>
          <w:sz w:val="22"/>
        </w:rPr>
        <w:t xml:space="preserve">: For </w:t>
      </w:r>
      <w:r>
        <w:rPr>
          <w:i/>
          <w:sz w:val="22"/>
        </w:rPr>
        <w:t xml:space="preserve">the </w:t>
      </w:r>
      <w:r w:rsidRPr="00537AFC">
        <w:rPr>
          <w:i/>
          <w:sz w:val="22"/>
        </w:rPr>
        <w:t>Ambient IoT PDSCH design, Manchester coding and PIE coding for line coding are potential candidates for further study.</w:t>
      </w:r>
    </w:p>
    <w:p w14:paraId="2A009EDC" w14:textId="77777777" w:rsidR="00365B4C" w:rsidRPr="00537AFC" w:rsidRDefault="00365B4C" w:rsidP="00365B4C">
      <w:pPr>
        <w:pStyle w:val="a6"/>
        <w:keepNext/>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3</w:t>
      </w:r>
      <w:r w:rsidRPr="00537AFC">
        <w:rPr>
          <w:i/>
          <w:sz w:val="22"/>
        </w:rPr>
        <w:fldChar w:fldCharType="end"/>
      </w:r>
      <w:r w:rsidRPr="00537AFC">
        <w:rPr>
          <w:i/>
          <w:sz w:val="22"/>
        </w:rPr>
        <w:t xml:space="preserve">: For </w:t>
      </w:r>
      <w:r>
        <w:rPr>
          <w:i/>
          <w:sz w:val="22"/>
        </w:rPr>
        <w:t xml:space="preserve">the </w:t>
      </w:r>
      <w:r w:rsidRPr="00537AFC">
        <w:rPr>
          <w:i/>
          <w:sz w:val="22"/>
        </w:rPr>
        <w:t>Ambient IoT PDSCH design, OOK modulation on the basis of RF envelope detection is supported.</w:t>
      </w:r>
    </w:p>
    <w:p w14:paraId="6DF0118F" w14:textId="77777777" w:rsidR="00365B4C" w:rsidRDefault="00365B4C" w:rsidP="00365B4C">
      <w:pPr>
        <w:pStyle w:val="a6"/>
        <w:keepNext/>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4</w:t>
      </w:r>
      <w:r w:rsidRPr="00537AFC">
        <w:rPr>
          <w:i/>
          <w:sz w:val="22"/>
        </w:rPr>
        <w:fldChar w:fldCharType="end"/>
      </w:r>
      <w:r w:rsidRPr="00537AFC">
        <w:rPr>
          <w:i/>
          <w:sz w:val="22"/>
        </w:rPr>
        <w:t xml:space="preserve">: For </w:t>
      </w:r>
      <w:r>
        <w:rPr>
          <w:i/>
          <w:sz w:val="22"/>
        </w:rPr>
        <w:t xml:space="preserve">the </w:t>
      </w:r>
      <w:r w:rsidRPr="00537AFC">
        <w:rPr>
          <w:i/>
          <w:sz w:val="22"/>
        </w:rPr>
        <w:t xml:space="preserve">Ambient IoT PDSCH design, DFT-S-OFDM waveform generation process </w:t>
      </w:r>
      <w:r w:rsidRPr="00537AFC">
        <w:rPr>
          <w:i/>
          <w:sz w:val="22"/>
          <w:lang w:eastAsia="zh-CN"/>
        </w:rPr>
        <w:t>is</w:t>
      </w:r>
      <w:r w:rsidRPr="00537AFC">
        <w:rPr>
          <w:i/>
          <w:sz w:val="22"/>
        </w:rPr>
        <w:t xml:space="preserve"> supported.</w:t>
      </w:r>
    </w:p>
    <w:p w14:paraId="483E857E" w14:textId="54AA82BD" w:rsidR="00365B4C" w:rsidRPr="001242ED" w:rsidRDefault="00365B4C" w:rsidP="00BC0079">
      <w:pPr>
        <w:rPr>
          <w:rFonts w:eastAsia="MS Mincho"/>
          <w:b/>
          <w:lang w:eastAsia="ja-JP"/>
        </w:rPr>
      </w:pPr>
      <w:r w:rsidRPr="001242ED">
        <w:rPr>
          <w:b/>
          <w:i/>
        </w:rPr>
        <w:t xml:space="preserve">Proposal </w:t>
      </w:r>
      <w:r w:rsidRPr="001242ED">
        <w:rPr>
          <w:b/>
          <w:i/>
        </w:rPr>
        <w:fldChar w:fldCharType="begin"/>
      </w:r>
      <w:r w:rsidRPr="001242ED">
        <w:rPr>
          <w:b/>
          <w:i/>
        </w:rPr>
        <w:instrText xml:space="preserve"> SEQ Proposal \* ARABIC </w:instrText>
      </w:r>
      <w:r w:rsidRPr="001242ED">
        <w:rPr>
          <w:b/>
          <w:i/>
        </w:rPr>
        <w:fldChar w:fldCharType="separate"/>
      </w:r>
      <w:r w:rsidRPr="001242ED">
        <w:rPr>
          <w:b/>
          <w:i/>
          <w:noProof/>
        </w:rPr>
        <w:t>5</w:t>
      </w:r>
      <w:r w:rsidRPr="001242ED">
        <w:rPr>
          <w:b/>
          <w:i/>
        </w:rPr>
        <w:fldChar w:fldCharType="end"/>
      </w:r>
      <w:r w:rsidRPr="001242ED">
        <w:rPr>
          <w:rFonts w:eastAsiaTheme="minorEastAsia"/>
          <w:b/>
          <w:i/>
          <w:lang w:eastAsia="zh-CN"/>
        </w:rPr>
        <w:t>: PDCCH is not supported for Ambient IoT at least for Rel-19.</w:t>
      </w:r>
    </w:p>
    <w:p w14:paraId="39A79E1D" w14:textId="77777777" w:rsidR="00365B4C" w:rsidRDefault="00365B4C" w:rsidP="00365B4C">
      <w:pPr>
        <w:pStyle w:val="a6"/>
        <w:keepNext/>
        <w:jc w:val="both"/>
        <w:rPr>
          <w:rFonts w:eastAsiaTheme="minorEastAsia"/>
          <w:i/>
          <w:sz w:val="22"/>
          <w:lang w:eastAsia="zh-CN"/>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6</w:t>
      </w:r>
      <w:r w:rsidRPr="00537AFC">
        <w:rPr>
          <w:i/>
          <w:sz w:val="22"/>
        </w:rPr>
        <w:fldChar w:fldCharType="end"/>
      </w:r>
      <w:r w:rsidRPr="00537AFC">
        <w:rPr>
          <w:rFonts w:eastAsiaTheme="minorEastAsia"/>
          <w:i/>
          <w:sz w:val="22"/>
          <w:lang w:eastAsia="zh-CN"/>
        </w:rPr>
        <w:t xml:space="preserve">: PBCH is not </w:t>
      </w:r>
      <w:r>
        <w:rPr>
          <w:rFonts w:eastAsiaTheme="minorEastAsia"/>
          <w:i/>
          <w:sz w:val="22"/>
          <w:lang w:eastAsia="zh-CN"/>
        </w:rPr>
        <w:t>supported</w:t>
      </w:r>
      <w:r w:rsidRPr="00537AFC">
        <w:rPr>
          <w:rFonts w:eastAsiaTheme="minorEastAsia"/>
          <w:i/>
          <w:sz w:val="22"/>
          <w:lang w:eastAsia="zh-CN"/>
        </w:rPr>
        <w:t xml:space="preserve"> for Ambient IoT at least for Rel-19.</w:t>
      </w:r>
    </w:p>
    <w:p w14:paraId="19230E08" w14:textId="77777777" w:rsidR="00365B4C" w:rsidRDefault="00365B4C" w:rsidP="00365B4C">
      <w:pPr>
        <w:pStyle w:val="a6"/>
        <w:keepNext/>
        <w:jc w:val="both"/>
        <w:rPr>
          <w:rFonts w:eastAsiaTheme="minorEastAsia"/>
          <w:i/>
          <w:sz w:val="22"/>
          <w:lang w:eastAsia="zh-CN"/>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7</w:t>
      </w:r>
      <w:r w:rsidRPr="00537AFC">
        <w:rPr>
          <w:i/>
          <w:sz w:val="22"/>
        </w:rPr>
        <w:fldChar w:fldCharType="end"/>
      </w:r>
      <w:r w:rsidRPr="00537AFC">
        <w:rPr>
          <w:rFonts w:eastAsiaTheme="minorEastAsia"/>
          <w:i/>
          <w:sz w:val="22"/>
          <w:lang w:eastAsia="zh-CN"/>
        </w:rPr>
        <w:t xml:space="preserve">: Periodic synchronization signal is not </w:t>
      </w:r>
      <w:r>
        <w:rPr>
          <w:rFonts w:eastAsiaTheme="minorEastAsia"/>
          <w:i/>
          <w:sz w:val="22"/>
          <w:lang w:eastAsia="zh-CN"/>
        </w:rPr>
        <w:t>supported</w:t>
      </w:r>
      <w:r w:rsidRPr="00537AFC">
        <w:rPr>
          <w:rFonts w:eastAsiaTheme="minorEastAsia"/>
          <w:i/>
          <w:sz w:val="22"/>
          <w:lang w:eastAsia="zh-CN"/>
        </w:rPr>
        <w:t xml:space="preserve"> for Ambient IoT at least for Rel-19.</w:t>
      </w:r>
    </w:p>
    <w:p w14:paraId="23C8244A" w14:textId="77777777" w:rsidR="00365B4C" w:rsidRPr="00537AFC" w:rsidRDefault="00365B4C" w:rsidP="00365B4C">
      <w:pPr>
        <w:rPr>
          <w:sz w:val="24"/>
          <w:lang w:eastAsia="zh-CN"/>
        </w:rPr>
      </w:pPr>
      <w:r w:rsidRPr="00537AFC">
        <w:rPr>
          <w:b/>
          <w:bCs/>
          <w:i/>
          <w:szCs w:val="20"/>
        </w:rPr>
        <w:t xml:space="preserve">Proposal </w:t>
      </w:r>
      <w:r w:rsidRPr="00537AFC">
        <w:rPr>
          <w:b/>
          <w:bCs/>
          <w:i/>
          <w:szCs w:val="20"/>
        </w:rPr>
        <w:fldChar w:fldCharType="begin"/>
      </w:r>
      <w:r w:rsidRPr="00537AFC">
        <w:rPr>
          <w:b/>
          <w:bCs/>
          <w:i/>
          <w:szCs w:val="20"/>
        </w:rPr>
        <w:instrText xml:space="preserve"> SEQ Proposal \* ARABIC </w:instrText>
      </w:r>
      <w:r w:rsidRPr="00537AFC">
        <w:rPr>
          <w:b/>
          <w:bCs/>
          <w:i/>
          <w:szCs w:val="20"/>
        </w:rPr>
        <w:fldChar w:fldCharType="separate"/>
      </w:r>
      <w:r>
        <w:rPr>
          <w:b/>
          <w:bCs/>
          <w:i/>
          <w:noProof/>
          <w:szCs w:val="20"/>
        </w:rPr>
        <w:t>8</w:t>
      </w:r>
      <w:r w:rsidRPr="00537AFC">
        <w:rPr>
          <w:b/>
          <w:bCs/>
          <w:i/>
          <w:szCs w:val="20"/>
        </w:rPr>
        <w:fldChar w:fldCharType="end"/>
      </w:r>
      <w:r w:rsidRPr="00537AFC">
        <w:rPr>
          <w:b/>
          <w:bCs/>
          <w:i/>
          <w:szCs w:val="20"/>
        </w:rPr>
        <w:t xml:space="preserve">: </w:t>
      </w:r>
      <w:r>
        <w:rPr>
          <w:b/>
          <w:bCs/>
          <w:i/>
          <w:szCs w:val="20"/>
        </w:rPr>
        <w:t xml:space="preserve">DL </w:t>
      </w:r>
      <w:r w:rsidRPr="00537AFC">
        <w:rPr>
          <w:b/>
          <w:bCs/>
          <w:i/>
          <w:szCs w:val="20"/>
        </w:rPr>
        <w:t>TBS indication is not supported.</w:t>
      </w:r>
    </w:p>
    <w:p w14:paraId="4DD08B0A" w14:textId="77777777" w:rsidR="00365B4C" w:rsidRPr="00537AFC" w:rsidRDefault="00365B4C" w:rsidP="00365B4C">
      <w:pPr>
        <w:pStyle w:val="a6"/>
        <w:keepNext/>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9</w:t>
      </w:r>
      <w:r w:rsidRPr="00537AFC">
        <w:rPr>
          <w:i/>
          <w:sz w:val="22"/>
        </w:rPr>
        <w:fldChar w:fldCharType="end"/>
      </w:r>
      <w:r w:rsidRPr="00537AFC">
        <w:rPr>
          <w:i/>
          <w:sz w:val="22"/>
        </w:rPr>
        <w:t xml:space="preserve">: The downlink preamble </w:t>
      </w:r>
      <w:r>
        <w:rPr>
          <w:i/>
          <w:sz w:val="22"/>
        </w:rPr>
        <w:t xml:space="preserve">is supported for the </w:t>
      </w:r>
      <w:r w:rsidRPr="00537AFC">
        <w:rPr>
          <w:i/>
          <w:sz w:val="22"/>
        </w:rPr>
        <w:t>Ambient IoT device to obtain the start time and chip duration of PDSCH.</w:t>
      </w:r>
    </w:p>
    <w:p w14:paraId="5472D446" w14:textId="77777777" w:rsidR="00365B4C" w:rsidRPr="00537AFC" w:rsidRDefault="00365B4C" w:rsidP="00365B4C">
      <w:pPr>
        <w:pStyle w:val="a6"/>
        <w:keepNext/>
        <w:spacing w:after="0"/>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10</w:t>
      </w:r>
      <w:r w:rsidRPr="00537AFC">
        <w:rPr>
          <w:i/>
          <w:sz w:val="22"/>
        </w:rPr>
        <w:fldChar w:fldCharType="end"/>
      </w:r>
      <w:r w:rsidRPr="00537AFC">
        <w:rPr>
          <w:i/>
          <w:sz w:val="22"/>
        </w:rPr>
        <w:t>: The preamble consist</w:t>
      </w:r>
      <w:r>
        <w:rPr>
          <w:i/>
          <w:sz w:val="22"/>
        </w:rPr>
        <w:t>s</w:t>
      </w:r>
      <w:r w:rsidRPr="00537AFC">
        <w:rPr>
          <w:i/>
          <w:sz w:val="22"/>
        </w:rPr>
        <w:t xml:space="preserve"> of </w:t>
      </w:r>
      <w:r>
        <w:rPr>
          <w:i/>
          <w:sz w:val="22"/>
        </w:rPr>
        <w:t xml:space="preserve">a </w:t>
      </w:r>
      <w:r w:rsidRPr="00537AFC">
        <w:rPr>
          <w:i/>
          <w:sz w:val="22"/>
        </w:rPr>
        <w:t>delimiter signal and</w:t>
      </w:r>
      <w:r>
        <w:rPr>
          <w:i/>
          <w:sz w:val="22"/>
        </w:rPr>
        <w:t xml:space="preserve"> a</w:t>
      </w:r>
      <w:r w:rsidRPr="00537AFC">
        <w:rPr>
          <w:i/>
          <w:sz w:val="22"/>
        </w:rPr>
        <w:t xml:space="preserve"> clock calibration signal.</w:t>
      </w:r>
    </w:p>
    <w:p w14:paraId="544672DF" w14:textId="77777777" w:rsidR="00365B4C" w:rsidRPr="00537AFC" w:rsidRDefault="00365B4C" w:rsidP="00365B4C">
      <w:pPr>
        <w:pStyle w:val="a6"/>
        <w:keepNext/>
        <w:numPr>
          <w:ilvl w:val="0"/>
          <w:numId w:val="16"/>
        </w:numPr>
        <w:spacing w:after="0"/>
        <w:jc w:val="both"/>
        <w:rPr>
          <w:rFonts w:eastAsiaTheme="minorEastAsia"/>
          <w:b w:val="0"/>
          <w:i/>
          <w:sz w:val="22"/>
          <w:lang w:eastAsia="zh-CN"/>
        </w:rPr>
      </w:pPr>
      <w:r w:rsidRPr="00537AFC">
        <w:rPr>
          <w:rFonts w:eastAsiaTheme="minorEastAsia"/>
          <w:i/>
          <w:sz w:val="22"/>
          <w:lang w:eastAsia="zh-CN"/>
        </w:rPr>
        <w:t>The delimiter signal is a fixed duration</w:t>
      </w:r>
      <w:r>
        <w:rPr>
          <w:rFonts w:eastAsiaTheme="minorEastAsia"/>
          <w:i/>
          <w:sz w:val="22"/>
          <w:lang w:eastAsia="zh-CN"/>
        </w:rPr>
        <w:t>,</w:t>
      </w:r>
      <w:r w:rsidRPr="00537AFC">
        <w:rPr>
          <w:rFonts w:eastAsiaTheme="minorEastAsia"/>
          <w:i/>
          <w:sz w:val="22"/>
          <w:lang w:eastAsia="zh-CN"/>
        </w:rPr>
        <w:t xml:space="preserve"> low voltage</w:t>
      </w:r>
      <w:r>
        <w:rPr>
          <w:rFonts w:eastAsiaTheme="minorEastAsia"/>
          <w:i/>
          <w:sz w:val="22"/>
          <w:lang w:eastAsia="zh-CN"/>
        </w:rPr>
        <w:t xml:space="preserve"> transmission</w:t>
      </w:r>
      <w:r w:rsidRPr="00537AFC">
        <w:rPr>
          <w:rFonts w:eastAsiaTheme="minorEastAsia"/>
          <w:i/>
          <w:sz w:val="22"/>
          <w:lang w:eastAsia="zh-CN"/>
        </w:rPr>
        <w:t>.</w:t>
      </w:r>
    </w:p>
    <w:p w14:paraId="2DB1AF01" w14:textId="77777777" w:rsidR="00365B4C" w:rsidRPr="00537AFC" w:rsidRDefault="00365B4C" w:rsidP="00365B4C">
      <w:pPr>
        <w:pStyle w:val="a6"/>
        <w:keepNext/>
        <w:numPr>
          <w:ilvl w:val="0"/>
          <w:numId w:val="16"/>
        </w:numPr>
        <w:jc w:val="both"/>
        <w:rPr>
          <w:i/>
          <w:sz w:val="22"/>
        </w:rPr>
      </w:pPr>
      <w:r w:rsidRPr="00537AFC">
        <w:rPr>
          <w:i/>
          <w:sz w:val="22"/>
        </w:rPr>
        <w:t xml:space="preserve">The clock calibration signal is </w:t>
      </w:r>
      <w:r>
        <w:rPr>
          <w:i/>
          <w:sz w:val="22"/>
        </w:rPr>
        <w:t xml:space="preserve">a line-encoded predefined binary sequence </w:t>
      </w:r>
      <w:r w:rsidRPr="00537AFC">
        <w:rPr>
          <w:i/>
          <w:sz w:val="22"/>
        </w:rPr>
        <w:t>includ</w:t>
      </w:r>
      <w:r>
        <w:rPr>
          <w:i/>
          <w:sz w:val="22"/>
        </w:rPr>
        <w:t>ing</w:t>
      </w:r>
      <w:r w:rsidRPr="00537AFC">
        <w:rPr>
          <w:i/>
          <w:sz w:val="22"/>
        </w:rPr>
        <w:t xml:space="preserve"> at least two transition edges in the same direction.</w:t>
      </w:r>
    </w:p>
    <w:p w14:paraId="795D7B95" w14:textId="77777777" w:rsidR="00365B4C" w:rsidRDefault="00365B4C" w:rsidP="00365B4C">
      <w:pPr>
        <w:pStyle w:val="a6"/>
        <w:keepNext/>
        <w:jc w:val="both"/>
        <w:rPr>
          <w:i/>
          <w:sz w:val="22"/>
        </w:rPr>
      </w:pPr>
      <w:r w:rsidRPr="00745952">
        <w:rPr>
          <w:i/>
          <w:sz w:val="22"/>
        </w:rPr>
        <w:t>Proposal 1</w:t>
      </w:r>
      <w:r>
        <w:rPr>
          <w:i/>
          <w:sz w:val="22"/>
        </w:rPr>
        <w:t>1</w:t>
      </w:r>
      <w:r w:rsidRPr="00745952">
        <w:rPr>
          <w:i/>
          <w:sz w:val="22"/>
        </w:rPr>
        <w:t xml:space="preserve">: </w:t>
      </w:r>
      <w:r>
        <w:rPr>
          <w:i/>
          <w:sz w:val="22"/>
        </w:rPr>
        <w:t>A</w:t>
      </w:r>
      <w:r w:rsidRPr="00745952">
        <w:rPr>
          <w:i/>
          <w:sz w:val="22"/>
        </w:rPr>
        <w:t xml:space="preserve"> postamble is </w:t>
      </w:r>
      <w:r>
        <w:rPr>
          <w:i/>
          <w:sz w:val="22"/>
        </w:rPr>
        <w:t>used</w:t>
      </w:r>
      <w:r w:rsidRPr="00745952">
        <w:rPr>
          <w:i/>
          <w:sz w:val="22"/>
        </w:rPr>
        <w:t xml:space="preserve"> to </w:t>
      </w:r>
      <w:r>
        <w:rPr>
          <w:i/>
          <w:sz w:val="22"/>
        </w:rPr>
        <w:t>indicate</w:t>
      </w:r>
      <w:r w:rsidRPr="00745952">
        <w:rPr>
          <w:i/>
          <w:sz w:val="22"/>
        </w:rPr>
        <w:t xml:space="preserve"> the end of PDSCH transmission.</w:t>
      </w:r>
    </w:p>
    <w:p w14:paraId="79E4127A" w14:textId="77777777" w:rsidR="00365B4C" w:rsidRPr="00537AFC" w:rsidRDefault="00365B4C" w:rsidP="00365B4C">
      <w:pPr>
        <w:pStyle w:val="a6"/>
        <w:keepNext/>
        <w:jc w:val="both"/>
        <w:rPr>
          <w:rFonts w:eastAsiaTheme="minorEastAsia"/>
          <w:i/>
          <w:sz w:val="22"/>
          <w:lang w:eastAsia="zh-CN"/>
        </w:rPr>
      </w:pPr>
      <w:r w:rsidRPr="00537AFC">
        <w:rPr>
          <w:i/>
          <w:sz w:val="22"/>
        </w:rPr>
        <w:t xml:space="preserve">Proposal </w:t>
      </w:r>
      <w:r w:rsidRPr="00365B4C">
        <w:rPr>
          <w:i/>
          <w:sz w:val="22"/>
        </w:rPr>
        <w:t>12</w:t>
      </w:r>
      <w:r w:rsidRPr="00537AFC">
        <w:rPr>
          <w:rFonts w:eastAsiaTheme="minorEastAsia"/>
          <w:i/>
          <w:sz w:val="22"/>
          <w:lang w:eastAsia="zh-CN"/>
        </w:rPr>
        <w:t xml:space="preserve">: </w:t>
      </w:r>
      <w:r>
        <w:rPr>
          <w:rFonts w:eastAsiaTheme="minorEastAsia"/>
          <w:i/>
          <w:sz w:val="22"/>
          <w:lang w:eastAsia="zh-CN"/>
        </w:rPr>
        <w:t>R</w:t>
      </w:r>
      <w:r w:rsidRPr="00537AFC">
        <w:rPr>
          <w:rFonts w:eastAsiaTheme="minorEastAsia"/>
          <w:i/>
          <w:sz w:val="22"/>
          <w:lang w:eastAsia="zh-CN"/>
        </w:rPr>
        <w:t>eference signal</w:t>
      </w:r>
      <w:r>
        <w:rPr>
          <w:rFonts w:eastAsiaTheme="minorEastAsia"/>
          <w:i/>
          <w:sz w:val="22"/>
          <w:lang w:eastAsia="zh-CN"/>
        </w:rPr>
        <w:t>s</w:t>
      </w:r>
      <w:r w:rsidRPr="00537AFC">
        <w:rPr>
          <w:rFonts w:eastAsiaTheme="minorEastAsia"/>
          <w:i/>
          <w:sz w:val="22"/>
          <w:lang w:eastAsia="zh-CN"/>
        </w:rPr>
        <w:t xml:space="preserve"> for downlink </w:t>
      </w:r>
      <w:r>
        <w:rPr>
          <w:rFonts w:eastAsiaTheme="minorEastAsia"/>
          <w:i/>
          <w:sz w:val="22"/>
          <w:lang w:eastAsia="zh-CN"/>
        </w:rPr>
        <w:t>are</w:t>
      </w:r>
      <w:r w:rsidRPr="00537AFC">
        <w:rPr>
          <w:rFonts w:eastAsiaTheme="minorEastAsia"/>
          <w:i/>
          <w:sz w:val="22"/>
          <w:lang w:eastAsia="zh-CN"/>
        </w:rPr>
        <w:t xml:space="preserve"> not</w:t>
      </w:r>
      <w:r>
        <w:rPr>
          <w:rFonts w:eastAsiaTheme="minorEastAsia"/>
          <w:i/>
          <w:sz w:val="22"/>
          <w:lang w:eastAsia="zh-CN"/>
        </w:rPr>
        <w:t xml:space="preserve"> supported</w:t>
      </w:r>
      <w:r w:rsidRPr="00537AFC">
        <w:rPr>
          <w:rFonts w:eastAsiaTheme="minorEastAsia"/>
          <w:i/>
          <w:sz w:val="22"/>
          <w:lang w:eastAsia="zh-CN"/>
        </w:rPr>
        <w:t xml:space="preserve"> for Ambient IoT at least for Rel-19.</w:t>
      </w:r>
    </w:p>
    <w:p w14:paraId="60884FDA" w14:textId="77777777" w:rsidR="00365B4C" w:rsidRPr="00537AFC" w:rsidRDefault="00365B4C" w:rsidP="00365B4C">
      <w:pPr>
        <w:pStyle w:val="a6"/>
        <w:keepNext/>
        <w:jc w:val="both"/>
        <w:rPr>
          <w:i/>
          <w:sz w:val="22"/>
        </w:rPr>
      </w:pPr>
      <w:r w:rsidRPr="00537AFC">
        <w:rPr>
          <w:i/>
          <w:sz w:val="22"/>
        </w:rPr>
        <w:t>Proposal</w:t>
      </w:r>
      <w:r>
        <w:rPr>
          <w:i/>
          <w:sz w:val="22"/>
        </w:rPr>
        <w:t xml:space="preserve"> 13</w:t>
      </w:r>
      <w:r w:rsidRPr="00537AFC">
        <w:rPr>
          <w:i/>
          <w:sz w:val="22"/>
        </w:rPr>
        <w:t xml:space="preserve">: The midamble for downlink is not </w:t>
      </w:r>
      <w:r>
        <w:rPr>
          <w:i/>
          <w:sz w:val="22"/>
        </w:rPr>
        <w:t>supported</w:t>
      </w:r>
      <w:r w:rsidRPr="00537AFC">
        <w:rPr>
          <w:i/>
          <w:sz w:val="22"/>
        </w:rPr>
        <w:t xml:space="preserve"> for Ambient IoT at least for Rel-19.</w:t>
      </w:r>
    </w:p>
    <w:p w14:paraId="530AD3F1" w14:textId="77777777" w:rsidR="00365B4C" w:rsidRPr="00056B7F" w:rsidRDefault="00365B4C" w:rsidP="00365B4C">
      <w:pPr>
        <w:pStyle w:val="a6"/>
        <w:keepNext/>
        <w:jc w:val="both"/>
        <w:rPr>
          <w:b w:val="0"/>
          <w:i/>
          <w:sz w:val="22"/>
          <w:szCs w:val="22"/>
          <w:lang w:eastAsia="zh-CN"/>
        </w:rPr>
      </w:pPr>
      <w:r w:rsidRPr="00056B7F">
        <w:rPr>
          <w:i/>
          <w:sz w:val="22"/>
          <w:szCs w:val="22"/>
        </w:rPr>
        <w:t xml:space="preserve">Proposal </w:t>
      </w:r>
      <w:r w:rsidRPr="00B829DD">
        <w:rPr>
          <w:i/>
        </w:rPr>
        <w:t>14</w:t>
      </w:r>
      <w:r w:rsidRPr="00056B7F">
        <w:rPr>
          <w:i/>
          <w:sz w:val="22"/>
          <w:szCs w:val="22"/>
          <w:lang w:eastAsia="zh-CN"/>
        </w:rPr>
        <w:t xml:space="preserve">: </w:t>
      </w:r>
      <w:r>
        <w:rPr>
          <w:i/>
          <w:sz w:val="22"/>
          <w:szCs w:val="22"/>
          <w:lang w:eastAsia="zh-CN"/>
        </w:rPr>
        <w:t>Downlink measurements are not supported for</w:t>
      </w:r>
      <w:r w:rsidRPr="00056B7F">
        <w:rPr>
          <w:i/>
          <w:sz w:val="22"/>
          <w:szCs w:val="22"/>
          <w:lang w:eastAsia="zh-CN"/>
        </w:rPr>
        <w:t xml:space="preserve"> A</w:t>
      </w:r>
      <w:r>
        <w:rPr>
          <w:i/>
          <w:sz w:val="22"/>
          <w:szCs w:val="22"/>
          <w:lang w:eastAsia="zh-CN"/>
        </w:rPr>
        <w:t xml:space="preserve">mbient </w:t>
      </w:r>
      <w:r w:rsidRPr="00056B7F">
        <w:rPr>
          <w:i/>
          <w:sz w:val="22"/>
          <w:szCs w:val="22"/>
          <w:lang w:eastAsia="zh-CN"/>
        </w:rPr>
        <w:t>IoT for R</w:t>
      </w:r>
      <w:r>
        <w:rPr>
          <w:i/>
          <w:sz w:val="22"/>
          <w:szCs w:val="22"/>
          <w:lang w:eastAsia="zh-CN"/>
        </w:rPr>
        <w:t>el-</w:t>
      </w:r>
      <w:r w:rsidRPr="00056B7F">
        <w:rPr>
          <w:i/>
          <w:sz w:val="22"/>
          <w:szCs w:val="22"/>
          <w:lang w:eastAsia="zh-CN"/>
        </w:rPr>
        <w:t>19</w:t>
      </w:r>
      <w:r w:rsidRPr="00056B7F">
        <w:rPr>
          <w:sz w:val="22"/>
          <w:szCs w:val="22"/>
          <w:lang w:eastAsia="zh-CN"/>
        </w:rPr>
        <w:t>.</w:t>
      </w:r>
    </w:p>
    <w:p w14:paraId="26A35942" w14:textId="77777777" w:rsidR="00365B4C" w:rsidRPr="00E065CD" w:rsidRDefault="00365B4C" w:rsidP="00365B4C">
      <w:pPr>
        <w:pStyle w:val="a6"/>
        <w:keepNext/>
        <w:jc w:val="both"/>
        <w:rPr>
          <w:rFonts w:eastAsiaTheme="minorEastAsia"/>
          <w:i/>
          <w:sz w:val="22"/>
          <w:lang w:eastAsia="zh-CN"/>
        </w:rPr>
      </w:pPr>
      <w:r w:rsidRPr="00E065CD">
        <w:rPr>
          <w:i/>
          <w:sz w:val="22"/>
        </w:rPr>
        <w:t xml:space="preserve">Proposal </w:t>
      </w:r>
      <w:r w:rsidRPr="00B829DD">
        <w:rPr>
          <w:i/>
          <w:sz w:val="22"/>
        </w:rPr>
        <w:t>15</w:t>
      </w:r>
      <w:r w:rsidRPr="00E065CD">
        <w:rPr>
          <w:rFonts w:eastAsiaTheme="minorEastAsia"/>
          <w:i/>
          <w:sz w:val="22"/>
          <w:lang w:eastAsia="zh-CN"/>
        </w:rPr>
        <w:t xml:space="preserve">: For uplink transmission, coverage enhancement techniques (e.g., TB repetitions, chip repetitions and FEC) </w:t>
      </w:r>
      <w:r>
        <w:rPr>
          <w:rFonts w:eastAsiaTheme="minorEastAsia"/>
          <w:i/>
          <w:sz w:val="22"/>
          <w:lang w:eastAsia="zh-CN"/>
        </w:rPr>
        <w:t>are</w:t>
      </w:r>
      <w:r w:rsidRPr="00E065CD">
        <w:rPr>
          <w:rFonts w:eastAsiaTheme="minorEastAsia"/>
          <w:i/>
          <w:sz w:val="22"/>
          <w:lang w:eastAsia="zh-CN"/>
        </w:rPr>
        <w:t xml:space="preserve"> considered</w:t>
      </w:r>
      <w:r>
        <w:rPr>
          <w:rFonts w:eastAsiaTheme="minorEastAsia"/>
          <w:i/>
          <w:sz w:val="22"/>
          <w:lang w:eastAsia="zh-CN"/>
        </w:rPr>
        <w:t xml:space="preserve"> for Ambient IoT</w:t>
      </w:r>
      <w:r w:rsidRPr="00E065CD">
        <w:rPr>
          <w:rFonts w:eastAsiaTheme="minorEastAsia"/>
          <w:i/>
          <w:sz w:val="22"/>
          <w:lang w:eastAsia="zh-CN"/>
        </w:rPr>
        <w:t>.</w:t>
      </w:r>
    </w:p>
    <w:p w14:paraId="3285743C" w14:textId="77777777" w:rsidR="00365B4C" w:rsidRDefault="00365B4C" w:rsidP="00365B4C">
      <w:pPr>
        <w:rPr>
          <w:lang w:eastAsia="zh-CN"/>
        </w:rPr>
      </w:pPr>
      <w:r w:rsidRPr="0011709C">
        <w:rPr>
          <w:b/>
          <w:i/>
          <w:lang w:eastAsia="zh-CN"/>
        </w:rPr>
        <w:t xml:space="preserve">Proposal </w:t>
      </w:r>
      <w:r>
        <w:rPr>
          <w:b/>
          <w:i/>
          <w:lang w:eastAsia="zh-CN"/>
        </w:rPr>
        <w:t>16</w:t>
      </w:r>
      <w:r w:rsidRPr="0011709C">
        <w:rPr>
          <w:b/>
          <w:i/>
          <w:lang w:eastAsia="zh-CN"/>
        </w:rPr>
        <w:t xml:space="preserve">: For </w:t>
      </w:r>
      <w:r>
        <w:rPr>
          <w:b/>
          <w:i/>
          <w:lang w:eastAsia="zh-CN"/>
        </w:rPr>
        <w:t xml:space="preserve">the </w:t>
      </w:r>
      <w:r w:rsidRPr="0011709C">
        <w:rPr>
          <w:b/>
          <w:i/>
          <w:lang w:eastAsia="zh-CN"/>
        </w:rPr>
        <w:t>Ambient IoT P</w:t>
      </w:r>
      <w:r>
        <w:rPr>
          <w:b/>
          <w:i/>
          <w:lang w:eastAsia="zh-CN"/>
        </w:rPr>
        <w:t>U</w:t>
      </w:r>
      <w:r w:rsidRPr="0011709C">
        <w:rPr>
          <w:b/>
          <w:i/>
          <w:lang w:eastAsia="zh-CN"/>
        </w:rPr>
        <w:t>SCH design, CRC6 for TBs that are less than 24 bits, and CRC16 for TBs that are greater than</w:t>
      </w:r>
      <w:r>
        <w:rPr>
          <w:b/>
          <w:i/>
          <w:lang w:eastAsia="zh-CN"/>
        </w:rPr>
        <w:t xml:space="preserve"> or equal to</w:t>
      </w:r>
      <w:r w:rsidRPr="0011709C">
        <w:rPr>
          <w:b/>
          <w:i/>
          <w:lang w:eastAsia="zh-CN"/>
        </w:rPr>
        <w:t xml:space="preserve"> 24 bits</w:t>
      </w:r>
      <w:r>
        <w:rPr>
          <w:b/>
          <w:i/>
          <w:lang w:eastAsia="zh-CN"/>
        </w:rPr>
        <w:t xml:space="preserve"> are supported.</w:t>
      </w:r>
    </w:p>
    <w:p w14:paraId="2B8B9002" w14:textId="77777777" w:rsidR="00365B4C" w:rsidRPr="008F0318" w:rsidRDefault="00365B4C" w:rsidP="00365B4C">
      <w:pPr>
        <w:rPr>
          <w:kern w:val="2"/>
          <w:lang w:eastAsia="zh-CN"/>
        </w:rPr>
      </w:pPr>
      <w:r w:rsidRPr="0011709C">
        <w:rPr>
          <w:b/>
          <w:i/>
          <w:lang w:eastAsia="zh-CN"/>
        </w:rPr>
        <w:t>Proposal</w:t>
      </w:r>
      <w:r>
        <w:rPr>
          <w:b/>
          <w:i/>
          <w:lang w:eastAsia="zh-CN"/>
        </w:rPr>
        <w:t xml:space="preserve"> 17</w:t>
      </w:r>
      <w:r w:rsidRPr="0011709C">
        <w:rPr>
          <w:b/>
          <w:i/>
          <w:lang w:eastAsia="zh-CN"/>
        </w:rPr>
        <w:t xml:space="preserve">: For </w:t>
      </w:r>
      <w:r>
        <w:rPr>
          <w:b/>
          <w:i/>
          <w:lang w:eastAsia="zh-CN"/>
        </w:rPr>
        <w:t xml:space="preserve">the </w:t>
      </w:r>
      <w:r w:rsidRPr="0011709C">
        <w:rPr>
          <w:b/>
          <w:i/>
          <w:lang w:eastAsia="zh-CN"/>
        </w:rPr>
        <w:t>Ambient IoT P</w:t>
      </w:r>
      <w:r>
        <w:rPr>
          <w:b/>
          <w:i/>
          <w:lang w:eastAsia="zh-CN"/>
        </w:rPr>
        <w:t>U</w:t>
      </w:r>
      <w:r w:rsidRPr="0011709C">
        <w:rPr>
          <w:b/>
          <w:i/>
          <w:lang w:eastAsia="zh-CN"/>
        </w:rPr>
        <w:t xml:space="preserve">SCH design, </w:t>
      </w:r>
      <w:r>
        <w:rPr>
          <w:b/>
          <w:i/>
          <w:lang w:eastAsia="zh-CN"/>
        </w:rPr>
        <w:t>FEC coding is supported.</w:t>
      </w:r>
    </w:p>
    <w:p w14:paraId="64882B0B" w14:textId="77777777" w:rsidR="00365B4C" w:rsidRPr="00825B2D" w:rsidRDefault="00365B4C" w:rsidP="00365B4C">
      <w:pPr>
        <w:rPr>
          <w:lang w:eastAsia="zh-CN"/>
        </w:rPr>
      </w:pPr>
      <w:r w:rsidRPr="00A05A70">
        <w:rPr>
          <w:b/>
          <w:i/>
          <w:lang w:eastAsia="zh-CN"/>
        </w:rPr>
        <w:t xml:space="preserve">Proposal </w:t>
      </w:r>
      <w:r>
        <w:rPr>
          <w:b/>
          <w:i/>
          <w:lang w:eastAsia="zh-CN"/>
        </w:rPr>
        <w:t>18</w:t>
      </w:r>
      <w:r w:rsidRPr="00A05A70">
        <w:rPr>
          <w:b/>
          <w:i/>
          <w:lang w:eastAsia="zh-CN"/>
        </w:rPr>
        <w:t xml:space="preserve">: </w:t>
      </w:r>
      <w:r>
        <w:rPr>
          <w:b/>
          <w:i/>
          <w:lang w:eastAsia="zh-CN"/>
        </w:rPr>
        <w:t xml:space="preserve">For the </w:t>
      </w:r>
      <w:r w:rsidRPr="0011709C">
        <w:rPr>
          <w:b/>
          <w:i/>
          <w:lang w:eastAsia="zh-CN"/>
        </w:rPr>
        <w:t>Ambient IoT P</w:t>
      </w:r>
      <w:r>
        <w:rPr>
          <w:b/>
          <w:i/>
          <w:lang w:eastAsia="zh-CN"/>
        </w:rPr>
        <w:t>U</w:t>
      </w:r>
      <w:r w:rsidRPr="0011709C">
        <w:rPr>
          <w:b/>
          <w:i/>
          <w:lang w:eastAsia="zh-CN"/>
        </w:rPr>
        <w:t>SCH design</w:t>
      </w:r>
      <w:r w:rsidRPr="004A1D20">
        <w:rPr>
          <w:b/>
          <w:i/>
          <w:lang w:eastAsia="zh-CN"/>
        </w:rPr>
        <w:t>,</w:t>
      </w:r>
      <w:r>
        <w:rPr>
          <w:b/>
          <w:i/>
          <w:lang w:eastAsia="zh-CN"/>
        </w:rPr>
        <w:t xml:space="preserve"> Manchester coding, FM0 coding and Miller coding </w:t>
      </w:r>
      <w:r>
        <w:rPr>
          <w:rFonts w:hint="eastAsia"/>
          <w:b/>
          <w:i/>
          <w:lang w:eastAsia="zh-CN"/>
        </w:rPr>
        <w:t>are</w:t>
      </w:r>
      <w:r>
        <w:rPr>
          <w:b/>
          <w:i/>
          <w:lang w:eastAsia="zh-CN"/>
        </w:rPr>
        <w:t xml:space="preserve"> potential candidates of line coding for further study.</w:t>
      </w:r>
    </w:p>
    <w:p w14:paraId="23933C40" w14:textId="6D4F2DE0" w:rsidR="00365B4C" w:rsidRPr="00D65ED2" w:rsidRDefault="00365B4C" w:rsidP="00365B4C">
      <w:pPr>
        <w:rPr>
          <w:lang w:eastAsia="zh-CN"/>
        </w:rPr>
      </w:pPr>
      <w:r w:rsidRPr="00A05A70">
        <w:rPr>
          <w:b/>
          <w:i/>
          <w:lang w:eastAsia="zh-CN"/>
        </w:rPr>
        <w:t xml:space="preserve">Proposal </w:t>
      </w:r>
      <w:r>
        <w:rPr>
          <w:b/>
          <w:i/>
          <w:lang w:eastAsia="zh-CN"/>
        </w:rPr>
        <w:t>19</w:t>
      </w:r>
      <w:r w:rsidRPr="00A05A70">
        <w:rPr>
          <w:b/>
          <w:i/>
          <w:lang w:eastAsia="zh-CN"/>
        </w:rPr>
        <w:t xml:space="preserve">: </w:t>
      </w:r>
      <w:r w:rsidRPr="0011709C">
        <w:rPr>
          <w:b/>
          <w:i/>
          <w:lang w:eastAsia="zh-CN"/>
        </w:rPr>
        <w:t xml:space="preserve">For </w:t>
      </w:r>
      <w:r>
        <w:rPr>
          <w:b/>
          <w:i/>
          <w:lang w:eastAsia="zh-CN"/>
        </w:rPr>
        <w:t xml:space="preserve">the </w:t>
      </w:r>
      <w:r w:rsidRPr="0011709C">
        <w:rPr>
          <w:b/>
          <w:i/>
          <w:lang w:eastAsia="zh-CN"/>
        </w:rPr>
        <w:t>Ambient IoT P</w:t>
      </w:r>
      <w:r>
        <w:rPr>
          <w:b/>
          <w:i/>
          <w:lang w:eastAsia="zh-CN"/>
        </w:rPr>
        <w:t>U</w:t>
      </w:r>
      <w:r w:rsidRPr="0011709C">
        <w:rPr>
          <w:b/>
          <w:i/>
          <w:lang w:eastAsia="zh-CN"/>
        </w:rPr>
        <w:t>SCH design,</w:t>
      </w:r>
      <w:r w:rsidRPr="004A1D20">
        <w:rPr>
          <w:b/>
          <w:i/>
          <w:lang w:eastAsia="zh-CN"/>
        </w:rPr>
        <w:t xml:space="preserve"> </w:t>
      </w:r>
      <w:r w:rsidR="0005711E" w:rsidRPr="0005711E">
        <w:rPr>
          <w:b/>
          <w:i/>
          <w:lang w:eastAsia="zh-CN"/>
        </w:rPr>
        <w:t>study the support of both OOK and BPSK, with selection up to device implementation</w:t>
      </w:r>
      <w:r w:rsidRPr="002338D5">
        <w:rPr>
          <w:b/>
          <w:i/>
          <w:lang w:eastAsia="zh-CN"/>
        </w:rPr>
        <w:t>.</w:t>
      </w:r>
    </w:p>
    <w:p w14:paraId="4A01D644" w14:textId="77777777" w:rsidR="00365B4C" w:rsidRDefault="00365B4C" w:rsidP="00365B4C">
      <w:pPr>
        <w:rPr>
          <w:b/>
          <w:i/>
          <w:lang w:eastAsia="zh-CN"/>
        </w:rPr>
      </w:pPr>
      <w:r w:rsidRPr="00F961F7">
        <w:rPr>
          <w:b/>
          <w:i/>
          <w:lang w:eastAsia="zh-CN"/>
        </w:rPr>
        <w:t xml:space="preserve">Proposal </w:t>
      </w:r>
      <w:r>
        <w:rPr>
          <w:b/>
          <w:i/>
          <w:lang w:eastAsia="zh-CN"/>
        </w:rPr>
        <w:t>20</w:t>
      </w:r>
      <w:r w:rsidRPr="00F961F7">
        <w:rPr>
          <w:b/>
          <w:i/>
          <w:lang w:eastAsia="zh-CN"/>
        </w:rPr>
        <w:t xml:space="preserve">: </w:t>
      </w:r>
      <w:r w:rsidRPr="0011709C">
        <w:rPr>
          <w:b/>
          <w:i/>
          <w:lang w:eastAsia="zh-CN"/>
        </w:rPr>
        <w:t xml:space="preserve">For </w:t>
      </w:r>
      <w:r>
        <w:rPr>
          <w:b/>
          <w:i/>
          <w:lang w:eastAsia="zh-CN"/>
        </w:rPr>
        <w:t xml:space="preserve">the </w:t>
      </w:r>
      <w:r w:rsidRPr="0011709C">
        <w:rPr>
          <w:b/>
          <w:i/>
          <w:lang w:eastAsia="zh-CN"/>
        </w:rPr>
        <w:t>Ambient IoT P</w:t>
      </w:r>
      <w:r>
        <w:rPr>
          <w:b/>
          <w:i/>
          <w:lang w:eastAsia="zh-CN"/>
        </w:rPr>
        <w:t>U</w:t>
      </w:r>
      <w:r w:rsidRPr="0011709C">
        <w:rPr>
          <w:b/>
          <w:i/>
          <w:lang w:eastAsia="zh-CN"/>
        </w:rPr>
        <w:t>SCH design,</w:t>
      </w:r>
      <w:r>
        <w:rPr>
          <w:b/>
          <w:i/>
          <w:lang w:eastAsia="zh-CN"/>
        </w:rPr>
        <w:t xml:space="preserve"> a single carrier waveform </w:t>
      </w:r>
      <w:r w:rsidRPr="00537AFC">
        <w:rPr>
          <w:b/>
          <w:i/>
          <w:lang w:eastAsia="zh-CN"/>
        </w:rPr>
        <w:t>generation process</w:t>
      </w:r>
      <w:r>
        <w:rPr>
          <w:b/>
          <w:i/>
          <w:lang w:eastAsia="zh-CN"/>
        </w:rPr>
        <w:t xml:space="preserve"> is supported</w:t>
      </w:r>
      <w:r w:rsidRPr="002338D5">
        <w:rPr>
          <w:b/>
          <w:i/>
          <w:lang w:eastAsia="zh-CN"/>
        </w:rPr>
        <w:t>.</w:t>
      </w:r>
    </w:p>
    <w:p w14:paraId="5F848133" w14:textId="66863F85" w:rsidR="00365B4C" w:rsidRDefault="00365B4C" w:rsidP="003A686F">
      <w:pPr>
        <w:rPr>
          <w:rFonts w:eastAsiaTheme="minorEastAsia"/>
          <w:b/>
          <w:i/>
          <w:lang w:eastAsia="zh-CN"/>
        </w:rPr>
      </w:pPr>
      <w:r w:rsidRPr="00365B4C">
        <w:rPr>
          <w:rFonts w:eastAsiaTheme="minorEastAsia"/>
          <w:b/>
          <w:i/>
          <w:lang w:eastAsia="zh-CN"/>
        </w:rPr>
        <w:t>Proposal 21: For Ambient IoT, PUCCH for UCI reporting is not supported.</w:t>
      </w:r>
    </w:p>
    <w:p w14:paraId="02F49F6D" w14:textId="77777777" w:rsidR="00365B4C" w:rsidRDefault="00365B4C" w:rsidP="00365B4C">
      <w:pPr>
        <w:pStyle w:val="a6"/>
        <w:keepNext/>
        <w:jc w:val="both"/>
        <w:rPr>
          <w:rFonts w:eastAsiaTheme="minorEastAsia"/>
          <w:i/>
          <w:sz w:val="22"/>
          <w:szCs w:val="22"/>
          <w:lang w:eastAsia="zh-CN"/>
        </w:rPr>
      </w:pPr>
      <w:r w:rsidRPr="00E065CD">
        <w:rPr>
          <w:i/>
          <w:sz w:val="22"/>
          <w:szCs w:val="22"/>
        </w:rPr>
        <w:lastRenderedPageBreak/>
        <w:t xml:space="preserve">Proposal </w:t>
      </w:r>
      <w:r>
        <w:rPr>
          <w:i/>
          <w:sz w:val="22"/>
          <w:szCs w:val="22"/>
        </w:rPr>
        <w:t>22</w:t>
      </w:r>
      <w:r w:rsidRPr="00E065CD">
        <w:rPr>
          <w:rFonts w:eastAsiaTheme="minorEastAsia"/>
          <w:i/>
          <w:sz w:val="22"/>
          <w:szCs w:val="22"/>
          <w:lang w:eastAsia="zh-CN"/>
        </w:rPr>
        <w:t xml:space="preserve">: </w:t>
      </w:r>
      <w:r>
        <w:rPr>
          <w:rFonts w:eastAsiaTheme="minorEastAsia"/>
          <w:i/>
          <w:sz w:val="22"/>
          <w:szCs w:val="22"/>
          <w:lang w:eastAsia="zh-CN"/>
        </w:rPr>
        <w:t xml:space="preserve">UL </w:t>
      </w:r>
      <w:r w:rsidRPr="00E065CD">
        <w:rPr>
          <w:rFonts w:eastAsiaTheme="minorEastAsia"/>
          <w:i/>
          <w:sz w:val="22"/>
          <w:szCs w:val="22"/>
          <w:lang w:eastAsia="zh-CN"/>
        </w:rPr>
        <w:t xml:space="preserve">preamble </w:t>
      </w:r>
      <w:r>
        <w:rPr>
          <w:rFonts w:eastAsiaTheme="minorEastAsia" w:hint="eastAsia"/>
          <w:i/>
          <w:sz w:val="22"/>
          <w:szCs w:val="22"/>
          <w:lang w:eastAsia="zh-CN"/>
        </w:rPr>
        <w:t>is</w:t>
      </w:r>
      <w:r>
        <w:rPr>
          <w:rFonts w:eastAsiaTheme="minorEastAsia"/>
          <w:i/>
          <w:sz w:val="22"/>
          <w:szCs w:val="22"/>
          <w:lang w:eastAsia="zh-CN"/>
        </w:rPr>
        <w:t xml:space="preserve"> </w:t>
      </w:r>
      <w:r w:rsidRPr="00E065CD">
        <w:rPr>
          <w:rFonts w:eastAsiaTheme="minorEastAsia"/>
          <w:i/>
          <w:sz w:val="22"/>
          <w:szCs w:val="22"/>
          <w:lang w:eastAsia="zh-CN"/>
        </w:rPr>
        <w:t xml:space="preserve">supported </w:t>
      </w:r>
      <w:r>
        <w:rPr>
          <w:i/>
          <w:sz w:val="22"/>
        </w:rPr>
        <w:t xml:space="preserve">for the </w:t>
      </w:r>
      <w:r w:rsidRPr="00745952">
        <w:rPr>
          <w:i/>
          <w:sz w:val="22"/>
        </w:rPr>
        <w:t xml:space="preserve">Ambient IoT device </w:t>
      </w:r>
      <w:r>
        <w:rPr>
          <w:rFonts w:eastAsiaTheme="minorEastAsia"/>
          <w:i/>
          <w:sz w:val="22"/>
          <w:szCs w:val="22"/>
          <w:lang w:eastAsia="zh-CN"/>
        </w:rPr>
        <w:t>to</w:t>
      </w:r>
      <w:r w:rsidRPr="00E065CD">
        <w:rPr>
          <w:rFonts w:eastAsiaTheme="minorEastAsia"/>
          <w:i/>
          <w:sz w:val="22"/>
          <w:szCs w:val="22"/>
          <w:lang w:eastAsia="zh-CN"/>
        </w:rPr>
        <w:t xml:space="preserve"> </w:t>
      </w:r>
      <w:r>
        <w:rPr>
          <w:rFonts w:eastAsiaTheme="minorEastAsia"/>
          <w:i/>
          <w:sz w:val="22"/>
          <w:szCs w:val="22"/>
          <w:lang w:eastAsia="zh-CN"/>
        </w:rPr>
        <w:t xml:space="preserve">indicate the </w:t>
      </w:r>
      <w:r w:rsidRPr="00E065CD">
        <w:rPr>
          <w:rFonts w:eastAsiaTheme="minorEastAsia"/>
          <w:i/>
          <w:sz w:val="22"/>
          <w:szCs w:val="22"/>
          <w:lang w:eastAsia="zh-CN"/>
        </w:rPr>
        <w:t xml:space="preserve">start </w:t>
      </w:r>
      <w:r>
        <w:rPr>
          <w:rFonts w:eastAsiaTheme="minorEastAsia"/>
          <w:i/>
          <w:sz w:val="22"/>
          <w:szCs w:val="22"/>
          <w:lang w:eastAsia="zh-CN"/>
        </w:rPr>
        <w:t>of PUSCH</w:t>
      </w:r>
      <w:r w:rsidRPr="00E065CD">
        <w:rPr>
          <w:rFonts w:eastAsiaTheme="minorEastAsia"/>
          <w:i/>
          <w:sz w:val="22"/>
          <w:szCs w:val="22"/>
          <w:lang w:eastAsia="zh-CN"/>
        </w:rPr>
        <w:t>.</w:t>
      </w:r>
    </w:p>
    <w:p w14:paraId="4E7B9E07" w14:textId="77777777" w:rsidR="00365B4C" w:rsidRDefault="00365B4C" w:rsidP="00365B4C">
      <w:pPr>
        <w:pStyle w:val="a6"/>
        <w:keepNext/>
        <w:jc w:val="both"/>
        <w:rPr>
          <w:rFonts w:eastAsiaTheme="minorEastAsia"/>
          <w:i/>
          <w:sz w:val="22"/>
          <w:lang w:eastAsia="zh-CN"/>
        </w:rPr>
      </w:pPr>
      <w:r w:rsidRPr="00E065CD">
        <w:rPr>
          <w:i/>
          <w:sz w:val="22"/>
        </w:rPr>
        <w:t xml:space="preserve">Proposal </w:t>
      </w:r>
      <w:r>
        <w:rPr>
          <w:i/>
          <w:sz w:val="22"/>
        </w:rPr>
        <w:t>23</w:t>
      </w:r>
      <w:r w:rsidRPr="00E065CD">
        <w:rPr>
          <w:rFonts w:eastAsiaTheme="minorEastAsia"/>
          <w:i/>
          <w:sz w:val="22"/>
          <w:lang w:eastAsia="zh-CN"/>
        </w:rPr>
        <w:t xml:space="preserve">: </w:t>
      </w:r>
      <w:r>
        <w:rPr>
          <w:rFonts w:eastAsiaTheme="minorEastAsia"/>
          <w:i/>
          <w:sz w:val="22"/>
          <w:lang w:eastAsia="zh-CN"/>
        </w:rPr>
        <w:t>UL m</w:t>
      </w:r>
      <w:r w:rsidRPr="00E065CD">
        <w:rPr>
          <w:rFonts w:eastAsiaTheme="minorEastAsia"/>
          <w:i/>
          <w:sz w:val="22"/>
          <w:lang w:eastAsia="zh-CN"/>
        </w:rPr>
        <w:t xml:space="preserve">idamble </w:t>
      </w:r>
      <w:r>
        <w:rPr>
          <w:rFonts w:eastAsiaTheme="minorEastAsia"/>
          <w:i/>
          <w:sz w:val="22"/>
          <w:lang w:eastAsia="zh-CN"/>
        </w:rPr>
        <w:t xml:space="preserve">is </w:t>
      </w:r>
      <w:r w:rsidRPr="00E065CD">
        <w:rPr>
          <w:rFonts w:eastAsiaTheme="minorEastAsia"/>
          <w:i/>
          <w:sz w:val="22"/>
          <w:lang w:eastAsia="zh-CN"/>
        </w:rPr>
        <w:t>supported</w:t>
      </w:r>
      <w:r w:rsidRPr="00153287">
        <w:rPr>
          <w:rFonts w:eastAsiaTheme="minorEastAsia"/>
          <w:i/>
          <w:sz w:val="22"/>
          <w:szCs w:val="22"/>
          <w:lang w:eastAsia="zh-CN"/>
        </w:rPr>
        <w:t xml:space="preserve"> </w:t>
      </w:r>
      <w:r>
        <w:rPr>
          <w:rFonts w:eastAsiaTheme="minorEastAsia" w:hint="eastAsia"/>
          <w:i/>
          <w:sz w:val="22"/>
          <w:szCs w:val="22"/>
          <w:lang w:eastAsia="zh-CN"/>
        </w:rPr>
        <w:t>to</w:t>
      </w:r>
      <w:r>
        <w:rPr>
          <w:rFonts w:eastAsiaTheme="minorEastAsia"/>
          <w:i/>
          <w:sz w:val="22"/>
          <w:szCs w:val="22"/>
          <w:lang w:eastAsia="zh-CN"/>
        </w:rPr>
        <w:t xml:space="preserve"> perform</w:t>
      </w:r>
      <w:r w:rsidRPr="008B1BB8">
        <w:rPr>
          <w:rFonts w:eastAsiaTheme="minorEastAsia"/>
          <w:i/>
          <w:sz w:val="22"/>
          <w:szCs w:val="22"/>
          <w:lang w:eastAsia="zh-CN"/>
        </w:rPr>
        <w:t xml:space="preserve"> SFO tracking</w:t>
      </w:r>
      <w:r>
        <w:rPr>
          <w:rFonts w:eastAsiaTheme="minorEastAsia"/>
          <w:i/>
          <w:sz w:val="22"/>
          <w:szCs w:val="22"/>
          <w:lang w:eastAsia="zh-CN"/>
        </w:rPr>
        <w:t xml:space="preserve"> and channel/interference estimation for PUSCH</w:t>
      </w:r>
      <w:r w:rsidRPr="00E065CD">
        <w:rPr>
          <w:rFonts w:eastAsiaTheme="minorEastAsia"/>
          <w:i/>
          <w:sz w:val="22"/>
          <w:lang w:eastAsia="zh-CN"/>
        </w:rPr>
        <w:t>.</w:t>
      </w:r>
    </w:p>
    <w:p w14:paraId="2832AF56" w14:textId="77777777" w:rsidR="00365B4C" w:rsidRPr="002D151E" w:rsidRDefault="00365B4C" w:rsidP="00365B4C">
      <w:pPr>
        <w:pStyle w:val="a6"/>
        <w:keepNext/>
        <w:jc w:val="both"/>
        <w:rPr>
          <w:bCs w:val="0"/>
          <w:i/>
          <w:sz w:val="22"/>
          <w:szCs w:val="22"/>
        </w:rPr>
      </w:pPr>
      <w:r w:rsidRPr="002D151E">
        <w:rPr>
          <w:bCs w:val="0"/>
          <w:i/>
          <w:sz w:val="22"/>
          <w:szCs w:val="22"/>
        </w:rPr>
        <w:t xml:space="preserve">Proposal </w:t>
      </w:r>
      <w:r>
        <w:rPr>
          <w:bCs w:val="0"/>
          <w:i/>
          <w:sz w:val="22"/>
          <w:szCs w:val="22"/>
        </w:rPr>
        <w:t>24</w:t>
      </w:r>
      <w:r w:rsidRPr="002D151E">
        <w:rPr>
          <w:bCs w:val="0"/>
          <w:i/>
          <w:sz w:val="22"/>
          <w:szCs w:val="22"/>
        </w:rPr>
        <w:t>: UL Postamble signal is supported to determine the end time of PUSCH and assist in SFO tracking.</w:t>
      </w:r>
    </w:p>
    <w:p w14:paraId="73E088D7" w14:textId="77777777" w:rsidR="00365B4C" w:rsidRDefault="00365B4C" w:rsidP="003A686F">
      <w:pPr>
        <w:rPr>
          <w:rFonts w:eastAsiaTheme="minorEastAsia"/>
          <w:b/>
          <w:i/>
          <w:lang w:eastAsia="zh-CN"/>
        </w:rPr>
      </w:pPr>
    </w:p>
    <w:p w14:paraId="0565DA0A" w14:textId="77777777" w:rsidR="00BC0079" w:rsidRPr="004B208B" w:rsidRDefault="00BC0079" w:rsidP="00BC0079">
      <w:pPr>
        <w:pStyle w:val="1"/>
        <w:numPr>
          <w:ilvl w:val="0"/>
          <w:numId w:val="0"/>
        </w:numPr>
        <w:ind w:left="432" w:hanging="432"/>
      </w:pPr>
      <w:r w:rsidRPr="004B208B">
        <w:t>References</w:t>
      </w:r>
    </w:p>
    <w:p w14:paraId="686585C5" w14:textId="5D72BC49" w:rsidR="00F35D59" w:rsidRDefault="00F35D59" w:rsidP="00F35D59">
      <w:pPr>
        <w:pStyle w:val="References"/>
        <w:numPr>
          <w:ilvl w:val="0"/>
          <w:numId w:val="5"/>
        </w:numPr>
        <w:jc w:val="left"/>
      </w:pPr>
      <w:bookmarkStart w:id="45" w:name="_Ref156551979"/>
      <w:bookmarkStart w:id="46" w:name="_Ref134696997"/>
      <w:bookmarkStart w:id="47" w:name="_Ref134825440"/>
      <w:bookmarkStart w:id="48" w:name="_Ref145946440"/>
      <w:bookmarkEnd w:id="0"/>
      <w:bookmarkEnd w:id="1"/>
      <w:r w:rsidRPr="00420241">
        <w:t>R</w:t>
      </w:r>
      <w:r>
        <w:t>P</w:t>
      </w:r>
      <w:r w:rsidRPr="00420241">
        <w:t>-</w:t>
      </w:r>
      <w:r w:rsidRPr="00FE4B18">
        <w:t>2</w:t>
      </w:r>
      <w:r>
        <w:t>3</w:t>
      </w:r>
      <w:r w:rsidRPr="00FE4B18">
        <w:t>26</w:t>
      </w:r>
      <w:r>
        <w:t>95</w:t>
      </w:r>
      <w:r w:rsidRPr="009C46F0">
        <w:t xml:space="preserve">, </w:t>
      </w:r>
      <w:r>
        <w:t>3GPP TR 38.848</w:t>
      </w:r>
      <w:bookmarkEnd w:id="45"/>
    </w:p>
    <w:p w14:paraId="19C9D460" w14:textId="57E7D25F" w:rsidR="00F35D59" w:rsidRDefault="00F35D59" w:rsidP="00F35D59">
      <w:pPr>
        <w:pStyle w:val="References"/>
        <w:numPr>
          <w:ilvl w:val="0"/>
          <w:numId w:val="5"/>
        </w:numPr>
        <w:jc w:val="left"/>
      </w:pPr>
      <w:bookmarkStart w:id="49" w:name="_Ref115174426"/>
      <w:r w:rsidRPr="005B36A2">
        <w:rPr>
          <w:lang w:eastAsia="zh-CN"/>
        </w:rPr>
        <w:t>R</w:t>
      </w:r>
      <w:r>
        <w:rPr>
          <w:lang w:eastAsia="zh-CN"/>
        </w:rPr>
        <w:t>P</w:t>
      </w:r>
      <w:r w:rsidRPr="005B36A2">
        <w:rPr>
          <w:lang w:eastAsia="zh-CN"/>
        </w:rPr>
        <w:t>-2</w:t>
      </w:r>
      <w:r>
        <w:rPr>
          <w:lang w:eastAsia="zh-CN"/>
        </w:rPr>
        <w:t>34058</w:t>
      </w:r>
      <w:r w:rsidRPr="005B36A2">
        <w:rPr>
          <w:lang w:eastAsia="zh-CN"/>
        </w:rPr>
        <w:t xml:space="preserve">, </w:t>
      </w:r>
      <w:r w:rsidRPr="00AC4535">
        <w:rPr>
          <w:lang w:eastAsia="zh-CN"/>
        </w:rPr>
        <w:t>New SID: Study on solutions for Ambient IoT (Internet of Things) in NR</w:t>
      </w:r>
      <w:r w:rsidRPr="005B36A2">
        <w:rPr>
          <w:lang w:eastAsia="zh-CN"/>
        </w:rPr>
        <w:t>, Huawei</w:t>
      </w:r>
      <w:bookmarkEnd w:id="49"/>
    </w:p>
    <w:p w14:paraId="737E6A2A" w14:textId="28325F62" w:rsidR="00AA5779" w:rsidRDefault="00AA5779" w:rsidP="00F35D59">
      <w:pPr>
        <w:pStyle w:val="References"/>
        <w:numPr>
          <w:ilvl w:val="0"/>
          <w:numId w:val="5"/>
        </w:numPr>
        <w:jc w:val="left"/>
      </w:pPr>
      <w:bookmarkStart w:id="50" w:name="_Ref157263216"/>
      <w:r w:rsidRPr="005B36A2">
        <w:rPr>
          <w:lang w:eastAsia="zh-CN"/>
        </w:rPr>
        <w:t>R</w:t>
      </w:r>
      <w:r>
        <w:rPr>
          <w:lang w:eastAsia="zh-CN"/>
        </w:rPr>
        <w:t>1</w:t>
      </w:r>
      <w:r w:rsidRPr="005B36A2">
        <w:rPr>
          <w:lang w:eastAsia="zh-CN"/>
        </w:rPr>
        <w:t>-</w:t>
      </w:r>
      <w:r>
        <w:rPr>
          <w:lang w:eastAsia="zh-CN"/>
        </w:rPr>
        <w:t>24</w:t>
      </w:r>
      <w:r w:rsidR="00F87D16">
        <w:rPr>
          <w:lang w:eastAsia="zh-CN"/>
        </w:rPr>
        <w:t>00115</w:t>
      </w:r>
      <w:r w:rsidRPr="005B36A2">
        <w:rPr>
          <w:lang w:eastAsia="zh-CN"/>
        </w:rPr>
        <w:t>,</w:t>
      </w:r>
      <w:r>
        <w:rPr>
          <w:lang w:eastAsia="zh-CN"/>
        </w:rPr>
        <w:t xml:space="preserve"> </w:t>
      </w:r>
      <w:r w:rsidRPr="00AA5779">
        <w:rPr>
          <w:rFonts w:eastAsiaTheme="minorEastAsia"/>
          <w:lang w:eastAsia="zh-CN"/>
        </w:rPr>
        <w:t>On general aspects of physical layer design for Ambient IoT</w:t>
      </w:r>
      <w:r>
        <w:rPr>
          <w:rFonts w:eastAsiaTheme="minorEastAsia"/>
          <w:lang w:eastAsia="zh-CN"/>
        </w:rPr>
        <w:t xml:space="preserve">, </w:t>
      </w:r>
      <w:r>
        <w:rPr>
          <w:lang w:eastAsia="zh-CN"/>
        </w:rPr>
        <w:t xml:space="preserve">RAN1#116, Athens, Greece, </w:t>
      </w:r>
      <w:r w:rsidRPr="005B36A2">
        <w:rPr>
          <w:lang w:eastAsia="zh-CN"/>
        </w:rPr>
        <w:t>Huawei</w:t>
      </w:r>
      <w:bookmarkEnd w:id="50"/>
    </w:p>
    <w:p w14:paraId="1D4736A1" w14:textId="0B0BF1BA" w:rsidR="00AE1FA6" w:rsidRDefault="00AE1FA6" w:rsidP="00AE1FA6">
      <w:pPr>
        <w:pStyle w:val="References"/>
        <w:numPr>
          <w:ilvl w:val="0"/>
          <w:numId w:val="5"/>
        </w:numPr>
        <w:jc w:val="left"/>
      </w:pPr>
      <w:bookmarkStart w:id="51" w:name="_Ref156550985"/>
      <w:bookmarkStart w:id="52" w:name="_Ref156551925"/>
      <w:r w:rsidRPr="005B36A2">
        <w:rPr>
          <w:lang w:eastAsia="zh-CN"/>
        </w:rPr>
        <w:t>R</w:t>
      </w:r>
      <w:r>
        <w:rPr>
          <w:lang w:eastAsia="zh-CN"/>
        </w:rPr>
        <w:t>1</w:t>
      </w:r>
      <w:r w:rsidRPr="005B36A2">
        <w:rPr>
          <w:lang w:eastAsia="zh-CN"/>
        </w:rPr>
        <w:t>-</w:t>
      </w:r>
      <w:r>
        <w:rPr>
          <w:lang w:eastAsia="zh-CN"/>
        </w:rPr>
        <w:t>24</w:t>
      </w:r>
      <w:r w:rsidR="00F87D16">
        <w:rPr>
          <w:lang w:eastAsia="zh-CN"/>
        </w:rPr>
        <w:t>00118</w:t>
      </w:r>
      <w:r w:rsidRPr="005B36A2">
        <w:rPr>
          <w:lang w:eastAsia="zh-CN"/>
        </w:rPr>
        <w:t xml:space="preserve">, </w:t>
      </w:r>
      <w:r>
        <w:rPr>
          <w:lang w:eastAsia="zh-CN"/>
        </w:rPr>
        <w:t>O</w:t>
      </w:r>
      <w:r w:rsidRPr="003A799B">
        <w:rPr>
          <w:lang w:eastAsia="zh-CN"/>
        </w:rPr>
        <w:t>n external carrier wave for backscattering based Ambient IoT device</w:t>
      </w:r>
      <w:r w:rsidRPr="005B36A2">
        <w:rPr>
          <w:lang w:eastAsia="zh-CN"/>
        </w:rPr>
        <w:t xml:space="preserve">, </w:t>
      </w:r>
      <w:r>
        <w:rPr>
          <w:lang w:eastAsia="zh-CN"/>
        </w:rPr>
        <w:t xml:space="preserve">RAN1#116, Athens, Greece, </w:t>
      </w:r>
      <w:r w:rsidRPr="005B36A2">
        <w:rPr>
          <w:lang w:eastAsia="zh-CN"/>
        </w:rPr>
        <w:t>Huawei</w:t>
      </w:r>
      <w:bookmarkEnd w:id="51"/>
      <w:r w:rsidR="00D01079">
        <w:rPr>
          <w:lang w:eastAsia="zh-CN"/>
        </w:rPr>
        <w:t>, HiSilicon</w:t>
      </w:r>
    </w:p>
    <w:p w14:paraId="7D58CD41" w14:textId="2F894314" w:rsidR="007D427F" w:rsidRPr="005B36A2" w:rsidRDefault="007D427F" w:rsidP="007D427F">
      <w:pPr>
        <w:pStyle w:val="References"/>
        <w:numPr>
          <w:ilvl w:val="0"/>
          <w:numId w:val="5"/>
        </w:numPr>
        <w:jc w:val="left"/>
      </w:pPr>
      <w:bookmarkStart w:id="53" w:name="_Ref157786981"/>
      <w:r>
        <w:rPr>
          <w:lang w:eastAsia="zh-CN"/>
        </w:rPr>
        <w:t>R1</w:t>
      </w:r>
      <w:r>
        <w:rPr>
          <w:rFonts w:hint="eastAsia"/>
          <w:lang w:eastAsia="zh-CN"/>
        </w:rPr>
        <w:t>-</w:t>
      </w:r>
      <w:r w:rsidR="00F87D16">
        <w:rPr>
          <w:lang w:eastAsia="zh-CN"/>
        </w:rPr>
        <w:t>2400114</w:t>
      </w:r>
      <w:r>
        <w:rPr>
          <w:rFonts w:hint="eastAsia"/>
          <w:lang w:eastAsia="zh-CN"/>
        </w:rPr>
        <w:t>,</w:t>
      </w:r>
      <w:r>
        <w:rPr>
          <w:lang w:eastAsia="zh-CN"/>
        </w:rPr>
        <w:t xml:space="preserve"> Ultra low power device architecture for Ambient IoT</w:t>
      </w:r>
      <w:r w:rsidRPr="005B36A2">
        <w:rPr>
          <w:lang w:eastAsia="zh-CN"/>
        </w:rPr>
        <w:t xml:space="preserve">, </w:t>
      </w:r>
      <w:r>
        <w:rPr>
          <w:lang w:eastAsia="zh-CN"/>
        </w:rPr>
        <w:t xml:space="preserve">RAN1#116, Athens, Greece, </w:t>
      </w:r>
      <w:r w:rsidRPr="005B36A2">
        <w:rPr>
          <w:lang w:eastAsia="zh-CN"/>
        </w:rPr>
        <w:t>Huawei</w:t>
      </w:r>
      <w:bookmarkEnd w:id="53"/>
      <w:r w:rsidR="00D01079">
        <w:rPr>
          <w:lang w:eastAsia="zh-CN"/>
        </w:rPr>
        <w:t>, HiSilicon</w:t>
      </w:r>
    </w:p>
    <w:p w14:paraId="61C9A180" w14:textId="338E0A5F" w:rsidR="00D727C3" w:rsidRDefault="00D727C3" w:rsidP="00F35D59">
      <w:pPr>
        <w:pStyle w:val="References"/>
        <w:numPr>
          <w:ilvl w:val="0"/>
          <w:numId w:val="5"/>
        </w:numPr>
        <w:jc w:val="left"/>
      </w:pPr>
      <w:bookmarkStart w:id="54" w:name="_Ref157263475"/>
      <w:r w:rsidRPr="005B36A2">
        <w:rPr>
          <w:lang w:eastAsia="zh-CN"/>
        </w:rPr>
        <w:t>R</w:t>
      </w:r>
      <w:r w:rsidR="00235A8F">
        <w:rPr>
          <w:lang w:eastAsia="zh-CN"/>
        </w:rPr>
        <w:t>1</w:t>
      </w:r>
      <w:r w:rsidRPr="005B36A2">
        <w:rPr>
          <w:lang w:eastAsia="zh-CN"/>
        </w:rPr>
        <w:t>-</w:t>
      </w:r>
      <w:r w:rsidR="00235A8F">
        <w:rPr>
          <w:lang w:eastAsia="zh-CN"/>
        </w:rPr>
        <w:t>24</w:t>
      </w:r>
      <w:r w:rsidR="00F87D16">
        <w:rPr>
          <w:lang w:eastAsia="zh-CN"/>
        </w:rPr>
        <w:t>00116</w:t>
      </w:r>
      <w:r w:rsidRPr="005B36A2">
        <w:rPr>
          <w:lang w:eastAsia="zh-CN"/>
        </w:rPr>
        <w:t xml:space="preserve">, </w:t>
      </w:r>
      <w:r w:rsidR="008B1620">
        <w:t>F</w:t>
      </w:r>
      <w:r w:rsidRPr="00D727C3">
        <w:t>rame structure and timing aspects of Ambient IoT</w:t>
      </w:r>
      <w:r w:rsidRPr="005B36A2">
        <w:rPr>
          <w:lang w:eastAsia="zh-CN"/>
        </w:rPr>
        <w:t xml:space="preserve">, </w:t>
      </w:r>
      <w:r>
        <w:rPr>
          <w:lang w:eastAsia="zh-CN"/>
        </w:rPr>
        <w:t xml:space="preserve">RAN1#116, Athens, Greece, </w:t>
      </w:r>
      <w:r w:rsidRPr="005B36A2">
        <w:rPr>
          <w:lang w:eastAsia="zh-CN"/>
        </w:rPr>
        <w:t>Huawei</w:t>
      </w:r>
      <w:bookmarkEnd w:id="52"/>
      <w:bookmarkEnd w:id="54"/>
      <w:r w:rsidR="00D01079">
        <w:rPr>
          <w:lang w:eastAsia="zh-CN"/>
        </w:rPr>
        <w:t>, HiSilicon</w:t>
      </w:r>
    </w:p>
    <w:p w14:paraId="4129CB3F" w14:textId="1A280349" w:rsidR="00CE16BD" w:rsidRPr="006A2266" w:rsidRDefault="007D427F" w:rsidP="00CE16BD">
      <w:pPr>
        <w:pStyle w:val="af5"/>
        <w:numPr>
          <w:ilvl w:val="0"/>
          <w:numId w:val="5"/>
        </w:numPr>
        <w:autoSpaceDE w:val="0"/>
        <w:autoSpaceDN w:val="0"/>
        <w:adjustRightInd w:val="0"/>
        <w:snapToGrid w:val="0"/>
        <w:spacing w:after="120"/>
        <w:ind w:leftChars="0"/>
        <w:jc w:val="both"/>
        <w:rPr>
          <w:rFonts w:eastAsiaTheme="minorEastAsia"/>
          <w:lang w:eastAsia="zh-CN"/>
        </w:rPr>
      </w:pPr>
      <w:bookmarkStart w:id="55" w:name="_Ref157257367"/>
      <w:bookmarkEnd w:id="46"/>
      <w:bookmarkEnd w:id="47"/>
      <w:bookmarkEnd w:id="48"/>
      <w:r w:rsidRPr="00A25C32">
        <w:rPr>
          <w:rFonts w:eastAsiaTheme="minorEastAsia"/>
          <w:lang w:val="en-US" w:eastAsia="zh-CN"/>
        </w:rPr>
        <w:t>D. Arnitz, M. S. Reynolds, “Wireless power transfer optimization for nonlinear passive backscatter devices,” in Proc. 2013 IEEE International Conference on RFID (RFID), 2</w:t>
      </w:r>
      <w:r>
        <w:rPr>
          <w:rFonts w:eastAsiaTheme="minorEastAsia"/>
          <w:lang w:val="en-US" w:eastAsia="zh-CN"/>
        </w:rPr>
        <w:t xml:space="preserve">013, pp. 245-252. doi: 10.1109/ </w:t>
      </w:r>
      <w:r w:rsidRPr="00A25C32">
        <w:rPr>
          <w:rFonts w:eastAsiaTheme="minorEastAsia"/>
          <w:lang w:val="en-US" w:eastAsia="zh-CN"/>
        </w:rPr>
        <w:t>RFID.</w:t>
      </w:r>
      <w:r>
        <w:rPr>
          <w:rFonts w:eastAsiaTheme="minorEastAsia"/>
          <w:lang w:val="en-US" w:eastAsia="zh-CN"/>
        </w:rPr>
        <w:t xml:space="preserve"> </w:t>
      </w:r>
      <w:r w:rsidRPr="00A25C32">
        <w:rPr>
          <w:rFonts w:eastAsiaTheme="minorEastAsia"/>
          <w:lang w:val="en-US" w:eastAsia="zh-CN"/>
        </w:rPr>
        <w:t>2013.</w:t>
      </w:r>
      <w:r>
        <w:rPr>
          <w:rFonts w:eastAsiaTheme="minorEastAsia"/>
          <w:lang w:val="en-US" w:eastAsia="zh-CN"/>
        </w:rPr>
        <w:t xml:space="preserve"> </w:t>
      </w:r>
      <w:r w:rsidRPr="00A25C32">
        <w:rPr>
          <w:rFonts w:eastAsiaTheme="minorEastAsia"/>
          <w:lang w:val="en-US" w:eastAsia="zh-CN"/>
        </w:rPr>
        <w:t>6548161</w:t>
      </w:r>
      <w:bookmarkEnd w:id="55"/>
    </w:p>
    <w:p w14:paraId="7B670EAB" w14:textId="1CD68F21" w:rsidR="00CE16BD" w:rsidRPr="006E4C9C" w:rsidRDefault="00CE16BD" w:rsidP="00CE16BD">
      <w:pPr>
        <w:pStyle w:val="af5"/>
        <w:numPr>
          <w:ilvl w:val="0"/>
          <w:numId w:val="5"/>
        </w:numPr>
        <w:autoSpaceDE w:val="0"/>
        <w:autoSpaceDN w:val="0"/>
        <w:adjustRightInd w:val="0"/>
        <w:snapToGrid w:val="0"/>
        <w:spacing w:after="120"/>
        <w:ind w:leftChars="0"/>
        <w:jc w:val="both"/>
        <w:rPr>
          <w:rFonts w:eastAsiaTheme="minorEastAsia"/>
          <w:lang w:eastAsia="zh-CN"/>
        </w:rPr>
      </w:pPr>
      <w:bookmarkStart w:id="56" w:name="_Ref156550635"/>
      <w:r w:rsidRPr="006A2266">
        <w:rPr>
          <w:rFonts w:eastAsiaTheme="minorEastAsia"/>
          <w:lang w:val="en-US" w:eastAsia="zh-CN"/>
        </w:rPr>
        <w:t>R1-2210909</w:t>
      </w:r>
      <w:r>
        <w:rPr>
          <w:rFonts w:eastAsiaTheme="minorEastAsia"/>
          <w:lang w:val="en-US" w:eastAsia="zh-CN"/>
        </w:rPr>
        <w:t>,</w:t>
      </w:r>
      <w:r w:rsidRPr="006A2266">
        <w:rPr>
          <w:rFonts w:eastAsiaTheme="minorEastAsia"/>
          <w:lang w:val="en-US" w:eastAsia="zh-CN"/>
        </w:rPr>
        <w:t xml:space="preserve"> Discussion on architecture of LP-WUS receiver</w:t>
      </w:r>
      <w:r w:rsidR="00F87D16">
        <w:rPr>
          <w:rFonts w:eastAsiaTheme="minorEastAsia"/>
          <w:lang w:val="en-US" w:eastAsia="zh-CN"/>
        </w:rPr>
        <w:t>, RAN1#111, Toulouse, France</w:t>
      </w:r>
      <w:r>
        <w:rPr>
          <w:rFonts w:eastAsiaTheme="minorEastAsia"/>
          <w:lang w:val="en-US" w:eastAsia="zh-CN"/>
        </w:rPr>
        <w:t>, Huawei</w:t>
      </w:r>
      <w:bookmarkEnd w:id="56"/>
      <w:r w:rsidR="00D01079">
        <w:rPr>
          <w:lang w:eastAsia="zh-CN"/>
        </w:rPr>
        <w:t>, HiSilicon</w:t>
      </w:r>
    </w:p>
    <w:p w14:paraId="7087B623" w14:textId="677E1C64" w:rsidR="00A40515" w:rsidRPr="00E065CD" w:rsidRDefault="00CE16BD" w:rsidP="00CE16BD">
      <w:pPr>
        <w:pStyle w:val="af5"/>
        <w:numPr>
          <w:ilvl w:val="0"/>
          <w:numId w:val="5"/>
        </w:numPr>
        <w:autoSpaceDE w:val="0"/>
        <w:autoSpaceDN w:val="0"/>
        <w:adjustRightInd w:val="0"/>
        <w:snapToGrid w:val="0"/>
        <w:spacing w:after="120"/>
        <w:ind w:leftChars="0"/>
        <w:jc w:val="both"/>
        <w:rPr>
          <w:rFonts w:eastAsiaTheme="minorEastAsia"/>
          <w:lang w:eastAsia="zh-CN"/>
        </w:rPr>
      </w:pPr>
      <w:bookmarkStart w:id="57" w:name="_Ref156550715"/>
      <w:r>
        <w:rPr>
          <w:rFonts w:eastAsiaTheme="minorEastAsia" w:hint="eastAsia"/>
          <w:lang w:eastAsia="zh-CN"/>
        </w:rPr>
        <w:t>R</w:t>
      </w:r>
      <w:r>
        <w:rPr>
          <w:rFonts w:eastAsiaTheme="minorEastAsia"/>
          <w:lang w:eastAsia="zh-CN"/>
        </w:rPr>
        <w:t xml:space="preserve">1-2302508, </w:t>
      </w:r>
      <w:r w:rsidRPr="006E4C9C">
        <w:rPr>
          <w:rFonts w:eastAsiaTheme="minorEastAsia"/>
          <w:lang w:eastAsia="zh-CN"/>
        </w:rPr>
        <w:t>Discussion on physical signal and procedure for low power WUS</w:t>
      </w:r>
      <w:r w:rsidR="00F87D16">
        <w:rPr>
          <w:rFonts w:eastAsiaTheme="minorEastAsia"/>
          <w:lang w:eastAsia="zh-CN"/>
        </w:rPr>
        <w:t>, RAN1#112bis-e</w:t>
      </w:r>
      <w:r>
        <w:rPr>
          <w:rFonts w:eastAsiaTheme="minorEastAsia"/>
          <w:lang w:eastAsia="zh-CN"/>
        </w:rPr>
        <w:t xml:space="preserve">, </w:t>
      </w:r>
      <w:r w:rsidR="00F87D16">
        <w:rPr>
          <w:rFonts w:eastAsiaTheme="minorEastAsia"/>
          <w:lang w:eastAsia="zh-CN"/>
        </w:rPr>
        <w:t>V</w:t>
      </w:r>
      <w:r>
        <w:rPr>
          <w:rFonts w:eastAsiaTheme="minorEastAsia"/>
          <w:lang w:eastAsia="zh-CN"/>
        </w:rPr>
        <w:t>ivo</w:t>
      </w:r>
      <w:bookmarkEnd w:id="57"/>
      <w:r w:rsidR="00AA5779" w:rsidRPr="00AA5779">
        <w:t xml:space="preserve"> </w:t>
      </w:r>
    </w:p>
    <w:p w14:paraId="407AB2FE" w14:textId="49A5E79C" w:rsidR="00041300" w:rsidRPr="00537AFC" w:rsidRDefault="00041300" w:rsidP="00537AFC">
      <w:pPr>
        <w:pStyle w:val="af5"/>
        <w:numPr>
          <w:ilvl w:val="0"/>
          <w:numId w:val="5"/>
        </w:numPr>
        <w:autoSpaceDE w:val="0"/>
        <w:autoSpaceDN w:val="0"/>
        <w:adjustRightInd w:val="0"/>
        <w:snapToGrid w:val="0"/>
        <w:spacing w:after="120"/>
        <w:ind w:leftChars="0"/>
        <w:jc w:val="both"/>
        <w:rPr>
          <w:rFonts w:eastAsiaTheme="minorEastAsia"/>
          <w:lang w:val="en-US" w:eastAsia="zh-CN"/>
        </w:rPr>
      </w:pPr>
      <w:bookmarkStart w:id="58" w:name="_Ref158230422"/>
      <w:r w:rsidRPr="00537AFC">
        <w:rPr>
          <w:rFonts w:eastAsiaTheme="minorEastAsia"/>
          <w:lang w:val="en-US" w:eastAsia="zh-CN"/>
        </w:rPr>
        <w:t>EPC Radio-Frequency Identity Protocols Generation-2 UHF RFID Standard, specification for RFID air interface protocol for communications at 860MHz – 960MHz</w:t>
      </w:r>
      <w:bookmarkEnd w:id="58"/>
    </w:p>
    <w:p w14:paraId="7CB3394A" w14:textId="15AE1A42" w:rsidR="00914E32" w:rsidRPr="00537AFC" w:rsidRDefault="00914E32" w:rsidP="00537AFC">
      <w:pPr>
        <w:pStyle w:val="af5"/>
        <w:numPr>
          <w:ilvl w:val="0"/>
          <w:numId w:val="5"/>
        </w:numPr>
        <w:autoSpaceDE w:val="0"/>
        <w:autoSpaceDN w:val="0"/>
        <w:adjustRightInd w:val="0"/>
        <w:snapToGrid w:val="0"/>
        <w:spacing w:after="120"/>
        <w:ind w:leftChars="0"/>
        <w:jc w:val="both"/>
        <w:rPr>
          <w:rFonts w:eastAsiaTheme="minorEastAsia"/>
          <w:lang w:val="en-US" w:eastAsia="zh-CN"/>
        </w:rPr>
      </w:pPr>
      <w:r w:rsidRPr="00537AFC">
        <w:rPr>
          <w:rFonts w:eastAsiaTheme="minorEastAsia"/>
          <w:lang w:val="en-US" w:eastAsia="zh-CN"/>
        </w:rPr>
        <w:t>TR 22.840</w:t>
      </w:r>
    </w:p>
    <w:p w14:paraId="773B0D23" w14:textId="5332125E" w:rsidR="00023984" w:rsidRPr="00537AFC" w:rsidRDefault="00023984" w:rsidP="00537AFC">
      <w:pPr>
        <w:pStyle w:val="af5"/>
        <w:numPr>
          <w:ilvl w:val="0"/>
          <w:numId w:val="5"/>
        </w:numPr>
        <w:autoSpaceDE w:val="0"/>
        <w:autoSpaceDN w:val="0"/>
        <w:adjustRightInd w:val="0"/>
        <w:snapToGrid w:val="0"/>
        <w:spacing w:after="120"/>
        <w:ind w:leftChars="0"/>
        <w:jc w:val="both"/>
        <w:rPr>
          <w:rFonts w:eastAsiaTheme="minorEastAsia"/>
          <w:lang w:val="en-US" w:eastAsia="zh-CN"/>
        </w:rPr>
      </w:pPr>
      <w:r w:rsidRPr="00537AFC">
        <w:rPr>
          <w:rFonts w:eastAsiaTheme="minorEastAsia"/>
          <w:lang w:val="en-US" w:eastAsia="zh-CN"/>
        </w:rPr>
        <w:t>TR 38.</w:t>
      </w:r>
      <w:r w:rsidR="007A436A" w:rsidRPr="00537AFC">
        <w:rPr>
          <w:rFonts w:eastAsiaTheme="minorEastAsia"/>
          <w:lang w:val="en-US" w:eastAsia="zh-CN"/>
        </w:rPr>
        <w:t>869</w:t>
      </w:r>
    </w:p>
    <w:sectPr w:rsidR="00023984" w:rsidRPr="00537A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B31C9" w14:textId="77777777" w:rsidR="00B12B46" w:rsidRDefault="00B12B46">
      <w:r>
        <w:separator/>
      </w:r>
    </w:p>
  </w:endnote>
  <w:endnote w:type="continuationSeparator" w:id="0">
    <w:p w14:paraId="2AF8331C" w14:textId="77777777" w:rsidR="00B12B46" w:rsidRDefault="00B1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ilroy">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8F71" w14:textId="77777777" w:rsidR="00B12B46" w:rsidRDefault="00B12B46">
      <w:r>
        <w:separator/>
      </w:r>
    </w:p>
  </w:footnote>
  <w:footnote w:type="continuationSeparator" w:id="0">
    <w:p w14:paraId="6B00F8F3" w14:textId="77777777" w:rsidR="00B12B46" w:rsidRDefault="00B12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2BF2"/>
    <w:multiLevelType w:val="hybridMultilevel"/>
    <w:tmpl w:val="AF0854FC"/>
    <w:lvl w:ilvl="0" w:tplc="48D237C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9F2C99"/>
    <w:multiLevelType w:val="hybridMultilevel"/>
    <w:tmpl w:val="FFCE1302"/>
    <w:lvl w:ilvl="0" w:tplc="E1843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4D4A10"/>
    <w:multiLevelType w:val="hybridMultilevel"/>
    <w:tmpl w:val="E402AB7A"/>
    <w:lvl w:ilvl="0" w:tplc="CA16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871FA4"/>
    <w:multiLevelType w:val="hybridMultilevel"/>
    <w:tmpl w:val="7F86B952"/>
    <w:lvl w:ilvl="0" w:tplc="97784D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DC5A8E"/>
    <w:multiLevelType w:val="hybridMultilevel"/>
    <w:tmpl w:val="77009F6A"/>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A2D3B"/>
    <w:multiLevelType w:val="hybridMultilevel"/>
    <w:tmpl w:val="73169438"/>
    <w:lvl w:ilvl="0" w:tplc="25E87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7134D18"/>
    <w:multiLevelType w:val="hybridMultilevel"/>
    <w:tmpl w:val="7054B214"/>
    <w:lvl w:ilvl="0" w:tplc="D8CCB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456744"/>
    <w:multiLevelType w:val="hybridMultilevel"/>
    <w:tmpl w:val="C4F22C38"/>
    <w:lvl w:ilvl="0" w:tplc="F0E4FAEC">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00D2956"/>
    <w:multiLevelType w:val="hybridMultilevel"/>
    <w:tmpl w:val="02AA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3556D"/>
    <w:multiLevelType w:val="hybridMultilevel"/>
    <w:tmpl w:val="FB00D902"/>
    <w:lvl w:ilvl="0" w:tplc="E536C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8A6CA7"/>
    <w:multiLevelType w:val="hybridMultilevel"/>
    <w:tmpl w:val="F57A056A"/>
    <w:lvl w:ilvl="0" w:tplc="280CC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4F570C"/>
    <w:multiLevelType w:val="hybridMultilevel"/>
    <w:tmpl w:val="396086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C4AB8"/>
    <w:multiLevelType w:val="hybridMultilevel"/>
    <w:tmpl w:val="425087C2"/>
    <w:lvl w:ilvl="0" w:tplc="18C22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650D52"/>
    <w:multiLevelType w:val="hybridMultilevel"/>
    <w:tmpl w:val="79A0925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C21D1F"/>
    <w:multiLevelType w:val="hybridMultilevel"/>
    <w:tmpl w:val="F05EFA98"/>
    <w:lvl w:ilvl="0" w:tplc="D5860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CE385F"/>
    <w:multiLevelType w:val="hybridMultilevel"/>
    <w:tmpl w:val="962EEF48"/>
    <w:lvl w:ilvl="0" w:tplc="55F4D646">
      <w:start w:val="1"/>
      <w:numFmt w:val="bullet"/>
      <w:lvlText w:val="–"/>
      <w:lvlJc w:val="left"/>
      <w:pPr>
        <w:tabs>
          <w:tab w:val="num" w:pos="720"/>
        </w:tabs>
        <w:ind w:left="720" w:hanging="360"/>
      </w:pPr>
      <w:rPr>
        <w:rFonts w:ascii="Calibri" w:hAnsi="Calibri" w:hint="default"/>
      </w:rPr>
    </w:lvl>
    <w:lvl w:ilvl="1" w:tplc="D29AFF86" w:tentative="1">
      <w:start w:val="1"/>
      <w:numFmt w:val="bullet"/>
      <w:lvlText w:val="–"/>
      <w:lvlJc w:val="left"/>
      <w:pPr>
        <w:tabs>
          <w:tab w:val="num" w:pos="1440"/>
        </w:tabs>
        <w:ind w:left="1440" w:hanging="360"/>
      </w:pPr>
      <w:rPr>
        <w:rFonts w:ascii="Calibri" w:hAnsi="Calibri" w:hint="default"/>
      </w:rPr>
    </w:lvl>
    <w:lvl w:ilvl="2" w:tplc="53B853D6">
      <w:start w:val="1"/>
      <w:numFmt w:val="bullet"/>
      <w:lvlText w:val="–"/>
      <w:lvlJc w:val="left"/>
      <w:pPr>
        <w:tabs>
          <w:tab w:val="num" w:pos="2160"/>
        </w:tabs>
        <w:ind w:left="2160" w:hanging="360"/>
      </w:pPr>
      <w:rPr>
        <w:rFonts w:ascii="Calibri" w:hAnsi="Calibri" w:hint="default"/>
      </w:rPr>
    </w:lvl>
    <w:lvl w:ilvl="3" w:tplc="A4E2E730" w:tentative="1">
      <w:start w:val="1"/>
      <w:numFmt w:val="bullet"/>
      <w:lvlText w:val="–"/>
      <w:lvlJc w:val="left"/>
      <w:pPr>
        <w:tabs>
          <w:tab w:val="num" w:pos="2880"/>
        </w:tabs>
        <w:ind w:left="2880" w:hanging="360"/>
      </w:pPr>
      <w:rPr>
        <w:rFonts w:ascii="Calibri" w:hAnsi="Calibri" w:hint="default"/>
      </w:rPr>
    </w:lvl>
    <w:lvl w:ilvl="4" w:tplc="A7CA9750" w:tentative="1">
      <w:start w:val="1"/>
      <w:numFmt w:val="bullet"/>
      <w:lvlText w:val="–"/>
      <w:lvlJc w:val="left"/>
      <w:pPr>
        <w:tabs>
          <w:tab w:val="num" w:pos="3600"/>
        </w:tabs>
        <w:ind w:left="3600" w:hanging="360"/>
      </w:pPr>
      <w:rPr>
        <w:rFonts w:ascii="Calibri" w:hAnsi="Calibri" w:hint="default"/>
      </w:rPr>
    </w:lvl>
    <w:lvl w:ilvl="5" w:tplc="78B40BE8" w:tentative="1">
      <w:start w:val="1"/>
      <w:numFmt w:val="bullet"/>
      <w:lvlText w:val="–"/>
      <w:lvlJc w:val="left"/>
      <w:pPr>
        <w:tabs>
          <w:tab w:val="num" w:pos="4320"/>
        </w:tabs>
        <w:ind w:left="4320" w:hanging="360"/>
      </w:pPr>
      <w:rPr>
        <w:rFonts w:ascii="Calibri" w:hAnsi="Calibri" w:hint="default"/>
      </w:rPr>
    </w:lvl>
    <w:lvl w:ilvl="6" w:tplc="36CEFB0E" w:tentative="1">
      <w:start w:val="1"/>
      <w:numFmt w:val="bullet"/>
      <w:lvlText w:val="–"/>
      <w:lvlJc w:val="left"/>
      <w:pPr>
        <w:tabs>
          <w:tab w:val="num" w:pos="5040"/>
        </w:tabs>
        <w:ind w:left="5040" w:hanging="360"/>
      </w:pPr>
      <w:rPr>
        <w:rFonts w:ascii="Calibri" w:hAnsi="Calibri" w:hint="default"/>
      </w:rPr>
    </w:lvl>
    <w:lvl w:ilvl="7" w:tplc="D1D43A16" w:tentative="1">
      <w:start w:val="1"/>
      <w:numFmt w:val="bullet"/>
      <w:lvlText w:val="–"/>
      <w:lvlJc w:val="left"/>
      <w:pPr>
        <w:tabs>
          <w:tab w:val="num" w:pos="5760"/>
        </w:tabs>
        <w:ind w:left="5760" w:hanging="360"/>
      </w:pPr>
      <w:rPr>
        <w:rFonts w:ascii="Calibri" w:hAnsi="Calibri" w:hint="default"/>
      </w:rPr>
    </w:lvl>
    <w:lvl w:ilvl="8" w:tplc="D8420048"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5D6AE6"/>
    <w:multiLevelType w:val="hybridMultilevel"/>
    <w:tmpl w:val="8836200E"/>
    <w:lvl w:ilvl="0" w:tplc="48D237C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730809"/>
    <w:multiLevelType w:val="hybridMultilevel"/>
    <w:tmpl w:val="0BAC1BCE"/>
    <w:lvl w:ilvl="0" w:tplc="21DC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4128F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A1A533B"/>
    <w:multiLevelType w:val="hybridMultilevel"/>
    <w:tmpl w:val="85BCECF0"/>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413416"/>
    <w:multiLevelType w:val="hybridMultilevel"/>
    <w:tmpl w:val="74B6D50E"/>
    <w:lvl w:ilvl="0" w:tplc="2C6A2BC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A55D6C"/>
    <w:multiLevelType w:val="hybridMultilevel"/>
    <w:tmpl w:val="443C1EB0"/>
    <w:lvl w:ilvl="0" w:tplc="CC0A22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C301BDB"/>
    <w:multiLevelType w:val="hybridMultilevel"/>
    <w:tmpl w:val="CCA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A328D"/>
    <w:multiLevelType w:val="hybridMultilevel"/>
    <w:tmpl w:val="3D38FB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8"/>
  </w:num>
  <w:num w:numId="3">
    <w:abstractNumId w:val="26"/>
  </w:num>
  <w:num w:numId="4">
    <w:abstractNumId w:val="28"/>
  </w:num>
  <w:num w:numId="5">
    <w:abstractNumId w:val="23"/>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9"/>
  </w:num>
  <w:num w:numId="9">
    <w:abstractNumId w:val="40"/>
  </w:num>
  <w:num w:numId="10">
    <w:abstractNumId w:val="1"/>
  </w:num>
  <w:num w:numId="11">
    <w:abstractNumId w:val="7"/>
  </w:num>
  <w:num w:numId="12">
    <w:abstractNumId w:val="5"/>
  </w:num>
  <w:num w:numId="13">
    <w:abstractNumId w:val="27"/>
  </w:num>
  <w:num w:numId="14">
    <w:abstractNumId w:val="3"/>
  </w:num>
  <w:num w:numId="15">
    <w:abstractNumId w:val="37"/>
  </w:num>
  <w:num w:numId="16">
    <w:abstractNumId w:val="35"/>
  </w:num>
  <w:num w:numId="17">
    <w:abstractNumId w:val="31"/>
  </w:num>
  <w:num w:numId="18">
    <w:abstractNumId w:val="12"/>
  </w:num>
  <w:num w:numId="19">
    <w:abstractNumId w:val="13"/>
  </w:num>
  <w:num w:numId="20">
    <w:abstractNumId w:val="33"/>
  </w:num>
  <w:num w:numId="21">
    <w:abstractNumId w:val="25"/>
  </w:num>
  <w:num w:numId="22">
    <w:abstractNumId w:val="8"/>
  </w:num>
  <w:num w:numId="23">
    <w:abstractNumId w:val="18"/>
  </w:num>
  <w:num w:numId="24">
    <w:abstractNumId w:val="18"/>
  </w:num>
  <w:num w:numId="25">
    <w:abstractNumId w:val="18"/>
  </w:num>
  <w:num w:numId="26">
    <w:abstractNumId w:val="18"/>
  </w:num>
  <w:num w:numId="27">
    <w:abstractNumId w:val="39"/>
  </w:num>
  <w:num w:numId="28">
    <w:abstractNumId w:val="4"/>
  </w:num>
  <w:num w:numId="29">
    <w:abstractNumId w:val="2"/>
  </w:num>
  <w:num w:numId="30">
    <w:abstractNumId w:val="42"/>
  </w:num>
  <w:num w:numId="31">
    <w:abstractNumId w:val="16"/>
  </w:num>
  <w:num w:numId="32">
    <w:abstractNumId w:val="20"/>
  </w:num>
  <w:num w:numId="33">
    <w:abstractNumId w:val="6"/>
  </w:num>
  <w:num w:numId="34">
    <w:abstractNumId w:val="18"/>
  </w:num>
  <w:num w:numId="35">
    <w:abstractNumId w:val="41"/>
  </w:num>
  <w:num w:numId="36">
    <w:abstractNumId w:val="30"/>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5"/>
  </w:num>
  <w:num w:numId="44">
    <w:abstractNumId w:val="24"/>
  </w:num>
  <w:num w:numId="45">
    <w:abstractNumId w:val="34"/>
  </w:num>
  <w:num w:numId="46">
    <w:abstractNumId w:val="21"/>
  </w:num>
  <w:num w:numId="47">
    <w:abstractNumId w:val="32"/>
  </w:num>
  <w:num w:numId="48">
    <w:abstractNumId w:val="11"/>
  </w:num>
  <w:num w:numId="49">
    <w:abstractNumId w:val="9"/>
  </w:num>
  <w:num w:numId="50">
    <w:abstractNumId w:val="18"/>
  </w:num>
  <w:num w:numId="51">
    <w:abstractNumId w:val="14"/>
  </w:num>
  <w:num w:numId="52">
    <w:abstractNumId w:val="17"/>
  </w:num>
  <w:num w:numId="53">
    <w:abstractNumId w:val="10"/>
  </w:num>
  <w:num w:numId="54">
    <w:abstractNumId w:val="0"/>
  </w:num>
  <w:num w:numId="55">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8CB"/>
    <w:rsid w:val="00000B77"/>
    <w:rsid w:val="00000B9A"/>
    <w:rsid w:val="00000D04"/>
    <w:rsid w:val="00000DB2"/>
    <w:rsid w:val="00000ECA"/>
    <w:rsid w:val="0000103F"/>
    <w:rsid w:val="00001441"/>
    <w:rsid w:val="00001657"/>
    <w:rsid w:val="0000198E"/>
    <w:rsid w:val="00001F60"/>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280"/>
    <w:rsid w:val="0000458E"/>
    <w:rsid w:val="0000488E"/>
    <w:rsid w:val="0000490D"/>
    <w:rsid w:val="00004AC2"/>
    <w:rsid w:val="00004AE6"/>
    <w:rsid w:val="00004E5C"/>
    <w:rsid w:val="00004E70"/>
    <w:rsid w:val="00006072"/>
    <w:rsid w:val="000063E8"/>
    <w:rsid w:val="000063F2"/>
    <w:rsid w:val="00006B88"/>
    <w:rsid w:val="00006BC3"/>
    <w:rsid w:val="000072B6"/>
    <w:rsid w:val="00007813"/>
    <w:rsid w:val="00007997"/>
    <w:rsid w:val="00007B4B"/>
    <w:rsid w:val="000106C6"/>
    <w:rsid w:val="000109E6"/>
    <w:rsid w:val="00010C60"/>
    <w:rsid w:val="00010FAB"/>
    <w:rsid w:val="00011048"/>
    <w:rsid w:val="0001111B"/>
    <w:rsid w:val="00011170"/>
    <w:rsid w:val="000112D2"/>
    <w:rsid w:val="00011F67"/>
    <w:rsid w:val="0001253A"/>
    <w:rsid w:val="00012862"/>
    <w:rsid w:val="000128E6"/>
    <w:rsid w:val="00012F89"/>
    <w:rsid w:val="0001337B"/>
    <w:rsid w:val="00013597"/>
    <w:rsid w:val="000138A4"/>
    <w:rsid w:val="00013B08"/>
    <w:rsid w:val="00013D9C"/>
    <w:rsid w:val="0001434F"/>
    <w:rsid w:val="00014D62"/>
    <w:rsid w:val="0001535B"/>
    <w:rsid w:val="0001546A"/>
    <w:rsid w:val="00015853"/>
    <w:rsid w:val="00015AF8"/>
    <w:rsid w:val="00015C31"/>
    <w:rsid w:val="00015EFB"/>
    <w:rsid w:val="0001632A"/>
    <w:rsid w:val="0001644A"/>
    <w:rsid w:val="00016597"/>
    <w:rsid w:val="000165E2"/>
    <w:rsid w:val="00016E73"/>
    <w:rsid w:val="00016EB5"/>
    <w:rsid w:val="000172BE"/>
    <w:rsid w:val="00017415"/>
    <w:rsid w:val="000175E0"/>
    <w:rsid w:val="00017C3D"/>
    <w:rsid w:val="00017D8A"/>
    <w:rsid w:val="0002004A"/>
    <w:rsid w:val="00020858"/>
    <w:rsid w:val="0002086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3984"/>
    <w:rsid w:val="000241BE"/>
    <w:rsid w:val="000242F2"/>
    <w:rsid w:val="00024769"/>
    <w:rsid w:val="00024C3D"/>
    <w:rsid w:val="000260C1"/>
    <w:rsid w:val="00026775"/>
    <w:rsid w:val="00026A6C"/>
    <w:rsid w:val="00026D4B"/>
    <w:rsid w:val="00026E53"/>
    <w:rsid w:val="000275C6"/>
    <w:rsid w:val="00027AD6"/>
    <w:rsid w:val="00027C20"/>
    <w:rsid w:val="00027D7E"/>
    <w:rsid w:val="0003024C"/>
    <w:rsid w:val="000302F3"/>
    <w:rsid w:val="000309A8"/>
    <w:rsid w:val="00030A59"/>
    <w:rsid w:val="000312CF"/>
    <w:rsid w:val="000318E0"/>
    <w:rsid w:val="00031ADB"/>
    <w:rsid w:val="00032056"/>
    <w:rsid w:val="00032272"/>
    <w:rsid w:val="000328BB"/>
    <w:rsid w:val="000328CA"/>
    <w:rsid w:val="00032BEE"/>
    <w:rsid w:val="00032E40"/>
    <w:rsid w:val="000332D7"/>
    <w:rsid w:val="0003376B"/>
    <w:rsid w:val="00033C59"/>
    <w:rsid w:val="00034676"/>
    <w:rsid w:val="00034683"/>
    <w:rsid w:val="000346E6"/>
    <w:rsid w:val="00034C45"/>
    <w:rsid w:val="000351DF"/>
    <w:rsid w:val="000352A9"/>
    <w:rsid w:val="000352B3"/>
    <w:rsid w:val="000358CD"/>
    <w:rsid w:val="00035B74"/>
    <w:rsid w:val="000366D9"/>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1C8"/>
    <w:rsid w:val="00041218"/>
    <w:rsid w:val="00041300"/>
    <w:rsid w:val="000416C1"/>
    <w:rsid w:val="00041799"/>
    <w:rsid w:val="00041C57"/>
    <w:rsid w:val="00042498"/>
    <w:rsid w:val="000427BA"/>
    <w:rsid w:val="00043222"/>
    <w:rsid w:val="000434B7"/>
    <w:rsid w:val="00043533"/>
    <w:rsid w:val="000435E4"/>
    <w:rsid w:val="00043A7D"/>
    <w:rsid w:val="0004467A"/>
    <w:rsid w:val="00044D69"/>
    <w:rsid w:val="00044E5B"/>
    <w:rsid w:val="00044EDF"/>
    <w:rsid w:val="000454E9"/>
    <w:rsid w:val="00046436"/>
    <w:rsid w:val="000464C2"/>
    <w:rsid w:val="00046796"/>
    <w:rsid w:val="000467FD"/>
    <w:rsid w:val="00046874"/>
    <w:rsid w:val="00046AAF"/>
    <w:rsid w:val="00046F57"/>
    <w:rsid w:val="00047225"/>
    <w:rsid w:val="0004722F"/>
    <w:rsid w:val="00047459"/>
    <w:rsid w:val="00047463"/>
    <w:rsid w:val="0004768D"/>
    <w:rsid w:val="000476CC"/>
    <w:rsid w:val="00047E60"/>
    <w:rsid w:val="0005059F"/>
    <w:rsid w:val="00050645"/>
    <w:rsid w:val="0005069C"/>
    <w:rsid w:val="00050A6D"/>
    <w:rsid w:val="00050FBD"/>
    <w:rsid w:val="00051368"/>
    <w:rsid w:val="000514A4"/>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813"/>
    <w:rsid w:val="00053C95"/>
    <w:rsid w:val="00054173"/>
    <w:rsid w:val="00054211"/>
    <w:rsid w:val="00054B33"/>
    <w:rsid w:val="00054E0C"/>
    <w:rsid w:val="00054F48"/>
    <w:rsid w:val="0005541D"/>
    <w:rsid w:val="000558B4"/>
    <w:rsid w:val="00055B6B"/>
    <w:rsid w:val="00055EDC"/>
    <w:rsid w:val="0005605E"/>
    <w:rsid w:val="00056219"/>
    <w:rsid w:val="000565C8"/>
    <w:rsid w:val="000567F1"/>
    <w:rsid w:val="00056CF1"/>
    <w:rsid w:val="0005711E"/>
    <w:rsid w:val="00057702"/>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A61"/>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6A"/>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D50"/>
    <w:rsid w:val="00075F30"/>
    <w:rsid w:val="00076097"/>
    <w:rsid w:val="00076541"/>
    <w:rsid w:val="00076D7E"/>
    <w:rsid w:val="000772F4"/>
    <w:rsid w:val="000776EB"/>
    <w:rsid w:val="00077824"/>
    <w:rsid w:val="00077836"/>
    <w:rsid w:val="00080141"/>
    <w:rsid w:val="000806CC"/>
    <w:rsid w:val="00081257"/>
    <w:rsid w:val="00081328"/>
    <w:rsid w:val="0008172E"/>
    <w:rsid w:val="000817C2"/>
    <w:rsid w:val="00081858"/>
    <w:rsid w:val="00081BBB"/>
    <w:rsid w:val="00082299"/>
    <w:rsid w:val="000823B0"/>
    <w:rsid w:val="000823B1"/>
    <w:rsid w:val="000826C4"/>
    <w:rsid w:val="00082DB8"/>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4C5"/>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9A5"/>
    <w:rsid w:val="00093AC3"/>
    <w:rsid w:val="00093D42"/>
    <w:rsid w:val="00093DD0"/>
    <w:rsid w:val="0009430C"/>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6FBF"/>
    <w:rsid w:val="000971CE"/>
    <w:rsid w:val="00097218"/>
    <w:rsid w:val="000972AA"/>
    <w:rsid w:val="00097C99"/>
    <w:rsid w:val="00097E6F"/>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CC7"/>
    <w:rsid w:val="000A2ED6"/>
    <w:rsid w:val="000A3B13"/>
    <w:rsid w:val="000A3F3F"/>
    <w:rsid w:val="000A4205"/>
    <w:rsid w:val="000A42EC"/>
    <w:rsid w:val="000A4A19"/>
    <w:rsid w:val="000A4BBD"/>
    <w:rsid w:val="000A5091"/>
    <w:rsid w:val="000A5397"/>
    <w:rsid w:val="000A555D"/>
    <w:rsid w:val="000A575A"/>
    <w:rsid w:val="000A5BF8"/>
    <w:rsid w:val="000A6230"/>
    <w:rsid w:val="000A6351"/>
    <w:rsid w:val="000A63D6"/>
    <w:rsid w:val="000A6C3B"/>
    <w:rsid w:val="000A6C7D"/>
    <w:rsid w:val="000A6EA9"/>
    <w:rsid w:val="000A6F80"/>
    <w:rsid w:val="000A73E3"/>
    <w:rsid w:val="000A75C9"/>
    <w:rsid w:val="000A77A9"/>
    <w:rsid w:val="000A7B38"/>
    <w:rsid w:val="000A7C9A"/>
    <w:rsid w:val="000A7DA5"/>
    <w:rsid w:val="000B009F"/>
    <w:rsid w:val="000B017B"/>
    <w:rsid w:val="000B0343"/>
    <w:rsid w:val="000B09FB"/>
    <w:rsid w:val="000B1225"/>
    <w:rsid w:val="000B122A"/>
    <w:rsid w:val="000B1536"/>
    <w:rsid w:val="000B18CF"/>
    <w:rsid w:val="000B1930"/>
    <w:rsid w:val="000B1ECF"/>
    <w:rsid w:val="000B21F9"/>
    <w:rsid w:val="000B235E"/>
    <w:rsid w:val="000B2985"/>
    <w:rsid w:val="000B2C88"/>
    <w:rsid w:val="000B2D2A"/>
    <w:rsid w:val="000B30D9"/>
    <w:rsid w:val="000B3224"/>
    <w:rsid w:val="000B3238"/>
    <w:rsid w:val="000B3342"/>
    <w:rsid w:val="000B3BFC"/>
    <w:rsid w:val="000B3FB5"/>
    <w:rsid w:val="000B50F2"/>
    <w:rsid w:val="000B5180"/>
    <w:rsid w:val="000B51E9"/>
    <w:rsid w:val="000B51FA"/>
    <w:rsid w:val="000B5375"/>
    <w:rsid w:val="000B53EA"/>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1CA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4FD8"/>
    <w:rsid w:val="000C51D7"/>
    <w:rsid w:val="000C5473"/>
    <w:rsid w:val="000C54A6"/>
    <w:rsid w:val="000C5F91"/>
    <w:rsid w:val="000C6025"/>
    <w:rsid w:val="000C60A7"/>
    <w:rsid w:val="000C63A9"/>
    <w:rsid w:val="000C68D4"/>
    <w:rsid w:val="000C6950"/>
    <w:rsid w:val="000C6B83"/>
    <w:rsid w:val="000C7EA7"/>
    <w:rsid w:val="000C7FB6"/>
    <w:rsid w:val="000D0565"/>
    <w:rsid w:val="000D0749"/>
    <w:rsid w:val="000D0920"/>
    <w:rsid w:val="000D0CAF"/>
    <w:rsid w:val="000D0E4E"/>
    <w:rsid w:val="000D113C"/>
    <w:rsid w:val="000D12D1"/>
    <w:rsid w:val="000D159A"/>
    <w:rsid w:val="000D15CC"/>
    <w:rsid w:val="000D160C"/>
    <w:rsid w:val="000D1796"/>
    <w:rsid w:val="000D1812"/>
    <w:rsid w:val="000D1A04"/>
    <w:rsid w:val="000D1EE2"/>
    <w:rsid w:val="000D206A"/>
    <w:rsid w:val="000D2225"/>
    <w:rsid w:val="000D22CC"/>
    <w:rsid w:val="000D286A"/>
    <w:rsid w:val="000D2BE7"/>
    <w:rsid w:val="000D2C46"/>
    <w:rsid w:val="000D2F87"/>
    <w:rsid w:val="000D3205"/>
    <w:rsid w:val="000D36AE"/>
    <w:rsid w:val="000D38A1"/>
    <w:rsid w:val="000D3A83"/>
    <w:rsid w:val="000D3B21"/>
    <w:rsid w:val="000D3F3D"/>
    <w:rsid w:val="000D3F5D"/>
    <w:rsid w:val="000D4113"/>
    <w:rsid w:val="000D4235"/>
    <w:rsid w:val="000D4C03"/>
    <w:rsid w:val="000D4C4E"/>
    <w:rsid w:val="000D5077"/>
    <w:rsid w:val="000D5159"/>
    <w:rsid w:val="000D5322"/>
    <w:rsid w:val="000D5362"/>
    <w:rsid w:val="000D57F8"/>
    <w:rsid w:val="000D5851"/>
    <w:rsid w:val="000D5C60"/>
    <w:rsid w:val="000D5F22"/>
    <w:rsid w:val="000D660A"/>
    <w:rsid w:val="000D68A1"/>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ECD"/>
    <w:rsid w:val="000E3F5E"/>
    <w:rsid w:val="000E408C"/>
    <w:rsid w:val="000E42C8"/>
    <w:rsid w:val="000E4A26"/>
    <w:rsid w:val="000E4BDF"/>
    <w:rsid w:val="000E59A0"/>
    <w:rsid w:val="000E59C2"/>
    <w:rsid w:val="000E5E65"/>
    <w:rsid w:val="000E616D"/>
    <w:rsid w:val="000E617C"/>
    <w:rsid w:val="000E67EC"/>
    <w:rsid w:val="000E728A"/>
    <w:rsid w:val="000E7680"/>
    <w:rsid w:val="000E7A84"/>
    <w:rsid w:val="000E7DCB"/>
    <w:rsid w:val="000F003F"/>
    <w:rsid w:val="000F0791"/>
    <w:rsid w:val="000F09E5"/>
    <w:rsid w:val="000F0B44"/>
    <w:rsid w:val="000F0E7A"/>
    <w:rsid w:val="000F10E0"/>
    <w:rsid w:val="000F14F9"/>
    <w:rsid w:val="000F15BC"/>
    <w:rsid w:val="000F15D7"/>
    <w:rsid w:val="000F1781"/>
    <w:rsid w:val="000F180A"/>
    <w:rsid w:val="000F1831"/>
    <w:rsid w:val="000F1C92"/>
    <w:rsid w:val="000F2331"/>
    <w:rsid w:val="000F24A0"/>
    <w:rsid w:val="000F2A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83A"/>
    <w:rsid w:val="000F78D4"/>
    <w:rsid w:val="000F79B2"/>
    <w:rsid w:val="000F7F58"/>
    <w:rsid w:val="0010000F"/>
    <w:rsid w:val="00100128"/>
    <w:rsid w:val="00100829"/>
    <w:rsid w:val="00100858"/>
    <w:rsid w:val="00100FF3"/>
    <w:rsid w:val="001012A9"/>
    <w:rsid w:val="001014E2"/>
    <w:rsid w:val="001019A4"/>
    <w:rsid w:val="001019C2"/>
    <w:rsid w:val="001022E8"/>
    <w:rsid w:val="001026CA"/>
    <w:rsid w:val="001027CF"/>
    <w:rsid w:val="0010287E"/>
    <w:rsid w:val="00102E19"/>
    <w:rsid w:val="00103733"/>
    <w:rsid w:val="0010376D"/>
    <w:rsid w:val="00103B33"/>
    <w:rsid w:val="001043C2"/>
    <w:rsid w:val="001043E1"/>
    <w:rsid w:val="001044C5"/>
    <w:rsid w:val="00104934"/>
    <w:rsid w:val="00104E3B"/>
    <w:rsid w:val="0010505A"/>
    <w:rsid w:val="001053E3"/>
    <w:rsid w:val="00105CC7"/>
    <w:rsid w:val="00106C55"/>
    <w:rsid w:val="00106DB7"/>
    <w:rsid w:val="001071B2"/>
    <w:rsid w:val="0010748F"/>
    <w:rsid w:val="00107779"/>
    <w:rsid w:val="001077B4"/>
    <w:rsid w:val="001078C2"/>
    <w:rsid w:val="00107E1C"/>
    <w:rsid w:val="001100EF"/>
    <w:rsid w:val="00110243"/>
    <w:rsid w:val="00110618"/>
    <w:rsid w:val="00110688"/>
    <w:rsid w:val="00110BAB"/>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A8"/>
    <w:rsid w:val="001131CF"/>
    <w:rsid w:val="001135CD"/>
    <w:rsid w:val="001136F7"/>
    <w:rsid w:val="001137D7"/>
    <w:rsid w:val="00113F08"/>
    <w:rsid w:val="001141E3"/>
    <w:rsid w:val="0011448F"/>
    <w:rsid w:val="001144C5"/>
    <w:rsid w:val="001144DF"/>
    <w:rsid w:val="0011475C"/>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2DE"/>
    <w:rsid w:val="00122759"/>
    <w:rsid w:val="0012298E"/>
    <w:rsid w:val="00122D95"/>
    <w:rsid w:val="00123053"/>
    <w:rsid w:val="00123104"/>
    <w:rsid w:val="0012317F"/>
    <w:rsid w:val="00123378"/>
    <w:rsid w:val="001236C1"/>
    <w:rsid w:val="00123AE1"/>
    <w:rsid w:val="00123B5D"/>
    <w:rsid w:val="001242EC"/>
    <w:rsid w:val="001242ED"/>
    <w:rsid w:val="00124405"/>
    <w:rsid w:val="0012467B"/>
    <w:rsid w:val="00124793"/>
    <w:rsid w:val="001249F6"/>
    <w:rsid w:val="00124D84"/>
    <w:rsid w:val="001250DD"/>
    <w:rsid w:val="0012527A"/>
    <w:rsid w:val="00125733"/>
    <w:rsid w:val="00125D24"/>
    <w:rsid w:val="00126093"/>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BF7"/>
    <w:rsid w:val="00134119"/>
    <w:rsid w:val="0013473D"/>
    <w:rsid w:val="00134A2E"/>
    <w:rsid w:val="00134B88"/>
    <w:rsid w:val="00134F1A"/>
    <w:rsid w:val="0013586D"/>
    <w:rsid w:val="0013608F"/>
    <w:rsid w:val="001364C9"/>
    <w:rsid w:val="00136585"/>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87D"/>
    <w:rsid w:val="00142ABE"/>
    <w:rsid w:val="00142C36"/>
    <w:rsid w:val="00143052"/>
    <w:rsid w:val="0014311D"/>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61B4"/>
    <w:rsid w:val="001462E9"/>
    <w:rsid w:val="0014653C"/>
    <w:rsid w:val="00146C8E"/>
    <w:rsid w:val="00146D49"/>
    <w:rsid w:val="00146E32"/>
    <w:rsid w:val="00147289"/>
    <w:rsid w:val="00147342"/>
    <w:rsid w:val="00147925"/>
    <w:rsid w:val="00147C65"/>
    <w:rsid w:val="001503D8"/>
    <w:rsid w:val="001509F6"/>
    <w:rsid w:val="00150DB1"/>
    <w:rsid w:val="00150DDD"/>
    <w:rsid w:val="00151619"/>
    <w:rsid w:val="00152212"/>
    <w:rsid w:val="00152835"/>
    <w:rsid w:val="00153287"/>
    <w:rsid w:val="001532C2"/>
    <w:rsid w:val="001533F7"/>
    <w:rsid w:val="001539F4"/>
    <w:rsid w:val="00153A67"/>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BC3"/>
    <w:rsid w:val="00160C28"/>
    <w:rsid w:val="00160C7C"/>
    <w:rsid w:val="00160EA6"/>
    <w:rsid w:val="00161074"/>
    <w:rsid w:val="00161319"/>
    <w:rsid w:val="0016138A"/>
    <w:rsid w:val="001619EF"/>
    <w:rsid w:val="00161A0A"/>
    <w:rsid w:val="00161B89"/>
    <w:rsid w:val="00161C30"/>
    <w:rsid w:val="00161E4B"/>
    <w:rsid w:val="00162569"/>
    <w:rsid w:val="0016271E"/>
    <w:rsid w:val="00162C90"/>
    <w:rsid w:val="00162D7A"/>
    <w:rsid w:val="0016378C"/>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6B41"/>
    <w:rsid w:val="00167502"/>
    <w:rsid w:val="00167654"/>
    <w:rsid w:val="00167D05"/>
    <w:rsid w:val="00167F5B"/>
    <w:rsid w:val="0017025A"/>
    <w:rsid w:val="00170C5D"/>
    <w:rsid w:val="00170C6E"/>
    <w:rsid w:val="00170D11"/>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6DEF"/>
    <w:rsid w:val="00177069"/>
    <w:rsid w:val="00177751"/>
    <w:rsid w:val="0017779C"/>
    <w:rsid w:val="0017783F"/>
    <w:rsid w:val="0017791C"/>
    <w:rsid w:val="00177CEB"/>
    <w:rsid w:val="00177FC1"/>
    <w:rsid w:val="001800AE"/>
    <w:rsid w:val="001801E8"/>
    <w:rsid w:val="0018047E"/>
    <w:rsid w:val="00180DE6"/>
    <w:rsid w:val="00181020"/>
    <w:rsid w:val="001810A1"/>
    <w:rsid w:val="00181408"/>
    <w:rsid w:val="001815A2"/>
    <w:rsid w:val="0018172F"/>
    <w:rsid w:val="00181998"/>
    <w:rsid w:val="001819C3"/>
    <w:rsid w:val="00181A9A"/>
    <w:rsid w:val="00181AF5"/>
    <w:rsid w:val="00181FC1"/>
    <w:rsid w:val="001827CE"/>
    <w:rsid w:val="00182AB2"/>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3BD"/>
    <w:rsid w:val="00186741"/>
    <w:rsid w:val="00186883"/>
    <w:rsid w:val="001869D9"/>
    <w:rsid w:val="00186A0E"/>
    <w:rsid w:val="00187252"/>
    <w:rsid w:val="001872F6"/>
    <w:rsid w:val="00187560"/>
    <w:rsid w:val="001875A9"/>
    <w:rsid w:val="001879FF"/>
    <w:rsid w:val="001909C9"/>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59"/>
    <w:rsid w:val="001A0D8D"/>
    <w:rsid w:val="001A0F03"/>
    <w:rsid w:val="001A0F12"/>
    <w:rsid w:val="001A0F82"/>
    <w:rsid w:val="001A178D"/>
    <w:rsid w:val="001A180D"/>
    <w:rsid w:val="001A1BAC"/>
    <w:rsid w:val="001A1C50"/>
    <w:rsid w:val="001A2164"/>
    <w:rsid w:val="001A23CE"/>
    <w:rsid w:val="001A25E5"/>
    <w:rsid w:val="001A2C89"/>
    <w:rsid w:val="001A2DF0"/>
    <w:rsid w:val="001A3396"/>
    <w:rsid w:val="001A3630"/>
    <w:rsid w:val="001A3BB1"/>
    <w:rsid w:val="001A4090"/>
    <w:rsid w:val="001A416C"/>
    <w:rsid w:val="001A452D"/>
    <w:rsid w:val="001A4CF3"/>
    <w:rsid w:val="001A4E0A"/>
    <w:rsid w:val="001A4E77"/>
    <w:rsid w:val="001A5182"/>
    <w:rsid w:val="001A673E"/>
    <w:rsid w:val="001A6857"/>
    <w:rsid w:val="001A6A4F"/>
    <w:rsid w:val="001A6DD3"/>
    <w:rsid w:val="001A702B"/>
    <w:rsid w:val="001A7548"/>
    <w:rsid w:val="001A7763"/>
    <w:rsid w:val="001A7C5C"/>
    <w:rsid w:val="001B02EC"/>
    <w:rsid w:val="001B0468"/>
    <w:rsid w:val="001B0D92"/>
    <w:rsid w:val="001B1133"/>
    <w:rsid w:val="001B1CB5"/>
    <w:rsid w:val="001B1DED"/>
    <w:rsid w:val="001B1E88"/>
    <w:rsid w:val="001B2307"/>
    <w:rsid w:val="001B3964"/>
    <w:rsid w:val="001B3CE3"/>
    <w:rsid w:val="001B3DA0"/>
    <w:rsid w:val="001B3DB5"/>
    <w:rsid w:val="001B3DF9"/>
    <w:rsid w:val="001B40D9"/>
    <w:rsid w:val="001B43E5"/>
    <w:rsid w:val="001B4452"/>
    <w:rsid w:val="001B466C"/>
    <w:rsid w:val="001B4918"/>
    <w:rsid w:val="001B4F34"/>
    <w:rsid w:val="001B4FC6"/>
    <w:rsid w:val="001B505F"/>
    <w:rsid w:val="001B51E4"/>
    <w:rsid w:val="001B52EC"/>
    <w:rsid w:val="001B554A"/>
    <w:rsid w:val="001B5C81"/>
    <w:rsid w:val="001B6176"/>
    <w:rsid w:val="001B6228"/>
    <w:rsid w:val="001B6564"/>
    <w:rsid w:val="001B691A"/>
    <w:rsid w:val="001B69EC"/>
    <w:rsid w:val="001B6C18"/>
    <w:rsid w:val="001B6F33"/>
    <w:rsid w:val="001B71D9"/>
    <w:rsid w:val="001B74D6"/>
    <w:rsid w:val="001B778C"/>
    <w:rsid w:val="001B7BBD"/>
    <w:rsid w:val="001B7D36"/>
    <w:rsid w:val="001B7EC8"/>
    <w:rsid w:val="001B7F25"/>
    <w:rsid w:val="001C02D8"/>
    <w:rsid w:val="001C048A"/>
    <w:rsid w:val="001C04BA"/>
    <w:rsid w:val="001C04BB"/>
    <w:rsid w:val="001C04E3"/>
    <w:rsid w:val="001C056C"/>
    <w:rsid w:val="001C075C"/>
    <w:rsid w:val="001C0797"/>
    <w:rsid w:val="001C1D8B"/>
    <w:rsid w:val="001C2378"/>
    <w:rsid w:val="001C288E"/>
    <w:rsid w:val="001C3C49"/>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939"/>
    <w:rsid w:val="001D5C88"/>
    <w:rsid w:val="001D6567"/>
    <w:rsid w:val="001D65E8"/>
    <w:rsid w:val="001D695C"/>
    <w:rsid w:val="001D6CC0"/>
    <w:rsid w:val="001D6FD9"/>
    <w:rsid w:val="001D7132"/>
    <w:rsid w:val="001D775C"/>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80"/>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986"/>
    <w:rsid w:val="001F3EC4"/>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2F5"/>
    <w:rsid w:val="0020137E"/>
    <w:rsid w:val="002019D8"/>
    <w:rsid w:val="00201A38"/>
    <w:rsid w:val="00201DD2"/>
    <w:rsid w:val="00201EC7"/>
    <w:rsid w:val="00202908"/>
    <w:rsid w:val="00202A57"/>
    <w:rsid w:val="00202DE2"/>
    <w:rsid w:val="0020349A"/>
    <w:rsid w:val="002034B4"/>
    <w:rsid w:val="002038A0"/>
    <w:rsid w:val="00203AEB"/>
    <w:rsid w:val="00204032"/>
    <w:rsid w:val="002040A3"/>
    <w:rsid w:val="00204525"/>
    <w:rsid w:val="0020499C"/>
    <w:rsid w:val="00204BAD"/>
    <w:rsid w:val="00204D60"/>
    <w:rsid w:val="00204E9F"/>
    <w:rsid w:val="00204F25"/>
    <w:rsid w:val="0020506A"/>
    <w:rsid w:val="00205368"/>
    <w:rsid w:val="0020549C"/>
    <w:rsid w:val="0020551A"/>
    <w:rsid w:val="00205627"/>
    <w:rsid w:val="002056D0"/>
    <w:rsid w:val="0020579B"/>
    <w:rsid w:val="00205F2D"/>
    <w:rsid w:val="00205FAC"/>
    <w:rsid w:val="00206203"/>
    <w:rsid w:val="002062A6"/>
    <w:rsid w:val="00206F06"/>
    <w:rsid w:val="00207020"/>
    <w:rsid w:val="00207513"/>
    <w:rsid w:val="002075FD"/>
    <w:rsid w:val="00210055"/>
    <w:rsid w:val="002106A7"/>
    <w:rsid w:val="00210762"/>
    <w:rsid w:val="00210860"/>
    <w:rsid w:val="00210B6A"/>
    <w:rsid w:val="00210E03"/>
    <w:rsid w:val="00211448"/>
    <w:rsid w:val="00211CB1"/>
    <w:rsid w:val="00211D8D"/>
    <w:rsid w:val="00211F67"/>
    <w:rsid w:val="002127C3"/>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4F44"/>
    <w:rsid w:val="00215172"/>
    <w:rsid w:val="00215304"/>
    <w:rsid w:val="002153EF"/>
    <w:rsid w:val="002170F0"/>
    <w:rsid w:val="00217962"/>
    <w:rsid w:val="00217C0F"/>
    <w:rsid w:val="00220764"/>
    <w:rsid w:val="0022080F"/>
    <w:rsid w:val="00220894"/>
    <w:rsid w:val="0022135D"/>
    <w:rsid w:val="002215A9"/>
    <w:rsid w:val="00221F83"/>
    <w:rsid w:val="00222213"/>
    <w:rsid w:val="00222496"/>
    <w:rsid w:val="00222722"/>
    <w:rsid w:val="0022305C"/>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459"/>
    <w:rsid w:val="002339F3"/>
    <w:rsid w:val="00233AAB"/>
    <w:rsid w:val="00234151"/>
    <w:rsid w:val="002347ED"/>
    <w:rsid w:val="00234DB4"/>
    <w:rsid w:val="00234E6B"/>
    <w:rsid w:val="00234F8C"/>
    <w:rsid w:val="00235542"/>
    <w:rsid w:val="00235A8F"/>
    <w:rsid w:val="00235C9E"/>
    <w:rsid w:val="00236019"/>
    <w:rsid w:val="002368AF"/>
    <w:rsid w:val="002369B0"/>
    <w:rsid w:val="00236AD8"/>
    <w:rsid w:val="00236B05"/>
    <w:rsid w:val="00236D0C"/>
    <w:rsid w:val="00236D7A"/>
    <w:rsid w:val="0023733C"/>
    <w:rsid w:val="002377C9"/>
    <w:rsid w:val="00237831"/>
    <w:rsid w:val="00237EA9"/>
    <w:rsid w:val="002400AF"/>
    <w:rsid w:val="002401F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3E9F"/>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417"/>
    <w:rsid w:val="002505C5"/>
    <w:rsid w:val="00250EB2"/>
    <w:rsid w:val="00250F47"/>
    <w:rsid w:val="00250F62"/>
    <w:rsid w:val="002516DE"/>
    <w:rsid w:val="00251982"/>
    <w:rsid w:val="00251F81"/>
    <w:rsid w:val="00251FE0"/>
    <w:rsid w:val="002522EF"/>
    <w:rsid w:val="002524F5"/>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AED"/>
    <w:rsid w:val="00254ECF"/>
    <w:rsid w:val="002551D0"/>
    <w:rsid w:val="00255374"/>
    <w:rsid w:val="0025597B"/>
    <w:rsid w:val="00255BD7"/>
    <w:rsid w:val="002562AA"/>
    <w:rsid w:val="002566F4"/>
    <w:rsid w:val="002568E0"/>
    <w:rsid w:val="00256D93"/>
    <w:rsid w:val="00256F44"/>
    <w:rsid w:val="002571E6"/>
    <w:rsid w:val="00257594"/>
    <w:rsid w:val="002575D0"/>
    <w:rsid w:val="00257767"/>
    <w:rsid w:val="00257BF4"/>
    <w:rsid w:val="00257F0D"/>
    <w:rsid w:val="00260003"/>
    <w:rsid w:val="002600FD"/>
    <w:rsid w:val="002601A3"/>
    <w:rsid w:val="0026035D"/>
    <w:rsid w:val="002606D6"/>
    <w:rsid w:val="002608C0"/>
    <w:rsid w:val="00260B1A"/>
    <w:rsid w:val="00260B29"/>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2D"/>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2EB0"/>
    <w:rsid w:val="002730BB"/>
    <w:rsid w:val="002733CE"/>
    <w:rsid w:val="002733E2"/>
    <w:rsid w:val="00273B56"/>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61A3"/>
    <w:rsid w:val="00276A35"/>
    <w:rsid w:val="00276F02"/>
    <w:rsid w:val="00277271"/>
    <w:rsid w:val="00277835"/>
    <w:rsid w:val="002778DA"/>
    <w:rsid w:val="00277B18"/>
    <w:rsid w:val="0028052C"/>
    <w:rsid w:val="00280801"/>
    <w:rsid w:val="00280AB1"/>
    <w:rsid w:val="00280E29"/>
    <w:rsid w:val="00280F44"/>
    <w:rsid w:val="0028136B"/>
    <w:rsid w:val="002816A0"/>
    <w:rsid w:val="00281819"/>
    <w:rsid w:val="00282C13"/>
    <w:rsid w:val="00282C22"/>
    <w:rsid w:val="00283024"/>
    <w:rsid w:val="0028364B"/>
    <w:rsid w:val="002836B5"/>
    <w:rsid w:val="002836FB"/>
    <w:rsid w:val="00283D77"/>
    <w:rsid w:val="00284234"/>
    <w:rsid w:val="0028436C"/>
    <w:rsid w:val="0028493B"/>
    <w:rsid w:val="00284BAE"/>
    <w:rsid w:val="00284E1B"/>
    <w:rsid w:val="00284FD9"/>
    <w:rsid w:val="00284FF1"/>
    <w:rsid w:val="002851E6"/>
    <w:rsid w:val="00285793"/>
    <w:rsid w:val="002859AF"/>
    <w:rsid w:val="00285D66"/>
    <w:rsid w:val="00285F41"/>
    <w:rsid w:val="00285FAD"/>
    <w:rsid w:val="00285FAE"/>
    <w:rsid w:val="002863E9"/>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1838"/>
    <w:rsid w:val="0029237F"/>
    <w:rsid w:val="0029242A"/>
    <w:rsid w:val="00292468"/>
    <w:rsid w:val="002926B0"/>
    <w:rsid w:val="00292715"/>
    <w:rsid w:val="00292969"/>
    <w:rsid w:val="00293050"/>
    <w:rsid w:val="00293227"/>
    <w:rsid w:val="002935BE"/>
    <w:rsid w:val="00293E57"/>
    <w:rsid w:val="002946B1"/>
    <w:rsid w:val="002947D1"/>
    <w:rsid w:val="002948DF"/>
    <w:rsid w:val="00294D90"/>
    <w:rsid w:val="00295220"/>
    <w:rsid w:val="00295A83"/>
    <w:rsid w:val="00296854"/>
    <w:rsid w:val="0029699E"/>
    <w:rsid w:val="00296DDB"/>
    <w:rsid w:val="00297657"/>
    <w:rsid w:val="002976E5"/>
    <w:rsid w:val="0029794D"/>
    <w:rsid w:val="00297DBB"/>
    <w:rsid w:val="00297E1B"/>
    <w:rsid w:val="002A07FD"/>
    <w:rsid w:val="002A09C1"/>
    <w:rsid w:val="002A0E13"/>
    <w:rsid w:val="002A12D6"/>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3D0D"/>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973"/>
    <w:rsid w:val="002A6DA7"/>
    <w:rsid w:val="002A6F25"/>
    <w:rsid w:val="002A6FD3"/>
    <w:rsid w:val="002A7391"/>
    <w:rsid w:val="002A75E4"/>
    <w:rsid w:val="002A772F"/>
    <w:rsid w:val="002A7E27"/>
    <w:rsid w:val="002B03AB"/>
    <w:rsid w:val="002B06CC"/>
    <w:rsid w:val="002B0A7D"/>
    <w:rsid w:val="002B0F96"/>
    <w:rsid w:val="002B18FB"/>
    <w:rsid w:val="002B1966"/>
    <w:rsid w:val="002B1A01"/>
    <w:rsid w:val="002B1A69"/>
    <w:rsid w:val="002B2200"/>
    <w:rsid w:val="002B25DA"/>
    <w:rsid w:val="002B2723"/>
    <w:rsid w:val="002B303A"/>
    <w:rsid w:val="002B4035"/>
    <w:rsid w:val="002B42C3"/>
    <w:rsid w:val="002B4734"/>
    <w:rsid w:val="002B4B32"/>
    <w:rsid w:val="002B4DF8"/>
    <w:rsid w:val="002B538E"/>
    <w:rsid w:val="002B54BF"/>
    <w:rsid w:val="002B575B"/>
    <w:rsid w:val="002B5DB5"/>
    <w:rsid w:val="002B5DCA"/>
    <w:rsid w:val="002B623A"/>
    <w:rsid w:val="002B693D"/>
    <w:rsid w:val="002B6BDC"/>
    <w:rsid w:val="002B6DDB"/>
    <w:rsid w:val="002B7336"/>
    <w:rsid w:val="002B734C"/>
    <w:rsid w:val="002B73F1"/>
    <w:rsid w:val="002B75B0"/>
    <w:rsid w:val="002B7EAF"/>
    <w:rsid w:val="002B7FAF"/>
    <w:rsid w:val="002C000D"/>
    <w:rsid w:val="002C02E6"/>
    <w:rsid w:val="002C0483"/>
    <w:rsid w:val="002C08D3"/>
    <w:rsid w:val="002C099C"/>
    <w:rsid w:val="002C0AA4"/>
    <w:rsid w:val="002C0B74"/>
    <w:rsid w:val="002C0C8B"/>
    <w:rsid w:val="002C0CBB"/>
    <w:rsid w:val="002C0D1D"/>
    <w:rsid w:val="002C1201"/>
    <w:rsid w:val="002C1460"/>
    <w:rsid w:val="002C1B91"/>
    <w:rsid w:val="002C1C58"/>
    <w:rsid w:val="002C1E28"/>
    <w:rsid w:val="002C1E4E"/>
    <w:rsid w:val="002C206D"/>
    <w:rsid w:val="002C20F2"/>
    <w:rsid w:val="002C2DFB"/>
    <w:rsid w:val="002C2FB0"/>
    <w:rsid w:val="002C3615"/>
    <w:rsid w:val="002C38B2"/>
    <w:rsid w:val="002C3F9C"/>
    <w:rsid w:val="002C42A6"/>
    <w:rsid w:val="002C438D"/>
    <w:rsid w:val="002C45D6"/>
    <w:rsid w:val="002C46DF"/>
    <w:rsid w:val="002C4A70"/>
    <w:rsid w:val="002C51A3"/>
    <w:rsid w:val="002C591F"/>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1E"/>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6FE0"/>
    <w:rsid w:val="002D7178"/>
    <w:rsid w:val="002D74ED"/>
    <w:rsid w:val="002E00CB"/>
    <w:rsid w:val="002E027E"/>
    <w:rsid w:val="002E0319"/>
    <w:rsid w:val="002E035B"/>
    <w:rsid w:val="002E179B"/>
    <w:rsid w:val="002E18F9"/>
    <w:rsid w:val="002E193D"/>
    <w:rsid w:val="002E1C9E"/>
    <w:rsid w:val="002E22E4"/>
    <w:rsid w:val="002E257B"/>
    <w:rsid w:val="002E268B"/>
    <w:rsid w:val="002E2765"/>
    <w:rsid w:val="002E2AAA"/>
    <w:rsid w:val="002E35B7"/>
    <w:rsid w:val="002E3C65"/>
    <w:rsid w:val="002E3EF7"/>
    <w:rsid w:val="002E3F5B"/>
    <w:rsid w:val="002E4362"/>
    <w:rsid w:val="002E4482"/>
    <w:rsid w:val="002E4A86"/>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720"/>
    <w:rsid w:val="002E7BFF"/>
    <w:rsid w:val="002E7DC8"/>
    <w:rsid w:val="002F0148"/>
    <w:rsid w:val="002F0233"/>
    <w:rsid w:val="002F087D"/>
    <w:rsid w:val="002F0998"/>
    <w:rsid w:val="002F0BCC"/>
    <w:rsid w:val="002F0C28"/>
    <w:rsid w:val="002F0E4F"/>
    <w:rsid w:val="002F121C"/>
    <w:rsid w:val="002F1885"/>
    <w:rsid w:val="002F1F8F"/>
    <w:rsid w:val="002F23FC"/>
    <w:rsid w:val="002F2C88"/>
    <w:rsid w:val="002F305C"/>
    <w:rsid w:val="002F35EB"/>
    <w:rsid w:val="002F3CDE"/>
    <w:rsid w:val="002F3D3B"/>
    <w:rsid w:val="002F3D4C"/>
    <w:rsid w:val="002F42D9"/>
    <w:rsid w:val="002F4442"/>
    <w:rsid w:val="002F4625"/>
    <w:rsid w:val="002F5137"/>
    <w:rsid w:val="002F5191"/>
    <w:rsid w:val="002F53F5"/>
    <w:rsid w:val="002F5AFE"/>
    <w:rsid w:val="002F5DD6"/>
    <w:rsid w:val="002F5E07"/>
    <w:rsid w:val="002F5FEA"/>
    <w:rsid w:val="002F61F1"/>
    <w:rsid w:val="002F63E7"/>
    <w:rsid w:val="002F67FC"/>
    <w:rsid w:val="002F680E"/>
    <w:rsid w:val="002F68BE"/>
    <w:rsid w:val="002F6989"/>
    <w:rsid w:val="002F7213"/>
    <w:rsid w:val="002F7399"/>
    <w:rsid w:val="002F7805"/>
    <w:rsid w:val="002F7978"/>
    <w:rsid w:val="002F7BE3"/>
    <w:rsid w:val="002F7E6A"/>
    <w:rsid w:val="00300059"/>
    <w:rsid w:val="00300165"/>
    <w:rsid w:val="003003F0"/>
    <w:rsid w:val="00300726"/>
    <w:rsid w:val="00300857"/>
    <w:rsid w:val="00300D91"/>
    <w:rsid w:val="00300E6D"/>
    <w:rsid w:val="00300FF7"/>
    <w:rsid w:val="0030106E"/>
    <w:rsid w:val="003010CF"/>
    <w:rsid w:val="003017FD"/>
    <w:rsid w:val="003019C2"/>
    <w:rsid w:val="00301C22"/>
    <w:rsid w:val="00301DF5"/>
    <w:rsid w:val="00302612"/>
    <w:rsid w:val="00302700"/>
    <w:rsid w:val="003030F3"/>
    <w:rsid w:val="0030313F"/>
    <w:rsid w:val="00303440"/>
    <w:rsid w:val="003039AD"/>
    <w:rsid w:val="003039CF"/>
    <w:rsid w:val="00303DEE"/>
    <w:rsid w:val="00303EB2"/>
    <w:rsid w:val="003043E1"/>
    <w:rsid w:val="003048B1"/>
    <w:rsid w:val="00304D9B"/>
    <w:rsid w:val="00304EDE"/>
    <w:rsid w:val="00304F5E"/>
    <w:rsid w:val="00305144"/>
    <w:rsid w:val="00305296"/>
    <w:rsid w:val="003054B0"/>
    <w:rsid w:val="0030580F"/>
    <w:rsid w:val="00305E99"/>
    <w:rsid w:val="00305FA8"/>
    <w:rsid w:val="00305FD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7E6"/>
    <w:rsid w:val="003119A6"/>
    <w:rsid w:val="00312186"/>
    <w:rsid w:val="00312400"/>
    <w:rsid w:val="00312739"/>
    <w:rsid w:val="00312D10"/>
    <w:rsid w:val="00312E20"/>
    <w:rsid w:val="00313076"/>
    <w:rsid w:val="00313231"/>
    <w:rsid w:val="003132A5"/>
    <w:rsid w:val="00313A50"/>
    <w:rsid w:val="00314926"/>
    <w:rsid w:val="00314980"/>
    <w:rsid w:val="0031563A"/>
    <w:rsid w:val="003159D2"/>
    <w:rsid w:val="00315D2F"/>
    <w:rsid w:val="00316CAD"/>
    <w:rsid w:val="00317482"/>
    <w:rsid w:val="003178DA"/>
    <w:rsid w:val="00317C07"/>
    <w:rsid w:val="00317DB8"/>
    <w:rsid w:val="00317DF7"/>
    <w:rsid w:val="003204DF"/>
    <w:rsid w:val="00320618"/>
    <w:rsid w:val="00320A5B"/>
    <w:rsid w:val="0032100B"/>
    <w:rsid w:val="0032177F"/>
    <w:rsid w:val="00321BD7"/>
    <w:rsid w:val="00321E70"/>
    <w:rsid w:val="0032260F"/>
    <w:rsid w:val="003228DA"/>
    <w:rsid w:val="00322B3B"/>
    <w:rsid w:val="00322DBB"/>
    <w:rsid w:val="00322E10"/>
    <w:rsid w:val="00323D6B"/>
    <w:rsid w:val="00323FD6"/>
    <w:rsid w:val="003240FC"/>
    <w:rsid w:val="00324164"/>
    <w:rsid w:val="00324B35"/>
    <w:rsid w:val="00324D29"/>
    <w:rsid w:val="00325420"/>
    <w:rsid w:val="0032596A"/>
    <w:rsid w:val="003259A8"/>
    <w:rsid w:val="00325C69"/>
    <w:rsid w:val="00325FFF"/>
    <w:rsid w:val="00326002"/>
    <w:rsid w:val="003261DB"/>
    <w:rsid w:val="00326218"/>
    <w:rsid w:val="00326807"/>
    <w:rsid w:val="00326957"/>
    <w:rsid w:val="0032697A"/>
    <w:rsid w:val="00326A3F"/>
    <w:rsid w:val="00326AE2"/>
    <w:rsid w:val="00326D42"/>
    <w:rsid w:val="003271B9"/>
    <w:rsid w:val="003273FF"/>
    <w:rsid w:val="00327BA4"/>
    <w:rsid w:val="00327F8F"/>
    <w:rsid w:val="00330099"/>
    <w:rsid w:val="00330285"/>
    <w:rsid w:val="00330688"/>
    <w:rsid w:val="003306FD"/>
    <w:rsid w:val="00330B75"/>
    <w:rsid w:val="00331426"/>
    <w:rsid w:val="0033171D"/>
    <w:rsid w:val="003317BE"/>
    <w:rsid w:val="00331A94"/>
    <w:rsid w:val="00331DF0"/>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06"/>
    <w:rsid w:val="0034226D"/>
    <w:rsid w:val="003423D7"/>
    <w:rsid w:val="003424F5"/>
    <w:rsid w:val="0034255C"/>
    <w:rsid w:val="00342696"/>
    <w:rsid w:val="00342972"/>
    <w:rsid w:val="00342A6E"/>
    <w:rsid w:val="00342FDD"/>
    <w:rsid w:val="00343761"/>
    <w:rsid w:val="00343AC8"/>
    <w:rsid w:val="00343AD3"/>
    <w:rsid w:val="00343E02"/>
    <w:rsid w:val="00343F43"/>
    <w:rsid w:val="0034429B"/>
    <w:rsid w:val="00344866"/>
    <w:rsid w:val="0034529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79B"/>
    <w:rsid w:val="00353B10"/>
    <w:rsid w:val="00354333"/>
    <w:rsid w:val="003548D8"/>
    <w:rsid w:val="00355389"/>
    <w:rsid w:val="003554CA"/>
    <w:rsid w:val="00355FC4"/>
    <w:rsid w:val="003562ED"/>
    <w:rsid w:val="0035665E"/>
    <w:rsid w:val="00356BCD"/>
    <w:rsid w:val="00357410"/>
    <w:rsid w:val="0035786B"/>
    <w:rsid w:val="00357DD4"/>
    <w:rsid w:val="00360232"/>
    <w:rsid w:val="003602E0"/>
    <w:rsid w:val="00360802"/>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B83"/>
    <w:rsid w:val="00364DB4"/>
    <w:rsid w:val="00364DD1"/>
    <w:rsid w:val="00365268"/>
    <w:rsid w:val="00365411"/>
    <w:rsid w:val="00365474"/>
    <w:rsid w:val="003656A4"/>
    <w:rsid w:val="00365794"/>
    <w:rsid w:val="00365976"/>
    <w:rsid w:val="00365A81"/>
    <w:rsid w:val="00365B4C"/>
    <w:rsid w:val="00365FA2"/>
    <w:rsid w:val="00365FEC"/>
    <w:rsid w:val="00366AB5"/>
    <w:rsid w:val="00366C69"/>
    <w:rsid w:val="00366D60"/>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834"/>
    <w:rsid w:val="00372058"/>
    <w:rsid w:val="0037271F"/>
    <w:rsid w:val="00372776"/>
    <w:rsid w:val="00372C1E"/>
    <w:rsid w:val="00372F0D"/>
    <w:rsid w:val="00373AF6"/>
    <w:rsid w:val="00373BF4"/>
    <w:rsid w:val="00373F49"/>
    <w:rsid w:val="00374059"/>
    <w:rsid w:val="0037408F"/>
    <w:rsid w:val="00374918"/>
    <w:rsid w:val="00374B72"/>
    <w:rsid w:val="00374CEB"/>
    <w:rsid w:val="00375338"/>
    <w:rsid w:val="0037535B"/>
    <w:rsid w:val="0037552D"/>
    <w:rsid w:val="003756DB"/>
    <w:rsid w:val="003757B4"/>
    <w:rsid w:val="00375894"/>
    <w:rsid w:val="00375B50"/>
    <w:rsid w:val="00375BD1"/>
    <w:rsid w:val="00376152"/>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552"/>
    <w:rsid w:val="0038283D"/>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052"/>
    <w:rsid w:val="00385228"/>
    <w:rsid w:val="003852FB"/>
    <w:rsid w:val="00385429"/>
    <w:rsid w:val="003855E5"/>
    <w:rsid w:val="00385991"/>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35"/>
    <w:rsid w:val="00395163"/>
    <w:rsid w:val="003953FF"/>
    <w:rsid w:val="00395466"/>
    <w:rsid w:val="003968D9"/>
    <w:rsid w:val="00396D87"/>
    <w:rsid w:val="00396E17"/>
    <w:rsid w:val="00396ECE"/>
    <w:rsid w:val="003971B3"/>
    <w:rsid w:val="00397495"/>
    <w:rsid w:val="003978F8"/>
    <w:rsid w:val="00397C1D"/>
    <w:rsid w:val="00397C66"/>
    <w:rsid w:val="003A04F8"/>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8E"/>
    <w:rsid w:val="003A57C3"/>
    <w:rsid w:val="003A5DD7"/>
    <w:rsid w:val="003A62C6"/>
    <w:rsid w:val="003A660B"/>
    <w:rsid w:val="003A6830"/>
    <w:rsid w:val="003A6850"/>
    <w:rsid w:val="003A686F"/>
    <w:rsid w:val="003A7350"/>
    <w:rsid w:val="003A73CC"/>
    <w:rsid w:val="003A7834"/>
    <w:rsid w:val="003A799B"/>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8"/>
    <w:rsid w:val="003B2F9D"/>
    <w:rsid w:val="003B33E2"/>
    <w:rsid w:val="003B3575"/>
    <w:rsid w:val="003B36F5"/>
    <w:rsid w:val="003B45B1"/>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4C"/>
    <w:rsid w:val="003B6E57"/>
    <w:rsid w:val="003B6F91"/>
    <w:rsid w:val="003B764E"/>
    <w:rsid w:val="003B76A8"/>
    <w:rsid w:val="003B7A6D"/>
    <w:rsid w:val="003B7D7E"/>
    <w:rsid w:val="003B7DEC"/>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5FC3"/>
    <w:rsid w:val="003C627F"/>
    <w:rsid w:val="003C6B03"/>
    <w:rsid w:val="003C7A17"/>
    <w:rsid w:val="003C7AD7"/>
    <w:rsid w:val="003C7B45"/>
    <w:rsid w:val="003D0060"/>
    <w:rsid w:val="003D04C6"/>
    <w:rsid w:val="003D0572"/>
    <w:rsid w:val="003D06AE"/>
    <w:rsid w:val="003D0814"/>
    <w:rsid w:val="003D0A9C"/>
    <w:rsid w:val="003D0E8C"/>
    <w:rsid w:val="003D0FC3"/>
    <w:rsid w:val="003D1021"/>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3E19"/>
    <w:rsid w:val="003D496A"/>
    <w:rsid w:val="003D4C05"/>
    <w:rsid w:val="003D4C29"/>
    <w:rsid w:val="003D537C"/>
    <w:rsid w:val="003D53C0"/>
    <w:rsid w:val="003D5A23"/>
    <w:rsid w:val="003D5CBF"/>
    <w:rsid w:val="003D5D18"/>
    <w:rsid w:val="003D6371"/>
    <w:rsid w:val="003D66D2"/>
    <w:rsid w:val="003D6AEE"/>
    <w:rsid w:val="003D6BFF"/>
    <w:rsid w:val="003D7056"/>
    <w:rsid w:val="003D744D"/>
    <w:rsid w:val="003D7628"/>
    <w:rsid w:val="003D772F"/>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1EDD"/>
    <w:rsid w:val="003E1FC9"/>
    <w:rsid w:val="003E2548"/>
    <w:rsid w:val="003E2976"/>
    <w:rsid w:val="003E2ADD"/>
    <w:rsid w:val="003E2B2D"/>
    <w:rsid w:val="003E2C39"/>
    <w:rsid w:val="003E2E34"/>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3F"/>
    <w:rsid w:val="003F3B9F"/>
    <w:rsid w:val="003F3D4E"/>
    <w:rsid w:val="003F402A"/>
    <w:rsid w:val="003F477E"/>
    <w:rsid w:val="003F4FEA"/>
    <w:rsid w:val="003F5375"/>
    <w:rsid w:val="003F55F3"/>
    <w:rsid w:val="003F5692"/>
    <w:rsid w:val="003F59AE"/>
    <w:rsid w:val="003F5C64"/>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195B"/>
    <w:rsid w:val="00402092"/>
    <w:rsid w:val="004020D4"/>
    <w:rsid w:val="00402160"/>
    <w:rsid w:val="004021B6"/>
    <w:rsid w:val="00402863"/>
    <w:rsid w:val="004029F6"/>
    <w:rsid w:val="00402A46"/>
    <w:rsid w:val="00403531"/>
    <w:rsid w:val="00403861"/>
    <w:rsid w:val="0040387C"/>
    <w:rsid w:val="00403A81"/>
    <w:rsid w:val="00403BA1"/>
    <w:rsid w:val="00403FE1"/>
    <w:rsid w:val="004042EE"/>
    <w:rsid w:val="004043A4"/>
    <w:rsid w:val="004047C4"/>
    <w:rsid w:val="00404898"/>
    <w:rsid w:val="004050D6"/>
    <w:rsid w:val="0040555E"/>
    <w:rsid w:val="0040570B"/>
    <w:rsid w:val="00405BAF"/>
    <w:rsid w:val="00405D16"/>
    <w:rsid w:val="00405EDB"/>
    <w:rsid w:val="00405FB1"/>
    <w:rsid w:val="00406460"/>
    <w:rsid w:val="004068AF"/>
    <w:rsid w:val="00406B2E"/>
    <w:rsid w:val="00407402"/>
    <w:rsid w:val="00410194"/>
    <w:rsid w:val="00410A69"/>
    <w:rsid w:val="00410E6A"/>
    <w:rsid w:val="00411240"/>
    <w:rsid w:val="00411CB4"/>
    <w:rsid w:val="004120EF"/>
    <w:rsid w:val="00412400"/>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4A6"/>
    <w:rsid w:val="004158D8"/>
    <w:rsid w:val="00415917"/>
    <w:rsid w:val="00415D76"/>
    <w:rsid w:val="00416665"/>
    <w:rsid w:val="00416976"/>
    <w:rsid w:val="00416A67"/>
    <w:rsid w:val="00416ACB"/>
    <w:rsid w:val="00417022"/>
    <w:rsid w:val="0041704B"/>
    <w:rsid w:val="00417D60"/>
    <w:rsid w:val="00417D91"/>
    <w:rsid w:val="00420066"/>
    <w:rsid w:val="004206C2"/>
    <w:rsid w:val="00420AE2"/>
    <w:rsid w:val="004217C0"/>
    <w:rsid w:val="00421BA1"/>
    <w:rsid w:val="00421BE5"/>
    <w:rsid w:val="00421CF9"/>
    <w:rsid w:val="00421DCF"/>
    <w:rsid w:val="0042212C"/>
    <w:rsid w:val="00422341"/>
    <w:rsid w:val="00422762"/>
    <w:rsid w:val="00423641"/>
    <w:rsid w:val="00424470"/>
    <w:rsid w:val="0042494F"/>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888"/>
    <w:rsid w:val="0043393D"/>
    <w:rsid w:val="0043397B"/>
    <w:rsid w:val="00433C49"/>
    <w:rsid w:val="00433F52"/>
    <w:rsid w:val="004344C7"/>
    <w:rsid w:val="004346CB"/>
    <w:rsid w:val="0043490D"/>
    <w:rsid w:val="00434AC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6F78"/>
    <w:rsid w:val="00437046"/>
    <w:rsid w:val="00437B6B"/>
    <w:rsid w:val="00437B99"/>
    <w:rsid w:val="00437D34"/>
    <w:rsid w:val="00440B8D"/>
    <w:rsid w:val="00440BB9"/>
    <w:rsid w:val="00441618"/>
    <w:rsid w:val="00441AC3"/>
    <w:rsid w:val="00441D04"/>
    <w:rsid w:val="00441F80"/>
    <w:rsid w:val="0044355D"/>
    <w:rsid w:val="00443C72"/>
    <w:rsid w:val="00443D85"/>
    <w:rsid w:val="00443F30"/>
    <w:rsid w:val="0044411A"/>
    <w:rsid w:val="00444B11"/>
    <w:rsid w:val="00444B27"/>
    <w:rsid w:val="00444BA6"/>
    <w:rsid w:val="00444BC7"/>
    <w:rsid w:val="00444CD2"/>
    <w:rsid w:val="00444E8D"/>
    <w:rsid w:val="0044522D"/>
    <w:rsid w:val="004461D9"/>
    <w:rsid w:val="004463CB"/>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889"/>
    <w:rsid w:val="00460CC3"/>
    <w:rsid w:val="00460E86"/>
    <w:rsid w:val="0046164D"/>
    <w:rsid w:val="0046232D"/>
    <w:rsid w:val="00462F6C"/>
    <w:rsid w:val="004631ED"/>
    <w:rsid w:val="004632DB"/>
    <w:rsid w:val="0046334F"/>
    <w:rsid w:val="004634B8"/>
    <w:rsid w:val="004635B0"/>
    <w:rsid w:val="00463919"/>
    <w:rsid w:val="00463DDF"/>
    <w:rsid w:val="00463F91"/>
    <w:rsid w:val="00464676"/>
    <w:rsid w:val="004646B4"/>
    <w:rsid w:val="0046498D"/>
    <w:rsid w:val="00464A88"/>
    <w:rsid w:val="004651A0"/>
    <w:rsid w:val="004651E7"/>
    <w:rsid w:val="00465293"/>
    <w:rsid w:val="00465422"/>
    <w:rsid w:val="004657BE"/>
    <w:rsid w:val="00465AAF"/>
    <w:rsid w:val="00466446"/>
    <w:rsid w:val="00466532"/>
    <w:rsid w:val="004670EA"/>
    <w:rsid w:val="004671CC"/>
    <w:rsid w:val="00467488"/>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575"/>
    <w:rsid w:val="0047362D"/>
    <w:rsid w:val="00473AFC"/>
    <w:rsid w:val="00474174"/>
    <w:rsid w:val="00474220"/>
    <w:rsid w:val="004746A0"/>
    <w:rsid w:val="00474772"/>
    <w:rsid w:val="004747A5"/>
    <w:rsid w:val="00474B1D"/>
    <w:rsid w:val="00474E33"/>
    <w:rsid w:val="0047504C"/>
    <w:rsid w:val="004752D3"/>
    <w:rsid w:val="004754E1"/>
    <w:rsid w:val="00475635"/>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585"/>
    <w:rsid w:val="0048164E"/>
    <w:rsid w:val="00481AF5"/>
    <w:rsid w:val="00481EA4"/>
    <w:rsid w:val="00482893"/>
    <w:rsid w:val="00482BBE"/>
    <w:rsid w:val="00482E12"/>
    <w:rsid w:val="00482F33"/>
    <w:rsid w:val="00482F44"/>
    <w:rsid w:val="00482FDD"/>
    <w:rsid w:val="004833E6"/>
    <w:rsid w:val="00483A12"/>
    <w:rsid w:val="00483BFB"/>
    <w:rsid w:val="0048413A"/>
    <w:rsid w:val="004843D9"/>
    <w:rsid w:val="004849A9"/>
    <w:rsid w:val="00484A77"/>
    <w:rsid w:val="00484D6D"/>
    <w:rsid w:val="0048540F"/>
    <w:rsid w:val="00485970"/>
    <w:rsid w:val="00485A0D"/>
    <w:rsid w:val="00485ADE"/>
    <w:rsid w:val="00485C0D"/>
    <w:rsid w:val="00485E0E"/>
    <w:rsid w:val="00485E79"/>
    <w:rsid w:val="00485F9E"/>
    <w:rsid w:val="0048648B"/>
    <w:rsid w:val="00486575"/>
    <w:rsid w:val="004866D0"/>
    <w:rsid w:val="00486936"/>
    <w:rsid w:val="00486B42"/>
    <w:rsid w:val="00486FA0"/>
    <w:rsid w:val="00487632"/>
    <w:rsid w:val="0049064E"/>
    <w:rsid w:val="0049078B"/>
    <w:rsid w:val="004907B9"/>
    <w:rsid w:val="00490944"/>
    <w:rsid w:val="004911FD"/>
    <w:rsid w:val="00491238"/>
    <w:rsid w:val="0049132C"/>
    <w:rsid w:val="004914F9"/>
    <w:rsid w:val="0049159B"/>
    <w:rsid w:val="00492175"/>
    <w:rsid w:val="004922FB"/>
    <w:rsid w:val="0049230A"/>
    <w:rsid w:val="00492421"/>
    <w:rsid w:val="00492E09"/>
    <w:rsid w:val="00492EF9"/>
    <w:rsid w:val="004931E3"/>
    <w:rsid w:val="0049355E"/>
    <w:rsid w:val="0049373A"/>
    <w:rsid w:val="0049374D"/>
    <w:rsid w:val="00493D6F"/>
    <w:rsid w:val="00493DBE"/>
    <w:rsid w:val="00494242"/>
    <w:rsid w:val="0049466F"/>
    <w:rsid w:val="00494CDF"/>
    <w:rsid w:val="00494E8E"/>
    <w:rsid w:val="004953B7"/>
    <w:rsid w:val="004955BC"/>
    <w:rsid w:val="004955E3"/>
    <w:rsid w:val="00495896"/>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51F"/>
    <w:rsid w:val="004A2647"/>
    <w:rsid w:val="004A271A"/>
    <w:rsid w:val="004A2804"/>
    <w:rsid w:val="004A2CAA"/>
    <w:rsid w:val="004A3302"/>
    <w:rsid w:val="004A3381"/>
    <w:rsid w:val="004A352A"/>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CDB"/>
    <w:rsid w:val="004A5DF3"/>
    <w:rsid w:val="004A6134"/>
    <w:rsid w:val="004A636E"/>
    <w:rsid w:val="004A6FA6"/>
    <w:rsid w:val="004A7092"/>
    <w:rsid w:val="004A767D"/>
    <w:rsid w:val="004B0215"/>
    <w:rsid w:val="004B08AF"/>
    <w:rsid w:val="004B0BC8"/>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4EFF"/>
    <w:rsid w:val="004B507B"/>
    <w:rsid w:val="004B5321"/>
    <w:rsid w:val="004B5606"/>
    <w:rsid w:val="004B6165"/>
    <w:rsid w:val="004B69A8"/>
    <w:rsid w:val="004B7048"/>
    <w:rsid w:val="004B71C9"/>
    <w:rsid w:val="004B75F3"/>
    <w:rsid w:val="004C01A8"/>
    <w:rsid w:val="004C0429"/>
    <w:rsid w:val="004C1315"/>
    <w:rsid w:val="004C1322"/>
    <w:rsid w:val="004C14CB"/>
    <w:rsid w:val="004C1840"/>
    <w:rsid w:val="004C1BC3"/>
    <w:rsid w:val="004C24C9"/>
    <w:rsid w:val="004C288F"/>
    <w:rsid w:val="004C2982"/>
    <w:rsid w:val="004C2A53"/>
    <w:rsid w:val="004C2CE1"/>
    <w:rsid w:val="004C31B6"/>
    <w:rsid w:val="004C35B5"/>
    <w:rsid w:val="004C3C36"/>
    <w:rsid w:val="004C4030"/>
    <w:rsid w:val="004C4081"/>
    <w:rsid w:val="004C4583"/>
    <w:rsid w:val="004C4B85"/>
    <w:rsid w:val="004C4DB4"/>
    <w:rsid w:val="004C5100"/>
    <w:rsid w:val="004C51F0"/>
    <w:rsid w:val="004C5262"/>
    <w:rsid w:val="004C5319"/>
    <w:rsid w:val="004C53C6"/>
    <w:rsid w:val="004C5890"/>
    <w:rsid w:val="004C621F"/>
    <w:rsid w:val="004C66D4"/>
    <w:rsid w:val="004C6C72"/>
    <w:rsid w:val="004C6D42"/>
    <w:rsid w:val="004C6F24"/>
    <w:rsid w:val="004C7134"/>
    <w:rsid w:val="004C7387"/>
    <w:rsid w:val="004C7948"/>
    <w:rsid w:val="004C7BB8"/>
    <w:rsid w:val="004C7C60"/>
    <w:rsid w:val="004C7FB0"/>
    <w:rsid w:val="004D0A0E"/>
    <w:rsid w:val="004D0B6E"/>
    <w:rsid w:val="004D0C86"/>
    <w:rsid w:val="004D0DFE"/>
    <w:rsid w:val="004D0FE6"/>
    <w:rsid w:val="004D16B0"/>
    <w:rsid w:val="004D1828"/>
    <w:rsid w:val="004D1B9A"/>
    <w:rsid w:val="004D1CE7"/>
    <w:rsid w:val="004D1D91"/>
    <w:rsid w:val="004D2163"/>
    <w:rsid w:val="004D22C3"/>
    <w:rsid w:val="004D23C3"/>
    <w:rsid w:val="004D24E7"/>
    <w:rsid w:val="004D277D"/>
    <w:rsid w:val="004D29CC"/>
    <w:rsid w:val="004D2EDE"/>
    <w:rsid w:val="004D30DB"/>
    <w:rsid w:val="004D32AC"/>
    <w:rsid w:val="004D3A04"/>
    <w:rsid w:val="004D3AC0"/>
    <w:rsid w:val="004D3C48"/>
    <w:rsid w:val="004D437B"/>
    <w:rsid w:val="004D4560"/>
    <w:rsid w:val="004D4A03"/>
    <w:rsid w:val="004D4C46"/>
    <w:rsid w:val="004D537C"/>
    <w:rsid w:val="004D55CA"/>
    <w:rsid w:val="004D584C"/>
    <w:rsid w:val="004D5C3A"/>
    <w:rsid w:val="004D68FA"/>
    <w:rsid w:val="004D6F4D"/>
    <w:rsid w:val="004D6F95"/>
    <w:rsid w:val="004D719D"/>
    <w:rsid w:val="004D7262"/>
    <w:rsid w:val="004D72FE"/>
    <w:rsid w:val="004D7559"/>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2A7"/>
    <w:rsid w:val="004E356E"/>
    <w:rsid w:val="004E3C34"/>
    <w:rsid w:val="004E4060"/>
    <w:rsid w:val="004E409A"/>
    <w:rsid w:val="004E44B3"/>
    <w:rsid w:val="004E4F43"/>
    <w:rsid w:val="004E56A9"/>
    <w:rsid w:val="004E58C6"/>
    <w:rsid w:val="004E5AF9"/>
    <w:rsid w:val="004E5CEF"/>
    <w:rsid w:val="004E5F45"/>
    <w:rsid w:val="004E5FD9"/>
    <w:rsid w:val="004E6442"/>
    <w:rsid w:val="004E64C3"/>
    <w:rsid w:val="004E664C"/>
    <w:rsid w:val="004E69A4"/>
    <w:rsid w:val="004E6B95"/>
    <w:rsid w:val="004E7AA6"/>
    <w:rsid w:val="004F0205"/>
    <w:rsid w:val="004F02F3"/>
    <w:rsid w:val="004F0335"/>
    <w:rsid w:val="004F0607"/>
    <w:rsid w:val="004F0631"/>
    <w:rsid w:val="004F07DF"/>
    <w:rsid w:val="004F0FB9"/>
    <w:rsid w:val="004F1116"/>
    <w:rsid w:val="004F1455"/>
    <w:rsid w:val="004F166F"/>
    <w:rsid w:val="004F1B37"/>
    <w:rsid w:val="004F1E18"/>
    <w:rsid w:val="004F1E56"/>
    <w:rsid w:val="004F20D3"/>
    <w:rsid w:val="004F24EA"/>
    <w:rsid w:val="004F2B8D"/>
    <w:rsid w:val="004F2F7E"/>
    <w:rsid w:val="004F32B5"/>
    <w:rsid w:val="004F3705"/>
    <w:rsid w:val="004F407E"/>
    <w:rsid w:val="004F4339"/>
    <w:rsid w:val="004F46B8"/>
    <w:rsid w:val="004F46FA"/>
    <w:rsid w:val="004F4BF1"/>
    <w:rsid w:val="004F541E"/>
    <w:rsid w:val="004F5479"/>
    <w:rsid w:val="004F5950"/>
    <w:rsid w:val="004F5D8D"/>
    <w:rsid w:val="004F60A5"/>
    <w:rsid w:val="004F64F0"/>
    <w:rsid w:val="004F68F3"/>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AEF"/>
    <w:rsid w:val="00504BC1"/>
    <w:rsid w:val="00505134"/>
    <w:rsid w:val="005051A6"/>
    <w:rsid w:val="0050542D"/>
    <w:rsid w:val="00505C04"/>
    <w:rsid w:val="005067B9"/>
    <w:rsid w:val="00506B84"/>
    <w:rsid w:val="00507085"/>
    <w:rsid w:val="00507AE8"/>
    <w:rsid w:val="0051033B"/>
    <w:rsid w:val="005107AB"/>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4D04"/>
    <w:rsid w:val="005154CA"/>
    <w:rsid w:val="005157A9"/>
    <w:rsid w:val="00515807"/>
    <w:rsid w:val="0051596F"/>
    <w:rsid w:val="00515D89"/>
    <w:rsid w:val="005169CE"/>
    <w:rsid w:val="005173A7"/>
    <w:rsid w:val="0051763B"/>
    <w:rsid w:val="005177E1"/>
    <w:rsid w:val="00517B4C"/>
    <w:rsid w:val="00517DEF"/>
    <w:rsid w:val="0052021F"/>
    <w:rsid w:val="005204B9"/>
    <w:rsid w:val="00520859"/>
    <w:rsid w:val="00520B6E"/>
    <w:rsid w:val="00520BD3"/>
    <w:rsid w:val="00520C0A"/>
    <w:rsid w:val="00520C76"/>
    <w:rsid w:val="005212F8"/>
    <w:rsid w:val="005216A8"/>
    <w:rsid w:val="005218B6"/>
    <w:rsid w:val="005218EC"/>
    <w:rsid w:val="00521C7A"/>
    <w:rsid w:val="00522589"/>
    <w:rsid w:val="00522805"/>
    <w:rsid w:val="00522E7E"/>
    <w:rsid w:val="005233D1"/>
    <w:rsid w:val="00523467"/>
    <w:rsid w:val="0052374D"/>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632D"/>
    <w:rsid w:val="00526592"/>
    <w:rsid w:val="00526682"/>
    <w:rsid w:val="00526A1F"/>
    <w:rsid w:val="00527100"/>
    <w:rsid w:val="00527200"/>
    <w:rsid w:val="005275B6"/>
    <w:rsid w:val="005276AD"/>
    <w:rsid w:val="005278C4"/>
    <w:rsid w:val="00527C51"/>
    <w:rsid w:val="00527FCD"/>
    <w:rsid w:val="00530089"/>
    <w:rsid w:val="00530157"/>
    <w:rsid w:val="0053015A"/>
    <w:rsid w:val="005302C4"/>
    <w:rsid w:val="0053087C"/>
    <w:rsid w:val="005308DA"/>
    <w:rsid w:val="00530972"/>
    <w:rsid w:val="00530D87"/>
    <w:rsid w:val="00530DE2"/>
    <w:rsid w:val="005314C4"/>
    <w:rsid w:val="005317BE"/>
    <w:rsid w:val="00531A4D"/>
    <w:rsid w:val="00531B74"/>
    <w:rsid w:val="00531B8F"/>
    <w:rsid w:val="00531EBE"/>
    <w:rsid w:val="005327CF"/>
    <w:rsid w:val="00532A2B"/>
    <w:rsid w:val="00532B9D"/>
    <w:rsid w:val="00532F8B"/>
    <w:rsid w:val="005336F3"/>
    <w:rsid w:val="00533737"/>
    <w:rsid w:val="00533A65"/>
    <w:rsid w:val="005341FF"/>
    <w:rsid w:val="00534713"/>
    <w:rsid w:val="00534AEC"/>
    <w:rsid w:val="00534DF7"/>
    <w:rsid w:val="005350E4"/>
    <w:rsid w:val="005355D7"/>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26C"/>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792"/>
    <w:rsid w:val="005448F6"/>
    <w:rsid w:val="00544ABA"/>
    <w:rsid w:val="00544CFE"/>
    <w:rsid w:val="0054540C"/>
    <w:rsid w:val="005456E6"/>
    <w:rsid w:val="0054593A"/>
    <w:rsid w:val="00545D48"/>
    <w:rsid w:val="00546172"/>
    <w:rsid w:val="005462C6"/>
    <w:rsid w:val="0054645F"/>
    <w:rsid w:val="0054649B"/>
    <w:rsid w:val="005464EA"/>
    <w:rsid w:val="005464FB"/>
    <w:rsid w:val="005467FB"/>
    <w:rsid w:val="00546AE9"/>
    <w:rsid w:val="00546E45"/>
    <w:rsid w:val="005470BC"/>
    <w:rsid w:val="005470E5"/>
    <w:rsid w:val="00547989"/>
    <w:rsid w:val="0054799E"/>
    <w:rsid w:val="005479FF"/>
    <w:rsid w:val="005500C4"/>
    <w:rsid w:val="005508F2"/>
    <w:rsid w:val="00550975"/>
    <w:rsid w:val="00550DF5"/>
    <w:rsid w:val="00551320"/>
    <w:rsid w:val="00551508"/>
    <w:rsid w:val="00551650"/>
    <w:rsid w:val="005518A4"/>
    <w:rsid w:val="00551956"/>
    <w:rsid w:val="00551A7B"/>
    <w:rsid w:val="005520DB"/>
    <w:rsid w:val="005520FC"/>
    <w:rsid w:val="0055268E"/>
    <w:rsid w:val="00552768"/>
    <w:rsid w:val="00552877"/>
    <w:rsid w:val="00552935"/>
    <w:rsid w:val="00552C7C"/>
    <w:rsid w:val="00552F9D"/>
    <w:rsid w:val="00553127"/>
    <w:rsid w:val="00553284"/>
    <w:rsid w:val="00553312"/>
    <w:rsid w:val="00553447"/>
    <w:rsid w:val="00553748"/>
    <w:rsid w:val="005537D5"/>
    <w:rsid w:val="005540AF"/>
    <w:rsid w:val="00554A94"/>
    <w:rsid w:val="00554BE7"/>
    <w:rsid w:val="005553D1"/>
    <w:rsid w:val="005556DC"/>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31A"/>
    <w:rsid w:val="00562349"/>
    <w:rsid w:val="005626D6"/>
    <w:rsid w:val="005628A7"/>
    <w:rsid w:val="00562AF5"/>
    <w:rsid w:val="005635B0"/>
    <w:rsid w:val="005638D4"/>
    <w:rsid w:val="0056406B"/>
    <w:rsid w:val="0056487C"/>
    <w:rsid w:val="00564EBA"/>
    <w:rsid w:val="005656ED"/>
    <w:rsid w:val="005657D9"/>
    <w:rsid w:val="00565C63"/>
    <w:rsid w:val="00566170"/>
    <w:rsid w:val="00566544"/>
    <w:rsid w:val="00566608"/>
    <w:rsid w:val="0056686C"/>
    <w:rsid w:val="00566C83"/>
    <w:rsid w:val="00566E05"/>
    <w:rsid w:val="00567445"/>
    <w:rsid w:val="005674D9"/>
    <w:rsid w:val="00567617"/>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2DFD"/>
    <w:rsid w:val="00573227"/>
    <w:rsid w:val="00573925"/>
    <w:rsid w:val="00573BF2"/>
    <w:rsid w:val="00573C49"/>
    <w:rsid w:val="00573D5D"/>
    <w:rsid w:val="00573EB4"/>
    <w:rsid w:val="00573F28"/>
    <w:rsid w:val="005743DE"/>
    <w:rsid w:val="0057494D"/>
    <w:rsid w:val="00574CF5"/>
    <w:rsid w:val="00574F3F"/>
    <w:rsid w:val="005752C3"/>
    <w:rsid w:val="005755A4"/>
    <w:rsid w:val="0057562C"/>
    <w:rsid w:val="005759F6"/>
    <w:rsid w:val="00575E3E"/>
    <w:rsid w:val="0057620B"/>
    <w:rsid w:val="005765F5"/>
    <w:rsid w:val="005769B3"/>
    <w:rsid w:val="00576B43"/>
    <w:rsid w:val="00576D6C"/>
    <w:rsid w:val="00577970"/>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4B7"/>
    <w:rsid w:val="005827CF"/>
    <w:rsid w:val="00582A01"/>
    <w:rsid w:val="00582B20"/>
    <w:rsid w:val="00582C3A"/>
    <w:rsid w:val="00582E1A"/>
    <w:rsid w:val="00583047"/>
    <w:rsid w:val="00583147"/>
    <w:rsid w:val="0058316D"/>
    <w:rsid w:val="0058340B"/>
    <w:rsid w:val="0058364E"/>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725"/>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047"/>
    <w:rsid w:val="005935F9"/>
    <w:rsid w:val="005936A4"/>
    <w:rsid w:val="00593AB9"/>
    <w:rsid w:val="00593E7B"/>
    <w:rsid w:val="00594AAE"/>
    <w:rsid w:val="00594ABB"/>
    <w:rsid w:val="00594B9D"/>
    <w:rsid w:val="00594C1B"/>
    <w:rsid w:val="00594D1C"/>
    <w:rsid w:val="00594E36"/>
    <w:rsid w:val="00594F0A"/>
    <w:rsid w:val="0059525E"/>
    <w:rsid w:val="00595887"/>
    <w:rsid w:val="00595C44"/>
    <w:rsid w:val="00595CA5"/>
    <w:rsid w:val="005960A0"/>
    <w:rsid w:val="005961F7"/>
    <w:rsid w:val="00596B9C"/>
    <w:rsid w:val="005971D0"/>
    <w:rsid w:val="005973F8"/>
    <w:rsid w:val="00597872"/>
    <w:rsid w:val="005A0295"/>
    <w:rsid w:val="005A02ED"/>
    <w:rsid w:val="005A054D"/>
    <w:rsid w:val="005A0A46"/>
    <w:rsid w:val="005A0AD3"/>
    <w:rsid w:val="005A0B0D"/>
    <w:rsid w:val="005A0E3D"/>
    <w:rsid w:val="005A10B9"/>
    <w:rsid w:val="005A11EA"/>
    <w:rsid w:val="005A1969"/>
    <w:rsid w:val="005A1B77"/>
    <w:rsid w:val="005A269F"/>
    <w:rsid w:val="005A2EE3"/>
    <w:rsid w:val="005A3001"/>
    <w:rsid w:val="005A305E"/>
    <w:rsid w:val="005A30BB"/>
    <w:rsid w:val="005A37A5"/>
    <w:rsid w:val="005A3887"/>
    <w:rsid w:val="005A3A16"/>
    <w:rsid w:val="005A4265"/>
    <w:rsid w:val="005A4452"/>
    <w:rsid w:val="005A45F0"/>
    <w:rsid w:val="005A45F5"/>
    <w:rsid w:val="005A4A29"/>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6CA"/>
    <w:rsid w:val="005B36E7"/>
    <w:rsid w:val="005B3831"/>
    <w:rsid w:val="005B3B5B"/>
    <w:rsid w:val="005B3C1D"/>
    <w:rsid w:val="005B3D4A"/>
    <w:rsid w:val="005B4194"/>
    <w:rsid w:val="005B4548"/>
    <w:rsid w:val="005B49A9"/>
    <w:rsid w:val="005B4B24"/>
    <w:rsid w:val="005B4C60"/>
    <w:rsid w:val="005B4D87"/>
    <w:rsid w:val="005B510B"/>
    <w:rsid w:val="005B59C8"/>
    <w:rsid w:val="005B62D3"/>
    <w:rsid w:val="005B692A"/>
    <w:rsid w:val="005B6A8E"/>
    <w:rsid w:val="005B6E9A"/>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3ED"/>
    <w:rsid w:val="005C7C75"/>
    <w:rsid w:val="005D046B"/>
    <w:rsid w:val="005D04D9"/>
    <w:rsid w:val="005D0994"/>
    <w:rsid w:val="005D0AD7"/>
    <w:rsid w:val="005D0DAE"/>
    <w:rsid w:val="005D0E4F"/>
    <w:rsid w:val="005D1C1C"/>
    <w:rsid w:val="005D1D72"/>
    <w:rsid w:val="005D1E32"/>
    <w:rsid w:val="005D1FC2"/>
    <w:rsid w:val="005D206B"/>
    <w:rsid w:val="005D22B7"/>
    <w:rsid w:val="005D23FD"/>
    <w:rsid w:val="005D26A2"/>
    <w:rsid w:val="005D2B93"/>
    <w:rsid w:val="005D2BDE"/>
    <w:rsid w:val="005D2E02"/>
    <w:rsid w:val="005D3046"/>
    <w:rsid w:val="005D3120"/>
    <w:rsid w:val="005D3D76"/>
    <w:rsid w:val="005D3DB7"/>
    <w:rsid w:val="005D4134"/>
    <w:rsid w:val="005D4578"/>
    <w:rsid w:val="005D4EFA"/>
    <w:rsid w:val="005D4FA8"/>
    <w:rsid w:val="005D5095"/>
    <w:rsid w:val="005D55BA"/>
    <w:rsid w:val="005D5638"/>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0DCC"/>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71A"/>
    <w:rsid w:val="005F0A43"/>
    <w:rsid w:val="005F0D8D"/>
    <w:rsid w:val="005F1814"/>
    <w:rsid w:val="005F1F0A"/>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6D6"/>
    <w:rsid w:val="005F47C4"/>
    <w:rsid w:val="005F4AED"/>
    <w:rsid w:val="005F4B17"/>
    <w:rsid w:val="005F4C09"/>
    <w:rsid w:val="005F4DD6"/>
    <w:rsid w:val="005F509B"/>
    <w:rsid w:val="005F50D8"/>
    <w:rsid w:val="005F52D5"/>
    <w:rsid w:val="005F53A1"/>
    <w:rsid w:val="005F5F76"/>
    <w:rsid w:val="005F69E3"/>
    <w:rsid w:val="005F6B72"/>
    <w:rsid w:val="005F6B76"/>
    <w:rsid w:val="005F6B77"/>
    <w:rsid w:val="005F6C4B"/>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1E5"/>
    <w:rsid w:val="00602506"/>
    <w:rsid w:val="00602759"/>
    <w:rsid w:val="0060277A"/>
    <w:rsid w:val="00602B7C"/>
    <w:rsid w:val="00602FB3"/>
    <w:rsid w:val="00603312"/>
    <w:rsid w:val="00603343"/>
    <w:rsid w:val="00604627"/>
    <w:rsid w:val="00604DC7"/>
    <w:rsid w:val="00604E47"/>
    <w:rsid w:val="00604F30"/>
    <w:rsid w:val="00605133"/>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E5F"/>
    <w:rsid w:val="00616112"/>
    <w:rsid w:val="0061680A"/>
    <w:rsid w:val="006169DE"/>
    <w:rsid w:val="00616F5F"/>
    <w:rsid w:val="006170F6"/>
    <w:rsid w:val="00617108"/>
    <w:rsid w:val="00617B76"/>
    <w:rsid w:val="00617FEB"/>
    <w:rsid w:val="006205CA"/>
    <w:rsid w:val="006206CB"/>
    <w:rsid w:val="006212D6"/>
    <w:rsid w:val="0062159F"/>
    <w:rsid w:val="00621E4B"/>
    <w:rsid w:val="00621F53"/>
    <w:rsid w:val="006227DE"/>
    <w:rsid w:val="00622805"/>
    <w:rsid w:val="00622949"/>
    <w:rsid w:val="00622A4D"/>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5E5"/>
    <w:rsid w:val="0063580D"/>
    <w:rsid w:val="00635B9D"/>
    <w:rsid w:val="00635CAE"/>
    <w:rsid w:val="006361B1"/>
    <w:rsid w:val="00636A7D"/>
    <w:rsid w:val="00636C18"/>
    <w:rsid w:val="00636FBD"/>
    <w:rsid w:val="00637240"/>
    <w:rsid w:val="00640387"/>
    <w:rsid w:val="006414F0"/>
    <w:rsid w:val="0064199F"/>
    <w:rsid w:val="00641CB7"/>
    <w:rsid w:val="00642022"/>
    <w:rsid w:val="00642441"/>
    <w:rsid w:val="00642D89"/>
    <w:rsid w:val="0064316B"/>
    <w:rsid w:val="00643317"/>
    <w:rsid w:val="00643660"/>
    <w:rsid w:val="00643AC4"/>
    <w:rsid w:val="00643B34"/>
    <w:rsid w:val="0064463C"/>
    <w:rsid w:val="00644A23"/>
    <w:rsid w:val="00645915"/>
    <w:rsid w:val="00645A51"/>
    <w:rsid w:val="00645DC2"/>
    <w:rsid w:val="00645E8F"/>
    <w:rsid w:val="00645EEE"/>
    <w:rsid w:val="00646341"/>
    <w:rsid w:val="006464E7"/>
    <w:rsid w:val="00646584"/>
    <w:rsid w:val="006465EE"/>
    <w:rsid w:val="006468EB"/>
    <w:rsid w:val="00646C65"/>
    <w:rsid w:val="00647137"/>
    <w:rsid w:val="00647218"/>
    <w:rsid w:val="006475DD"/>
    <w:rsid w:val="006479A4"/>
    <w:rsid w:val="006479E5"/>
    <w:rsid w:val="00647BBC"/>
    <w:rsid w:val="00647BE3"/>
    <w:rsid w:val="00650139"/>
    <w:rsid w:val="0065052B"/>
    <w:rsid w:val="006508E9"/>
    <w:rsid w:val="00650B34"/>
    <w:rsid w:val="00651A18"/>
    <w:rsid w:val="00651EAF"/>
    <w:rsid w:val="00652756"/>
    <w:rsid w:val="00652A21"/>
    <w:rsid w:val="00652AD8"/>
    <w:rsid w:val="00652B79"/>
    <w:rsid w:val="00652C70"/>
    <w:rsid w:val="006532A6"/>
    <w:rsid w:val="006532F5"/>
    <w:rsid w:val="006533C3"/>
    <w:rsid w:val="0065349A"/>
    <w:rsid w:val="00653897"/>
    <w:rsid w:val="00653910"/>
    <w:rsid w:val="00653AE1"/>
    <w:rsid w:val="00653B24"/>
    <w:rsid w:val="00654068"/>
    <w:rsid w:val="006540F7"/>
    <w:rsid w:val="00654333"/>
    <w:rsid w:val="0065445A"/>
    <w:rsid w:val="00654B38"/>
    <w:rsid w:val="00654B83"/>
    <w:rsid w:val="00654F08"/>
    <w:rsid w:val="00655061"/>
    <w:rsid w:val="0065510C"/>
    <w:rsid w:val="006557CA"/>
    <w:rsid w:val="00655B63"/>
    <w:rsid w:val="00655D39"/>
    <w:rsid w:val="00656051"/>
    <w:rsid w:val="006562EA"/>
    <w:rsid w:val="006564F4"/>
    <w:rsid w:val="00656DE2"/>
    <w:rsid w:val="006571F6"/>
    <w:rsid w:val="0065745E"/>
    <w:rsid w:val="0066066B"/>
    <w:rsid w:val="00660848"/>
    <w:rsid w:val="00660A9B"/>
    <w:rsid w:val="00661124"/>
    <w:rsid w:val="006613A4"/>
    <w:rsid w:val="006618CC"/>
    <w:rsid w:val="00661DD1"/>
    <w:rsid w:val="00661F68"/>
    <w:rsid w:val="00662111"/>
    <w:rsid w:val="00662118"/>
    <w:rsid w:val="006621DF"/>
    <w:rsid w:val="00662620"/>
    <w:rsid w:val="00662E93"/>
    <w:rsid w:val="00663177"/>
    <w:rsid w:val="0066325A"/>
    <w:rsid w:val="0066381E"/>
    <w:rsid w:val="0066386E"/>
    <w:rsid w:val="006638AD"/>
    <w:rsid w:val="00663BF6"/>
    <w:rsid w:val="00663CDB"/>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659"/>
    <w:rsid w:val="006677DA"/>
    <w:rsid w:val="006679F5"/>
    <w:rsid w:val="00667B77"/>
    <w:rsid w:val="00667CAD"/>
    <w:rsid w:val="00667EC2"/>
    <w:rsid w:val="0067086D"/>
    <w:rsid w:val="00670BB6"/>
    <w:rsid w:val="00670C05"/>
    <w:rsid w:val="00671424"/>
    <w:rsid w:val="006716DA"/>
    <w:rsid w:val="00671AE2"/>
    <w:rsid w:val="00671FD6"/>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674"/>
    <w:rsid w:val="006806A3"/>
    <w:rsid w:val="006806A6"/>
    <w:rsid w:val="00681211"/>
    <w:rsid w:val="0068191D"/>
    <w:rsid w:val="00681B36"/>
    <w:rsid w:val="00681D8D"/>
    <w:rsid w:val="006824A7"/>
    <w:rsid w:val="006824FF"/>
    <w:rsid w:val="00682CC5"/>
    <w:rsid w:val="00682E14"/>
    <w:rsid w:val="00682F71"/>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88F"/>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41"/>
    <w:rsid w:val="00695AB4"/>
    <w:rsid w:val="00695D8E"/>
    <w:rsid w:val="00696741"/>
    <w:rsid w:val="00696788"/>
    <w:rsid w:val="00696D6D"/>
    <w:rsid w:val="00697447"/>
    <w:rsid w:val="00697660"/>
    <w:rsid w:val="00697733"/>
    <w:rsid w:val="00697A41"/>
    <w:rsid w:val="00697F25"/>
    <w:rsid w:val="006A01B9"/>
    <w:rsid w:val="006A02B7"/>
    <w:rsid w:val="006A07CA"/>
    <w:rsid w:val="006A0CE7"/>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68D"/>
    <w:rsid w:val="006A57C0"/>
    <w:rsid w:val="006A5D59"/>
    <w:rsid w:val="006A682A"/>
    <w:rsid w:val="006A6E17"/>
    <w:rsid w:val="006A6F3E"/>
    <w:rsid w:val="006A74B5"/>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AC7"/>
    <w:rsid w:val="006B3D60"/>
    <w:rsid w:val="006B48D0"/>
    <w:rsid w:val="006B4E84"/>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871"/>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32C"/>
    <w:rsid w:val="006C58AC"/>
    <w:rsid w:val="006C5958"/>
    <w:rsid w:val="006C5B4F"/>
    <w:rsid w:val="006C5C68"/>
    <w:rsid w:val="006C6114"/>
    <w:rsid w:val="006C643C"/>
    <w:rsid w:val="006C6448"/>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7F0"/>
    <w:rsid w:val="006D0CB8"/>
    <w:rsid w:val="006D0D59"/>
    <w:rsid w:val="006D1356"/>
    <w:rsid w:val="006D140C"/>
    <w:rsid w:val="006D16B0"/>
    <w:rsid w:val="006D16DE"/>
    <w:rsid w:val="006D1794"/>
    <w:rsid w:val="006D1810"/>
    <w:rsid w:val="006D1A18"/>
    <w:rsid w:val="006D2179"/>
    <w:rsid w:val="006D2182"/>
    <w:rsid w:val="006D2444"/>
    <w:rsid w:val="006D254B"/>
    <w:rsid w:val="006D2748"/>
    <w:rsid w:val="006D289B"/>
    <w:rsid w:val="006D2AD8"/>
    <w:rsid w:val="006D339E"/>
    <w:rsid w:val="006D3BE1"/>
    <w:rsid w:val="006D3E58"/>
    <w:rsid w:val="006D43AF"/>
    <w:rsid w:val="006D43CF"/>
    <w:rsid w:val="006D48C8"/>
    <w:rsid w:val="006D48FC"/>
    <w:rsid w:val="006D4EE6"/>
    <w:rsid w:val="006D51A0"/>
    <w:rsid w:val="006D569C"/>
    <w:rsid w:val="006D62BC"/>
    <w:rsid w:val="006D63D6"/>
    <w:rsid w:val="006D6450"/>
    <w:rsid w:val="006D64E7"/>
    <w:rsid w:val="006D6775"/>
    <w:rsid w:val="006D6939"/>
    <w:rsid w:val="006D6D8B"/>
    <w:rsid w:val="006D73C0"/>
    <w:rsid w:val="006D7550"/>
    <w:rsid w:val="006D7A5F"/>
    <w:rsid w:val="006D7E03"/>
    <w:rsid w:val="006D7EB0"/>
    <w:rsid w:val="006D7F87"/>
    <w:rsid w:val="006E0138"/>
    <w:rsid w:val="006E0484"/>
    <w:rsid w:val="006E0A95"/>
    <w:rsid w:val="006E0BB0"/>
    <w:rsid w:val="006E0D3F"/>
    <w:rsid w:val="006E1251"/>
    <w:rsid w:val="006E12C3"/>
    <w:rsid w:val="006E12FD"/>
    <w:rsid w:val="006E1431"/>
    <w:rsid w:val="006E18CB"/>
    <w:rsid w:val="006E1F1A"/>
    <w:rsid w:val="006E2529"/>
    <w:rsid w:val="006E295E"/>
    <w:rsid w:val="006E2E03"/>
    <w:rsid w:val="006E3258"/>
    <w:rsid w:val="006E38D9"/>
    <w:rsid w:val="006E38F4"/>
    <w:rsid w:val="006E3CFE"/>
    <w:rsid w:val="006E4544"/>
    <w:rsid w:val="006E45F3"/>
    <w:rsid w:val="006E4718"/>
    <w:rsid w:val="006E4A2F"/>
    <w:rsid w:val="006E4A7B"/>
    <w:rsid w:val="006E4ACD"/>
    <w:rsid w:val="006E4ED4"/>
    <w:rsid w:val="006E50B1"/>
    <w:rsid w:val="006E521C"/>
    <w:rsid w:val="006E56C8"/>
    <w:rsid w:val="006E5E19"/>
    <w:rsid w:val="006E5F64"/>
    <w:rsid w:val="006E5F7D"/>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29F"/>
    <w:rsid w:val="006F2949"/>
    <w:rsid w:val="006F362B"/>
    <w:rsid w:val="006F364E"/>
    <w:rsid w:val="006F47F3"/>
    <w:rsid w:val="006F4991"/>
    <w:rsid w:val="006F4BE5"/>
    <w:rsid w:val="006F50E5"/>
    <w:rsid w:val="006F52E5"/>
    <w:rsid w:val="006F53F5"/>
    <w:rsid w:val="006F5459"/>
    <w:rsid w:val="006F57DD"/>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3A4"/>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07DCB"/>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29"/>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290"/>
    <w:rsid w:val="00722318"/>
    <w:rsid w:val="007224B9"/>
    <w:rsid w:val="007225A0"/>
    <w:rsid w:val="0072290E"/>
    <w:rsid w:val="00722A73"/>
    <w:rsid w:val="00722F94"/>
    <w:rsid w:val="00723078"/>
    <w:rsid w:val="00723AA7"/>
    <w:rsid w:val="00723B58"/>
    <w:rsid w:val="0072432E"/>
    <w:rsid w:val="007249F9"/>
    <w:rsid w:val="0072513E"/>
    <w:rsid w:val="00725495"/>
    <w:rsid w:val="00725E38"/>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37BE6"/>
    <w:rsid w:val="00740558"/>
    <w:rsid w:val="007405EB"/>
    <w:rsid w:val="0074076A"/>
    <w:rsid w:val="007408AC"/>
    <w:rsid w:val="00741043"/>
    <w:rsid w:val="007411AA"/>
    <w:rsid w:val="0074196A"/>
    <w:rsid w:val="00741AF4"/>
    <w:rsid w:val="00741D62"/>
    <w:rsid w:val="00741DCC"/>
    <w:rsid w:val="00741E66"/>
    <w:rsid w:val="0074203A"/>
    <w:rsid w:val="007424CA"/>
    <w:rsid w:val="007427B5"/>
    <w:rsid w:val="00742865"/>
    <w:rsid w:val="0074296C"/>
    <w:rsid w:val="007429D8"/>
    <w:rsid w:val="00742C83"/>
    <w:rsid w:val="00742FD5"/>
    <w:rsid w:val="0074306A"/>
    <w:rsid w:val="00743197"/>
    <w:rsid w:val="00743240"/>
    <w:rsid w:val="0074360F"/>
    <w:rsid w:val="007444D0"/>
    <w:rsid w:val="00744A64"/>
    <w:rsid w:val="00744D47"/>
    <w:rsid w:val="00744EA0"/>
    <w:rsid w:val="00744F3C"/>
    <w:rsid w:val="00745B8D"/>
    <w:rsid w:val="00746212"/>
    <w:rsid w:val="0074638D"/>
    <w:rsid w:val="0074641C"/>
    <w:rsid w:val="00746484"/>
    <w:rsid w:val="00746FCF"/>
    <w:rsid w:val="0074704F"/>
    <w:rsid w:val="00747425"/>
    <w:rsid w:val="00747C93"/>
    <w:rsid w:val="00747F42"/>
    <w:rsid w:val="00747F46"/>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C8E"/>
    <w:rsid w:val="00754D42"/>
    <w:rsid w:val="00754E7A"/>
    <w:rsid w:val="00755292"/>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99"/>
    <w:rsid w:val="007612D8"/>
    <w:rsid w:val="007612E4"/>
    <w:rsid w:val="00761FDA"/>
    <w:rsid w:val="007621FF"/>
    <w:rsid w:val="00762746"/>
    <w:rsid w:val="00762A6B"/>
    <w:rsid w:val="00763442"/>
    <w:rsid w:val="007634E3"/>
    <w:rsid w:val="007635A1"/>
    <w:rsid w:val="007636A9"/>
    <w:rsid w:val="00763A57"/>
    <w:rsid w:val="00763C2B"/>
    <w:rsid w:val="00763C92"/>
    <w:rsid w:val="00764112"/>
    <w:rsid w:val="00764194"/>
    <w:rsid w:val="00764B46"/>
    <w:rsid w:val="00764BBB"/>
    <w:rsid w:val="007650C9"/>
    <w:rsid w:val="00765BF4"/>
    <w:rsid w:val="00765D1A"/>
    <w:rsid w:val="00765ED3"/>
    <w:rsid w:val="0076651E"/>
    <w:rsid w:val="00766595"/>
    <w:rsid w:val="0076681D"/>
    <w:rsid w:val="00766A65"/>
    <w:rsid w:val="00766DE3"/>
    <w:rsid w:val="00767196"/>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1B3"/>
    <w:rsid w:val="007803BD"/>
    <w:rsid w:val="007809F0"/>
    <w:rsid w:val="00780BA2"/>
    <w:rsid w:val="00780F20"/>
    <w:rsid w:val="007811DC"/>
    <w:rsid w:val="0078147A"/>
    <w:rsid w:val="007817F2"/>
    <w:rsid w:val="00781ED9"/>
    <w:rsid w:val="00781F09"/>
    <w:rsid w:val="007820FA"/>
    <w:rsid w:val="0078237D"/>
    <w:rsid w:val="00782448"/>
    <w:rsid w:val="00782648"/>
    <w:rsid w:val="00782802"/>
    <w:rsid w:val="0078285F"/>
    <w:rsid w:val="00783207"/>
    <w:rsid w:val="00783493"/>
    <w:rsid w:val="00783B89"/>
    <w:rsid w:val="00783E1D"/>
    <w:rsid w:val="00784189"/>
    <w:rsid w:val="00784190"/>
    <w:rsid w:val="00784394"/>
    <w:rsid w:val="00784395"/>
    <w:rsid w:val="0078483B"/>
    <w:rsid w:val="007848CF"/>
    <w:rsid w:val="00784CDD"/>
    <w:rsid w:val="00784EED"/>
    <w:rsid w:val="00784F47"/>
    <w:rsid w:val="00784F81"/>
    <w:rsid w:val="00785141"/>
    <w:rsid w:val="00785900"/>
    <w:rsid w:val="007859D6"/>
    <w:rsid w:val="007862CC"/>
    <w:rsid w:val="00786958"/>
    <w:rsid w:val="00786C92"/>
    <w:rsid w:val="00786E71"/>
    <w:rsid w:val="00786F60"/>
    <w:rsid w:val="0078714E"/>
    <w:rsid w:val="0078716E"/>
    <w:rsid w:val="00787252"/>
    <w:rsid w:val="00787420"/>
    <w:rsid w:val="00787875"/>
    <w:rsid w:val="007878A6"/>
    <w:rsid w:val="0078791D"/>
    <w:rsid w:val="00790491"/>
    <w:rsid w:val="00790C36"/>
    <w:rsid w:val="00790D7B"/>
    <w:rsid w:val="00791118"/>
    <w:rsid w:val="007912EF"/>
    <w:rsid w:val="0079162F"/>
    <w:rsid w:val="007916E7"/>
    <w:rsid w:val="007919C5"/>
    <w:rsid w:val="007922D6"/>
    <w:rsid w:val="0079254D"/>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68"/>
    <w:rsid w:val="007979B1"/>
    <w:rsid w:val="007A0B6A"/>
    <w:rsid w:val="007A0BC2"/>
    <w:rsid w:val="007A0BE7"/>
    <w:rsid w:val="007A0CBF"/>
    <w:rsid w:val="007A134D"/>
    <w:rsid w:val="007A1646"/>
    <w:rsid w:val="007A1EF5"/>
    <w:rsid w:val="007A1F44"/>
    <w:rsid w:val="007A2018"/>
    <w:rsid w:val="007A20C9"/>
    <w:rsid w:val="007A2326"/>
    <w:rsid w:val="007A23D9"/>
    <w:rsid w:val="007A23FF"/>
    <w:rsid w:val="007A2741"/>
    <w:rsid w:val="007A295B"/>
    <w:rsid w:val="007A2988"/>
    <w:rsid w:val="007A2CBC"/>
    <w:rsid w:val="007A3269"/>
    <w:rsid w:val="007A3424"/>
    <w:rsid w:val="007A35EF"/>
    <w:rsid w:val="007A38CC"/>
    <w:rsid w:val="007A3AF2"/>
    <w:rsid w:val="007A3BAF"/>
    <w:rsid w:val="007A436A"/>
    <w:rsid w:val="007A43A2"/>
    <w:rsid w:val="007A4892"/>
    <w:rsid w:val="007A4A0E"/>
    <w:rsid w:val="007A4D04"/>
    <w:rsid w:val="007A4F37"/>
    <w:rsid w:val="007A515D"/>
    <w:rsid w:val="007A5457"/>
    <w:rsid w:val="007A56D6"/>
    <w:rsid w:val="007A57CC"/>
    <w:rsid w:val="007A57DB"/>
    <w:rsid w:val="007A5883"/>
    <w:rsid w:val="007A5914"/>
    <w:rsid w:val="007A6516"/>
    <w:rsid w:val="007A6914"/>
    <w:rsid w:val="007A69A3"/>
    <w:rsid w:val="007A6EE3"/>
    <w:rsid w:val="007A7043"/>
    <w:rsid w:val="007A7A96"/>
    <w:rsid w:val="007A7B4D"/>
    <w:rsid w:val="007A7CD9"/>
    <w:rsid w:val="007A7FE7"/>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5197"/>
    <w:rsid w:val="007B52CD"/>
    <w:rsid w:val="007B5A74"/>
    <w:rsid w:val="007B609C"/>
    <w:rsid w:val="007B6227"/>
    <w:rsid w:val="007B6812"/>
    <w:rsid w:val="007B6C7F"/>
    <w:rsid w:val="007B7773"/>
    <w:rsid w:val="007B7962"/>
    <w:rsid w:val="007B7DC1"/>
    <w:rsid w:val="007B7EDB"/>
    <w:rsid w:val="007B7FE8"/>
    <w:rsid w:val="007C0FBC"/>
    <w:rsid w:val="007C125B"/>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717"/>
    <w:rsid w:val="007D0973"/>
    <w:rsid w:val="007D131B"/>
    <w:rsid w:val="007D1A20"/>
    <w:rsid w:val="007D229A"/>
    <w:rsid w:val="007D248B"/>
    <w:rsid w:val="007D24BD"/>
    <w:rsid w:val="007D2EFF"/>
    <w:rsid w:val="007D2F44"/>
    <w:rsid w:val="007D2F4D"/>
    <w:rsid w:val="007D3686"/>
    <w:rsid w:val="007D37A7"/>
    <w:rsid w:val="007D3A69"/>
    <w:rsid w:val="007D3D88"/>
    <w:rsid w:val="007D4178"/>
    <w:rsid w:val="007D41C4"/>
    <w:rsid w:val="007D4278"/>
    <w:rsid w:val="007D427F"/>
    <w:rsid w:val="007D4330"/>
    <w:rsid w:val="007D4D33"/>
    <w:rsid w:val="007D546F"/>
    <w:rsid w:val="007D5986"/>
    <w:rsid w:val="007D59A8"/>
    <w:rsid w:val="007D673F"/>
    <w:rsid w:val="007D7175"/>
    <w:rsid w:val="007D72F1"/>
    <w:rsid w:val="007D7334"/>
    <w:rsid w:val="007D7454"/>
    <w:rsid w:val="007D7611"/>
    <w:rsid w:val="007D78A2"/>
    <w:rsid w:val="007D7CFA"/>
    <w:rsid w:val="007E0129"/>
    <w:rsid w:val="007E076F"/>
    <w:rsid w:val="007E0B26"/>
    <w:rsid w:val="007E0CD6"/>
    <w:rsid w:val="007E0FF9"/>
    <w:rsid w:val="007E134E"/>
    <w:rsid w:val="007E1369"/>
    <w:rsid w:val="007E1455"/>
    <w:rsid w:val="007E1A1B"/>
    <w:rsid w:val="007E1A88"/>
    <w:rsid w:val="007E1B11"/>
    <w:rsid w:val="007E2899"/>
    <w:rsid w:val="007E36C5"/>
    <w:rsid w:val="007E373E"/>
    <w:rsid w:val="007E3BC8"/>
    <w:rsid w:val="007E3F2A"/>
    <w:rsid w:val="007E41F8"/>
    <w:rsid w:val="007E42F1"/>
    <w:rsid w:val="007E43EF"/>
    <w:rsid w:val="007E4678"/>
    <w:rsid w:val="007E46A1"/>
    <w:rsid w:val="007E473F"/>
    <w:rsid w:val="007E4795"/>
    <w:rsid w:val="007E4C65"/>
    <w:rsid w:val="007E4C88"/>
    <w:rsid w:val="007E4C95"/>
    <w:rsid w:val="007E539E"/>
    <w:rsid w:val="007E585E"/>
    <w:rsid w:val="007E58B7"/>
    <w:rsid w:val="007E59BA"/>
    <w:rsid w:val="007E5CA9"/>
    <w:rsid w:val="007E6571"/>
    <w:rsid w:val="007E67AE"/>
    <w:rsid w:val="007E6AF5"/>
    <w:rsid w:val="007E6BEB"/>
    <w:rsid w:val="007E6FC4"/>
    <w:rsid w:val="007E7434"/>
    <w:rsid w:val="007E747E"/>
    <w:rsid w:val="007E7619"/>
    <w:rsid w:val="007E7A47"/>
    <w:rsid w:val="007E7B10"/>
    <w:rsid w:val="007E7D3A"/>
    <w:rsid w:val="007E7D72"/>
    <w:rsid w:val="007E7DDF"/>
    <w:rsid w:val="007F01ED"/>
    <w:rsid w:val="007F0F81"/>
    <w:rsid w:val="007F11C8"/>
    <w:rsid w:val="007F11EE"/>
    <w:rsid w:val="007F1C1F"/>
    <w:rsid w:val="007F1CFB"/>
    <w:rsid w:val="007F20CC"/>
    <w:rsid w:val="007F220B"/>
    <w:rsid w:val="007F22E9"/>
    <w:rsid w:val="007F2397"/>
    <w:rsid w:val="007F2459"/>
    <w:rsid w:val="007F2730"/>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5F29"/>
    <w:rsid w:val="007F685B"/>
    <w:rsid w:val="007F6880"/>
    <w:rsid w:val="007F68B5"/>
    <w:rsid w:val="007F717A"/>
    <w:rsid w:val="007F74CD"/>
    <w:rsid w:val="007F75D2"/>
    <w:rsid w:val="007F76B4"/>
    <w:rsid w:val="008001B4"/>
    <w:rsid w:val="00800769"/>
    <w:rsid w:val="00800ED2"/>
    <w:rsid w:val="0080107A"/>
    <w:rsid w:val="0080128B"/>
    <w:rsid w:val="00801605"/>
    <w:rsid w:val="008017CB"/>
    <w:rsid w:val="00801CB8"/>
    <w:rsid w:val="00801D51"/>
    <w:rsid w:val="008020ED"/>
    <w:rsid w:val="0080220D"/>
    <w:rsid w:val="008022E7"/>
    <w:rsid w:val="008026D2"/>
    <w:rsid w:val="008026F9"/>
    <w:rsid w:val="00802A95"/>
    <w:rsid w:val="00802E0D"/>
    <w:rsid w:val="00802E74"/>
    <w:rsid w:val="00802F09"/>
    <w:rsid w:val="00803C39"/>
    <w:rsid w:val="00803DC2"/>
    <w:rsid w:val="00804095"/>
    <w:rsid w:val="008044CB"/>
    <w:rsid w:val="00804B92"/>
    <w:rsid w:val="00804C7B"/>
    <w:rsid w:val="00804E21"/>
    <w:rsid w:val="00805092"/>
    <w:rsid w:val="00805170"/>
    <w:rsid w:val="008052C1"/>
    <w:rsid w:val="00805330"/>
    <w:rsid w:val="00805614"/>
    <w:rsid w:val="00805960"/>
    <w:rsid w:val="00805FF3"/>
    <w:rsid w:val="008060A7"/>
    <w:rsid w:val="0080649D"/>
    <w:rsid w:val="00806717"/>
    <w:rsid w:val="008067AC"/>
    <w:rsid w:val="00806937"/>
    <w:rsid w:val="00806AAF"/>
    <w:rsid w:val="00806F60"/>
    <w:rsid w:val="00807007"/>
    <w:rsid w:val="008070AC"/>
    <w:rsid w:val="008071AD"/>
    <w:rsid w:val="0080780D"/>
    <w:rsid w:val="00807A7E"/>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C03"/>
    <w:rsid w:val="00812D17"/>
    <w:rsid w:val="00812E6B"/>
    <w:rsid w:val="00812F25"/>
    <w:rsid w:val="008137AC"/>
    <w:rsid w:val="008139A2"/>
    <w:rsid w:val="00814034"/>
    <w:rsid w:val="0081424C"/>
    <w:rsid w:val="008146CC"/>
    <w:rsid w:val="0081493B"/>
    <w:rsid w:val="00814952"/>
    <w:rsid w:val="00814EB6"/>
    <w:rsid w:val="0081521A"/>
    <w:rsid w:val="00815392"/>
    <w:rsid w:val="00815709"/>
    <w:rsid w:val="0081581D"/>
    <w:rsid w:val="00816019"/>
    <w:rsid w:val="00816490"/>
    <w:rsid w:val="008167B7"/>
    <w:rsid w:val="00816D11"/>
    <w:rsid w:val="00816DBA"/>
    <w:rsid w:val="008172BE"/>
    <w:rsid w:val="00817757"/>
    <w:rsid w:val="00817B71"/>
    <w:rsid w:val="00817BC9"/>
    <w:rsid w:val="00817C96"/>
    <w:rsid w:val="00817E13"/>
    <w:rsid w:val="00820198"/>
    <w:rsid w:val="00820244"/>
    <w:rsid w:val="008207F1"/>
    <w:rsid w:val="00820CA3"/>
    <w:rsid w:val="00820F36"/>
    <w:rsid w:val="008214F5"/>
    <w:rsid w:val="00821671"/>
    <w:rsid w:val="00821C2F"/>
    <w:rsid w:val="008220BC"/>
    <w:rsid w:val="0082210D"/>
    <w:rsid w:val="008221B3"/>
    <w:rsid w:val="00822311"/>
    <w:rsid w:val="0082248E"/>
    <w:rsid w:val="008229D5"/>
    <w:rsid w:val="00822EA4"/>
    <w:rsid w:val="00823083"/>
    <w:rsid w:val="00823099"/>
    <w:rsid w:val="00823136"/>
    <w:rsid w:val="00823365"/>
    <w:rsid w:val="008235A2"/>
    <w:rsid w:val="00823B53"/>
    <w:rsid w:val="00823DCE"/>
    <w:rsid w:val="00823FB3"/>
    <w:rsid w:val="00824338"/>
    <w:rsid w:val="00824FDF"/>
    <w:rsid w:val="00825125"/>
    <w:rsid w:val="0082542B"/>
    <w:rsid w:val="00825440"/>
    <w:rsid w:val="008255F5"/>
    <w:rsid w:val="008257CC"/>
    <w:rsid w:val="00825B2D"/>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3056A"/>
    <w:rsid w:val="00830B96"/>
    <w:rsid w:val="00830DC3"/>
    <w:rsid w:val="00831014"/>
    <w:rsid w:val="00831170"/>
    <w:rsid w:val="0083119B"/>
    <w:rsid w:val="008312DB"/>
    <w:rsid w:val="00831555"/>
    <w:rsid w:val="00831598"/>
    <w:rsid w:val="0083165D"/>
    <w:rsid w:val="00831F52"/>
    <w:rsid w:val="00831F79"/>
    <w:rsid w:val="00832154"/>
    <w:rsid w:val="008324D7"/>
    <w:rsid w:val="0083250F"/>
    <w:rsid w:val="0083270F"/>
    <w:rsid w:val="0083290B"/>
    <w:rsid w:val="00832CEE"/>
    <w:rsid w:val="00832F5C"/>
    <w:rsid w:val="008333FC"/>
    <w:rsid w:val="00833536"/>
    <w:rsid w:val="008336B5"/>
    <w:rsid w:val="00833E29"/>
    <w:rsid w:val="00834112"/>
    <w:rsid w:val="00834342"/>
    <w:rsid w:val="00834AFD"/>
    <w:rsid w:val="00835014"/>
    <w:rsid w:val="00835092"/>
    <w:rsid w:val="00835380"/>
    <w:rsid w:val="0083543A"/>
    <w:rsid w:val="00835947"/>
    <w:rsid w:val="008359CD"/>
    <w:rsid w:val="008359E0"/>
    <w:rsid w:val="0083690A"/>
    <w:rsid w:val="00837476"/>
    <w:rsid w:val="008376F6"/>
    <w:rsid w:val="00837AA3"/>
    <w:rsid w:val="00837D5B"/>
    <w:rsid w:val="00837FC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B85"/>
    <w:rsid w:val="00845C12"/>
    <w:rsid w:val="00845DA2"/>
    <w:rsid w:val="00846129"/>
    <w:rsid w:val="0084624C"/>
    <w:rsid w:val="0084661C"/>
    <w:rsid w:val="00846749"/>
    <w:rsid w:val="008469D9"/>
    <w:rsid w:val="00846DC0"/>
    <w:rsid w:val="00847230"/>
    <w:rsid w:val="008474A7"/>
    <w:rsid w:val="008476FB"/>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2AD"/>
    <w:rsid w:val="0085777B"/>
    <w:rsid w:val="008577AC"/>
    <w:rsid w:val="008579E1"/>
    <w:rsid w:val="0086009C"/>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2B3"/>
    <w:rsid w:val="008665CF"/>
    <w:rsid w:val="0086666D"/>
    <w:rsid w:val="00866902"/>
    <w:rsid w:val="00866BC9"/>
    <w:rsid w:val="00866EB3"/>
    <w:rsid w:val="00866FA2"/>
    <w:rsid w:val="0086701A"/>
    <w:rsid w:val="00867A0D"/>
    <w:rsid w:val="00867AEA"/>
    <w:rsid w:val="00867BD2"/>
    <w:rsid w:val="00867C5F"/>
    <w:rsid w:val="00867E8C"/>
    <w:rsid w:val="00867ED1"/>
    <w:rsid w:val="0087070C"/>
    <w:rsid w:val="00870A2C"/>
    <w:rsid w:val="0087103D"/>
    <w:rsid w:val="008712FD"/>
    <w:rsid w:val="008714A4"/>
    <w:rsid w:val="008714B8"/>
    <w:rsid w:val="008715A5"/>
    <w:rsid w:val="008715A7"/>
    <w:rsid w:val="008716A1"/>
    <w:rsid w:val="008716D6"/>
    <w:rsid w:val="008725B8"/>
    <w:rsid w:val="00872BEC"/>
    <w:rsid w:val="00872D3F"/>
    <w:rsid w:val="00872E1E"/>
    <w:rsid w:val="00872F71"/>
    <w:rsid w:val="00873040"/>
    <w:rsid w:val="008731F4"/>
    <w:rsid w:val="008733E4"/>
    <w:rsid w:val="00873CDE"/>
    <w:rsid w:val="00873DC0"/>
    <w:rsid w:val="00873F15"/>
    <w:rsid w:val="00874096"/>
    <w:rsid w:val="008749AE"/>
    <w:rsid w:val="008751E9"/>
    <w:rsid w:val="008756A4"/>
    <w:rsid w:val="00875A8C"/>
    <w:rsid w:val="00875F73"/>
    <w:rsid w:val="00876120"/>
    <w:rsid w:val="00876BF4"/>
    <w:rsid w:val="00877906"/>
    <w:rsid w:val="00877B02"/>
    <w:rsid w:val="0088032E"/>
    <w:rsid w:val="00880A05"/>
    <w:rsid w:val="00880F30"/>
    <w:rsid w:val="008811D4"/>
    <w:rsid w:val="008813D8"/>
    <w:rsid w:val="00881452"/>
    <w:rsid w:val="00881566"/>
    <w:rsid w:val="00881CC1"/>
    <w:rsid w:val="0088260B"/>
    <w:rsid w:val="008829CB"/>
    <w:rsid w:val="00882E02"/>
    <w:rsid w:val="00883304"/>
    <w:rsid w:val="008833E8"/>
    <w:rsid w:val="00883746"/>
    <w:rsid w:val="0088448B"/>
    <w:rsid w:val="008846F1"/>
    <w:rsid w:val="0088490F"/>
    <w:rsid w:val="00885473"/>
    <w:rsid w:val="00885945"/>
    <w:rsid w:val="00885DF6"/>
    <w:rsid w:val="00886AA2"/>
    <w:rsid w:val="00886B29"/>
    <w:rsid w:val="00886ED5"/>
    <w:rsid w:val="0088776C"/>
    <w:rsid w:val="008879E2"/>
    <w:rsid w:val="00887B48"/>
    <w:rsid w:val="008909BF"/>
    <w:rsid w:val="00890A2C"/>
    <w:rsid w:val="00890EB7"/>
    <w:rsid w:val="008911B9"/>
    <w:rsid w:val="008912E8"/>
    <w:rsid w:val="0089176E"/>
    <w:rsid w:val="008917E0"/>
    <w:rsid w:val="0089187A"/>
    <w:rsid w:val="00892321"/>
    <w:rsid w:val="00892365"/>
    <w:rsid w:val="008926E3"/>
    <w:rsid w:val="0089290B"/>
    <w:rsid w:val="00892A03"/>
    <w:rsid w:val="00892BE5"/>
    <w:rsid w:val="00893581"/>
    <w:rsid w:val="0089387C"/>
    <w:rsid w:val="00893895"/>
    <w:rsid w:val="00893AFD"/>
    <w:rsid w:val="00893CB1"/>
    <w:rsid w:val="00894439"/>
    <w:rsid w:val="0089444E"/>
    <w:rsid w:val="008948F8"/>
    <w:rsid w:val="008949DF"/>
    <w:rsid w:val="00894C51"/>
    <w:rsid w:val="00894CDF"/>
    <w:rsid w:val="00894FCE"/>
    <w:rsid w:val="008951DB"/>
    <w:rsid w:val="008952C5"/>
    <w:rsid w:val="00895684"/>
    <w:rsid w:val="0089574D"/>
    <w:rsid w:val="00895CA3"/>
    <w:rsid w:val="00895D82"/>
    <w:rsid w:val="00895EE1"/>
    <w:rsid w:val="00896A17"/>
    <w:rsid w:val="00896C81"/>
    <w:rsid w:val="00896D41"/>
    <w:rsid w:val="00896D83"/>
    <w:rsid w:val="00896EC9"/>
    <w:rsid w:val="008970B4"/>
    <w:rsid w:val="00897AB9"/>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620"/>
    <w:rsid w:val="008B1D42"/>
    <w:rsid w:val="008B1E53"/>
    <w:rsid w:val="008B1E5B"/>
    <w:rsid w:val="008B232A"/>
    <w:rsid w:val="008B272A"/>
    <w:rsid w:val="008B295F"/>
    <w:rsid w:val="008B2AD1"/>
    <w:rsid w:val="008B2C95"/>
    <w:rsid w:val="008B2CA2"/>
    <w:rsid w:val="008B370E"/>
    <w:rsid w:val="008B376C"/>
    <w:rsid w:val="008B389D"/>
    <w:rsid w:val="008B38AC"/>
    <w:rsid w:val="008B3C5C"/>
    <w:rsid w:val="008B3ECA"/>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6D8"/>
    <w:rsid w:val="008C377A"/>
    <w:rsid w:val="008C3C0B"/>
    <w:rsid w:val="008C4C7E"/>
    <w:rsid w:val="008C5441"/>
    <w:rsid w:val="008C59FC"/>
    <w:rsid w:val="008C5A2B"/>
    <w:rsid w:val="008C5B00"/>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19C3"/>
    <w:rsid w:val="008D2248"/>
    <w:rsid w:val="008D23A6"/>
    <w:rsid w:val="008D23E2"/>
    <w:rsid w:val="008D2407"/>
    <w:rsid w:val="008D274C"/>
    <w:rsid w:val="008D32DF"/>
    <w:rsid w:val="008D35E9"/>
    <w:rsid w:val="008D3781"/>
    <w:rsid w:val="008D385D"/>
    <w:rsid w:val="008D3959"/>
    <w:rsid w:val="008D3966"/>
    <w:rsid w:val="008D399E"/>
    <w:rsid w:val="008D3D85"/>
    <w:rsid w:val="008D3F61"/>
    <w:rsid w:val="008D4352"/>
    <w:rsid w:val="008D4B03"/>
    <w:rsid w:val="008D55F7"/>
    <w:rsid w:val="008D5EFF"/>
    <w:rsid w:val="008D60BC"/>
    <w:rsid w:val="008D6AD4"/>
    <w:rsid w:val="008D6D7B"/>
    <w:rsid w:val="008D7149"/>
    <w:rsid w:val="008D721F"/>
    <w:rsid w:val="008D7EB7"/>
    <w:rsid w:val="008E05DA"/>
    <w:rsid w:val="008E0EB8"/>
    <w:rsid w:val="008E0F3B"/>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D1A"/>
    <w:rsid w:val="008E2F6E"/>
    <w:rsid w:val="008E31F8"/>
    <w:rsid w:val="008E3315"/>
    <w:rsid w:val="008E36A7"/>
    <w:rsid w:val="008E38AD"/>
    <w:rsid w:val="008E3972"/>
    <w:rsid w:val="008E3B5B"/>
    <w:rsid w:val="008E3C8F"/>
    <w:rsid w:val="008E3CF8"/>
    <w:rsid w:val="008E3EEC"/>
    <w:rsid w:val="008E4069"/>
    <w:rsid w:val="008E4ADA"/>
    <w:rsid w:val="008E4DC0"/>
    <w:rsid w:val="008E5112"/>
    <w:rsid w:val="008E526F"/>
    <w:rsid w:val="008E53E1"/>
    <w:rsid w:val="008E54E1"/>
    <w:rsid w:val="008E5BF2"/>
    <w:rsid w:val="008E5C81"/>
    <w:rsid w:val="008E62A1"/>
    <w:rsid w:val="008E6502"/>
    <w:rsid w:val="008E654C"/>
    <w:rsid w:val="008E659E"/>
    <w:rsid w:val="008E6B5C"/>
    <w:rsid w:val="008E6B72"/>
    <w:rsid w:val="008E6CCC"/>
    <w:rsid w:val="008E6E9C"/>
    <w:rsid w:val="008E6EE7"/>
    <w:rsid w:val="008E75E2"/>
    <w:rsid w:val="008E79A2"/>
    <w:rsid w:val="008E7FD1"/>
    <w:rsid w:val="008F021E"/>
    <w:rsid w:val="008F0220"/>
    <w:rsid w:val="008F0318"/>
    <w:rsid w:val="008F080B"/>
    <w:rsid w:val="008F0879"/>
    <w:rsid w:val="008F099A"/>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315"/>
    <w:rsid w:val="008F4589"/>
    <w:rsid w:val="008F48B0"/>
    <w:rsid w:val="008F48C2"/>
    <w:rsid w:val="008F4CD1"/>
    <w:rsid w:val="008F534F"/>
    <w:rsid w:val="008F5840"/>
    <w:rsid w:val="008F5EEF"/>
    <w:rsid w:val="008F61BC"/>
    <w:rsid w:val="008F627D"/>
    <w:rsid w:val="008F64C6"/>
    <w:rsid w:val="008F6572"/>
    <w:rsid w:val="008F66FE"/>
    <w:rsid w:val="008F6B66"/>
    <w:rsid w:val="008F6E3C"/>
    <w:rsid w:val="008F72CC"/>
    <w:rsid w:val="008F72CD"/>
    <w:rsid w:val="008F72FD"/>
    <w:rsid w:val="008F7541"/>
    <w:rsid w:val="008F76B2"/>
    <w:rsid w:val="008F79E7"/>
    <w:rsid w:val="008F7A4E"/>
    <w:rsid w:val="008F7E15"/>
    <w:rsid w:val="00900A47"/>
    <w:rsid w:val="00900AC2"/>
    <w:rsid w:val="00900B45"/>
    <w:rsid w:val="00900B5F"/>
    <w:rsid w:val="00900BE8"/>
    <w:rsid w:val="009018AE"/>
    <w:rsid w:val="00901E11"/>
    <w:rsid w:val="00901E72"/>
    <w:rsid w:val="00901F16"/>
    <w:rsid w:val="00902BB5"/>
    <w:rsid w:val="009036D8"/>
    <w:rsid w:val="00903802"/>
    <w:rsid w:val="0090396A"/>
    <w:rsid w:val="00903D37"/>
    <w:rsid w:val="00904021"/>
    <w:rsid w:val="0090438F"/>
    <w:rsid w:val="00904AEB"/>
    <w:rsid w:val="00905537"/>
    <w:rsid w:val="00905B44"/>
    <w:rsid w:val="00906423"/>
    <w:rsid w:val="0090696D"/>
    <w:rsid w:val="00906A36"/>
    <w:rsid w:val="00906CD6"/>
    <w:rsid w:val="00906E4D"/>
    <w:rsid w:val="00906F31"/>
    <w:rsid w:val="00906F6C"/>
    <w:rsid w:val="0090781A"/>
    <w:rsid w:val="009078B3"/>
    <w:rsid w:val="00907A77"/>
    <w:rsid w:val="00907E00"/>
    <w:rsid w:val="009100DC"/>
    <w:rsid w:val="0091012F"/>
    <w:rsid w:val="009106CC"/>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4E32"/>
    <w:rsid w:val="00915757"/>
    <w:rsid w:val="009159B3"/>
    <w:rsid w:val="00915A77"/>
    <w:rsid w:val="00916013"/>
    <w:rsid w:val="0091602C"/>
    <w:rsid w:val="0091613E"/>
    <w:rsid w:val="00916181"/>
    <w:rsid w:val="00916386"/>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EF7"/>
    <w:rsid w:val="00923F12"/>
    <w:rsid w:val="009246BC"/>
    <w:rsid w:val="00924C3B"/>
    <w:rsid w:val="00924FA8"/>
    <w:rsid w:val="00924FF8"/>
    <w:rsid w:val="009259BC"/>
    <w:rsid w:val="00925BA8"/>
    <w:rsid w:val="00925BD4"/>
    <w:rsid w:val="00925E53"/>
    <w:rsid w:val="009260CB"/>
    <w:rsid w:val="00926630"/>
    <w:rsid w:val="009268C2"/>
    <w:rsid w:val="00926AF5"/>
    <w:rsid w:val="00926DA7"/>
    <w:rsid w:val="00926FDE"/>
    <w:rsid w:val="009275C1"/>
    <w:rsid w:val="00927F8B"/>
    <w:rsid w:val="0093008A"/>
    <w:rsid w:val="0093036A"/>
    <w:rsid w:val="00930450"/>
    <w:rsid w:val="0093094D"/>
    <w:rsid w:val="009309FE"/>
    <w:rsid w:val="00930A72"/>
    <w:rsid w:val="009313D2"/>
    <w:rsid w:val="00931688"/>
    <w:rsid w:val="00931EE7"/>
    <w:rsid w:val="00931FE9"/>
    <w:rsid w:val="00932293"/>
    <w:rsid w:val="00932576"/>
    <w:rsid w:val="009326B6"/>
    <w:rsid w:val="009328C7"/>
    <w:rsid w:val="00932B22"/>
    <w:rsid w:val="00933618"/>
    <w:rsid w:val="009336EC"/>
    <w:rsid w:val="00933F56"/>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530"/>
    <w:rsid w:val="009377E4"/>
    <w:rsid w:val="00937AE4"/>
    <w:rsid w:val="00937FF5"/>
    <w:rsid w:val="00940541"/>
    <w:rsid w:val="0094151C"/>
    <w:rsid w:val="00941ACA"/>
    <w:rsid w:val="00941B72"/>
    <w:rsid w:val="00941BDF"/>
    <w:rsid w:val="00941D50"/>
    <w:rsid w:val="009426CA"/>
    <w:rsid w:val="00942795"/>
    <w:rsid w:val="00942975"/>
    <w:rsid w:val="00942B09"/>
    <w:rsid w:val="00942C80"/>
    <w:rsid w:val="00943197"/>
    <w:rsid w:val="0094344F"/>
    <w:rsid w:val="009434C0"/>
    <w:rsid w:val="009435F2"/>
    <w:rsid w:val="00943867"/>
    <w:rsid w:val="00943CA0"/>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B33"/>
    <w:rsid w:val="00955C0A"/>
    <w:rsid w:val="00955C19"/>
    <w:rsid w:val="00955C4F"/>
    <w:rsid w:val="0095664E"/>
    <w:rsid w:val="00956821"/>
    <w:rsid w:val="00956A84"/>
    <w:rsid w:val="00957B19"/>
    <w:rsid w:val="009602E9"/>
    <w:rsid w:val="0096038F"/>
    <w:rsid w:val="00960690"/>
    <w:rsid w:val="00960836"/>
    <w:rsid w:val="0096084D"/>
    <w:rsid w:val="009610B4"/>
    <w:rsid w:val="00961189"/>
    <w:rsid w:val="00961414"/>
    <w:rsid w:val="009614CE"/>
    <w:rsid w:val="00961F7E"/>
    <w:rsid w:val="00962143"/>
    <w:rsid w:val="009622BF"/>
    <w:rsid w:val="00962972"/>
    <w:rsid w:val="00962B5B"/>
    <w:rsid w:val="009631A6"/>
    <w:rsid w:val="009631F4"/>
    <w:rsid w:val="009633DD"/>
    <w:rsid w:val="0096343B"/>
    <w:rsid w:val="009637A6"/>
    <w:rsid w:val="00963881"/>
    <w:rsid w:val="00964A12"/>
    <w:rsid w:val="00964AA2"/>
    <w:rsid w:val="00964EC2"/>
    <w:rsid w:val="00964F76"/>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7DF"/>
    <w:rsid w:val="00976A82"/>
    <w:rsid w:val="00977342"/>
    <w:rsid w:val="00977BA7"/>
    <w:rsid w:val="00977D26"/>
    <w:rsid w:val="00977E5E"/>
    <w:rsid w:val="00980517"/>
    <w:rsid w:val="0098072C"/>
    <w:rsid w:val="00980DAE"/>
    <w:rsid w:val="00980E74"/>
    <w:rsid w:val="0098111B"/>
    <w:rsid w:val="00981271"/>
    <w:rsid w:val="009815CB"/>
    <w:rsid w:val="00981855"/>
    <w:rsid w:val="009818A0"/>
    <w:rsid w:val="0098194F"/>
    <w:rsid w:val="00981BE5"/>
    <w:rsid w:val="009823F2"/>
    <w:rsid w:val="00982564"/>
    <w:rsid w:val="009826C8"/>
    <w:rsid w:val="00982722"/>
    <w:rsid w:val="00982A0D"/>
    <w:rsid w:val="009830A9"/>
    <w:rsid w:val="009836E4"/>
    <w:rsid w:val="009837AC"/>
    <w:rsid w:val="009837B6"/>
    <w:rsid w:val="00983CAB"/>
    <w:rsid w:val="009840EE"/>
    <w:rsid w:val="0098412F"/>
    <w:rsid w:val="00984605"/>
    <w:rsid w:val="00984AD7"/>
    <w:rsid w:val="00984C54"/>
    <w:rsid w:val="009857BA"/>
    <w:rsid w:val="00985F28"/>
    <w:rsid w:val="0098606A"/>
    <w:rsid w:val="00986149"/>
    <w:rsid w:val="00986176"/>
    <w:rsid w:val="0098642B"/>
    <w:rsid w:val="0098643F"/>
    <w:rsid w:val="0098649F"/>
    <w:rsid w:val="00986B9B"/>
    <w:rsid w:val="00986D33"/>
    <w:rsid w:val="00986E7F"/>
    <w:rsid w:val="00986F2E"/>
    <w:rsid w:val="0098700F"/>
    <w:rsid w:val="00987139"/>
    <w:rsid w:val="00987536"/>
    <w:rsid w:val="009875D5"/>
    <w:rsid w:val="00987819"/>
    <w:rsid w:val="00987C86"/>
    <w:rsid w:val="00987DB8"/>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2DD"/>
    <w:rsid w:val="009973F1"/>
    <w:rsid w:val="009973F3"/>
    <w:rsid w:val="009975A9"/>
    <w:rsid w:val="00997B04"/>
    <w:rsid w:val="00997F0E"/>
    <w:rsid w:val="009A010D"/>
    <w:rsid w:val="009A053B"/>
    <w:rsid w:val="009A0637"/>
    <w:rsid w:val="009A067A"/>
    <w:rsid w:val="009A0ADD"/>
    <w:rsid w:val="009A0C6F"/>
    <w:rsid w:val="009A14EF"/>
    <w:rsid w:val="009A1CD3"/>
    <w:rsid w:val="009A224F"/>
    <w:rsid w:val="009A2402"/>
    <w:rsid w:val="009A27B2"/>
    <w:rsid w:val="009A2D5E"/>
    <w:rsid w:val="009A2DF9"/>
    <w:rsid w:val="009A3151"/>
    <w:rsid w:val="009A344F"/>
    <w:rsid w:val="009A3A86"/>
    <w:rsid w:val="009A410D"/>
    <w:rsid w:val="009A4780"/>
    <w:rsid w:val="009A4869"/>
    <w:rsid w:val="009A4AC8"/>
    <w:rsid w:val="009A5072"/>
    <w:rsid w:val="009A5080"/>
    <w:rsid w:val="009A5458"/>
    <w:rsid w:val="009A5983"/>
    <w:rsid w:val="009A5D7A"/>
    <w:rsid w:val="009A5E89"/>
    <w:rsid w:val="009A606E"/>
    <w:rsid w:val="009A6A6B"/>
    <w:rsid w:val="009A737B"/>
    <w:rsid w:val="009A77F1"/>
    <w:rsid w:val="009A7BAC"/>
    <w:rsid w:val="009B0BA6"/>
    <w:rsid w:val="009B0C39"/>
    <w:rsid w:val="009B0C43"/>
    <w:rsid w:val="009B0FBF"/>
    <w:rsid w:val="009B1B6A"/>
    <w:rsid w:val="009B1EF9"/>
    <w:rsid w:val="009B1F26"/>
    <w:rsid w:val="009B242B"/>
    <w:rsid w:val="009B26AC"/>
    <w:rsid w:val="009B2926"/>
    <w:rsid w:val="009B37E2"/>
    <w:rsid w:val="009B3CC2"/>
    <w:rsid w:val="009B3ECE"/>
    <w:rsid w:val="009B440F"/>
    <w:rsid w:val="009B4514"/>
    <w:rsid w:val="009B4519"/>
    <w:rsid w:val="009B506B"/>
    <w:rsid w:val="009B510A"/>
    <w:rsid w:val="009B54E7"/>
    <w:rsid w:val="009B57EF"/>
    <w:rsid w:val="009B5A4C"/>
    <w:rsid w:val="009B5B7C"/>
    <w:rsid w:val="009B5B85"/>
    <w:rsid w:val="009B5F54"/>
    <w:rsid w:val="009B6DC8"/>
    <w:rsid w:val="009B7204"/>
    <w:rsid w:val="009B773F"/>
    <w:rsid w:val="009B7AE2"/>
    <w:rsid w:val="009B7B3A"/>
    <w:rsid w:val="009B7D8F"/>
    <w:rsid w:val="009C0074"/>
    <w:rsid w:val="009C013C"/>
    <w:rsid w:val="009C03C4"/>
    <w:rsid w:val="009C0564"/>
    <w:rsid w:val="009C0937"/>
    <w:rsid w:val="009C0C64"/>
    <w:rsid w:val="009C0D69"/>
    <w:rsid w:val="009C0DAB"/>
    <w:rsid w:val="009C19A4"/>
    <w:rsid w:val="009C1A99"/>
    <w:rsid w:val="009C209C"/>
    <w:rsid w:val="009C25DB"/>
    <w:rsid w:val="009C2685"/>
    <w:rsid w:val="009C3321"/>
    <w:rsid w:val="009C385B"/>
    <w:rsid w:val="009C39BC"/>
    <w:rsid w:val="009C3D91"/>
    <w:rsid w:val="009C40E6"/>
    <w:rsid w:val="009C4BC2"/>
    <w:rsid w:val="009C4D01"/>
    <w:rsid w:val="009C4D22"/>
    <w:rsid w:val="009C4F40"/>
    <w:rsid w:val="009C5356"/>
    <w:rsid w:val="009C5C0A"/>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302"/>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A6B"/>
    <w:rsid w:val="009D7CA8"/>
    <w:rsid w:val="009E012B"/>
    <w:rsid w:val="009E058F"/>
    <w:rsid w:val="009E0A9E"/>
    <w:rsid w:val="009E0ABC"/>
    <w:rsid w:val="009E0ACD"/>
    <w:rsid w:val="009E0CEA"/>
    <w:rsid w:val="009E0DFE"/>
    <w:rsid w:val="009E11E2"/>
    <w:rsid w:val="009E1917"/>
    <w:rsid w:val="009E19A2"/>
    <w:rsid w:val="009E26B9"/>
    <w:rsid w:val="009E2838"/>
    <w:rsid w:val="009E29D0"/>
    <w:rsid w:val="009E29EE"/>
    <w:rsid w:val="009E2B6F"/>
    <w:rsid w:val="009E3553"/>
    <w:rsid w:val="009E3AFD"/>
    <w:rsid w:val="009E3C1A"/>
    <w:rsid w:val="009E3CDD"/>
    <w:rsid w:val="009E44B7"/>
    <w:rsid w:val="009E4A5E"/>
    <w:rsid w:val="009E4B16"/>
    <w:rsid w:val="009E5836"/>
    <w:rsid w:val="009E5C60"/>
    <w:rsid w:val="009E5E88"/>
    <w:rsid w:val="009E6092"/>
    <w:rsid w:val="009E64DB"/>
    <w:rsid w:val="009E6560"/>
    <w:rsid w:val="009E6794"/>
    <w:rsid w:val="009E6E4F"/>
    <w:rsid w:val="009E7189"/>
    <w:rsid w:val="009E75B5"/>
    <w:rsid w:val="009E774D"/>
    <w:rsid w:val="009E7CF7"/>
    <w:rsid w:val="009E7E46"/>
    <w:rsid w:val="009E7F1D"/>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EA9"/>
    <w:rsid w:val="009F521F"/>
    <w:rsid w:val="009F5252"/>
    <w:rsid w:val="009F5314"/>
    <w:rsid w:val="009F553C"/>
    <w:rsid w:val="009F59F8"/>
    <w:rsid w:val="009F5A15"/>
    <w:rsid w:val="009F5CBB"/>
    <w:rsid w:val="009F5F67"/>
    <w:rsid w:val="009F60D6"/>
    <w:rsid w:val="009F688D"/>
    <w:rsid w:val="009F6A00"/>
    <w:rsid w:val="009F71ED"/>
    <w:rsid w:val="009F798B"/>
    <w:rsid w:val="00A002D7"/>
    <w:rsid w:val="00A005B0"/>
    <w:rsid w:val="00A00B80"/>
    <w:rsid w:val="00A00CED"/>
    <w:rsid w:val="00A0102D"/>
    <w:rsid w:val="00A017AC"/>
    <w:rsid w:val="00A01A6D"/>
    <w:rsid w:val="00A01F17"/>
    <w:rsid w:val="00A0214F"/>
    <w:rsid w:val="00A022A5"/>
    <w:rsid w:val="00A02351"/>
    <w:rsid w:val="00A02455"/>
    <w:rsid w:val="00A026BF"/>
    <w:rsid w:val="00A02B02"/>
    <w:rsid w:val="00A02EAD"/>
    <w:rsid w:val="00A0314B"/>
    <w:rsid w:val="00A031E8"/>
    <w:rsid w:val="00A0348C"/>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0E92"/>
    <w:rsid w:val="00A11038"/>
    <w:rsid w:val="00A11424"/>
    <w:rsid w:val="00A11F1C"/>
    <w:rsid w:val="00A11F92"/>
    <w:rsid w:val="00A1200D"/>
    <w:rsid w:val="00A1222E"/>
    <w:rsid w:val="00A12410"/>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FF"/>
    <w:rsid w:val="00A17A22"/>
    <w:rsid w:val="00A20F3A"/>
    <w:rsid w:val="00A2112C"/>
    <w:rsid w:val="00A21929"/>
    <w:rsid w:val="00A2192D"/>
    <w:rsid w:val="00A21A36"/>
    <w:rsid w:val="00A21DF5"/>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5C56"/>
    <w:rsid w:val="00A3611D"/>
    <w:rsid w:val="00A361D5"/>
    <w:rsid w:val="00A36339"/>
    <w:rsid w:val="00A3643B"/>
    <w:rsid w:val="00A364DD"/>
    <w:rsid w:val="00A366E4"/>
    <w:rsid w:val="00A36732"/>
    <w:rsid w:val="00A369CB"/>
    <w:rsid w:val="00A36FED"/>
    <w:rsid w:val="00A370DC"/>
    <w:rsid w:val="00A371ED"/>
    <w:rsid w:val="00A374FD"/>
    <w:rsid w:val="00A40023"/>
    <w:rsid w:val="00A403C1"/>
    <w:rsid w:val="00A40515"/>
    <w:rsid w:val="00A40B01"/>
    <w:rsid w:val="00A4118F"/>
    <w:rsid w:val="00A413F2"/>
    <w:rsid w:val="00A41D70"/>
    <w:rsid w:val="00A426C9"/>
    <w:rsid w:val="00A42B0D"/>
    <w:rsid w:val="00A42BA2"/>
    <w:rsid w:val="00A42EE5"/>
    <w:rsid w:val="00A435E2"/>
    <w:rsid w:val="00A4376F"/>
    <w:rsid w:val="00A439C5"/>
    <w:rsid w:val="00A43F4C"/>
    <w:rsid w:val="00A444C9"/>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26A"/>
    <w:rsid w:val="00A55733"/>
    <w:rsid w:val="00A55F23"/>
    <w:rsid w:val="00A569D4"/>
    <w:rsid w:val="00A56D47"/>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323"/>
    <w:rsid w:val="00A62AB8"/>
    <w:rsid w:val="00A62DEE"/>
    <w:rsid w:val="00A630A2"/>
    <w:rsid w:val="00A632B8"/>
    <w:rsid w:val="00A63BF3"/>
    <w:rsid w:val="00A64260"/>
    <w:rsid w:val="00A64450"/>
    <w:rsid w:val="00A64699"/>
    <w:rsid w:val="00A64942"/>
    <w:rsid w:val="00A65025"/>
    <w:rsid w:val="00A657AA"/>
    <w:rsid w:val="00A65883"/>
    <w:rsid w:val="00A65911"/>
    <w:rsid w:val="00A65B70"/>
    <w:rsid w:val="00A65EFD"/>
    <w:rsid w:val="00A66160"/>
    <w:rsid w:val="00A66356"/>
    <w:rsid w:val="00A6643C"/>
    <w:rsid w:val="00A66637"/>
    <w:rsid w:val="00A669F5"/>
    <w:rsid w:val="00A66AF3"/>
    <w:rsid w:val="00A66EFE"/>
    <w:rsid w:val="00A673CB"/>
    <w:rsid w:val="00A67544"/>
    <w:rsid w:val="00A67876"/>
    <w:rsid w:val="00A6794F"/>
    <w:rsid w:val="00A6799F"/>
    <w:rsid w:val="00A67FF4"/>
    <w:rsid w:val="00A7025E"/>
    <w:rsid w:val="00A7075B"/>
    <w:rsid w:val="00A70864"/>
    <w:rsid w:val="00A70918"/>
    <w:rsid w:val="00A70E44"/>
    <w:rsid w:val="00A7155C"/>
    <w:rsid w:val="00A71C0C"/>
    <w:rsid w:val="00A71CE6"/>
    <w:rsid w:val="00A71D23"/>
    <w:rsid w:val="00A725A0"/>
    <w:rsid w:val="00A72603"/>
    <w:rsid w:val="00A72901"/>
    <w:rsid w:val="00A72BE2"/>
    <w:rsid w:val="00A72F57"/>
    <w:rsid w:val="00A7333A"/>
    <w:rsid w:val="00A73806"/>
    <w:rsid w:val="00A73AFB"/>
    <w:rsid w:val="00A73D0D"/>
    <w:rsid w:val="00A7407F"/>
    <w:rsid w:val="00A74107"/>
    <w:rsid w:val="00A74275"/>
    <w:rsid w:val="00A744FA"/>
    <w:rsid w:val="00A74848"/>
    <w:rsid w:val="00A74A00"/>
    <w:rsid w:val="00A74A84"/>
    <w:rsid w:val="00A74A92"/>
    <w:rsid w:val="00A74AE1"/>
    <w:rsid w:val="00A75164"/>
    <w:rsid w:val="00A751DD"/>
    <w:rsid w:val="00A7558D"/>
    <w:rsid w:val="00A75CC1"/>
    <w:rsid w:val="00A75CCE"/>
    <w:rsid w:val="00A75D4E"/>
    <w:rsid w:val="00A75E88"/>
    <w:rsid w:val="00A75EBD"/>
    <w:rsid w:val="00A761F4"/>
    <w:rsid w:val="00A7629E"/>
    <w:rsid w:val="00A762BF"/>
    <w:rsid w:val="00A764FE"/>
    <w:rsid w:val="00A76AB4"/>
    <w:rsid w:val="00A76B7E"/>
    <w:rsid w:val="00A76B87"/>
    <w:rsid w:val="00A76BE5"/>
    <w:rsid w:val="00A77885"/>
    <w:rsid w:val="00A800CE"/>
    <w:rsid w:val="00A80457"/>
    <w:rsid w:val="00A8056E"/>
    <w:rsid w:val="00A8094B"/>
    <w:rsid w:val="00A80B74"/>
    <w:rsid w:val="00A81375"/>
    <w:rsid w:val="00A81956"/>
    <w:rsid w:val="00A81A37"/>
    <w:rsid w:val="00A81B40"/>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42A"/>
    <w:rsid w:val="00A9067B"/>
    <w:rsid w:val="00A90CC5"/>
    <w:rsid w:val="00A90E72"/>
    <w:rsid w:val="00A90EC1"/>
    <w:rsid w:val="00A912C7"/>
    <w:rsid w:val="00A9136C"/>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5EC"/>
    <w:rsid w:val="00A947FB"/>
    <w:rsid w:val="00A950B5"/>
    <w:rsid w:val="00A963C7"/>
    <w:rsid w:val="00A96BD9"/>
    <w:rsid w:val="00A96C4A"/>
    <w:rsid w:val="00A976E9"/>
    <w:rsid w:val="00A97759"/>
    <w:rsid w:val="00A977EF"/>
    <w:rsid w:val="00A97941"/>
    <w:rsid w:val="00A97958"/>
    <w:rsid w:val="00A97CB2"/>
    <w:rsid w:val="00A97F38"/>
    <w:rsid w:val="00A97FD8"/>
    <w:rsid w:val="00AA0337"/>
    <w:rsid w:val="00AA0437"/>
    <w:rsid w:val="00AA04A7"/>
    <w:rsid w:val="00AA0938"/>
    <w:rsid w:val="00AA11CE"/>
    <w:rsid w:val="00AA1626"/>
    <w:rsid w:val="00AA18A3"/>
    <w:rsid w:val="00AA1C25"/>
    <w:rsid w:val="00AA1F9E"/>
    <w:rsid w:val="00AA232A"/>
    <w:rsid w:val="00AA243F"/>
    <w:rsid w:val="00AA2883"/>
    <w:rsid w:val="00AA2DC0"/>
    <w:rsid w:val="00AA2E16"/>
    <w:rsid w:val="00AA3853"/>
    <w:rsid w:val="00AA3DB7"/>
    <w:rsid w:val="00AA3FBB"/>
    <w:rsid w:val="00AA4C52"/>
    <w:rsid w:val="00AA51F5"/>
    <w:rsid w:val="00AA5779"/>
    <w:rsid w:val="00AA594B"/>
    <w:rsid w:val="00AA5C8A"/>
    <w:rsid w:val="00AA5E3B"/>
    <w:rsid w:val="00AA5F09"/>
    <w:rsid w:val="00AA6006"/>
    <w:rsid w:val="00AA6281"/>
    <w:rsid w:val="00AA62A6"/>
    <w:rsid w:val="00AA6424"/>
    <w:rsid w:val="00AA68B4"/>
    <w:rsid w:val="00AA71D8"/>
    <w:rsid w:val="00AA720F"/>
    <w:rsid w:val="00AA727D"/>
    <w:rsid w:val="00AA7561"/>
    <w:rsid w:val="00AA759F"/>
    <w:rsid w:val="00AA7B7B"/>
    <w:rsid w:val="00AB007B"/>
    <w:rsid w:val="00AB0354"/>
    <w:rsid w:val="00AB04D6"/>
    <w:rsid w:val="00AB0543"/>
    <w:rsid w:val="00AB0881"/>
    <w:rsid w:val="00AB0AC9"/>
    <w:rsid w:val="00AB166A"/>
    <w:rsid w:val="00AB1675"/>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6DE1"/>
    <w:rsid w:val="00AB725F"/>
    <w:rsid w:val="00AB7416"/>
    <w:rsid w:val="00AB754A"/>
    <w:rsid w:val="00AB7F7D"/>
    <w:rsid w:val="00AC0705"/>
    <w:rsid w:val="00AC0D56"/>
    <w:rsid w:val="00AC109B"/>
    <w:rsid w:val="00AC153C"/>
    <w:rsid w:val="00AC1DF0"/>
    <w:rsid w:val="00AC2358"/>
    <w:rsid w:val="00AC24F4"/>
    <w:rsid w:val="00AC26A9"/>
    <w:rsid w:val="00AC2767"/>
    <w:rsid w:val="00AC2B19"/>
    <w:rsid w:val="00AC3274"/>
    <w:rsid w:val="00AC329F"/>
    <w:rsid w:val="00AC3571"/>
    <w:rsid w:val="00AC362F"/>
    <w:rsid w:val="00AC388E"/>
    <w:rsid w:val="00AC38E3"/>
    <w:rsid w:val="00AC3B25"/>
    <w:rsid w:val="00AC3CFE"/>
    <w:rsid w:val="00AC3DB6"/>
    <w:rsid w:val="00AC45B3"/>
    <w:rsid w:val="00AC4CD1"/>
    <w:rsid w:val="00AC532E"/>
    <w:rsid w:val="00AC5386"/>
    <w:rsid w:val="00AC572D"/>
    <w:rsid w:val="00AC598E"/>
    <w:rsid w:val="00AC5A9C"/>
    <w:rsid w:val="00AC6527"/>
    <w:rsid w:val="00AC6929"/>
    <w:rsid w:val="00AC6B77"/>
    <w:rsid w:val="00AC7083"/>
    <w:rsid w:val="00AC74DA"/>
    <w:rsid w:val="00AC7A2B"/>
    <w:rsid w:val="00AC7B51"/>
    <w:rsid w:val="00AC7C25"/>
    <w:rsid w:val="00AC7D24"/>
    <w:rsid w:val="00AD0299"/>
    <w:rsid w:val="00AD0443"/>
    <w:rsid w:val="00AD0A51"/>
    <w:rsid w:val="00AD0B37"/>
    <w:rsid w:val="00AD0E66"/>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3F56"/>
    <w:rsid w:val="00AD4590"/>
    <w:rsid w:val="00AD4AAA"/>
    <w:rsid w:val="00AD4D2A"/>
    <w:rsid w:val="00AD4FC6"/>
    <w:rsid w:val="00AD507C"/>
    <w:rsid w:val="00AD542F"/>
    <w:rsid w:val="00AD5B2C"/>
    <w:rsid w:val="00AD5D12"/>
    <w:rsid w:val="00AD5E63"/>
    <w:rsid w:val="00AD61CC"/>
    <w:rsid w:val="00AD6806"/>
    <w:rsid w:val="00AD6EE6"/>
    <w:rsid w:val="00AD702B"/>
    <w:rsid w:val="00AD7305"/>
    <w:rsid w:val="00AD777D"/>
    <w:rsid w:val="00AD77E9"/>
    <w:rsid w:val="00AD7A2E"/>
    <w:rsid w:val="00AD7E64"/>
    <w:rsid w:val="00AD7EBC"/>
    <w:rsid w:val="00AD7F94"/>
    <w:rsid w:val="00AE0755"/>
    <w:rsid w:val="00AE0C56"/>
    <w:rsid w:val="00AE0CE1"/>
    <w:rsid w:val="00AE1367"/>
    <w:rsid w:val="00AE149E"/>
    <w:rsid w:val="00AE165B"/>
    <w:rsid w:val="00AE17E1"/>
    <w:rsid w:val="00AE1BC6"/>
    <w:rsid w:val="00AE1CF6"/>
    <w:rsid w:val="00AE1D97"/>
    <w:rsid w:val="00AE1F55"/>
    <w:rsid w:val="00AE1FA6"/>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ACB"/>
    <w:rsid w:val="00AE7EDF"/>
    <w:rsid w:val="00AE7F3E"/>
    <w:rsid w:val="00AF06C4"/>
    <w:rsid w:val="00AF079B"/>
    <w:rsid w:val="00AF08D3"/>
    <w:rsid w:val="00AF120C"/>
    <w:rsid w:val="00AF1FC7"/>
    <w:rsid w:val="00AF216F"/>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2C6"/>
    <w:rsid w:val="00B01372"/>
    <w:rsid w:val="00B01B31"/>
    <w:rsid w:val="00B020CC"/>
    <w:rsid w:val="00B02687"/>
    <w:rsid w:val="00B026C1"/>
    <w:rsid w:val="00B02B16"/>
    <w:rsid w:val="00B02B9C"/>
    <w:rsid w:val="00B02C91"/>
    <w:rsid w:val="00B0353B"/>
    <w:rsid w:val="00B03979"/>
    <w:rsid w:val="00B039FA"/>
    <w:rsid w:val="00B03EFF"/>
    <w:rsid w:val="00B040B2"/>
    <w:rsid w:val="00B05A87"/>
    <w:rsid w:val="00B05AFF"/>
    <w:rsid w:val="00B05F0F"/>
    <w:rsid w:val="00B061A8"/>
    <w:rsid w:val="00B06E9E"/>
    <w:rsid w:val="00B0726F"/>
    <w:rsid w:val="00B07489"/>
    <w:rsid w:val="00B075C8"/>
    <w:rsid w:val="00B076EC"/>
    <w:rsid w:val="00B07BCE"/>
    <w:rsid w:val="00B07C9A"/>
    <w:rsid w:val="00B10558"/>
    <w:rsid w:val="00B1069D"/>
    <w:rsid w:val="00B10812"/>
    <w:rsid w:val="00B10EBA"/>
    <w:rsid w:val="00B11369"/>
    <w:rsid w:val="00B128C3"/>
    <w:rsid w:val="00B129B9"/>
    <w:rsid w:val="00B12B46"/>
    <w:rsid w:val="00B12BE9"/>
    <w:rsid w:val="00B12E2D"/>
    <w:rsid w:val="00B1343A"/>
    <w:rsid w:val="00B13550"/>
    <w:rsid w:val="00B1357F"/>
    <w:rsid w:val="00B13582"/>
    <w:rsid w:val="00B1391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CBB"/>
    <w:rsid w:val="00B16F01"/>
    <w:rsid w:val="00B17053"/>
    <w:rsid w:val="00B17082"/>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3BC"/>
    <w:rsid w:val="00B31712"/>
    <w:rsid w:val="00B3180A"/>
    <w:rsid w:val="00B31A5D"/>
    <w:rsid w:val="00B326A6"/>
    <w:rsid w:val="00B326FF"/>
    <w:rsid w:val="00B32FAB"/>
    <w:rsid w:val="00B32FF7"/>
    <w:rsid w:val="00B33096"/>
    <w:rsid w:val="00B33108"/>
    <w:rsid w:val="00B33543"/>
    <w:rsid w:val="00B337B0"/>
    <w:rsid w:val="00B340AA"/>
    <w:rsid w:val="00B34716"/>
    <w:rsid w:val="00B347F0"/>
    <w:rsid w:val="00B34A9F"/>
    <w:rsid w:val="00B34B80"/>
    <w:rsid w:val="00B34C99"/>
    <w:rsid w:val="00B34FB5"/>
    <w:rsid w:val="00B35124"/>
    <w:rsid w:val="00B353C6"/>
    <w:rsid w:val="00B355D3"/>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3A"/>
    <w:rsid w:val="00B420F2"/>
    <w:rsid w:val="00B4225E"/>
    <w:rsid w:val="00B42285"/>
    <w:rsid w:val="00B42327"/>
    <w:rsid w:val="00B423EF"/>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F99"/>
    <w:rsid w:val="00B4519F"/>
    <w:rsid w:val="00B4539D"/>
    <w:rsid w:val="00B453D9"/>
    <w:rsid w:val="00B45543"/>
    <w:rsid w:val="00B45876"/>
    <w:rsid w:val="00B46010"/>
    <w:rsid w:val="00B46362"/>
    <w:rsid w:val="00B46756"/>
    <w:rsid w:val="00B46E02"/>
    <w:rsid w:val="00B4700F"/>
    <w:rsid w:val="00B470B6"/>
    <w:rsid w:val="00B47136"/>
    <w:rsid w:val="00B47395"/>
    <w:rsid w:val="00B4793B"/>
    <w:rsid w:val="00B47B55"/>
    <w:rsid w:val="00B47E31"/>
    <w:rsid w:val="00B505CC"/>
    <w:rsid w:val="00B508A1"/>
    <w:rsid w:val="00B509E4"/>
    <w:rsid w:val="00B50F2F"/>
    <w:rsid w:val="00B50FD3"/>
    <w:rsid w:val="00B512F9"/>
    <w:rsid w:val="00B514CB"/>
    <w:rsid w:val="00B51542"/>
    <w:rsid w:val="00B51A07"/>
    <w:rsid w:val="00B51D1D"/>
    <w:rsid w:val="00B52282"/>
    <w:rsid w:val="00B523D1"/>
    <w:rsid w:val="00B52689"/>
    <w:rsid w:val="00B52916"/>
    <w:rsid w:val="00B52A78"/>
    <w:rsid w:val="00B52A91"/>
    <w:rsid w:val="00B530E4"/>
    <w:rsid w:val="00B5310E"/>
    <w:rsid w:val="00B531E7"/>
    <w:rsid w:val="00B53367"/>
    <w:rsid w:val="00B53901"/>
    <w:rsid w:val="00B53FE9"/>
    <w:rsid w:val="00B540D1"/>
    <w:rsid w:val="00B540D2"/>
    <w:rsid w:val="00B542A5"/>
    <w:rsid w:val="00B54478"/>
    <w:rsid w:val="00B544F6"/>
    <w:rsid w:val="00B547B2"/>
    <w:rsid w:val="00B54ACC"/>
    <w:rsid w:val="00B54B9A"/>
    <w:rsid w:val="00B54BEE"/>
    <w:rsid w:val="00B54DCB"/>
    <w:rsid w:val="00B55AC2"/>
    <w:rsid w:val="00B5607C"/>
    <w:rsid w:val="00B560C9"/>
    <w:rsid w:val="00B56533"/>
    <w:rsid w:val="00B56795"/>
    <w:rsid w:val="00B567D9"/>
    <w:rsid w:val="00B56C0E"/>
    <w:rsid w:val="00B56CFC"/>
    <w:rsid w:val="00B5717F"/>
    <w:rsid w:val="00B574B5"/>
    <w:rsid w:val="00B57633"/>
    <w:rsid w:val="00B57777"/>
    <w:rsid w:val="00B57A17"/>
    <w:rsid w:val="00B57BA6"/>
    <w:rsid w:val="00B601FC"/>
    <w:rsid w:val="00B6080C"/>
    <w:rsid w:val="00B60868"/>
    <w:rsid w:val="00B60E2F"/>
    <w:rsid w:val="00B615B3"/>
    <w:rsid w:val="00B61BE2"/>
    <w:rsid w:val="00B6266F"/>
    <w:rsid w:val="00B62C82"/>
    <w:rsid w:val="00B62E0B"/>
    <w:rsid w:val="00B63400"/>
    <w:rsid w:val="00B63429"/>
    <w:rsid w:val="00B635C3"/>
    <w:rsid w:val="00B6380F"/>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4EC"/>
    <w:rsid w:val="00B67794"/>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E7E"/>
    <w:rsid w:val="00B76FA6"/>
    <w:rsid w:val="00B7737A"/>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55C"/>
    <w:rsid w:val="00B82615"/>
    <w:rsid w:val="00B83444"/>
    <w:rsid w:val="00B8365B"/>
    <w:rsid w:val="00B836ED"/>
    <w:rsid w:val="00B83835"/>
    <w:rsid w:val="00B8407B"/>
    <w:rsid w:val="00B840A9"/>
    <w:rsid w:val="00B840B2"/>
    <w:rsid w:val="00B842B8"/>
    <w:rsid w:val="00B84845"/>
    <w:rsid w:val="00B84B77"/>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04"/>
    <w:rsid w:val="00B875C7"/>
    <w:rsid w:val="00B877C1"/>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51"/>
    <w:rsid w:val="00BA15A8"/>
    <w:rsid w:val="00BA1925"/>
    <w:rsid w:val="00BA1A76"/>
    <w:rsid w:val="00BA1C43"/>
    <w:rsid w:val="00BA2354"/>
    <w:rsid w:val="00BA2791"/>
    <w:rsid w:val="00BA2FEF"/>
    <w:rsid w:val="00BA33AC"/>
    <w:rsid w:val="00BA39A0"/>
    <w:rsid w:val="00BA3C77"/>
    <w:rsid w:val="00BA3CE4"/>
    <w:rsid w:val="00BA3D73"/>
    <w:rsid w:val="00BA42EB"/>
    <w:rsid w:val="00BA4AF1"/>
    <w:rsid w:val="00BA4D2A"/>
    <w:rsid w:val="00BA4F08"/>
    <w:rsid w:val="00BA5B06"/>
    <w:rsid w:val="00BA5CAA"/>
    <w:rsid w:val="00BA5D22"/>
    <w:rsid w:val="00BA6357"/>
    <w:rsid w:val="00BA66CC"/>
    <w:rsid w:val="00BA6ABC"/>
    <w:rsid w:val="00BA6C09"/>
    <w:rsid w:val="00BA6C2E"/>
    <w:rsid w:val="00BA7124"/>
    <w:rsid w:val="00BA716A"/>
    <w:rsid w:val="00BA760C"/>
    <w:rsid w:val="00BA77E6"/>
    <w:rsid w:val="00BA782C"/>
    <w:rsid w:val="00BA7875"/>
    <w:rsid w:val="00BA7AA6"/>
    <w:rsid w:val="00BB032F"/>
    <w:rsid w:val="00BB06B0"/>
    <w:rsid w:val="00BB0C39"/>
    <w:rsid w:val="00BB1548"/>
    <w:rsid w:val="00BB1739"/>
    <w:rsid w:val="00BB17D1"/>
    <w:rsid w:val="00BB1CE7"/>
    <w:rsid w:val="00BB1D0F"/>
    <w:rsid w:val="00BB1E2C"/>
    <w:rsid w:val="00BB2048"/>
    <w:rsid w:val="00BB22F7"/>
    <w:rsid w:val="00BB275C"/>
    <w:rsid w:val="00BB2788"/>
    <w:rsid w:val="00BB2D0A"/>
    <w:rsid w:val="00BB2D8A"/>
    <w:rsid w:val="00BB2FD3"/>
    <w:rsid w:val="00BB2FDF"/>
    <w:rsid w:val="00BB2FFF"/>
    <w:rsid w:val="00BB361C"/>
    <w:rsid w:val="00BB3BC3"/>
    <w:rsid w:val="00BB4193"/>
    <w:rsid w:val="00BB4B92"/>
    <w:rsid w:val="00BB4DAC"/>
    <w:rsid w:val="00BB500D"/>
    <w:rsid w:val="00BB536F"/>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1F3A"/>
    <w:rsid w:val="00BD2985"/>
    <w:rsid w:val="00BD2AC2"/>
    <w:rsid w:val="00BD2E76"/>
    <w:rsid w:val="00BD2F3B"/>
    <w:rsid w:val="00BD2F41"/>
    <w:rsid w:val="00BD3372"/>
    <w:rsid w:val="00BD3661"/>
    <w:rsid w:val="00BD3D09"/>
    <w:rsid w:val="00BD3D63"/>
    <w:rsid w:val="00BD43CA"/>
    <w:rsid w:val="00BD466D"/>
    <w:rsid w:val="00BD46E8"/>
    <w:rsid w:val="00BD4BED"/>
    <w:rsid w:val="00BD50AA"/>
    <w:rsid w:val="00BD5135"/>
    <w:rsid w:val="00BD6278"/>
    <w:rsid w:val="00BD63BB"/>
    <w:rsid w:val="00BD678F"/>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90D"/>
    <w:rsid w:val="00BE3BBF"/>
    <w:rsid w:val="00BE3CF1"/>
    <w:rsid w:val="00BE3F76"/>
    <w:rsid w:val="00BE477F"/>
    <w:rsid w:val="00BE4B20"/>
    <w:rsid w:val="00BE51A3"/>
    <w:rsid w:val="00BE561D"/>
    <w:rsid w:val="00BE56EF"/>
    <w:rsid w:val="00BE5FC4"/>
    <w:rsid w:val="00BE6445"/>
    <w:rsid w:val="00BE6468"/>
    <w:rsid w:val="00BE7213"/>
    <w:rsid w:val="00BE7C4D"/>
    <w:rsid w:val="00BE7F6A"/>
    <w:rsid w:val="00BF0274"/>
    <w:rsid w:val="00BF0574"/>
    <w:rsid w:val="00BF08C4"/>
    <w:rsid w:val="00BF0BAF"/>
    <w:rsid w:val="00BF0D2A"/>
    <w:rsid w:val="00BF12DF"/>
    <w:rsid w:val="00BF19CE"/>
    <w:rsid w:val="00BF1D3B"/>
    <w:rsid w:val="00BF1F0C"/>
    <w:rsid w:val="00BF2580"/>
    <w:rsid w:val="00BF2935"/>
    <w:rsid w:val="00BF2B6F"/>
    <w:rsid w:val="00BF2BE4"/>
    <w:rsid w:val="00BF2C78"/>
    <w:rsid w:val="00BF351A"/>
    <w:rsid w:val="00BF3914"/>
    <w:rsid w:val="00BF3A79"/>
    <w:rsid w:val="00BF4135"/>
    <w:rsid w:val="00BF41DC"/>
    <w:rsid w:val="00BF459D"/>
    <w:rsid w:val="00BF4758"/>
    <w:rsid w:val="00BF49B1"/>
    <w:rsid w:val="00BF4FCE"/>
    <w:rsid w:val="00BF5552"/>
    <w:rsid w:val="00BF5CEF"/>
    <w:rsid w:val="00BF627F"/>
    <w:rsid w:val="00BF63B0"/>
    <w:rsid w:val="00BF6503"/>
    <w:rsid w:val="00BF65CD"/>
    <w:rsid w:val="00BF682B"/>
    <w:rsid w:val="00BF6914"/>
    <w:rsid w:val="00BF6C00"/>
    <w:rsid w:val="00BF6C35"/>
    <w:rsid w:val="00BF6C71"/>
    <w:rsid w:val="00BF6D33"/>
    <w:rsid w:val="00BF6F04"/>
    <w:rsid w:val="00BF73F2"/>
    <w:rsid w:val="00BF75D4"/>
    <w:rsid w:val="00BF7C06"/>
    <w:rsid w:val="00C00A7B"/>
    <w:rsid w:val="00C00D27"/>
    <w:rsid w:val="00C01671"/>
    <w:rsid w:val="00C01B40"/>
    <w:rsid w:val="00C01CD1"/>
    <w:rsid w:val="00C02419"/>
    <w:rsid w:val="00C02626"/>
    <w:rsid w:val="00C02766"/>
    <w:rsid w:val="00C029F4"/>
    <w:rsid w:val="00C0301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ECA"/>
    <w:rsid w:val="00C101B6"/>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2D5E"/>
    <w:rsid w:val="00C13771"/>
    <w:rsid w:val="00C13BDA"/>
    <w:rsid w:val="00C13FFD"/>
    <w:rsid w:val="00C144F8"/>
    <w:rsid w:val="00C14632"/>
    <w:rsid w:val="00C146BB"/>
    <w:rsid w:val="00C15428"/>
    <w:rsid w:val="00C155ED"/>
    <w:rsid w:val="00C157B3"/>
    <w:rsid w:val="00C158A7"/>
    <w:rsid w:val="00C159B5"/>
    <w:rsid w:val="00C15B5E"/>
    <w:rsid w:val="00C15C1B"/>
    <w:rsid w:val="00C164C7"/>
    <w:rsid w:val="00C16C30"/>
    <w:rsid w:val="00C16D07"/>
    <w:rsid w:val="00C1799E"/>
    <w:rsid w:val="00C17B61"/>
    <w:rsid w:val="00C17C8D"/>
    <w:rsid w:val="00C20169"/>
    <w:rsid w:val="00C202E1"/>
    <w:rsid w:val="00C20A00"/>
    <w:rsid w:val="00C20C6C"/>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22"/>
    <w:rsid w:val="00C2519C"/>
    <w:rsid w:val="00C254FE"/>
    <w:rsid w:val="00C255A5"/>
    <w:rsid w:val="00C2584B"/>
    <w:rsid w:val="00C25942"/>
    <w:rsid w:val="00C25DD9"/>
    <w:rsid w:val="00C2663F"/>
    <w:rsid w:val="00C268E4"/>
    <w:rsid w:val="00C26BC8"/>
    <w:rsid w:val="00C26BEB"/>
    <w:rsid w:val="00C26DB8"/>
    <w:rsid w:val="00C27300"/>
    <w:rsid w:val="00C274DA"/>
    <w:rsid w:val="00C27782"/>
    <w:rsid w:val="00C27B3F"/>
    <w:rsid w:val="00C300E3"/>
    <w:rsid w:val="00C30A9A"/>
    <w:rsid w:val="00C30BB3"/>
    <w:rsid w:val="00C30FA4"/>
    <w:rsid w:val="00C31638"/>
    <w:rsid w:val="00C31831"/>
    <w:rsid w:val="00C318FD"/>
    <w:rsid w:val="00C31B56"/>
    <w:rsid w:val="00C3260F"/>
    <w:rsid w:val="00C32738"/>
    <w:rsid w:val="00C328B8"/>
    <w:rsid w:val="00C32910"/>
    <w:rsid w:val="00C32A77"/>
    <w:rsid w:val="00C32EAC"/>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54C"/>
    <w:rsid w:val="00C36825"/>
    <w:rsid w:val="00C3698F"/>
    <w:rsid w:val="00C36BF5"/>
    <w:rsid w:val="00C36DBC"/>
    <w:rsid w:val="00C36DFD"/>
    <w:rsid w:val="00C37594"/>
    <w:rsid w:val="00C375A5"/>
    <w:rsid w:val="00C376BA"/>
    <w:rsid w:val="00C37B86"/>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663"/>
    <w:rsid w:val="00C51797"/>
    <w:rsid w:val="00C5183C"/>
    <w:rsid w:val="00C51D61"/>
    <w:rsid w:val="00C51F57"/>
    <w:rsid w:val="00C5211E"/>
    <w:rsid w:val="00C523AD"/>
    <w:rsid w:val="00C52744"/>
    <w:rsid w:val="00C52BEB"/>
    <w:rsid w:val="00C52C40"/>
    <w:rsid w:val="00C52F72"/>
    <w:rsid w:val="00C52FAB"/>
    <w:rsid w:val="00C53089"/>
    <w:rsid w:val="00C53298"/>
    <w:rsid w:val="00C536EE"/>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4E6"/>
    <w:rsid w:val="00C645C0"/>
    <w:rsid w:val="00C6477A"/>
    <w:rsid w:val="00C6477E"/>
    <w:rsid w:val="00C647FB"/>
    <w:rsid w:val="00C64840"/>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4EDC"/>
    <w:rsid w:val="00C7510B"/>
    <w:rsid w:val="00C75A6B"/>
    <w:rsid w:val="00C75AB2"/>
    <w:rsid w:val="00C75B32"/>
    <w:rsid w:val="00C7614F"/>
    <w:rsid w:val="00C763B6"/>
    <w:rsid w:val="00C7644F"/>
    <w:rsid w:val="00C768F6"/>
    <w:rsid w:val="00C76E62"/>
    <w:rsid w:val="00C77309"/>
    <w:rsid w:val="00C774D3"/>
    <w:rsid w:val="00C77BE0"/>
    <w:rsid w:val="00C80073"/>
    <w:rsid w:val="00C804C6"/>
    <w:rsid w:val="00C80740"/>
    <w:rsid w:val="00C80777"/>
    <w:rsid w:val="00C80A56"/>
    <w:rsid w:val="00C80B6D"/>
    <w:rsid w:val="00C80DEA"/>
    <w:rsid w:val="00C81223"/>
    <w:rsid w:val="00C81244"/>
    <w:rsid w:val="00C814CE"/>
    <w:rsid w:val="00C822A5"/>
    <w:rsid w:val="00C82658"/>
    <w:rsid w:val="00C82850"/>
    <w:rsid w:val="00C82E3D"/>
    <w:rsid w:val="00C832DC"/>
    <w:rsid w:val="00C835D8"/>
    <w:rsid w:val="00C8377F"/>
    <w:rsid w:val="00C8394F"/>
    <w:rsid w:val="00C83CBD"/>
    <w:rsid w:val="00C84423"/>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0BFB"/>
    <w:rsid w:val="00C9101C"/>
    <w:rsid w:val="00C91763"/>
    <w:rsid w:val="00C91BE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142B"/>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5FD6"/>
    <w:rsid w:val="00CA6103"/>
    <w:rsid w:val="00CA6671"/>
    <w:rsid w:val="00CA6F39"/>
    <w:rsid w:val="00CB008E"/>
    <w:rsid w:val="00CB01FA"/>
    <w:rsid w:val="00CB03C5"/>
    <w:rsid w:val="00CB0737"/>
    <w:rsid w:val="00CB097A"/>
    <w:rsid w:val="00CB0E9D"/>
    <w:rsid w:val="00CB11DE"/>
    <w:rsid w:val="00CB12E2"/>
    <w:rsid w:val="00CB17E2"/>
    <w:rsid w:val="00CB258F"/>
    <w:rsid w:val="00CB26E4"/>
    <w:rsid w:val="00CB26EC"/>
    <w:rsid w:val="00CB2C92"/>
    <w:rsid w:val="00CB2D2A"/>
    <w:rsid w:val="00CB3460"/>
    <w:rsid w:val="00CB39B7"/>
    <w:rsid w:val="00CB3E90"/>
    <w:rsid w:val="00CB3F12"/>
    <w:rsid w:val="00CB3FD1"/>
    <w:rsid w:val="00CB416F"/>
    <w:rsid w:val="00CB4776"/>
    <w:rsid w:val="00CB509F"/>
    <w:rsid w:val="00CB5606"/>
    <w:rsid w:val="00CB5682"/>
    <w:rsid w:val="00CB58AD"/>
    <w:rsid w:val="00CB59C8"/>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0DE"/>
    <w:rsid w:val="00CC125B"/>
    <w:rsid w:val="00CC17F0"/>
    <w:rsid w:val="00CC1853"/>
    <w:rsid w:val="00CC1AE2"/>
    <w:rsid w:val="00CC1C27"/>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59D0"/>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B56"/>
    <w:rsid w:val="00CD1C0B"/>
    <w:rsid w:val="00CD223E"/>
    <w:rsid w:val="00CD239A"/>
    <w:rsid w:val="00CD2468"/>
    <w:rsid w:val="00CD25FF"/>
    <w:rsid w:val="00CD2957"/>
    <w:rsid w:val="00CD308A"/>
    <w:rsid w:val="00CD30A0"/>
    <w:rsid w:val="00CD30B3"/>
    <w:rsid w:val="00CD3592"/>
    <w:rsid w:val="00CD37BB"/>
    <w:rsid w:val="00CD3D1C"/>
    <w:rsid w:val="00CD3EC0"/>
    <w:rsid w:val="00CD4310"/>
    <w:rsid w:val="00CD44DE"/>
    <w:rsid w:val="00CD4641"/>
    <w:rsid w:val="00CD4C06"/>
    <w:rsid w:val="00CD5512"/>
    <w:rsid w:val="00CD582A"/>
    <w:rsid w:val="00CD5B32"/>
    <w:rsid w:val="00CD5EE0"/>
    <w:rsid w:val="00CD645C"/>
    <w:rsid w:val="00CD6B02"/>
    <w:rsid w:val="00CD6E3D"/>
    <w:rsid w:val="00CD70C2"/>
    <w:rsid w:val="00CD70E9"/>
    <w:rsid w:val="00CD71AB"/>
    <w:rsid w:val="00CE0109"/>
    <w:rsid w:val="00CE09ED"/>
    <w:rsid w:val="00CE0F09"/>
    <w:rsid w:val="00CE16BD"/>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B9D"/>
    <w:rsid w:val="00CE5FE9"/>
    <w:rsid w:val="00CE6188"/>
    <w:rsid w:val="00CE656F"/>
    <w:rsid w:val="00CE6C2B"/>
    <w:rsid w:val="00CE6E53"/>
    <w:rsid w:val="00CE6F49"/>
    <w:rsid w:val="00CE706F"/>
    <w:rsid w:val="00CE7280"/>
    <w:rsid w:val="00CE72DB"/>
    <w:rsid w:val="00CE78AE"/>
    <w:rsid w:val="00CE7E62"/>
    <w:rsid w:val="00CE7FE5"/>
    <w:rsid w:val="00CF038B"/>
    <w:rsid w:val="00CF05DD"/>
    <w:rsid w:val="00CF0BBA"/>
    <w:rsid w:val="00CF1245"/>
    <w:rsid w:val="00CF1314"/>
    <w:rsid w:val="00CF14DA"/>
    <w:rsid w:val="00CF176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40"/>
    <w:rsid w:val="00CF4E9A"/>
    <w:rsid w:val="00CF517D"/>
    <w:rsid w:val="00CF5263"/>
    <w:rsid w:val="00CF5346"/>
    <w:rsid w:val="00CF5745"/>
    <w:rsid w:val="00CF5747"/>
    <w:rsid w:val="00CF60B5"/>
    <w:rsid w:val="00CF612A"/>
    <w:rsid w:val="00CF659C"/>
    <w:rsid w:val="00CF6B41"/>
    <w:rsid w:val="00CF6C23"/>
    <w:rsid w:val="00CF6E48"/>
    <w:rsid w:val="00CF7111"/>
    <w:rsid w:val="00CF72AD"/>
    <w:rsid w:val="00CF7B6E"/>
    <w:rsid w:val="00CF7D1A"/>
    <w:rsid w:val="00D004FA"/>
    <w:rsid w:val="00D01079"/>
    <w:rsid w:val="00D013AF"/>
    <w:rsid w:val="00D01B21"/>
    <w:rsid w:val="00D01E2F"/>
    <w:rsid w:val="00D02893"/>
    <w:rsid w:val="00D02987"/>
    <w:rsid w:val="00D03102"/>
    <w:rsid w:val="00D0345B"/>
    <w:rsid w:val="00D0361B"/>
    <w:rsid w:val="00D03727"/>
    <w:rsid w:val="00D0378A"/>
    <w:rsid w:val="00D038D5"/>
    <w:rsid w:val="00D03AD8"/>
    <w:rsid w:val="00D03B1A"/>
    <w:rsid w:val="00D03EAA"/>
    <w:rsid w:val="00D03FA7"/>
    <w:rsid w:val="00D041D3"/>
    <w:rsid w:val="00D041D7"/>
    <w:rsid w:val="00D047C0"/>
    <w:rsid w:val="00D04B37"/>
    <w:rsid w:val="00D04B97"/>
    <w:rsid w:val="00D050FA"/>
    <w:rsid w:val="00D05132"/>
    <w:rsid w:val="00D052EE"/>
    <w:rsid w:val="00D05366"/>
    <w:rsid w:val="00D0573B"/>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2AB3"/>
    <w:rsid w:val="00D13260"/>
    <w:rsid w:val="00D13322"/>
    <w:rsid w:val="00D13442"/>
    <w:rsid w:val="00D139A9"/>
    <w:rsid w:val="00D13EE4"/>
    <w:rsid w:val="00D1416A"/>
    <w:rsid w:val="00D14236"/>
    <w:rsid w:val="00D143C4"/>
    <w:rsid w:val="00D14473"/>
    <w:rsid w:val="00D14553"/>
    <w:rsid w:val="00D14608"/>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8F4"/>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448"/>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921"/>
    <w:rsid w:val="00D36C15"/>
    <w:rsid w:val="00D36E08"/>
    <w:rsid w:val="00D36EA1"/>
    <w:rsid w:val="00D37A4A"/>
    <w:rsid w:val="00D37D71"/>
    <w:rsid w:val="00D40406"/>
    <w:rsid w:val="00D40DFC"/>
    <w:rsid w:val="00D411DD"/>
    <w:rsid w:val="00D41BED"/>
    <w:rsid w:val="00D41C95"/>
    <w:rsid w:val="00D42546"/>
    <w:rsid w:val="00D433EC"/>
    <w:rsid w:val="00D43611"/>
    <w:rsid w:val="00D437D8"/>
    <w:rsid w:val="00D4446C"/>
    <w:rsid w:val="00D44904"/>
    <w:rsid w:val="00D44994"/>
    <w:rsid w:val="00D453A6"/>
    <w:rsid w:val="00D453BD"/>
    <w:rsid w:val="00D454B2"/>
    <w:rsid w:val="00D45647"/>
    <w:rsid w:val="00D45DF3"/>
    <w:rsid w:val="00D46174"/>
    <w:rsid w:val="00D46D56"/>
    <w:rsid w:val="00D46F03"/>
    <w:rsid w:val="00D47022"/>
    <w:rsid w:val="00D4704A"/>
    <w:rsid w:val="00D47AEE"/>
    <w:rsid w:val="00D47AF5"/>
    <w:rsid w:val="00D47DD0"/>
    <w:rsid w:val="00D50183"/>
    <w:rsid w:val="00D5046D"/>
    <w:rsid w:val="00D50EC9"/>
    <w:rsid w:val="00D5133B"/>
    <w:rsid w:val="00D51460"/>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BCB"/>
    <w:rsid w:val="00D63F02"/>
    <w:rsid w:val="00D64261"/>
    <w:rsid w:val="00D644B8"/>
    <w:rsid w:val="00D64DFA"/>
    <w:rsid w:val="00D64E59"/>
    <w:rsid w:val="00D65685"/>
    <w:rsid w:val="00D657CF"/>
    <w:rsid w:val="00D659B1"/>
    <w:rsid w:val="00D65B77"/>
    <w:rsid w:val="00D65ED2"/>
    <w:rsid w:val="00D6670A"/>
    <w:rsid w:val="00D66B0F"/>
    <w:rsid w:val="00D66B88"/>
    <w:rsid w:val="00D66E18"/>
    <w:rsid w:val="00D66E3E"/>
    <w:rsid w:val="00D6734D"/>
    <w:rsid w:val="00D67599"/>
    <w:rsid w:val="00D679CF"/>
    <w:rsid w:val="00D679D3"/>
    <w:rsid w:val="00D67BE2"/>
    <w:rsid w:val="00D70194"/>
    <w:rsid w:val="00D706C3"/>
    <w:rsid w:val="00D710CD"/>
    <w:rsid w:val="00D7255F"/>
    <w:rsid w:val="00D727C3"/>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4BAD"/>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AF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97E"/>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3D"/>
    <w:rsid w:val="00DA1A94"/>
    <w:rsid w:val="00DA1ABA"/>
    <w:rsid w:val="00DA1B0E"/>
    <w:rsid w:val="00DA1C31"/>
    <w:rsid w:val="00DA1FFB"/>
    <w:rsid w:val="00DA2044"/>
    <w:rsid w:val="00DA20BC"/>
    <w:rsid w:val="00DA2366"/>
    <w:rsid w:val="00DA25C4"/>
    <w:rsid w:val="00DA2D98"/>
    <w:rsid w:val="00DA2ED7"/>
    <w:rsid w:val="00DA3642"/>
    <w:rsid w:val="00DA3711"/>
    <w:rsid w:val="00DA3C12"/>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462"/>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0FB"/>
    <w:rsid w:val="00DB5239"/>
    <w:rsid w:val="00DB64EF"/>
    <w:rsid w:val="00DB65B3"/>
    <w:rsid w:val="00DB71D4"/>
    <w:rsid w:val="00DB750B"/>
    <w:rsid w:val="00DC031E"/>
    <w:rsid w:val="00DC03D9"/>
    <w:rsid w:val="00DC0564"/>
    <w:rsid w:val="00DC0AEA"/>
    <w:rsid w:val="00DC0CC5"/>
    <w:rsid w:val="00DC1327"/>
    <w:rsid w:val="00DC1350"/>
    <w:rsid w:val="00DC141E"/>
    <w:rsid w:val="00DC169A"/>
    <w:rsid w:val="00DC1FE8"/>
    <w:rsid w:val="00DC213D"/>
    <w:rsid w:val="00DC2D62"/>
    <w:rsid w:val="00DC2DA1"/>
    <w:rsid w:val="00DC3237"/>
    <w:rsid w:val="00DC3272"/>
    <w:rsid w:val="00DC393C"/>
    <w:rsid w:val="00DC3BC4"/>
    <w:rsid w:val="00DC3E57"/>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4F36"/>
    <w:rsid w:val="00DD4F86"/>
    <w:rsid w:val="00DD53FA"/>
    <w:rsid w:val="00DD5640"/>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0C9"/>
    <w:rsid w:val="00DE13FA"/>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C50"/>
    <w:rsid w:val="00DE5D74"/>
    <w:rsid w:val="00DE5E80"/>
    <w:rsid w:val="00DE6124"/>
    <w:rsid w:val="00DE6171"/>
    <w:rsid w:val="00DE64AA"/>
    <w:rsid w:val="00DE6BC4"/>
    <w:rsid w:val="00DE6C0D"/>
    <w:rsid w:val="00DE7101"/>
    <w:rsid w:val="00DE712D"/>
    <w:rsid w:val="00DE71DA"/>
    <w:rsid w:val="00DE786B"/>
    <w:rsid w:val="00DE7C00"/>
    <w:rsid w:val="00DE7DC6"/>
    <w:rsid w:val="00DF03E9"/>
    <w:rsid w:val="00DF03ED"/>
    <w:rsid w:val="00DF04EE"/>
    <w:rsid w:val="00DF0677"/>
    <w:rsid w:val="00DF0B5C"/>
    <w:rsid w:val="00DF0BF4"/>
    <w:rsid w:val="00DF0DCC"/>
    <w:rsid w:val="00DF179D"/>
    <w:rsid w:val="00DF1CC0"/>
    <w:rsid w:val="00DF1D3A"/>
    <w:rsid w:val="00DF1E9C"/>
    <w:rsid w:val="00DF276E"/>
    <w:rsid w:val="00DF284B"/>
    <w:rsid w:val="00DF2985"/>
    <w:rsid w:val="00DF2E7F"/>
    <w:rsid w:val="00DF311B"/>
    <w:rsid w:val="00DF3BCE"/>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9F"/>
    <w:rsid w:val="00E042D0"/>
    <w:rsid w:val="00E043C1"/>
    <w:rsid w:val="00E0454D"/>
    <w:rsid w:val="00E04A5D"/>
    <w:rsid w:val="00E04C57"/>
    <w:rsid w:val="00E04CF4"/>
    <w:rsid w:val="00E05066"/>
    <w:rsid w:val="00E05C88"/>
    <w:rsid w:val="00E061D4"/>
    <w:rsid w:val="00E065CD"/>
    <w:rsid w:val="00E06B00"/>
    <w:rsid w:val="00E06CAD"/>
    <w:rsid w:val="00E06E05"/>
    <w:rsid w:val="00E0728F"/>
    <w:rsid w:val="00E0755C"/>
    <w:rsid w:val="00E07718"/>
    <w:rsid w:val="00E07AB1"/>
    <w:rsid w:val="00E10293"/>
    <w:rsid w:val="00E105E2"/>
    <w:rsid w:val="00E10BA9"/>
    <w:rsid w:val="00E11448"/>
    <w:rsid w:val="00E118A8"/>
    <w:rsid w:val="00E1192B"/>
    <w:rsid w:val="00E128CC"/>
    <w:rsid w:val="00E12E65"/>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3D"/>
    <w:rsid w:val="00E22CCD"/>
    <w:rsid w:val="00E22F68"/>
    <w:rsid w:val="00E23179"/>
    <w:rsid w:val="00E231E1"/>
    <w:rsid w:val="00E235E3"/>
    <w:rsid w:val="00E23972"/>
    <w:rsid w:val="00E23A11"/>
    <w:rsid w:val="00E23B9E"/>
    <w:rsid w:val="00E23FB7"/>
    <w:rsid w:val="00E24A27"/>
    <w:rsid w:val="00E24C44"/>
    <w:rsid w:val="00E25175"/>
    <w:rsid w:val="00E2530D"/>
    <w:rsid w:val="00E25707"/>
    <w:rsid w:val="00E257E5"/>
    <w:rsid w:val="00E25B48"/>
    <w:rsid w:val="00E25CF8"/>
    <w:rsid w:val="00E25F89"/>
    <w:rsid w:val="00E2637A"/>
    <w:rsid w:val="00E26842"/>
    <w:rsid w:val="00E274B1"/>
    <w:rsid w:val="00E2762C"/>
    <w:rsid w:val="00E2770D"/>
    <w:rsid w:val="00E27A5E"/>
    <w:rsid w:val="00E27BEC"/>
    <w:rsid w:val="00E27EA1"/>
    <w:rsid w:val="00E27FFA"/>
    <w:rsid w:val="00E3042F"/>
    <w:rsid w:val="00E31883"/>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4EF"/>
    <w:rsid w:val="00E34763"/>
    <w:rsid w:val="00E357BE"/>
    <w:rsid w:val="00E35831"/>
    <w:rsid w:val="00E35A02"/>
    <w:rsid w:val="00E361B8"/>
    <w:rsid w:val="00E362D5"/>
    <w:rsid w:val="00E363A2"/>
    <w:rsid w:val="00E36415"/>
    <w:rsid w:val="00E3652F"/>
    <w:rsid w:val="00E36A1B"/>
    <w:rsid w:val="00E37076"/>
    <w:rsid w:val="00E3727C"/>
    <w:rsid w:val="00E37994"/>
    <w:rsid w:val="00E37A38"/>
    <w:rsid w:val="00E401AA"/>
    <w:rsid w:val="00E40213"/>
    <w:rsid w:val="00E402E2"/>
    <w:rsid w:val="00E40607"/>
    <w:rsid w:val="00E40AEF"/>
    <w:rsid w:val="00E40C03"/>
    <w:rsid w:val="00E40D4A"/>
    <w:rsid w:val="00E41655"/>
    <w:rsid w:val="00E41894"/>
    <w:rsid w:val="00E42169"/>
    <w:rsid w:val="00E4267A"/>
    <w:rsid w:val="00E429ED"/>
    <w:rsid w:val="00E42AF4"/>
    <w:rsid w:val="00E4393F"/>
    <w:rsid w:val="00E439B1"/>
    <w:rsid w:val="00E43F37"/>
    <w:rsid w:val="00E43F78"/>
    <w:rsid w:val="00E4411D"/>
    <w:rsid w:val="00E441B8"/>
    <w:rsid w:val="00E445B9"/>
    <w:rsid w:val="00E450ED"/>
    <w:rsid w:val="00E45155"/>
    <w:rsid w:val="00E451CB"/>
    <w:rsid w:val="00E4540C"/>
    <w:rsid w:val="00E460C5"/>
    <w:rsid w:val="00E46A6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85"/>
    <w:rsid w:val="00E53FA9"/>
    <w:rsid w:val="00E5414C"/>
    <w:rsid w:val="00E54178"/>
    <w:rsid w:val="00E5422E"/>
    <w:rsid w:val="00E5431C"/>
    <w:rsid w:val="00E547B3"/>
    <w:rsid w:val="00E5486E"/>
    <w:rsid w:val="00E54AFD"/>
    <w:rsid w:val="00E54BC8"/>
    <w:rsid w:val="00E54FF7"/>
    <w:rsid w:val="00E551C1"/>
    <w:rsid w:val="00E5525B"/>
    <w:rsid w:val="00E56236"/>
    <w:rsid w:val="00E566CF"/>
    <w:rsid w:val="00E56765"/>
    <w:rsid w:val="00E56BD5"/>
    <w:rsid w:val="00E5733D"/>
    <w:rsid w:val="00E57E33"/>
    <w:rsid w:val="00E60955"/>
    <w:rsid w:val="00E616EB"/>
    <w:rsid w:val="00E618B4"/>
    <w:rsid w:val="00E61CC0"/>
    <w:rsid w:val="00E61D96"/>
    <w:rsid w:val="00E6242B"/>
    <w:rsid w:val="00E62614"/>
    <w:rsid w:val="00E6277B"/>
    <w:rsid w:val="00E642D5"/>
    <w:rsid w:val="00E64424"/>
    <w:rsid w:val="00E644D8"/>
    <w:rsid w:val="00E64C99"/>
    <w:rsid w:val="00E64CD3"/>
    <w:rsid w:val="00E655D3"/>
    <w:rsid w:val="00E65E98"/>
    <w:rsid w:val="00E65EBD"/>
    <w:rsid w:val="00E65FDE"/>
    <w:rsid w:val="00E660AF"/>
    <w:rsid w:val="00E664B0"/>
    <w:rsid w:val="00E66C51"/>
    <w:rsid w:val="00E671C9"/>
    <w:rsid w:val="00E6743F"/>
    <w:rsid w:val="00E6758E"/>
    <w:rsid w:val="00E675D1"/>
    <w:rsid w:val="00E67CC4"/>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03"/>
    <w:rsid w:val="00E73CD8"/>
    <w:rsid w:val="00E73EA2"/>
    <w:rsid w:val="00E74077"/>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B12"/>
    <w:rsid w:val="00E81CE0"/>
    <w:rsid w:val="00E81E7C"/>
    <w:rsid w:val="00E8224D"/>
    <w:rsid w:val="00E82949"/>
    <w:rsid w:val="00E829C2"/>
    <w:rsid w:val="00E82B3C"/>
    <w:rsid w:val="00E833F2"/>
    <w:rsid w:val="00E83415"/>
    <w:rsid w:val="00E83891"/>
    <w:rsid w:val="00E83BDB"/>
    <w:rsid w:val="00E83E8D"/>
    <w:rsid w:val="00E845CB"/>
    <w:rsid w:val="00E849FF"/>
    <w:rsid w:val="00E84CEF"/>
    <w:rsid w:val="00E8519F"/>
    <w:rsid w:val="00E8537B"/>
    <w:rsid w:val="00E859FB"/>
    <w:rsid w:val="00E85AF0"/>
    <w:rsid w:val="00E85C15"/>
    <w:rsid w:val="00E85CC3"/>
    <w:rsid w:val="00E85D95"/>
    <w:rsid w:val="00E85DAB"/>
    <w:rsid w:val="00E85E40"/>
    <w:rsid w:val="00E85EEE"/>
    <w:rsid w:val="00E86238"/>
    <w:rsid w:val="00E8644A"/>
    <w:rsid w:val="00E86453"/>
    <w:rsid w:val="00E86645"/>
    <w:rsid w:val="00E871D9"/>
    <w:rsid w:val="00E878C1"/>
    <w:rsid w:val="00E87B1D"/>
    <w:rsid w:val="00E90159"/>
    <w:rsid w:val="00E90279"/>
    <w:rsid w:val="00E902BA"/>
    <w:rsid w:val="00E903A4"/>
    <w:rsid w:val="00E90635"/>
    <w:rsid w:val="00E90687"/>
    <w:rsid w:val="00E90994"/>
    <w:rsid w:val="00E909A1"/>
    <w:rsid w:val="00E90BFF"/>
    <w:rsid w:val="00E90F46"/>
    <w:rsid w:val="00E91352"/>
    <w:rsid w:val="00E91385"/>
    <w:rsid w:val="00E91CD3"/>
    <w:rsid w:val="00E91F04"/>
    <w:rsid w:val="00E91F35"/>
    <w:rsid w:val="00E92496"/>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7EF"/>
    <w:rsid w:val="00E96A25"/>
    <w:rsid w:val="00E96D3F"/>
    <w:rsid w:val="00E97052"/>
    <w:rsid w:val="00E9711E"/>
    <w:rsid w:val="00E9712C"/>
    <w:rsid w:val="00E972CA"/>
    <w:rsid w:val="00E97648"/>
    <w:rsid w:val="00E97A04"/>
    <w:rsid w:val="00E97C02"/>
    <w:rsid w:val="00EA0831"/>
    <w:rsid w:val="00EA0D58"/>
    <w:rsid w:val="00EA0E4A"/>
    <w:rsid w:val="00EA15FA"/>
    <w:rsid w:val="00EA1646"/>
    <w:rsid w:val="00EA1936"/>
    <w:rsid w:val="00EA1A54"/>
    <w:rsid w:val="00EA1E24"/>
    <w:rsid w:val="00EA1FAA"/>
    <w:rsid w:val="00EA2226"/>
    <w:rsid w:val="00EA26FC"/>
    <w:rsid w:val="00EA3544"/>
    <w:rsid w:val="00EA36F6"/>
    <w:rsid w:val="00EA39C8"/>
    <w:rsid w:val="00EA3B5A"/>
    <w:rsid w:val="00EA3BAB"/>
    <w:rsid w:val="00EA3D79"/>
    <w:rsid w:val="00EA40BE"/>
    <w:rsid w:val="00EA410E"/>
    <w:rsid w:val="00EA4CAF"/>
    <w:rsid w:val="00EA4EE6"/>
    <w:rsid w:val="00EA4FD1"/>
    <w:rsid w:val="00EA53C2"/>
    <w:rsid w:val="00EA5695"/>
    <w:rsid w:val="00EA5875"/>
    <w:rsid w:val="00EA5B0A"/>
    <w:rsid w:val="00EA6064"/>
    <w:rsid w:val="00EA6141"/>
    <w:rsid w:val="00EA65AD"/>
    <w:rsid w:val="00EA6A0C"/>
    <w:rsid w:val="00EA6C42"/>
    <w:rsid w:val="00EA6C4C"/>
    <w:rsid w:val="00EA74C3"/>
    <w:rsid w:val="00EA75CD"/>
    <w:rsid w:val="00EA7FCF"/>
    <w:rsid w:val="00EB0050"/>
    <w:rsid w:val="00EB0389"/>
    <w:rsid w:val="00EB0CA3"/>
    <w:rsid w:val="00EB104F"/>
    <w:rsid w:val="00EB1098"/>
    <w:rsid w:val="00EB12D2"/>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182"/>
    <w:rsid w:val="00EB6935"/>
    <w:rsid w:val="00EB6947"/>
    <w:rsid w:val="00EB6BC4"/>
    <w:rsid w:val="00EB70B0"/>
    <w:rsid w:val="00EB7227"/>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77"/>
    <w:rsid w:val="00EC33E7"/>
    <w:rsid w:val="00EC356E"/>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0BA5"/>
    <w:rsid w:val="00ED11BA"/>
    <w:rsid w:val="00ED14AC"/>
    <w:rsid w:val="00ED162F"/>
    <w:rsid w:val="00ED2229"/>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CE8"/>
    <w:rsid w:val="00ED5385"/>
    <w:rsid w:val="00ED565C"/>
    <w:rsid w:val="00ED57F3"/>
    <w:rsid w:val="00ED58C8"/>
    <w:rsid w:val="00ED58F9"/>
    <w:rsid w:val="00ED5B08"/>
    <w:rsid w:val="00ED5BFC"/>
    <w:rsid w:val="00ED5DB3"/>
    <w:rsid w:val="00ED5FE4"/>
    <w:rsid w:val="00ED62C1"/>
    <w:rsid w:val="00ED6A95"/>
    <w:rsid w:val="00ED6F2B"/>
    <w:rsid w:val="00ED715C"/>
    <w:rsid w:val="00ED71C5"/>
    <w:rsid w:val="00ED76D8"/>
    <w:rsid w:val="00ED7996"/>
    <w:rsid w:val="00ED7A6F"/>
    <w:rsid w:val="00EE043A"/>
    <w:rsid w:val="00EE0778"/>
    <w:rsid w:val="00EE0A24"/>
    <w:rsid w:val="00EE0A41"/>
    <w:rsid w:val="00EE147C"/>
    <w:rsid w:val="00EE16FA"/>
    <w:rsid w:val="00EE17E4"/>
    <w:rsid w:val="00EE17FE"/>
    <w:rsid w:val="00EE1DCB"/>
    <w:rsid w:val="00EE23B1"/>
    <w:rsid w:val="00EE2535"/>
    <w:rsid w:val="00EE2B11"/>
    <w:rsid w:val="00EE2CB2"/>
    <w:rsid w:val="00EE2F49"/>
    <w:rsid w:val="00EE31CA"/>
    <w:rsid w:val="00EE3BCD"/>
    <w:rsid w:val="00EE3BD9"/>
    <w:rsid w:val="00EE3C42"/>
    <w:rsid w:val="00EE3D4F"/>
    <w:rsid w:val="00EE3D88"/>
    <w:rsid w:val="00EE4557"/>
    <w:rsid w:val="00EE484E"/>
    <w:rsid w:val="00EE517B"/>
    <w:rsid w:val="00EE52C0"/>
    <w:rsid w:val="00EE534D"/>
    <w:rsid w:val="00EE5560"/>
    <w:rsid w:val="00EE55B8"/>
    <w:rsid w:val="00EE5654"/>
    <w:rsid w:val="00EE5AA5"/>
    <w:rsid w:val="00EE6459"/>
    <w:rsid w:val="00EE647C"/>
    <w:rsid w:val="00EE6538"/>
    <w:rsid w:val="00EE6702"/>
    <w:rsid w:val="00EE6B1A"/>
    <w:rsid w:val="00EE6B6C"/>
    <w:rsid w:val="00EE6CCE"/>
    <w:rsid w:val="00EE6E53"/>
    <w:rsid w:val="00EE6F1E"/>
    <w:rsid w:val="00EE7666"/>
    <w:rsid w:val="00EE76DD"/>
    <w:rsid w:val="00EE7A6F"/>
    <w:rsid w:val="00EE7C37"/>
    <w:rsid w:val="00EE7DAA"/>
    <w:rsid w:val="00EE7E9B"/>
    <w:rsid w:val="00EE7FFB"/>
    <w:rsid w:val="00EF00D1"/>
    <w:rsid w:val="00EF0348"/>
    <w:rsid w:val="00EF0647"/>
    <w:rsid w:val="00EF0822"/>
    <w:rsid w:val="00EF1846"/>
    <w:rsid w:val="00EF188F"/>
    <w:rsid w:val="00EF18FD"/>
    <w:rsid w:val="00EF19D6"/>
    <w:rsid w:val="00EF1D4E"/>
    <w:rsid w:val="00EF1F9C"/>
    <w:rsid w:val="00EF22C7"/>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5F23"/>
    <w:rsid w:val="00EF6074"/>
    <w:rsid w:val="00EF63D1"/>
    <w:rsid w:val="00EF6418"/>
    <w:rsid w:val="00EF6513"/>
    <w:rsid w:val="00EF6683"/>
    <w:rsid w:val="00EF7002"/>
    <w:rsid w:val="00EF73AC"/>
    <w:rsid w:val="00EF7412"/>
    <w:rsid w:val="00EF7666"/>
    <w:rsid w:val="00EF769B"/>
    <w:rsid w:val="00EF7E50"/>
    <w:rsid w:val="00F00082"/>
    <w:rsid w:val="00F00393"/>
    <w:rsid w:val="00F005CB"/>
    <w:rsid w:val="00F00F4F"/>
    <w:rsid w:val="00F0142D"/>
    <w:rsid w:val="00F0164B"/>
    <w:rsid w:val="00F016E1"/>
    <w:rsid w:val="00F01D90"/>
    <w:rsid w:val="00F01F2C"/>
    <w:rsid w:val="00F01F2E"/>
    <w:rsid w:val="00F01FBD"/>
    <w:rsid w:val="00F02362"/>
    <w:rsid w:val="00F027BA"/>
    <w:rsid w:val="00F02A4F"/>
    <w:rsid w:val="00F02AC8"/>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737"/>
    <w:rsid w:val="00F07936"/>
    <w:rsid w:val="00F07DE6"/>
    <w:rsid w:val="00F10291"/>
    <w:rsid w:val="00F1056C"/>
    <w:rsid w:val="00F1058A"/>
    <w:rsid w:val="00F107F1"/>
    <w:rsid w:val="00F10985"/>
    <w:rsid w:val="00F109DB"/>
    <w:rsid w:val="00F10DA5"/>
    <w:rsid w:val="00F10FC1"/>
    <w:rsid w:val="00F111F1"/>
    <w:rsid w:val="00F112FD"/>
    <w:rsid w:val="00F11388"/>
    <w:rsid w:val="00F117D5"/>
    <w:rsid w:val="00F11D79"/>
    <w:rsid w:val="00F12101"/>
    <w:rsid w:val="00F129C3"/>
    <w:rsid w:val="00F12B62"/>
    <w:rsid w:val="00F12D94"/>
    <w:rsid w:val="00F12FA9"/>
    <w:rsid w:val="00F13080"/>
    <w:rsid w:val="00F133A1"/>
    <w:rsid w:val="00F133FC"/>
    <w:rsid w:val="00F134F4"/>
    <w:rsid w:val="00F13A0C"/>
    <w:rsid w:val="00F13B24"/>
    <w:rsid w:val="00F13ECD"/>
    <w:rsid w:val="00F14328"/>
    <w:rsid w:val="00F143FE"/>
    <w:rsid w:val="00F14CE0"/>
    <w:rsid w:val="00F14E78"/>
    <w:rsid w:val="00F1530B"/>
    <w:rsid w:val="00F155CE"/>
    <w:rsid w:val="00F1587A"/>
    <w:rsid w:val="00F15CF7"/>
    <w:rsid w:val="00F16BF2"/>
    <w:rsid w:val="00F16E0A"/>
    <w:rsid w:val="00F16EDC"/>
    <w:rsid w:val="00F1722A"/>
    <w:rsid w:val="00F174FB"/>
    <w:rsid w:val="00F17534"/>
    <w:rsid w:val="00F178C8"/>
    <w:rsid w:val="00F17EAE"/>
    <w:rsid w:val="00F20370"/>
    <w:rsid w:val="00F20599"/>
    <w:rsid w:val="00F20688"/>
    <w:rsid w:val="00F20818"/>
    <w:rsid w:val="00F2093B"/>
    <w:rsid w:val="00F20B9E"/>
    <w:rsid w:val="00F20C05"/>
    <w:rsid w:val="00F20DC7"/>
    <w:rsid w:val="00F20E90"/>
    <w:rsid w:val="00F2124A"/>
    <w:rsid w:val="00F218D4"/>
    <w:rsid w:val="00F2221B"/>
    <w:rsid w:val="00F22384"/>
    <w:rsid w:val="00F2250A"/>
    <w:rsid w:val="00F22BCE"/>
    <w:rsid w:val="00F22CC4"/>
    <w:rsid w:val="00F23486"/>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208"/>
    <w:rsid w:val="00F34395"/>
    <w:rsid w:val="00F34570"/>
    <w:rsid w:val="00F348D4"/>
    <w:rsid w:val="00F34CD6"/>
    <w:rsid w:val="00F3575E"/>
    <w:rsid w:val="00F35873"/>
    <w:rsid w:val="00F35920"/>
    <w:rsid w:val="00F35D59"/>
    <w:rsid w:val="00F361F0"/>
    <w:rsid w:val="00F36479"/>
    <w:rsid w:val="00F366A5"/>
    <w:rsid w:val="00F36B8A"/>
    <w:rsid w:val="00F36C5F"/>
    <w:rsid w:val="00F37259"/>
    <w:rsid w:val="00F3729E"/>
    <w:rsid w:val="00F40065"/>
    <w:rsid w:val="00F40081"/>
    <w:rsid w:val="00F40215"/>
    <w:rsid w:val="00F405A4"/>
    <w:rsid w:val="00F40BA6"/>
    <w:rsid w:val="00F40D15"/>
    <w:rsid w:val="00F40DE0"/>
    <w:rsid w:val="00F40E06"/>
    <w:rsid w:val="00F41286"/>
    <w:rsid w:val="00F4135F"/>
    <w:rsid w:val="00F414D9"/>
    <w:rsid w:val="00F41F05"/>
    <w:rsid w:val="00F420E3"/>
    <w:rsid w:val="00F4273A"/>
    <w:rsid w:val="00F42E73"/>
    <w:rsid w:val="00F42ECC"/>
    <w:rsid w:val="00F432A5"/>
    <w:rsid w:val="00F433A6"/>
    <w:rsid w:val="00F433BD"/>
    <w:rsid w:val="00F437A3"/>
    <w:rsid w:val="00F43C2D"/>
    <w:rsid w:val="00F4410C"/>
    <w:rsid w:val="00F44D9A"/>
    <w:rsid w:val="00F44EC5"/>
    <w:rsid w:val="00F454EA"/>
    <w:rsid w:val="00F4576F"/>
    <w:rsid w:val="00F45A87"/>
    <w:rsid w:val="00F45F76"/>
    <w:rsid w:val="00F45FAC"/>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36"/>
    <w:rsid w:val="00F55043"/>
    <w:rsid w:val="00F55418"/>
    <w:rsid w:val="00F556D3"/>
    <w:rsid w:val="00F55CD4"/>
    <w:rsid w:val="00F56778"/>
    <w:rsid w:val="00F56C2E"/>
    <w:rsid w:val="00F56C5B"/>
    <w:rsid w:val="00F56DCF"/>
    <w:rsid w:val="00F56ECD"/>
    <w:rsid w:val="00F57034"/>
    <w:rsid w:val="00F57659"/>
    <w:rsid w:val="00F5776C"/>
    <w:rsid w:val="00F60001"/>
    <w:rsid w:val="00F60349"/>
    <w:rsid w:val="00F60497"/>
    <w:rsid w:val="00F60A5D"/>
    <w:rsid w:val="00F60B05"/>
    <w:rsid w:val="00F60BE9"/>
    <w:rsid w:val="00F60C16"/>
    <w:rsid w:val="00F61EB2"/>
    <w:rsid w:val="00F61FD8"/>
    <w:rsid w:val="00F6215E"/>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2D0"/>
    <w:rsid w:val="00F6655A"/>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5C1"/>
    <w:rsid w:val="00F7182D"/>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8C6"/>
    <w:rsid w:val="00F7494B"/>
    <w:rsid w:val="00F74C61"/>
    <w:rsid w:val="00F75060"/>
    <w:rsid w:val="00F750A9"/>
    <w:rsid w:val="00F7573F"/>
    <w:rsid w:val="00F7586B"/>
    <w:rsid w:val="00F75B74"/>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B10"/>
    <w:rsid w:val="00F80B1C"/>
    <w:rsid w:val="00F80D4E"/>
    <w:rsid w:val="00F81078"/>
    <w:rsid w:val="00F812C8"/>
    <w:rsid w:val="00F8132D"/>
    <w:rsid w:val="00F81808"/>
    <w:rsid w:val="00F818AE"/>
    <w:rsid w:val="00F81940"/>
    <w:rsid w:val="00F81B40"/>
    <w:rsid w:val="00F81C70"/>
    <w:rsid w:val="00F81D3E"/>
    <w:rsid w:val="00F820C4"/>
    <w:rsid w:val="00F82365"/>
    <w:rsid w:val="00F83318"/>
    <w:rsid w:val="00F834C7"/>
    <w:rsid w:val="00F83601"/>
    <w:rsid w:val="00F83829"/>
    <w:rsid w:val="00F83A42"/>
    <w:rsid w:val="00F83A77"/>
    <w:rsid w:val="00F84069"/>
    <w:rsid w:val="00F843D7"/>
    <w:rsid w:val="00F84EB4"/>
    <w:rsid w:val="00F851CB"/>
    <w:rsid w:val="00F853E7"/>
    <w:rsid w:val="00F85536"/>
    <w:rsid w:val="00F85E87"/>
    <w:rsid w:val="00F85FEC"/>
    <w:rsid w:val="00F86119"/>
    <w:rsid w:val="00F8657A"/>
    <w:rsid w:val="00F86626"/>
    <w:rsid w:val="00F8679A"/>
    <w:rsid w:val="00F867D3"/>
    <w:rsid w:val="00F87039"/>
    <w:rsid w:val="00F87053"/>
    <w:rsid w:val="00F87117"/>
    <w:rsid w:val="00F8736C"/>
    <w:rsid w:val="00F87D16"/>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2D8"/>
    <w:rsid w:val="00F92319"/>
    <w:rsid w:val="00F92379"/>
    <w:rsid w:val="00F925E9"/>
    <w:rsid w:val="00F929B4"/>
    <w:rsid w:val="00F92B73"/>
    <w:rsid w:val="00F92B84"/>
    <w:rsid w:val="00F92CF7"/>
    <w:rsid w:val="00F92EB1"/>
    <w:rsid w:val="00F9310F"/>
    <w:rsid w:val="00F931C7"/>
    <w:rsid w:val="00F93559"/>
    <w:rsid w:val="00F93892"/>
    <w:rsid w:val="00F93D72"/>
    <w:rsid w:val="00F93E65"/>
    <w:rsid w:val="00F93E87"/>
    <w:rsid w:val="00F94070"/>
    <w:rsid w:val="00F94075"/>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1EE4"/>
    <w:rsid w:val="00FA27C8"/>
    <w:rsid w:val="00FA2BE6"/>
    <w:rsid w:val="00FA3B76"/>
    <w:rsid w:val="00FA49E5"/>
    <w:rsid w:val="00FA4CC8"/>
    <w:rsid w:val="00FA4D01"/>
    <w:rsid w:val="00FA4D66"/>
    <w:rsid w:val="00FA4D93"/>
    <w:rsid w:val="00FA56CD"/>
    <w:rsid w:val="00FA5970"/>
    <w:rsid w:val="00FA5A4E"/>
    <w:rsid w:val="00FA5DB7"/>
    <w:rsid w:val="00FA6602"/>
    <w:rsid w:val="00FA67CC"/>
    <w:rsid w:val="00FA6ED8"/>
    <w:rsid w:val="00FA7C68"/>
    <w:rsid w:val="00FA7FB9"/>
    <w:rsid w:val="00FB0082"/>
    <w:rsid w:val="00FB0243"/>
    <w:rsid w:val="00FB06FF"/>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80F"/>
    <w:rsid w:val="00FB4C4C"/>
    <w:rsid w:val="00FB4C9C"/>
    <w:rsid w:val="00FB506E"/>
    <w:rsid w:val="00FB5AF8"/>
    <w:rsid w:val="00FB6165"/>
    <w:rsid w:val="00FB71CB"/>
    <w:rsid w:val="00FB71E6"/>
    <w:rsid w:val="00FB752D"/>
    <w:rsid w:val="00FB763F"/>
    <w:rsid w:val="00FC0150"/>
    <w:rsid w:val="00FC03AB"/>
    <w:rsid w:val="00FC08B6"/>
    <w:rsid w:val="00FC0ED7"/>
    <w:rsid w:val="00FC0F39"/>
    <w:rsid w:val="00FC13E5"/>
    <w:rsid w:val="00FC172D"/>
    <w:rsid w:val="00FC1B57"/>
    <w:rsid w:val="00FC1C29"/>
    <w:rsid w:val="00FC1D19"/>
    <w:rsid w:val="00FC1E7F"/>
    <w:rsid w:val="00FC204E"/>
    <w:rsid w:val="00FC2072"/>
    <w:rsid w:val="00FC20E2"/>
    <w:rsid w:val="00FC224C"/>
    <w:rsid w:val="00FC2A15"/>
    <w:rsid w:val="00FC2A65"/>
    <w:rsid w:val="00FC2BE1"/>
    <w:rsid w:val="00FC2C22"/>
    <w:rsid w:val="00FC33F1"/>
    <w:rsid w:val="00FC381E"/>
    <w:rsid w:val="00FC390D"/>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360"/>
    <w:rsid w:val="00FC63D1"/>
    <w:rsid w:val="00FC687E"/>
    <w:rsid w:val="00FC6B0A"/>
    <w:rsid w:val="00FC6B77"/>
    <w:rsid w:val="00FC6F0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221"/>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118"/>
    <w:rsid w:val="00FE25CA"/>
    <w:rsid w:val="00FE27D0"/>
    <w:rsid w:val="00FE2A65"/>
    <w:rsid w:val="00FE2D5E"/>
    <w:rsid w:val="00FE2E72"/>
    <w:rsid w:val="00FE2E94"/>
    <w:rsid w:val="00FE3465"/>
    <w:rsid w:val="00FE3659"/>
    <w:rsid w:val="00FE3727"/>
    <w:rsid w:val="00FE3AF5"/>
    <w:rsid w:val="00FE3E4D"/>
    <w:rsid w:val="00FE454B"/>
    <w:rsid w:val="00FE4D61"/>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0735"/>
    <w:rsid w:val="00FF10C7"/>
    <w:rsid w:val="00FF126D"/>
    <w:rsid w:val="00FF1E69"/>
    <w:rsid w:val="00FF2189"/>
    <w:rsid w:val="00FF2300"/>
    <w:rsid w:val="00FF2310"/>
    <w:rsid w:val="00FF24D9"/>
    <w:rsid w:val="00FF2E73"/>
    <w:rsid w:val="00FF30D4"/>
    <w:rsid w:val="00FF35C2"/>
    <w:rsid w:val="00FF39A3"/>
    <w:rsid w:val="00FF3D3A"/>
    <w:rsid w:val="00FF3F10"/>
    <w:rsid w:val="00FF465E"/>
    <w:rsid w:val="00FF4A5E"/>
    <w:rsid w:val="00FF4A9D"/>
    <w:rsid w:val="00FF4AE2"/>
    <w:rsid w:val="00FF50A8"/>
    <w:rsid w:val="00FF5581"/>
    <w:rsid w:val="00FF5609"/>
    <w:rsid w:val="00FF571E"/>
    <w:rsid w:val="00FF57B8"/>
    <w:rsid w:val="00FF5D32"/>
    <w:rsid w:val="00FF6254"/>
    <w:rsid w:val="00FF6649"/>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4C"/>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4"/>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
    <w:name w:val="Placeholder Text"/>
    <w:basedOn w:val="a0"/>
    <w:uiPriority w:val="99"/>
    <w:semiHidden/>
    <w:rsid w:val="003327CC"/>
    <w:rPr>
      <w:color w:val="808080"/>
    </w:rPr>
  </w:style>
  <w:style w:type="paragraph" w:customStyle="1" w:styleId="figure">
    <w:name w:val="figure"/>
    <w:basedOn w:val="a"/>
    <w:next w:val="a"/>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aff0">
    <w:name w:val="Emphasis"/>
    <w:basedOn w:val="a0"/>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a0"/>
    <w:rsid w:val="007F37DC"/>
  </w:style>
  <w:style w:type="paragraph" w:customStyle="1" w:styleId="textintend2">
    <w:name w:val="text intend 2"/>
    <w:basedOn w:val="a"/>
    <w:rsid w:val="00E4540C"/>
    <w:pPr>
      <w:numPr>
        <w:numId w:val="30"/>
      </w:numPr>
      <w:overflowPunct w:val="0"/>
      <w:snapToGrid/>
      <w:textAlignment w:val="baseline"/>
    </w:pPr>
    <w:rPr>
      <w:rFonts w:eastAsia="MS Mincho"/>
      <w:sz w:val="24"/>
      <w:szCs w:val="20"/>
      <w:lang w:eastAsia="en-GB"/>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B2241-4BA4-48D7-9B7D-265916E87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6959</Words>
  <Characters>41482</Characters>
  <Application>Microsoft Office Word</Application>
  <DocSecurity>0</DocSecurity>
  <Lines>601</Lines>
  <Paragraphs>239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songxinghua</cp:lastModifiedBy>
  <cp:revision>6</cp:revision>
  <cp:lastPrinted>2007-06-18T22:08:00Z</cp:lastPrinted>
  <dcterms:created xsi:type="dcterms:W3CDTF">2024-02-19T10:49:00Z</dcterms:created>
  <dcterms:modified xsi:type="dcterms:W3CDTF">2024-02-19T11:58:00Z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(3)PJloAWdHo7SMqmmpYv7PqSVq/6Kml034Y/b1wnb2hf6DNAd8ZxJ8fTfQ6EcLFF9QoDcdD/sb
4LM3Tb+tHgkivBMX388CbbOZ7etZZkFV7Tf31u1fzptJ+ziKkoxvDadkZmjW6FeJIiz1clp1
2Gpo2bkkY0Uo5KDB+dF7Z7CzFPzsUkjrORCw8oOQu6uukOSUTaINT8Ojz6x3fIPm+N1nf50m
XVkiuHigltyPIhRCRI</vt:lpwstr>
  </property>
  <property fmtid="{D5CDD505-2E9C-101B-9397-08002B2CF9AE}" pid="13" name="_2015_ms_pID_725343_00">
    <vt:lpwstr>_2015_ms_pID_725343</vt:lpwstr>
  </property>
  <property fmtid="{D5CDD505-2E9C-101B-9397-08002B2CF9AE}" pid="14" name="_2015_ms_pID_7253431">
    <vt:lpwstr>tJruJj13DW3HatxjbYr+8guCWvQyA8bwwTvrHhQGIYDifXJTvbyNV5
lpPHoeVVC0tqPE280t6FPdVX115TDH7OKjuBVzRWSE5QLcKRT4U7/0sA7C70Qxfyn2ESo4kw
mcSDoVD+otCZr0CppZpL2cruHGSXL/7h3heZC6JCmqOai542mvhIsS3ebj1ufyY4Hq9hurmA
f/JZYY7bWm946Bvfut3XUkD3cBeveYF1An+5</vt:lpwstr>
  </property>
  <property fmtid="{D5CDD505-2E9C-101B-9397-08002B2CF9AE}" pid="15" name="_2015_ms_pID_7253431_00">
    <vt:lpwstr>_2015_ms_pID_7253431</vt:lpwstr>
  </property>
  <property fmtid="{D5CDD505-2E9C-101B-9397-08002B2CF9AE}" pid="16" name="_2015_ms_pID_7253432">
    <vt:lpwstr>0SM5S4V28BncYyauO9oeMCc0GZZpiUjvlSAZ
acZBprg0gsZgizlBVrHBN4SfXkokYffhUeci6qyOb71w6NXwAH4=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1708305273</vt:lpwstr>
  </property>
</Properties>
</file>