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789E" w14:textId="04F1551E" w:rsidR="00F53C10" w:rsidRPr="00BE7C12" w:rsidRDefault="0074278C" w:rsidP="00226D3A">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bookmarkStart w:id="0" w:name="_Hlk156941964"/>
      <w:bookmarkEnd w:id="0"/>
      <w:r w:rsidRPr="00BE7C12">
        <w:rPr>
          <w:rFonts w:ascii="Times New Roman" w:eastAsia="宋体" w:hAnsi="Times New Roman"/>
          <w:b/>
          <w:noProof/>
          <w:kern w:val="2"/>
          <w:sz w:val="22"/>
          <w:szCs w:val="22"/>
          <w:lang w:val="en-US" w:eastAsia="zh-CN"/>
        </w:rPr>
        <w:t>3GPP TSG</w:t>
      </w:r>
      <w:r w:rsidR="00407C22">
        <w:rPr>
          <w:rFonts w:ascii="Times New Roman" w:eastAsia="宋体" w:hAnsi="Times New Roman"/>
          <w:b/>
          <w:noProof/>
          <w:kern w:val="2"/>
          <w:sz w:val="22"/>
          <w:szCs w:val="22"/>
          <w:lang w:val="en-US" w:eastAsia="zh-CN"/>
        </w:rPr>
        <w:t>-</w:t>
      </w:r>
      <w:r w:rsidRPr="00BE7C12">
        <w:rPr>
          <w:rFonts w:ascii="Times New Roman" w:eastAsia="宋体" w:hAnsi="Times New Roman"/>
          <w:b/>
          <w:noProof/>
          <w:kern w:val="2"/>
          <w:sz w:val="22"/>
          <w:szCs w:val="22"/>
          <w:lang w:val="en-US" w:eastAsia="zh-CN"/>
        </w:rPr>
        <w:t>RAN WG1 Meeting #1</w:t>
      </w:r>
      <w:r w:rsidR="00BE7C12">
        <w:rPr>
          <w:rFonts w:ascii="Times New Roman" w:eastAsia="宋体" w:hAnsi="Times New Roman"/>
          <w:b/>
          <w:noProof/>
          <w:kern w:val="2"/>
          <w:sz w:val="22"/>
          <w:szCs w:val="22"/>
          <w:lang w:val="en-US" w:eastAsia="zh-CN"/>
        </w:rPr>
        <w:t>16</w:t>
      </w:r>
      <w:r w:rsidR="00F53C10" w:rsidRPr="00BE7C12">
        <w:rPr>
          <w:rFonts w:ascii="Times New Roman" w:eastAsia="宋体" w:hAnsi="Times New Roman"/>
          <w:b/>
          <w:noProof/>
          <w:kern w:val="2"/>
          <w:sz w:val="22"/>
          <w:szCs w:val="22"/>
          <w:lang w:val="en-US" w:eastAsia="zh-CN"/>
        </w:rPr>
        <w:tab/>
        <w:t xml:space="preserve">                                                  </w:t>
      </w:r>
      <w:r w:rsidR="00F53C10" w:rsidRPr="00BE7C12">
        <w:rPr>
          <w:rFonts w:ascii="Times New Roman" w:eastAsia="宋体" w:hAnsi="Times New Roman"/>
          <w:b/>
          <w:noProof/>
          <w:kern w:val="2"/>
          <w:sz w:val="22"/>
          <w:szCs w:val="22"/>
          <w:lang w:val="en-US" w:eastAsia="zh-CN"/>
        </w:rPr>
        <w:tab/>
        <w:t xml:space="preserve">                R1-</w:t>
      </w:r>
      <w:r w:rsidR="008A3ED5">
        <w:rPr>
          <w:rFonts w:ascii="Times New Roman" w:eastAsia="宋体" w:hAnsi="Times New Roman"/>
          <w:b/>
          <w:noProof/>
          <w:kern w:val="2"/>
          <w:sz w:val="22"/>
          <w:szCs w:val="22"/>
          <w:lang w:val="en-US" w:eastAsia="zh-CN"/>
        </w:rPr>
        <w:t>2400105</w:t>
      </w:r>
    </w:p>
    <w:p w14:paraId="5E830CA8" w14:textId="4575BAF6" w:rsidR="00F53C10" w:rsidRPr="00BD1057" w:rsidRDefault="001D5C42" w:rsidP="00226D3A">
      <w:pPr>
        <w:tabs>
          <w:tab w:val="center" w:pos="4536"/>
          <w:tab w:val="right" w:pos="9072"/>
        </w:tabs>
        <w:autoSpaceDE w:val="0"/>
        <w:autoSpaceDN w:val="0"/>
        <w:adjustRightInd w:val="0"/>
        <w:snapToGrid w:val="0"/>
        <w:spacing w:after="60"/>
        <w:ind w:left="0" w:firstLine="0"/>
        <w:rPr>
          <w:rFonts w:ascii="Times New Roman" w:eastAsia="宋体" w:hAnsi="Times New Roman"/>
          <w:b/>
          <w:kern w:val="2"/>
          <w:sz w:val="22"/>
          <w:szCs w:val="22"/>
          <w:lang w:val="en-US" w:eastAsia="zh-CN"/>
        </w:rPr>
      </w:pPr>
      <w:r w:rsidRPr="001D5C42">
        <w:rPr>
          <w:rFonts w:ascii="Times New Roman" w:eastAsia="宋体" w:hAnsi="Times New Roman"/>
          <w:b/>
          <w:noProof/>
          <w:kern w:val="2"/>
          <w:sz w:val="22"/>
          <w:szCs w:val="22"/>
          <w:lang w:val="en-US" w:eastAsia="zh-CN"/>
        </w:rPr>
        <w:t>Athens</w:t>
      </w:r>
      <w:r w:rsidR="004D54F2" w:rsidRPr="00BE7C12">
        <w:rPr>
          <w:rFonts w:ascii="Times New Roman" w:eastAsia="宋体" w:hAnsi="Times New Roman"/>
          <w:b/>
          <w:noProof/>
          <w:kern w:val="2"/>
          <w:sz w:val="22"/>
          <w:szCs w:val="22"/>
          <w:lang w:val="en-US" w:eastAsia="zh-CN"/>
        </w:rPr>
        <w:t xml:space="preserve">, </w:t>
      </w:r>
      <w:r w:rsidRPr="001D5C42">
        <w:rPr>
          <w:rFonts w:ascii="Times New Roman" w:eastAsia="宋体" w:hAnsi="Times New Roman"/>
          <w:b/>
          <w:noProof/>
          <w:kern w:val="2"/>
          <w:sz w:val="22"/>
          <w:szCs w:val="22"/>
          <w:lang w:val="en-US" w:eastAsia="zh-CN"/>
        </w:rPr>
        <w:t>Greece</w:t>
      </w:r>
      <w:r w:rsidR="00F53C10" w:rsidRPr="00BE7C12">
        <w:rPr>
          <w:rFonts w:ascii="Times New Roman" w:eastAsia="宋体" w:hAnsi="Times New Roman"/>
          <w:b/>
          <w:noProof/>
          <w:kern w:val="2"/>
          <w:sz w:val="22"/>
          <w:szCs w:val="22"/>
          <w:lang w:val="en-US" w:eastAsia="zh-CN"/>
        </w:rPr>
        <w:t xml:space="preserve">, </w:t>
      </w:r>
      <w:r w:rsidR="0074278C" w:rsidRPr="00BE7C12">
        <w:rPr>
          <w:rFonts w:ascii="Times New Roman" w:eastAsia="宋体" w:hAnsi="Times New Roman"/>
          <w:b/>
          <w:noProof/>
          <w:kern w:val="2"/>
          <w:sz w:val="22"/>
          <w:szCs w:val="22"/>
          <w:lang w:val="en-US" w:eastAsia="zh-CN"/>
        </w:rPr>
        <w:t>February</w:t>
      </w:r>
      <w:r w:rsidR="00F53C10" w:rsidRPr="00BE7C12">
        <w:rPr>
          <w:rFonts w:ascii="Times New Roman" w:eastAsia="宋体" w:hAnsi="Times New Roman"/>
          <w:b/>
          <w:noProof/>
          <w:kern w:val="2"/>
          <w:sz w:val="22"/>
          <w:szCs w:val="22"/>
          <w:lang w:val="en-US" w:eastAsia="zh-CN"/>
        </w:rPr>
        <w:t xml:space="preserve"> </w:t>
      </w:r>
      <w:r w:rsidR="0074278C" w:rsidRPr="00BE7C12">
        <w:rPr>
          <w:rFonts w:ascii="Times New Roman" w:eastAsia="宋体" w:hAnsi="Times New Roman"/>
          <w:b/>
          <w:noProof/>
          <w:kern w:val="2"/>
          <w:sz w:val="22"/>
          <w:szCs w:val="22"/>
          <w:lang w:val="en-US" w:eastAsia="zh-CN"/>
        </w:rPr>
        <w:t>2</w:t>
      </w:r>
      <w:r>
        <w:rPr>
          <w:rFonts w:ascii="Times New Roman" w:eastAsia="宋体" w:hAnsi="Times New Roman"/>
          <w:b/>
          <w:noProof/>
          <w:kern w:val="2"/>
          <w:sz w:val="22"/>
          <w:szCs w:val="22"/>
          <w:lang w:val="en-US" w:eastAsia="zh-CN"/>
        </w:rPr>
        <w:t>6</w:t>
      </w:r>
      <w:r w:rsidR="00F53C10" w:rsidRPr="00BE7C12">
        <w:rPr>
          <w:rFonts w:ascii="Times New Roman" w:eastAsia="宋体" w:hAnsi="Times New Roman"/>
          <w:b/>
          <w:noProof/>
          <w:kern w:val="2"/>
          <w:sz w:val="22"/>
          <w:szCs w:val="22"/>
          <w:vertAlign w:val="superscript"/>
          <w:lang w:val="en-US" w:eastAsia="zh-CN"/>
        </w:rPr>
        <w:t>t</w:t>
      </w:r>
      <w:r w:rsidR="00297B87" w:rsidRPr="00BE7C12">
        <w:rPr>
          <w:rFonts w:ascii="Times New Roman" w:eastAsia="宋体" w:hAnsi="Times New Roman"/>
          <w:b/>
          <w:noProof/>
          <w:kern w:val="2"/>
          <w:sz w:val="22"/>
          <w:szCs w:val="22"/>
          <w:vertAlign w:val="superscript"/>
          <w:lang w:val="en-US" w:eastAsia="zh-CN"/>
        </w:rPr>
        <w:t>h</w:t>
      </w:r>
      <w:r w:rsidR="00D56825" w:rsidRPr="00BE7C12">
        <w:rPr>
          <w:rFonts w:ascii="Times New Roman" w:eastAsia="宋体" w:hAnsi="Times New Roman"/>
          <w:b/>
          <w:noProof/>
          <w:kern w:val="2"/>
          <w:sz w:val="22"/>
          <w:szCs w:val="22"/>
          <w:lang w:val="en-US" w:eastAsia="zh-CN"/>
        </w:rPr>
        <w:t xml:space="preserve"> </w:t>
      </w:r>
      <w:r w:rsidR="00F53C10" w:rsidRPr="00BE7C12">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March</w:t>
      </w:r>
      <w:r w:rsidR="00D56825" w:rsidRPr="00BE7C12">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1</w:t>
      </w:r>
      <w:r w:rsidRPr="001D5C42">
        <w:rPr>
          <w:rFonts w:ascii="Times New Roman" w:eastAsia="宋体" w:hAnsi="Times New Roman"/>
          <w:b/>
          <w:noProof/>
          <w:kern w:val="2"/>
          <w:sz w:val="22"/>
          <w:szCs w:val="22"/>
          <w:vertAlign w:val="superscript"/>
          <w:lang w:val="en-US" w:eastAsia="zh-CN"/>
        </w:rPr>
        <w:t>st</w:t>
      </w:r>
      <w:r w:rsidR="00F53C10" w:rsidRPr="00BE7C12">
        <w:rPr>
          <w:rFonts w:ascii="Times New Roman" w:eastAsia="宋体" w:hAnsi="Times New Roman"/>
          <w:b/>
          <w:noProof/>
          <w:kern w:val="2"/>
          <w:sz w:val="22"/>
          <w:szCs w:val="22"/>
          <w:lang w:val="en-US" w:eastAsia="zh-CN"/>
        </w:rPr>
        <w:t>, 20</w:t>
      </w:r>
      <w:r w:rsidR="0074278C" w:rsidRPr="00BE7C12">
        <w:rPr>
          <w:rFonts w:ascii="Times New Roman" w:eastAsia="宋体" w:hAnsi="Times New Roman"/>
          <w:b/>
          <w:noProof/>
          <w:kern w:val="2"/>
          <w:sz w:val="22"/>
          <w:szCs w:val="22"/>
          <w:lang w:val="en-US" w:eastAsia="zh-CN"/>
        </w:rPr>
        <w:t>2</w:t>
      </w:r>
      <w:r>
        <w:rPr>
          <w:rFonts w:ascii="Times New Roman" w:eastAsia="宋体" w:hAnsi="Times New Roman"/>
          <w:b/>
          <w:noProof/>
          <w:kern w:val="2"/>
          <w:sz w:val="22"/>
          <w:szCs w:val="22"/>
          <w:lang w:val="en-US" w:eastAsia="zh-CN"/>
        </w:rPr>
        <w:t>4</w:t>
      </w:r>
    </w:p>
    <w:p w14:paraId="64896FE8" w14:textId="77777777" w:rsidR="00F53C10" w:rsidRPr="00BD1057"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6D18" w:rsidRPr="001D5C42">
        <w:rPr>
          <w:rFonts w:ascii="Times New Roman" w:eastAsia="宋体"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87BD4">
        <w:rPr>
          <w:rFonts w:ascii="Times New Roman" w:eastAsia="宋体" w:hAnsi="Times New Roman"/>
          <w:b/>
          <w:kern w:val="2"/>
          <w:sz w:val="22"/>
          <w:szCs w:val="22"/>
          <w:lang w:val="en-US" w:eastAsia="zh-CN"/>
        </w:rPr>
        <w:t>On 128 CSI-RS ports and UE reporting enhanceme</w:t>
      </w:r>
      <w:r w:rsidR="00344421">
        <w:rPr>
          <w:rFonts w:ascii="Times New Roman" w:eastAsia="宋体"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57887AE6" w14:textId="77777777" w:rsidR="00571CE7" w:rsidRPr="00BD1057" w:rsidRDefault="001A12C3" w:rsidP="00F53C10">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11E375B" w14:textId="054AB415" w:rsidR="002F6013" w:rsidRDefault="002F6013" w:rsidP="009A4613">
      <w:pPr>
        <w:adjustRightInd w:val="0"/>
        <w:snapToGrid w:val="0"/>
        <w:spacing w:after="120"/>
        <w:ind w:left="0" w:firstLine="0"/>
        <w:rPr>
          <w:rFonts w:ascii="Times New Roman" w:eastAsia="宋体" w:hAnsi="Times New Roman"/>
          <w:sz w:val="22"/>
          <w:szCs w:val="22"/>
          <w:lang w:val="en-US" w:eastAsia="zh-CN"/>
        </w:rPr>
      </w:pPr>
      <w:r w:rsidRPr="002F6013">
        <w:rPr>
          <w:rFonts w:ascii="Times New Roman" w:eastAsia="宋体" w:hAnsi="Times New Roman"/>
          <w:sz w:val="22"/>
          <w:szCs w:val="22"/>
          <w:lang w:eastAsia="zh-CN"/>
        </w:rPr>
        <w:t>For Rel-1</w:t>
      </w:r>
      <w:r w:rsidR="0061371F">
        <w:rPr>
          <w:rFonts w:ascii="Times New Roman" w:eastAsia="宋体" w:hAnsi="Times New Roman"/>
          <w:sz w:val="22"/>
          <w:szCs w:val="22"/>
          <w:lang w:eastAsia="zh-CN"/>
        </w:rPr>
        <w:t>9</w:t>
      </w:r>
      <w:r w:rsidRPr="002F6013">
        <w:rPr>
          <w:rFonts w:ascii="Times New Roman" w:eastAsia="宋体" w:hAnsi="Times New Roman"/>
          <w:sz w:val="22"/>
          <w:szCs w:val="22"/>
          <w:lang w:eastAsia="zh-CN"/>
        </w:rPr>
        <w:t xml:space="preserve"> WI NR MIMO evolution</w:t>
      </w:r>
      <w:r w:rsidR="00C7517D">
        <w:rPr>
          <w:rFonts w:ascii="Times New Roman" w:eastAsia="宋体" w:hAnsi="Times New Roman"/>
          <w:sz w:val="22"/>
          <w:szCs w:val="22"/>
          <w:lang w:eastAsia="zh-CN"/>
        </w:rPr>
        <w:t xml:space="preserve"> </w:t>
      </w:r>
      <w:r w:rsidR="00C7517D">
        <w:rPr>
          <w:rFonts w:ascii="Times New Roman" w:eastAsia="宋体" w:hAnsi="Times New Roman"/>
          <w:sz w:val="22"/>
          <w:szCs w:val="22"/>
          <w:lang w:eastAsia="zh-CN"/>
        </w:rPr>
        <w:fldChar w:fldCharType="begin"/>
      </w:r>
      <w:r w:rsidR="00C7517D">
        <w:rPr>
          <w:rFonts w:ascii="Times New Roman" w:eastAsia="宋体" w:hAnsi="Times New Roman"/>
          <w:sz w:val="22"/>
          <w:szCs w:val="22"/>
          <w:lang w:eastAsia="zh-CN"/>
        </w:rPr>
        <w:instrText xml:space="preserve"> REF _Ref503361205 \r \h </w:instrText>
      </w:r>
      <w:r w:rsidR="00C7517D">
        <w:rPr>
          <w:rFonts w:ascii="Times New Roman" w:eastAsia="宋体" w:hAnsi="Times New Roman"/>
          <w:sz w:val="22"/>
          <w:szCs w:val="22"/>
          <w:lang w:eastAsia="zh-CN"/>
        </w:rPr>
      </w:r>
      <w:r w:rsidR="00C7517D">
        <w:rPr>
          <w:rFonts w:ascii="Times New Roman" w:eastAsia="宋体" w:hAnsi="Times New Roman"/>
          <w:sz w:val="22"/>
          <w:szCs w:val="22"/>
          <w:lang w:eastAsia="zh-CN"/>
        </w:rPr>
        <w:fldChar w:fldCharType="separate"/>
      </w:r>
      <w:r w:rsidR="00853F91">
        <w:rPr>
          <w:rFonts w:ascii="Times New Roman" w:eastAsia="宋体" w:hAnsi="Times New Roman"/>
          <w:sz w:val="22"/>
          <w:szCs w:val="22"/>
          <w:lang w:eastAsia="zh-CN"/>
        </w:rPr>
        <w:t>[1]</w:t>
      </w:r>
      <w:r w:rsidR="00C7517D">
        <w:rPr>
          <w:rFonts w:ascii="Times New Roman" w:eastAsia="宋体" w:hAnsi="Times New Roman"/>
          <w:sz w:val="22"/>
          <w:szCs w:val="22"/>
          <w:lang w:eastAsia="zh-CN"/>
        </w:rPr>
        <w:fldChar w:fldCharType="end"/>
      </w:r>
      <w:r w:rsidRPr="002F6013">
        <w:rPr>
          <w:rFonts w:ascii="Times New Roman" w:eastAsia="宋体" w:hAnsi="Times New Roman"/>
          <w:sz w:val="22"/>
          <w:szCs w:val="22"/>
          <w:lang w:eastAsia="zh-CN"/>
        </w:rPr>
        <w:t>, there are following objectives on enhancements of CSI acquisition and reporting</w:t>
      </w:r>
      <w:r>
        <w:rPr>
          <w:rFonts w:ascii="Times New Roman" w:eastAsia="宋体" w:hAnsi="Times New Roman"/>
          <w:sz w:val="22"/>
          <w:szCs w:val="22"/>
          <w:lang w:val="en-US" w:eastAsia="zh-CN"/>
        </w:rPr>
        <w:t xml:space="preserve">: </w:t>
      </w:r>
    </w:p>
    <w:tbl>
      <w:tblPr>
        <w:tblStyle w:val="af1"/>
        <w:tblW w:w="0" w:type="auto"/>
        <w:tblLook w:val="04A0" w:firstRow="1" w:lastRow="0" w:firstColumn="1" w:lastColumn="0" w:noHBand="0" w:noVBand="1"/>
      </w:tblPr>
      <w:tblGrid>
        <w:gridCol w:w="9631"/>
      </w:tblGrid>
      <w:tr w:rsidR="00003B0D" w14:paraId="5291BBE6" w14:textId="77777777" w:rsidTr="00003B0D">
        <w:tc>
          <w:tcPr>
            <w:tcW w:w="9631" w:type="dxa"/>
          </w:tcPr>
          <w:p w14:paraId="3BE2390D" w14:textId="77777777" w:rsidR="00003B0D" w:rsidRPr="002F6013" w:rsidRDefault="00003B0D" w:rsidP="00573252">
            <w:pPr>
              <w:numPr>
                <w:ilvl w:val="0"/>
                <w:numId w:val="9"/>
              </w:numPr>
              <w:tabs>
                <w:tab w:val="left" w:pos="720"/>
              </w:tabs>
              <w:snapToGrid w:val="0"/>
              <w:spacing w:after="120"/>
              <w:ind w:hanging="357"/>
              <w:rPr>
                <w:rFonts w:eastAsia="Times New Roman"/>
                <w:sz w:val="22"/>
                <w:lang w:val="en-US"/>
              </w:rPr>
            </w:pPr>
            <w:r w:rsidRPr="002F6013">
              <w:rPr>
                <w:rFonts w:eastAsia="Times New Roman"/>
                <w:sz w:val="22"/>
                <w:lang w:val="en-US"/>
              </w:rPr>
              <w:t>Specify CSI support for up to 128 CSI-RS ports, targeting FR1</w:t>
            </w:r>
          </w:p>
          <w:p w14:paraId="70B38109" w14:textId="77777777" w:rsidR="00003B0D" w:rsidRPr="002F6013" w:rsidRDefault="00003B0D" w:rsidP="00573252">
            <w:pPr>
              <w:numPr>
                <w:ilvl w:val="1"/>
                <w:numId w:val="9"/>
              </w:numPr>
              <w:snapToGrid w:val="0"/>
              <w:spacing w:after="120"/>
              <w:ind w:hanging="357"/>
              <w:rPr>
                <w:rFonts w:eastAsia="Times New Roman"/>
                <w:sz w:val="22"/>
                <w:lang w:val="en-US"/>
              </w:rPr>
            </w:pPr>
            <w:r w:rsidRPr="002F6013">
              <w:rPr>
                <w:rFonts w:eastAsia="Times New Roman"/>
                <w:sz w:val="22"/>
                <w:lang w:val="en-US"/>
              </w:rPr>
              <w:t>Type-I codebook refinement supporting up to a total of 128 CSI-RS ports across all resources, assuming legacy CSI-RS resources (with up to 32 CSI-RS ports per resource), based on extension of legacy codebooks</w:t>
            </w:r>
          </w:p>
          <w:p w14:paraId="316A23E4" w14:textId="77777777" w:rsidR="00003B0D" w:rsidRPr="002F6013" w:rsidRDefault="00003B0D" w:rsidP="00573252">
            <w:pPr>
              <w:numPr>
                <w:ilvl w:val="1"/>
                <w:numId w:val="9"/>
              </w:numPr>
              <w:snapToGrid w:val="0"/>
              <w:spacing w:after="120"/>
              <w:ind w:hanging="357"/>
              <w:rPr>
                <w:rFonts w:eastAsia="Times New Roman"/>
                <w:sz w:val="22"/>
                <w:lang w:val="en-US"/>
              </w:rPr>
            </w:pPr>
            <w:r w:rsidRPr="002F6013">
              <w:rPr>
                <w:rFonts w:eastAsia="Times New Roman"/>
                <w:sz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FEFB1C7" w14:textId="77777777" w:rsidR="00003B0D" w:rsidRDefault="00003B0D" w:rsidP="00573252">
            <w:pPr>
              <w:numPr>
                <w:ilvl w:val="1"/>
                <w:numId w:val="9"/>
              </w:numPr>
              <w:snapToGrid w:val="0"/>
              <w:spacing w:after="120"/>
              <w:ind w:hanging="357"/>
              <w:rPr>
                <w:rFonts w:eastAsia="Times New Roman"/>
                <w:sz w:val="22"/>
                <w:lang w:val="en-US"/>
              </w:rPr>
            </w:pPr>
            <w:r w:rsidRPr="002F6013">
              <w:rPr>
                <w:rFonts w:eastAsia="Times New Roman"/>
                <w:sz w:val="22"/>
                <w:lang w:val="en-US"/>
              </w:rPr>
              <w:t>Extension of CRI(s)-based CSI reporting (CQI/PMI/RI calculated per CRI for ≥1 CRIs) for hybrid beamforming supporting up to a total of 128 CSI-RS ports across all resources, with up to 32 CSI-RS ports per resource, without new codebook design</w:t>
            </w:r>
          </w:p>
          <w:p w14:paraId="3983F1DD" w14:textId="77777777" w:rsidR="00003B0D" w:rsidRPr="008B0717" w:rsidRDefault="00003B0D" w:rsidP="00573252">
            <w:pPr>
              <w:numPr>
                <w:ilvl w:val="0"/>
                <w:numId w:val="9"/>
              </w:numPr>
              <w:tabs>
                <w:tab w:val="left" w:pos="720"/>
              </w:tabs>
              <w:snapToGrid w:val="0"/>
              <w:spacing w:after="120"/>
              <w:ind w:hanging="357"/>
              <w:rPr>
                <w:rFonts w:eastAsia="Times New Roman"/>
                <w:sz w:val="22"/>
                <w:lang w:val="en-US"/>
              </w:rPr>
            </w:pPr>
            <w:r w:rsidRPr="008B0717">
              <w:rPr>
                <w:rFonts w:eastAsia="Times New Roman"/>
                <w:sz w:val="22"/>
                <w:lang w:val="en-US"/>
              </w:rPr>
              <w:t xml:space="preserve">Specify UE reporting enhancement for CJT deployments under non-ideal synchronization and backhaul, targeting FR1, both FDD and TDD </w:t>
            </w:r>
          </w:p>
          <w:p w14:paraId="684FA59F" w14:textId="3FC00AE9" w:rsidR="00003B0D" w:rsidRPr="00917AC4" w:rsidRDefault="00003B0D" w:rsidP="00917AC4">
            <w:pPr>
              <w:numPr>
                <w:ilvl w:val="1"/>
                <w:numId w:val="9"/>
              </w:numPr>
              <w:tabs>
                <w:tab w:val="left" w:pos="720"/>
              </w:tabs>
              <w:snapToGrid w:val="0"/>
              <w:spacing w:after="120"/>
              <w:ind w:hanging="357"/>
              <w:rPr>
                <w:rFonts w:eastAsia="Times New Roman"/>
                <w:sz w:val="22"/>
                <w:lang w:val="en-US"/>
              </w:rPr>
            </w:pPr>
            <w:r w:rsidRPr="008B0717">
              <w:rPr>
                <w:rFonts w:eastAsia="Times New Roman"/>
                <w:sz w:val="22"/>
                <w:lang w:val="en-US"/>
              </w:rPr>
              <w:t>Inter-TRP time misalignment and frequency/phase offset measurement and reporting, assuming legacy CSI-RS design, with stand-alone aperiodic reporting on PUSCH</w:t>
            </w:r>
          </w:p>
        </w:tc>
      </w:tr>
    </w:tbl>
    <w:p w14:paraId="5B257FC9" w14:textId="2E24E954" w:rsidR="00293B25" w:rsidRPr="008B0717" w:rsidRDefault="00857FB5" w:rsidP="008B0717">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w:t>
      </w:r>
      <w:r w:rsidR="004010D2" w:rsidRPr="008B0717">
        <w:rPr>
          <w:rFonts w:ascii="Times New Roman" w:eastAsia="宋体" w:hAnsi="Times New Roman"/>
          <w:sz w:val="22"/>
          <w:szCs w:val="22"/>
          <w:lang w:val="en-US" w:eastAsia="zh-CN"/>
        </w:rPr>
        <w:t>our view</w:t>
      </w:r>
      <w:r w:rsidR="00AA1EDD" w:rsidRPr="008B0717">
        <w:rPr>
          <w:rFonts w:ascii="Times New Roman" w:eastAsia="宋体" w:hAnsi="Times New Roman"/>
          <w:sz w:val="22"/>
          <w:szCs w:val="22"/>
          <w:lang w:val="en-US" w:eastAsia="zh-CN"/>
        </w:rPr>
        <w:t>s</w:t>
      </w:r>
      <w:r w:rsidR="004010D2" w:rsidRPr="008B0717">
        <w:rPr>
          <w:rFonts w:ascii="Times New Roman" w:eastAsia="宋体" w:hAnsi="Times New Roman"/>
          <w:sz w:val="22"/>
          <w:szCs w:val="22"/>
          <w:lang w:val="en-US" w:eastAsia="zh-CN"/>
        </w:rPr>
        <w:t xml:space="preserve"> on </w:t>
      </w:r>
      <w:r w:rsidR="0097062F" w:rsidRPr="008B0717">
        <w:rPr>
          <w:rFonts w:ascii="Times New Roman" w:eastAsia="宋体" w:hAnsi="Times New Roman"/>
          <w:sz w:val="22"/>
          <w:szCs w:val="22"/>
          <w:lang w:val="en-US" w:eastAsia="zh-CN"/>
        </w:rPr>
        <w:t xml:space="preserve">CSI enhancement </w:t>
      </w:r>
      <w:r w:rsidR="009F0D14" w:rsidRPr="008B0717">
        <w:rPr>
          <w:rFonts w:ascii="Times New Roman" w:eastAsia="宋体" w:hAnsi="Times New Roman" w:hint="eastAsia"/>
          <w:sz w:val="22"/>
          <w:szCs w:val="22"/>
          <w:lang w:val="en-US" w:eastAsia="zh-CN"/>
        </w:rPr>
        <w:t>for</w:t>
      </w:r>
      <w:r w:rsidR="009F0D14" w:rsidRPr="008B0717">
        <w:rPr>
          <w:rFonts w:ascii="Times New Roman" w:eastAsia="宋体" w:hAnsi="Times New Roman"/>
          <w:sz w:val="22"/>
          <w:szCs w:val="22"/>
          <w:lang w:val="en-US" w:eastAsia="zh-CN"/>
        </w:rPr>
        <w:t xml:space="preserve"> up to 128 CSI</w:t>
      </w:r>
      <w:r w:rsidR="009F0D14" w:rsidRPr="008B0717">
        <w:rPr>
          <w:rFonts w:ascii="Times New Roman" w:eastAsia="宋体" w:hAnsi="Times New Roman" w:hint="eastAsia"/>
          <w:sz w:val="22"/>
          <w:szCs w:val="22"/>
          <w:lang w:val="en-US" w:eastAsia="zh-CN"/>
        </w:rPr>
        <w:t>-RS</w:t>
      </w:r>
      <w:r w:rsidR="009F0D14" w:rsidRPr="008B0717">
        <w:rPr>
          <w:rFonts w:ascii="Times New Roman" w:eastAsia="宋体" w:hAnsi="Times New Roman"/>
          <w:sz w:val="22"/>
          <w:szCs w:val="22"/>
          <w:lang w:val="en-US" w:eastAsia="zh-CN"/>
        </w:rPr>
        <w:t xml:space="preserve"> ports</w:t>
      </w:r>
      <w:r w:rsidR="008B0717" w:rsidRPr="008B0717">
        <w:rPr>
          <w:rFonts w:ascii="Times New Roman" w:eastAsia="宋体" w:hAnsi="Times New Roman"/>
          <w:sz w:val="22"/>
          <w:szCs w:val="22"/>
          <w:lang w:val="en-US" w:eastAsia="zh-CN"/>
        </w:rPr>
        <w:t xml:space="preserve"> and </w:t>
      </w:r>
      <w:r w:rsidR="008B0717" w:rsidRPr="008B0717">
        <w:rPr>
          <w:rFonts w:eastAsia="Times New Roman"/>
          <w:sz w:val="22"/>
          <w:lang w:val="en-US"/>
        </w:rPr>
        <w:t>UE reporting enhancement for CJT deployments under non-ideal synchronization and backhaul</w:t>
      </w:r>
      <w:r w:rsidR="008B0717">
        <w:rPr>
          <w:rFonts w:ascii="宋体" w:eastAsia="宋体" w:hAnsi="宋体" w:cs="宋体" w:hint="eastAsia"/>
          <w:sz w:val="22"/>
          <w:lang w:val="en-US" w:eastAsia="zh-CN"/>
        </w:rPr>
        <w:t>.</w:t>
      </w:r>
    </w:p>
    <w:p w14:paraId="48A4229A" w14:textId="0A477F34" w:rsidR="00571CE7" w:rsidRDefault="0097062F" w:rsidP="00F53C10">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002F6013" w:rsidRPr="002F6013">
        <w:rPr>
          <w:rFonts w:ascii="Times New Roman" w:hAnsi="Times New Roman"/>
          <w:sz w:val="28"/>
          <w:szCs w:val="28"/>
        </w:rPr>
        <w:t>for up to 128 CSI-RS ports</w:t>
      </w:r>
    </w:p>
    <w:p w14:paraId="1A479CDE" w14:textId="4258103B" w:rsidR="004C5EB5" w:rsidRPr="00573252" w:rsidRDefault="00205EFA" w:rsidP="004C5EB5">
      <w:pPr>
        <w:spacing w:after="120"/>
        <w:ind w:left="0" w:firstLine="0"/>
        <w:jc w:val="both"/>
        <w:rPr>
          <w:rFonts w:ascii="Times New Roman" w:eastAsiaTheme="minorEastAsia" w:hAnsi="Times New Roman"/>
          <w:sz w:val="22"/>
          <w:szCs w:val="22"/>
          <w:lang w:eastAsia="zh-CN"/>
        </w:rPr>
      </w:pPr>
      <w:r>
        <w:rPr>
          <w:rFonts w:ascii="Times New Roman" w:eastAsia="宋体" w:hAnsi="Times New Roman"/>
          <w:sz w:val="22"/>
          <w:szCs w:val="22"/>
          <w:lang w:val="en-US" w:eastAsia="zh-CN"/>
        </w:rPr>
        <w:t>The objective is to support up to 128 CSI-RS port</w:t>
      </w:r>
      <w:r w:rsidR="00BA35E1">
        <w:rPr>
          <w:rFonts w:ascii="Times New Roman" w:eastAsia="宋体" w:hAnsi="Times New Roman"/>
          <w:sz w:val="22"/>
          <w:szCs w:val="22"/>
          <w:lang w:val="en-US" w:eastAsia="zh-CN"/>
        </w:rPr>
        <w:t xml:space="preserve">s for larger antenna </w:t>
      </w:r>
      <w:r w:rsidR="00EA0C1F">
        <w:rPr>
          <w:rFonts w:ascii="Times New Roman" w:eastAsia="宋体" w:hAnsi="Times New Roman"/>
          <w:sz w:val="22"/>
          <w:szCs w:val="22"/>
          <w:lang w:val="en-US" w:eastAsia="zh-CN"/>
        </w:rPr>
        <w:t>arrays</w:t>
      </w:r>
      <w:r w:rsidR="00163607">
        <w:rPr>
          <w:rFonts w:ascii="Times New Roman" w:eastAsia="宋体" w:hAnsi="Times New Roman"/>
          <w:sz w:val="22"/>
          <w:szCs w:val="22"/>
          <w:lang w:val="en-US" w:eastAsia="zh-CN"/>
        </w:rPr>
        <w:t xml:space="preserve">. </w:t>
      </w:r>
      <w:r w:rsidR="00541B25">
        <w:rPr>
          <w:rFonts w:ascii="Times New Roman" w:eastAsia="宋体" w:hAnsi="Times New Roman"/>
          <w:sz w:val="22"/>
          <w:szCs w:val="22"/>
          <w:lang w:val="en-US" w:eastAsia="zh-CN"/>
        </w:rPr>
        <w:t>The c</w:t>
      </w:r>
      <w:r w:rsidR="0021362C" w:rsidRPr="005604DB">
        <w:rPr>
          <w:rFonts w:ascii="Times New Roman" w:eastAsia="宋体" w:hAnsi="Times New Roman"/>
          <w:sz w:val="22"/>
          <w:szCs w:val="22"/>
          <w:lang w:val="en-US" w:eastAsia="zh-CN"/>
        </w:rPr>
        <w:t xml:space="preserve">urrent specifications only support up to 32 CSI-RS ports. Therefore, to support massive MIMO system with </w:t>
      </w:r>
      <w:r w:rsidR="00957AAD">
        <w:rPr>
          <w:rFonts w:ascii="Times New Roman" w:eastAsia="宋体" w:hAnsi="Times New Roman"/>
          <w:sz w:val="22"/>
          <w:szCs w:val="22"/>
          <w:lang w:val="en-US" w:eastAsia="zh-CN"/>
        </w:rPr>
        <w:t>more than</w:t>
      </w:r>
      <w:r w:rsidR="0021362C" w:rsidRPr="005604DB">
        <w:rPr>
          <w:rFonts w:ascii="Times New Roman" w:eastAsia="宋体" w:hAnsi="Times New Roman"/>
          <w:sz w:val="22"/>
          <w:szCs w:val="22"/>
          <w:lang w:val="en-US" w:eastAsia="zh-CN"/>
        </w:rPr>
        <w:t xml:space="preserve"> 32 ports, the design of the</w:t>
      </w:r>
      <w:r w:rsidR="008546F2">
        <w:rPr>
          <w:rFonts w:ascii="Times New Roman" w:eastAsia="宋体" w:hAnsi="Times New Roman"/>
          <w:sz w:val="22"/>
          <w:szCs w:val="22"/>
          <w:lang w:val="en-US" w:eastAsia="zh-CN"/>
        </w:rPr>
        <w:t xml:space="preserve"> CSI measurement and</w:t>
      </w:r>
      <w:r w:rsidR="0021362C" w:rsidRPr="005604DB">
        <w:rPr>
          <w:rFonts w:ascii="Times New Roman" w:eastAsia="宋体" w:hAnsi="Times New Roman"/>
          <w:sz w:val="22"/>
          <w:szCs w:val="22"/>
          <w:lang w:val="en-US" w:eastAsia="zh-CN"/>
        </w:rPr>
        <w:t xml:space="preserve"> </w:t>
      </w:r>
      <w:r w:rsidR="008546F2">
        <w:rPr>
          <w:rFonts w:ascii="Times New Roman" w:eastAsia="宋体" w:hAnsi="Times New Roman"/>
          <w:sz w:val="22"/>
          <w:szCs w:val="22"/>
          <w:lang w:val="en-US" w:eastAsia="zh-CN"/>
        </w:rPr>
        <w:t>reporting</w:t>
      </w:r>
      <w:r w:rsidR="0021362C" w:rsidRPr="005604DB">
        <w:rPr>
          <w:rFonts w:ascii="Times New Roman" w:eastAsia="宋体" w:hAnsi="Times New Roman"/>
          <w:sz w:val="22"/>
          <w:szCs w:val="22"/>
          <w:lang w:val="en-US" w:eastAsia="zh-CN"/>
        </w:rPr>
        <w:t xml:space="preserve"> needs to be enhanced.</w:t>
      </w:r>
    </w:p>
    <w:p w14:paraId="397BD593" w14:textId="3FB88780" w:rsidR="004C5EB5" w:rsidRPr="00DE3136" w:rsidRDefault="00014596">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Configuration of CSI-RS resource</w:t>
      </w:r>
    </w:p>
    <w:p w14:paraId="49B14702" w14:textId="3FB68E92" w:rsidR="00EB75C2" w:rsidRPr="00573252" w:rsidRDefault="00EF0121" w:rsidP="00573252">
      <w:pPr>
        <w:spacing w:after="120"/>
        <w:ind w:left="0" w:firstLine="0"/>
        <w:jc w:val="both"/>
        <w:rPr>
          <w:rFonts w:ascii="Times New Roman" w:eastAsiaTheme="minorEastAsia" w:hAnsi="Times New Roman"/>
          <w:sz w:val="22"/>
          <w:szCs w:val="22"/>
          <w:lang w:eastAsia="zh-CN"/>
        </w:rPr>
      </w:pPr>
      <w:r w:rsidRPr="00573252">
        <w:rPr>
          <w:rFonts w:ascii="Times New Roman" w:hAnsi="Times New Roman"/>
          <w:sz w:val="22"/>
          <w:szCs w:val="22"/>
          <w:lang w:eastAsia="zh-CN"/>
        </w:rPr>
        <w:t xml:space="preserve">Based on the WID, multiple CSI-RS resources (e.g., </w:t>
      </w:r>
      <m:oMath>
        <m:r>
          <w:rPr>
            <w:rFonts w:ascii="Cambria Math" w:hAnsi="Cambria Math"/>
            <w:sz w:val="22"/>
            <w:szCs w:val="22"/>
            <w:lang w:eastAsia="zh-CN"/>
          </w:rPr>
          <m:t>K</m:t>
        </m:r>
      </m:oMath>
      <w:r w:rsidRPr="00573252">
        <w:rPr>
          <w:rFonts w:ascii="Times New Roman" w:hAnsi="Times New Roman"/>
          <w:sz w:val="22"/>
          <w:szCs w:val="22"/>
          <w:lang w:eastAsia="zh-CN"/>
        </w:rPr>
        <w:t xml:space="preserve">) are </w:t>
      </w:r>
      <w:r w:rsidR="00EA0C1F">
        <w:rPr>
          <w:rFonts w:ascii="Times New Roman" w:hAnsi="Times New Roman"/>
          <w:sz w:val="22"/>
          <w:szCs w:val="22"/>
          <w:lang w:eastAsia="zh-CN"/>
        </w:rPr>
        <w:t>combined</w:t>
      </w:r>
      <w:r w:rsidRPr="00573252">
        <w:rPr>
          <w:rFonts w:ascii="Times New Roman" w:hAnsi="Times New Roman"/>
          <w:sz w:val="22"/>
          <w:szCs w:val="22"/>
          <w:lang w:eastAsia="zh-CN"/>
        </w:rPr>
        <w:t xml:space="preserve"> to support CSI measurement for </w:t>
      </w:r>
      <m:oMath>
        <m:r>
          <w:rPr>
            <w:rFonts w:ascii="Cambria Math" w:hAnsi="Cambria Math"/>
            <w:sz w:val="22"/>
            <w:szCs w:val="22"/>
            <w:lang w:eastAsia="zh-CN"/>
          </w:rPr>
          <m:t>P</m:t>
        </m:r>
        <m:r>
          <m:rPr>
            <m:sty m:val="p"/>
          </m:rPr>
          <w:rPr>
            <w:rFonts w:ascii="Cambria Math" w:hAnsi="Cambria Math" w:hint="eastAsia"/>
            <w:sz w:val="22"/>
            <w:szCs w:val="22"/>
            <w:lang w:eastAsia="zh-CN"/>
          </w:rPr>
          <m:t>≤</m:t>
        </m:r>
        <m:r>
          <m:rPr>
            <m:sty m:val="p"/>
          </m:rPr>
          <w:rPr>
            <w:rFonts w:ascii="Cambria Math" w:hAnsi="Cambria Math"/>
            <w:sz w:val="22"/>
            <w:szCs w:val="22"/>
            <w:lang w:eastAsia="zh-CN"/>
          </w:rPr>
          <m:t>128</m:t>
        </m:r>
      </m:oMath>
      <w:r w:rsidRPr="00573252">
        <w:rPr>
          <w:rFonts w:ascii="Times New Roman" w:hAnsi="Times New Roman"/>
          <w:sz w:val="22"/>
          <w:szCs w:val="22"/>
          <w:lang w:eastAsia="zh-CN"/>
        </w:rPr>
        <w:t xml:space="preserve"> CSI-RS ports and hybrid beamforming with multiple beams. </w:t>
      </w:r>
      <w:r w:rsidR="00867F41">
        <w:rPr>
          <w:rFonts w:ascii="Times New Roman" w:hAnsi="Times New Roman"/>
          <w:sz w:val="22"/>
          <w:szCs w:val="22"/>
          <w:lang w:eastAsia="zh-CN"/>
        </w:rPr>
        <w:t xml:space="preserve">The CSI measurement and reporting for up to 128 CSI-RS ports is illustrated in </w:t>
      </w:r>
      <w:r w:rsidR="00EB75C2" w:rsidRPr="00573252">
        <w:rPr>
          <w:rFonts w:ascii="Times New Roman" w:eastAsiaTheme="minorEastAsia" w:hAnsi="Times New Roman"/>
          <w:sz w:val="22"/>
          <w:szCs w:val="22"/>
          <w:lang w:eastAsia="zh-CN"/>
        </w:rPr>
        <w:t xml:space="preserve">Figure 1, </w:t>
      </w:r>
      <w:r w:rsidR="002B2F2C">
        <w:rPr>
          <w:rFonts w:ascii="Times New Roman" w:eastAsiaTheme="minorEastAsia" w:hAnsi="Times New Roman"/>
          <w:sz w:val="22"/>
          <w:szCs w:val="22"/>
          <w:lang w:eastAsia="zh-CN"/>
        </w:rPr>
        <w:t xml:space="preserve">where </w:t>
      </w:r>
      <w:r w:rsidR="00EB75C2" w:rsidRPr="00573252">
        <w:rPr>
          <w:rFonts w:ascii="Times New Roman" w:eastAsiaTheme="minorEastAsia" w:hAnsi="Times New Roman"/>
          <w:sz w:val="22"/>
          <w:szCs w:val="22"/>
          <w:lang w:eastAsia="zh-CN"/>
        </w:rPr>
        <w:t xml:space="preserve">four groups of 32 CSI-RS ports </w:t>
      </w:r>
      <w:r w:rsidR="002B2F2C">
        <w:rPr>
          <w:rFonts w:ascii="Times New Roman" w:eastAsiaTheme="minorEastAsia" w:hAnsi="Times New Roman"/>
          <w:sz w:val="22"/>
          <w:szCs w:val="22"/>
          <w:lang w:eastAsia="zh-CN"/>
        </w:rPr>
        <w:t xml:space="preserve">are used </w:t>
      </w:r>
      <w:r w:rsidR="00EB75C2" w:rsidRPr="00573252">
        <w:rPr>
          <w:rFonts w:ascii="Times New Roman" w:eastAsiaTheme="minorEastAsia" w:hAnsi="Times New Roman"/>
          <w:sz w:val="22"/>
          <w:szCs w:val="22"/>
          <w:lang w:eastAsia="zh-CN"/>
        </w:rPr>
        <w:t xml:space="preserve">for measurement and UE </w:t>
      </w:r>
      <w:r w:rsidR="0010055E">
        <w:rPr>
          <w:rFonts w:ascii="Times New Roman" w:eastAsiaTheme="minorEastAsia" w:hAnsi="Times New Roman"/>
          <w:sz w:val="22"/>
          <w:szCs w:val="22"/>
          <w:lang w:eastAsia="zh-CN"/>
        </w:rPr>
        <w:t>reports</w:t>
      </w:r>
      <w:r w:rsidR="00EB75C2" w:rsidRPr="00573252">
        <w:rPr>
          <w:rFonts w:ascii="Times New Roman" w:eastAsiaTheme="minorEastAsia" w:hAnsi="Times New Roman"/>
          <w:sz w:val="22"/>
          <w:szCs w:val="22"/>
          <w:lang w:eastAsia="zh-CN"/>
        </w:rPr>
        <w:t xml:space="preserve"> CSI of all </w:t>
      </w:r>
      <w:r w:rsidR="0010055E">
        <w:rPr>
          <w:rFonts w:ascii="Times New Roman" w:eastAsiaTheme="minorEastAsia" w:hAnsi="Times New Roman"/>
          <w:sz w:val="22"/>
          <w:szCs w:val="22"/>
          <w:lang w:eastAsia="zh-CN"/>
        </w:rPr>
        <w:t xml:space="preserve">128 </w:t>
      </w:r>
      <w:r w:rsidR="00EB75C2" w:rsidRPr="00573252">
        <w:rPr>
          <w:rFonts w:ascii="Times New Roman" w:eastAsiaTheme="minorEastAsia" w:hAnsi="Times New Roman"/>
          <w:sz w:val="22"/>
          <w:szCs w:val="22"/>
          <w:lang w:eastAsia="zh-CN"/>
        </w:rPr>
        <w:t xml:space="preserve">ports. </w:t>
      </w:r>
    </w:p>
    <w:p w14:paraId="30FDEF8B" w14:textId="77777777" w:rsidR="00EB75C2" w:rsidRDefault="00EB75C2" w:rsidP="00EB75C2">
      <w:pPr>
        <w:keepNext/>
        <w:spacing w:beforeLines="50" w:before="120"/>
        <w:jc w:val="center"/>
      </w:pPr>
      <w:r>
        <w:rPr>
          <w:noProof/>
          <w:lang w:val="en-US" w:eastAsia="zh-CN"/>
        </w:rPr>
        <w:drawing>
          <wp:inline distT="0" distB="0" distL="0" distR="0" wp14:anchorId="7F79FCAF" wp14:editId="05DFC196">
            <wp:extent cx="2825863" cy="1157077"/>
            <wp:effectExtent l="0" t="0" r="0" b="5080"/>
            <wp:docPr id="40" name="图片 7">
              <a:extLst xmlns:a="http://schemas.openxmlformats.org/drawingml/2006/main">
                <a:ext uri="{FF2B5EF4-FFF2-40B4-BE49-F238E27FC236}">
                  <a16:creationId xmlns:a16="http://schemas.microsoft.com/office/drawing/2014/main" id="{D2ED4D7B-330F-49D0-B236-BEA7E19CCE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2ED4D7B-330F-49D0-B236-BEA7E19CCE15}"/>
                        </a:ext>
                      </a:extLst>
                    </pic:cNvPr>
                    <pic:cNvPicPr>
                      <a:picLocks noChangeAspect="1"/>
                    </pic:cNvPicPr>
                  </pic:nvPicPr>
                  <pic:blipFill>
                    <a:blip r:embed="rId8"/>
                    <a:stretch>
                      <a:fillRect/>
                    </a:stretch>
                  </pic:blipFill>
                  <pic:spPr>
                    <a:xfrm>
                      <a:off x="0" y="0"/>
                      <a:ext cx="2825863" cy="1157077"/>
                    </a:xfrm>
                    <a:prstGeom prst="rect">
                      <a:avLst/>
                    </a:prstGeom>
                  </pic:spPr>
                </pic:pic>
              </a:graphicData>
            </a:graphic>
          </wp:inline>
        </w:drawing>
      </w:r>
    </w:p>
    <w:p w14:paraId="18DB7CD8" w14:textId="147424F0" w:rsidR="00EB75C2" w:rsidRPr="008659A2" w:rsidRDefault="00EB75C2" w:rsidP="00EB75C2">
      <w:pPr>
        <w:pStyle w:val="af5"/>
        <w:jc w:val="center"/>
        <w:rPr>
          <w:rFonts w:eastAsiaTheme="minorEastAsia"/>
          <w:sz w:val="20"/>
          <w:szCs w:val="22"/>
          <w:lang w:eastAsia="zh-CN"/>
        </w:rPr>
      </w:pPr>
      <w:r w:rsidRPr="008659A2">
        <w:rPr>
          <w:sz w:val="20"/>
        </w:rPr>
        <w:t xml:space="preserve">Figure </w:t>
      </w:r>
      <w:r w:rsidR="00ED40D6" w:rsidRPr="008659A2">
        <w:rPr>
          <w:sz w:val="20"/>
        </w:rPr>
        <w:t>1</w:t>
      </w:r>
      <w:r w:rsidR="00A17E77" w:rsidRPr="008659A2">
        <w:rPr>
          <w:sz w:val="20"/>
        </w:rPr>
        <w:t xml:space="preserve"> </w:t>
      </w:r>
      <w:r w:rsidR="000B416D" w:rsidRPr="008659A2">
        <w:rPr>
          <w:sz w:val="20"/>
          <w:szCs w:val="22"/>
          <w:lang w:eastAsia="zh-CN"/>
        </w:rPr>
        <w:t>Measurement and reporting</w:t>
      </w:r>
      <w:r w:rsidRPr="008659A2">
        <w:rPr>
          <w:sz w:val="20"/>
          <w:szCs w:val="22"/>
          <w:lang w:eastAsia="zh-CN"/>
        </w:rPr>
        <w:t xml:space="preserve"> for </w:t>
      </w:r>
      <w:r w:rsidR="003D1A87" w:rsidRPr="008659A2">
        <w:rPr>
          <w:sz w:val="20"/>
          <w:szCs w:val="22"/>
          <w:lang w:eastAsia="zh-CN"/>
        </w:rPr>
        <w:t>128-</w:t>
      </w:r>
      <w:r w:rsidRPr="008659A2">
        <w:rPr>
          <w:sz w:val="20"/>
          <w:szCs w:val="22"/>
          <w:lang w:eastAsia="zh-CN"/>
        </w:rPr>
        <w:t>port CSI-RS.</w:t>
      </w:r>
    </w:p>
    <w:p w14:paraId="7C96F5B3" w14:textId="682C1DB7" w:rsidR="00FE73C6" w:rsidRDefault="00DF33A2" w:rsidP="00573252">
      <w:pPr>
        <w:adjustRightInd w:val="0"/>
        <w:snapToGrid w:val="0"/>
        <w:spacing w:after="120"/>
        <w:ind w:left="0" w:firstLine="0"/>
        <w:rPr>
          <w:rFonts w:ascii="Times New Roman" w:hAnsi="Times New Roman"/>
          <w:sz w:val="22"/>
          <w:szCs w:val="22"/>
          <w:lang w:eastAsia="zh-CN"/>
        </w:rPr>
      </w:pPr>
      <w:r>
        <w:rPr>
          <w:rFonts w:ascii="Times New Roman" w:hAnsi="Times New Roman"/>
          <w:sz w:val="22"/>
          <w:szCs w:val="22"/>
          <w:lang w:eastAsia="zh-CN"/>
        </w:rPr>
        <w:lastRenderedPageBreak/>
        <w:t xml:space="preserve">This first issue is on the mapping of </w:t>
      </w:r>
      <w:r w:rsidR="001E032C">
        <w:rPr>
          <w:rFonts w:ascii="Times New Roman" w:hAnsi="Times New Roman"/>
          <w:sz w:val="22"/>
          <w:szCs w:val="22"/>
          <w:lang w:eastAsia="zh-CN"/>
        </w:rPr>
        <w:t xml:space="preserve">CSI-RS ports to CSI-RS resources. </w:t>
      </w:r>
      <w:r w:rsidR="009A6235">
        <w:rPr>
          <w:rFonts w:ascii="Times New Roman" w:hAnsi="Times New Roman"/>
          <w:sz w:val="22"/>
          <w:szCs w:val="22"/>
          <w:lang w:eastAsia="zh-CN"/>
        </w:rPr>
        <w:t xml:space="preserve">To support </w:t>
      </w:r>
      <w:r w:rsidR="0041537B" w:rsidRPr="00573252">
        <w:rPr>
          <w:rFonts w:ascii="Times New Roman" w:hAnsi="Times New Roman"/>
          <w:i/>
          <w:sz w:val="22"/>
          <w:szCs w:val="22"/>
          <w:lang w:eastAsia="zh-CN"/>
        </w:rPr>
        <w:t>P</w:t>
      </w:r>
      <w:r w:rsidR="0041537B">
        <w:rPr>
          <w:rFonts w:ascii="Times New Roman" w:hAnsi="Times New Roman"/>
          <w:sz w:val="22"/>
          <w:szCs w:val="22"/>
          <w:lang w:eastAsia="zh-CN"/>
        </w:rPr>
        <w:t xml:space="preserve"> (</w:t>
      </w:r>
      <w:r w:rsidR="009A6235">
        <w:rPr>
          <w:rFonts w:ascii="Times New Roman" w:hAnsi="Times New Roman"/>
          <w:sz w:val="22"/>
          <w:szCs w:val="22"/>
          <w:lang w:eastAsia="zh-CN"/>
        </w:rPr>
        <w:t>up to 128</w:t>
      </w:r>
      <w:r w:rsidR="0041537B">
        <w:rPr>
          <w:rFonts w:ascii="Times New Roman" w:hAnsi="Times New Roman"/>
          <w:sz w:val="22"/>
          <w:szCs w:val="22"/>
          <w:lang w:eastAsia="zh-CN"/>
        </w:rPr>
        <w:t>) CSI-RS</w:t>
      </w:r>
      <w:r w:rsidR="009A6235">
        <w:rPr>
          <w:rFonts w:ascii="Times New Roman" w:hAnsi="Times New Roman"/>
          <w:sz w:val="22"/>
          <w:szCs w:val="22"/>
          <w:lang w:eastAsia="zh-CN"/>
        </w:rPr>
        <w:t xml:space="preserve"> ports, it is straightforward to </w:t>
      </w:r>
      <w:r w:rsidR="0041537B">
        <w:rPr>
          <w:rFonts w:ascii="Times New Roman" w:hAnsi="Times New Roman"/>
          <w:sz w:val="22"/>
          <w:szCs w:val="22"/>
          <w:lang w:eastAsia="zh-CN"/>
        </w:rPr>
        <w:t xml:space="preserve">distribute the ports equally into </w:t>
      </w:r>
      <w:r w:rsidR="0041537B" w:rsidRPr="00573252">
        <w:rPr>
          <w:rFonts w:ascii="Times New Roman" w:hAnsi="Times New Roman"/>
          <w:i/>
          <w:sz w:val="22"/>
          <w:szCs w:val="22"/>
          <w:lang w:eastAsia="zh-CN"/>
        </w:rPr>
        <w:t>K</w:t>
      </w:r>
      <w:r w:rsidR="0041537B">
        <w:rPr>
          <w:rFonts w:ascii="Times New Roman" w:hAnsi="Times New Roman"/>
          <w:sz w:val="22"/>
          <w:szCs w:val="22"/>
          <w:lang w:eastAsia="zh-CN"/>
        </w:rPr>
        <w:t xml:space="preserve"> CSI-RS resources, each with </w:t>
      </w:r>
      <w:r w:rsidR="0041537B" w:rsidRPr="00573252">
        <w:rPr>
          <w:rFonts w:ascii="Times New Roman" w:hAnsi="Times New Roman"/>
          <w:i/>
          <w:sz w:val="22"/>
          <w:szCs w:val="22"/>
          <w:lang w:eastAsia="zh-CN"/>
        </w:rPr>
        <w:t>P/K</w:t>
      </w:r>
      <w:r w:rsidR="0041537B">
        <w:rPr>
          <w:rFonts w:ascii="Times New Roman" w:hAnsi="Times New Roman"/>
          <w:sz w:val="22"/>
          <w:szCs w:val="22"/>
          <w:lang w:eastAsia="zh-CN"/>
        </w:rPr>
        <w:t xml:space="preserve"> ports. One example is given in Figure 2</w:t>
      </w:r>
      <w:r w:rsidR="00AA77F0">
        <w:rPr>
          <w:rFonts w:ascii="Times New Roman" w:hAnsi="Times New Roman"/>
          <w:sz w:val="22"/>
          <w:szCs w:val="22"/>
          <w:lang w:eastAsia="zh-CN"/>
        </w:rPr>
        <w:t xml:space="preserve">, where </w:t>
      </w:r>
      <m:oMath>
        <m:r>
          <w:rPr>
            <w:rFonts w:ascii="Cambria Math" w:hAnsi="Cambria Math"/>
            <w:sz w:val="22"/>
            <w:szCs w:val="22"/>
            <w:lang w:eastAsia="zh-CN"/>
          </w:rPr>
          <m:t>P=</m:t>
        </m:r>
        <m:r>
          <m:rPr>
            <m:sty m:val="p"/>
          </m:rPr>
          <w:rPr>
            <w:rFonts w:ascii="Cambria Math" w:hAnsi="Cambria Math"/>
            <w:sz w:val="22"/>
            <w:szCs w:val="22"/>
            <w:lang w:eastAsia="zh-CN"/>
          </w:rPr>
          <m:t>128</m:t>
        </m:r>
      </m:oMath>
      <w:r w:rsidR="00AA77F0" w:rsidRPr="00BD32B2">
        <w:rPr>
          <w:rFonts w:ascii="Times New Roman" w:hAnsi="Times New Roman"/>
          <w:sz w:val="22"/>
          <w:szCs w:val="22"/>
          <w:lang w:eastAsia="zh-CN"/>
        </w:rPr>
        <w:t xml:space="preserve"> ports </w:t>
      </w:r>
      <w:r w:rsidR="00AA77F0">
        <w:rPr>
          <w:rFonts w:ascii="Times New Roman" w:hAnsi="Times New Roman"/>
          <w:sz w:val="22"/>
          <w:szCs w:val="22"/>
          <w:lang w:eastAsia="zh-CN"/>
        </w:rPr>
        <w:t>is supported by</w:t>
      </w:r>
      <w:r w:rsidR="00AA77F0" w:rsidRPr="00BD32B2">
        <w:rPr>
          <w:rFonts w:ascii="Times New Roman" w:hAnsi="Times New Roman"/>
          <w:sz w:val="22"/>
          <w:szCs w:val="22"/>
          <w:lang w:eastAsia="zh-CN"/>
        </w:rPr>
        <w:t xml:space="preserve"> </w:t>
      </w:r>
      <m:oMath>
        <m:r>
          <w:rPr>
            <w:rFonts w:ascii="Cambria Math" w:hAnsi="Cambria Math"/>
            <w:sz w:val="22"/>
            <w:szCs w:val="22"/>
            <w:lang w:eastAsia="zh-CN"/>
          </w:rPr>
          <m:t>K=4</m:t>
        </m:r>
      </m:oMath>
      <w:r w:rsidR="00AA77F0" w:rsidRPr="00BD32B2">
        <w:rPr>
          <w:rFonts w:ascii="Times New Roman" w:hAnsi="Times New Roman"/>
          <w:sz w:val="22"/>
          <w:szCs w:val="22"/>
          <w:lang w:eastAsia="zh-CN"/>
        </w:rPr>
        <w:t xml:space="preserve"> CSI-RS resources with </w:t>
      </w:r>
      <m:oMath>
        <m:d>
          <m:dPr>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2</m:t>
                </m:r>
              </m:sub>
            </m:sSub>
          </m:e>
        </m:d>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16, 4</m:t>
            </m:r>
          </m:e>
        </m:d>
      </m:oMath>
      <w:r w:rsidR="0041537B">
        <w:rPr>
          <w:rFonts w:ascii="Times New Roman" w:hAnsi="Times New Roman"/>
          <w:sz w:val="22"/>
          <w:szCs w:val="22"/>
          <w:lang w:eastAsia="zh-CN"/>
        </w:rPr>
        <w:t>.</w:t>
      </w:r>
    </w:p>
    <w:p w14:paraId="7F557D85" w14:textId="24EFE037" w:rsidR="002E4534" w:rsidRDefault="002E4534">
      <w:pPr>
        <w:adjustRightInd w:val="0"/>
        <w:snapToGrid w:val="0"/>
        <w:spacing w:after="120"/>
        <w:ind w:left="0" w:firstLine="0"/>
        <w:jc w:val="both"/>
        <w:rPr>
          <w:rFonts w:ascii="Times New Roman" w:hAnsi="Times New Roman"/>
          <w:sz w:val="22"/>
          <w:szCs w:val="22"/>
          <w:lang w:eastAsia="zh-CN"/>
        </w:rPr>
      </w:pPr>
    </w:p>
    <w:p w14:paraId="355A7D04" w14:textId="30917836" w:rsidR="00DD1C93" w:rsidRPr="00573252" w:rsidRDefault="008124AC" w:rsidP="00573252">
      <w:pPr>
        <w:adjustRightInd w:val="0"/>
        <w:snapToGrid w:val="0"/>
        <w:spacing w:after="120"/>
        <w:ind w:left="0" w:firstLine="0"/>
        <w:jc w:val="center"/>
        <w:rPr>
          <w:rFonts w:ascii="Times New Roman" w:hAnsi="Times New Roman"/>
          <w:sz w:val="22"/>
          <w:szCs w:val="22"/>
          <w:lang w:eastAsia="zh-CN"/>
        </w:rPr>
      </w:pPr>
      <w:r>
        <w:rPr>
          <w:noProof/>
          <w:lang w:val="en-US" w:eastAsia="zh-CN"/>
        </w:rPr>
        <w:drawing>
          <wp:inline distT="0" distB="0" distL="0" distR="0" wp14:anchorId="407E3D42" wp14:editId="4E1512CD">
            <wp:extent cx="2790908" cy="1605994"/>
            <wp:effectExtent l="0" t="0" r="0" b="0"/>
            <wp:docPr id="3" name="图片 3" descr="C:\Users\y00325266\AppData\Roaming\eSpace_Desktop\UserData\y00835494\imagefiles\C86C5ABA-5A18-4166-B02B-2CD2B6094A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325266\AppData\Roaming\eSpace_Desktop\UserData\y00835494\imagefiles\C86C5ABA-5A18-4166-B02B-2CD2B6094AE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5612" cy="1620210"/>
                    </a:xfrm>
                    <a:prstGeom prst="rect">
                      <a:avLst/>
                    </a:prstGeom>
                    <a:noFill/>
                    <a:ln>
                      <a:noFill/>
                    </a:ln>
                  </pic:spPr>
                </pic:pic>
              </a:graphicData>
            </a:graphic>
          </wp:inline>
        </w:drawing>
      </w:r>
    </w:p>
    <w:p w14:paraId="47AE5588" w14:textId="75013BEC" w:rsidR="002E4534" w:rsidRPr="00573252" w:rsidRDefault="002E4534" w:rsidP="00573252">
      <w:pPr>
        <w:adjustRightInd w:val="0"/>
        <w:snapToGrid w:val="0"/>
        <w:spacing w:after="120"/>
        <w:jc w:val="center"/>
        <w:rPr>
          <w:rFonts w:ascii="Times New Roman" w:hAnsi="Times New Roman"/>
          <w:lang w:eastAsia="zh-CN"/>
        </w:rPr>
      </w:pPr>
      <w:bookmarkStart w:id="1" w:name="_Ref114151198"/>
      <w:r w:rsidRPr="00573252">
        <w:rPr>
          <w:rFonts w:ascii="Times New Roman" w:hAnsi="Times New Roman"/>
          <w:b/>
        </w:rPr>
        <w:t xml:space="preserve">Figure </w:t>
      </w:r>
      <w:bookmarkEnd w:id="1"/>
      <w:r w:rsidR="00BD5795" w:rsidRPr="00573252">
        <w:rPr>
          <w:rFonts w:ascii="Times New Roman" w:hAnsi="Times New Roman"/>
          <w:b/>
        </w:rPr>
        <w:t>2</w:t>
      </w:r>
      <w:r w:rsidRPr="00573252">
        <w:rPr>
          <w:rFonts w:ascii="Times New Roman" w:hAnsi="Times New Roman"/>
          <w:b/>
        </w:rPr>
        <w:t xml:space="preserve"> multiple CSI-RS resources for supporting 128 CSI-RS ports</w:t>
      </w:r>
    </w:p>
    <w:p w14:paraId="0614253E" w14:textId="716DCF18" w:rsidR="002E4534" w:rsidRPr="00573252" w:rsidRDefault="009C785F" w:rsidP="00573252">
      <w:pPr>
        <w:adjustRightInd w:val="0"/>
        <w:snapToGrid w:val="0"/>
        <w:spacing w:after="120"/>
        <w:ind w:left="0" w:firstLine="0"/>
        <w:rPr>
          <w:rFonts w:ascii="Times New Roman" w:hAnsi="Times New Roman"/>
          <w:sz w:val="22"/>
          <w:lang w:eastAsia="zh-CN"/>
        </w:rPr>
      </w:pPr>
      <w:r w:rsidRPr="00573252">
        <w:rPr>
          <w:rFonts w:ascii="Times New Roman" w:hAnsi="Times New Roman"/>
          <w:sz w:val="22"/>
          <w:lang w:eastAsia="zh-CN"/>
        </w:rPr>
        <w:t>Therefore, we have the following</w:t>
      </w:r>
      <w:r w:rsidR="002E4534" w:rsidRPr="00573252">
        <w:rPr>
          <w:rFonts w:ascii="Times New Roman" w:hAnsi="Times New Roman"/>
          <w:sz w:val="22"/>
          <w:lang w:eastAsia="zh-CN"/>
        </w:rPr>
        <w:t xml:space="preserve"> proposal</w:t>
      </w:r>
      <w:r w:rsidRPr="00573252">
        <w:rPr>
          <w:rFonts w:ascii="Times New Roman" w:hAnsi="Times New Roman"/>
          <w:sz w:val="22"/>
          <w:lang w:eastAsia="zh-CN"/>
        </w:rPr>
        <w:t>.</w:t>
      </w:r>
      <w:r w:rsidR="002E4534" w:rsidRPr="00573252">
        <w:rPr>
          <w:rFonts w:ascii="Times New Roman" w:hAnsi="Times New Roman"/>
          <w:sz w:val="22"/>
          <w:lang w:eastAsia="zh-CN"/>
        </w:rPr>
        <w:t xml:space="preserve"> </w:t>
      </w:r>
    </w:p>
    <w:p w14:paraId="4DE55F0A" w14:textId="3FB59336" w:rsidR="002E4534" w:rsidRPr="00573252" w:rsidRDefault="002E4534" w:rsidP="00573252">
      <w:pPr>
        <w:adjustRightInd w:val="0"/>
        <w:snapToGrid w:val="0"/>
        <w:spacing w:after="120"/>
        <w:ind w:left="0" w:firstLine="0"/>
        <w:rPr>
          <w:rFonts w:ascii="Times New Roman" w:hAnsi="Times New Roman"/>
          <w:b/>
          <w:i/>
          <w:sz w:val="22"/>
          <w:szCs w:val="22"/>
          <w:lang w:eastAsia="x-none"/>
        </w:rPr>
      </w:pPr>
      <w:bookmarkStart w:id="2" w:name="_Ref157197484"/>
      <w:bookmarkStart w:id="3" w:name="_Ref126268707"/>
      <w:r w:rsidRPr="00573252">
        <w:rPr>
          <w:rFonts w:ascii="Times New Roman" w:hAnsi="Times New Roman"/>
          <w:b/>
          <w:i/>
          <w:sz w:val="22"/>
          <w:szCs w:val="22"/>
          <w:lang w:eastAsia="x-none"/>
        </w:rPr>
        <w:t xml:space="preserve">Proposal </w:t>
      </w:r>
      <w:r w:rsidRPr="00573252">
        <w:rPr>
          <w:rFonts w:ascii="Times New Roman" w:hAnsi="Times New Roman"/>
          <w:b/>
          <w:i/>
          <w:sz w:val="22"/>
          <w:szCs w:val="22"/>
          <w:lang w:eastAsia="x-none"/>
        </w:rPr>
        <w:fldChar w:fldCharType="begin"/>
      </w:r>
      <w:r w:rsidRPr="00573252">
        <w:rPr>
          <w:rFonts w:ascii="Times New Roman" w:hAnsi="Times New Roman"/>
          <w:b/>
          <w:i/>
          <w:sz w:val="22"/>
          <w:szCs w:val="22"/>
          <w:lang w:eastAsia="x-none"/>
        </w:rPr>
        <w:instrText xml:space="preserve"> SEQ Proposal \* ARABIC </w:instrText>
      </w:r>
      <w:r w:rsidRPr="00573252">
        <w:rPr>
          <w:rFonts w:ascii="Times New Roman" w:hAnsi="Times New Roman"/>
          <w:b/>
          <w:i/>
          <w:sz w:val="22"/>
          <w:szCs w:val="22"/>
          <w:lang w:eastAsia="x-none"/>
        </w:rPr>
        <w:fldChar w:fldCharType="separate"/>
      </w:r>
      <w:r w:rsidR="00853F91" w:rsidRPr="00573252">
        <w:rPr>
          <w:rFonts w:ascii="Times New Roman" w:hAnsi="Times New Roman"/>
          <w:b/>
          <w:i/>
          <w:sz w:val="22"/>
          <w:szCs w:val="22"/>
          <w:lang w:eastAsia="x-none"/>
        </w:rPr>
        <w:t>1</w:t>
      </w:r>
      <w:r w:rsidRPr="00573252">
        <w:rPr>
          <w:rFonts w:ascii="Times New Roman" w:hAnsi="Times New Roman"/>
          <w:b/>
          <w:i/>
          <w:sz w:val="22"/>
          <w:szCs w:val="22"/>
          <w:lang w:eastAsia="x-none"/>
        </w:rPr>
        <w:fldChar w:fldCharType="end"/>
      </w:r>
      <w:r w:rsidRPr="00573252">
        <w:rPr>
          <w:rFonts w:ascii="Times New Roman" w:hAnsi="Times New Roman"/>
          <w:b/>
          <w:i/>
          <w:sz w:val="22"/>
          <w:szCs w:val="22"/>
          <w:lang w:eastAsia="x-none"/>
        </w:rPr>
        <w:t xml:space="preserve">: </w:t>
      </w:r>
      <w:r w:rsidR="006B45B5" w:rsidRPr="00573252">
        <w:rPr>
          <w:rFonts w:ascii="Times New Roman" w:hAnsi="Times New Roman"/>
          <w:b/>
          <w:i/>
          <w:sz w:val="22"/>
          <w:szCs w:val="22"/>
          <w:lang w:eastAsia="x-none"/>
        </w:rPr>
        <w:t>Support</w:t>
      </w:r>
      <w:r w:rsidRPr="00573252">
        <w:rPr>
          <w:rFonts w:ascii="Times New Roman" w:hAnsi="Times New Roman"/>
          <w:b/>
          <w:i/>
          <w:sz w:val="22"/>
          <w:szCs w:val="22"/>
          <w:lang w:eastAsia="x-none"/>
        </w:rPr>
        <w:t xml:space="preserve"> </w:t>
      </w:r>
      <m:oMath>
        <m:r>
          <m:rPr>
            <m:sty m:val="bi"/>
          </m:rPr>
          <w:rPr>
            <w:rFonts w:ascii="Cambria Math" w:hAnsi="Cambria Math"/>
            <w:sz w:val="22"/>
            <w:szCs w:val="22"/>
            <w:lang w:eastAsia="x-none"/>
          </w:rPr>
          <m:t>P</m:t>
        </m:r>
        <m:r>
          <m:rPr>
            <m:sty m:val="bi"/>
          </m:rPr>
          <w:rPr>
            <w:rFonts w:ascii="Cambria Math" w:hAnsi="Cambria Math" w:hint="eastAsia"/>
            <w:sz w:val="22"/>
            <w:szCs w:val="22"/>
            <w:lang w:eastAsia="x-none"/>
          </w:rPr>
          <m:t>≤</m:t>
        </m:r>
        <m:r>
          <m:rPr>
            <m:sty m:val="bi"/>
          </m:rPr>
          <w:rPr>
            <w:rFonts w:ascii="Cambria Math" w:hAnsi="Cambria Math"/>
            <w:sz w:val="22"/>
            <w:szCs w:val="22"/>
            <w:lang w:eastAsia="x-none"/>
          </w:rPr>
          <m:t>128</m:t>
        </m:r>
      </m:oMath>
      <w:r w:rsidRPr="00573252">
        <w:rPr>
          <w:rFonts w:ascii="Times New Roman" w:hAnsi="Times New Roman"/>
          <w:b/>
          <w:i/>
          <w:sz w:val="22"/>
          <w:szCs w:val="22"/>
          <w:lang w:eastAsia="x-none"/>
        </w:rPr>
        <w:t xml:space="preserve"> CSI-RS ports with </w:t>
      </w:r>
      <m:oMath>
        <m:r>
          <m:rPr>
            <m:sty m:val="bi"/>
          </m:rPr>
          <w:rPr>
            <w:rFonts w:ascii="Cambria Math" w:hAnsi="Cambria Math"/>
            <w:sz w:val="22"/>
            <w:szCs w:val="22"/>
            <w:lang w:eastAsia="x-none"/>
          </w:rPr>
          <m:t>K</m:t>
        </m:r>
      </m:oMath>
      <w:r w:rsidRPr="00573252">
        <w:rPr>
          <w:rFonts w:ascii="Times New Roman" w:hAnsi="Times New Roman"/>
          <w:b/>
          <w:i/>
          <w:sz w:val="22"/>
          <w:szCs w:val="22"/>
          <w:lang w:eastAsia="x-none"/>
        </w:rPr>
        <w:t xml:space="preserve"> CSI-RS resources, </w:t>
      </w:r>
      <w:r w:rsidR="00704FFE" w:rsidRPr="00573252">
        <w:rPr>
          <w:rFonts w:ascii="Times New Roman" w:hAnsi="Times New Roman"/>
          <w:b/>
          <w:i/>
          <w:sz w:val="22"/>
          <w:szCs w:val="22"/>
          <w:lang w:eastAsia="x-none"/>
        </w:rPr>
        <w:t>with P/K ports in each resource.</w:t>
      </w:r>
      <w:bookmarkEnd w:id="2"/>
    </w:p>
    <w:bookmarkEnd w:id="3"/>
    <w:p w14:paraId="4D7BE276" w14:textId="21E4CE53" w:rsidR="00B7251B" w:rsidRDefault="00F86615" w:rsidP="000633B6">
      <w:pPr>
        <w:adjustRightInd w:val="0"/>
        <w:snapToGrid w:val="0"/>
        <w:spacing w:after="120"/>
        <w:ind w:left="0" w:firstLine="0"/>
        <w:rPr>
          <w:rFonts w:ascii="Times New Roman" w:hAnsi="Times New Roman"/>
          <w:sz w:val="22"/>
          <w:szCs w:val="22"/>
        </w:rPr>
      </w:pPr>
      <w:r w:rsidRPr="00573252">
        <w:rPr>
          <w:rFonts w:ascii="Times New Roman" w:hAnsi="Times New Roman"/>
          <w:sz w:val="22"/>
          <w:szCs w:val="22"/>
        </w:rPr>
        <w:t xml:space="preserve">However, </w:t>
      </w:r>
      <w:r w:rsidR="001F5CCD" w:rsidRPr="00573252">
        <w:rPr>
          <w:rFonts w:ascii="Times New Roman" w:hAnsi="Times New Roman"/>
          <w:sz w:val="22"/>
          <w:szCs w:val="22"/>
        </w:rPr>
        <w:t xml:space="preserve">simply splitting </w:t>
      </w:r>
      <w:r w:rsidR="001F5CCD" w:rsidRPr="00573252">
        <w:rPr>
          <w:rFonts w:ascii="Times New Roman" w:hAnsi="Times New Roman"/>
          <w:i/>
          <w:sz w:val="22"/>
          <w:szCs w:val="22"/>
        </w:rPr>
        <w:t>P</w:t>
      </w:r>
      <w:r w:rsidR="001F5CCD" w:rsidRPr="00573252">
        <w:rPr>
          <w:rFonts w:ascii="Times New Roman" w:hAnsi="Times New Roman"/>
          <w:sz w:val="22"/>
          <w:szCs w:val="22"/>
        </w:rPr>
        <w:t xml:space="preserve"> antenna ports into </w:t>
      </w:r>
      <w:r w:rsidR="001F5CCD" w:rsidRPr="00573252">
        <w:rPr>
          <w:rFonts w:ascii="Times New Roman" w:hAnsi="Times New Roman"/>
          <w:i/>
          <w:sz w:val="22"/>
          <w:szCs w:val="22"/>
        </w:rPr>
        <w:t>K</w:t>
      </w:r>
      <w:r w:rsidR="001F5CCD" w:rsidRPr="00573252">
        <w:rPr>
          <w:rFonts w:ascii="Times New Roman" w:hAnsi="Times New Roman"/>
          <w:sz w:val="22"/>
          <w:szCs w:val="22"/>
        </w:rPr>
        <w:t xml:space="preserve"> CSI-RS resources results in several </w:t>
      </w:r>
      <w:r w:rsidR="008608E0" w:rsidRPr="00573252">
        <w:rPr>
          <w:rFonts w:ascii="Times New Roman" w:hAnsi="Times New Roman"/>
          <w:sz w:val="22"/>
          <w:szCs w:val="22"/>
        </w:rPr>
        <w:t xml:space="preserve">issues when legacy UEs and new UEs co-exists in network. To reduce the </w:t>
      </w:r>
      <w:r w:rsidR="007B1A5D" w:rsidRPr="00573252">
        <w:rPr>
          <w:rFonts w:ascii="Times New Roman" w:hAnsi="Times New Roman"/>
          <w:sz w:val="22"/>
          <w:szCs w:val="22"/>
        </w:rPr>
        <w:t>CSI-RS overhead, it is preferable to configure one of the new CSI-RS resources to legacy UEs. However, only a subset of all antenna ports can be used for a legacy UE, and thus only a part of power can be used for legacy UE</w:t>
      </w:r>
      <w:r w:rsidR="001D51CB" w:rsidRPr="00573252">
        <w:rPr>
          <w:rFonts w:ascii="Times New Roman" w:hAnsi="Times New Roman"/>
          <w:sz w:val="22"/>
          <w:szCs w:val="22"/>
        </w:rPr>
        <w:t>s</w:t>
      </w:r>
      <w:r w:rsidR="007B1A5D" w:rsidRPr="00573252">
        <w:rPr>
          <w:rFonts w:ascii="Times New Roman" w:hAnsi="Times New Roman"/>
          <w:sz w:val="22"/>
          <w:szCs w:val="22"/>
        </w:rPr>
        <w:t>.</w:t>
      </w:r>
      <w:r w:rsidR="00A244B0">
        <w:rPr>
          <w:rFonts w:ascii="Times New Roman" w:hAnsi="Times New Roman"/>
          <w:sz w:val="22"/>
          <w:szCs w:val="22"/>
        </w:rPr>
        <w:t xml:space="preserve"> This is illustrated in Figure </w:t>
      </w:r>
      <w:r w:rsidR="00B96E82">
        <w:rPr>
          <w:rFonts w:ascii="Times New Roman" w:hAnsi="Times New Roman"/>
          <w:sz w:val="22"/>
          <w:szCs w:val="22"/>
        </w:rPr>
        <w:t>3</w:t>
      </w:r>
      <w:r w:rsidR="00A244B0">
        <w:rPr>
          <w:rFonts w:ascii="Times New Roman" w:hAnsi="Times New Roman"/>
          <w:sz w:val="22"/>
          <w:szCs w:val="22"/>
        </w:rPr>
        <w:t xml:space="preserve"> (a), where one CSI-RS resource is configured to legacy UE1/UE2/UE3/UE4. To resolve this problem, it’s preferable </w:t>
      </w:r>
      <w:r w:rsidR="0046628C">
        <w:rPr>
          <w:rFonts w:ascii="Times New Roman" w:hAnsi="Times New Roman"/>
          <w:sz w:val="22"/>
          <w:szCs w:val="22"/>
        </w:rPr>
        <w:t>the CSI-RS resources are beamformed so that all antennas and power can also be used for legacy UEs.</w:t>
      </w:r>
      <w:r w:rsidR="00A244B0">
        <w:rPr>
          <w:rFonts w:ascii="Times New Roman" w:hAnsi="Times New Roman"/>
          <w:sz w:val="22"/>
          <w:szCs w:val="22"/>
        </w:rPr>
        <w:t xml:space="preserve"> </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54"/>
      </w:tblGrid>
      <w:tr w:rsidR="006D2754" w:rsidRPr="00D77751" w14:paraId="2BE50BFB" w14:textId="77777777" w:rsidTr="006D2754">
        <w:tc>
          <w:tcPr>
            <w:tcW w:w="4716" w:type="dxa"/>
            <w:vAlign w:val="bottom"/>
          </w:tcPr>
          <w:p w14:paraId="30CF3A98" w14:textId="77777777" w:rsidR="006D2754" w:rsidRPr="00D77751" w:rsidRDefault="006D2754" w:rsidP="006D2754">
            <w:pPr>
              <w:snapToGrid w:val="0"/>
              <w:ind w:left="0" w:firstLine="0"/>
              <w:jc w:val="center"/>
              <w:rPr>
                <w:rFonts w:ascii="Times New Roman" w:hAnsi="Times New Roman"/>
                <w:b/>
                <w:sz w:val="22"/>
                <w:szCs w:val="22"/>
                <w:lang w:val="en-US"/>
              </w:rPr>
            </w:pPr>
            <w:r>
              <w:rPr>
                <w:rFonts w:ascii="Times New Roman" w:hAnsi="Times New Roman"/>
                <w:b/>
                <w:noProof/>
                <w:sz w:val="22"/>
                <w:szCs w:val="22"/>
                <w:lang w:val="en-US" w:eastAsia="zh-CN"/>
              </w:rPr>
              <w:drawing>
                <wp:inline distT="0" distB="0" distL="0" distR="0" wp14:anchorId="3F0A3577" wp14:editId="05B1E343">
                  <wp:extent cx="2520000" cy="1409440"/>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000" cy="1409440"/>
                          </a:xfrm>
                          <a:prstGeom prst="rect">
                            <a:avLst/>
                          </a:prstGeom>
                          <a:noFill/>
                        </pic:spPr>
                      </pic:pic>
                    </a:graphicData>
                  </a:graphic>
                </wp:inline>
              </w:drawing>
            </w:r>
          </w:p>
          <w:p w14:paraId="1907AA98" w14:textId="77777777" w:rsidR="006D2754" w:rsidRPr="00D77751" w:rsidRDefault="006D2754" w:rsidP="006D2754">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 xml:space="preserve">a) </w:t>
            </w:r>
            <w:r>
              <w:rPr>
                <w:rFonts w:ascii="Times New Roman" w:hAnsi="Times New Roman" w:hint="eastAsia"/>
                <w:sz w:val="22"/>
                <w:szCs w:val="22"/>
                <w:lang w:val="en-US" w:eastAsia="zh-CN"/>
              </w:rPr>
              <w:t>CSI</w:t>
            </w:r>
            <w:r>
              <w:rPr>
                <w:rFonts w:ascii="Times New Roman" w:hAnsi="Times New Roman"/>
                <w:sz w:val="22"/>
                <w:szCs w:val="22"/>
                <w:lang w:val="en-US" w:eastAsia="zh-CN"/>
              </w:rPr>
              <w:t>-RSs for new UEs</w:t>
            </w:r>
          </w:p>
        </w:tc>
        <w:tc>
          <w:tcPr>
            <w:tcW w:w="4654" w:type="dxa"/>
            <w:vAlign w:val="bottom"/>
          </w:tcPr>
          <w:p w14:paraId="562846BC" w14:textId="77777777" w:rsidR="006D2754" w:rsidRPr="00D77751" w:rsidRDefault="006D2754" w:rsidP="006D2754">
            <w:pPr>
              <w:snapToGrid w:val="0"/>
              <w:ind w:left="0" w:firstLine="0"/>
              <w:jc w:val="center"/>
              <w:rPr>
                <w:rFonts w:ascii="Times New Roman" w:hAnsi="Times New Roman"/>
                <w:b/>
                <w:sz w:val="22"/>
                <w:szCs w:val="22"/>
                <w:lang w:val="en-US"/>
              </w:rPr>
            </w:pPr>
            <w:r>
              <w:rPr>
                <w:rFonts w:ascii="Times New Roman" w:hAnsi="Times New Roman"/>
                <w:b/>
                <w:noProof/>
                <w:sz w:val="22"/>
                <w:szCs w:val="22"/>
                <w:lang w:val="en-US" w:eastAsia="zh-CN"/>
              </w:rPr>
              <w:drawing>
                <wp:inline distT="0" distB="0" distL="0" distR="0" wp14:anchorId="14682A54" wp14:editId="7B2C99B3">
                  <wp:extent cx="2520000" cy="15004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500470"/>
                          </a:xfrm>
                          <a:prstGeom prst="rect">
                            <a:avLst/>
                          </a:prstGeom>
                          <a:noFill/>
                        </pic:spPr>
                      </pic:pic>
                    </a:graphicData>
                  </a:graphic>
                </wp:inline>
              </w:drawing>
            </w:r>
          </w:p>
          <w:p w14:paraId="622E7901" w14:textId="77777777" w:rsidR="006D2754" w:rsidRPr="00D77751" w:rsidRDefault="006D2754" w:rsidP="006D2754">
            <w:pPr>
              <w:snapToGrid w:val="0"/>
              <w:ind w:left="0" w:firstLine="0"/>
              <w:jc w:val="center"/>
              <w:rPr>
                <w:rFonts w:ascii="Times New Roman" w:hAnsi="Times New Roman"/>
                <w:b/>
                <w:sz w:val="22"/>
                <w:szCs w:val="22"/>
                <w:lang w:val="en-US"/>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 xml:space="preserve">b) </w:t>
            </w:r>
            <w:r>
              <w:rPr>
                <w:rFonts w:ascii="Times New Roman" w:hAnsi="Times New Roman" w:hint="eastAsia"/>
                <w:sz w:val="22"/>
                <w:szCs w:val="22"/>
                <w:lang w:val="en-US" w:eastAsia="zh-CN"/>
              </w:rPr>
              <w:t>CSI</w:t>
            </w:r>
            <w:r>
              <w:rPr>
                <w:rFonts w:ascii="Times New Roman" w:hAnsi="Times New Roman"/>
                <w:sz w:val="22"/>
                <w:szCs w:val="22"/>
                <w:lang w:val="en-US" w:eastAsia="zh-CN"/>
              </w:rPr>
              <w:t>-RSs for legacy UEs</w:t>
            </w:r>
          </w:p>
        </w:tc>
      </w:tr>
    </w:tbl>
    <w:p w14:paraId="0D097640" w14:textId="566AC1D8" w:rsidR="006D2754" w:rsidRPr="00573252" w:rsidRDefault="006D2754" w:rsidP="006D2754">
      <w:pPr>
        <w:autoSpaceDE w:val="0"/>
        <w:autoSpaceDN w:val="0"/>
        <w:adjustRightInd w:val="0"/>
        <w:snapToGrid w:val="0"/>
        <w:spacing w:after="120"/>
        <w:ind w:left="0" w:firstLine="0"/>
        <w:jc w:val="center"/>
        <w:rPr>
          <w:sz w:val="18"/>
        </w:rPr>
      </w:pPr>
      <w:bookmarkStart w:id="4" w:name="_Ref159141227"/>
      <w:r w:rsidRPr="00573252">
        <w:rPr>
          <w:rFonts w:ascii="Times New Roman" w:eastAsia="宋体" w:hAnsi="Times New Roman"/>
          <w:b/>
          <w:szCs w:val="22"/>
          <w:lang w:val="en-US"/>
        </w:rPr>
        <w:t xml:space="preserve">Figure </w:t>
      </w:r>
      <w:bookmarkEnd w:id="4"/>
      <w:r w:rsidR="00914F98">
        <w:rPr>
          <w:rFonts w:ascii="Times New Roman" w:eastAsia="宋体" w:hAnsi="Times New Roman"/>
          <w:b/>
          <w:szCs w:val="22"/>
          <w:lang w:val="en-US"/>
        </w:rPr>
        <w:t>3</w:t>
      </w:r>
      <w:r w:rsidR="00914F98" w:rsidRPr="00573252">
        <w:rPr>
          <w:rFonts w:ascii="Times New Roman" w:eastAsia="宋体" w:hAnsi="Times New Roman"/>
          <w:b/>
          <w:szCs w:val="22"/>
          <w:lang w:val="en-US"/>
        </w:rPr>
        <w:t xml:space="preserve"> </w:t>
      </w:r>
      <w:r w:rsidRPr="00573252">
        <w:rPr>
          <w:rFonts w:ascii="Times New Roman" w:eastAsia="宋体" w:hAnsi="Times New Roman"/>
          <w:b/>
          <w:szCs w:val="22"/>
          <w:lang w:val="en-US"/>
        </w:rPr>
        <w:t>CSI-RSs for coexistence between legacy UEs and new UEs</w:t>
      </w:r>
    </w:p>
    <w:p w14:paraId="302122A2" w14:textId="79AED36F" w:rsidR="00ED40D6" w:rsidRPr="00573252" w:rsidRDefault="004C49F8" w:rsidP="00DF2A3A">
      <w:pPr>
        <w:adjustRightInd w:val="0"/>
        <w:snapToGrid w:val="0"/>
        <w:spacing w:after="120"/>
        <w:ind w:left="0" w:firstLine="0"/>
        <w:jc w:val="both"/>
        <w:rPr>
          <w:rFonts w:ascii="Times New Roman" w:eastAsiaTheme="minorEastAsia" w:hAnsi="Times New Roman"/>
          <w:sz w:val="22"/>
          <w:szCs w:val="22"/>
          <w:lang w:eastAsia="zh-CN"/>
        </w:rPr>
      </w:pPr>
      <w:r w:rsidRPr="00573252">
        <w:rPr>
          <w:rFonts w:ascii="Times New Roman" w:hAnsi="Times New Roman"/>
          <w:sz w:val="22"/>
          <w:szCs w:val="22"/>
          <w:lang w:eastAsia="x-none"/>
        </w:rPr>
        <w:t xml:space="preserve">The second issue is </w:t>
      </w:r>
      <w:r w:rsidR="00710DD4">
        <w:rPr>
          <w:rFonts w:ascii="Times New Roman" w:hAnsi="Times New Roman"/>
          <w:sz w:val="22"/>
          <w:szCs w:val="22"/>
          <w:lang w:eastAsia="x-none"/>
        </w:rPr>
        <w:t xml:space="preserve">the </w:t>
      </w:r>
      <w:r w:rsidR="00AD112B">
        <w:rPr>
          <w:rFonts w:ascii="Times New Roman" w:hAnsi="Times New Roman"/>
          <w:sz w:val="22"/>
          <w:szCs w:val="22"/>
        </w:rPr>
        <w:t>supported number of CSI-RS ports</w:t>
      </w:r>
      <w:r w:rsidRPr="00573252">
        <w:rPr>
          <w:rFonts w:ascii="Times New Roman" w:hAnsi="Times New Roman"/>
          <w:sz w:val="22"/>
          <w:szCs w:val="22"/>
          <w:lang w:eastAsia="x-none"/>
        </w:rPr>
        <w:t xml:space="preserve">. </w:t>
      </w:r>
      <w:r w:rsidR="00ED40D6" w:rsidRPr="00573252">
        <w:rPr>
          <w:rFonts w:ascii="Times New Roman" w:eastAsiaTheme="minorEastAsia" w:hAnsi="Times New Roman"/>
          <w:sz w:val="22"/>
          <w:szCs w:val="22"/>
          <w:lang w:eastAsia="zh-CN"/>
        </w:rPr>
        <w:t xml:space="preserve">The number of CSI-RS ports needs to be expanded </w:t>
      </w:r>
      <w:r w:rsidR="00721172">
        <w:rPr>
          <w:rFonts w:ascii="Times New Roman" w:eastAsiaTheme="minorEastAsia" w:hAnsi="Times New Roman"/>
          <w:sz w:val="22"/>
          <w:szCs w:val="22"/>
          <w:lang w:eastAsia="zh-CN"/>
        </w:rPr>
        <w:t>to support</w:t>
      </w:r>
      <w:r w:rsidR="00ED40D6" w:rsidRPr="00573252">
        <w:rPr>
          <w:rFonts w:ascii="Times New Roman" w:eastAsiaTheme="minorEastAsia" w:hAnsi="Times New Roman"/>
          <w:sz w:val="22"/>
          <w:szCs w:val="22"/>
          <w:lang w:eastAsia="zh-CN"/>
        </w:rPr>
        <w:t xml:space="preserve"> </w:t>
      </w:r>
      <w:r w:rsidR="00ED40D6" w:rsidRPr="00573252">
        <w:rPr>
          <w:rFonts w:ascii="Times New Roman" w:eastAsia="Times New Roman" w:hAnsi="Times New Roman"/>
          <w:sz w:val="22"/>
          <w:szCs w:val="22"/>
          <w:lang w:val="en-US"/>
        </w:rPr>
        <w:t>up to 128 ports</w:t>
      </w:r>
      <w:r w:rsidR="00ED40D6" w:rsidRPr="00573252">
        <w:rPr>
          <w:rFonts w:ascii="Times New Roman" w:eastAsiaTheme="minorEastAsia" w:hAnsi="Times New Roman"/>
          <w:sz w:val="22"/>
          <w:szCs w:val="22"/>
          <w:lang w:eastAsia="zh-CN"/>
        </w:rPr>
        <w:t xml:space="preserve">. Considering the layout of antenna arrangement, </w:t>
      </w:r>
      <w:r w:rsidR="00E9695D">
        <w:rPr>
          <w:rFonts w:ascii="Times New Roman" w:eastAsiaTheme="minorEastAsia" w:hAnsi="Times New Roman"/>
          <w:sz w:val="22"/>
          <w:szCs w:val="22"/>
          <w:lang w:eastAsia="zh-CN"/>
        </w:rPr>
        <w:t>64 and 128 CSI-RS ports should be supported.</w:t>
      </w:r>
      <w:r w:rsidR="00ED40D6" w:rsidRPr="00573252">
        <w:rPr>
          <w:rFonts w:ascii="Times New Roman" w:eastAsiaTheme="minorEastAsia" w:hAnsi="Times New Roman"/>
          <w:sz w:val="22"/>
          <w:szCs w:val="22"/>
          <w:lang w:eastAsia="zh-CN"/>
        </w:rPr>
        <w:t xml:space="preserve"> In addition, 48</w:t>
      </w:r>
      <w:r w:rsidR="001C4363">
        <w:rPr>
          <w:rFonts w:ascii="Times New Roman" w:eastAsiaTheme="minorEastAsia" w:hAnsi="Times New Roman"/>
          <w:sz w:val="22"/>
          <w:szCs w:val="22"/>
          <w:lang w:eastAsia="zh-CN"/>
        </w:rPr>
        <w:t xml:space="preserve"> and</w:t>
      </w:r>
      <w:r w:rsidR="00ED40D6" w:rsidRPr="00573252">
        <w:rPr>
          <w:rFonts w:ascii="Times New Roman" w:eastAsiaTheme="minorEastAsia" w:hAnsi="Times New Roman"/>
          <w:sz w:val="22"/>
          <w:szCs w:val="22"/>
          <w:lang w:eastAsia="zh-CN"/>
        </w:rPr>
        <w:t xml:space="preserve"> 96 CSI-RS ports </w:t>
      </w:r>
      <w:r w:rsidR="001C4363">
        <w:rPr>
          <w:rFonts w:ascii="Times New Roman" w:eastAsiaTheme="minorEastAsia" w:hAnsi="Times New Roman"/>
          <w:sz w:val="22"/>
          <w:szCs w:val="22"/>
          <w:lang w:eastAsia="zh-CN"/>
        </w:rPr>
        <w:t>can</w:t>
      </w:r>
      <w:r w:rsidR="00ED40D6" w:rsidRPr="00573252">
        <w:rPr>
          <w:rFonts w:ascii="Times New Roman" w:eastAsiaTheme="minorEastAsia" w:hAnsi="Times New Roman"/>
          <w:sz w:val="22"/>
          <w:szCs w:val="22"/>
          <w:lang w:eastAsia="zh-CN"/>
        </w:rPr>
        <w:t xml:space="preserve"> also be supported in consideration of potential deployment.</w:t>
      </w:r>
    </w:p>
    <w:p w14:paraId="60643D65" w14:textId="5A270614" w:rsidR="00ED40D6" w:rsidRPr="00573252" w:rsidRDefault="009E1939" w:rsidP="00DF2A3A">
      <w:pPr>
        <w:adjustRightInd w:val="0"/>
        <w:snapToGrid w:val="0"/>
        <w:spacing w:after="120"/>
        <w:ind w:left="0" w:firstLine="0"/>
        <w:jc w:val="both"/>
        <w:rPr>
          <w:rFonts w:ascii="Times New Roman" w:eastAsiaTheme="minorEastAsia" w:hAnsi="Times New Roman"/>
          <w:sz w:val="22"/>
          <w:szCs w:val="22"/>
          <w:lang w:eastAsia="zh-CN"/>
        </w:rPr>
      </w:pPr>
      <w:r w:rsidRPr="00573252">
        <w:rPr>
          <w:rFonts w:ascii="Times New Roman" w:eastAsiaTheme="minorEastAsia" w:hAnsi="Times New Roman"/>
          <w:sz w:val="22"/>
          <w:szCs w:val="22"/>
          <w:lang w:eastAsia="zh-CN"/>
        </w:rPr>
        <w:t xml:space="preserve">According to the WID, </w:t>
      </w:r>
      <w:r w:rsidR="00032E79">
        <w:rPr>
          <w:rFonts w:ascii="Times New Roman" w:eastAsiaTheme="minorEastAsia" w:hAnsi="Times New Roman"/>
          <w:sz w:val="22"/>
          <w:szCs w:val="22"/>
          <w:lang w:eastAsia="zh-CN"/>
        </w:rPr>
        <w:t>legacy</w:t>
      </w:r>
      <w:r w:rsidRPr="00573252">
        <w:rPr>
          <w:rFonts w:ascii="Times New Roman" w:eastAsiaTheme="minorEastAsia" w:hAnsi="Times New Roman"/>
          <w:sz w:val="22"/>
          <w:szCs w:val="22"/>
          <w:lang w:eastAsia="zh-CN"/>
        </w:rPr>
        <w:t xml:space="preserve"> </w:t>
      </w:r>
      <w:r w:rsidR="00780B22">
        <w:rPr>
          <w:rFonts w:ascii="Times New Roman" w:eastAsiaTheme="minorEastAsia" w:hAnsi="Times New Roman"/>
          <w:sz w:val="22"/>
          <w:szCs w:val="22"/>
          <w:lang w:eastAsia="zh-CN"/>
        </w:rPr>
        <w:t xml:space="preserve">CSI-RS </w:t>
      </w:r>
      <w:r w:rsidRPr="00573252">
        <w:rPr>
          <w:rFonts w:ascii="Times New Roman" w:eastAsiaTheme="minorEastAsia" w:hAnsi="Times New Roman"/>
          <w:sz w:val="22"/>
          <w:szCs w:val="22"/>
          <w:lang w:eastAsia="zh-CN"/>
        </w:rPr>
        <w:t xml:space="preserve">resource </w:t>
      </w:r>
      <w:r w:rsidR="00032E79">
        <w:rPr>
          <w:rFonts w:ascii="Times New Roman" w:eastAsiaTheme="minorEastAsia" w:hAnsi="Times New Roman"/>
          <w:sz w:val="22"/>
          <w:szCs w:val="22"/>
          <w:lang w:eastAsia="zh-CN"/>
        </w:rPr>
        <w:t>is reused with</w:t>
      </w:r>
      <w:r w:rsidRPr="00573252">
        <w:rPr>
          <w:rFonts w:ascii="Times New Roman" w:eastAsiaTheme="minorEastAsia" w:hAnsi="Times New Roman"/>
          <w:sz w:val="22"/>
          <w:szCs w:val="22"/>
          <w:lang w:eastAsia="zh-CN"/>
        </w:rPr>
        <w:t xml:space="preserve"> up to 32 CSI-RS ports. Hence port assignment is required for CSI-RS resources in one resource set to support up to 128 ports. </w:t>
      </w:r>
      <w:r w:rsidR="00ED40D6" w:rsidRPr="00573252">
        <w:rPr>
          <w:rFonts w:ascii="Times New Roman" w:eastAsiaTheme="minorEastAsia" w:hAnsi="Times New Roman"/>
          <w:sz w:val="22"/>
          <w:szCs w:val="22"/>
          <w:lang w:eastAsia="zh-CN"/>
        </w:rPr>
        <w:t xml:space="preserve">The </w:t>
      </w:r>
      <w:r w:rsidR="005914B1">
        <w:rPr>
          <w:rFonts w:ascii="Times New Roman" w:eastAsiaTheme="minorEastAsia" w:hAnsi="Times New Roman"/>
          <w:sz w:val="22"/>
          <w:szCs w:val="22"/>
          <w:lang w:eastAsia="zh-CN"/>
        </w:rPr>
        <w:t xml:space="preserve">proposed </w:t>
      </w:r>
      <w:r w:rsidR="00ED40D6" w:rsidRPr="00573252">
        <w:rPr>
          <w:rFonts w:ascii="Times New Roman" w:eastAsiaTheme="minorEastAsia" w:hAnsi="Times New Roman"/>
          <w:sz w:val="22"/>
          <w:szCs w:val="22"/>
          <w:lang w:eastAsia="zh-CN"/>
        </w:rPr>
        <w:t>combination</w:t>
      </w:r>
      <w:r w:rsidR="00440D82">
        <w:rPr>
          <w:rFonts w:ascii="Times New Roman" w:eastAsiaTheme="minorEastAsia" w:hAnsi="Times New Roman"/>
          <w:sz w:val="22"/>
          <w:szCs w:val="22"/>
          <w:lang w:eastAsia="zh-CN"/>
        </w:rPr>
        <w:t>s</w:t>
      </w:r>
      <w:r w:rsidR="00ED40D6" w:rsidRPr="00573252">
        <w:rPr>
          <w:rFonts w:ascii="Times New Roman" w:eastAsiaTheme="minorEastAsia" w:hAnsi="Times New Roman"/>
          <w:sz w:val="22"/>
          <w:szCs w:val="22"/>
          <w:lang w:eastAsia="zh-CN"/>
        </w:rPr>
        <w:t xml:space="preserve"> of CSI-RS ports in each resource and number of resources in one resource set </w:t>
      </w:r>
      <w:r w:rsidR="00440D82">
        <w:rPr>
          <w:rFonts w:ascii="Times New Roman" w:eastAsiaTheme="minorEastAsia" w:hAnsi="Times New Roman"/>
          <w:sz w:val="22"/>
          <w:szCs w:val="22"/>
          <w:lang w:eastAsia="zh-CN"/>
        </w:rPr>
        <w:t>are</w:t>
      </w:r>
      <w:r w:rsidR="00ED40D6" w:rsidRPr="00573252">
        <w:rPr>
          <w:rFonts w:ascii="Times New Roman" w:eastAsiaTheme="minorEastAsia" w:hAnsi="Times New Roman"/>
          <w:sz w:val="22"/>
          <w:szCs w:val="22"/>
          <w:lang w:eastAsia="zh-CN"/>
        </w:rPr>
        <w:t xml:space="preserve"> </w:t>
      </w:r>
      <w:r w:rsidR="00DA3514">
        <w:rPr>
          <w:rFonts w:ascii="Times New Roman" w:eastAsiaTheme="minorEastAsia" w:hAnsi="Times New Roman"/>
          <w:sz w:val="22"/>
          <w:szCs w:val="22"/>
          <w:lang w:eastAsia="zh-CN"/>
        </w:rPr>
        <w:t>summarized</w:t>
      </w:r>
      <w:r w:rsidR="00ED40D6" w:rsidRPr="00573252">
        <w:rPr>
          <w:rFonts w:ascii="Times New Roman" w:eastAsiaTheme="minorEastAsia" w:hAnsi="Times New Roman"/>
          <w:sz w:val="22"/>
          <w:szCs w:val="22"/>
          <w:lang w:eastAsia="zh-CN"/>
        </w:rPr>
        <w:t xml:space="preserve"> in Table 1 for 48/64/96/128</w:t>
      </w:r>
      <w:r w:rsidR="00DA3514">
        <w:rPr>
          <w:rFonts w:ascii="Times New Roman" w:eastAsiaTheme="minorEastAsia" w:hAnsi="Times New Roman"/>
          <w:sz w:val="22"/>
          <w:szCs w:val="22"/>
          <w:lang w:eastAsia="zh-CN"/>
        </w:rPr>
        <w:t>-</w:t>
      </w:r>
      <w:r w:rsidR="00ED40D6" w:rsidRPr="00573252">
        <w:rPr>
          <w:rFonts w:ascii="Times New Roman" w:eastAsiaTheme="minorEastAsia" w:hAnsi="Times New Roman"/>
          <w:sz w:val="22"/>
          <w:szCs w:val="22"/>
          <w:lang w:eastAsia="zh-CN"/>
        </w:rPr>
        <w:t>port CSI measurement.</w:t>
      </w:r>
    </w:p>
    <w:p w14:paraId="00943F63" w14:textId="77777777" w:rsidR="00ED40D6" w:rsidRPr="008D5C93" w:rsidRDefault="00ED40D6" w:rsidP="00ED40D6">
      <w:pPr>
        <w:pStyle w:val="af5"/>
        <w:keepNext/>
        <w:spacing w:line="360" w:lineRule="auto"/>
        <w:jc w:val="center"/>
        <w:rPr>
          <w:sz w:val="18"/>
        </w:rPr>
      </w:pPr>
      <w:r w:rsidRPr="008D5C93">
        <w:rPr>
          <w:sz w:val="20"/>
        </w:rPr>
        <w:t>Table 1. Supported configurations of CSI-RS ports in each resource and number of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2268"/>
        <w:gridCol w:w="2268"/>
      </w:tblGrid>
      <w:tr w:rsidR="00ED40D6" w:rsidRPr="00ED40D6" w14:paraId="59DAB565" w14:textId="77777777" w:rsidTr="00AE2DB0">
        <w:trPr>
          <w:cantSplit/>
          <w:trHeight w:val="230"/>
          <w:jc w:val="center"/>
        </w:trPr>
        <w:tc>
          <w:tcPr>
            <w:tcW w:w="0" w:type="auto"/>
            <w:vMerge w:val="restart"/>
            <w:shd w:val="clear" w:color="auto" w:fill="E0E0E0"/>
            <w:vAlign w:val="center"/>
            <w:hideMark/>
          </w:tcPr>
          <w:p w14:paraId="52505776" w14:textId="77777777" w:rsidR="00ED40D6" w:rsidRPr="00573252" w:rsidRDefault="00ED40D6" w:rsidP="00EC1E16">
            <w:pPr>
              <w:pStyle w:val="TAH"/>
              <w:rPr>
                <w:rFonts w:eastAsia="Batang" w:cs="Arial"/>
                <w:bCs/>
                <w:lang w:val="en-US"/>
              </w:rPr>
            </w:pPr>
            <w:r w:rsidRPr="00573252">
              <w:t xml:space="preserve">Number of </w:t>
            </w:r>
            <w:r w:rsidRPr="00573252">
              <w:br/>
              <w:t xml:space="preserve">CSI-RS antenna ports, </w:t>
            </w:r>
            <w:r w:rsidRPr="00E374B5">
              <w:rPr>
                <w:rFonts w:eastAsia="Calibri"/>
                <w:b w:val="0"/>
                <w:position w:val="-10"/>
                <w:lang w:val="en-US"/>
              </w:rPr>
              <w:object w:dxaOrig="570" w:dyaOrig="285" w14:anchorId="33C32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65pt" o:ole="">
                  <v:imagedata r:id="rId12" o:title=""/>
                </v:shape>
                <o:OLEObject Type="Embed" ProgID="Equation.DSMT4" ShapeID="_x0000_i1025" DrawAspect="Content" ObjectID="_1769878385" r:id="rId13"/>
              </w:object>
            </w:r>
          </w:p>
        </w:tc>
        <w:tc>
          <w:tcPr>
            <w:tcW w:w="2268" w:type="dxa"/>
            <w:vMerge w:val="restart"/>
            <w:shd w:val="clear" w:color="auto" w:fill="E0E0E0"/>
            <w:vAlign w:val="center"/>
            <w:hideMark/>
          </w:tcPr>
          <w:p w14:paraId="6F3820EF" w14:textId="656FA1CE" w:rsidR="00ED40D6" w:rsidRPr="00573252" w:rsidRDefault="00DC04D7" w:rsidP="00EC1E16">
            <w:pPr>
              <w:pStyle w:val="TAH"/>
              <w:rPr>
                <w:rFonts w:eastAsia="Batang" w:cs="Arial"/>
                <w:bCs/>
                <w:lang w:val="en-US"/>
              </w:rPr>
            </w:pPr>
            <w:r>
              <w:rPr>
                <w:rFonts w:eastAsia="Calibri"/>
                <w:szCs w:val="22"/>
                <w:lang w:val="en-US"/>
              </w:rPr>
              <w:t xml:space="preserve">Number of </w:t>
            </w:r>
            <w:r w:rsidR="00ED40D6" w:rsidRPr="00573252">
              <w:rPr>
                <w:rFonts w:eastAsia="Calibri"/>
                <w:szCs w:val="22"/>
                <w:lang w:val="en-US"/>
              </w:rPr>
              <w:t>CSI-RS ports in each resource</w:t>
            </w:r>
          </w:p>
        </w:tc>
        <w:tc>
          <w:tcPr>
            <w:tcW w:w="2268" w:type="dxa"/>
            <w:vMerge w:val="restart"/>
            <w:shd w:val="clear" w:color="auto" w:fill="E0E0E0"/>
            <w:vAlign w:val="center"/>
            <w:hideMark/>
          </w:tcPr>
          <w:p w14:paraId="575458AC" w14:textId="77777777" w:rsidR="00ED40D6" w:rsidRPr="00573252" w:rsidRDefault="00ED40D6" w:rsidP="00EC1E16">
            <w:pPr>
              <w:pStyle w:val="TAH"/>
              <w:rPr>
                <w:rFonts w:eastAsia="Batang" w:cs="Arial"/>
                <w:bCs/>
                <w:lang w:val="en-US"/>
              </w:rPr>
            </w:pPr>
            <w:r w:rsidRPr="00573252">
              <w:rPr>
                <w:rFonts w:eastAsia="Calibri"/>
                <w:szCs w:val="22"/>
                <w:lang w:val="en-US"/>
              </w:rPr>
              <w:t>Number of resources in one resource set</w:t>
            </w:r>
          </w:p>
        </w:tc>
      </w:tr>
      <w:tr w:rsidR="00ED40D6" w:rsidRPr="00ED40D6" w14:paraId="76BA7AA0" w14:textId="77777777" w:rsidTr="00AE2DB0">
        <w:trPr>
          <w:cantSplit/>
          <w:trHeight w:val="240"/>
          <w:jc w:val="center"/>
        </w:trPr>
        <w:tc>
          <w:tcPr>
            <w:tcW w:w="0" w:type="auto"/>
            <w:vMerge/>
            <w:vAlign w:val="center"/>
            <w:hideMark/>
          </w:tcPr>
          <w:p w14:paraId="366DC7A6" w14:textId="77777777" w:rsidR="00ED40D6" w:rsidRPr="00573252" w:rsidRDefault="00ED40D6" w:rsidP="00EC1E16">
            <w:pPr>
              <w:ind w:left="0" w:firstLine="0"/>
              <w:rPr>
                <w:rFonts w:ascii="Arial" w:hAnsi="Arial" w:cs="Arial"/>
                <w:b/>
                <w:bCs/>
                <w:sz w:val="18"/>
                <w:szCs w:val="20"/>
                <w:lang w:val="en-US" w:eastAsia="en-GB"/>
              </w:rPr>
            </w:pPr>
          </w:p>
        </w:tc>
        <w:tc>
          <w:tcPr>
            <w:tcW w:w="0" w:type="auto"/>
            <w:vMerge/>
            <w:vAlign w:val="center"/>
            <w:hideMark/>
          </w:tcPr>
          <w:p w14:paraId="2C90EA9F" w14:textId="77777777" w:rsidR="00ED40D6" w:rsidRPr="00573252" w:rsidRDefault="00ED40D6" w:rsidP="00EC1E16">
            <w:pPr>
              <w:ind w:left="0" w:firstLine="0"/>
              <w:rPr>
                <w:rFonts w:ascii="Arial" w:hAnsi="Arial" w:cs="Arial"/>
                <w:bCs/>
                <w:sz w:val="18"/>
                <w:szCs w:val="20"/>
                <w:lang w:val="en-US" w:eastAsia="en-GB"/>
              </w:rPr>
            </w:pPr>
          </w:p>
        </w:tc>
        <w:tc>
          <w:tcPr>
            <w:tcW w:w="0" w:type="auto"/>
            <w:vMerge/>
            <w:vAlign w:val="center"/>
            <w:hideMark/>
          </w:tcPr>
          <w:p w14:paraId="4E859BE5" w14:textId="77777777" w:rsidR="00ED40D6" w:rsidRPr="00573252" w:rsidRDefault="00ED40D6" w:rsidP="00EC1E16">
            <w:pPr>
              <w:ind w:left="0" w:firstLine="0"/>
              <w:rPr>
                <w:rFonts w:ascii="Arial" w:hAnsi="Arial" w:cs="Arial"/>
                <w:bCs/>
                <w:sz w:val="18"/>
                <w:szCs w:val="20"/>
                <w:lang w:val="en-US" w:eastAsia="en-GB"/>
              </w:rPr>
            </w:pPr>
          </w:p>
        </w:tc>
      </w:tr>
      <w:tr w:rsidR="00ED40D6" w:rsidRPr="00ED40D6" w14:paraId="2C4195D6" w14:textId="77777777" w:rsidTr="00AE2DB0">
        <w:trPr>
          <w:cantSplit/>
          <w:jc w:val="center"/>
        </w:trPr>
        <w:tc>
          <w:tcPr>
            <w:tcW w:w="0" w:type="auto"/>
            <w:vAlign w:val="center"/>
            <w:hideMark/>
          </w:tcPr>
          <w:p w14:paraId="6AFF558B" w14:textId="77777777" w:rsidR="00ED40D6" w:rsidRPr="00573252" w:rsidRDefault="00ED40D6" w:rsidP="00EC1E16">
            <w:pPr>
              <w:pStyle w:val="TAC"/>
            </w:pPr>
            <w:r w:rsidRPr="00573252">
              <w:rPr>
                <w:rFonts w:eastAsia="MS Mincho"/>
                <w:lang w:eastAsia="ja-JP"/>
              </w:rPr>
              <w:t>48</w:t>
            </w:r>
          </w:p>
        </w:tc>
        <w:tc>
          <w:tcPr>
            <w:tcW w:w="2268" w:type="dxa"/>
            <w:hideMark/>
          </w:tcPr>
          <w:p w14:paraId="6081946E" w14:textId="77777777" w:rsidR="00ED40D6" w:rsidRPr="00573252" w:rsidRDefault="00ED40D6" w:rsidP="00EC1E16">
            <w:pPr>
              <w:pStyle w:val="TAC"/>
              <w:rPr>
                <w:lang w:eastAsia="zh-CN"/>
              </w:rPr>
            </w:pPr>
            <w:r w:rsidRPr="00573252">
              <w:rPr>
                <w:lang w:eastAsia="zh-CN"/>
              </w:rPr>
              <w:t>24</w:t>
            </w:r>
          </w:p>
        </w:tc>
        <w:tc>
          <w:tcPr>
            <w:tcW w:w="2268" w:type="dxa"/>
            <w:hideMark/>
          </w:tcPr>
          <w:p w14:paraId="66281F31" w14:textId="77777777" w:rsidR="00ED40D6" w:rsidRPr="00573252" w:rsidRDefault="00ED40D6" w:rsidP="00EC1E16">
            <w:pPr>
              <w:pStyle w:val="TAC"/>
              <w:rPr>
                <w:lang w:eastAsia="zh-CN"/>
              </w:rPr>
            </w:pPr>
            <w:r w:rsidRPr="00573252">
              <w:rPr>
                <w:lang w:eastAsia="zh-CN"/>
              </w:rPr>
              <w:t>2</w:t>
            </w:r>
          </w:p>
        </w:tc>
      </w:tr>
      <w:tr w:rsidR="00ED40D6" w:rsidRPr="00ED40D6" w14:paraId="56873521" w14:textId="77777777" w:rsidTr="00AE2DB0">
        <w:trPr>
          <w:cantSplit/>
          <w:jc w:val="center"/>
        </w:trPr>
        <w:tc>
          <w:tcPr>
            <w:tcW w:w="0" w:type="auto"/>
            <w:vAlign w:val="center"/>
          </w:tcPr>
          <w:p w14:paraId="6B1DEFF5" w14:textId="77777777" w:rsidR="00ED40D6" w:rsidRPr="00573252" w:rsidRDefault="00ED40D6" w:rsidP="00EC1E16">
            <w:pPr>
              <w:pStyle w:val="TAC"/>
              <w:rPr>
                <w:lang w:eastAsia="zh-CN"/>
              </w:rPr>
            </w:pPr>
            <w:r w:rsidRPr="00573252">
              <w:rPr>
                <w:lang w:eastAsia="zh-CN"/>
              </w:rPr>
              <w:t>64</w:t>
            </w:r>
          </w:p>
        </w:tc>
        <w:tc>
          <w:tcPr>
            <w:tcW w:w="2268" w:type="dxa"/>
          </w:tcPr>
          <w:p w14:paraId="768B7333" w14:textId="77777777" w:rsidR="00ED40D6" w:rsidRPr="00573252" w:rsidRDefault="00ED40D6" w:rsidP="00EC1E16">
            <w:pPr>
              <w:pStyle w:val="TAC"/>
              <w:rPr>
                <w:rFonts w:eastAsia="MS Mincho"/>
                <w:lang w:eastAsia="ja-JP"/>
              </w:rPr>
            </w:pPr>
            <w:r w:rsidRPr="00573252">
              <w:rPr>
                <w:rFonts w:eastAsia="MS Mincho"/>
                <w:lang w:eastAsia="ja-JP"/>
              </w:rPr>
              <w:t>32</w:t>
            </w:r>
          </w:p>
        </w:tc>
        <w:tc>
          <w:tcPr>
            <w:tcW w:w="2268" w:type="dxa"/>
          </w:tcPr>
          <w:p w14:paraId="5ECF6CA1" w14:textId="77777777" w:rsidR="00ED40D6" w:rsidRPr="00573252" w:rsidRDefault="00ED40D6" w:rsidP="00EC1E16">
            <w:pPr>
              <w:pStyle w:val="TAC"/>
              <w:rPr>
                <w:rFonts w:eastAsia="MS Mincho"/>
                <w:lang w:eastAsia="ja-JP"/>
              </w:rPr>
            </w:pPr>
            <w:r w:rsidRPr="00573252">
              <w:rPr>
                <w:rFonts w:eastAsia="MS Mincho"/>
                <w:lang w:eastAsia="ja-JP"/>
              </w:rPr>
              <w:t>2</w:t>
            </w:r>
          </w:p>
        </w:tc>
      </w:tr>
      <w:tr w:rsidR="00ED40D6" w:rsidRPr="00ED40D6" w14:paraId="1605FF60" w14:textId="77777777" w:rsidTr="00AE2DB0">
        <w:trPr>
          <w:cantSplit/>
          <w:jc w:val="center"/>
        </w:trPr>
        <w:tc>
          <w:tcPr>
            <w:tcW w:w="0" w:type="auto"/>
            <w:vAlign w:val="center"/>
          </w:tcPr>
          <w:p w14:paraId="1C0E0842" w14:textId="77777777" w:rsidR="00ED40D6" w:rsidRPr="00573252" w:rsidRDefault="00ED40D6" w:rsidP="00EC1E16">
            <w:pPr>
              <w:pStyle w:val="TAC"/>
              <w:rPr>
                <w:lang w:eastAsia="zh-CN"/>
              </w:rPr>
            </w:pPr>
            <w:r w:rsidRPr="00573252">
              <w:rPr>
                <w:lang w:eastAsia="zh-CN"/>
              </w:rPr>
              <w:lastRenderedPageBreak/>
              <w:t>96</w:t>
            </w:r>
          </w:p>
        </w:tc>
        <w:tc>
          <w:tcPr>
            <w:tcW w:w="2268" w:type="dxa"/>
          </w:tcPr>
          <w:p w14:paraId="615F9A93" w14:textId="77777777" w:rsidR="00ED40D6" w:rsidRPr="00573252" w:rsidRDefault="00ED40D6" w:rsidP="00EC1E16">
            <w:pPr>
              <w:pStyle w:val="TAC"/>
              <w:rPr>
                <w:rFonts w:eastAsia="MS Mincho"/>
                <w:lang w:eastAsia="ja-JP"/>
              </w:rPr>
            </w:pPr>
            <w:r w:rsidRPr="00573252">
              <w:rPr>
                <w:rFonts w:eastAsia="MS Mincho"/>
                <w:lang w:eastAsia="ja-JP"/>
              </w:rPr>
              <w:t>32</w:t>
            </w:r>
          </w:p>
        </w:tc>
        <w:tc>
          <w:tcPr>
            <w:tcW w:w="2268" w:type="dxa"/>
          </w:tcPr>
          <w:p w14:paraId="2BB9E800" w14:textId="77777777" w:rsidR="00ED40D6" w:rsidRPr="00573252" w:rsidRDefault="00ED40D6" w:rsidP="00EC1E16">
            <w:pPr>
              <w:pStyle w:val="TAC"/>
              <w:rPr>
                <w:rFonts w:eastAsia="MS Mincho"/>
                <w:lang w:eastAsia="ja-JP"/>
              </w:rPr>
            </w:pPr>
            <w:r w:rsidRPr="00573252">
              <w:rPr>
                <w:rFonts w:eastAsia="MS Mincho"/>
                <w:lang w:eastAsia="ja-JP"/>
              </w:rPr>
              <w:t>3</w:t>
            </w:r>
          </w:p>
        </w:tc>
      </w:tr>
      <w:tr w:rsidR="00ED40D6" w:rsidRPr="00ED40D6" w14:paraId="7853526E" w14:textId="77777777" w:rsidTr="00AE2DB0">
        <w:trPr>
          <w:cantSplit/>
          <w:jc w:val="center"/>
        </w:trPr>
        <w:tc>
          <w:tcPr>
            <w:tcW w:w="0" w:type="auto"/>
            <w:vAlign w:val="center"/>
            <w:hideMark/>
          </w:tcPr>
          <w:p w14:paraId="7F22C244" w14:textId="77777777" w:rsidR="00ED40D6" w:rsidRPr="00573252" w:rsidRDefault="00ED40D6" w:rsidP="00EC1E16">
            <w:pPr>
              <w:pStyle w:val="TAC"/>
            </w:pPr>
            <w:r w:rsidRPr="00573252">
              <w:t>128</w:t>
            </w:r>
          </w:p>
        </w:tc>
        <w:tc>
          <w:tcPr>
            <w:tcW w:w="2268" w:type="dxa"/>
            <w:hideMark/>
          </w:tcPr>
          <w:p w14:paraId="738393F9" w14:textId="77777777" w:rsidR="00ED40D6" w:rsidRPr="00573252" w:rsidRDefault="00ED40D6" w:rsidP="00EC1E16">
            <w:pPr>
              <w:pStyle w:val="TAC"/>
              <w:rPr>
                <w:b/>
              </w:rPr>
            </w:pPr>
            <w:r w:rsidRPr="00573252">
              <w:rPr>
                <w:rFonts w:eastAsia="MS Mincho"/>
                <w:lang w:eastAsia="ja-JP"/>
              </w:rPr>
              <w:t>32</w:t>
            </w:r>
          </w:p>
        </w:tc>
        <w:tc>
          <w:tcPr>
            <w:tcW w:w="2268" w:type="dxa"/>
            <w:hideMark/>
          </w:tcPr>
          <w:p w14:paraId="19D0BF9B" w14:textId="77777777" w:rsidR="00ED40D6" w:rsidRPr="00573252" w:rsidRDefault="00ED40D6" w:rsidP="00EC1E16">
            <w:pPr>
              <w:pStyle w:val="TAC"/>
              <w:rPr>
                <w:b/>
              </w:rPr>
            </w:pPr>
            <w:r w:rsidRPr="00573252">
              <w:rPr>
                <w:rFonts w:eastAsia="MS Mincho"/>
                <w:lang w:eastAsia="ja-JP"/>
              </w:rPr>
              <w:t>4</w:t>
            </w:r>
          </w:p>
        </w:tc>
      </w:tr>
    </w:tbl>
    <w:p w14:paraId="679755CA" w14:textId="77777777" w:rsidR="00ED40D6" w:rsidRPr="00E4680B" w:rsidRDefault="00ED40D6" w:rsidP="00573252">
      <w:pPr>
        <w:adjustRightInd w:val="0"/>
        <w:snapToGrid w:val="0"/>
        <w:spacing w:after="120"/>
        <w:ind w:left="0" w:firstLine="0"/>
        <w:jc w:val="both"/>
        <w:rPr>
          <w:rFonts w:eastAsiaTheme="minorEastAsia"/>
          <w:sz w:val="22"/>
          <w:szCs w:val="22"/>
          <w:lang w:eastAsia="zh-CN"/>
        </w:rPr>
      </w:pPr>
    </w:p>
    <w:p w14:paraId="512246F3" w14:textId="5B639B04" w:rsidR="00357A43" w:rsidRDefault="009E1939" w:rsidP="00167A5D">
      <w:pPr>
        <w:adjustRightInd w:val="0"/>
        <w:snapToGrid w:val="0"/>
        <w:spacing w:after="120"/>
        <w:ind w:left="0" w:firstLine="0"/>
        <w:jc w:val="both"/>
        <w:rPr>
          <w:rFonts w:ascii="Times New Roman" w:hAnsi="Times New Roman"/>
          <w:b/>
          <w:i/>
          <w:sz w:val="22"/>
          <w:szCs w:val="22"/>
          <w:lang w:eastAsia="x-none"/>
        </w:rPr>
      </w:pPr>
      <w:bookmarkStart w:id="5" w:name="_Hlk158317052"/>
      <w:r w:rsidRPr="00573252">
        <w:rPr>
          <w:rFonts w:ascii="Times New Roman" w:hAnsi="Times New Roman"/>
          <w:b/>
          <w:i/>
          <w:sz w:val="22"/>
          <w:szCs w:val="22"/>
          <w:lang w:eastAsia="x-none"/>
        </w:rPr>
        <w:t xml:space="preserve">Proposal </w:t>
      </w:r>
      <w:r w:rsidR="00BD5795" w:rsidRPr="00573252">
        <w:rPr>
          <w:rFonts w:ascii="Times New Roman" w:hAnsi="Times New Roman"/>
          <w:b/>
          <w:i/>
          <w:sz w:val="22"/>
          <w:szCs w:val="22"/>
          <w:lang w:eastAsia="x-none"/>
        </w:rPr>
        <w:t>2</w:t>
      </w:r>
      <w:r w:rsidRPr="00573252">
        <w:rPr>
          <w:rFonts w:ascii="Times New Roman" w:hAnsi="Times New Roman"/>
          <w:b/>
          <w:i/>
          <w:sz w:val="22"/>
          <w:szCs w:val="22"/>
          <w:lang w:eastAsia="x-none"/>
        </w:rPr>
        <w:t xml:space="preserve">: </w:t>
      </w:r>
      <w:r w:rsidR="008A6D0A" w:rsidRPr="00573252">
        <w:rPr>
          <w:rFonts w:ascii="Times New Roman" w:hAnsi="Times New Roman"/>
          <w:b/>
          <w:i/>
          <w:sz w:val="22"/>
          <w:szCs w:val="22"/>
          <w:lang w:eastAsia="x-none"/>
        </w:rPr>
        <w:t>Support</w:t>
      </w:r>
      <w:r w:rsidRPr="00573252">
        <w:rPr>
          <w:rFonts w:ascii="Times New Roman" w:hAnsi="Times New Roman"/>
          <w:b/>
          <w:i/>
          <w:sz w:val="22"/>
          <w:szCs w:val="22"/>
          <w:lang w:eastAsia="x-none"/>
        </w:rPr>
        <w:t xml:space="preserve"> </w:t>
      </w:r>
      <w:r w:rsidR="00100497">
        <w:rPr>
          <w:rFonts w:ascii="Times New Roman" w:hAnsi="Times New Roman"/>
          <w:b/>
          <w:i/>
          <w:sz w:val="22"/>
          <w:szCs w:val="22"/>
          <w:lang w:eastAsia="x-none"/>
        </w:rPr>
        <w:t>Type-I/Type-II codebook refinement</w:t>
      </w:r>
      <w:r w:rsidR="00440D82">
        <w:rPr>
          <w:rFonts w:ascii="Times New Roman" w:hAnsi="Times New Roman"/>
          <w:b/>
          <w:i/>
          <w:sz w:val="22"/>
          <w:szCs w:val="22"/>
          <w:lang w:eastAsia="x-none"/>
        </w:rPr>
        <w:t xml:space="preserve"> with </w:t>
      </w:r>
      <w:r w:rsidRPr="00573252">
        <w:rPr>
          <w:rFonts w:ascii="Times New Roman" w:hAnsi="Times New Roman"/>
          <w:b/>
          <w:i/>
          <w:sz w:val="22"/>
          <w:szCs w:val="22"/>
          <w:lang w:eastAsia="x-none"/>
        </w:rPr>
        <w:t>48/64/96/128 CSI-RS ports</w:t>
      </w:r>
      <w:r w:rsidR="00440D82">
        <w:rPr>
          <w:rFonts w:ascii="Times New Roman" w:hAnsi="Times New Roman"/>
          <w:b/>
          <w:i/>
          <w:sz w:val="22"/>
          <w:szCs w:val="22"/>
          <w:lang w:eastAsia="x-none"/>
        </w:rPr>
        <w:t xml:space="preserve">, and </w:t>
      </w:r>
    </w:p>
    <w:p w14:paraId="39A158A6" w14:textId="77777777" w:rsidR="00357A43" w:rsidRDefault="00357A43" w:rsidP="00F6380B">
      <w:pPr>
        <w:pStyle w:val="aff0"/>
        <w:numPr>
          <w:ilvl w:val="0"/>
          <w:numId w:val="13"/>
        </w:numPr>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For 64 CSI-RS ports, 2 32-port CSI-RS resources are configured;</w:t>
      </w:r>
    </w:p>
    <w:p w14:paraId="0DDB1AE6" w14:textId="77777777" w:rsidR="00357A43" w:rsidRDefault="00357A43" w:rsidP="00F6380B">
      <w:pPr>
        <w:pStyle w:val="aff0"/>
        <w:numPr>
          <w:ilvl w:val="0"/>
          <w:numId w:val="13"/>
        </w:numPr>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For 128 CSI-RS ports, 4 32-port CSI-RS resources are configured;</w:t>
      </w:r>
    </w:p>
    <w:p w14:paraId="390F32C8" w14:textId="77777777" w:rsidR="00357A43" w:rsidRDefault="00357A43" w:rsidP="00F6380B">
      <w:pPr>
        <w:pStyle w:val="aff0"/>
        <w:numPr>
          <w:ilvl w:val="0"/>
          <w:numId w:val="13"/>
        </w:numPr>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For 48 CSI-RS ports, 2 24-port CSI-RS resources are configured;</w:t>
      </w:r>
    </w:p>
    <w:p w14:paraId="63AAC8D5" w14:textId="66193382" w:rsidR="009E1939" w:rsidRPr="00573252" w:rsidRDefault="00357A43" w:rsidP="00F6380B">
      <w:pPr>
        <w:pStyle w:val="aff0"/>
        <w:numPr>
          <w:ilvl w:val="0"/>
          <w:numId w:val="13"/>
        </w:numPr>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For 96 CSI-RS ports, 3 32-port CSI-RS resources are configured.</w:t>
      </w:r>
    </w:p>
    <w:bookmarkEnd w:id="5"/>
    <w:p w14:paraId="1E4C38DF" w14:textId="66D8F5C1" w:rsidR="00ED40D6" w:rsidRPr="00C45239" w:rsidRDefault="00921359" w:rsidP="00ED40D6">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Theme="minorEastAsia" w:hAnsi="Times New Roman"/>
          <w:sz w:val="22"/>
          <w:szCs w:val="22"/>
          <w:lang w:eastAsia="zh-CN"/>
        </w:rPr>
        <w:t xml:space="preserve">The third issue is the port indexing of CSI-RS ports. </w:t>
      </w:r>
      <w:r w:rsidR="008A7CEB">
        <w:rPr>
          <w:rFonts w:ascii="Times New Roman" w:eastAsiaTheme="minorEastAsia" w:hAnsi="Times New Roman"/>
          <w:sz w:val="22"/>
          <w:szCs w:val="22"/>
          <w:lang w:eastAsia="zh-CN"/>
        </w:rPr>
        <w:t>As discussed a</w:t>
      </w:r>
      <w:r w:rsidR="00681C64">
        <w:rPr>
          <w:rFonts w:ascii="Times New Roman" w:eastAsiaTheme="minorEastAsia" w:hAnsi="Times New Roman"/>
          <w:sz w:val="22"/>
          <w:szCs w:val="22"/>
          <w:lang w:eastAsia="zh-CN"/>
        </w:rPr>
        <w:t>b</w:t>
      </w:r>
      <w:r w:rsidR="008A7CEB">
        <w:rPr>
          <w:rFonts w:ascii="Times New Roman" w:eastAsiaTheme="minorEastAsia" w:hAnsi="Times New Roman"/>
          <w:sz w:val="22"/>
          <w:szCs w:val="22"/>
          <w:lang w:eastAsia="zh-CN"/>
        </w:rPr>
        <w:t>ove</w:t>
      </w:r>
      <w:r w:rsidR="00ED40D6" w:rsidRPr="00573252">
        <w:rPr>
          <w:rFonts w:ascii="Times New Roman" w:eastAsiaTheme="minorEastAsia" w:hAnsi="Times New Roman"/>
          <w:sz w:val="22"/>
          <w:szCs w:val="22"/>
          <w:lang w:eastAsia="zh-CN"/>
        </w:rPr>
        <w:t xml:space="preserve">, all CSI-RS resources are configured </w:t>
      </w:r>
      <w:r w:rsidR="003A7339">
        <w:rPr>
          <w:rFonts w:ascii="Times New Roman" w:eastAsiaTheme="minorEastAsia" w:hAnsi="Times New Roman"/>
          <w:sz w:val="22"/>
          <w:szCs w:val="22"/>
          <w:lang w:eastAsia="zh-CN"/>
        </w:rPr>
        <w:t>with</w:t>
      </w:r>
      <w:r w:rsidR="00ED40D6" w:rsidRPr="00573252">
        <w:rPr>
          <w:rFonts w:ascii="Times New Roman" w:eastAsiaTheme="minorEastAsia" w:hAnsi="Times New Roman"/>
          <w:sz w:val="22"/>
          <w:szCs w:val="22"/>
          <w:lang w:eastAsia="zh-CN"/>
        </w:rPr>
        <w:t xml:space="preserve"> the same number of antenna ports as </w:t>
      </w:r>
      <w:r w:rsidR="00681C64">
        <w:rPr>
          <w:rFonts w:ascii="Times New Roman" w:eastAsiaTheme="minorEastAsia" w:hAnsi="Times New Roman"/>
          <w:sz w:val="22"/>
          <w:szCs w:val="22"/>
          <w:lang w:eastAsia="zh-CN"/>
        </w:rPr>
        <w:t xml:space="preserve">shown in </w:t>
      </w:r>
      <w:r w:rsidR="00ED40D6" w:rsidRPr="00573252">
        <w:rPr>
          <w:rFonts w:ascii="Times New Roman" w:eastAsiaTheme="minorEastAsia" w:hAnsi="Times New Roman"/>
          <w:sz w:val="22"/>
          <w:szCs w:val="22"/>
          <w:lang w:eastAsia="zh-CN"/>
        </w:rPr>
        <w:t xml:space="preserve">Figure </w:t>
      </w:r>
      <w:r w:rsidR="00B96E82">
        <w:rPr>
          <w:rFonts w:ascii="Times New Roman" w:eastAsiaTheme="minorEastAsia" w:hAnsi="Times New Roman"/>
          <w:sz w:val="22"/>
          <w:szCs w:val="22"/>
          <w:lang w:eastAsia="zh-CN"/>
        </w:rPr>
        <w:t>4</w:t>
      </w:r>
      <w:r w:rsidR="00681C64">
        <w:rPr>
          <w:rFonts w:ascii="Times New Roman" w:eastAsiaTheme="minorEastAsia" w:hAnsi="Times New Roman"/>
          <w:sz w:val="22"/>
          <w:szCs w:val="22"/>
          <w:lang w:eastAsia="zh-CN"/>
        </w:rPr>
        <w:t xml:space="preserve">. </w:t>
      </w:r>
      <w:r w:rsidR="00ED40D6" w:rsidRPr="00573252">
        <w:rPr>
          <w:rFonts w:ascii="Times New Roman" w:eastAsiaTheme="minorEastAsia" w:hAnsi="Times New Roman"/>
          <w:sz w:val="22"/>
          <w:szCs w:val="22"/>
          <w:lang w:eastAsia="zh-CN"/>
        </w:rPr>
        <w:t xml:space="preserve">UE shall assume the port indexes of multiple </w:t>
      </w:r>
      <w:r w:rsidR="00ED40D6" w:rsidRPr="00DF2A3A">
        <w:rPr>
          <w:rFonts w:ascii="Times New Roman" w:eastAsia="宋体" w:hAnsi="Times New Roman"/>
          <w:sz w:val="22"/>
          <w:szCs w:val="22"/>
          <w:lang w:val="en-US" w:eastAsia="zh-CN"/>
        </w:rPr>
        <w:t xml:space="preserve">CSI-RS resources in one resource set are </w:t>
      </w:r>
      <w:r w:rsidR="00ED40D6" w:rsidRPr="0008037F">
        <w:rPr>
          <w:rFonts w:ascii="Times New Roman" w:eastAsia="宋体" w:hAnsi="Times New Roman"/>
          <w:sz w:val="22"/>
          <w:szCs w:val="22"/>
          <w:lang w:val="en-US" w:eastAsia="zh-CN"/>
        </w:rPr>
        <w:t>jointly map</w:t>
      </w:r>
      <w:r w:rsidR="00ED40D6" w:rsidRPr="0045781C">
        <w:rPr>
          <w:rFonts w:ascii="Times New Roman" w:eastAsia="宋体" w:hAnsi="Times New Roman"/>
          <w:sz w:val="22"/>
          <w:szCs w:val="22"/>
          <w:lang w:val="en-US" w:eastAsia="zh-CN"/>
        </w:rPr>
        <w:t>ped from 3000 to 3000+X</w:t>
      </w:r>
      <w:r w:rsidR="004B57BB" w:rsidRPr="00B07843">
        <w:rPr>
          <w:rFonts w:ascii="Times New Roman" w:eastAsia="宋体" w:hAnsi="Times New Roman"/>
          <w:sz w:val="22"/>
          <w:szCs w:val="22"/>
          <w:lang w:val="en-US" w:eastAsia="zh-CN"/>
        </w:rPr>
        <w:t>-1</w:t>
      </w:r>
      <w:r w:rsidR="00ED40D6" w:rsidRPr="00C45239">
        <w:rPr>
          <w:rFonts w:ascii="Times New Roman" w:eastAsia="宋体" w:hAnsi="Times New Roman"/>
          <w:sz w:val="22"/>
          <w:szCs w:val="22"/>
          <w:lang w:val="en-US" w:eastAsia="zh-CN"/>
        </w:rPr>
        <w:t>, where X equals to total ports across all the resource</w:t>
      </w:r>
      <w:r w:rsidR="004B57BB" w:rsidRPr="00C45239">
        <w:rPr>
          <w:rFonts w:ascii="Times New Roman" w:eastAsia="宋体" w:hAnsi="Times New Roman"/>
          <w:sz w:val="22"/>
          <w:szCs w:val="22"/>
          <w:lang w:val="en-US" w:eastAsia="zh-CN"/>
        </w:rPr>
        <w:t>s</w:t>
      </w:r>
      <w:r w:rsidR="00ED40D6" w:rsidRPr="00C45239">
        <w:rPr>
          <w:rFonts w:ascii="Times New Roman" w:eastAsia="宋体" w:hAnsi="Times New Roman"/>
          <w:sz w:val="22"/>
          <w:szCs w:val="22"/>
          <w:lang w:val="en-US" w:eastAsia="zh-CN"/>
        </w:rPr>
        <w:t>.</w:t>
      </w:r>
    </w:p>
    <w:p w14:paraId="6D2E7330" w14:textId="77777777" w:rsidR="00ED40D6" w:rsidRDefault="00ED40D6" w:rsidP="00ED40D6">
      <w:pPr>
        <w:keepNext/>
        <w:spacing w:line="360" w:lineRule="auto"/>
        <w:ind w:left="0" w:firstLine="0"/>
        <w:jc w:val="center"/>
      </w:pPr>
      <w:r w:rsidRPr="00C164B1">
        <w:rPr>
          <w:noProof/>
          <w:lang w:val="en-US" w:eastAsia="zh-CN"/>
        </w:rPr>
        <w:drawing>
          <wp:inline distT="0" distB="0" distL="0" distR="0" wp14:anchorId="38962ADD" wp14:editId="73F7254B">
            <wp:extent cx="2924270" cy="109224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4817" cy="1111121"/>
                    </a:xfrm>
                    <a:prstGeom prst="rect">
                      <a:avLst/>
                    </a:prstGeom>
                  </pic:spPr>
                </pic:pic>
              </a:graphicData>
            </a:graphic>
          </wp:inline>
        </w:drawing>
      </w:r>
      <w:r w:rsidRPr="00C164B1" w:rsidDel="00C84379">
        <w:t xml:space="preserve"> </w:t>
      </w:r>
    </w:p>
    <w:p w14:paraId="2A05F0C6" w14:textId="2C58DE1B" w:rsidR="00ED40D6" w:rsidRPr="008659A2" w:rsidRDefault="00ED40D6" w:rsidP="00ED40D6">
      <w:pPr>
        <w:pStyle w:val="af5"/>
        <w:jc w:val="center"/>
        <w:rPr>
          <w:sz w:val="20"/>
        </w:rPr>
      </w:pPr>
      <w:r w:rsidRPr="008659A2">
        <w:rPr>
          <w:sz w:val="20"/>
        </w:rPr>
        <w:t xml:space="preserve">Figure </w:t>
      </w:r>
      <w:r w:rsidR="00B96E82" w:rsidRPr="008659A2">
        <w:rPr>
          <w:sz w:val="20"/>
        </w:rPr>
        <w:t>4</w:t>
      </w:r>
      <w:r w:rsidRPr="008659A2">
        <w:rPr>
          <w:sz w:val="20"/>
        </w:rPr>
        <w:t xml:space="preserve"> Port index mapping of CSI-RS ports</w:t>
      </w:r>
    </w:p>
    <w:p w14:paraId="40F2AAFB" w14:textId="1F64C230" w:rsidR="00ED40D6" w:rsidRPr="00573252" w:rsidRDefault="00ED40D6" w:rsidP="00DF2A3A">
      <w:pPr>
        <w:adjustRightInd w:val="0"/>
        <w:snapToGrid w:val="0"/>
        <w:spacing w:after="120"/>
        <w:ind w:left="0" w:firstLine="0"/>
        <w:rPr>
          <w:rFonts w:ascii="Times New Roman" w:hAnsi="Times New Roman"/>
          <w:b/>
          <w:i/>
          <w:sz w:val="22"/>
          <w:lang w:eastAsia="x-none"/>
        </w:rPr>
      </w:pPr>
      <w:bookmarkStart w:id="6" w:name="_Hlk158317070"/>
      <w:r w:rsidRPr="00573252">
        <w:rPr>
          <w:rFonts w:ascii="Times New Roman" w:hAnsi="Times New Roman"/>
          <w:b/>
          <w:i/>
          <w:sz w:val="22"/>
          <w:lang w:eastAsia="x-none"/>
        </w:rPr>
        <w:t xml:space="preserve">Proposal </w:t>
      </w:r>
      <w:r w:rsidR="00BD5795" w:rsidRPr="00573252">
        <w:rPr>
          <w:rFonts w:ascii="Times New Roman" w:hAnsi="Times New Roman"/>
          <w:b/>
          <w:i/>
          <w:sz w:val="22"/>
          <w:lang w:eastAsia="x-none"/>
        </w:rPr>
        <w:t>3</w:t>
      </w:r>
      <w:r w:rsidRPr="00573252">
        <w:rPr>
          <w:rFonts w:ascii="Times New Roman" w:hAnsi="Times New Roman"/>
          <w:b/>
          <w:i/>
          <w:sz w:val="22"/>
          <w:lang w:eastAsia="x-none"/>
        </w:rPr>
        <w:t>:</w:t>
      </w:r>
      <w:r w:rsidRPr="00573252">
        <w:rPr>
          <w:rFonts w:ascii="Times New Roman" w:hAnsi="Times New Roman"/>
        </w:rPr>
        <w:t xml:space="preserve"> </w:t>
      </w:r>
      <w:r w:rsidR="007D7620" w:rsidRPr="00226D3A">
        <w:rPr>
          <w:rFonts w:ascii="Times New Roman" w:hAnsi="Times New Roman"/>
          <w:b/>
          <w:i/>
          <w:sz w:val="22"/>
          <w:lang w:eastAsia="x-none"/>
        </w:rPr>
        <w:t>For</w:t>
      </w:r>
      <w:r w:rsidR="007D7620">
        <w:rPr>
          <w:rFonts w:ascii="Times New Roman" w:hAnsi="Times New Roman"/>
          <w:b/>
          <w:i/>
          <w:sz w:val="22"/>
          <w:lang w:eastAsia="x-none"/>
        </w:rPr>
        <w:t xml:space="preserve"> Type-I/Type-II codebook refinement,</w:t>
      </w:r>
      <w:r w:rsidR="007D7620" w:rsidRPr="00226D3A">
        <w:rPr>
          <w:rFonts w:ascii="Times New Roman" w:hAnsi="Times New Roman"/>
          <w:b/>
          <w:i/>
          <w:sz w:val="22"/>
          <w:lang w:eastAsia="x-none"/>
        </w:rPr>
        <w:t xml:space="preserve"> </w:t>
      </w:r>
      <w:r w:rsidR="00BD5795" w:rsidRPr="00573252">
        <w:rPr>
          <w:rFonts w:ascii="Times New Roman" w:hAnsi="Times New Roman"/>
          <w:b/>
          <w:i/>
          <w:sz w:val="22"/>
          <w:lang w:eastAsia="x-none"/>
        </w:rPr>
        <w:t>CSI</w:t>
      </w:r>
      <w:r w:rsidR="00A20F59">
        <w:rPr>
          <w:rFonts w:ascii="Times New Roman" w:hAnsi="Times New Roman"/>
          <w:b/>
          <w:i/>
          <w:sz w:val="22"/>
          <w:lang w:eastAsia="x-none"/>
        </w:rPr>
        <w:t>-RS</w:t>
      </w:r>
      <w:r w:rsidR="00BD5795" w:rsidRPr="00573252">
        <w:rPr>
          <w:rFonts w:ascii="Times New Roman" w:hAnsi="Times New Roman"/>
          <w:b/>
          <w:i/>
          <w:sz w:val="22"/>
          <w:lang w:eastAsia="x-none"/>
        </w:rPr>
        <w:t xml:space="preserve"> ports from 3000 to 3000+X-1 are mapped to multiple CSI-RS resources, where X is the supported number of CSI-RS ports larger than 32</w:t>
      </w:r>
      <w:bookmarkEnd w:id="6"/>
      <w:r w:rsidR="00BD5795" w:rsidRPr="00573252">
        <w:rPr>
          <w:rFonts w:ascii="Times New Roman" w:hAnsi="Times New Roman"/>
          <w:b/>
          <w:i/>
          <w:sz w:val="22"/>
          <w:lang w:eastAsia="x-none"/>
        </w:rPr>
        <w:t>.</w:t>
      </w:r>
    </w:p>
    <w:p w14:paraId="12B173C5" w14:textId="10C44CE8" w:rsidR="00354324" w:rsidRPr="007E2A7D" w:rsidRDefault="00354324" w:rsidP="00573252">
      <w:pPr>
        <w:rPr>
          <w:rFonts w:eastAsiaTheme="minorEastAsia"/>
          <w:lang w:eastAsia="zh-CN"/>
        </w:rPr>
      </w:pPr>
    </w:p>
    <w:p w14:paraId="7F5854FB" w14:textId="77777777" w:rsidR="007E2A7D" w:rsidRPr="00DE3136" w:rsidRDefault="007E2A7D" w:rsidP="007E2A7D">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Enhancements for Type-I codebook</w:t>
      </w:r>
    </w:p>
    <w:p w14:paraId="7AC10E0D" w14:textId="77777777" w:rsidR="007E2A7D" w:rsidRPr="0047540A" w:rsidRDefault="007E2A7D" w:rsidP="00573252">
      <w:pPr>
        <w:pStyle w:val="3"/>
        <w:ind w:left="720"/>
        <w:rPr>
          <w:rFonts w:ascii="Times New Roman" w:hAnsi="Times New Roman"/>
          <w:sz w:val="22"/>
        </w:rPr>
      </w:pPr>
      <w:r w:rsidRPr="0047540A">
        <w:rPr>
          <w:rFonts w:ascii="Times New Roman" w:eastAsiaTheme="minorEastAsia" w:hAnsi="Times New Roman"/>
          <w:sz w:val="22"/>
          <w:szCs w:val="20"/>
        </w:rPr>
        <w:t>Extension</w:t>
      </w:r>
      <w:r w:rsidRPr="0047540A">
        <w:rPr>
          <w:rFonts w:ascii="Times New Roman" w:hAnsi="Times New Roman"/>
          <w:sz w:val="22"/>
        </w:rPr>
        <w:t xml:space="preserve"> of legacy Type-I codebook</w:t>
      </w:r>
    </w:p>
    <w:p w14:paraId="5B450614" w14:textId="2AFEE23F" w:rsidR="007E2A7D" w:rsidRDefault="007E2A7D" w:rsidP="0008037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E63EE">
        <w:rPr>
          <w:rFonts w:ascii="Times New Roman" w:eastAsia="宋体" w:hAnsi="Times New Roman"/>
          <w:sz w:val="22"/>
          <w:szCs w:val="22"/>
          <w:lang w:val="en-US" w:eastAsia="zh-CN"/>
        </w:rPr>
        <w:t xml:space="preserve">The values of N1 and N2 need to be expanded to support </w:t>
      </w:r>
      <w:r w:rsidR="00DF2A3A">
        <w:rPr>
          <w:rFonts w:ascii="Times New Roman" w:eastAsia="宋体" w:hAnsi="Times New Roman"/>
          <w:sz w:val="22"/>
          <w:szCs w:val="22"/>
          <w:lang w:val="en-US" w:eastAsia="zh-CN"/>
        </w:rPr>
        <w:t>larger than 32 CSI-RS ports</w:t>
      </w:r>
      <w:r w:rsidRPr="000E63EE">
        <w:rPr>
          <w:rFonts w:ascii="Times New Roman" w:eastAsia="宋体" w:hAnsi="Times New Roman"/>
          <w:sz w:val="22"/>
          <w:szCs w:val="22"/>
          <w:lang w:val="en-US" w:eastAsia="zh-CN"/>
        </w:rPr>
        <w:t xml:space="preserve">. Considering the </w:t>
      </w:r>
      <w:r w:rsidR="00220AD1">
        <w:rPr>
          <w:rFonts w:ascii="Times New Roman" w:eastAsia="宋体" w:hAnsi="Times New Roman"/>
          <w:sz w:val="22"/>
          <w:szCs w:val="22"/>
          <w:lang w:val="en-US" w:eastAsia="zh-CN"/>
        </w:rPr>
        <w:t xml:space="preserve">potential </w:t>
      </w:r>
      <w:r w:rsidR="00172C54">
        <w:rPr>
          <w:rFonts w:ascii="Times New Roman" w:eastAsia="宋体" w:hAnsi="Times New Roman"/>
          <w:sz w:val="22"/>
          <w:szCs w:val="22"/>
          <w:lang w:val="en-US" w:eastAsia="zh-CN"/>
        </w:rPr>
        <w:t>layout</w:t>
      </w:r>
      <w:r w:rsidRPr="000E63EE">
        <w:rPr>
          <w:rFonts w:ascii="Times New Roman" w:eastAsia="宋体" w:hAnsi="Times New Roman"/>
          <w:sz w:val="22"/>
          <w:szCs w:val="22"/>
          <w:lang w:val="en-US" w:eastAsia="zh-CN"/>
        </w:rPr>
        <w:t xml:space="preserve"> of antenna </w:t>
      </w:r>
      <w:r w:rsidR="00CC3A3B">
        <w:rPr>
          <w:rFonts w:ascii="Times New Roman" w:eastAsia="宋体" w:hAnsi="Times New Roman"/>
          <w:sz w:val="22"/>
          <w:szCs w:val="22"/>
          <w:lang w:val="en-US" w:eastAsia="zh-CN"/>
        </w:rPr>
        <w:t>array</w:t>
      </w:r>
      <w:r w:rsidRPr="000E63EE">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t</w:t>
      </w:r>
      <w:r w:rsidRPr="000E63EE">
        <w:rPr>
          <w:rFonts w:ascii="Times New Roman" w:eastAsia="宋体" w:hAnsi="Times New Roman"/>
          <w:sz w:val="22"/>
          <w:szCs w:val="22"/>
          <w:lang w:val="en-US" w:eastAsia="zh-CN"/>
        </w:rPr>
        <w:t xml:space="preserve">he parameter </w:t>
      </w:r>
      <w:r w:rsidRPr="00573252">
        <w:rPr>
          <w:rFonts w:ascii="Times New Roman" w:eastAsia="宋体" w:hAnsi="Times New Roman"/>
          <w:i/>
          <w:sz w:val="22"/>
          <w:szCs w:val="22"/>
          <w:lang w:val="en-US" w:eastAsia="zh-CN"/>
        </w:rPr>
        <w:t>N</w:t>
      </w:r>
      <w:r w:rsidRPr="00573252">
        <w:rPr>
          <w:rFonts w:ascii="Times New Roman" w:eastAsia="宋体" w:hAnsi="Times New Roman"/>
          <w:i/>
          <w:sz w:val="22"/>
          <w:szCs w:val="22"/>
          <w:vertAlign w:val="subscript"/>
          <w:lang w:val="en-US" w:eastAsia="zh-CN"/>
        </w:rPr>
        <w:t>1</w:t>
      </w:r>
      <w:r w:rsidR="00CF5FEA">
        <w:rPr>
          <w:rFonts w:ascii="Times New Roman" w:eastAsia="宋体" w:hAnsi="Times New Roman"/>
          <w:sz w:val="22"/>
          <w:szCs w:val="22"/>
          <w:lang w:val="en-US" w:eastAsia="zh-CN"/>
        </w:rPr>
        <w:t xml:space="preserve">, i.e., the number of columns of antenna array, </w:t>
      </w:r>
      <w:r w:rsidR="000C599A">
        <w:rPr>
          <w:rFonts w:ascii="Times New Roman" w:eastAsia="宋体" w:hAnsi="Times New Roman"/>
          <w:sz w:val="22"/>
          <w:szCs w:val="22"/>
          <w:lang w:val="en-US" w:eastAsia="zh-CN"/>
        </w:rPr>
        <w:t>should support</w:t>
      </w:r>
      <w:r w:rsidRPr="000E63EE">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four</w:t>
      </w:r>
      <w:r w:rsidRPr="000E63EE">
        <w:rPr>
          <w:rFonts w:ascii="Times New Roman" w:eastAsia="宋体" w:hAnsi="Times New Roman"/>
          <w:sz w:val="22"/>
          <w:szCs w:val="22"/>
          <w:lang w:val="en-US" w:eastAsia="zh-CN"/>
        </w:rPr>
        <w:t xml:space="preserve"> values: </w:t>
      </w:r>
      <w:r>
        <w:rPr>
          <w:rFonts w:ascii="Times New Roman" w:eastAsia="宋体" w:hAnsi="Times New Roman"/>
          <w:sz w:val="22"/>
          <w:szCs w:val="22"/>
          <w:lang w:val="en-US" w:eastAsia="zh-CN"/>
        </w:rPr>
        <w:t>6,</w:t>
      </w:r>
      <w:r w:rsidRPr="000E63EE">
        <w:rPr>
          <w:rFonts w:ascii="Times New Roman" w:eastAsia="宋体" w:hAnsi="Times New Roman"/>
          <w:sz w:val="22"/>
          <w:szCs w:val="22"/>
          <w:lang w:val="en-US" w:eastAsia="zh-CN"/>
        </w:rPr>
        <w:t xml:space="preserve">8,12 and 16. Correspondingly, the </w:t>
      </w:r>
      <w:r w:rsidR="00CC32E7">
        <w:rPr>
          <w:rFonts w:ascii="Times New Roman" w:eastAsia="宋体" w:hAnsi="Times New Roman"/>
          <w:sz w:val="22"/>
          <w:szCs w:val="22"/>
          <w:lang w:val="en-US" w:eastAsia="zh-CN"/>
        </w:rPr>
        <w:t xml:space="preserve">supported </w:t>
      </w:r>
      <w:r w:rsidRPr="000E63EE">
        <w:rPr>
          <w:rFonts w:ascii="Times New Roman" w:eastAsia="宋体" w:hAnsi="Times New Roman"/>
          <w:sz w:val="22"/>
          <w:szCs w:val="22"/>
          <w:lang w:val="en-US" w:eastAsia="zh-CN"/>
        </w:rPr>
        <w:t>combination of</w:t>
      </w:r>
      <w:r>
        <w:rPr>
          <w:rFonts w:ascii="Times New Roman" w:eastAsia="宋体" w:hAnsi="Times New Roman"/>
          <w:sz w:val="22"/>
          <w:szCs w:val="22"/>
          <w:lang w:val="en-US" w:eastAsia="zh-CN"/>
        </w:rPr>
        <w:t xml:space="preserve"> </w:t>
      </w:r>
      <w:r w:rsidRPr="00573252">
        <w:rPr>
          <w:rFonts w:ascii="Times New Roman" w:eastAsia="宋体" w:hAnsi="Times New Roman"/>
          <w:i/>
          <w:sz w:val="22"/>
          <w:szCs w:val="22"/>
          <w:lang w:val="en-US" w:eastAsia="zh-CN"/>
        </w:rPr>
        <w:t>N</w:t>
      </w:r>
      <w:r w:rsidRPr="00573252">
        <w:rPr>
          <w:rFonts w:ascii="Times New Roman" w:eastAsia="宋体" w:hAnsi="Times New Roman"/>
          <w:i/>
          <w:sz w:val="22"/>
          <w:szCs w:val="22"/>
          <w:vertAlign w:val="subscript"/>
          <w:lang w:val="en-US" w:eastAsia="zh-CN"/>
        </w:rPr>
        <w:t>1</w:t>
      </w:r>
      <w:r w:rsidRPr="000E63EE">
        <w:rPr>
          <w:rFonts w:ascii="Times New Roman" w:eastAsia="宋体" w:hAnsi="Times New Roman"/>
          <w:sz w:val="22"/>
          <w:szCs w:val="22"/>
          <w:lang w:val="en-US" w:eastAsia="zh-CN"/>
        </w:rPr>
        <w:t xml:space="preserve"> and </w:t>
      </w:r>
      <w:r w:rsidRPr="00573252">
        <w:rPr>
          <w:rFonts w:ascii="Times New Roman" w:eastAsia="宋体" w:hAnsi="Times New Roman"/>
          <w:i/>
          <w:sz w:val="22"/>
          <w:szCs w:val="22"/>
          <w:lang w:val="en-US" w:eastAsia="zh-CN"/>
        </w:rPr>
        <w:t>N</w:t>
      </w:r>
      <w:r w:rsidRPr="00573252">
        <w:rPr>
          <w:rFonts w:ascii="Times New Roman" w:eastAsia="宋体" w:hAnsi="Times New Roman"/>
          <w:i/>
          <w:sz w:val="22"/>
          <w:szCs w:val="22"/>
          <w:vertAlign w:val="subscript"/>
          <w:lang w:val="en-US" w:eastAsia="zh-CN"/>
        </w:rPr>
        <w:t>2</w:t>
      </w:r>
      <w:r w:rsidRPr="000E63EE">
        <w:rPr>
          <w:rFonts w:ascii="Times New Roman" w:eastAsia="宋体" w:hAnsi="Times New Roman"/>
          <w:sz w:val="22"/>
          <w:szCs w:val="22"/>
          <w:lang w:val="en-US" w:eastAsia="zh-CN"/>
        </w:rPr>
        <w:t xml:space="preserve"> </w:t>
      </w:r>
      <w:r w:rsidR="00CC32E7">
        <w:rPr>
          <w:rFonts w:ascii="Times New Roman" w:eastAsia="宋体" w:hAnsi="Times New Roman"/>
          <w:sz w:val="22"/>
          <w:szCs w:val="22"/>
          <w:lang w:val="en-US" w:eastAsia="zh-CN"/>
        </w:rPr>
        <w:t>are listed</w:t>
      </w:r>
      <w:r>
        <w:rPr>
          <w:rFonts w:ascii="Times New Roman" w:eastAsia="宋体" w:hAnsi="Times New Roman"/>
          <w:sz w:val="22"/>
          <w:szCs w:val="22"/>
          <w:lang w:val="en-US" w:eastAsia="zh-CN"/>
        </w:rPr>
        <w:t xml:space="preserve"> in Table 2 </w:t>
      </w:r>
      <w:r w:rsidRPr="000E63EE">
        <w:rPr>
          <w:rFonts w:ascii="Times New Roman" w:eastAsia="宋体" w:hAnsi="Times New Roman"/>
          <w:sz w:val="22"/>
          <w:szCs w:val="22"/>
          <w:lang w:val="en-US" w:eastAsia="zh-CN"/>
        </w:rPr>
        <w:t xml:space="preserve">for </w:t>
      </w:r>
      <w:r w:rsidR="00CC32E7">
        <w:rPr>
          <w:rFonts w:ascii="Times New Roman" w:eastAsia="宋体" w:hAnsi="Times New Roman"/>
          <w:sz w:val="22"/>
          <w:szCs w:val="22"/>
          <w:lang w:val="en-US" w:eastAsia="zh-CN"/>
        </w:rPr>
        <w:t>48/64/96/128 CSI-RS ports</w:t>
      </w:r>
      <w:r w:rsidRPr="000E63EE">
        <w:rPr>
          <w:rFonts w:ascii="Times New Roman" w:eastAsia="宋体" w:hAnsi="Times New Roman"/>
          <w:sz w:val="22"/>
          <w:szCs w:val="22"/>
          <w:lang w:val="en-US" w:eastAsia="zh-CN"/>
        </w:rPr>
        <w:t xml:space="preserve">. Considering the </w:t>
      </w:r>
      <w:r w:rsidR="00CC3A3B">
        <w:rPr>
          <w:rFonts w:ascii="Times New Roman" w:eastAsia="宋体" w:hAnsi="Times New Roman"/>
          <w:sz w:val="22"/>
          <w:szCs w:val="22"/>
          <w:lang w:val="en-US" w:eastAsia="zh-CN"/>
        </w:rPr>
        <w:t>layout</w:t>
      </w:r>
      <w:r w:rsidRPr="000E63EE">
        <w:rPr>
          <w:rFonts w:ascii="Times New Roman" w:eastAsia="宋体" w:hAnsi="Times New Roman"/>
          <w:sz w:val="22"/>
          <w:szCs w:val="22"/>
          <w:lang w:val="en-US" w:eastAsia="zh-CN"/>
        </w:rPr>
        <w:t xml:space="preserve"> of antenna </w:t>
      </w:r>
      <w:r w:rsidR="00CC3A3B">
        <w:rPr>
          <w:rFonts w:ascii="Times New Roman" w:eastAsia="宋体" w:hAnsi="Times New Roman"/>
          <w:sz w:val="22"/>
          <w:szCs w:val="22"/>
          <w:lang w:val="en-US" w:eastAsia="zh-CN"/>
        </w:rPr>
        <w:t>array</w:t>
      </w:r>
      <w:r w:rsidRPr="000E63EE">
        <w:rPr>
          <w:rFonts w:ascii="Times New Roman" w:eastAsia="宋体" w:hAnsi="Times New Roman"/>
          <w:sz w:val="22"/>
          <w:szCs w:val="22"/>
          <w:lang w:val="en-US" w:eastAsia="zh-CN"/>
        </w:rPr>
        <w:t xml:space="preserve">, there is no necessity to support </w:t>
      </w:r>
      <w:r w:rsidR="00FF4E30">
        <w:rPr>
          <w:rFonts w:ascii="Times New Roman" w:eastAsia="宋体" w:hAnsi="Times New Roman"/>
          <w:sz w:val="22"/>
          <w:szCs w:val="22"/>
          <w:lang w:val="en-US" w:eastAsia="zh-CN"/>
        </w:rPr>
        <w:t>other combinations</w:t>
      </w:r>
      <w:r w:rsidRPr="000E63EE">
        <w:rPr>
          <w:rFonts w:ascii="Times New Roman" w:eastAsia="宋体" w:hAnsi="Times New Roman"/>
          <w:sz w:val="22"/>
          <w:szCs w:val="22"/>
          <w:lang w:val="en-US" w:eastAsia="zh-CN"/>
        </w:rPr>
        <w:t>.</w:t>
      </w:r>
      <w:r w:rsidR="009B2501">
        <w:rPr>
          <w:rFonts w:ascii="Times New Roman" w:eastAsia="宋体" w:hAnsi="Times New Roman"/>
          <w:sz w:val="22"/>
          <w:szCs w:val="22"/>
          <w:lang w:val="en-US" w:eastAsia="zh-CN"/>
        </w:rPr>
        <w:t xml:space="preserve"> The oversampling parameters (</w:t>
      </w:r>
      <w:r w:rsidR="009B2501" w:rsidRPr="00573252">
        <w:rPr>
          <w:rFonts w:ascii="Times New Roman" w:eastAsia="宋体" w:hAnsi="Times New Roman"/>
          <w:i/>
          <w:sz w:val="22"/>
          <w:szCs w:val="22"/>
          <w:lang w:val="en-US" w:eastAsia="zh-CN"/>
        </w:rPr>
        <w:t>O</w:t>
      </w:r>
      <w:r w:rsidR="009B2501" w:rsidRPr="00573252">
        <w:rPr>
          <w:rFonts w:ascii="Times New Roman" w:eastAsia="宋体" w:hAnsi="Times New Roman"/>
          <w:i/>
          <w:sz w:val="22"/>
          <w:szCs w:val="22"/>
          <w:vertAlign w:val="subscript"/>
          <w:lang w:val="en-US" w:eastAsia="zh-CN"/>
        </w:rPr>
        <w:t>1</w:t>
      </w:r>
      <w:r w:rsidR="009B2501">
        <w:rPr>
          <w:rFonts w:ascii="Times New Roman" w:eastAsia="宋体" w:hAnsi="Times New Roman"/>
          <w:sz w:val="22"/>
          <w:szCs w:val="22"/>
          <w:lang w:val="en-US" w:eastAsia="zh-CN"/>
        </w:rPr>
        <w:t xml:space="preserve">, </w:t>
      </w:r>
      <w:r w:rsidR="009B2501" w:rsidRPr="00573252">
        <w:rPr>
          <w:rFonts w:ascii="Times New Roman" w:eastAsia="宋体" w:hAnsi="Times New Roman"/>
          <w:i/>
          <w:sz w:val="22"/>
          <w:szCs w:val="22"/>
          <w:lang w:val="en-US" w:eastAsia="zh-CN"/>
        </w:rPr>
        <w:t>O</w:t>
      </w:r>
      <w:r w:rsidR="009B2501" w:rsidRPr="00573252">
        <w:rPr>
          <w:rFonts w:ascii="Times New Roman" w:eastAsia="宋体" w:hAnsi="Times New Roman"/>
          <w:i/>
          <w:sz w:val="22"/>
          <w:szCs w:val="22"/>
          <w:vertAlign w:val="subscript"/>
          <w:lang w:val="en-US" w:eastAsia="zh-CN"/>
        </w:rPr>
        <w:t>2</w:t>
      </w:r>
      <w:r w:rsidR="009B2501">
        <w:rPr>
          <w:rFonts w:ascii="Times New Roman" w:eastAsia="宋体" w:hAnsi="Times New Roman"/>
          <w:sz w:val="22"/>
          <w:szCs w:val="22"/>
          <w:lang w:val="en-US" w:eastAsia="zh-CN"/>
        </w:rPr>
        <w:t>) can reuse legacy value of 4.</w:t>
      </w:r>
    </w:p>
    <w:p w14:paraId="020702C3" w14:textId="0F3A4A21" w:rsidR="007E2A7D" w:rsidRPr="008D5C93" w:rsidRDefault="007E2A7D" w:rsidP="00573252">
      <w:pPr>
        <w:pStyle w:val="af5"/>
        <w:keepNext/>
        <w:adjustRightInd w:val="0"/>
        <w:snapToGrid w:val="0"/>
        <w:spacing w:before="0"/>
        <w:jc w:val="center"/>
        <w:rPr>
          <w:sz w:val="18"/>
        </w:rPr>
      </w:pPr>
      <w:r w:rsidRPr="008D5C93">
        <w:rPr>
          <w:sz w:val="20"/>
        </w:rPr>
        <w:t xml:space="preserve">Table 2. Supported </w:t>
      </w:r>
      <w:r w:rsidR="000977F3" w:rsidRPr="008D5C93">
        <w:rPr>
          <w:sz w:val="20"/>
        </w:rPr>
        <w:t>combinations</w:t>
      </w:r>
      <w:r w:rsidRPr="008D5C93">
        <w:rPr>
          <w:sz w:val="20"/>
        </w:rPr>
        <w:t xml:space="preserve"> of and </w:t>
      </w:r>
      <w:r w:rsidRPr="008D5C93">
        <w:rPr>
          <w:rFonts w:eastAsia="Calibri"/>
          <w:b w:val="0"/>
          <w:color w:val="000000"/>
          <w:position w:val="-10"/>
          <w:sz w:val="20"/>
          <w:szCs w:val="22"/>
          <w:lang w:val="en-US"/>
        </w:rPr>
        <w:object w:dxaOrig="740" w:dyaOrig="300" w14:anchorId="231E6AEA">
          <v:shape id="_x0000_i1026" type="#_x0000_t75" style="width:36.4pt;height:14.65pt" o:ole="">
            <v:imagedata r:id="rId15" o:title=""/>
          </v:shape>
          <o:OLEObject Type="Embed" ProgID="Equation.3" ShapeID="_x0000_i1026" DrawAspect="Content" ObjectID="_1769878386" r:id="rId16"/>
        </w:object>
      </w:r>
      <w:r w:rsidRPr="008D5C93">
        <w:rPr>
          <w:rFonts w:eastAsia="Calibri"/>
          <w:color w:val="000000"/>
          <w:sz w:val="20"/>
          <w:szCs w:val="22"/>
          <w:lang w:val="en-US"/>
        </w:rPr>
        <w:t xml:space="preserve">and </w:t>
      </w:r>
      <w:r w:rsidRPr="008D5C93">
        <w:rPr>
          <w:rFonts w:eastAsia="Calibri"/>
          <w:b w:val="0"/>
          <w:color w:val="000000"/>
          <w:position w:val="-10"/>
          <w:sz w:val="20"/>
          <w:szCs w:val="22"/>
          <w:lang w:val="en-US"/>
        </w:rPr>
        <w:object w:dxaOrig="700" w:dyaOrig="300" w14:anchorId="60F853E5">
          <v:shape id="_x0000_i1027" type="#_x0000_t75" style="width:36.8pt;height:14.65pt" o:ole="">
            <v:imagedata r:id="rId17" o:title=""/>
          </v:shape>
          <o:OLEObject Type="Embed" ProgID="Equation.3" ShapeID="_x0000_i1027" DrawAspect="Content" ObjectID="_1769878387" r:id="rId18"/>
        </w:object>
      </w:r>
      <w:r w:rsidRPr="008D5C93">
        <w:rPr>
          <w:sz w:val="20"/>
        </w:rPr>
        <w:t xml:space="preserve"> </w:t>
      </w:r>
    </w:p>
    <w:tbl>
      <w:tblPr>
        <w:tblW w:w="0" w:type="auto"/>
        <w:jc w:val="center"/>
        <w:tblLook w:val="04A0" w:firstRow="1" w:lastRow="0" w:firstColumn="1" w:lastColumn="0" w:noHBand="0" w:noVBand="1"/>
      </w:tblPr>
      <w:tblGrid>
        <w:gridCol w:w="2753"/>
        <w:gridCol w:w="2268"/>
        <w:gridCol w:w="2268"/>
      </w:tblGrid>
      <w:tr w:rsidR="007E2A7D" w14:paraId="17CEA5B7" w14:textId="77777777" w:rsidTr="007E2A7D">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01AFFB" w14:textId="77777777" w:rsidR="007E2A7D" w:rsidRDefault="007E2A7D" w:rsidP="007E2A7D">
            <w:pPr>
              <w:pStyle w:val="TAH"/>
              <w:rPr>
                <w:rFonts w:eastAsia="Batang" w:cs="Arial"/>
                <w:bCs/>
                <w:color w:val="000000"/>
                <w:lang w:val="en-US"/>
              </w:rPr>
            </w:pPr>
            <w:r>
              <w:rPr>
                <w:color w:val="000000"/>
              </w:rPr>
              <w:t xml:space="preserve">Number of </w:t>
            </w:r>
            <w:r>
              <w:rPr>
                <w:color w:val="000000"/>
              </w:rPr>
              <w:br/>
              <w:t xml:space="preserve">CSI-RS antenna ports, </w:t>
            </w:r>
            <w:r>
              <w:rPr>
                <w:rFonts w:eastAsia="Calibri"/>
                <w:b w:val="0"/>
                <w:color w:val="000000"/>
                <w:position w:val="-10"/>
                <w:lang w:val="en-US"/>
              </w:rPr>
              <w:object w:dxaOrig="570" w:dyaOrig="285" w14:anchorId="31B75D92">
                <v:shape id="_x0000_i1028" type="#_x0000_t75" style="width:29.25pt;height:14.65pt" o:ole="">
                  <v:imagedata r:id="rId12" o:title=""/>
                </v:shape>
                <o:OLEObject Type="Embed" ProgID="Equation.DSMT4" ShapeID="_x0000_i1028" DrawAspect="Content" ObjectID="_1769878388" r:id="rId19"/>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hideMark/>
          </w:tcPr>
          <w:p w14:paraId="75C9126A" w14:textId="77777777" w:rsidR="007E2A7D" w:rsidRDefault="007E2A7D" w:rsidP="007E2A7D">
            <w:pPr>
              <w:pStyle w:val="TAH"/>
              <w:rPr>
                <w:rFonts w:eastAsia="Batang" w:cs="Arial"/>
                <w:b w:val="0"/>
                <w:bCs/>
                <w:color w:val="000000"/>
                <w:lang w:val="en-US"/>
              </w:rPr>
            </w:pPr>
            <w:r>
              <w:rPr>
                <w:rFonts w:eastAsia="Calibri"/>
                <w:b w:val="0"/>
                <w:color w:val="000000"/>
                <w:position w:val="-10"/>
                <w:szCs w:val="22"/>
                <w:lang w:val="en-US"/>
              </w:rPr>
              <w:object w:dxaOrig="735" w:dyaOrig="285" w14:anchorId="628D7AA9">
                <v:shape id="_x0000_i1029" type="#_x0000_t75" style="width:36.8pt;height:14.65pt" o:ole="">
                  <v:imagedata r:id="rId15" o:title=""/>
                </v:shape>
                <o:OLEObject Type="Embed" ProgID="Equation.3" ShapeID="_x0000_i1029" DrawAspect="Content" ObjectID="_1769878389" r:id="rId20"/>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DD4625F" w14:textId="77777777" w:rsidR="007E2A7D" w:rsidRDefault="007E2A7D" w:rsidP="007E2A7D">
            <w:pPr>
              <w:pStyle w:val="TAH"/>
              <w:rPr>
                <w:rFonts w:eastAsia="Batang" w:cs="Arial"/>
                <w:b w:val="0"/>
                <w:bCs/>
                <w:color w:val="000000"/>
                <w:lang w:val="en-US"/>
              </w:rPr>
            </w:pPr>
            <w:r>
              <w:rPr>
                <w:rFonts w:eastAsia="Calibri"/>
                <w:b w:val="0"/>
                <w:color w:val="000000"/>
                <w:position w:val="-10"/>
                <w:szCs w:val="22"/>
                <w:lang w:val="en-US"/>
              </w:rPr>
              <w:object w:dxaOrig="735" w:dyaOrig="285" w14:anchorId="68A79051">
                <v:shape id="_x0000_i1030" type="#_x0000_t75" style="width:36.8pt;height:14.65pt" o:ole="">
                  <v:imagedata r:id="rId17" o:title=""/>
                </v:shape>
                <o:OLEObject Type="Embed" ProgID="Equation.3" ShapeID="_x0000_i1030" DrawAspect="Content" ObjectID="_1769878390" r:id="rId21"/>
              </w:object>
            </w:r>
          </w:p>
        </w:tc>
      </w:tr>
      <w:tr w:rsidR="007E2A7D" w14:paraId="3411E7A6" w14:textId="77777777" w:rsidTr="007E2A7D">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810BB" w14:textId="77777777" w:rsidR="007E2A7D" w:rsidRDefault="007E2A7D" w:rsidP="007E2A7D">
            <w:pPr>
              <w:ind w:left="0" w:firstLine="0"/>
              <w:rPr>
                <w:rFonts w:ascii="Arial" w:hAnsi="Arial" w:cs="Arial"/>
                <w:b/>
                <w:bCs/>
                <w:color w:val="000000"/>
                <w:sz w:val="18"/>
                <w:szCs w:val="20"/>
                <w:lang w:val="en-US" w:eastAsia="en-GB"/>
              </w:rPr>
            </w:pPr>
          </w:p>
        </w:tc>
        <w:tc>
          <w:tcPr>
            <w:tcW w:w="0" w:type="auto"/>
            <w:vMerge/>
            <w:tcBorders>
              <w:top w:val="single" w:sz="4" w:space="0" w:color="auto"/>
              <w:left w:val="nil"/>
              <w:bottom w:val="single" w:sz="4" w:space="0" w:color="auto"/>
              <w:right w:val="single" w:sz="4" w:space="0" w:color="auto"/>
            </w:tcBorders>
            <w:vAlign w:val="center"/>
            <w:hideMark/>
          </w:tcPr>
          <w:p w14:paraId="4966B910" w14:textId="77777777" w:rsidR="007E2A7D" w:rsidRDefault="007E2A7D" w:rsidP="007E2A7D">
            <w:pPr>
              <w:ind w:left="0" w:firstLine="0"/>
              <w:rPr>
                <w:rFonts w:ascii="Arial" w:hAnsi="Arial" w:cs="Arial"/>
                <w:bCs/>
                <w:color w:val="000000"/>
                <w:sz w:val="18"/>
                <w:szCs w:val="20"/>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80A5" w14:textId="77777777" w:rsidR="007E2A7D" w:rsidRDefault="007E2A7D" w:rsidP="007E2A7D">
            <w:pPr>
              <w:ind w:left="0" w:firstLine="0"/>
              <w:rPr>
                <w:rFonts w:ascii="Arial" w:hAnsi="Arial" w:cs="Arial"/>
                <w:bCs/>
                <w:color w:val="000000"/>
                <w:sz w:val="18"/>
                <w:szCs w:val="20"/>
                <w:lang w:val="en-US" w:eastAsia="en-GB"/>
              </w:rPr>
            </w:pPr>
          </w:p>
        </w:tc>
      </w:tr>
      <w:tr w:rsidR="007E2A7D" w14:paraId="45FC68A5" w14:textId="77777777" w:rsidTr="007E2A7D">
        <w:trPr>
          <w:cantSplit/>
          <w:jc w:val="center"/>
        </w:trPr>
        <w:tc>
          <w:tcPr>
            <w:tcW w:w="0" w:type="auto"/>
            <w:vMerge w:val="restart"/>
            <w:tcBorders>
              <w:top w:val="nil"/>
              <w:left w:val="single" w:sz="4" w:space="0" w:color="auto"/>
              <w:right w:val="single" w:sz="4" w:space="0" w:color="auto"/>
            </w:tcBorders>
            <w:vAlign w:val="center"/>
            <w:hideMark/>
          </w:tcPr>
          <w:p w14:paraId="2DF09D81" w14:textId="77777777" w:rsidR="007E2A7D" w:rsidRDefault="007E2A7D" w:rsidP="007E2A7D">
            <w:pPr>
              <w:pStyle w:val="TAC"/>
              <w:rPr>
                <w:color w:val="000000"/>
              </w:rPr>
            </w:pPr>
            <w:r>
              <w:rPr>
                <w:rFonts w:eastAsia="MS Mincho"/>
                <w:color w:val="000000"/>
                <w:lang w:eastAsia="ja-JP"/>
              </w:rPr>
              <w:t>48</w:t>
            </w:r>
          </w:p>
        </w:tc>
        <w:tc>
          <w:tcPr>
            <w:tcW w:w="2268" w:type="dxa"/>
            <w:tcBorders>
              <w:top w:val="single" w:sz="4" w:space="0" w:color="auto"/>
              <w:left w:val="nil"/>
              <w:bottom w:val="single" w:sz="4" w:space="0" w:color="auto"/>
              <w:right w:val="single" w:sz="4" w:space="0" w:color="auto"/>
            </w:tcBorders>
            <w:hideMark/>
          </w:tcPr>
          <w:p w14:paraId="02D71B4F" w14:textId="77777777" w:rsidR="007E2A7D" w:rsidRDefault="007E2A7D" w:rsidP="007E2A7D">
            <w:pPr>
              <w:pStyle w:val="TAC"/>
              <w:rPr>
                <w:b/>
                <w:color w:val="000000"/>
              </w:rPr>
            </w:pPr>
            <w:r>
              <w:rPr>
                <w:rFonts w:eastAsia="MS Mincho"/>
                <w:color w:val="000000"/>
                <w:lang w:eastAsia="ja-JP"/>
              </w:rPr>
              <w:t>(6,4)</w:t>
            </w:r>
          </w:p>
        </w:tc>
        <w:tc>
          <w:tcPr>
            <w:tcW w:w="2268" w:type="dxa"/>
            <w:tcBorders>
              <w:top w:val="single" w:sz="4" w:space="0" w:color="auto"/>
              <w:left w:val="nil"/>
              <w:bottom w:val="single" w:sz="4" w:space="0" w:color="auto"/>
              <w:right w:val="single" w:sz="4" w:space="0" w:color="auto"/>
            </w:tcBorders>
            <w:hideMark/>
          </w:tcPr>
          <w:p w14:paraId="113F5715" w14:textId="77777777" w:rsidR="007E2A7D" w:rsidRDefault="007E2A7D" w:rsidP="007E2A7D">
            <w:pPr>
              <w:pStyle w:val="TAC"/>
              <w:rPr>
                <w:b/>
                <w:color w:val="000000"/>
              </w:rPr>
            </w:pPr>
            <w:r>
              <w:rPr>
                <w:rFonts w:eastAsia="MS Mincho"/>
                <w:color w:val="000000"/>
                <w:lang w:eastAsia="ja-JP"/>
              </w:rPr>
              <w:t>(4,4)</w:t>
            </w:r>
          </w:p>
        </w:tc>
      </w:tr>
      <w:tr w:rsidR="007E2A7D" w14:paraId="6D6C4C7A" w14:textId="77777777" w:rsidTr="007E2A7D">
        <w:trPr>
          <w:cantSplit/>
          <w:jc w:val="center"/>
        </w:trPr>
        <w:tc>
          <w:tcPr>
            <w:tcW w:w="0" w:type="auto"/>
            <w:vMerge/>
            <w:tcBorders>
              <w:left w:val="single" w:sz="4" w:space="0" w:color="auto"/>
              <w:right w:val="single" w:sz="4" w:space="0" w:color="auto"/>
            </w:tcBorders>
            <w:vAlign w:val="center"/>
            <w:hideMark/>
          </w:tcPr>
          <w:p w14:paraId="7F474C44" w14:textId="77777777" w:rsidR="007E2A7D" w:rsidRDefault="007E2A7D" w:rsidP="007E2A7D">
            <w:pPr>
              <w:ind w:left="0" w:firstLine="0"/>
              <w:rPr>
                <w:rFonts w:ascii="Times New Roman" w:eastAsia="宋体" w:hAnsi="Times New Roman"/>
                <w:color w:val="000000"/>
                <w:szCs w:val="20"/>
                <w:lang w:eastAsia="x-none"/>
              </w:rPr>
            </w:pPr>
          </w:p>
        </w:tc>
        <w:tc>
          <w:tcPr>
            <w:tcW w:w="2268" w:type="dxa"/>
            <w:tcBorders>
              <w:top w:val="single" w:sz="4" w:space="0" w:color="auto"/>
              <w:left w:val="nil"/>
              <w:bottom w:val="single" w:sz="4" w:space="0" w:color="auto"/>
              <w:right w:val="single" w:sz="4" w:space="0" w:color="auto"/>
            </w:tcBorders>
            <w:hideMark/>
          </w:tcPr>
          <w:p w14:paraId="6D45D419" w14:textId="77777777" w:rsidR="007E2A7D" w:rsidRDefault="007E2A7D" w:rsidP="007E2A7D">
            <w:pPr>
              <w:pStyle w:val="TAC"/>
              <w:rPr>
                <w:b/>
                <w:color w:val="000000"/>
              </w:rPr>
            </w:pPr>
            <w:r>
              <w:rPr>
                <w:rFonts w:eastAsia="MS Mincho"/>
                <w:color w:val="000000"/>
                <w:lang w:eastAsia="ja-JP"/>
              </w:rPr>
              <w:t>(8,3)</w:t>
            </w:r>
          </w:p>
        </w:tc>
        <w:tc>
          <w:tcPr>
            <w:tcW w:w="2268" w:type="dxa"/>
            <w:tcBorders>
              <w:top w:val="single" w:sz="4" w:space="0" w:color="auto"/>
              <w:left w:val="nil"/>
              <w:bottom w:val="single" w:sz="4" w:space="0" w:color="auto"/>
              <w:right w:val="single" w:sz="4" w:space="0" w:color="auto"/>
            </w:tcBorders>
            <w:hideMark/>
          </w:tcPr>
          <w:p w14:paraId="2AE6A59D" w14:textId="77777777" w:rsidR="007E2A7D" w:rsidRDefault="007E2A7D" w:rsidP="007E2A7D">
            <w:pPr>
              <w:pStyle w:val="TAC"/>
              <w:rPr>
                <w:b/>
                <w:color w:val="000000"/>
              </w:rPr>
            </w:pPr>
            <w:r>
              <w:rPr>
                <w:rFonts w:eastAsia="MS Mincho"/>
                <w:color w:val="000000"/>
                <w:lang w:eastAsia="ja-JP"/>
              </w:rPr>
              <w:t>(4,4)</w:t>
            </w:r>
          </w:p>
        </w:tc>
      </w:tr>
      <w:tr w:rsidR="007E2A7D" w14:paraId="360767A8" w14:textId="77777777" w:rsidTr="007E2A7D">
        <w:trPr>
          <w:cantSplit/>
          <w:jc w:val="center"/>
        </w:trPr>
        <w:tc>
          <w:tcPr>
            <w:tcW w:w="0" w:type="auto"/>
            <w:vMerge/>
            <w:tcBorders>
              <w:left w:val="single" w:sz="4" w:space="0" w:color="auto"/>
              <w:bottom w:val="nil"/>
              <w:right w:val="single" w:sz="4" w:space="0" w:color="auto"/>
            </w:tcBorders>
            <w:vAlign w:val="center"/>
          </w:tcPr>
          <w:p w14:paraId="6EBED95B" w14:textId="77777777" w:rsidR="007E2A7D" w:rsidRDefault="007E2A7D" w:rsidP="007E2A7D">
            <w:pPr>
              <w:ind w:left="0" w:firstLine="0"/>
              <w:rPr>
                <w:rFonts w:ascii="Times New Roman" w:eastAsia="宋体" w:hAnsi="Times New Roman"/>
                <w:color w:val="000000"/>
                <w:szCs w:val="20"/>
                <w:lang w:eastAsia="x-none"/>
              </w:rPr>
            </w:pPr>
          </w:p>
        </w:tc>
        <w:tc>
          <w:tcPr>
            <w:tcW w:w="2268" w:type="dxa"/>
            <w:tcBorders>
              <w:top w:val="single" w:sz="4" w:space="0" w:color="auto"/>
              <w:left w:val="nil"/>
              <w:bottom w:val="single" w:sz="4" w:space="0" w:color="auto"/>
              <w:right w:val="single" w:sz="4" w:space="0" w:color="auto"/>
            </w:tcBorders>
          </w:tcPr>
          <w:p w14:paraId="2AA56DC6" w14:textId="77777777" w:rsidR="007E2A7D" w:rsidRDefault="007E2A7D" w:rsidP="007E2A7D">
            <w:pPr>
              <w:pStyle w:val="TAC"/>
              <w:rPr>
                <w:rFonts w:eastAsia="MS Mincho"/>
                <w:color w:val="000000"/>
                <w:lang w:eastAsia="ja-JP"/>
              </w:rPr>
            </w:pPr>
            <w:r>
              <w:rPr>
                <w:rFonts w:eastAsia="MS Mincho"/>
                <w:color w:val="000000"/>
                <w:lang w:eastAsia="ja-JP"/>
              </w:rPr>
              <w:t>(12,2)</w:t>
            </w:r>
          </w:p>
        </w:tc>
        <w:tc>
          <w:tcPr>
            <w:tcW w:w="2268" w:type="dxa"/>
            <w:tcBorders>
              <w:top w:val="single" w:sz="4" w:space="0" w:color="auto"/>
              <w:left w:val="nil"/>
              <w:bottom w:val="single" w:sz="4" w:space="0" w:color="auto"/>
              <w:right w:val="single" w:sz="4" w:space="0" w:color="auto"/>
            </w:tcBorders>
          </w:tcPr>
          <w:p w14:paraId="27710632"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1F8E6413" w14:textId="77777777" w:rsidTr="007E2A7D">
        <w:trPr>
          <w:cantSplit/>
          <w:jc w:val="center"/>
        </w:trPr>
        <w:tc>
          <w:tcPr>
            <w:tcW w:w="0" w:type="auto"/>
            <w:vMerge w:val="restart"/>
            <w:tcBorders>
              <w:top w:val="single" w:sz="4" w:space="0" w:color="auto"/>
              <w:left w:val="single" w:sz="4" w:space="0" w:color="auto"/>
              <w:right w:val="single" w:sz="4" w:space="0" w:color="auto"/>
            </w:tcBorders>
            <w:vAlign w:val="center"/>
          </w:tcPr>
          <w:p w14:paraId="55207A69" w14:textId="77777777" w:rsidR="007E2A7D" w:rsidRDefault="007E2A7D" w:rsidP="007E2A7D">
            <w:pPr>
              <w:pStyle w:val="TAC"/>
              <w:rPr>
                <w:color w:val="000000"/>
                <w:lang w:eastAsia="zh-CN"/>
              </w:rPr>
            </w:pPr>
            <w:r>
              <w:rPr>
                <w:rFonts w:hint="eastAsia"/>
                <w:color w:val="000000"/>
                <w:lang w:eastAsia="zh-CN"/>
              </w:rPr>
              <w:t>6</w:t>
            </w:r>
            <w:r>
              <w:rPr>
                <w:color w:val="000000"/>
                <w:lang w:eastAsia="zh-CN"/>
              </w:rPr>
              <w:t>4</w:t>
            </w:r>
          </w:p>
        </w:tc>
        <w:tc>
          <w:tcPr>
            <w:tcW w:w="2268" w:type="dxa"/>
            <w:tcBorders>
              <w:top w:val="single" w:sz="4" w:space="0" w:color="auto"/>
              <w:left w:val="nil"/>
              <w:bottom w:val="single" w:sz="4" w:space="0" w:color="auto"/>
              <w:right w:val="single" w:sz="4" w:space="0" w:color="auto"/>
            </w:tcBorders>
          </w:tcPr>
          <w:p w14:paraId="5A04FAF0" w14:textId="77777777" w:rsidR="007E2A7D" w:rsidRDefault="007E2A7D" w:rsidP="007E2A7D">
            <w:pPr>
              <w:pStyle w:val="TAC"/>
              <w:rPr>
                <w:rFonts w:eastAsia="MS Mincho"/>
                <w:color w:val="000000"/>
                <w:lang w:eastAsia="ja-JP"/>
              </w:rPr>
            </w:pPr>
            <w:r>
              <w:rPr>
                <w:rFonts w:eastAsia="MS Mincho"/>
                <w:color w:val="000000"/>
                <w:lang w:eastAsia="ja-JP"/>
              </w:rPr>
              <w:t>(8,4)</w:t>
            </w:r>
          </w:p>
        </w:tc>
        <w:tc>
          <w:tcPr>
            <w:tcW w:w="2268" w:type="dxa"/>
            <w:tcBorders>
              <w:top w:val="single" w:sz="4" w:space="0" w:color="auto"/>
              <w:left w:val="nil"/>
              <w:bottom w:val="single" w:sz="4" w:space="0" w:color="auto"/>
              <w:right w:val="single" w:sz="4" w:space="0" w:color="auto"/>
            </w:tcBorders>
          </w:tcPr>
          <w:p w14:paraId="0C1BBF81"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6C3856EE" w14:textId="77777777" w:rsidTr="007E2A7D">
        <w:trPr>
          <w:cantSplit/>
          <w:jc w:val="center"/>
        </w:trPr>
        <w:tc>
          <w:tcPr>
            <w:tcW w:w="0" w:type="auto"/>
            <w:vMerge/>
            <w:tcBorders>
              <w:left w:val="single" w:sz="4" w:space="0" w:color="auto"/>
              <w:bottom w:val="single" w:sz="4" w:space="0" w:color="auto"/>
              <w:right w:val="single" w:sz="4" w:space="0" w:color="auto"/>
            </w:tcBorders>
            <w:vAlign w:val="center"/>
          </w:tcPr>
          <w:p w14:paraId="34A1E6D3" w14:textId="77777777" w:rsidR="007E2A7D" w:rsidRDefault="007E2A7D" w:rsidP="007E2A7D">
            <w:pPr>
              <w:pStyle w:val="TAC"/>
              <w:rPr>
                <w:color w:val="000000"/>
                <w:lang w:eastAsia="zh-CN"/>
              </w:rPr>
            </w:pPr>
          </w:p>
        </w:tc>
        <w:tc>
          <w:tcPr>
            <w:tcW w:w="2268" w:type="dxa"/>
            <w:tcBorders>
              <w:top w:val="single" w:sz="4" w:space="0" w:color="auto"/>
              <w:left w:val="nil"/>
              <w:bottom w:val="single" w:sz="4" w:space="0" w:color="auto"/>
              <w:right w:val="single" w:sz="4" w:space="0" w:color="auto"/>
            </w:tcBorders>
          </w:tcPr>
          <w:p w14:paraId="4220EFCA" w14:textId="77777777" w:rsidR="007E2A7D" w:rsidRDefault="007E2A7D" w:rsidP="007E2A7D">
            <w:pPr>
              <w:pStyle w:val="TAC"/>
              <w:rPr>
                <w:rFonts w:eastAsia="MS Mincho"/>
                <w:color w:val="000000"/>
                <w:lang w:eastAsia="ja-JP"/>
              </w:rPr>
            </w:pPr>
            <w:r>
              <w:rPr>
                <w:rFonts w:eastAsia="MS Mincho"/>
                <w:color w:val="000000"/>
                <w:lang w:eastAsia="ja-JP"/>
              </w:rPr>
              <w:t>(16,2)</w:t>
            </w:r>
          </w:p>
        </w:tc>
        <w:tc>
          <w:tcPr>
            <w:tcW w:w="2268" w:type="dxa"/>
            <w:tcBorders>
              <w:top w:val="single" w:sz="4" w:space="0" w:color="auto"/>
              <w:left w:val="nil"/>
              <w:bottom w:val="single" w:sz="4" w:space="0" w:color="auto"/>
              <w:right w:val="single" w:sz="4" w:space="0" w:color="auto"/>
            </w:tcBorders>
          </w:tcPr>
          <w:p w14:paraId="049BE8A3"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7E8005A3" w14:textId="77777777" w:rsidTr="007E2A7D">
        <w:trPr>
          <w:cantSplit/>
          <w:jc w:val="center"/>
        </w:trPr>
        <w:tc>
          <w:tcPr>
            <w:tcW w:w="0" w:type="auto"/>
            <w:vMerge w:val="restart"/>
            <w:tcBorders>
              <w:top w:val="single" w:sz="4" w:space="0" w:color="auto"/>
              <w:left w:val="single" w:sz="4" w:space="0" w:color="auto"/>
              <w:right w:val="single" w:sz="4" w:space="0" w:color="auto"/>
            </w:tcBorders>
            <w:vAlign w:val="center"/>
          </w:tcPr>
          <w:p w14:paraId="486BDE9F" w14:textId="77777777" w:rsidR="007E2A7D" w:rsidRDefault="007E2A7D" w:rsidP="007E2A7D">
            <w:pPr>
              <w:pStyle w:val="TAC"/>
              <w:rPr>
                <w:color w:val="000000"/>
                <w:lang w:eastAsia="zh-CN"/>
              </w:rPr>
            </w:pPr>
            <w:r>
              <w:rPr>
                <w:rFonts w:hint="eastAsia"/>
                <w:color w:val="000000"/>
                <w:lang w:eastAsia="zh-CN"/>
              </w:rPr>
              <w:t>9</w:t>
            </w:r>
            <w:r>
              <w:rPr>
                <w:color w:val="000000"/>
                <w:lang w:eastAsia="zh-CN"/>
              </w:rPr>
              <w:t>6</w:t>
            </w:r>
          </w:p>
        </w:tc>
        <w:tc>
          <w:tcPr>
            <w:tcW w:w="2268" w:type="dxa"/>
            <w:tcBorders>
              <w:top w:val="single" w:sz="4" w:space="0" w:color="auto"/>
              <w:left w:val="nil"/>
              <w:bottom w:val="single" w:sz="4" w:space="0" w:color="auto"/>
              <w:right w:val="single" w:sz="4" w:space="0" w:color="auto"/>
            </w:tcBorders>
          </w:tcPr>
          <w:p w14:paraId="6D4864D5" w14:textId="77777777" w:rsidR="007E2A7D" w:rsidRDefault="007E2A7D" w:rsidP="007E2A7D">
            <w:pPr>
              <w:pStyle w:val="TAC"/>
              <w:rPr>
                <w:rFonts w:eastAsia="MS Mincho"/>
                <w:color w:val="000000"/>
                <w:lang w:eastAsia="ja-JP"/>
              </w:rPr>
            </w:pPr>
            <w:r>
              <w:rPr>
                <w:rFonts w:eastAsia="MS Mincho"/>
                <w:color w:val="000000"/>
                <w:lang w:eastAsia="ja-JP"/>
              </w:rPr>
              <w:t>(8,6)</w:t>
            </w:r>
          </w:p>
        </w:tc>
        <w:tc>
          <w:tcPr>
            <w:tcW w:w="2268" w:type="dxa"/>
            <w:tcBorders>
              <w:top w:val="single" w:sz="4" w:space="0" w:color="auto"/>
              <w:left w:val="nil"/>
              <w:bottom w:val="single" w:sz="4" w:space="0" w:color="auto"/>
              <w:right w:val="single" w:sz="4" w:space="0" w:color="auto"/>
            </w:tcBorders>
          </w:tcPr>
          <w:p w14:paraId="0D512EE0"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3403C998" w14:textId="77777777" w:rsidTr="007E2A7D">
        <w:trPr>
          <w:cantSplit/>
          <w:jc w:val="center"/>
        </w:trPr>
        <w:tc>
          <w:tcPr>
            <w:tcW w:w="0" w:type="auto"/>
            <w:vMerge/>
            <w:tcBorders>
              <w:left w:val="single" w:sz="4" w:space="0" w:color="auto"/>
              <w:right w:val="single" w:sz="4" w:space="0" w:color="auto"/>
            </w:tcBorders>
            <w:vAlign w:val="center"/>
          </w:tcPr>
          <w:p w14:paraId="10653C3F" w14:textId="77777777" w:rsidR="007E2A7D" w:rsidRDefault="007E2A7D" w:rsidP="007E2A7D">
            <w:pPr>
              <w:pStyle w:val="TAC"/>
              <w:rPr>
                <w:color w:val="000000"/>
                <w:lang w:eastAsia="zh-CN"/>
              </w:rPr>
            </w:pPr>
          </w:p>
        </w:tc>
        <w:tc>
          <w:tcPr>
            <w:tcW w:w="2268" w:type="dxa"/>
            <w:tcBorders>
              <w:top w:val="single" w:sz="4" w:space="0" w:color="auto"/>
              <w:left w:val="nil"/>
              <w:bottom w:val="single" w:sz="4" w:space="0" w:color="auto"/>
              <w:right w:val="single" w:sz="4" w:space="0" w:color="auto"/>
            </w:tcBorders>
          </w:tcPr>
          <w:p w14:paraId="16C50472" w14:textId="77777777" w:rsidR="007E2A7D" w:rsidRDefault="007E2A7D" w:rsidP="007E2A7D">
            <w:pPr>
              <w:pStyle w:val="TAC"/>
              <w:rPr>
                <w:rFonts w:eastAsia="MS Mincho"/>
                <w:color w:val="000000"/>
                <w:lang w:eastAsia="ja-JP"/>
              </w:rPr>
            </w:pPr>
            <w:r>
              <w:rPr>
                <w:rFonts w:eastAsia="MS Mincho"/>
                <w:color w:val="000000"/>
                <w:lang w:eastAsia="ja-JP"/>
              </w:rPr>
              <w:t>(12,4)</w:t>
            </w:r>
          </w:p>
        </w:tc>
        <w:tc>
          <w:tcPr>
            <w:tcW w:w="2268" w:type="dxa"/>
            <w:tcBorders>
              <w:top w:val="single" w:sz="4" w:space="0" w:color="auto"/>
              <w:left w:val="nil"/>
              <w:bottom w:val="single" w:sz="4" w:space="0" w:color="auto"/>
              <w:right w:val="single" w:sz="4" w:space="0" w:color="auto"/>
            </w:tcBorders>
          </w:tcPr>
          <w:p w14:paraId="1F484ECD"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3E643AB9" w14:textId="77777777" w:rsidTr="007E2A7D">
        <w:trPr>
          <w:cantSplit/>
          <w:jc w:val="center"/>
        </w:trPr>
        <w:tc>
          <w:tcPr>
            <w:tcW w:w="0" w:type="auto"/>
            <w:vMerge/>
            <w:tcBorders>
              <w:left w:val="single" w:sz="4" w:space="0" w:color="auto"/>
              <w:bottom w:val="single" w:sz="4" w:space="0" w:color="auto"/>
              <w:right w:val="single" w:sz="4" w:space="0" w:color="auto"/>
            </w:tcBorders>
            <w:vAlign w:val="center"/>
          </w:tcPr>
          <w:p w14:paraId="10598BC3" w14:textId="77777777" w:rsidR="007E2A7D" w:rsidRDefault="007E2A7D" w:rsidP="007E2A7D">
            <w:pPr>
              <w:pStyle w:val="TAC"/>
              <w:rPr>
                <w:color w:val="000000"/>
                <w:lang w:eastAsia="zh-CN"/>
              </w:rPr>
            </w:pPr>
          </w:p>
        </w:tc>
        <w:tc>
          <w:tcPr>
            <w:tcW w:w="2268" w:type="dxa"/>
            <w:tcBorders>
              <w:top w:val="single" w:sz="4" w:space="0" w:color="auto"/>
              <w:left w:val="nil"/>
              <w:bottom w:val="single" w:sz="4" w:space="0" w:color="auto"/>
              <w:right w:val="single" w:sz="4" w:space="0" w:color="auto"/>
            </w:tcBorders>
          </w:tcPr>
          <w:p w14:paraId="56536C83" w14:textId="77777777" w:rsidR="007E2A7D" w:rsidRDefault="007E2A7D" w:rsidP="007E2A7D">
            <w:pPr>
              <w:pStyle w:val="TAC"/>
              <w:rPr>
                <w:rFonts w:eastAsia="MS Mincho"/>
                <w:color w:val="000000"/>
                <w:lang w:eastAsia="ja-JP"/>
              </w:rPr>
            </w:pPr>
            <w:r>
              <w:rPr>
                <w:rFonts w:eastAsia="MS Mincho"/>
                <w:color w:val="000000"/>
                <w:lang w:eastAsia="ja-JP"/>
              </w:rPr>
              <w:t>(16,3)</w:t>
            </w:r>
          </w:p>
        </w:tc>
        <w:tc>
          <w:tcPr>
            <w:tcW w:w="2268" w:type="dxa"/>
            <w:tcBorders>
              <w:top w:val="single" w:sz="4" w:space="0" w:color="auto"/>
              <w:left w:val="nil"/>
              <w:bottom w:val="single" w:sz="4" w:space="0" w:color="auto"/>
              <w:right w:val="single" w:sz="4" w:space="0" w:color="auto"/>
            </w:tcBorders>
          </w:tcPr>
          <w:p w14:paraId="5976D207" w14:textId="77777777" w:rsidR="007E2A7D" w:rsidRDefault="007E2A7D" w:rsidP="007E2A7D">
            <w:pPr>
              <w:pStyle w:val="TAC"/>
              <w:rPr>
                <w:rFonts w:eastAsia="MS Mincho"/>
                <w:color w:val="000000"/>
                <w:lang w:eastAsia="ja-JP"/>
              </w:rPr>
            </w:pPr>
            <w:r>
              <w:rPr>
                <w:rFonts w:eastAsia="MS Mincho"/>
                <w:color w:val="000000"/>
                <w:lang w:eastAsia="ja-JP"/>
              </w:rPr>
              <w:t>(4,4)</w:t>
            </w:r>
          </w:p>
        </w:tc>
      </w:tr>
      <w:tr w:rsidR="007E2A7D" w14:paraId="5F8B55A0" w14:textId="77777777" w:rsidTr="007E2A7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2D9F6E" w14:textId="77777777" w:rsidR="007E2A7D" w:rsidRDefault="007E2A7D" w:rsidP="007E2A7D">
            <w:pPr>
              <w:pStyle w:val="TAC"/>
              <w:rPr>
                <w:color w:val="000000"/>
              </w:rPr>
            </w:pPr>
            <w:r>
              <w:rPr>
                <w:color w:val="000000"/>
              </w:rPr>
              <w:t>128</w:t>
            </w:r>
          </w:p>
        </w:tc>
        <w:tc>
          <w:tcPr>
            <w:tcW w:w="2268" w:type="dxa"/>
            <w:tcBorders>
              <w:top w:val="single" w:sz="4" w:space="0" w:color="auto"/>
              <w:left w:val="nil"/>
              <w:bottom w:val="single" w:sz="4" w:space="0" w:color="auto"/>
              <w:right w:val="single" w:sz="4" w:space="0" w:color="auto"/>
            </w:tcBorders>
            <w:hideMark/>
          </w:tcPr>
          <w:p w14:paraId="3F49F8BB" w14:textId="77777777" w:rsidR="007E2A7D" w:rsidRDefault="007E2A7D" w:rsidP="007E2A7D">
            <w:pPr>
              <w:pStyle w:val="TAC"/>
              <w:rPr>
                <w:b/>
                <w:color w:val="000000"/>
              </w:rPr>
            </w:pPr>
            <w:r>
              <w:rPr>
                <w:rFonts w:eastAsia="MS Mincho"/>
                <w:color w:val="000000"/>
                <w:lang w:eastAsia="ja-JP"/>
              </w:rPr>
              <w:t>(8,8)</w:t>
            </w:r>
          </w:p>
        </w:tc>
        <w:tc>
          <w:tcPr>
            <w:tcW w:w="2268" w:type="dxa"/>
            <w:tcBorders>
              <w:top w:val="single" w:sz="4" w:space="0" w:color="auto"/>
              <w:left w:val="nil"/>
              <w:bottom w:val="single" w:sz="4" w:space="0" w:color="auto"/>
              <w:right w:val="single" w:sz="4" w:space="0" w:color="auto"/>
            </w:tcBorders>
            <w:hideMark/>
          </w:tcPr>
          <w:p w14:paraId="13D7F980" w14:textId="77777777" w:rsidR="007E2A7D" w:rsidRDefault="007E2A7D" w:rsidP="007E2A7D">
            <w:pPr>
              <w:pStyle w:val="TAC"/>
              <w:rPr>
                <w:b/>
                <w:color w:val="000000"/>
              </w:rPr>
            </w:pPr>
            <w:r>
              <w:rPr>
                <w:rFonts w:eastAsia="MS Mincho"/>
                <w:color w:val="000000"/>
                <w:lang w:eastAsia="ja-JP"/>
              </w:rPr>
              <w:t>(4,4)</w:t>
            </w:r>
          </w:p>
        </w:tc>
      </w:tr>
      <w:tr w:rsidR="007E2A7D" w14:paraId="0608A208" w14:textId="77777777" w:rsidTr="007E2A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0C8D1" w14:textId="77777777" w:rsidR="007E2A7D" w:rsidRDefault="007E2A7D" w:rsidP="007E2A7D">
            <w:pPr>
              <w:ind w:left="0" w:firstLine="0"/>
              <w:rPr>
                <w:rFonts w:ascii="Times New Roman" w:eastAsia="宋体" w:hAnsi="Times New Roman"/>
                <w:color w:val="000000"/>
                <w:szCs w:val="20"/>
                <w:lang w:eastAsia="x-none"/>
              </w:rPr>
            </w:pPr>
          </w:p>
        </w:tc>
        <w:tc>
          <w:tcPr>
            <w:tcW w:w="2268" w:type="dxa"/>
            <w:tcBorders>
              <w:top w:val="single" w:sz="4" w:space="0" w:color="auto"/>
              <w:left w:val="nil"/>
              <w:bottom w:val="single" w:sz="4" w:space="0" w:color="auto"/>
              <w:right w:val="single" w:sz="4" w:space="0" w:color="auto"/>
            </w:tcBorders>
            <w:hideMark/>
          </w:tcPr>
          <w:p w14:paraId="3F04F722" w14:textId="77777777" w:rsidR="007E2A7D" w:rsidRDefault="007E2A7D" w:rsidP="007E2A7D">
            <w:pPr>
              <w:pStyle w:val="TAC"/>
              <w:rPr>
                <w:b/>
                <w:color w:val="000000"/>
              </w:rPr>
            </w:pPr>
            <w:r>
              <w:rPr>
                <w:rFonts w:eastAsia="MS Mincho"/>
                <w:color w:val="000000"/>
                <w:lang w:eastAsia="ja-JP"/>
              </w:rPr>
              <w:t>(16,4)</w:t>
            </w:r>
          </w:p>
        </w:tc>
        <w:tc>
          <w:tcPr>
            <w:tcW w:w="2268" w:type="dxa"/>
            <w:tcBorders>
              <w:top w:val="single" w:sz="4" w:space="0" w:color="auto"/>
              <w:left w:val="nil"/>
              <w:bottom w:val="single" w:sz="4" w:space="0" w:color="auto"/>
              <w:right w:val="single" w:sz="4" w:space="0" w:color="auto"/>
            </w:tcBorders>
            <w:hideMark/>
          </w:tcPr>
          <w:p w14:paraId="3C899AE9" w14:textId="77777777" w:rsidR="007E2A7D" w:rsidRDefault="007E2A7D" w:rsidP="007E2A7D">
            <w:pPr>
              <w:pStyle w:val="TAC"/>
              <w:rPr>
                <w:b/>
                <w:color w:val="000000"/>
              </w:rPr>
            </w:pPr>
            <w:r>
              <w:rPr>
                <w:rFonts w:eastAsia="MS Mincho"/>
                <w:color w:val="000000"/>
                <w:lang w:eastAsia="ja-JP"/>
              </w:rPr>
              <w:t>(4,4)</w:t>
            </w:r>
          </w:p>
        </w:tc>
      </w:tr>
    </w:tbl>
    <w:p w14:paraId="143CC807" w14:textId="77777777" w:rsidR="007E2A7D" w:rsidRDefault="007E2A7D" w:rsidP="007E2A7D">
      <w:pPr>
        <w:autoSpaceDE w:val="0"/>
        <w:autoSpaceDN w:val="0"/>
        <w:adjustRightInd w:val="0"/>
        <w:snapToGrid w:val="0"/>
        <w:spacing w:after="120"/>
        <w:ind w:left="0" w:firstLine="0"/>
        <w:jc w:val="both"/>
        <w:rPr>
          <w:rFonts w:ascii="Times New Roman" w:eastAsia="宋体" w:hAnsi="Times New Roman"/>
          <w:sz w:val="22"/>
          <w:szCs w:val="22"/>
          <w:lang w:val="en-US" w:eastAsia="zh-CN"/>
        </w:rPr>
      </w:pPr>
    </w:p>
    <w:p w14:paraId="76BC24AA" w14:textId="59244698" w:rsidR="007E2A7D" w:rsidRPr="00573252" w:rsidRDefault="007E2A7D" w:rsidP="00573252">
      <w:pPr>
        <w:autoSpaceDE w:val="0"/>
        <w:autoSpaceDN w:val="0"/>
        <w:adjustRightInd w:val="0"/>
        <w:snapToGrid w:val="0"/>
        <w:spacing w:after="120"/>
        <w:ind w:left="0" w:firstLine="0"/>
        <w:jc w:val="both"/>
        <w:rPr>
          <w:rFonts w:ascii="Times New Roman" w:eastAsiaTheme="minorEastAsia" w:hAnsi="Times New Roman"/>
          <w:lang w:val="en-US" w:eastAsia="zh-CN"/>
        </w:rPr>
      </w:pPr>
      <w:r w:rsidRPr="00573252">
        <w:rPr>
          <w:rFonts w:ascii="Times New Roman" w:hAnsi="Times New Roman"/>
          <w:b/>
          <w:i/>
          <w:sz w:val="22"/>
          <w:szCs w:val="22"/>
        </w:rPr>
        <w:t xml:space="preserve">Proposal </w:t>
      </w:r>
      <w:r w:rsidR="00D01B86">
        <w:rPr>
          <w:rFonts w:ascii="Times New Roman" w:hAnsi="Times New Roman"/>
          <w:b/>
          <w:i/>
          <w:sz w:val="22"/>
          <w:szCs w:val="22"/>
        </w:rPr>
        <w:t>4</w:t>
      </w:r>
      <w:r w:rsidRPr="00573252">
        <w:rPr>
          <w:rFonts w:ascii="Times New Roman" w:hAnsi="Times New Roman"/>
          <w:b/>
          <w:i/>
          <w:sz w:val="22"/>
          <w:szCs w:val="22"/>
        </w:rPr>
        <w:t xml:space="preserve">: </w:t>
      </w:r>
      <w:r w:rsidR="00C50802">
        <w:rPr>
          <w:rFonts w:ascii="Times New Roman" w:hAnsi="Times New Roman"/>
          <w:b/>
          <w:i/>
          <w:sz w:val="22"/>
          <w:szCs w:val="22"/>
        </w:rPr>
        <w:t>Support</w:t>
      </w:r>
      <w:r w:rsidRPr="00573252">
        <w:rPr>
          <w:rFonts w:ascii="Times New Roman" w:hAnsi="Times New Roman"/>
          <w:b/>
          <w:i/>
          <w:sz w:val="22"/>
          <w:szCs w:val="22"/>
        </w:rPr>
        <w:t xml:space="preserve"> the </w:t>
      </w:r>
      <w:r w:rsidR="00C50802">
        <w:rPr>
          <w:rFonts w:ascii="Times New Roman" w:hAnsi="Times New Roman"/>
          <w:b/>
          <w:i/>
          <w:sz w:val="22"/>
          <w:szCs w:val="22"/>
        </w:rPr>
        <w:t>combinations</w:t>
      </w:r>
      <w:r w:rsidRPr="00573252">
        <w:rPr>
          <w:rFonts w:ascii="Times New Roman" w:hAnsi="Times New Roman"/>
          <w:b/>
          <w:i/>
          <w:sz w:val="22"/>
          <w:szCs w:val="22"/>
        </w:rPr>
        <w:t xml:space="preserve"> of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2</m:t>
                </m:r>
              </m:sub>
            </m:sSub>
          </m:e>
        </m:d>
      </m:oMath>
      <w:r w:rsidRPr="00573252">
        <w:rPr>
          <w:rFonts w:ascii="Times New Roman" w:eastAsia="Calibri" w:hAnsi="Times New Roman"/>
          <w:b/>
          <w:color w:val="000000"/>
          <w:sz w:val="22"/>
          <w:szCs w:val="22"/>
          <w:lang w:val="en-US"/>
        </w:rPr>
        <w:t xml:space="preserve">and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O</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O</m:t>
                </m:r>
              </m:e>
              <m:sub>
                <m:r>
                  <m:rPr>
                    <m:sty m:val="bi"/>
                  </m:rPr>
                  <w:rPr>
                    <w:rFonts w:ascii="Cambria Math" w:eastAsia="Calibri" w:hAnsi="Cambria Math"/>
                    <w:color w:val="000000"/>
                    <w:sz w:val="22"/>
                    <w:szCs w:val="22"/>
                    <w:lang w:val="en-US"/>
                  </w:rPr>
                  <m:t>2</m:t>
                </m:r>
              </m:sub>
            </m:sSub>
          </m:e>
        </m:d>
      </m:oMath>
      <w:r w:rsidRPr="00573252">
        <w:rPr>
          <w:rFonts w:ascii="Times New Roman" w:eastAsia="Calibri" w:hAnsi="Times New Roman"/>
          <w:b/>
          <w:color w:val="000000"/>
          <w:sz w:val="22"/>
          <w:szCs w:val="22"/>
          <w:lang w:val="en-US"/>
        </w:rPr>
        <w:t xml:space="preserve"> </w:t>
      </w:r>
      <w:r w:rsidRPr="00573252">
        <w:rPr>
          <w:rFonts w:ascii="Times New Roman" w:hAnsi="Times New Roman"/>
          <w:b/>
          <w:i/>
          <w:sz w:val="22"/>
          <w:szCs w:val="22"/>
        </w:rPr>
        <w:t xml:space="preserve">in Table 2 </w:t>
      </w:r>
      <w:r w:rsidR="00C50802">
        <w:rPr>
          <w:rFonts w:ascii="Times New Roman" w:hAnsi="Times New Roman"/>
          <w:b/>
          <w:i/>
          <w:sz w:val="22"/>
          <w:szCs w:val="22"/>
        </w:rPr>
        <w:t>for larger than 32 ports</w:t>
      </w:r>
      <w:r w:rsidRPr="00573252">
        <w:rPr>
          <w:rFonts w:ascii="Times New Roman" w:hAnsi="Times New Roman"/>
          <w:b/>
          <w:i/>
          <w:sz w:val="22"/>
          <w:szCs w:val="22"/>
        </w:rPr>
        <w:t>.</w:t>
      </w:r>
    </w:p>
    <w:p w14:paraId="32B50982" w14:textId="1697F5EB" w:rsidR="00A159FE" w:rsidRPr="00274236" w:rsidRDefault="00A159FE">
      <w:pPr>
        <w:autoSpaceDE w:val="0"/>
        <w:autoSpaceDN w:val="0"/>
        <w:adjustRightInd w:val="0"/>
        <w:snapToGrid w:val="0"/>
        <w:spacing w:after="120"/>
        <w:ind w:left="0" w:firstLine="0"/>
        <w:jc w:val="both"/>
        <w:rPr>
          <w:rFonts w:ascii="Times New Roman" w:eastAsia="宋体" w:hAnsi="Times New Roman"/>
          <w:b/>
          <w:sz w:val="22"/>
          <w:szCs w:val="22"/>
          <w:lang w:val="en-US" w:eastAsia="zh-CN"/>
        </w:rPr>
      </w:pPr>
    </w:p>
    <w:p w14:paraId="3A143A05" w14:textId="77777777" w:rsidR="008C3CC4" w:rsidRPr="00DE3136" w:rsidRDefault="008C3CC4" w:rsidP="008C3CC4">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Enhancements for Type-II codebook</w:t>
      </w:r>
    </w:p>
    <w:p w14:paraId="41B12704" w14:textId="7CAE28E7" w:rsidR="008C3CC4" w:rsidRPr="0047540A" w:rsidRDefault="00087FA3" w:rsidP="00573252">
      <w:pPr>
        <w:pStyle w:val="3"/>
        <w:ind w:left="720"/>
        <w:rPr>
          <w:rFonts w:ascii="Times New Roman" w:eastAsiaTheme="minorEastAsia" w:hAnsi="Times New Roman"/>
          <w:sz w:val="22"/>
          <w:szCs w:val="20"/>
        </w:rPr>
      </w:pPr>
      <w:r w:rsidRPr="0047540A">
        <w:rPr>
          <w:rFonts w:ascii="Times New Roman" w:eastAsiaTheme="minorEastAsia" w:hAnsi="Times New Roman"/>
          <w:sz w:val="22"/>
          <w:szCs w:val="20"/>
        </w:rPr>
        <w:t>Extension of Type-II codebook</w:t>
      </w:r>
    </w:p>
    <w:p w14:paraId="7CF1BB4D" w14:textId="40642CA4" w:rsidR="00A10011" w:rsidRPr="00176D47" w:rsidRDefault="00A10011">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176D47">
        <w:rPr>
          <w:rFonts w:ascii="Times New Roman" w:eastAsiaTheme="minorEastAsia" w:hAnsi="Times New Roman"/>
          <w:sz w:val="22"/>
          <w:szCs w:val="22"/>
          <w:lang w:eastAsia="zh-CN"/>
        </w:rPr>
        <w:t xml:space="preserve">In the existing codebook types, Type-II codebooks are classified into two </w:t>
      </w:r>
      <w:r w:rsidR="00991347">
        <w:rPr>
          <w:rFonts w:ascii="Times New Roman" w:eastAsiaTheme="minorEastAsia" w:hAnsi="Times New Roman"/>
          <w:sz w:val="22"/>
          <w:szCs w:val="22"/>
          <w:lang w:eastAsia="zh-CN"/>
        </w:rPr>
        <w:t>types</w:t>
      </w:r>
      <w:r w:rsidRPr="00176D47">
        <w:rPr>
          <w:rFonts w:ascii="Times New Roman" w:eastAsiaTheme="minorEastAsia" w:hAnsi="Times New Roman"/>
          <w:sz w:val="22"/>
          <w:szCs w:val="22"/>
          <w:lang w:eastAsia="zh-CN"/>
        </w:rPr>
        <w:t>: regular and port-selection codebooks.</w:t>
      </w:r>
    </w:p>
    <w:p w14:paraId="60AB66AA" w14:textId="000FB885" w:rsidR="00A10011" w:rsidRDefault="00A10011">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176D47">
        <w:rPr>
          <w:rFonts w:ascii="Times New Roman" w:eastAsiaTheme="minorEastAsia" w:hAnsi="Times New Roman"/>
          <w:sz w:val="22"/>
          <w:szCs w:val="22"/>
          <w:lang w:eastAsia="zh-CN"/>
        </w:rPr>
        <w:t>In regular codebooks, the CSI enhancement of Rel-16 eType-II codebook is preferred to support up to 128 CSI-RS ports. Rel-15 Type-II codebook uses a linear combination of spatial-domain vectors to represent a channel</w:t>
      </w:r>
      <w:r w:rsidR="00AD5900">
        <w:rPr>
          <w:rFonts w:ascii="Times New Roman" w:eastAsiaTheme="minorEastAsia" w:hAnsi="Times New Roman"/>
          <w:sz w:val="22"/>
          <w:szCs w:val="22"/>
          <w:lang w:eastAsia="zh-CN"/>
        </w:rPr>
        <w:t>,</w:t>
      </w:r>
      <w:r w:rsidRPr="00176D47">
        <w:rPr>
          <w:rFonts w:ascii="Times New Roman" w:eastAsiaTheme="minorEastAsia" w:hAnsi="Times New Roman"/>
          <w:sz w:val="22"/>
          <w:szCs w:val="22"/>
          <w:lang w:eastAsia="zh-CN"/>
        </w:rPr>
        <w:t xml:space="preserve"> which greatly improves channel quantization accuracy, but subband-level CSI feedback leads to significantly higher overheads</w:t>
      </w:r>
      <w:r w:rsidR="00E84EA4">
        <w:rPr>
          <w:rFonts w:ascii="Times New Roman" w:eastAsiaTheme="minorEastAsia" w:hAnsi="Times New Roman"/>
          <w:sz w:val="22"/>
          <w:szCs w:val="22"/>
          <w:lang w:eastAsia="zh-CN"/>
        </w:rPr>
        <w:t>,</w:t>
      </w:r>
      <w:r w:rsidRPr="00176D47">
        <w:rPr>
          <w:rFonts w:ascii="Times New Roman" w:eastAsiaTheme="minorEastAsia" w:hAnsi="Times New Roman"/>
          <w:sz w:val="22"/>
          <w:szCs w:val="22"/>
          <w:lang w:eastAsia="zh-CN"/>
        </w:rPr>
        <w:t xml:space="preserve"> and</w:t>
      </w:r>
      <w:r w:rsidR="00E84EA4">
        <w:rPr>
          <w:rFonts w:ascii="Times New Roman" w:eastAsiaTheme="minorEastAsia" w:hAnsi="Times New Roman"/>
          <w:sz w:val="22"/>
          <w:szCs w:val="22"/>
          <w:lang w:eastAsia="zh-CN"/>
        </w:rPr>
        <w:t xml:space="preserve"> thus</w:t>
      </w:r>
      <w:r w:rsidRPr="00176D47">
        <w:rPr>
          <w:rFonts w:ascii="Times New Roman" w:eastAsiaTheme="minorEastAsia" w:hAnsi="Times New Roman"/>
          <w:sz w:val="22"/>
          <w:szCs w:val="22"/>
          <w:lang w:eastAsia="zh-CN"/>
        </w:rPr>
        <w:t xml:space="preserve"> only up to rank</w:t>
      </w:r>
      <w:r w:rsidR="004B248F">
        <w:rPr>
          <w:rFonts w:ascii="Times New Roman" w:eastAsiaTheme="minorEastAsia" w:hAnsi="Times New Roman"/>
          <w:sz w:val="22"/>
          <w:szCs w:val="22"/>
          <w:lang w:eastAsia="zh-CN"/>
        </w:rPr>
        <w:t xml:space="preserve"> </w:t>
      </w:r>
      <w:r w:rsidRPr="00176D47">
        <w:rPr>
          <w:rFonts w:ascii="Times New Roman" w:eastAsiaTheme="minorEastAsia" w:hAnsi="Times New Roman"/>
          <w:sz w:val="22"/>
          <w:szCs w:val="22"/>
          <w:lang w:eastAsia="zh-CN"/>
        </w:rPr>
        <w:t>2</w:t>
      </w:r>
      <w:r w:rsidR="00654496">
        <w:rPr>
          <w:rFonts w:ascii="Times New Roman" w:eastAsiaTheme="minorEastAsia" w:hAnsi="Times New Roman"/>
          <w:sz w:val="22"/>
          <w:szCs w:val="22"/>
          <w:lang w:eastAsia="zh-CN"/>
        </w:rPr>
        <w:t xml:space="preserve"> is supported</w:t>
      </w:r>
      <w:r w:rsidRPr="00176D47">
        <w:rPr>
          <w:rFonts w:ascii="Times New Roman" w:eastAsiaTheme="minorEastAsia" w:hAnsi="Times New Roman"/>
          <w:sz w:val="22"/>
          <w:szCs w:val="22"/>
          <w:lang w:eastAsia="zh-CN"/>
        </w:rPr>
        <w:t xml:space="preserve">. On the contrary, Rel-16 eType-II codebook </w:t>
      </w:r>
      <w:r w:rsidR="00D50009">
        <w:rPr>
          <w:rFonts w:ascii="Times New Roman" w:eastAsiaTheme="minorEastAsia" w:hAnsi="Times New Roman"/>
          <w:sz w:val="22"/>
          <w:szCs w:val="22"/>
          <w:lang w:eastAsia="zh-CN"/>
        </w:rPr>
        <w:t xml:space="preserve">compresses the </w:t>
      </w:r>
      <w:r w:rsidR="008D7970">
        <w:rPr>
          <w:rFonts w:ascii="Times New Roman" w:eastAsiaTheme="minorEastAsia" w:hAnsi="Times New Roman"/>
          <w:sz w:val="22"/>
          <w:szCs w:val="22"/>
          <w:lang w:eastAsia="zh-CN"/>
        </w:rPr>
        <w:t>CSI</w:t>
      </w:r>
      <w:r w:rsidRPr="00176D47">
        <w:rPr>
          <w:rFonts w:ascii="Times New Roman" w:eastAsiaTheme="minorEastAsia" w:hAnsi="Times New Roman"/>
          <w:sz w:val="22"/>
          <w:szCs w:val="22"/>
          <w:lang w:eastAsia="zh-CN"/>
        </w:rPr>
        <w:t xml:space="preserve"> in frequency domain, which enables higher rank with better performance.</w:t>
      </w:r>
      <w:r w:rsidR="003243FA">
        <w:rPr>
          <w:rFonts w:ascii="Times New Roman" w:eastAsiaTheme="minorEastAsia" w:hAnsi="Times New Roman"/>
          <w:sz w:val="22"/>
          <w:szCs w:val="22"/>
          <w:lang w:eastAsia="zh-CN"/>
        </w:rPr>
        <w:t xml:space="preserve"> Therefore, it’s preferred to</w:t>
      </w:r>
      <w:r w:rsidR="003820C8">
        <w:rPr>
          <w:rFonts w:ascii="Times New Roman" w:eastAsiaTheme="minorEastAsia" w:hAnsi="Times New Roman"/>
          <w:sz w:val="22"/>
          <w:szCs w:val="22"/>
          <w:lang w:eastAsia="zh-CN"/>
        </w:rPr>
        <w:t xml:space="preserve"> enhanced Rel-16 eType-II codebook to support larger than 32 CSI-RS ports.</w:t>
      </w:r>
    </w:p>
    <w:p w14:paraId="1FCC2A47" w14:textId="00AF51E4" w:rsidR="0008037F" w:rsidRDefault="0008037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176D47">
        <w:rPr>
          <w:rFonts w:ascii="Times New Roman" w:eastAsia="宋体" w:hAnsi="Times New Roman"/>
          <w:sz w:val="22"/>
          <w:szCs w:val="22"/>
          <w:lang w:val="en-US" w:eastAsia="zh-CN"/>
        </w:rPr>
        <w:t xml:space="preserve">Figure </w:t>
      </w:r>
      <w:r w:rsidR="00B96E82">
        <w:rPr>
          <w:rFonts w:ascii="Times New Roman" w:eastAsia="宋体" w:hAnsi="Times New Roman"/>
          <w:sz w:val="22"/>
          <w:szCs w:val="22"/>
          <w:lang w:val="en-US" w:eastAsia="zh-CN"/>
        </w:rPr>
        <w:t>5</w:t>
      </w:r>
      <w:r>
        <w:rPr>
          <w:rFonts w:ascii="Times New Roman" w:eastAsia="宋体" w:hAnsi="Times New Roman"/>
          <w:sz w:val="22"/>
          <w:szCs w:val="22"/>
          <w:lang w:val="en-US" w:eastAsia="zh-CN"/>
        </w:rPr>
        <w:t xml:space="preserve"> shows the performance gain </w:t>
      </w:r>
      <w:r w:rsidRPr="00176D47">
        <w:rPr>
          <w:rFonts w:ascii="Times New Roman" w:eastAsia="宋体" w:hAnsi="Times New Roman"/>
          <w:sz w:val="22"/>
          <w:szCs w:val="22"/>
          <w:lang w:val="en-US" w:eastAsia="zh-CN"/>
        </w:rPr>
        <w:t>for port extension of Rel-16 eType-II</w:t>
      </w:r>
      <w:r>
        <w:rPr>
          <w:rFonts w:ascii="Times New Roman" w:eastAsia="宋体" w:hAnsi="Times New Roman"/>
          <w:sz w:val="22"/>
          <w:szCs w:val="22"/>
          <w:lang w:val="en-US" w:eastAsia="zh-CN"/>
        </w:rPr>
        <w:t xml:space="preserve"> compared with 32-port CSI measurement.</w:t>
      </w:r>
      <w:r w:rsidR="00FA4966">
        <w:rPr>
          <w:rFonts w:ascii="Times New Roman" w:eastAsia="宋体" w:hAnsi="Times New Roman"/>
          <w:sz w:val="22"/>
          <w:szCs w:val="22"/>
          <w:lang w:val="en-US" w:eastAsia="zh-CN"/>
        </w:rPr>
        <w:t xml:space="preserve"> T</w:t>
      </w:r>
      <w:r w:rsidR="00FA4966" w:rsidRPr="00176D47">
        <w:rPr>
          <w:rFonts w:ascii="Times New Roman" w:eastAsia="宋体" w:hAnsi="Times New Roman"/>
          <w:sz w:val="22"/>
          <w:szCs w:val="22"/>
          <w:lang w:val="en-US" w:eastAsia="zh-CN"/>
        </w:rPr>
        <w:t xml:space="preserve">he evaluation assumptions </w:t>
      </w:r>
      <w:r w:rsidR="00FA4966">
        <w:rPr>
          <w:rFonts w:ascii="Times New Roman" w:eastAsia="宋体" w:hAnsi="Times New Roman"/>
          <w:sz w:val="22"/>
          <w:szCs w:val="22"/>
          <w:lang w:val="en-US" w:eastAsia="zh-CN"/>
        </w:rPr>
        <w:t xml:space="preserve">are </w:t>
      </w:r>
      <w:r w:rsidR="00FA4966" w:rsidRPr="00BD32B2">
        <w:rPr>
          <w:rFonts w:ascii="Times New Roman" w:hAnsi="Times New Roman"/>
          <w:sz w:val="22"/>
          <w:szCs w:val="22"/>
          <w:lang w:eastAsia="zh-CN"/>
        </w:rPr>
        <w:t xml:space="preserve">listed in Appendix </w:t>
      </w:r>
      <w:r w:rsidR="00FA4966">
        <w:rPr>
          <w:rFonts w:ascii="Times New Roman" w:hAnsi="Times New Roman"/>
          <w:sz w:val="22"/>
          <w:szCs w:val="22"/>
          <w:lang w:eastAsia="zh-CN"/>
        </w:rPr>
        <w:t>A</w:t>
      </w:r>
      <w:r w:rsidR="00FA4966" w:rsidRPr="00176D47">
        <w:rPr>
          <w:rFonts w:ascii="Times New Roman" w:eastAsia="宋体" w:hAnsi="Times New Roman"/>
          <w:sz w:val="22"/>
          <w:szCs w:val="22"/>
          <w:lang w:val="en-US" w:eastAsia="zh-CN"/>
        </w:rPr>
        <w:t>.</w:t>
      </w:r>
    </w:p>
    <w:p w14:paraId="430D4FF8" w14:textId="60E537D2" w:rsidR="0008037F" w:rsidRPr="00573252" w:rsidRDefault="0008037F" w:rsidP="00573252">
      <w:pPr>
        <w:adjustRightInd w:val="0"/>
        <w:snapToGrid w:val="0"/>
        <w:spacing w:after="120"/>
        <w:ind w:left="0" w:firstLine="0"/>
        <w:jc w:val="both"/>
        <w:rPr>
          <w:rFonts w:ascii="Times New Roman" w:hAnsi="Times New Roman"/>
          <w:b/>
          <w:i/>
          <w:sz w:val="22"/>
          <w:szCs w:val="22"/>
          <w:lang w:eastAsia="x-none"/>
        </w:rPr>
      </w:pPr>
      <w:r w:rsidRPr="00176D47">
        <w:rPr>
          <w:rFonts w:ascii="Times New Roman" w:hAnsi="Times New Roman"/>
          <w:b/>
          <w:i/>
          <w:sz w:val="22"/>
          <w:szCs w:val="22"/>
          <w:lang w:eastAsia="x-none"/>
        </w:rPr>
        <w:t xml:space="preserve">Observation </w:t>
      </w:r>
      <w:r w:rsidR="005F5312">
        <w:rPr>
          <w:rFonts w:ascii="Times New Roman" w:hAnsi="Times New Roman"/>
          <w:b/>
          <w:i/>
          <w:sz w:val="22"/>
          <w:szCs w:val="22"/>
          <w:lang w:eastAsia="x-none"/>
        </w:rPr>
        <w:t>1</w:t>
      </w:r>
      <w:r w:rsidRPr="00176D47">
        <w:rPr>
          <w:rFonts w:ascii="Times New Roman" w:hAnsi="Times New Roman"/>
          <w:b/>
          <w:i/>
          <w:sz w:val="22"/>
          <w:szCs w:val="22"/>
          <w:lang w:eastAsia="x-none"/>
        </w:rPr>
        <w:t xml:space="preserve">: The </w:t>
      </w:r>
      <w:r w:rsidR="00C60724">
        <w:rPr>
          <w:rFonts w:ascii="Times New Roman" w:hAnsi="Times New Roman"/>
          <w:b/>
          <w:i/>
          <w:sz w:val="22"/>
          <w:szCs w:val="22"/>
          <w:lang w:eastAsia="x-none"/>
        </w:rPr>
        <w:t>performance can be improved by</w:t>
      </w:r>
      <w:r w:rsidRPr="00176D47">
        <w:rPr>
          <w:rFonts w:ascii="Times New Roman" w:hAnsi="Times New Roman"/>
          <w:b/>
          <w:i/>
          <w:sz w:val="22"/>
          <w:szCs w:val="22"/>
          <w:lang w:eastAsia="x-none"/>
        </w:rPr>
        <w:t xml:space="preserve"> 23% with 64-port, 46% with 128-port CSI-RS respectively</w:t>
      </w:r>
      <w:r w:rsidR="00C60724">
        <w:rPr>
          <w:rFonts w:ascii="Times New Roman" w:hAnsi="Times New Roman"/>
          <w:b/>
          <w:i/>
          <w:sz w:val="22"/>
          <w:szCs w:val="22"/>
          <w:lang w:eastAsia="x-none"/>
        </w:rPr>
        <w:t xml:space="preserve">, for </w:t>
      </w:r>
      <w:r w:rsidR="00C60724" w:rsidRPr="00176D47">
        <w:rPr>
          <w:rFonts w:ascii="Times New Roman" w:hAnsi="Times New Roman"/>
          <w:b/>
          <w:i/>
          <w:sz w:val="22"/>
          <w:szCs w:val="22"/>
          <w:lang w:eastAsia="x-none"/>
        </w:rPr>
        <w:t>Rel-16 eType-II codebook</w:t>
      </w:r>
      <w:r w:rsidRPr="00176D47">
        <w:rPr>
          <w:rFonts w:ascii="Times New Roman" w:hAnsi="Times New Roman"/>
          <w:b/>
          <w:i/>
          <w:sz w:val="22"/>
          <w:szCs w:val="22"/>
          <w:lang w:eastAsia="x-none"/>
        </w:rPr>
        <w:t xml:space="preserve">. </w:t>
      </w:r>
    </w:p>
    <w:p w14:paraId="6A19FB95" w14:textId="77777777" w:rsidR="0008037F" w:rsidRDefault="0008037F" w:rsidP="0008037F">
      <w:pPr>
        <w:keepNext/>
        <w:spacing w:line="360" w:lineRule="auto"/>
        <w:ind w:left="0" w:firstLine="0"/>
        <w:jc w:val="center"/>
      </w:pPr>
      <w:r>
        <w:rPr>
          <w:rFonts w:ascii="Times New Roman" w:eastAsia="宋体" w:hAnsi="Times New Roman"/>
          <w:noProof/>
          <w:sz w:val="22"/>
          <w:szCs w:val="22"/>
          <w:lang w:val="en-US" w:eastAsia="zh-CN"/>
        </w:rPr>
        <w:drawing>
          <wp:inline distT="0" distB="0" distL="0" distR="0" wp14:anchorId="735EF09D" wp14:editId="1C41AE07">
            <wp:extent cx="5594275" cy="1469382"/>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68833" cy="1488965"/>
                    </a:xfrm>
                    <a:prstGeom prst="rect">
                      <a:avLst/>
                    </a:prstGeom>
                    <a:noFill/>
                  </pic:spPr>
                </pic:pic>
              </a:graphicData>
            </a:graphic>
          </wp:inline>
        </w:drawing>
      </w:r>
    </w:p>
    <w:p w14:paraId="4EDF5DB0" w14:textId="549B62A2" w:rsidR="0008037F" w:rsidRPr="00F56EBD" w:rsidRDefault="0008037F" w:rsidP="00573252">
      <w:pPr>
        <w:pStyle w:val="af5"/>
        <w:jc w:val="center"/>
        <w:rPr>
          <w:rFonts w:eastAsiaTheme="minorEastAsia"/>
          <w:sz w:val="20"/>
        </w:rPr>
      </w:pPr>
      <w:r w:rsidRPr="00F56EBD">
        <w:rPr>
          <w:sz w:val="20"/>
          <w:szCs w:val="22"/>
        </w:rPr>
        <w:t xml:space="preserve">Figure </w:t>
      </w:r>
      <w:r w:rsidR="00B96E82" w:rsidRPr="00F56EBD">
        <w:rPr>
          <w:sz w:val="20"/>
          <w:szCs w:val="22"/>
        </w:rPr>
        <w:t>5</w:t>
      </w:r>
      <w:r w:rsidRPr="00F56EBD">
        <w:rPr>
          <w:sz w:val="20"/>
          <w:szCs w:val="22"/>
        </w:rPr>
        <w:t xml:space="preserve"> </w:t>
      </w:r>
      <w:r w:rsidRPr="00F56EBD">
        <w:rPr>
          <w:rFonts w:eastAsiaTheme="minorEastAsia"/>
          <w:sz w:val="20"/>
          <w:szCs w:val="22"/>
          <w:lang w:eastAsia="zh-CN"/>
        </w:rPr>
        <w:t>P</w:t>
      </w:r>
      <w:r w:rsidRPr="00F56EBD">
        <w:rPr>
          <w:sz w:val="20"/>
          <w:szCs w:val="22"/>
        </w:rPr>
        <w:t>erformance gain of enhanced Rel-16 eType-II</w:t>
      </w:r>
    </w:p>
    <w:p w14:paraId="56F6EC31" w14:textId="5EA5921F" w:rsidR="00D702AD" w:rsidRDefault="00A10011">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176D47">
        <w:rPr>
          <w:rFonts w:ascii="Times New Roman" w:eastAsiaTheme="minorEastAsia" w:hAnsi="Times New Roman"/>
          <w:sz w:val="22"/>
          <w:szCs w:val="22"/>
          <w:lang w:eastAsia="zh-CN"/>
        </w:rPr>
        <w:t>In port-selection codebooks, UEs can greatly reduce complexity</w:t>
      </w:r>
      <w:r w:rsidR="008261AA">
        <w:rPr>
          <w:rFonts w:ascii="Times New Roman" w:eastAsiaTheme="minorEastAsia" w:hAnsi="Times New Roman"/>
          <w:sz w:val="22"/>
          <w:szCs w:val="22"/>
          <w:lang w:eastAsia="zh-CN"/>
        </w:rPr>
        <w:t xml:space="preserve"> since spatial domain processing is not needed.</w:t>
      </w:r>
      <w:r w:rsidRPr="00176D47">
        <w:rPr>
          <w:rFonts w:ascii="Times New Roman" w:eastAsiaTheme="minorEastAsia" w:hAnsi="Times New Roman"/>
          <w:sz w:val="22"/>
          <w:szCs w:val="22"/>
          <w:lang w:eastAsia="zh-CN"/>
        </w:rPr>
        <w:t xml:space="preserve"> </w:t>
      </w:r>
      <w:r w:rsidR="008F10DA">
        <w:rPr>
          <w:rFonts w:ascii="Times New Roman" w:eastAsiaTheme="minorEastAsia" w:hAnsi="Times New Roman"/>
          <w:sz w:val="22"/>
          <w:szCs w:val="22"/>
          <w:lang w:eastAsia="zh-CN"/>
        </w:rPr>
        <w:t xml:space="preserve">In Rel-17, the performance is further enhanced </w:t>
      </w:r>
      <w:r w:rsidRPr="00176D47">
        <w:rPr>
          <w:rFonts w:ascii="Times New Roman" w:eastAsiaTheme="minorEastAsia" w:hAnsi="Times New Roman"/>
          <w:sz w:val="22"/>
          <w:szCs w:val="22"/>
          <w:lang w:eastAsia="zh-CN"/>
        </w:rPr>
        <w:t xml:space="preserve">through partial reciprocity of uplink and downlink. </w:t>
      </w:r>
      <w:r w:rsidR="00377F3F">
        <w:rPr>
          <w:rFonts w:ascii="Times New Roman" w:eastAsiaTheme="minorEastAsia" w:hAnsi="Times New Roman"/>
          <w:sz w:val="22"/>
          <w:szCs w:val="22"/>
          <w:lang w:eastAsia="zh-CN"/>
        </w:rPr>
        <w:t xml:space="preserve">A good performance gain is observed compared with Rel-16 eType-II codebook. </w:t>
      </w:r>
    </w:p>
    <w:p w14:paraId="10E38B94" w14:textId="3E2B9902" w:rsidR="00216A11" w:rsidRDefault="00216A11">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4A4D98">
        <w:rPr>
          <w:rFonts w:ascii="Times New Roman" w:eastAsia="宋体" w:hAnsi="Times New Roman"/>
          <w:sz w:val="22"/>
          <w:szCs w:val="22"/>
          <w:lang w:val="en-US" w:eastAsia="zh-CN"/>
        </w:rPr>
        <w:t xml:space="preserve">Figure </w:t>
      </w:r>
      <w:r>
        <w:rPr>
          <w:rFonts w:ascii="Times New Roman" w:eastAsia="宋体" w:hAnsi="Times New Roman"/>
          <w:sz w:val="22"/>
          <w:szCs w:val="22"/>
          <w:lang w:val="en-US" w:eastAsia="zh-CN"/>
        </w:rPr>
        <w:t>6</w:t>
      </w:r>
      <w:r w:rsidRPr="004A4D98">
        <w:rPr>
          <w:rFonts w:ascii="Times New Roman" w:eastAsia="宋体" w:hAnsi="Times New Roman"/>
          <w:sz w:val="22"/>
          <w:szCs w:val="22"/>
          <w:lang w:val="en-US" w:eastAsia="zh-CN"/>
        </w:rPr>
        <w:t xml:space="preserve"> shows the performance comparison of </w:t>
      </w:r>
      <w:r>
        <w:rPr>
          <w:rFonts w:ascii="Times New Roman" w:eastAsia="宋体" w:hAnsi="Times New Roman"/>
          <w:sz w:val="22"/>
          <w:szCs w:val="22"/>
          <w:lang w:val="en-US" w:eastAsia="zh-CN"/>
        </w:rPr>
        <w:t>enhanced</w:t>
      </w:r>
      <w:r w:rsidRPr="004A4D98">
        <w:rPr>
          <w:rFonts w:ascii="Times New Roman" w:eastAsia="宋体" w:hAnsi="Times New Roman"/>
          <w:sz w:val="22"/>
          <w:szCs w:val="22"/>
          <w:lang w:val="en-US" w:eastAsia="zh-CN"/>
        </w:rPr>
        <w:t xml:space="preserve"> Rel-16 eType-II and Rel-17 FeType-II codebooks</w:t>
      </w:r>
      <w:r>
        <w:rPr>
          <w:rFonts w:ascii="Times New Roman" w:eastAsia="宋体" w:hAnsi="Times New Roman"/>
          <w:sz w:val="22"/>
          <w:szCs w:val="22"/>
          <w:lang w:val="en-US" w:eastAsia="zh-CN"/>
        </w:rPr>
        <w:t xml:space="preserve"> with 64 CSI-RS ports</w:t>
      </w:r>
      <w:r w:rsidRPr="004A4D98">
        <w:rPr>
          <w:rFonts w:ascii="Times New Roman" w:eastAsia="宋体" w:hAnsi="Times New Roman"/>
          <w:sz w:val="22"/>
          <w:szCs w:val="22"/>
          <w:lang w:val="en-US" w:eastAsia="zh-CN"/>
        </w:rPr>
        <w:t>.</w:t>
      </w:r>
      <w:r w:rsidR="008D0732">
        <w:rPr>
          <w:rFonts w:ascii="Times New Roman" w:eastAsia="宋体" w:hAnsi="Times New Roman"/>
          <w:sz w:val="22"/>
          <w:szCs w:val="22"/>
          <w:lang w:val="en-US" w:eastAsia="zh-CN"/>
        </w:rPr>
        <w:t xml:space="preserve"> It can be observed that enhanced port selection codebook can provide 14% gain compared with regular codebook.</w:t>
      </w:r>
      <w:r w:rsidR="00E8259A">
        <w:rPr>
          <w:rFonts w:ascii="Times New Roman" w:eastAsia="宋体" w:hAnsi="Times New Roman"/>
          <w:sz w:val="22"/>
          <w:szCs w:val="22"/>
          <w:lang w:val="en-US" w:eastAsia="zh-CN"/>
        </w:rPr>
        <w:t xml:space="preserve"> The simulation is </w:t>
      </w:r>
      <w:r w:rsidR="00E8259A" w:rsidRPr="004A4D98">
        <w:rPr>
          <w:rFonts w:ascii="Times New Roman" w:eastAsia="宋体" w:hAnsi="Times New Roman"/>
          <w:sz w:val="22"/>
          <w:szCs w:val="22"/>
          <w:lang w:val="en-US" w:eastAsia="zh-CN"/>
        </w:rPr>
        <w:t xml:space="preserve">based on the evaluation assumptions </w:t>
      </w:r>
      <w:r w:rsidR="00E8259A" w:rsidRPr="004A4D98">
        <w:rPr>
          <w:rFonts w:ascii="Times New Roman" w:hAnsi="Times New Roman"/>
          <w:sz w:val="22"/>
          <w:szCs w:val="22"/>
          <w:lang w:eastAsia="zh-CN"/>
        </w:rPr>
        <w:t>listed in Appendix A</w:t>
      </w:r>
      <w:r w:rsidR="00E8259A" w:rsidRPr="004A4D98">
        <w:rPr>
          <w:rFonts w:ascii="Times New Roman" w:eastAsia="宋体" w:hAnsi="Times New Roman"/>
          <w:sz w:val="22"/>
          <w:szCs w:val="22"/>
          <w:lang w:val="en-US" w:eastAsia="zh-CN"/>
        </w:rPr>
        <w:t xml:space="preserve"> and </w:t>
      </w:r>
      <w:r w:rsidR="00A12B63">
        <w:rPr>
          <w:rFonts w:ascii="Times New Roman" w:eastAsia="宋体" w:hAnsi="Times New Roman"/>
          <w:sz w:val="22"/>
          <w:szCs w:val="22"/>
          <w:lang w:val="en-US" w:eastAsia="zh-CN"/>
        </w:rPr>
        <w:t>the</w:t>
      </w:r>
      <w:r w:rsidR="00E8259A" w:rsidRPr="004A4D98">
        <w:rPr>
          <w:rFonts w:ascii="Times New Roman" w:eastAsia="宋体" w:hAnsi="Times New Roman"/>
          <w:sz w:val="22"/>
          <w:szCs w:val="22"/>
          <w:lang w:val="en-US" w:eastAsia="zh-CN"/>
        </w:rPr>
        <w:t xml:space="preserve"> pilot overhead</w:t>
      </w:r>
      <w:r w:rsidR="00A12B63">
        <w:rPr>
          <w:rFonts w:ascii="Times New Roman" w:eastAsia="宋体" w:hAnsi="Times New Roman"/>
          <w:sz w:val="22"/>
          <w:szCs w:val="22"/>
          <w:lang w:val="en-US" w:eastAsia="zh-CN"/>
        </w:rPr>
        <w:t xml:space="preserve"> is counted in evaluation</w:t>
      </w:r>
      <w:r w:rsidR="00E8259A" w:rsidRPr="004A4D98">
        <w:rPr>
          <w:rFonts w:ascii="Times New Roman" w:eastAsia="宋体" w:hAnsi="Times New Roman"/>
          <w:sz w:val="22"/>
          <w:szCs w:val="22"/>
          <w:lang w:val="en-US" w:eastAsia="zh-CN"/>
        </w:rPr>
        <w:t>.</w:t>
      </w:r>
    </w:p>
    <w:p w14:paraId="2A8E84F7" w14:textId="2211EE84" w:rsidR="00A10011" w:rsidRPr="00176D47" w:rsidRDefault="00377F3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addition, Rel-17 FeType-II with larger than 32 CSI-RS ports </w:t>
      </w:r>
      <w:proofErr w:type="gramStart"/>
      <w:r w:rsidR="0023237A">
        <w:rPr>
          <w:rFonts w:ascii="Times New Roman" w:eastAsiaTheme="minorEastAsia" w:hAnsi="Times New Roman"/>
          <w:sz w:val="22"/>
          <w:szCs w:val="22"/>
          <w:lang w:eastAsia="zh-CN"/>
        </w:rPr>
        <w:t>is</w:t>
      </w:r>
      <w:proofErr w:type="gramEnd"/>
      <w:r w:rsidR="0023237A">
        <w:rPr>
          <w:rFonts w:ascii="Times New Roman" w:eastAsiaTheme="minorEastAsia" w:hAnsi="Times New Roman"/>
          <w:sz w:val="22"/>
          <w:szCs w:val="22"/>
          <w:lang w:eastAsia="zh-CN"/>
        </w:rPr>
        <w:t xml:space="preserve"> also beneficial for gNBs with 32 antenna</w:t>
      </w:r>
      <w:r w:rsidR="00E206F4">
        <w:rPr>
          <w:rFonts w:ascii="Times New Roman" w:eastAsiaTheme="minorEastAsia" w:hAnsi="Times New Roman"/>
          <w:sz w:val="22"/>
          <w:szCs w:val="22"/>
          <w:lang w:eastAsia="zh-CN"/>
        </w:rPr>
        <w:t xml:space="preserve"> </w:t>
      </w:r>
      <w:r w:rsidR="0023237A">
        <w:rPr>
          <w:rFonts w:ascii="Times New Roman" w:eastAsiaTheme="minorEastAsia" w:hAnsi="Times New Roman"/>
          <w:sz w:val="22"/>
          <w:szCs w:val="22"/>
          <w:lang w:eastAsia="zh-CN"/>
        </w:rPr>
        <w:t>ports</w:t>
      </w:r>
      <w:r>
        <w:rPr>
          <w:rFonts w:ascii="Times New Roman" w:eastAsiaTheme="minorEastAsia" w:hAnsi="Times New Roman"/>
          <w:sz w:val="22"/>
          <w:szCs w:val="22"/>
          <w:lang w:eastAsia="zh-CN"/>
        </w:rPr>
        <w:t xml:space="preserve">. </w:t>
      </w:r>
      <w:r w:rsidR="0008037F">
        <w:rPr>
          <w:rFonts w:ascii="Times New Roman" w:eastAsiaTheme="minorEastAsia" w:hAnsi="Times New Roman"/>
          <w:sz w:val="22"/>
          <w:szCs w:val="22"/>
          <w:lang w:eastAsia="zh-CN"/>
        </w:rPr>
        <w:t>Since there can be a large number of angle-delay pairs observed at gNB side, and the</w:t>
      </w:r>
      <w:r w:rsidR="00A10011" w:rsidRPr="00176D47">
        <w:rPr>
          <w:rFonts w:ascii="Times New Roman" w:eastAsiaTheme="minorEastAsia" w:hAnsi="Times New Roman"/>
          <w:sz w:val="22"/>
          <w:szCs w:val="22"/>
          <w:lang w:eastAsia="zh-CN"/>
        </w:rPr>
        <w:t xml:space="preserve"> </w:t>
      </w:r>
      <w:r w:rsidR="00972BF1">
        <w:rPr>
          <w:rFonts w:ascii="Times New Roman" w:eastAsiaTheme="minorEastAsia" w:hAnsi="Times New Roman"/>
          <w:sz w:val="22"/>
          <w:szCs w:val="22"/>
          <w:lang w:eastAsia="zh-CN"/>
        </w:rPr>
        <w:t>received power</w:t>
      </w:r>
      <w:r w:rsidR="00A10011" w:rsidRPr="00176D47">
        <w:rPr>
          <w:rFonts w:ascii="Times New Roman" w:eastAsiaTheme="minorEastAsia" w:hAnsi="Times New Roman"/>
          <w:sz w:val="22"/>
          <w:szCs w:val="22"/>
          <w:lang w:eastAsia="zh-CN"/>
        </w:rPr>
        <w:t xml:space="preserve"> of angle-delay pairs in uplink and downlink channels may be different, performance can be improved by selecting more pairs. For example, if there is a strong angle-delay pair in downlink, but</w:t>
      </w:r>
      <w:r w:rsidR="00344C80">
        <w:rPr>
          <w:rFonts w:ascii="Times New Roman" w:eastAsiaTheme="minorEastAsia" w:hAnsi="Times New Roman"/>
          <w:sz w:val="22"/>
          <w:szCs w:val="22"/>
          <w:lang w:eastAsia="zh-CN"/>
        </w:rPr>
        <w:t xml:space="preserve"> may</w:t>
      </w:r>
      <w:r w:rsidR="00A10011" w:rsidRPr="00176D47">
        <w:rPr>
          <w:rFonts w:ascii="Times New Roman" w:eastAsiaTheme="minorEastAsia" w:hAnsi="Times New Roman"/>
          <w:sz w:val="22"/>
          <w:szCs w:val="22"/>
          <w:lang w:eastAsia="zh-CN"/>
        </w:rPr>
        <w:t xml:space="preserve"> not</w:t>
      </w:r>
      <w:r w:rsidR="00344C80">
        <w:rPr>
          <w:rFonts w:ascii="Times New Roman" w:eastAsiaTheme="minorEastAsia" w:hAnsi="Times New Roman"/>
          <w:sz w:val="22"/>
          <w:szCs w:val="22"/>
          <w:lang w:eastAsia="zh-CN"/>
        </w:rPr>
        <w:t xml:space="preserve"> be</w:t>
      </w:r>
      <w:r w:rsidR="00A10011" w:rsidRPr="00176D47">
        <w:rPr>
          <w:rFonts w:ascii="Times New Roman" w:eastAsiaTheme="minorEastAsia" w:hAnsi="Times New Roman"/>
          <w:sz w:val="22"/>
          <w:szCs w:val="22"/>
          <w:lang w:eastAsia="zh-CN"/>
        </w:rPr>
        <w:t xml:space="preserve"> used by BS because of relatively weak energy in uplink, </w:t>
      </w:r>
      <w:r w:rsidR="00344C80">
        <w:rPr>
          <w:rFonts w:ascii="Times New Roman" w:eastAsiaTheme="minorEastAsia" w:hAnsi="Times New Roman"/>
          <w:sz w:val="22"/>
          <w:szCs w:val="22"/>
          <w:lang w:eastAsia="zh-CN"/>
        </w:rPr>
        <w:t>increased number of CSI-RS ports</w:t>
      </w:r>
      <w:r w:rsidR="00A10011" w:rsidRPr="00176D47">
        <w:rPr>
          <w:rFonts w:ascii="Times New Roman" w:eastAsiaTheme="minorEastAsia" w:hAnsi="Times New Roman"/>
          <w:sz w:val="22"/>
          <w:szCs w:val="22"/>
          <w:lang w:eastAsia="zh-CN"/>
        </w:rPr>
        <w:t xml:space="preserve"> can </w:t>
      </w:r>
      <w:r w:rsidR="00D533E8">
        <w:rPr>
          <w:rFonts w:ascii="Times New Roman" w:eastAsiaTheme="minorEastAsia" w:hAnsi="Times New Roman"/>
          <w:sz w:val="22"/>
          <w:szCs w:val="22"/>
          <w:lang w:eastAsia="zh-CN"/>
        </w:rPr>
        <w:t>include</w:t>
      </w:r>
      <w:r w:rsidR="00A10011" w:rsidRPr="00176D47">
        <w:rPr>
          <w:rFonts w:ascii="Times New Roman" w:eastAsiaTheme="minorEastAsia" w:hAnsi="Times New Roman"/>
          <w:sz w:val="22"/>
          <w:szCs w:val="22"/>
          <w:lang w:eastAsia="zh-CN"/>
        </w:rPr>
        <w:t xml:space="preserve"> </w:t>
      </w:r>
      <w:r w:rsidR="00D533E8">
        <w:rPr>
          <w:rFonts w:ascii="Times New Roman" w:eastAsiaTheme="minorEastAsia" w:hAnsi="Times New Roman"/>
          <w:sz w:val="22"/>
          <w:szCs w:val="22"/>
          <w:lang w:eastAsia="zh-CN"/>
        </w:rPr>
        <w:t>such</w:t>
      </w:r>
      <w:r w:rsidR="00A10011" w:rsidRPr="00176D47">
        <w:rPr>
          <w:rFonts w:ascii="Times New Roman" w:eastAsiaTheme="minorEastAsia" w:hAnsi="Times New Roman"/>
          <w:sz w:val="22"/>
          <w:szCs w:val="22"/>
          <w:lang w:eastAsia="zh-CN"/>
        </w:rPr>
        <w:t xml:space="preserve"> pair</w:t>
      </w:r>
      <w:r w:rsidR="00D533E8">
        <w:rPr>
          <w:rFonts w:ascii="Times New Roman" w:eastAsiaTheme="minorEastAsia" w:hAnsi="Times New Roman"/>
          <w:sz w:val="22"/>
          <w:szCs w:val="22"/>
          <w:lang w:eastAsia="zh-CN"/>
        </w:rPr>
        <w:t>s</w:t>
      </w:r>
      <w:r w:rsidR="00A10011" w:rsidRPr="00176D47">
        <w:rPr>
          <w:rFonts w:ascii="Times New Roman" w:eastAsiaTheme="minorEastAsia" w:hAnsi="Times New Roman"/>
          <w:sz w:val="22"/>
          <w:szCs w:val="22"/>
          <w:lang w:eastAsia="zh-CN"/>
        </w:rPr>
        <w:t xml:space="preserve"> and improve </w:t>
      </w:r>
      <w:r w:rsidR="00D533E8">
        <w:rPr>
          <w:rFonts w:ascii="Times New Roman" w:eastAsiaTheme="minorEastAsia" w:hAnsi="Times New Roman"/>
          <w:sz w:val="22"/>
          <w:szCs w:val="22"/>
          <w:lang w:eastAsia="zh-CN"/>
        </w:rPr>
        <w:t>downlink</w:t>
      </w:r>
      <w:r w:rsidR="00A10011" w:rsidRPr="00176D47">
        <w:rPr>
          <w:rFonts w:ascii="Times New Roman" w:eastAsiaTheme="minorEastAsia" w:hAnsi="Times New Roman"/>
          <w:sz w:val="22"/>
          <w:szCs w:val="22"/>
          <w:lang w:eastAsia="zh-CN"/>
        </w:rPr>
        <w:t xml:space="preserve"> performance. Therefore, </w:t>
      </w:r>
      <w:r w:rsidR="003C22DE">
        <w:rPr>
          <w:rFonts w:ascii="Times New Roman" w:eastAsiaTheme="minorEastAsia" w:hAnsi="Times New Roman"/>
          <w:sz w:val="22"/>
          <w:szCs w:val="22"/>
          <w:lang w:eastAsia="zh-CN"/>
        </w:rPr>
        <w:t xml:space="preserve">enhancement of </w:t>
      </w:r>
      <w:r w:rsidR="00A10011" w:rsidRPr="00176D47">
        <w:rPr>
          <w:rFonts w:ascii="Times New Roman" w:eastAsiaTheme="minorEastAsia" w:hAnsi="Times New Roman"/>
          <w:sz w:val="22"/>
          <w:szCs w:val="22"/>
          <w:lang w:eastAsia="zh-CN"/>
        </w:rPr>
        <w:t>Rel-17 FeType-II codebook</w:t>
      </w:r>
      <w:r w:rsidR="003C22DE">
        <w:rPr>
          <w:rFonts w:ascii="Times New Roman" w:eastAsiaTheme="minorEastAsia" w:hAnsi="Times New Roman"/>
          <w:sz w:val="22"/>
          <w:szCs w:val="22"/>
          <w:lang w:eastAsia="zh-CN"/>
        </w:rPr>
        <w:t xml:space="preserve"> for larger than 32 ports</w:t>
      </w:r>
      <w:r w:rsidR="00A10011" w:rsidRPr="00176D47">
        <w:rPr>
          <w:rFonts w:ascii="Times New Roman" w:eastAsiaTheme="minorEastAsia" w:hAnsi="Times New Roman"/>
          <w:sz w:val="22"/>
          <w:szCs w:val="22"/>
          <w:lang w:eastAsia="zh-CN"/>
        </w:rPr>
        <w:t xml:space="preserve"> is preferred.</w:t>
      </w:r>
      <w:r w:rsidR="00A10011" w:rsidRPr="00176D47" w:rsidDel="00DB3435">
        <w:rPr>
          <w:rFonts w:ascii="Times New Roman" w:eastAsiaTheme="minorEastAsia" w:hAnsi="Times New Roman"/>
          <w:sz w:val="22"/>
          <w:szCs w:val="22"/>
          <w:lang w:eastAsia="zh-CN"/>
        </w:rPr>
        <w:t xml:space="preserve"> </w:t>
      </w:r>
    </w:p>
    <w:p w14:paraId="53AAA1C8" w14:textId="10FBC406" w:rsidR="00C92B42" w:rsidRPr="004A4D98" w:rsidRDefault="00C92B42" w:rsidP="00C92B42">
      <w:pPr>
        <w:adjustRightInd w:val="0"/>
        <w:snapToGrid w:val="0"/>
        <w:spacing w:after="120"/>
        <w:ind w:left="0" w:firstLine="0"/>
        <w:jc w:val="both"/>
        <w:rPr>
          <w:rFonts w:ascii="Times New Roman" w:eastAsia="宋体" w:hAnsi="Times New Roman"/>
          <w:sz w:val="22"/>
          <w:szCs w:val="22"/>
          <w:lang w:val="en-US" w:eastAsia="zh-CN"/>
        </w:rPr>
      </w:pPr>
      <w:r w:rsidRPr="004A4D98">
        <w:rPr>
          <w:rFonts w:ascii="Times New Roman" w:eastAsia="宋体" w:hAnsi="Times New Roman"/>
          <w:sz w:val="22"/>
          <w:szCs w:val="22"/>
          <w:lang w:val="en-US" w:eastAsia="zh-CN"/>
        </w:rPr>
        <w:t xml:space="preserve">Figure </w:t>
      </w:r>
      <w:r w:rsidR="00B96E82">
        <w:rPr>
          <w:rFonts w:ascii="Times New Roman" w:eastAsia="宋体" w:hAnsi="Times New Roman"/>
          <w:sz w:val="22"/>
          <w:szCs w:val="22"/>
          <w:lang w:val="en-US" w:eastAsia="zh-CN"/>
        </w:rPr>
        <w:t>7</w:t>
      </w:r>
      <w:r w:rsidRPr="004A4D98">
        <w:rPr>
          <w:rFonts w:ascii="Times New Roman" w:eastAsia="宋体" w:hAnsi="Times New Roman"/>
          <w:sz w:val="22"/>
          <w:szCs w:val="22"/>
          <w:lang w:val="en-US" w:eastAsia="zh-CN"/>
        </w:rPr>
        <w:t xml:space="preserve"> shows the performance </w:t>
      </w:r>
      <w:r w:rsidR="00216A11">
        <w:rPr>
          <w:rFonts w:ascii="Times New Roman" w:eastAsia="宋体" w:hAnsi="Times New Roman"/>
          <w:sz w:val="22"/>
          <w:szCs w:val="22"/>
          <w:lang w:val="en-US" w:eastAsia="zh-CN"/>
        </w:rPr>
        <w:t>vs.</w:t>
      </w:r>
      <w:r w:rsidRPr="004A4D98">
        <w:rPr>
          <w:rFonts w:ascii="Times New Roman" w:eastAsia="宋体" w:hAnsi="Times New Roman"/>
          <w:sz w:val="22"/>
          <w:szCs w:val="22"/>
          <w:lang w:val="en-US" w:eastAsia="zh-CN"/>
        </w:rPr>
        <w:t xml:space="preserve"> feedback overhead</w:t>
      </w:r>
      <w:r w:rsidRPr="004A4D98">
        <w:rPr>
          <w:rFonts w:ascii="Times New Roman" w:eastAsia="宋体" w:hAnsi="Times New Roman" w:hint="eastAsia"/>
          <w:sz w:val="22"/>
          <w:szCs w:val="22"/>
          <w:lang w:val="en-US" w:eastAsia="zh-CN"/>
        </w:rPr>
        <w:t>s</w:t>
      </w:r>
      <w:r w:rsidRPr="004A4D98">
        <w:rPr>
          <w:rFonts w:ascii="Times New Roman" w:eastAsia="宋体" w:hAnsi="Times New Roman"/>
          <w:sz w:val="22"/>
          <w:szCs w:val="22"/>
          <w:lang w:val="en-US" w:eastAsia="zh-CN"/>
        </w:rPr>
        <w:t xml:space="preserve"> of Rel-17 FeType-II codebook</w:t>
      </w:r>
      <w:r>
        <w:rPr>
          <w:rFonts w:ascii="Times New Roman" w:eastAsia="宋体" w:hAnsi="Times New Roman"/>
          <w:sz w:val="22"/>
          <w:szCs w:val="22"/>
          <w:lang w:val="en-US" w:eastAsia="zh-CN"/>
        </w:rPr>
        <w:t xml:space="preserve"> </w:t>
      </w:r>
      <w:r w:rsidR="00F01BD4">
        <w:rPr>
          <w:rFonts w:ascii="Times New Roman" w:eastAsia="宋体" w:hAnsi="Times New Roman"/>
          <w:sz w:val="22"/>
          <w:szCs w:val="22"/>
          <w:lang w:val="en-US" w:eastAsia="zh-CN"/>
        </w:rPr>
        <w:t xml:space="preserve">with 32/64 CSI-RS ports </w:t>
      </w:r>
      <w:r>
        <w:rPr>
          <w:rFonts w:ascii="Times New Roman" w:eastAsia="宋体" w:hAnsi="Times New Roman"/>
          <w:sz w:val="22"/>
          <w:szCs w:val="22"/>
          <w:lang w:val="en-US" w:eastAsia="zh-CN"/>
        </w:rPr>
        <w:t>for 32 antenna ports</w:t>
      </w:r>
      <w:r w:rsidRPr="004A4D98">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w:t>
      </w:r>
      <w:r w:rsidR="00B325F3">
        <w:rPr>
          <w:rFonts w:ascii="Times New Roman" w:eastAsia="宋体" w:hAnsi="Times New Roman"/>
          <w:sz w:val="22"/>
          <w:szCs w:val="22"/>
          <w:lang w:val="en-US" w:eastAsia="zh-CN"/>
        </w:rPr>
        <w:t xml:space="preserve">It can be observed that about 8~15% performance gain can be achieved by 64 CSI-RS ports. The simulation is </w:t>
      </w:r>
      <w:r w:rsidR="00B325F3" w:rsidRPr="004A4D98">
        <w:rPr>
          <w:rFonts w:ascii="Times New Roman" w:eastAsia="宋体" w:hAnsi="Times New Roman"/>
          <w:sz w:val="22"/>
          <w:szCs w:val="22"/>
          <w:lang w:val="en-US" w:eastAsia="zh-CN"/>
        </w:rPr>
        <w:t xml:space="preserve">based on the evaluation assumptions </w:t>
      </w:r>
      <w:r w:rsidR="00B325F3" w:rsidRPr="004A4D98">
        <w:rPr>
          <w:rFonts w:ascii="Times New Roman" w:hAnsi="Times New Roman"/>
          <w:sz w:val="22"/>
          <w:szCs w:val="22"/>
          <w:lang w:eastAsia="zh-CN"/>
        </w:rPr>
        <w:t>listed in Appendix A</w:t>
      </w:r>
      <w:r w:rsidR="00B325F3" w:rsidRPr="004A4D98">
        <w:rPr>
          <w:rFonts w:ascii="Times New Roman" w:eastAsia="宋体" w:hAnsi="Times New Roman"/>
          <w:sz w:val="22"/>
          <w:szCs w:val="22"/>
          <w:lang w:val="en-US" w:eastAsia="zh-CN"/>
        </w:rPr>
        <w:t xml:space="preserve"> and </w:t>
      </w:r>
      <w:r w:rsidR="00B325F3">
        <w:rPr>
          <w:rFonts w:ascii="Times New Roman" w:eastAsia="宋体" w:hAnsi="Times New Roman"/>
          <w:sz w:val="22"/>
          <w:szCs w:val="22"/>
          <w:lang w:val="en-US" w:eastAsia="zh-CN"/>
        </w:rPr>
        <w:t>the</w:t>
      </w:r>
      <w:r w:rsidR="00B325F3" w:rsidRPr="004A4D98">
        <w:rPr>
          <w:rFonts w:ascii="Times New Roman" w:eastAsia="宋体" w:hAnsi="Times New Roman"/>
          <w:sz w:val="22"/>
          <w:szCs w:val="22"/>
          <w:lang w:val="en-US" w:eastAsia="zh-CN"/>
        </w:rPr>
        <w:t xml:space="preserve"> pilot overhead</w:t>
      </w:r>
      <w:r w:rsidR="00B325F3">
        <w:rPr>
          <w:rFonts w:ascii="Times New Roman" w:eastAsia="宋体" w:hAnsi="Times New Roman"/>
          <w:sz w:val="22"/>
          <w:szCs w:val="22"/>
          <w:lang w:val="en-US" w:eastAsia="zh-CN"/>
        </w:rPr>
        <w:t xml:space="preserve"> is counted in evaluation</w:t>
      </w:r>
      <w:r w:rsidR="00B325F3" w:rsidRPr="004A4D98">
        <w:rPr>
          <w:rFonts w:ascii="Times New Roman" w:eastAsia="宋体" w:hAnsi="Times New Roman"/>
          <w:sz w:val="22"/>
          <w:szCs w:val="22"/>
          <w:lang w:val="en-US" w:eastAsia="zh-CN"/>
        </w:rPr>
        <w:t>.</w:t>
      </w:r>
      <w:r w:rsidRPr="004A4D98">
        <w:rPr>
          <w:rFonts w:ascii="Times New Roman" w:eastAsia="宋体" w:hAnsi="Times New Roman"/>
          <w:sz w:val="22"/>
          <w:szCs w:val="22"/>
          <w:lang w:val="en-US" w:eastAsia="zh-CN"/>
        </w:rPr>
        <w:t xml:space="preserve"> </w:t>
      </w:r>
    </w:p>
    <w:p w14:paraId="11C62918" w14:textId="22BA0D6A" w:rsidR="00A10011" w:rsidRDefault="00DE643C">
      <w:pPr>
        <w:adjustRightInd w:val="0"/>
        <w:snapToGrid w:val="0"/>
        <w:spacing w:after="120"/>
        <w:ind w:left="0" w:firstLine="0"/>
        <w:jc w:val="both"/>
        <w:rPr>
          <w:rFonts w:ascii="Times New Roman" w:hAnsi="Times New Roman"/>
          <w:b/>
          <w:i/>
          <w:sz w:val="22"/>
          <w:szCs w:val="22"/>
          <w:lang w:eastAsia="x-none"/>
        </w:rPr>
      </w:pPr>
      <w:bookmarkStart w:id="7" w:name="_Hlk158316719"/>
      <w:r>
        <w:rPr>
          <w:rFonts w:ascii="Times New Roman" w:hAnsi="Times New Roman"/>
          <w:b/>
          <w:i/>
          <w:sz w:val="22"/>
          <w:szCs w:val="22"/>
          <w:lang w:eastAsia="x-none"/>
        </w:rPr>
        <w:t xml:space="preserve">Observation </w:t>
      </w:r>
      <w:r w:rsidR="005F5312">
        <w:rPr>
          <w:rFonts w:ascii="Times New Roman" w:hAnsi="Times New Roman"/>
          <w:b/>
          <w:i/>
          <w:sz w:val="22"/>
          <w:szCs w:val="22"/>
          <w:lang w:eastAsia="x-none"/>
        </w:rPr>
        <w:t>2</w:t>
      </w:r>
      <w:r>
        <w:rPr>
          <w:rFonts w:ascii="Times New Roman" w:hAnsi="Times New Roman"/>
          <w:b/>
          <w:i/>
          <w:sz w:val="22"/>
          <w:szCs w:val="22"/>
          <w:lang w:eastAsia="x-none"/>
        </w:rPr>
        <w:t xml:space="preserve">: </w:t>
      </w:r>
      <w:r w:rsidR="00DF1722" w:rsidRPr="00176D47">
        <w:rPr>
          <w:rFonts w:ascii="Times New Roman" w:hAnsi="Times New Roman"/>
          <w:b/>
          <w:i/>
          <w:sz w:val="22"/>
          <w:szCs w:val="22"/>
          <w:lang w:eastAsia="x-none"/>
        </w:rPr>
        <w:t xml:space="preserve">Compare </w:t>
      </w:r>
      <w:r w:rsidR="00452CA6" w:rsidRPr="00176D47">
        <w:rPr>
          <w:rFonts w:ascii="Times New Roman" w:hAnsi="Times New Roman"/>
          <w:b/>
          <w:i/>
          <w:sz w:val="22"/>
          <w:szCs w:val="22"/>
          <w:lang w:eastAsia="x-none"/>
        </w:rPr>
        <w:t>with</w:t>
      </w:r>
      <w:r w:rsidR="00DF1722" w:rsidRPr="00176D47">
        <w:rPr>
          <w:rFonts w:ascii="Times New Roman" w:hAnsi="Times New Roman"/>
          <w:b/>
          <w:i/>
          <w:sz w:val="22"/>
          <w:szCs w:val="22"/>
          <w:lang w:eastAsia="x-none"/>
        </w:rPr>
        <w:t xml:space="preserve"> </w:t>
      </w:r>
      <w:r w:rsidR="003D7A4B" w:rsidRPr="00176D47">
        <w:rPr>
          <w:rFonts w:ascii="Times New Roman" w:hAnsi="Times New Roman"/>
          <w:b/>
          <w:i/>
          <w:sz w:val="22"/>
          <w:szCs w:val="22"/>
          <w:lang w:eastAsia="x-none"/>
        </w:rPr>
        <w:t xml:space="preserve">enhanced </w:t>
      </w:r>
      <w:r w:rsidR="00DF1722" w:rsidRPr="00176D47">
        <w:rPr>
          <w:rFonts w:ascii="Times New Roman" w:hAnsi="Times New Roman"/>
          <w:b/>
          <w:i/>
          <w:sz w:val="22"/>
          <w:szCs w:val="22"/>
          <w:lang w:eastAsia="x-none"/>
        </w:rPr>
        <w:t>Rel-16 eType-II,</w:t>
      </w:r>
      <w:r w:rsidR="003D7A4B" w:rsidRPr="00176D47">
        <w:rPr>
          <w:rFonts w:ascii="Times New Roman" w:hAnsi="Times New Roman"/>
          <w:b/>
          <w:i/>
          <w:sz w:val="22"/>
          <w:szCs w:val="22"/>
          <w:lang w:eastAsia="x-none"/>
        </w:rPr>
        <w:t xml:space="preserve"> </w:t>
      </w:r>
      <w:r w:rsidR="00452CA6" w:rsidRPr="00176D47">
        <w:rPr>
          <w:rFonts w:ascii="Times New Roman" w:hAnsi="Times New Roman"/>
          <w:b/>
          <w:i/>
          <w:sz w:val="22"/>
          <w:szCs w:val="22"/>
          <w:lang w:eastAsia="x-none"/>
        </w:rPr>
        <w:t xml:space="preserve">the performance is improved by 14% with </w:t>
      </w:r>
      <w:r w:rsidR="003D7A4B" w:rsidRPr="00176D47">
        <w:rPr>
          <w:rFonts w:ascii="Times New Roman" w:hAnsi="Times New Roman"/>
          <w:b/>
          <w:i/>
          <w:sz w:val="22"/>
          <w:szCs w:val="22"/>
          <w:lang w:eastAsia="x-none"/>
        </w:rPr>
        <w:t xml:space="preserve">enhanced </w:t>
      </w:r>
      <w:r w:rsidR="00DF1722" w:rsidRPr="00176D47">
        <w:rPr>
          <w:rFonts w:ascii="Times New Roman" w:hAnsi="Times New Roman"/>
          <w:b/>
          <w:i/>
          <w:sz w:val="22"/>
          <w:szCs w:val="22"/>
          <w:lang w:eastAsia="x-none"/>
        </w:rPr>
        <w:t xml:space="preserve">Rel-17 FeType-II </w:t>
      </w:r>
      <w:r w:rsidR="00452CA6" w:rsidRPr="00176D47">
        <w:rPr>
          <w:rFonts w:ascii="Times New Roman" w:hAnsi="Times New Roman"/>
          <w:b/>
          <w:i/>
          <w:sz w:val="22"/>
          <w:szCs w:val="22"/>
          <w:lang w:eastAsia="x-none"/>
        </w:rPr>
        <w:t xml:space="preserve">in the case of </w:t>
      </w:r>
      <w:r w:rsidR="00DF1722" w:rsidRPr="00176D47">
        <w:rPr>
          <w:rFonts w:ascii="Times New Roman" w:hAnsi="Times New Roman"/>
          <w:b/>
          <w:i/>
          <w:sz w:val="22"/>
          <w:szCs w:val="22"/>
          <w:lang w:eastAsia="x-none"/>
        </w:rPr>
        <w:t xml:space="preserve">128Tx </w:t>
      </w:r>
      <w:r w:rsidR="006900A7" w:rsidRPr="00176D47">
        <w:rPr>
          <w:rFonts w:ascii="Times New Roman" w:hAnsi="Times New Roman"/>
          <w:b/>
          <w:i/>
          <w:sz w:val="22"/>
          <w:szCs w:val="22"/>
          <w:lang w:eastAsia="x-none"/>
        </w:rPr>
        <w:t xml:space="preserve">with </w:t>
      </w:r>
      <w:r w:rsidR="00DF1722" w:rsidRPr="00176D47">
        <w:rPr>
          <w:rFonts w:ascii="Times New Roman" w:hAnsi="Times New Roman"/>
          <w:b/>
          <w:i/>
          <w:sz w:val="22"/>
          <w:szCs w:val="22"/>
          <w:lang w:eastAsia="x-none"/>
        </w:rPr>
        <w:t>64</w:t>
      </w:r>
      <w:r w:rsidR="006900A7" w:rsidRPr="00176D47">
        <w:rPr>
          <w:rFonts w:ascii="Times New Roman" w:hAnsi="Times New Roman"/>
          <w:b/>
          <w:i/>
          <w:sz w:val="22"/>
          <w:szCs w:val="22"/>
          <w:lang w:eastAsia="x-none"/>
        </w:rPr>
        <w:t>-</w:t>
      </w:r>
      <w:r w:rsidR="00DF1722" w:rsidRPr="00176D47">
        <w:rPr>
          <w:rFonts w:ascii="Times New Roman" w:hAnsi="Times New Roman"/>
          <w:b/>
          <w:i/>
          <w:sz w:val="22"/>
          <w:szCs w:val="22"/>
          <w:lang w:eastAsia="x-none"/>
        </w:rPr>
        <w:t>port</w:t>
      </w:r>
      <w:r w:rsidR="006900A7" w:rsidRPr="00176D47">
        <w:rPr>
          <w:rFonts w:ascii="Times New Roman" w:hAnsi="Times New Roman"/>
          <w:b/>
          <w:i/>
          <w:sz w:val="22"/>
          <w:szCs w:val="22"/>
          <w:lang w:eastAsia="x-none"/>
        </w:rPr>
        <w:t xml:space="preserve"> measurement</w:t>
      </w:r>
      <w:r w:rsidR="00DF1722" w:rsidRPr="00176D47">
        <w:rPr>
          <w:rFonts w:ascii="Times New Roman" w:hAnsi="Times New Roman"/>
          <w:b/>
          <w:i/>
          <w:sz w:val="22"/>
          <w:szCs w:val="22"/>
          <w:lang w:eastAsia="x-none"/>
        </w:rPr>
        <w:t xml:space="preserve">. </w:t>
      </w:r>
    </w:p>
    <w:p w14:paraId="62BA7E95" w14:textId="71FC3DE2" w:rsidR="00A10011" w:rsidRPr="00573252" w:rsidRDefault="00984371" w:rsidP="00226D3A">
      <w:pPr>
        <w:adjustRightInd w:val="0"/>
        <w:snapToGrid w:val="0"/>
        <w:spacing w:after="120"/>
        <w:ind w:left="0" w:firstLine="0"/>
        <w:jc w:val="both"/>
        <w:rPr>
          <w:rFonts w:eastAsiaTheme="minorEastAsia"/>
          <w:sz w:val="22"/>
          <w:szCs w:val="22"/>
          <w:lang w:eastAsia="zh-CN"/>
        </w:rPr>
      </w:pPr>
      <w:r>
        <w:rPr>
          <w:rFonts w:ascii="Times New Roman" w:hAnsi="Times New Roman"/>
          <w:b/>
          <w:i/>
          <w:sz w:val="22"/>
          <w:szCs w:val="22"/>
          <w:lang w:eastAsia="x-none"/>
        </w:rPr>
        <w:t xml:space="preserve">Observation </w:t>
      </w:r>
      <w:r w:rsidR="005F5312">
        <w:rPr>
          <w:rFonts w:ascii="Times New Roman" w:hAnsi="Times New Roman"/>
          <w:b/>
          <w:i/>
          <w:sz w:val="22"/>
          <w:szCs w:val="22"/>
          <w:lang w:eastAsia="x-none"/>
        </w:rPr>
        <w:t>3</w:t>
      </w:r>
      <w:r>
        <w:rPr>
          <w:rFonts w:ascii="Times New Roman" w:hAnsi="Times New Roman"/>
          <w:b/>
          <w:i/>
          <w:sz w:val="22"/>
          <w:szCs w:val="22"/>
          <w:lang w:eastAsia="x-none"/>
        </w:rPr>
        <w:t xml:space="preserve">: </w:t>
      </w:r>
      <w:r w:rsidR="00146C8B">
        <w:rPr>
          <w:rFonts w:ascii="Times New Roman" w:hAnsi="Times New Roman"/>
          <w:b/>
          <w:i/>
          <w:sz w:val="22"/>
          <w:szCs w:val="22"/>
          <w:lang w:eastAsia="x-none"/>
        </w:rPr>
        <w:t>For gNB with 32 antenna ports,</w:t>
      </w:r>
      <w:r w:rsidR="00DF53EB">
        <w:rPr>
          <w:rFonts w:ascii="Times New Roman" w:hAnsi="Times New Roman"/>
          <w:b/>
          <w:i/>
          <w:sz w:val="22"/>
          <w:szCs w:val="22"/>
          <w:lang w:eastAsia="x-none"/>
        </w:rPr>
        <w:t xml:space="preserve"> enhanced Rel-17 FeType-II with 64 CSI-RS ports can provide performance gain of </w:t>
      </w:r>
      <w:r w:rsidR="001B6072">
        <w:rPr>
          <w:rFonts w:ascii="Times New Roman" w:hAnsi="Times New Roman"/>
          <w:b/>
          <w:i/>
          <w:sz w:val="22"/>
          <w:szCs w:val="22"/>
          <w:lang w:eastAsia="x-none"/>
        </w:rPr>
        <w:t>about 8-15% compared with</w:t>
      </w:r>
      <w:r w:rsidR="00DF53EB">
        <w:rPr>
          <w:rFonts w:ascii="Times New Roman" w:hAnsi="Times New Roman"/>
          <w:b/>
          <w:i/>
          <w:sz w:val="22"/>
          <w:szCs w:val="22"/>
          <w:lang w:eastAsia="x-none"/>
        </w:rPr>
        <w:t xml:space="preserve"> 32 CSI-RS ports.</w:t>
      </w:r>
      <w:bookmarkEnd w:id="7"/>
    </w:p>
    <w:p w14:paraId="52C3B1C0" w14:textId="0CB5CAB4" w:rsidR="00337519" w:rsidRPr="00E4680B" w:rsidRDefault="004449B0" w:rsidP="00337519">
      <w:pPr>
        <w:keepNext/>
        <w:jc w:val="center"/>
      </w:pPr>
      <w:r>
        <w:rPr>
          <w:noProof/>
          <w:lang w:val="en-US" w:eastAsia="zh-CN"/>
        </w:rPr>
        <w:lastRenderedPageBreak/>
        <w:drawing>
          <wp:inline distT="0" distB="0" distL="0" distR="0" wp14:anchorId="1A895910" wp14:editId="4513BC2C">
            <wp:extent cx="2267500" cy="1469554"/>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07517" cy="1495489"/>
                    </a:xfrm>
                    <a:prstGeom prst="rect">
                      <a:avLst/>
                    </a:prstGeom>
                    <a:noFill/>
                  </pic:spPr>
                </pic:pic>
              </a:graphicData>
            </a:graphic>
          </wp:inline>
        </w:drawing>
      </w:r>
    </w:p>
    <w:p w14:paraId="02B72933" w14:textId="74DEEB21" w:rsidR="007C4096" w:rsidRPr="00F56EBD" w:rsidRDefault="00337519" w:rsidP="00573252">
      <w:pPr>
        <w:pStyle w:val="af5"/>
        <w:jc w:val="center"/>
        <w:rPr>
          <w:sz w:val="20"/>
          <w:szCs w:val="22"/>
        </w:rPr>
      </w:pPr>
      <w:r w:rsidRPr="00F56EBD">
        <w:rPr>
          <w:sz w:val="20"/>
          <w:szCs w:val="22"/>
        </w:rPr>
        <w:t xml:space="preserve">Figure </w:t>
      </w:r>
      <w:r w:rsidR="00B96E82" w:rsidRPr="00F56EBD">
        <w:rPr>
          <w:sz w:val="20"/>
          <w:szCs w:val="22"/>
        </w:rPr>
        <w:t>6</w:t>
      </w:r>
      <w:r w:rsidRPr="00F56EBD">
        <w:rPr>
          <w:sz w:val="20"/>
          <w:szCs w:val="22"/>
        </w:rPr>
        <w:t xml:space="preserve"> </w:t>
      </w:r>
      <w:r w:rsidRPr="00F56EBD">
        <w:rPr>
          <w:rFonts w:eastAsiaTheme="minorEastAsia"/>
          <w:sz w:val="20"/>
          <w:szCs w:val="22"/>
          <w:lang w:eastAsia="zh-CN"/>
        </w:rPr>
        <w:t>P</w:t>
      </w:r>
      <w:r w:rsidRPr="00F56EBD">
        <w:rPr>
          <w:sz w:val="20"/>
          <w:szCs w:val="22"/>
        </w:rPr>
        <w:t xml:space="preserve">erformance </w:t>
      </w:r>
      <w:r w:rsidR="007C4096" w:rsidRPr="00F56EBD">
        <w:rPr>
          <w:sz w:val="20"/>
          <w:szCs w:val="22"/>
        </w:rPr>
        <w:t>comparison</w:t>
      </w:r>
      <w:r w:rsidRPr="00F56EBD">
        <w:rPr>
          <w:sz w:val="20"/>
          <w:szCs w:val="22"/>
        </w:rPr>
        <w:t xml:space="preserve"> of </w:t>
      </w:r>
      <w:r w:rsidR="002303C0" w:rsidRPr="00F56EBD">
        <w:rPr>
          <w:sz w:val="20"/>
          <w:szCs w:val="22"/>
        </w:rPr>
        <w:t xml:space="preserve">enhanced </w:t>
      </w:r>
      <w:r w:rsidRPr="00F56EBD">
        <w:rPr>
          <w:sz w:val="20"/>
          <w:szCs w:val="22"/>
        </w:rPr>
        <w:t xml:space="preserve">Rel-17 </w:t>
      </w:r>
      <w:r w:rsidRPr="00F56EBD">
        <w:rPr>
          <w:rFonts w:eastAsiaTheme="minorEastAsia"/>
          <w:sz w:val="20"/>
          <w:szCs w:val="22"/>
          <w:lang w:eastAsia="zh-CN"/>
        </w:rPr>
        <w:t>F</w:t>
      </w:r>
      <w:r w:rsidRPr="00F56EBD">
        <w:rPr>
          <w:sz w:val="20"/>
          <w:szCs w:val="22"/>
        </w:rPr>
        <w:t>eType-II</w:t>
      </w:r>
      <w:r w:rsidR="007C4096" w:rsidRPr="00F56EBD">
        <w:rPr>
          <w:sz w:val="20"/>
          <w:szCs w:val="22"/>
        </w:rPr>
        <w:t xml:space="preserve"> and Rel-16 eType-II</w:t>
      </w:r>
    </w:p>
    <w:p w14:paraId="507C37E8" w14:textId="26EF54A4" w:rsidR="00882BFA" w:rsidRDefault="00EC5FE1" w:rsidP="00226D3A">
      <w:pPr>
        <w:jc w:val="center"/>
        <w:rPr>
          <w:lang w:eastAsia="ar-SA"/>
        </w:rPr>
      </w:pPr>
      <w:r>
        <w:rPr>
          <w:noProof/>
          <w:lang w:val="en-US" w:eastAsia="zh-CN"/>
        </w:rPr>
        <w:drawing>
          <wp:inline distT="0" distB="0" distL="0" distR="0" wp14:anchorId="79B11929" wp14:editId="1A1F22A6">
            <wp:extent cx="2514600" cy="17769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0326" cy="1795081"/>
                    </a:xfrm>
                    <a:prstGeom prst="rect">
                      <a:avLst/>
                    </a:prstGeom>
                    <a:noFill/>
                  </pic:spPr>
                </pic:pic>
              </a:graphicData>
            </a:graphic>
          </wp:inline>
        </w:drawing>
      </w:r>
    </w:p>
    <w:p w14:paraId="7BC8EDDF" w14:textId="36CF1F8B" w:rsidR="00882BFA" w:rsidRPr="00F56EBD" w:rsidRDefault="00882BFA">
      <w:pPr>
        <w:pStyle w:val="af5"/>
        <w:jc w:val="center"/>
        <w:rPr>
          <w:rFonts w:eastAsiaTheme="minorEastAsia"/>
          <w:sz w:val="20"/>
        </w:rPr>
      </w:pPr>
      <w:r w:rsidRPr="00F56EBD">
        <w:rPr>
          <w:sz w:val="20"/>
          <w:szCs w:val="22"/>
        </w:rPr>
        <w:t xml:space="preserve">Figure 7 </w:t>
      </w:r>
      <w:r w:rsidRPr="00F56EBD">
        <w:rPr>
          <w:rFonts w:eastAsiaTheme="minorEastAsia"/>
          <w:sz w:val="20"/>
          <w:szCs w:val="22"/>
          <w:lang w:eastAsia="zh-CN"/>
        </w:rPr>
        <w:t>P</w:t>
      </w:r>
      <w:r w:rsidRPr="00F56EBD">
        <w:rPr>
          <w:sz w:val="20"/>
          <w:szCs w:val="22"/>
        </w:rPr>
        <w:t>erformance gain of enhanced Rel-1</w:t>
      </w:r>
      <w:r w:rsidR="00911642" w:rsidRPr="00F56EBD">
        <w:rPr>
          <w:sz w:val="20"/>
          <w:szCs w:val="22"/>
        </w:rPr>
        <w:t>7</w:t>
      </w:r>
      <w:r w:rsidRPr="00F56EBD">
        <w:rPr>
          <w:sz w:val="20"/>
          <w:szCs w:val="22"/>
        </w:rPr>
        <w:t xml:space="preserve"> </w:t>
      </w:r>
      <w:r w:rsidR="00911642" w:rsidRPr="00F56EBD">
        <w:rPr>
          <w:sz w:val="20"/>
          <w:szCs w:val="22"/>
        </w:rPr>
        <w:t>F</w:t>
      </w:r>
      <w:r w:rsidRPr="00F56EBD">
        <w:rPr>
          <w:sz w:val="20"/>
          <w:szCs w:val="22"/>
        </w:rPr>
        <w:t>eType-II</w:t>
      </w:r>
      <w:r w:rsidR="006E4EE9" w:rsidRPr="00F56EBD">
        <w:rPr>
          <w:sz w:val="20"/>
          <w:szCs w:val="22"/>
        </w:rPr>
        <w:t xml:space="preserve"> for gNB with 32</w:t>
      </w:r>
      <w:r w:rsidR="00BF3F75" w:rsidRPr="00F56EBD">
        <w:rPr>
          <w:sz w:val="20"/>
          <w:szCs w:val="22"/>
        </w:rPr>
        <w:t>T</w:t>
      </w:r>
    </w:p>
    <w:p w14:paraId="7E0BA1A8" w14:textId="651FA5D8" w:rsidR="00320065" w:rsidRDefault="00320065" w:rsidP="00CB6EA7">
      <w:pPr>
        <w:adjustRightInd w:val="0"/>
        <w:snapToGrid w:val="0"/>
        <w:spacing w:after="120"/>
        <w:ind w:left="0" w:firstLine="0"/>
        <w:jc w:val="both"/>
        <w:rPr>
          <w:rFonts w:eastAsiaTheme="minorEastAsia"/>
          <w:b/>
          <w:bCs/>
          <w:i/>
          <w:iCs/>
          <w:sz w:val="22"/>
          <w:szCs w:val="22"/>
          <w:lang w:val="en-US" w:eastAsia="zh-CN"/>
        </w:rPr>
      </w:pPr>
      <w:r w:rsidRPr="00203F76">
        <w:rPr>
          <w:rFonts w:eastAsiaTheme="minorEastAsia"/>
          <w:b/>
          <w:bCs/>
          <w:i/>
          <w:iCs/>
          <w:sz w:val="22"/>
          <w:szCs w:val="22"/>
          <w:lang w:val="en-US" w:eastAsia="zh-CN"/>
        </w:rPr>
        <w:t xml:space="preserve">Proposal </w:t>
      </w:r>
      <w:r w:rsidR="005F5312">
        <w:rPr>
          <w:rFonts w:eastAsiaTheme="minorEastAsia"/>
          <w:b/>
          <w:bCs/>
          <w:i/>
          <w:iCs/>
          <w:sz w:val="22"/>
          <w:szCs w:val="22"/>
          <w:lang w:val="en-US" w:eastAsia="zh-CN"/>
        </w:rPr>
        <w:t>5</w:t>
      </w:r>
      <w:r w:rsidRPr="00203F76">
        <w:rPr>
          <w:rFonts w:eastAsiaTheme="minorEastAsia"/>
          <w:b/>
          <w:bCs/>
          <w:i/>
          <w:iCs/>
          <w:sz w:val="22"/>
          <w:szCs w:val="22"/>
          <w:lang w:val="en-US" w:eastAsia="zh-CN"/>
        </w:rPr>
        <w:t xml:space="preserve">: </w:t>
      </w:r>
      <w:r w:rsidR="00F37F21">
        <w:rPr>
          <w:rFonts w:eastAsiaTheme="minorEastAsia"/>
          <w:b/>
          <w:bCs/>
          <w:i/>
          <w:iCs/>
          <w:sz w:val="22"/>
          <w:szCs w:val="22"/>
          <w:lang w:val="en-US" w:eastAsia="zh-CN"/>
        </w:rPr>
        <w:t>Enhance both</w:t>
      </w:r>
      <w:r w:rsidRPr="00203F76">
        <w:rPr>
          <w:rFonts w:eastAsiaTheme="minorEastAsia"/>
          <w:b/>
          <w:bCs/>
          <w:i/>
          <w:iCs/>
          <w:sz w:val="22"/>
          <w:szCs w:val="22"/>
          <w:lang w:val="en-US" w:eastAsia="zh-CN"/>
        </w:rPr>
        <w:t xml:space="preserve"> Rel-16</w:t>
      </w:r>
      <w:r>
        <w:rPr>
          <w:rFonts w:eastAsiaTheme="minorEastAsia"/>
          <w:b/>
          <w:bCs/>
          <w:i/>
          <w:iCs/>
          <w:sz w:val="22"/>
          <w:szCs w:val="22"/>
          <w:lang w:val="en-US" w:eastAsia="zh-CN"/>
        </w:rPr>
        <w:t xml:space="preserve"> eType-II</w:t>
      </w:r>
      <w:r w:rsidRPr="00203F76">
        <w:rPr>
          <w:rFonts w:eastAsiaTheme="minorEastAsia"/>
          <w:b/>
          <w:bCs/>
          <w:i/>
          <w:iCs/>
          <w:sz w:val="22"/>
          <w:szCs w:val="22"/>
          <w:lang w:val="en-US" w:eastAsia="zh-CN"/>
        </w:rPr>
        <w:t xml:space="preserve"> </w:t>
      </w:r>
      <w:r>
        <w:rPr>
          <w:rFonts w:eastAsiaTheme="minorEastAsia"/>
          <w:b/>
          <w:bCs/>
          <w:i/>
          <w:iCs/>
          <w:sz w:val="22"/>
          <w:szCs w:val="22"/>
          <w:lang w:val="en-US" w:eastAsia="zh-CN"/>
        </w:rPr>
        <w:t xml:space="preserve">and </w:t>
      </w:r>
      <w:r w:rsidRPr="00203F76">
        <w:rPr>
          <w:rFonts w:eastAsiaTheme="minorEastAsia"/>
          <w:b/>
          <w:bCs/>
          <w:i/>
          <w:iCs/>
          <w:sz w:val="22"/>
          <w:szCs w:val="22"/>
          <w:lang w:val="en-US" w:eastAsia="zh-CN"/>
        </w:rPr>
        <w:t xml:space="preserve">Rel-17 FeType-II codebooks </w:t>
      </w:r>
      <w:r w:rsidR="00F37F21">
        <w:rPr>
          <w:rFonts w:eastAsiaTheme="minorEastAsia"/>
          <w:b/>
          <w:bCs/>
          <w:i/>
          <w:iCs/>
          <w:sz w:val="22"/>
          <w:szCs w:val="22"/>
          <w:lang w:val="en-US" w:eastAsia="zh-CN"/>
        </w:rPr>
        <w:t>to support</w:t>
      </w:r>
      <w:r w:rsidRPr="00203F76">
        <w:rPr>
          <w:rFonts w:eastAsiaTheme="minorEastAsia"/>
          <w:b/>
          <w:bCs/>
          <w:i/>
          <w:iCs/>
          <w:sz w:val="22"/>
          <w:szCs w:val="22"/>
          <w:lang w:val="en-US" w:eastAsia="zh-CN"/>
        </w:rPr>
        <w:t xml:space="preserve"> up to 128 CSI-RS ports for CSI enhancement</w:t>
      </w:r>
      <w:r>
        <w:rPr>
          <w:rFonts w:eastAsiaTheme="minorEastAsia"/>
          <w:b/>
          <w:bCs/>
          <w:i/>
          <w:iCs/>
          <w:sz w:val="22"/>
          <w:szCs w:val="22"/>
          <w:lang w:val="en-US" w:eastAsia="zh-CN"/>
        </w:rPr>
        <w:t>.</w:t>
      </w:r>
      <w:r w:rsidRPr="00203F76">
        <w:rPr>
          <w:rFonts w:eastAsiaTheme="minorEastAsia"/>
          <w:b/>
          <w:bCs/>
          <w:i/>
          <w:iCs/>
          <w:sz w:val="22"/>
          <w:szCs w:val="22"/>
          <w:lang w:val="en-US" w:eastAsia="zh-CN"/>
        </w:rPr>
        <w:t xml:space="preserve"> </w:t>
      </w:r>
    </w:p>
    <w:p w14:paraId="3F96F21E" w14:textId="3307927C" w:rsidR="00C92B42" w:rsidRDefault="00C92B42" w:rsidP="00C92B42">
      <w:pPr>
        <w:autoSpaceDE w:val="0"/>
        <w:autoSpaceDN w:val="0"/>
        <w:adjustRightInd w:val="0"/>
        <w:snapToGrid w:val="0"/>
        <w:spacing w:after="120"/>
        <w:ind w:left="0" w:firstLine="0"/>
        <w:jc w:val="both"/>
        <w:rPr>
          <w:rFonts w:eastAsiaTheme="minorEastAsia"/>
          <w:sz w:val="22"/>
          <w:szCs w:val="22"/>
          <w:lang w:eastAsia="zh-CN"/>
        </w:rPr>
      </w:pPr>
      <w:r>
        <w:rPr>
          <w:rFonts w:ascii="Times New Roman" w:hAnsi="Times New Roman"/>
          <w:sz w:val="22"/>
          <w:lang w:eastAsia="x-none"/>
        </w:rPr>
        <w:t>As for Rel-16 eType-II codebook, t</w:t>
      </w:r>
      <w:r w:rsidRPr="00176D47">
        <w:rPr>
          <w:rFonts w:ascii="Times New Roman" w:eastAsia="宋体" w:hAnsi="Times New Roman"/>
          <w:sz w:val="22"/>
          <w:szCs w:val="22"/>
          <w:lang w:val="en-US" w:eastAsia="zh-CN"/>
        </w:rPr>
        <w:t xml:space="preserve">he values of N1 and N2 need to be extended according to the </w:t>
      </w:r>
      <w:r w:rsidR="005F5312">
        <w:rPr>
          <w:rFonts w:ascii="Times New Roman" w:eastAsia="宋体" w:hAnsi="Times New Roman"/>
          <w:sz w:val="22"/>
          <w:szCs w:val="22"/>
          <w:lang w:val="en-US" w:eastAsia="zh-CN"/>
        </w:rPr>
        <w:t>T</w:t>
      </w:r>
      <w:r w:rsidRPr="00176D47">
        <w:rPr>
          <w:rFonts w:ascii="Times New Roman" w:eastAsia="宋体" w:hAnsi="Times New Roman"/>
          <w:sz w:val="22"/>
          <w:szCs w:val="22"/>
          <w:lang w:val="en-US" w:eastAsia="zh-CN"/>
        </w:rPr>
        <w:t>able 2 which is described in 2.</w:t>
      </w:r>
      <w:r>
        <w:rPr>
          <w:rFonts w:ascii="Times New Roman" w:eastAsia="宋体" w:hAnsi="Times New Roman"/>
          <w:sz w:val="22"/>
          <w:szCs w:val="22"/>
          <w:lang w:val="en-US" w:eastAsia="zh-CN"/>
        </w:rPr>
        <w:t>2</w:t>
      </w:r>
      <w:r w:rsidRPr="00176D47">
        <w:rPr>
          <w:rFonts w:ascii="Times New Roman" w:eastAsia="宋体" w:hAnsi="Times New Roman"/>
          <w:sz w:val="22"/>
          <w:szCs w:val="22"/>
          <w:lang w:val="en-US" w:eastAsia="zh-CN"/>
        </w:rPr>
        <w:t xml:space="preserve">.1. </w:t>
      </w:r>
      <w:r>
        <w:rPr>
          <w:rFonts w:ascii="Times New Roman" w:eastAsia="宋体" w:hAnsi="Times New Roman"/>
          <w:sz w:val="22"/>
          <w:szCs w:val="22"/>
          <w:lang w:val="en-US" w:eastAsia="zh-CN"/>
        </w:rPr>
        <w:t xml:space="preserve">Moreover, </w:t>
      </w:r>
      <w:r w:rsidRPr="00203F76">
        <w:rPr>
          <w:rFonts w:eastAsiaTheme="minorEastAsia" w:hint="eastAsia"/>
          <w:sz w:val="22"/>
          <w:szCs w:val="22"/>
          <w:lang w:eastAsia="zh-CN"/>
        </w:rPr>
        <w:t>a</w:t>
      </w:r>
      <w:r w:rsidRPr="00203F76">
        <w:rPr>
          <w:rFonts w:eastAsiaTheme="minorEastAsia"/>
          <w:sz w:val="22"/>
          <w:szCs w:val="22"/>
          <w:lang w:eastAsia="zh-CN"/>
        </w:rPr>
        <w:t xml:space="preserve">dditional value </w:t>
      </w:r>
      <m:oMath>
        <m:r>
          <w:rPr>
            <w:rFonts w:ascii="Cambria Math" w:eastAsiaTheme="minorEastAsia" w:hAnsi="Cambria Math"/>
            <w:sz w:val="22"/>
            <w:szCs w:val="22"/>
            <w:lang w:eastAsia="zh-CN"/>
          </w:rPr>
          <m:t>L=6</m:t>
        </m:r>
      </m:oMath>
      <w:r w:rsidRPr="00203F76">
        <w:rPr>
          <w:rFonts w:eastAsiaTheme="minorEastAsia" w:hint="eastAsia"/>
          <w:sz w:val="22"/>
          <w:szCs w:val="22"/>
          <w:lang w:eastAsia="zh-CN"/>
        </w:rPr>
        <w:t xml:space="preserve"> </w:t>
      </w:r>
      <w:r w:rsidRPr="00203F76">
        <w:rPr>
          <w:rFonts w:eastAsiaTheme="minorEastAsia"/>
          <w:sz w:val="22"/>
          <w:szCs w:val="22"/>
          <w:lang w:eastAsia="zh-CN"/>
        </w:rPr>
        <w:t>for rank3 and rank4</w:t>
      </w:r>
      <w:r>
        <w:rPr>
          <w:rFonts w:eastAsiaTheme="minorEastAsia"/>
          <w:sz w:val="22"/>
          <w:szCs w:val="22"/>
          <w:lang w:eastAsia="zh-CN"/>
        </w:rPr>
        <w:t xml:space="preserve"> may be further considered for the </w:t>
      </w:r>
      <w:r w:rsidRPr="00203F76">
        <w:rPr>
          <w:rFonts w:eastAsiaTheme="minorEastAsia"/>
          <w:sz w:val="22"/>
          <w:szCs w:val="22"/>
          <w:lang w:eastAsia="zh-CN"/>
        </w:rPr>
        <w:t>better CSI performance</w:t>
      </w:r>
      <w:r>
        <w:rPr>
          <w:rFonts w:eastAsiaTheme="minorEastAsia"/>
          <w:sz w:val="22"/>
          <w:szCs w:val="22"/>
          <w:lang w:eastAsia="zh-CN"/>
        </w:rPr>
        <w:t xml:space="preserve">. </w:t>
      </w:r>
    </w:p>
    <w:p w14:paraId="1F45B194" w14:textId="045E0EB7" w:rsidR="00320065" w:rsidRDefault="00320065" w:rsidP="00573252">
      <w:pPr>
        <w:autoSpaceDE w:val="0"/>
        <w:autoSpaceDN w:val="0"/>
        <w:adjustRightInd w:val="0"/>
        <w:snapToGrid w:val="0"/>
        <w:spacing w:after="120"/>
        <w:ind w:left="0" w:firstLine="0"/>
        <w:jc w:val="both"/>
        <w:rPr>
          <w:b/>
          <w:i/>
          <w:sz w:val="22"/>
          <w:szCs w:val="22"/>
        </w:rPr>
      </w:pPr>
      <w:r w:rsidRPr="00203F76">
        <w:rPr>
          <w:rFonts w:eastAsiaTheme="minorEastAsia"/>
          <w:b/>
          <w:bCs/>
          <w:i/>
          <w:iCs/>
          <w:sz w:val="22"/>
          <w:szCs w:val="22"/>
          <w:lang w:val="en-US" w:eastAsia="zh-CN"/>
        </w:rPr>
        <w:t xml:space="preserve">Proposal </w:t>
      </w:r>
      <w:r w:rsidR="005F5312">
        <w:rPr>
          <w:rFonts w:eastAsiaTheme="minorEastAsia"/>
          <w:b/>
          <w:bCs/>
          <w:i/>
          <w:iCs/>
          <w:sz w:val="22"/>
          <w:szCs w:val="22"/>
          <w:lang w:val="en-US" w:eastAsia="zh-CN"/>
        </w:rPr>
        <w:t>6</w:t>
      </w:r>
      <w:r w:rsidRPr="00203F76">
        <w:rPr>
          <w:rFonts w:eastAsiaTheme="minorEastAsia"/>
          <w:b/>
          <w:bCs/>
          <w:i/>
          <w:iCs/>
          <w:sz w:val="22"/>
          <w:szCs w:val="22"/>
          <w:lang w:val="en-US" w:eastAsia="zh-CN"/>
        </w:rPr>
        <w:t xml:space="preserve">: </w:t>
      </w:r>
      <w:r w:rsidR="00F37F21">
        <w:rPr>
          <w:b/>
          <w:i/>
          <w:sz w:val="22"/>
          <w:szCs w:val="22"/>
        </w:rPr>
        <w:t>Support combinations of</w:t>
      </w:r>
      <w:r w:rsidRPr="00A13DDE">
        <w:rPr>
          <w:b/>
          <w:i/>
          <w:sz w:val="22"/>
          <w:szCs w:val="22"/>
        </w:rPr>
        <w:t xml:space="preserve">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N</m:t>
                </m:r>
              </m:e>
              <m:sub>
                <m:r>
                  <m:rPr>
                    <m:sty m:val="bi"/>
                  </m:rPr>
                  <w:rPr>
                    <w:rFonts w:ascii="Cambria Math" w:eastAsia="Calibri"/>
                    <w:color w:val="000000"/>
                    <w:sz w:val="22"/>
                    <w:szCs w:val="22"/>
                    <w:lang w:val="en-US"/>
                  </w:rPr>
                  <m:t>1</m:t>
                </m:r>
              </m:sub>
            </m:sSub>
            <m:r>
              <m:rPr>
                <m:sty m:val="bi"/>
              </m:rPr>
              <w:rPr>
                <w:rFonts w:ascii="Cambria Math" w:eastAsia="Calibri"/>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N</m:t>
                </m:r>
              </m:e>
              <m:sub>
                <m:r>
                  <m:rPr>
                    <m:sty m:val="bi"/>
                  </m:rPr>
                  <w:rPr>
                    <w:rFonts w:ascii="Cambria Math" w:eastAsia="Calibri"/>
                    <w:color w:val="000000"/>
                    <w:sz w:val="22"/>
                    <w:szCs w:val="22"/>
                    <w:lang w:val="en-US"/>
                  </w:rPr>
                  <m:t>2</m:t>
                </m:r>
              </m:sub>
            </m:sSub>
          </m:e>
        </m:d>
      </m:oMath>
      <w:r w:rsidRPr="00A13DDE">
        <w:rPr>
          <w:rFonts w:eastAsia="Calibri"/>
          <w:b/>
          <w:color w:val="000000"/>
          <w:sz w:val="22"/>
          <w:szCs w:val="22"/>
          <w:lang w:val="en-US"/>
        </w:rPr>
        <w:t xml:space="preserve">and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O</m:t>
                </m:r>
              </m:e>
              <m:sub>
                <m:r>
                  <m:rPr>
                    <m:sty m:val="bi"/>
                  </m:rPr>
                  <w:rPr>
                    <w:rFonts w:ascii="Cambria Math" w:eastAsia="Calibri"/>
                    <w:color w:val="000000"/>
                    <w:sz w:val="22"/>
                    <w:szCs w:val="22"/>
                    <w:lang w:val="en-US"/>
                  </w:rPr>
                  <m:t>1</m:t>
                </m:r>
              </m:sub>
            </m:sSub>
            <m:r>
              <m:rPr>
                <m:sty m:val="bi"/>
              </m:rPr>
              <w:rPr>
                <w:rFonts w:ascii="Cambria Math" w:eastAsia="Calibri"/>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O</m:t>
                </m:r>
              </m:e>
              <m:sub>
                <m:r>
                  <m:rPr>
                    <m:sty m:val="bi"/>
                  </m:rPr>
                  <w:rPr>
                    <w:rFonts w:ascii="Cambria Math" w:eastAsia="Calibri"/>
                    <w:color w:val="000000"/>
                    <w:sz w:val="22"/>
                    <w:szCs w:val="22"/>
                    <w:lang w:val="en-US"/>
                  </w:rPr>
                  <m:t>2</m:t>
                </m:r>
              </m:sub>
            </m:sSub>
          </m:e>
        </m:d>
      </m:oMath>
      <w:r w:rsidRPr="00A13DDE">
        <w:rPr>
          <w:rFonts w:eastAsia="Calibri"/>
          <w:b/>
          <w:color w:val="000000"/>
          <w:sz w:val="22"/>
          <w:szCs w:val="22"/>
          <w:lang w:val="en-US"/>
        </w:rPr>
        <w:t xml:space="preserve"> </w:t>
      </w:r>
      <w:r w:rsidRPr="00A13DDE">
        <w:rPr>
          <w:b/>
          <w:i/>
          <w:sz w:val="22"/>
          <w:szCs w:val="22"/>
        </w:rPr>
        <w:t xml:space="preserve">in </w:t>
      </w:r>
      <w:r w:rsidRPr="00226D3A">
        <w:rPr>
          <w:b/>
          <w:i/>
          <w:sz w:val="22"/>
          <w:szCs w:val="22"/>
        </w:rPr>
        <w:t>Table 2</w:t>
      </w:r>
      <w:r w:rsidR="00F37F21" w:rsidRPr="00226D3A">
        <w:rPr>
          <w:b/>
          <w:i/>
          <w:sz w:val="22"/>
          <w:szCs w:val="22"/>
        </w:rPr>
        <w:t xml:space="preserve"> </w:t>
      </w:r>
      <w:r w:rsidR="00F37F21" w:rsidRPr="00573252">
        <w:rPr>
          <w:b/>
          <w:i/>
          <w:sz w:val="22"/>
          <w:szCs w:val="22"/>
        </w:rPr>
        <w:t xml:space="preserve">for </w:t>
      </w:r>
      <w:r w:rsidR="00F37F21" w:rsidRPr="00203F76">
        <w:rPr>
          <w:rFonts w:eastAsiaTheme="minorEastAsia"/>
          <w:b/>
          <w:bCs/>
          <w:i/>
          <w:iCs/>
          <w:sz w:val="22"/>
          <w:szCs w:val="22"/>
          <w:lang w:val="en-US" w:eastAsia="zh-CN"/>
        </w:rPr>
        <w:t>Rel-16</w:t>
      </w:r>
      <w:r w:rsidR="00F37F21">
        <w:rPr>
          <w:rFonts w:eastAsiaTheme="minorEastAsia"/>
          <w:b/>
          <w:bCs/>
          <w:i/>
          <w:iCs/>
          <w:sz w:val="22"/>
          <w:szCs w:val="22"/>
          <w:lang w:val="en-US" w:eastAsia="zh-CN"/>
        </w:rPr>
        <w:t xml:space="preserve"> eType-II</w:t>
      </w:r>
      <w:r w:rsidR="00F37F21" w:rsidRPr="00203F76">
        <w:rPr>
          <w:rFonts w:eastAsiaTheme="minorEastAsia"/>
          <w:b/>
          <w:bCs/>
          <w:i/>
          <w:iCs/>
          <w:sz w:val="22"/>
          <w:szCs w:val="22"/>
          <w:lang w:val="en-US" w:eastAsia="zh-CN"/>
        </w:rPr>
        <w:t xml:space="preserve"> codebook</w:t>
      </w:r>
      <w:r>
        <w:rPr>
          <w:b/>
          <w:i/>
          <w:sz w:val="22"/>
          <w:szCs w:val="22"/>
        </w:rPr>
        <w:t>.</w:t>
      </w:r>
      <w:r w:rsidR="00494D30" w:rsidRPr="00494D30">
        <w:t xml:space="preserve"> </w:t>
      </w:r>
    </w:p>
    <w:p w14:paraId="372C1506" w14:textId="6A7436C3" w:rsidR="00AF16C2" w:rsidRPr="00DE3136" w:rsidRDefault="00FF13A4" w:rsidP="00DE3136">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Complexity reduction</w:t>
      </w:r>
      <w:r w:rsidR="00AF16C2" w:rsidRPr="00DE3136">
        <w:rPr>
          <w:rFonts w:ascii="Times New Roman" w:hAnsi="Times New Roman"/>
          <w:i w:val="0"/>
          <w:lang w:eastAsia="zh-CN"/>
        </w:rPr>
        <w:t xml:space="preserve"> for higher rank </w:t>
      </w:r>
    </w:p>
    <w:p w14:paraId="58B43BC1" w14:textId="0765BAB9" w:rsidR="00223486" w:rsidRPr="00573252" w:rsidRDefault="00223486" w:rsidP="00573252">
      <w:pPr>
        <w:adjustRightInd w:val="0"/>
        <w:snapToGrid w:val="0"/>
        <w:spacing w:after="120"/>
        <w:ind w:left="0" w:firstLine="0"/>
        <w:jc w:val="both"/>
        <w:rPr>
          <w:rFonts w:ascii="Times New Roman" w:eastAsiaTheme="minorEastAsia" w:hAnsi="Times New Roman"/>
          <w:sz w:val="22"/>
          <w:szCs w:val="22"/>
          <w:lang w:eastAsia="zh-CN"/>
        </w:rPr>
      </w:pPr>
      <w:r w:rsidRPr="00573252">
        <w:rPr>
          <w:rFonts w:ascii="Times New Roman" w:eastAsiaTheme="minorEastAsia" w:hAnsi="Times New Roman"/>
          <w:sz w:val="22"/>
          <w:szCs w:val="22"/>
          <w:lang w:eastAsia="zh-CN"/>
        </w:rPr>
        <w:t xml:space="preserve">The terminal device equipped with more transmit layers can significantly improve spectral efficiency or transmission quality. Motivated by the attractive benefit of UPT and coverage, further promoting the maturity and popularization of terminal devices with higher rank transmission ability is a very </w:t>
      </w:r>
      <w:r w:rsidR="00224D2D">
        <w:rPr>
          <w:rFonts w:ascii="Times New Roman" w:eastAsiaTheme="minorEastAsia" w:hAnsi="Times New Roman"/>
          <w:sz w:val="22"/>
          <w:szCs w:val="22"/>
          <w:lang w:eastAsia="zh-CN"/>
        </w:rPr>
        <w:t>promising</w:t>
      </w:r>
      <w:r w:rsidRPr="00573252">
        <w:rPr>
          <w:rFonts w:ascii="Times New Roman" w:eastAsiaTheme="minorEastAsia" w:hAnsi="Times New Roman"/>
          <w:sz w:val="22"/>
          <w:szCs w:val="22"/>
          <w:lang w:eastAsia="zh-CN"/>
        </w:rPr>
        <w:t xml:space="preserve"> direction for massive MIMO evolution. </w:t>
      </w:r>
    </w:p>
    <w:p w14:paraId="1565460A" w14:textId="7E250B97" w:rsidR="00223486" w:rsidRPr="00573252" w:rsidRDefault="00223486" w:rsidP="00573252">
      <w:pPr>
        <w:adjustRightInd w:val="0"/>
        <w:snapToGrid w:val="0"/>
        <w:spacing w:after="120"/>
        <w:ind w:left="0" w:firstLine="0"/>
        <w:jc w:val="both"/>
        <w:rPr>
          <w:rFonts w:ascii="Times New Roman" w:hAnsi="Times New Roman"/>
        </w:rPr>
      </w:pPr>
      <w:r w:rsidRPr="00573252">
        <w:rPr>
          <w:rFonts w:ascii="Times New Roman" w:eastAsiaTheme="minorEastAsia" w:hAnsi="Times New Roman"/>
          <w:sz w:val="22"/>
          <w:szCs w:val="22"/>
          <w:lang w:eastAsia="zh-CN"/>
        </w:rPr>
        <w:t xml:space="preserve">As the number of CSI-RS ports has been increased from 32 to 128 in Rel-19, the increasing number of CSI-RS ports will lead to </w:t>
      </w:r>
      <w:r w:rsidR="00AA10BB">
        <w:rPr>
          <w:rFonts w:ascii="Times New Roman" w:eastAsiaTheme="minorEastAsia" w:hAnsi="Times New Roman"/>
          <w:sz w:val="22"/>
          <w:szCs w:val="22"/>
          <w:lang w:eastAsia="zh-CN"/>
        </w:rPr>
        <w:t>larger</w:t>
      </w:r>
      <w:r w:rsidRPr="00573252">
        <w:rPr>
          <w:rFonts w:ascii="Times New Roman" w:eastAsiaTheme="minorEastAsia" w:hAnsi="Times New Roman"/>
          <w:sz w:val="22"/>
          <w:szCs w:val="22"/>
          <w:lang w:eastAsia="zh-CN"/>
        </w:rPr>
        <w:t xml:space="preserve"> distribution</w:t>
      </w:r>
      <w:r w:rsidR="00AA10BB">
        <w:rPr>
          <w:rFonts w:ascii="Times New Roman" w:eastAsiaTheme="minorEastAsia" w:hAnsi="Times New Roman"/>
          <w:sz w:val="22"/>
          <w:szCs w:val="22"/>
          <w:lang w:eastAsia="zh-CN"/>
        </w:rPr>
        <w:t xml:space="preserve"> of high ranks</w:t>
      </w:r>
      <w:r w:rsidRPr="00573252">
        <w:rPr>
          <w:rFonts w:ascii="Times New Roman" w:eastAsiaTheme="minorEastAsia" w:hAnsi="Times New Roman"/>
          <w:sz w:val="22"/>
          <w:szCs w:val="22"/>
          <w:lang w:eastAsia="zh-CN"/>
        </w:rPr>
        <w:t xml:space="preserve">. As shown in Figure </w:t>
      </w:r>
      <w:r w:rsidR="007D2266" w:rsidRPr="00573252">
        <w:rPr>
          <w:rFonts w:ascii="Times New Roman" w:eastAsiaTheme="minorEastAsia" w:hAnsi="Times New Roman"/>
          <w:sz w:val="22"/>
          <w:szCs w:val="22"/>
          <w:lang w:eastAsia="zh-CN"/>
        </w:rPr>
        <w:t>8</w:t>
      </w:r>
      <w:r w:rsidRPr="00573252">
        <w:rPr>
          <w:rFonts w:ascii="Times New Roman" w:eastAsiaTheme="minorEastAsia" w:hAnsi="Times New Roman"/>
          <w:sz w:val="22"/>
          <w:szCs w:val="22"/>
          <w:lang w:eastAsia="zh-CN"/>
        </w:rPr>
        <w:t>, the distribution of rank</w:t>
      </w:r>
      <w:r w:rsidR="00472A10">
        <w:rPr>
          <w:rFonts w:ascii="Times New Roman" w:eastAsiaTheme="minorEastAsia" w:hAnsi="Times New Roman"/>
          <w:sz w:val="22"/>
          <w:szCs w:val="22"/>
          <w:lang w:eastAsia="zh-CN"/>
        </w:rPr>
        <w:t>s larger than</w:t>
      </w:r>
      <w:r w:rsidRPr="00573252">
        <w:rPr>
          <w:rFonts w:ascii="Times New Roman" w:eastAsiaTheme="minorEastAsia" w:hAnsi="Times New Roman"/>
          <w:sz w:val="22"/>
          <w:szCs w:val="22"/>
          <w:lang w:eastAsia="zh-CN"/>
        </w:rPr>
        <w:t xml:space="preserve"> 4 significantly increase</w:t>
      </w:r>
      <w:r w:rsidR="00C4719E">
        <w:rPr>
          <w:rFonts w:ascii="Times New Roman" w:eastAsiaTheme="minorEastAsia" w:hAnsi="Times New Roman"/>
          <w:sz w:val="22"/>
          <w:szCs w:val="22"/>
          <w:lang w:eastAsia="zh-CN"/>
        </w:rPr>
        <w:t>s</w:t>
      </w:r>
      <w:r w:rsidRPr="00573252">
        <w:rPr>
          <w:rFonts w:ascii="Times New Roman" w:eastAsiaTheme="minorEastAsia" w:hAnsi="Times New Roman"/>
          <w:sz w:val="22"/>
          <w:szCs w:val="22"/>
          <w:lang w:eastAsia="zh-CN"/>
        </w:rPr>
        <w:t xml:space="preserve"> when the number of CSI-RS ports increases from 32 to 128</w:t>
      </w:r>
      <w:r w:rsidR="00C4719E">
        <w:rPr>
          <w:rFonts w:ascii="Times New Roman" w:eastAsiaTheme="minorEastAsia" w:hAnsi="Times New Roman"/>
          <w:sz w:val="22"/>
          <w:szCs w:val="22"/>
          <w:lang w:eastAsia="zh-CN"/>
        </w:rPr>
        <w:t>.</w:t>
      </w:r>
      <w:r w:rsidRPr="00573252">
        <w:rPr>
          <w:rFonts w:ascii="Times New Roman" w:eastAsiaTheme="minorEastAsia" w:hAnsi="Times New Roman"/>
          <w:sz w:val="22"/>
          <w:szCs w:val="22"/>
          <w:lang w:eastAsia="zh-CN"/>
        </w:rPr>
        <w:t xml:space="preserve"> </w:t>
      </w:r>
      <w:r w:rsidR="00C4719E">
        <w:rPr>
          <w:rFonts w:ascii="Times New Roman" w:eastAsiaTheme="minorEastAsia" w:hAnsi="Times New Roman"/>
          <w:sz w:val="22"/>
          <w:szCs w:val="22"/>
          <w:lang w:eastAsia="zh-CN"/>
        </w:rPr>
        <w:t>T</w:t>
      </w:r>
      <w:r w:rsidRPr="00573252">
        <w:rPr>
          <w:rFonts w:ascii="Times New Roman" w:eastAsiaTheme="minorEastAsia" w:hAnsi="Times New Roman"/>
          <w:sz w:val="22"/>
          <w:szCs w:val="22"/>
          <w:lang w:eastAsia="zh-CN"/>
        </w:rPr>
        <w:t xml:space="preserve">he </w:t>
      </w:r>
      <w:r w:rsidR="00C4719E">
        <w:rPr>
          <w:rFonts w:ascii="Times New Roman" w:eastAsiaTheme="minorEastAsia" w:hAnsi="Times New Roman"/>
          <w:sz w:val="22"/>
          <w:szCs w:val="22"/>
          <w:lang w:eastAsia="zh-CN"/>
        </w:rPr>
        <w:t>probability</w:t>
      </w:r>
      <w:r w:rsidRPr="00573252">
        <w:rPr>
          <w:rFonts w:ascii="Times New Roman" w:eastAsiaTheme="minorEastAsia" w:hAnsi="Times New Roman"/>
          <w:sz w:val="22"/>
          <w:szCs w:val="22"/>
          <w:lang w:eastAsia="zh-CN"/>
        </w:rPr>
        <w:t xml:space="preserve"> of rank&gt;4 increases from 33.2% to 72.2%</w:t>
      </w:r>
      <w:r w:rsidR="00D837D5">
        <w:rPr>
          <w:rFonts w:ascii="Times New Roman" w:eastAsiaTheme="minorEastAsia" w:hAnsi="Times New Roman"/>
          <w:sz w:val="22"/>
          <w:szCs w:val="22"/>
          <w:lang w:eastAsia="zh-CN"/>
        </w:rPr>
        <w:t>,</w:t>
      </w:r>
      <w:r w:rsidRPr="00573252">
        <w:rPr>
          <w:rFonts w:ascii="Times New Roman" w:eastAsiaTheme="minorEastAsia" w:hAnsi="Times New Roman"/>
          <w:sz w:val="22"/>
          <w:szCs w:val="22"/>
          <w:lang w:eastAsia="zh-CN"/>
        </w:rPr>
        <w:t xml:space="preserve"> which plays a dominate role in the whole rank distribution. It should also be noticed that, the complexity of the receiver will increase exponentially </w:t>
      </w:r>
      <w:r w:rsidR="00D837D5">
        <w:rPr>
          <w:rFonts w:ascii="Times New Roman" w:eastAsiaTheme="minorEastAsia" w:hAnsi="Times New Roman"/>
          <w:sz w:val="22"/>
          <w:szCs w:val="22"/>
          <w:lang w:eastAsia="zh-CN"/>
        </w:rPr>
        <w:t>as rank increases</w:t>
      </w:r>
      <w:r w:rsidR="00D13D3C">
        <w:rPr>
          <w:rFonts w:ascii="Times New Roman" w:eastAsiaTheme="minorEastAsia" w:hAnsi="Times New Roman"/>
          <w:sz w:val="22"/>
          <w:szCs w:val="22"/>
          <w:lang w:eastAsia="zh-CN"/>
        </w:rPr>
        <w:t>,</w:t>
      </w:r>
      <w:r w:rsidRPr="00573252">
        <w:rPr>
          <w:rFonts w:ascii="Times New Roman" w:eastAsiaTheme="minorEastAsia" w:hAnsi="Times New Roman"/>
          <w:sz w:val="22"/>
          <w:szCs w:val="22"/>
          <w:lang w:eastAsia="zh-CN"/>
        </w:rPr>
        <w:t xml:space="preserve"> as shown in Figure </w:t>
      </w:r>
      <w:r w:rsidR="007D2266" w:rsidRPr="00573252">
        <w:rPr>
          <w:rFonts w:ascii="Times New Roman" w:eastAsiaTheme="minorEastAsia" w:hAnsi="Times New Roman"/>
          <w:sz w:val="22"/>
          <w:szCs w:val="22"/>
          <w:lang w:eastAsia="zh-CN"/>
        </w:rPr>
        <w:t>9</w:t>
      </w:r>
      <w:r w:rsidR="00D13D3C">
        <w:rPr>
          <w:rFonts w:ascii="Times New Roman" w:eastAsiaTheme="minorEastAsia" w:hAnsi="Times New Roman"/>
          <w:sz w:val="22"/>
          <w:szCs w:val="22"/>
          <w:lang w:eastAsia="zh-CN"/>
        </w:rPr>
        <w:t>.</w:t>
      </w:r>
      <w:r w:rsidRPr="00573252">
        <w:rPr>
          <w:rFonts w:ascii="Times New Roman" w:eastAsiaTheme="minorEastAsia" w:hAnsi="Times New Roman"/>
          <w:sz w:val="22"/>
          <w:szCs w:val="22"/>
          <w:lang w:eastAsia="zh-CN"/>
        </w:rPr>
        <w:t xml:space="preserve"> </w:t>
      </w:r>
      <w:r w:rsidR="00D13D3C">
        <w:rPr>
          <w:rFonts w:ascii="Times New Roman" w:eastAsiaTheme="minorEastAsia" w:hAnsi="Times New Roman"/>
          <w:sz w:val="22"/>
          <w:szCs w:val="22"/>
          <w:lang w:eastAsia="zh-CN"/>
        </w:rPr>
        <w:t>T</w:t>
      </w:r>
      <w:r w:rsidRPr="00573252">
        <w:rPr>
          <w:rFonts w:ascii="Times New Roman" w:eastAsiaTheme="minorEastAsia" w:hAnsi="Times New Roman"/>
          <w:sz w:val="22"/>
          <w:szCs w:val="22"/>
          <w:lang w:eastAsia="zh-CN"/>
        </w:rPr>
        <w:t>his will lead to higher complexity of the receiver</w:t>
      </w:r>
      <w:r w:rsidR="00560FA4">
        <w:rPr>
          <w:rFonts w:ascii="Times New Roman" w:eastAsiaTheme="minorEastAsia" w:hAnsi="Times New Roman"/>
          <w:sz w:val="22"/>
          <w:szCs w:val="22"/>
          <w:lang w:eastAsia="zh-CN"/>
        </w:rPr>
        <w:t>, when gNB is equipped with more antenna ports</w:t>
      </w:r>
      <w:r w:rsidRPr="00573252">
        <w:rPr>
          <w:rFonts w:ascii="Times New Roman" w:eastAsiaTheme="minorEastAsia" w:hAnsi="Times New Roman"/>
          <w:sz w:val="22"/>
          <w:szCs w:val="22"/>
          <w:lang w:eastAsia="zh-CN"/>
        </w:rPr>
        <w:t xml:space="preserve">. Especially for </w:t>
      </w:r>
      <w:r w:rsidR="00C55E9F">
        <w:rPr>
          <w:rFonts w:ascii="Times New Roman" w:eastAsiaTheme="minorEastAsia" w:hAnsi="Times New Roman"/>
          <w:sz w:val="22"/>
          <w:szCs w:val="22"/>
          <w:lang w:eastAsia="zh-CN"/>
        </w:rPr>
        <w:t>rank 8</w:t>
      </w:r>
      <w:r w:rsidRPr="00573252">
        <w:rPr>
          <w:rFonts w:ascii="Times New Roman" w:eastAsiaTheme="minorEastAsia" w:hAnsi="Times New Roman"/>
          <w:sz w:val="22"/>
          <w:szCs w:val="22"/>
          <w:lang w:eastAsia="zh-CN"/>
        </w:rPr>
        <w:t>, the complexity of the receiver will increase more than 4</w:t>
      </w:r>
      <w:r w:rsidR="00DB0FAF">
        <w:rPr>
          <w:rFonts w:ascii="Times New Roman" w:eastAsiaTheme="minorEastAsia" w:hAnsi="Times New Roman"/>
          <w:sz w:val="22"/>
          <w:szCs w:val="22"/>
          <w:lang w:eastAsia="zh-CN"/>
        </w:rPr>
        <w:t>.3</w:t>
      </w:r>
      <w:r w:rsidRPr="00573252">
        <w:rPr>
          <w:rFonts w:ascii="Times New Roman" w:eastAsiaTheme="minorEastAsia" w:hAnsi="Times New Roman"/>
          <w:sz w:val="22"/>
          <w:szCs w:val="22"/>
          <w:lang w:eastAsia="zh-CN"/>
        </w:rPr>
        <w:t xml:space="preserve"> times compar</w:t>
      </w:r>
      <w:r w:rsidR="00C55E9F">
        <w:rPr>
          <w:rFonts w:ascii="Times New Roman" w:eastAsiaTheme="minorEastAsia" w:hAnsi="Times New Roman"/>
          <w:sz w:val="22"/>
          <w:szCs w:val="22"/>
          <w:lang w:eastAsia="zh-CN"/>
        </w:rPr>
        <w:t>ed</w:t>
      </w:r>
      <w:r w:rsidRPr="00573252">
        <w:rPr>
          <w:rFonts w:ascii="Times New Roman" w:eastAsiaTheme="minorEastAsia" w:hAnsi="Times New Roman"/>
          <w:sz w:val="22"/>
          <w:szCs w:val="22"/>
          <w:lang w:eastAsia="zh-CN"/>
        </w:rPr>
        <w:t xml:space="preserve"> to rank=4, which may not be acceptable for UE implementation. </w:t>
      </w:r>
    </w:p>
    <w:p w14:paraId="693CA8D3" w14:textId="258BB940" w:rsidR="00223486" w:rsidRDefault="00223486" w:rsidP="00223486">
      <w:pPr>
        <w:jc w:val="center"/>
      </w:pPr>
      <w:r w:rsidRPr="00A97134">
        <w:rPr>
          <w:noProof/>
        </w:rPr>
        <w:t xml:space="preserve"> </w:t>
      </w:r>
      <w:r>
        <w:rPr>
          <w:noProof/>
          <w:lang w:val="en-US" w:eastAsia="zh-CN"/>
        </w:rPr>
        <w:drawing>
          <wp:inline distT="0" distB="0" distL="0" distR="0" wp14:anchorId="2C6B9506" wp14:editId="3640DE3F">
            <wp:extent cx="3604054" cy="2133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15312" cy="2140265"/>
                    </a:xfrm>
                    <a:prstGeom prst="rect">
                      <a:avLst/>
                    </a:prstGeom>
                  </pic:spPr>
                </pic:pic>
              </a:graphicData>
            </a:graphic>
          </wp:inline>
        </w:drawing>
      </w:r>
    </w:p>
    <w:p w14:paraId="57259386" w14:textId="1B64359A" w:rsidR="00223486" w:rsidRPr="00573252" w:rsidRDefault="00223486" w:rsidP="00223486">
      <w:pPr>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sidR="007D2266" w:rsidRPr="00573252">
        <w:rPr>
          <w:rFonts w:ascii="Times New Roman" w:eastAsiaTheme="minorEastAsia" w:hAnsi="Times New Roman"/>
          <w:b/>
          <w:szCs w:val="22"/>
          <w:lang w:val="en-US" w:eastAsia="zh-CN"/>
        </w:rPr>
        <w:t>8</w:t>
      </w:r>
      <w:r w:rsidRPr="00573252">
        <w:rPr>
          <w:rFonts w:ascii="Times New Roman" w:eastAsiaTheme="minorEastAsia" w:hAnsi="Times New Roman"/>
          <w:b/>
          <w:szCs w:val="22"/>
          <w:lang w:val="en-US" w:eastAsia="zh-CN"/>
        </w:rPr>
        <w:t>. Rank&gt;4 distribution with increasing number of CSI-RS ports</w:t>
      </w:r>
    </w:p>
    <w:p w14:paraId="57995298" w14:textId="1A63FC17" w:rsidR="00223486" w:rsidRDefault="00223486" w:rsidP="00223486">
      <w:pPr>
        <w:jc w:val="center"/>
      </w:pPr>
      <w:r w:rsidRPr="00153326">
        <w:rPr>
          <w:noProof/>
        </w:rPr>
        <w:t xml:space="preserve"> </w:t>
      </w:r>
      <w:r>
        <w:rPr>
          <w:noProof/>
          <w:lang w:val="en-US" w:eastAsia="zh-CN"/>
        </w:rPr>
        <w:drawing>
          <wp:inline distT="0" distB="0" distL="0" distR="0" wp14:anchorId="719AF345" wp14:editId="60739CD8">
            <wp:extent cx="3415145" cy="2279321"/>
            <wp:effectExtent l="0" t="0" r="0"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18374" cy="2281476"/>
                    </a:xfrm>
                    <a:prstGeom prst="rect">
                      <a:avLst/>
                    </a:prstGeom>
                  </pic:spPr>
                </pic:pic>
              </a:graphicData>
            </a:graphic>
          </wp:inline>
        </w:drawing>
      </w:r>
    </w:p>
    <w:p w14:paraId="30028609" w14:textId="2975B726" w:rsidR="00223486" w:rsidRPr="00573252" w:rsidRDefault="00223486" w:rsidP="00223486">
      <w:pPr>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sidR="007D2266" w:rsidRPr="00573252">
        <w:rPr>
          <w:rFonts w:ascii="Times New Roman" w:eastAsiaTheme="minorEastAsia" w:hAnsi="Times New Roman"/>
          <w:b/>
          <w:szCs w:val="22"/>
          <w:lang w:val="en-US" w:eastAsia="zh-CN"/>
        </w:rPr>
        <w:t>9</w:t>
      </w:r>
      <w:r w:rsidRPr="00573252">
        <w:rPr>
          <w:rFonts w:ascii="Times New Roman" w:eastAsiaTheme="minorEastAsia" w:hAnsi="Times New Roman"/>
          <w:b/>
          <w:szCs w:val="22"/>
          <w:lang w:val="en-US" w:eastAsia="zh-CN"/>
        </w:rPr>
        <w:t>. Complexity for 8Rx UEs with rank 4~8</w:t>
      </w:r>
    </w:p>
    <w:p w14:paraId="6BDCC190" w14:textId="27673A01" w:rsidR="00223486" w:rsidRPr="00573252" w:rsidRDefault="00223486" w:rsidP="00223486">
      <w:pPr>
        <w:spacing w:before="120" w:after="120"/>
        <w:ind w:left="0" w:firstLine="0"/>
        <w:jc w:val="both"/>
        <w:rPr>
          <w:rFonts w:ascii="Times New Roman" w:eastAsiaTheme="minorEastAsia" w:hAnsi="Times New Roman"/>
          <w:b/>
          <w:bCs/>
          <w:i/>
          <w:iCs/>
          <w:sz w:val="22"/>
          <w:szCs w:val="22"/>
          <w:lang w:val="en-US" w:eastAsia="zh-CN"/>
        </w:rPr>
      </w:pPr>
      <w:r w:rsidRPr="00573252">
        <w:rPr>
          <w:rFonts w:ascii="Times New Roman" w:eastAsiaTheme="minorEastAsia" w:hAnsi="Times New Roman"/>
          <w:b/>
          <w:bCs/>
          <w:i/>
          <w:iCs/>
          <w:sz w:val="22"/>
          <w:szCs w:val="22"/>
          <w:lang w:val="en-US" w:eastAsia="zh-CN"/>
        </w:rPr>
        <w:t xml:space="preserve">Observation </w:t>
      </w:r>
      <w:r w:rsidR="00681025">
        <w:rPr>
          <w:rFonts w:ascii="Times New Roman" w:eastAsiaTheme="minorEastAsia" w:hAnsi="Times New Roman"/>
          <w:b/>
          <w:bCs/>
          <w:i/>
          <w:iCs/>
          <w:sz w:val="22"/>
          <w:szCs w:val="22"/>
          <w:lang w:val="en-US" w:eastAsia="zh-CN"/>
        </w:rPr>
        <w:t>4</w:t>
      </w:r>
      <w:r w:rsidRPr="00573252">
        <w:rPr>
          <w:rFonts w:ascii="Times New Roman" w:eastAsiaTheme="minorEastAsia" w:hAnsi="Times New Roman"/>
          <w:b/>
          <w:bCs/>
          <w:i/>
          <w:iCs/>
          <w:sz w:val="22"/>
          <w:szCs w:val="22"/>
          <w:lang w:val="en-US" w:eastAsia="zh-CN"/>
        </w:rPr>
        <w:t xml:space="preserve">: Larger number of </w:t>
      </w:r>
      <w:r w:rsidR="00C55E9F" w:rsidRPr="00573252">
        <w:rPr>
          <w:rFonts w:ascii="Times New Roman" w:eastAsiaTheme="minorEastAsia" w:hAnsi="Times New Roman"/>
          <w:b/>
          <w:bCs/>
          <w:i/>
          <w:iCs/>
          <w:sz w:val="22"/>
          <w:szCs w:val="22"/>
          <w:lang w:val="en-US" w:eastAsia="zh-CN"/>
        </w:rPr>
        <w:t>antenna</w:t>
      </w:r>
      <w:r w:rsidRPr="00573252">
        <w:rPr>
          <w:rFonts w:ascii="Times New Roman" w:eastAsiaTheme="minorEastAsia" w:hAnsi="Times New Roman"/>
          <w:b/>
          <w:bCs/>
          <w:i/>
          <w:iCs/>
          <w:sz w:val="22"/>
          <w:szCs w:val="22"/>
          <w:lang w:val="en-US" w:eastAsia="zh-CN"/>
        </w:rPr>
        <w:t xml:space="preserve"> ports will increase the percentage of high rank</w:t>
      </w:r>
      <w:r w:rsidR="00D74CAF" w:rsidRPr="00573252">
        <w:rPr>
          <w:rFonts w:ascii="Times New Roman" w:eastAsiaTheme="minorEastAsia" w:hAnsi="Times New Roman"/>
          <w:b/>
          <w:bCs/>
          <w:i/>
          <w:iCs/>
          <w:sz w:val="22"/>
          <w:szCs w:val="22"/>
          <w:lang w:val="en-US" w:eastAsia="zh-CN"/>
        </w:rPr>
        <w:t>s</w:t>
      </w:r>
      <w:r w:rsidRPr="00573252">
        <w:rPr>
          <w:rFonts w:ascii="Times New Roman" w:eastAsiaTheme="minorEastAsia" w:hAnsi="Times New Roman"/>
          <w:b/>
          <w:bCs/>
          <w:i/>
          <w:iCs/>
          <w:sz w:val="22"/>
          <w:szCs w:val="22"/>
          <w:lang w:val="en-US" w:eastAsia="zh-CN"/>
        </w:rPr>
        <w:t>, which will lead to higher complexity for the UE receiver.</w:t>
      </w:r>
    </w:p>
    <w:p w14:paraId="0A47D5E5" w14:textId="25E0BB43" w:rsidR="00457A23" w:rsidRPr="00573252" w:rsidRDefault="00223486" w:rsidP="00223486">
      <w:pPr>
        <w:spacing w:after="120"/>
        <w:ind w:left="0" w:firstLine="0"/>
        <w:jc w:val="both"/>
        <w:rPr>
          <w:rFonts w:ascii="Times New Roman" w:eastAsiaTheme="minorEastAsia" w:hAnsi="Times New Roman"/>
          <w:sz w:val="22"/>
          <w:szCs w:val="22"/>
          <w:lang w:eastAsia="zh-CN"/>
        </w:rPr>
      </w:pPr>
      <w:r w:rsidRPr="00573252">
        <w:rPr>
          <w:rFonts w:ascii="Times New Roman" w:eastAsiaTheme="minorEastAsia" w:hAnsi="Times New Roman"/>
          <w:sz w:val="22"/>
          <w:szCs w:val="22"/>
          <w:lang w:eastAsia="zh-CN"/>
        </w:rPr>
        <w:t xml:space="preserve">To </w:t>
      </w:r>
      <w:r w:rsidR="00D725B5" w:rsidRPr="00573252">
        <w:rPr>
          <w:rFonts w:ascii="Times New Roman" w:eastAsiaTheme="minorEastAsia" w:hAnsi="Times New Roman"/>
          <w:sz w:val="22"/>
          <w:szCs w:val="22"/>
          <w:lang w:eastAsia="zh-CN"/>
        </w:rPr>
        <w:t>reduce the complexity of high rank, one</w:t>
      </w:r>
      <w:r w:rsidRPr="00573252">
        <w:rPr>
          <w:rFonts w:ascii="Times New Roman" w:eastAsiaTheme="minorEastAsia" w:hAnsi="Times New Roman"/>
          <w:sz w:val="22"/>
          <w:szCs w:val="22"/>
          <w:lang w:eastAsia="zh-CN"/>
        </w:rPr>
        <w:t xml:space="preserve"> </w:t>
      </w:r>
      <w:r w:rsidR="00F13186" w:rsidRPr="00573252">
        <w:rPr>
          <w:rFonts w:ascii="Times New Roman" w:eastAsiaTheme="minorEastAsia" w:hAnsi="Times New Roman"/>
          <w:sz w:val="22"/>
          <w:szCs w:val="22"/>
          <w:lang w:eastAsia="zh-CN"/>
        </w:rPr>
        <w:t>solution</w:t>
      </w:r>
      <w:r w:rsidRPr="00573252">
        <w:rPr>
          <w:rFonts w:ascii="Times New Roman" w:eastAsiaTheme="minorEastAsia" w:hAnsi="Times New Roman"/>
          <w:sz w:val="22"/>
          <w:szCs w:val="22"/>
          <w:lang w:eastAsia="zh-CN"/>
        </w:rPr>
        <w:t xml:space="preserve"> is to enable</w:t>
      </w:r>
      <w:r w:rsidR="00D725B5" w:rsidRPr="00573252">
        <w:rPr>
          <w:rFonts w:ascii="Times New Roman" w:eastAsiaTheme="minorEastAsia" w:hAnsi="Times New Roman"/>
          <w:sz w:val="22"/>
          <w:szCs w:val="22"/>
          <w:lang w:eastAsia="zh-CN"/>
        </w:rPr>
        <w:t xml:space="preserve"> multiple low dimension</w:t>
      </w:r>
      <w:r w:rsidRPr="00573252">
        <w:rPr>
          <w:rFonts w:ascii="Times New Roman" w:eastAsiaTheme="minorEastAsia" w:hAnsi="Times New Roman"/>
          <w:sz w:val="22"/>
          <w:szCs w:val="22"/>
          <w:lang w:eastAsia="zh-CN"/>
        </w:rPr>
        <w:t xml:space="preserve"> </w:t>
      </w:r>
      <w:r w:rsidR="00D725B5" w:rsidRPr="00573252">
        <w:rPr>
          <w:rFonts w:ascii="Times New Roman" w:eastAsiaTheme="minorEastAsia" w:hAnsi="Times New Roman"/>
          <w:sz w:val="22"/>
          <w:szCs w:val="22"/>
          <w:lang w:eastAsia="zh-CN"/>
        </w:rPr>
        <w:t>CSI calculation and reporting instead of high dimension calculation and reporting for high ranks</w:t>
      </w:r>
      <w:r w:rsidR="00D74CAF" w:rsidRPr="00573252">
        <w:rPr>
          <w:rFonts w:ascii="Times New Roman" w:eastAsiaTheme="minorEastAsia" w:hAnsi="Times New Roman"/>
          <w:sz w:val="22"/>
          <w:szCs w:val="22"/>
          <w:lang w:eastAsia="zh-CN"/>
        </w:rPr>
        <w:t>, where each low dimension CSI calculation and reporting is associated with a part of receive antennas</w:t>
      </w:r>
      <w:r w:rsidRPr="00573252">
        <w:rPr>
          <w:rFonts w:ascii="Times New Roman" w:eastAsiaTheme="minorEastAsia" w:hAnsi="Times New Roman"/>
          <w:sz w:val="22"/>
          <w:szCs w:val="22"/>
          <w:lang w:eastAsia="zh-CN"/>
        </w:rPr>
        <w:t xml:space="preserve">. </w:t>
      </w:r>
      <w:r w:rsidR="00D725B5" w:rsidRPr="00573252">
        <w:rPr>
          <w:rFonts w:ascii="Times New Roman" w:eastAsiaTheme="minorEastAsia" w:hAnsi="Times New Roman"/>
          <w:sz w:val="22"/>
          <w:szCs w:val="22"/>
          <w:lang w:eastAsia="zh-CN"/>
        </w:rPr>
        <w:t xml:space="preserve">As an </w:t>
      </w:r>
      <w:r w:rsidRPr="00573252">
        <w:rPr>
          <w:rFonts w:ascii="Times New Roman" w:eastAsiaTheme="minorEastAsia" w:hAnsi="Times New Roman"/>
          <w:sz w:val="22"/>
          <w:szCs w:val="22"/>
          <w:lang w:eastAsia="zh-CN"/>
        </w:rPr>
        <w:t xml:space="preserve">example, </w:t>
      </w:r>
      <w:r w:rsidR="008D7B0C" w:rsidRPr="00573252">
        <w:rPr>
          <w:rFonts w:ascii="Times New Roman" w:eastAsiaTheme="minorEastAsia" w:hAnsi="Times New Roman"/>
          <w:sz w:val="22"/>
          <w:szCs w:val="22"/>
          <w:lang w:eastAsia="zh-CN"/>
        </w:rPr>
        <w:t>Rank</w:t>
      </w:r>
      <w:r w:rsidR="00D74CAF" w:rsidRPr="00573252">
        <w:rPr>
          <w:rFonts w:ascii="Times New Roman" w:eastAsiaTheme="minorEastAsia" w:hAnsi="Times New Roman"/>
          <w:sz w:val="22"/>
          <w:szCs w:val="22"/>
          <w:lang w:eastAsia="zh-CN"/>
        </w:rPr>
        <w:t>-</w:t>
      </w:r>
      <w:r w:rsidR="008D7B0C" w:rsidRPr="00573252">
        <w:rPr>
          <w:rFonts w:ascii="Times New Roman" w:eastAsiaTheme="minorEastAsia" w:hAnsi="Times New Roman"/>
          <w:sz w:val="22"/>
          <w:szCs w:val="22"/>
          <w:lang w:eastAsia="zh-CN"/>
        </w:rPr>
        <w:t xml:space="preserve">8 CSI calculation </w:t>
      </w:r>
      <w:r w:rsidR="0099233E" w:rsidRPr="00573252">
        <w:rPr>
          <w:rFonts w:ascii="Times New Roman" w:eastAsiaTheme="minorEastAsia" w:hAnsi="Times New Roman"/>
          <w:sz w:val="22"/>
          <w:szCs w:val="22"/>
          <w:lang w:eastAsia="zh-CN"/>
        </w:rPr>
        <w:t xml:space="preserve">and reporting </w:t>
      </w:r>
      <w:r w:rsidR="008D7B0C" w:rsidRPr="00573252">
        <w:rPr>
          <w:rFonts w:ascii="Times New Roman" w:eastAsiaTheme="minorEastAsia" w:hAnsi="Times New Roman"/>
          <w:sz w:val="22"/>
          <w:szCs w:val="22"/>
          <w:lang w:eastAsia="zh-CN"/>
        </w:rPr>
        <w:t xml:space="preserve">could be comprised </w:t>
      </w:r>
      <w:r w:rsidR="00457A23" w:rsidRPr="00573252">
        <w:rPr>
          <w:rFonts w:ascii="Times New Roman" w:eastAsiaTheme="minorEastAsia" w:hAnsi="Times New Roman"/>
          <w:sz w:val="22"/>
          <w:szCs w:val="22"/>
          <w:lang w:eastAsia="zh-CN"/>
        </w:rPr>
        <w:t>of</w:t>
      </w:r>
      <w:r w:rsidR="008D7B0C" w:rsidRPr="00573252">
        <w:rPr>
          <w:rFonts w:ascii="Times New Roman" w:eastAsiaTheme="minorEastAsia" w:hAnsi="Times New Roman"/>
          <w:sz w:val="22"/>
          <w:szCs w:val="22"/>
          <w:lang w:eastAsia="zh-CN"/>
        </w:rPr>
        <w:t xml:space="preserve"> two Rank</w:t>
      </w:r>
      <w:r w:rsidR="00D74CAF" w:rsidRPr="00573252">
        <w:rPr>
          <w:rFonts w:ascii="Times New Roman" w:eastAsiaTheme="minorEastAsia" w:hAnsi="Times New Roman"/>
          <w:sz w:val="22"/>
          <w:szCs w:val="22"/>
          <w:lang w:eastAsia="zh-CN"/>
        </w:rPr>
        <w:t>-</w:t>
      </w:r>
      <w:r w:rsidR="008D7B0C" w:rsidRPr="00573252">
        <w:rPr>
          <w:rFonts w:ascii="Times New Roman" w:eastAsiaTheme="minorEastAsia" w:hAnsi="Times New Roman"/>
          <w:sz w:val="22"/>
          <w:szCs w:val="22"/>
          <w:lang w:eastAsia="zh-CN"/>
        </w:rPr>
        <w:t>4 CSI calculation</w:t>
      </w:r>
      <w:r w:rsidR="00457A23" w:rsidRPr="00573252">
        <w:rPr>
          <w:rFonts w:ascii="Times New Roman" w:eastAsiaTheme="minorEastAsia" w:hAnsi="Times New Roman"/>
          <w:sz w:val="22"/>
          <w:szCs w:val="22"/>
          <w:lang w:eastAsia="zh-CN"/>
        </w:rPr>
        <w:t>s</w:t>
      </w:r>
      <w:r w:rsidR="0099233E" w:rsidRPr="00573252">
        <w:rPr>
          <w:rFonts w:ascii="Times New Roman" w:eastAsiaTheme="minorEastAsia" w:hAnsi="Times New Roman"/>
          <w:sz w:val="22"/>
          <w:szCs w:val="22"/>
          <w:lang w:eastAsia="zh-CN"/>
        </w:rPr>
        <w:t xml:space="preserve"> and reporting</w:t>
      </w:r>
      <w:r w:rsidR="00457A23" w:rsidRPr="00573252">
        <w:rPr>
          <w:rFonts w:ascii="Times New Roman" w:eastAsiaTheme="minorEastAsia" w:hAnsi="Times New Roman"/>
          <w:sz w:val="22"/>
          <w:szCs w:val="22"/>
          <w:lang w:eastAsia="zh-CN"/>
        </w:rPr>
        <w:t>, where each Rank</w:t>
      </w:r>
      <w:r w:rsidR="00D74CAF" w:rsidRPr="00573252">
        <w:rPr>
          <w:rFonts w:ascii="Times New Roman" w:eastAsiaTheme="minorEastAsia" w:hAnsi="Times New Roman"/>
          <w:sz w:val="22"/>
          <w:szCs w:val="22"/>
          <w:lang w:eastAsia="zh-CN"/>
        </w:rPr>
        <w:t>-</w:t>
      </w:r>
      <w:r w:rsidR="00457A23" w:rsidRPr="00573252">
        <w:rPr>
          <w:rFonts w:ascii="Times New Roman" w:eastAsiaTheme="minorEastAsia" w:hAnsi="Times New Roman"/>
          <w:sz w:val="22"/>
          <w:szCs w:val="22"/>
          <w:lang w:eastAsia="zh-CN"/>
        </w:rPr>
        <w:t>4 CSI</w:t>
      </w:r>
      <w:r w:rsidR="00E52D45" w:rsidRPr="00573252">
        <w:rPr>
          <w:rFonts w:ascii="Times New Roman" w:eastAsiaTheme="minorEastAsia" w:hAnsi="Times New Roman"/>
          <w:sz w:val="22"/>
          <w:szCs w:val="22"/>
          <w:lang w:eastAsia="zh-CN"/>
        </w:rPr>
        <w:t xml:space="preserve"> is</w:t>
      </w:r>
      <w:r w:rsidR="00457A23" w:rsidRPr="00573252">
        <w:rPr>
          <w:rFonts w:ascii="Times New Roman" w:eastAsiaTheme="minorEastAsia" w:hAnsi="Times New Roman"/>
          <w:sz w:val="22"/>
          <w:szCs w:val="22"/>
          <w:lang w:eastAsia="zh-CN"/>
        </w:rPr>
        <w:t xml:space="preserve"> corresponding to a CW.</w:t>
      </w:r>
    </w:p>
    <w:p w14:paraId="2A506B09" w14:textId="2F637461" w:rsidR="00E52D45" w:rsidRPr="00573252" w:rsidRDefault="00457A23" w:rsidP="00223486">
      <w:pPr>
        <w:spacing w:after="120"/>
        <w:ind w:left="0" w:firstLine="0"/>
        <w:jc w:val="both"/>
        <w:rPr>
          <w:rFonts w:ascii="Times New Roman" w:eastAsiaTheme="minorEastAsia" w:hAnsi="Times New Roman"/>
          <w:sz w:val="22"/>
          <w:szCs w:val="22"/>
          <w:lang w:eastAsia="zh-CN"/>
        </w:rPr>
      </w:pPr>
      <w:r w:rsidRPr="00573252">
        <w:rPr>
          <w:rFonts w:ascii="Times New Roman" w:eastAsiaTheme="minorEastAsia" w:hAnsi="Times New Roman"/>
          <w:sz w:val="22"/>
          <w:szCs w:val="22"/>
          <w:lang w:eastAsia="zh-CN"/>
        </w:rPr>
        <w:t>For TDD bands, switching between SRS measurement and CSI reporting is used for CSI acquisition</w:t>
      </w:r>
      <w:r w:rsidR="005C4362" w:rsidRPr="00573252">
        <w:rPr>
          <w:rFonts w:ascii="Times New Roman" w:eastAsiaTheme="minorEastAsia" w:hAnsi="Times New Roman"/>
          <w:sz w:val="22"/>
          <w:szCs w:val="22"/>
          <w:lang w:eastAsia="zh-CN"/>
        </w:rPr>
        <w:t xml:space="preserve"> in general cases</w:t>
      </w:r>
      <w:r w:rsidRPr="00573252">
        <w:rPr>
          <w:rFonts w:ascii="Times New Roman" w:eastAsiaTheme="minorEastAsia" w:hAnsi="Times New Roman"/>
          <w:sz w:val="22"/>
          <w:szCs w:val="22"/>
          <w:lang w:eastAsia="zh-CN"/>
        </w:rPr>
        <w:t xml:space="preserve">. </w:t>
      </w:r>
      <w:r w:rsidR="005C4362" w:rsidRPr="00573252">
        <w:rPr>
          <w:rFonts w:ascii="Times New Roman" w:eastAsiaTheme="minorEastAsia" w:hAnsi="Times New Roman"/>
          <w:sz w:val="22"/>
          <w:szCs w:val="22"/>
          <w:lang w:eastAsia="zh-CN"/>
        </w:rPr>
        <w:t>T</w:t>
      </w:r>
      <w:r w:rsidRPr="00573252">
        <w:rPr>
          <w:rFonts w:ascii="Times New Roman" w:eastAsiaTheme="minorEastAsia" w:hAnsi="Times New Roman"/>
          <w:sz w:val="22"/>
          <w:szCs w:val="22"/>
          <w:lang w:eastAsia="zh-CN"/>
        </w:rPr>
        <w:t>he complexity</w:t>
      </w:r>
      <w:r w:rsidR="005C4362" w:rsidRPr="00573252">
        <w:rPr>
          <w:rFonts w:ascii="Times New Roman" w:eastAsiaTheme="minorEastAsia" w:hAnsi="Times New Roman"/>
          <w:sz w:val="22"/>
          <w:szCs w:val="22"/>
          <w:lang w:eastAsia="zh-CN"/>
        </w:rPr>
        <w:t xml:space="preserve"> for high rank in TDD system</w:t>
      </w:r>
      <w:r w:rsidRPr="00573252">
        <w:rPr>
          <w:rFonts w:ascii="Times New Roman" w:eastAsiaTheme="minorEastAsia" w:hAnsi="Times New Roman"/>
          <w:sz w:val="22"/>
          <w:szCs w:val="22"/>
          <w:lang w:eastAsia="zh-CN"/>
        </w:rPr>
        <w:t xml:space="preserve"> is also need to be reduced.</w:t>
      </w:r>
      <w:r w:rsidR="005C4362" w:rsidRPr="00573252">
        <w:rPr>
          <w:rFonts w:ascii="Times New Roman" w:eastAsiaTheme="minorEastAsia" w:hAnsi="Times New Roman"/>
          <w:sz w:val="22"/>
          <w:szCs w:val="22"/>
          <w:lang w:eastAsia="zh-CN"/>
        </w:rPr>
        <w:t xml:space="preserve"> Similar as low complexity CSI calculation for FDD</w:t>
      </w:r>
      <w:r w:rsidR="0099233E" w:rsidRPr="00573252">
        <w:rPr>
          <w:rFonts w:ascii="Times New Roman" w:eastAsiaTheme="minorEastAsia" w:hAnsi="Times New Roman"/>
          <w:sz w:val="22"/>
          <w:szCs w:val="22"/>
          <w:lang w:eastAsia="zh-CN"/>
        </w:rPr>
        <w:t>, using multiple SRS resource groups where each SRS group corresponds to a low rank CSI and a CW, to reduce the complexity of high rank transmission for TDD</w:t>
      </w:r>
      <w:r w:rsidR="00E52D45" w:rsidRPr="00573252">
        <w:rPr>
          <w:rFonts w:ascii="Times New Roman" w:eastAsiaTheme="minorEastAsia" w:hAnsi="Times New Roman"/>
          <w:sz w:val="22"/>
          <w:szCs w:val="22"/>
          <w:lang w:eastAsia="zh-CN"/>
        </w:rPr>
        <w:t>.</w:t>
      </w:r>
    </w:p>
    <w:p w14:paraId="4F899D0A" w14:textId="3E2902B1" w:rsidR="00BE623D" w:rsidRPr="00573252" w:rsidRDefault="00223486" w:rsidP="00573252">
      <w:pPr>
        <w:pStyle w:val="af5"/>
        <w:jc w:val="both"/>
        <w:rPr>
          <w:rFonts w:eastAsiaTheme="minorEastAsia"/>
          <w:szCs w:val="22"/>
        </w:rPr>
      </w:pPr>
      <w:r w:rsidRPr="00C45239">
        <w:rPr>
          <w:i/>
          <w:szCs w:val="22"/>
          <w:lang w:eastAsia="zh-CN"/>
        </w:rPr>
        <w:t>Proposal</w:t>
      </w:r>
      <w:r w:rsidRPr="00C45239">
        <w:rPr>
          <w:bCs/>
          <w:i/>
          <w:szCs w:val="22"/>
          <w:lang w:eastAsia="zh-CN"/>
        </w:rPr>
        <w:t xml:space="preserve"> </w:t>
      </w:r>
      <w:r w:rsidR="007571BE">
        <w:rPr>
          <w:bCs/>
          <w:i/>
          <w:szCs w:val="22"/>
          <w:lang w:eastAsia="zh-CN"/>
        </w:rPr>
        <w:t>7</w:t>
      </w:r>
      <w:r w:rsidRPr="00C45239">
        <w:rPr>
          <w:i/>
          <w:szCs w:val="22"/>
          <w:lang w:eastAsia="zh-CN"/>
        </w:rPr>
        <w:t xml:space="preserve">: </w:t>
      </w:r>
      <w:r w:rsidR="00E52D45" w:rsidRPr="00C45239">
        <w:rPr>
          <w:i/>
          <w:szCs w:val="22"/>
          <w:lang w:eastAsia="zh-CN"/>
        </w:rPr>
        <w:t>Complexity reduction for high rank</w:t>
      </w:r>
      <w:r w:rsidRPr="00C45239">
        <w:rPr>
          <w:i/>
          <w:szCs w:val="22"/>
          <w:lang w:eastAsia="zh-CN"/>
        </w:rPr>
        <w:t xml:space="preserve"> should be supported</w:t>
      </w:r>
      <w:r w:rsidR="00BD67B5">
        <w:rPr>
          <w:i/>
          <w:szCs w:val="22"/>
          <w:lang w:eastAsia="zh-CN"/>
        </w:rPr>
        <w:t xml:space="preserve">, </w:t>
      </w:r>
      <w:r w:rsidR="00347B14">
        <w:rPr>
          <w:i/>
          <w:szCs w:val="22"/>
          <w:lang w:eastAsia="zh-CN"/>
        </w:rPr>
        <w:t>especially</w:t>
      </w:r>
      <w:r w:rsidR="007178B6" w:rsidRPr="00C45239">
        <w:rPr>
          <w:i/>
          <w:szCs w:val="22"/>
          <w:lang w:eastAsia="zh-CN"/>
        </w:rPr>
        <w:t xml:space="preserve"> for 64/128</w:t>
      </w:r>
      <w:r w:rsidR="00702179" w:rsidRPr="00C45239">
        <w:rPr>
          <w:i/>
          <w:szCs w:val="22"/>
          <w:lang w:eastAsia="zh-CN"/>
        </w:rPr>
        <w:t xml:space="preserve"> antenna ports</w:t>
      </w:r>
      <w:r w:rsidRPr="00C45239">
        <w:rPr>
          <w:i/>
          <w:szCs w:val="22"/>
          <w:lang w:eastAsia="zh-CN"/>
        </w:rPr>
        <w:t>.</w:t>
      </w:r>
    </w:p>
    <w:p w14:paraId="436F2F9A" w14:textId="1C3C24FD" w:rsidR="0064425F" w:rsidRPr="00DE3136" w:rsidRDefault="0064425F" w:rsidP="00DE3136">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67A3D6D3" w14:textId="2BBEE676" w:rsidR="0064425F" w:rsidRDefault="0064425F" w:rsidP="0064425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arrays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sidR="00BE6E95">
        <w:rPr>
          <w:rFonts w:ascii="Times New Roman" w:eastAsia="宋体" w:hAnsi="Times New Roman"/>
          <w:sz w:val="22"/>
          <w:szCs w:val="22"/>
          <w:lang w:val="en-US" w:eastAsia="zh-CN"/>
        </w:rPr>
        <w:t xml:space="preserve"> Figure 10</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 performance.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w:t>
      </w:r>
      <w:r w:rsidR="009F1F23">
        <w:rPr>
          <w:rFonts w:ascii="Times New Roman" w:eastAsia="宋体" w:hAnsi="Times New Roman"/>
          <w:sz w:val="22"/>
          <w:szCs w:val="22"/>
          <w:lang w:val="en-US" w:eastAsia="zh-CN"/>
        </w:rPr>
        <w:t xml:space="preserve">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Figure </w:t>
      </w:r>
      <w:r w:rsidR="00D9533A">
        <w:rPr>
          <w:rFonts w:ascii="Times New Roman" w:eastAsia="宋体" w:hAnsi="Times New Roman"/>
          <w:sz w:val="22"/>
          <w:szCs w:val="22"/>
          <w:lang w:val="en-US" w:eastAsia="zh-CN"/>
        </w:rPr>
        <w:t>10</w:t>
      </w:r>
      <w:r>
        <w:rPr>
          <w:rFonts w:ascii="Times New Roman" w:eastAsia="宋体" w:hAnsi="Times New Roman"/>
          <w:sz w:val="22"/>
          <w:szCs w:val="22"/>
          <w:lang w:val="en-US" w:eastAsia="zh-CN"/>
        </w:rPr>
        <w:t xml:space="preserve"> </w:t>
      </w:r>
      <w:r w:rsidR="00B16213">
        <w:rPr>
          <w:rFonts w:ascii="Times New Roman" w:eastAsia="宋体" w:hAnsi="Times New Roman"/>
          <w:sz w:val="22"/>
          <w:szCs w:val="22"/>
          <w:lang w:val="en-US" w:eastAsia="zh-CN"/>
        </w:rPr>
        <w:t xml:space="preserve">is 2/4 (corresponding to the number of phase shifters) without oversampling and </w:t>
      </w:r>
      <w:r>
        <w:rPr>
          <w:rFonts w:ascii="Times New Roman" w:eastAsia="宋体" w:hAnsi="Times New Roman"/>
          <w:sz w:val="22"/>
          <w:szCs w:val="22"/>
          <w:lang w:val="en-US" w:eastAsia="zh-CN"/>
        </w:rPr>
        <w:t>can reach 8 under double oversampling. To accommodate the multi-beam based HBF transmission, the corresponding CSI measurement and reporting are discussed in the following sections.</w:t>
      </w:r>
    </w:p>
    <w:p w14:paraId="137549D3" w14:textId="4AA0F1C5" w:rsidR="0064425F" w:rsidRPr="00D24D94" w:rsidRDefault="0064425F" w:rsidP="0064425F">
      <w:pPr>
        <w:autoSpaceDE w:val="0"/>
        <w:autoSpaceDN w:val="0"/>
        <w:adjustRightInd w:val="0"/>
        <w:snapToGrid w:val="0"/>
        <w:spacing w:after="120"/>
        <w:ind w:left="0" w:firstLine="0"/>
        <w:jc w:val="both"/>
        <w:rPr>
          <w:rFonts w:ascii="Times New Roman" w:eastAsia="宋体" w:hAnsi="Times New Roman"/>
          <w:b/>
          <w:i/>
          <w:sz w:val="22"/>
          <w:szCs w:val="22"/>
          <w:lang w:val="en-US"/>
        </w:rPr>
      </w:pPr>
      <w:bookmarkStart w:id="8" w:name="_Ref157197462"/>
      <w:r w:rsidRPr="005F749E">
        <w:rPr>
          <w:rFonts w:ascii="Times New Roman" w:eastAsia="宋体" w:hAnsi="Times New Roman"/>
          <w:b/>
          <w:i/>
          <w:sz w:val="22"/>
          <w:szCs w:val="22"/>
          <w:lang w:val="en-US"/>
        </w:rPr>
        <w:t xml:space="preserve">Observation </w:t>
      </w:r>
      <w:r w:rsidR="00D9533A">
        <w:rPr>
          <w:rFonts w:ascii="Times New Roman" w:eastAsia="宋体" w:hAnsi="Times New Roman"/>
          <w:b/>
          <w:i/>
          <w:sz w:val="22"/>
          <w:szCs w:val="22"/>
          <w:lang w:val="en-US"/>
        </w:rPr>
        <w:t>5</w:t>
      </w:r>
      <w:r w:rsidRPr="00D24D94">
        <w:rPr>
          <w:rFonts w:ascii="Times New Roman" w:eastAsia="宋体" w:hAnsi="Times New Roman"/>
          <w:b/>
          <w:i/>
          <w:sz w:val="22"/>
          <w:szCs w:val="22"/>
          <w:lang w:val="en-US"/>
        </w:rPr>
        <w:t xml:space="preserve">: For typical HBF </w:t>
      </w:r>
      <w:r>
        <w:rPr>
          <w:rFonts w:ascii="Times New Roman" w:eastAsia="宋体" w:hAnsi="Times New Roman"/>
          <w:b/>
          <w:i/>
          <w:sz w:val="22"/>
          <w:szCs w:val="22"/>
          <w:lang w:val="en-US"/>
        </w:rPr>
        <w:t xml:space="preserve">subarray architecture, </w:t>
      </w:r>
      <w:r w:rsidRPr="00D24D94">
        <w:rPr>
          <w:rFonts w:ascii="Times New Roman" w:eastAsia="宋体" w:hAnsi="Times New Roman"/>
          <w:b/>
          <w:i/>
          <w:sz w:val="22"/>
          <w:szCs w:val="22"/>
          <w:lang w:val="en-US"/>
        </w:rPr>
        <w:t xml:space="preserve">the number of </w:t>
      </w:r>
      <w:r>
        <w:rPr>
          <w:rFonts w:ascii="Times New Roman" w:eastAsia="宋体" w:hAnsi="Times New Roman"/>
          <w:b/>
          <w:i/>
          <w:sz w:val="22"/>
          <w:szCs w:val="22"/>
          <w:lang w:val="en-US"/>
        </w:rPr>
        <w:t xml:space="preserve">analog </w:t>
      </w:r>
      <w:r w:rsidRPr="00D24D94">
        <w:rPr>
          <w:rFonts w:ascii="Times New Roman" w:eastAsia="宋体" w:hAnsi="Times New Roman"/>
          <w:b/>
          <w:i/>
          <w:sz w:val="22"/>
          <w:szCs w:val="22"/>
          <w:lang w:val="en-US"/>
        </w:rPr>
        <w:t>beams can be up to 8.</w:t>
      </w:r>
      <w:bookmarkEnd w:id="8"/>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64425F" w:rsidRPr="00D77751" w14:paraId="1F7137CC" w14:textId="77777777" w:rsidTr="002B1AB2">
        <w:tc>
          <w:tcPr>
            <w:tcW w:w="3102" w:type="dxa"/>
            <w:vAlign w:val="bottom"/>
          </w:tcPr>
          <w:p w14:paraId="159DF015" w14:textId="543B1F1E" w:rsidR="0064425F" w:rsidRPr="005F2476" w:rsidRDefault="004E68DC" w:rsidP="002B1AB2">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B25A134" wp14:editId="6DA649E4">
                  <wp:extent cx="1620000" cy="80788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67101398" w14:textId="0E648FCA" w:rsidR="0064425F" w:rsidRPr="00D77751" w:rsidRDefault="0064425F" w:rsidP="002B1AB2">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00D9533A">
              <w:rPr>
                <w:rFonts w:ascii="Times New Roman" w:hAnsi="Times New Roman" w:hint="eastAsia"/>
                <w:sz w:val="22"/>
                <w:szCs w:val="22"/>
                <w:lang w:val="en-US" w:eastAsia="zh-CN"/>
              </w:rPr>
              <w:t>a</w:t>
            </w:r>
            <w:r w:rsidRPr="00D77751">
              <w:rPr>
                <w:rFonts w:ascii="Times New Roman" w:hAnsi="Times New Roman"/>
                <w:sz w:val="22"/>
                <w:szCs w:val="22"/>
                <w:lang w:val="en-US" w:eastAsia="zh-CN"/>
              </w:rPr>
              <w:t>) HBF subarray size 6</w:t>
            </w:r>
          </w:p>
        </w:tc>
        <w:tc>
          <w:tcPr>
            <w:tcW w:w="3103" w:type="dxa"/>
            <w:vAlign w:val="bottom"/>
          </w:tcPr>
          <w:p w14:paraId="6ECC905F" w14:textId="1C4F45A5" w:rsidR="0064425F" w:rsidRPr="00D77751" w:rsidRDefault="004E68DC" w:rsidP="002B1AB2">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0B8EAF1B" wp14:editId="7BE04BE9">
                  <wp:extent cx="1620000" cy="1035219"/>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38CB8AC4" w14:textId="77777777" w:rsidR="0064425F" w:rsidRPr="00D77751" w:rsidRDefault="0064425F" w:rsidP="002B1AB2">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b) HBF subarray size 8</w:t>
            </w:r>
          </w:p>
        </w:tc>
        <w:tc>
          <w:tcPr>
            <w:tcW w:w="3103" w:type="dxa"/>
            <w:vAlign w:val="bottom"/>
          </w:tcPr>
          <w:p w14:paraId="73975D96" w14:textId="3F79A2E9" w:rsidR="0064425F" w:rsidRPr="00D77751" w:rsidRDefault="004E68DC" w:rsidP="002B1AB2">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386B8E00" wp14:editId="1133692C">
                  <wp:extent cx="1620000" cy="1624727"/>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10EE4246" w14:textId="77777777" w:rsidR="0064425F" w:rsidRPr="00D77751" w:rsidRDefault="0064425F" w:rsidP="002B1AB2">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c) HBF subarray size 12</w:t>
            </w:r>
          </w:p>
        </w:tc>
      </w:tr>
    </w:tbl>
    <w:p w14:paraId="557641B5" w14:textId="6FCF5EE8" w:rsidR="0064425F" w:rsidRPr="009A20D8" w:rsidRDefault="0064425F" w:rsidP="0064425F">
      <w:pPr>
        <w:autoSpaceDE w:val="0"/>
        <w:autoSpaceDN w:val="0"/>
        <w:adjustRightInd w:val="0"/>
        <w:snapToGrid w:val="0"/>
        <w:spacing w:after="120"/>
        <w:ind w:left="0" w:firstLine="0"/>
        <w:jc w:val="center"/>
        <w:rPr>
          <w:rFonts w:ascii="Times New Roman" w:eastAsia="宋体" w:hAnsi="Times New Roman"/>
          <w:szCs w:val="22"/>
          <w:lang w:val="en-US"/>
        </w:rPr>
      </w:pPr>
      <w:bookmarkStart w:id="9" w:name="_Ref157070322"/>
      <w:bookmarkStart w:id="10" w:name="_Ref157194409"/>
      <w:r w:rsidRPr="009A20D8">
        <w:rPr>
          <w:rFonts w:ascii="Times New Roman" w:eastAsia="宋体" w:hAnsi="Times New Roman"/>
          <w:b/>
          <w:szCs w:val="22"/>
          <w:lang w:val="en-US"/>
        </w:rPr>
        <w:t xml:space="preserve">Figure </w:t>
      </w:r>
      <w:bookmarkEnd w:id="9"/>
      <w:r w:rsidR="00D9533A" w:rsidRPr="009A20D8">
        <w:rPr>
          <w:rFonts w:ascii="Times New Roman" w:eastAsia="宋体" w:hAnsi="Times New Roman"/>
          <w:b/>
          <w:szCs w:val="22"/>
          <w:lang w:val="en-US"/>
        </w:rPr>
        <w:t xml:space="preserve">10 </w:t>
      </w:r>
      <w:r w:rsidRPr="009A20D8">
        <w:rPr>
          <w:rFonts w:ascii="Times New Roman" w:eastAsia="宋体" w:hAnsi="Times New Roman"/>
          <w:b/>
          <w:szCs w:val="22"/>
          <w:lang w:val="en-US"/>
        </w:rPr>
        <w:t>Typical HBF subarray architectures</w:t>
      </w:r>
      <w:bookmarkEnd w:id="10"/>
      <w:r w:rsidR="001933CD" w:rsidRPr="009A20D8">
        <w:rPr>
          <w:rFonts w:ascii="Times New Roman" w:eastAsia="宋体" w:hAnsi="Times New Roman"/>
          <w:b/>
          <w:szCs w:val="22"/>
          <w:lang w:val="en-US"/>
        </w:rPr>
        <w:t xml:space="preserve"> (</w:t>
      </w:r>
      <w:r w:rsidR="009F1F23" w:rsidRPr="009A20D8">
        <w:rPr>
          <w:rFonts w:ascii="Times New Roman" w:eastAsia="宋体" w:hAnsi="Times New Roman"/>
          <w:b/>
          <w:szCs w:val="22"/>
          <w:lang w:val="en-US"/>
        </w:rPr>
        <w:t xml:space="preserve">under </w:t>
      </w:r>
      <w:r w:rsidR="009A1BFB" w:rsidRPr="009A20D8">
        <w:rPr>
          <w:rFonts w:ascii="Times New Roman" w:eastAsia="宋体" w:hAnsi="Times New Roman"/>
          <w:b/>
          <w:szCs w:val="22"/>
          <w:lang w:val="en-US"/>
        </w:rPr>
        <w:t>doubl</w:t>
      </w:r>
      <w:r w:rsidR="009F1F23" w:rsidRPr="009A20D8">
        <w:rPr>
          <w:rFonts w:ascii="Times New Roman" w:eastAsia="宋体" w:hAnsi="Times New Roman"/>
          <w:b/>
          <w:szCs w:val="22"/>
          <w:lang w:val="en-US"/>
        </w:rPr>
        <w:t>e</w:t>
      </w:r>
      <w:r w:rsidR="001933CD" w:rsidRPr="009A20D8">
        <w:rPr>
          <w:rFonts w:ascii="Times New Roman" w:eastAsia="宋体" w:hAnsi="Times New Roman"/>
          <w:b/>
          <w:szCs w:val="22"/>
          <w:lang w:val="en-US"/>
        </w:rPr>
        <w:t xml:space="preserve"> oversampl</w:t>
      </w:r>
      <w:r w:rsidR="009F1F23" w:rsidRPr="009A20D8">
        <w:rPr>
          <w:rFonts w:ascii="Times New Roman" w:eastAsia="宋体" w:hAnsi="Times New Roman"/>
          <w:b/>
          <w:szCs w:val="22"/>
          <w:lang w:val="en-US"/>
        </w:rPr>
        <w:t>ing</w:t>
      </w:r>
      <w:r w:rsidR="001933CD" w:rsidRPr="009A20D8">
        <w:rPr>
          <w:rFonts w:ascii="Times New Roman" w:eastAsia="宋体" w:hAnsi="Times New Roman"/>
          <w:b/>
          <w:szCs w:val="22"/>
          <w:lang w:val="en-US"/>
        </w:rPr>
        <w:t>)</w:t>
      </w:r>
    </w:p>
    <w:p w14:paraId="34C3AA3A" w14:textId="77777777" w:rsidR="0064425F" w:rsidRPr="0047540A" w:rsidRDefault="0064425F" w:rsidP="00573252">
      <w:pPr>
        <w:pStyle w:val="3"/>
        <w:ind w:left="7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CSI measurement </w:t>
      </w:r>
    </w:p>
    <w:p w14:paraId="5F601F58" w14:textId="77777777" w:rsidR="00A91F5F" w:rsidRDefault="0064425F" w:rsidP="00A91F5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eastAsia="zh-CN"/>
        </w:rPr>
        <w:t xml:space="preserve">Intuitively, </w:t>
      </w:r>
      <w:r>
        <w:rPr>
          <w:rFonts w:ascii="Times New Roman" w:eastAsia="宋体" w:hAnsi="Times New Roman"/>
          <w:sz w:val="22"/>
          <w:szCs w:val="22"/>
          <w:lang w:val="en-US" w:eastAsia="zh-CN"/>
        </w:rPr>
        <w:t xml:space="preserve">each analog beam can be associated with a CSI-RS resource during multi-beam CSI measurement. Although the current spec. already allows configuring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r>
          <m:rPr>
            <m:sty m:val="p"/>
          </m:rPr>
          <w:rPr>
            <w:rFonts w:ascii="Cambria Math" w:eastAsia="宋体" w:hAnsi="Cambria Math"/>
            <w:sz w:val="22"/>
            <w:szCs w:val="22"/>
            <w:lang w:val="en-US" w:eastAsia="zh-CN"/>
          </w:rPr>
          <m:t>≤8</m:t>
        </m:r>
      </m:oMath>
      <w:r>
        <w:rPr>
          <w:rFonts w:ascii="Times New Roman" w:eastAsia="宋体" w:hAnsi="Times New Roman"/>
          <w:sz w:val="22"/>
          <w:szCs w:val="22"/>
          <w:lang w:val="en-US" w:eastAsia="zh-CN"/>
        </w:rPr>
        <w:t xml:space="preserve"> CSI-RS resources in a resource set for CSI measurement, there exists certain limitation on the number of CSI-RS ports per resource, i.e., the number of </w:t>
      </w:r>
      <w:r w:rsidRPr="00202BC1">
        <w:rPr>
          <w:rFonts w:ascii="Times New Roman" w:eastAsia="宋体" w:hAnsi="Times New Roman"/>
          <w:sz w:val="22"/>
          <w:szCs w:val="22"/>
          <w:lang w:val="en-US" w:eastAsia="zh-CN"/>
        </w:rPr>
        <w:t>ports</w:t>
      </w:r>
      <w:r>
        <w:rPr>
          <w:rFonts w:ascii="Times New Roman" w:eastAsia="宋体" w:hAnsi="Times New Roman"/>
          <w:sz w:val="22"/>
          <w:szCs w:val="22"/>
          <w:lang w:val="en-US" w:eastAsia="zh-CN"/>
        </w:rPr>
        <w:t xml:space="preserve"> is 8 if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r>
          <w:rPr>
            <w:rFonts w:ascii="Cambria Math" w:eastAsia="宋体" w:hAnsi="Cambria Math"/>
            <w:sz w:val="22"/>
            <w:szCs w:val="22"/>
            <w:lang w:val="en-US" w:eastAsia="zh-CN"/>
          </w:rPr>
          <m:t>&gt;2</m:t>
        </m:r>
      </m:oMath>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CSI-RS resources are configured. To realize the stated objective, aforementioned limitation should be relaxed, e.g., </w:t>
      </w:r>
      <w:r w:rsidR="00A91F5F">
        <w:rPr>
          <w:rFonts w:ascii="Times New Roman" w:eastAsia="宋体" w:hAnsi="Times New Roman"/>
          <w:sz w:val="22"/>
          <w:szCs w:val="22"/>
          <w:lang w:val="en-US" w:eastAsia="zh-CN"/>
        </w:rPr>
        <w:t>the following configurations should be supported:</w:t>
      </w:r>
    </w:p>
    <w:p w14:paraId="059F6ED4" w14:textId="77777777" w:rsidR="00A91F5F" w:rsidRDefault="00A91F5F" w:rsidP="00F6380B">
      <w:pPr>
        <w:pStyle w:val="aff0"/>
        <w:numPr>
          <w:ilvl w:val="0"/>
          <w:numId w:val="13"/>
        </w:numPr>
        <w:autoSpaceDE w:val="0"/>
        <w:autoSpaceDN w:val="0"/>
        <w:adjustRightInd w:val="0"/>
        <w:snapToGrid w:val="0"/>
        <w:spacing w:after="120"/>
        <w:ind w:leftChars="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r>
          <m:rPr>
            <m:sty m:val="p"/>
          </m:rPr>
          <w:rPr>
            <w:rFonts w:ascii="Cambria Math" w:eastAsia="宋体" w:hAnsi="Cambria Math"/>
            <w:sz w:val="22"/>
            <w:szCs w:val="22"/>
            <w:lang w:val="en-US" w:eastAsia="zh-CN"/>
          </w:rPr>
          <m:t>≤4</m:t>
        </m:r>
      </m:oMath>
      <w:r>
        <w:rPr>
          <w:rFonts w:ascii="Times New Roman" w:eastAsia="宋体" w:hAnsi="Times New Roman"/>
          <w:sz w:val="22"/>
          <w:szCs w:val="22"/>
          <w:lang w:val="en-US" w:eastAsia="zh-CN"/>
        </w:rPr>
        <w:t xml:space="preserve"> CSI-RS resources, up to 32 CSI-RS ports per resource,</w:t>
      </w:r>
    </w:p>
    <w:p w14:paraId="506B7828" w14:textId="77777777" w:rsidR="00A91F5F" w:rsidRDefault="00A91F5F" w:rsidP="00F6380B">
      <w:pPr>
        <w:pStyle w:val="aff0"/>
        <w:numPr>
          <w:ilvl w:val="0"/>
          <w:numId w:val="13"/>
        </w:numPr>
        <w:autoSpaceDE w:val="0"/>
        <w:autoSpaceDN w:val="0"/>
        <w:adjustRightInd w:val="0"/>
        <w:snapToGrid w:val="0"/>
        <w:spacing w:after="120"/>
        <w:ind w:leftChars="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m:oMath>
        <m:r>
          <w:rPr>
            <w:rFonts w:ascii="Cambria Math" w:eastAsia="宋体" w:hAnsi="Cambria Math"/>
            <w:sz w:val="22"/>
            <w:szCs w:val="22"/>
            <w:lang w:val="en-US" w:eastAsia="zh-CN"/>
          </w:rPr>
          <m:t>4&lt;</m:t>
        </m:r>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r>
          <m:rPr>
            <m:sty m:val="p"/>
          </m:rPr>
          <w:rPr>
            <w:rFonts w:ascii="Cambria Math" w:eastAsia="宋体" w:hAnsi="Cambria Math"/>
            <w:sz w:val="22"/>
            <w:szCs w:val="22"/>
            <w:lang w:val="en-US" w:eastAsia="zh-CN"/>
          </w:rPr>
          <m:t>≤8</m:t>
        </m:r>
      </m:oMath>
      <w:r w:rsidRPr="00F71A08">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CSI-RS resources, up to 16 CSI-RS ports</w:t>
      </w:r>
      <w:r w:rsidRPr="00F71A08">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per resource,</w:t>
      </w:r>
    </w:p>
    <w:p w14:paraId="51663502" w14:textId="4A2F1D44" w:rsidR="0064425F" w:rsidRPr="00226D3A" w:rsidRDefault="00A91F5F" w:rsidP="00F6380B">
      <w:pPr>
        <w:pStyle w:val="aff0"/>
        <w:numPr>
          <w:ilvl w:val="0"/>
          <w:numId w:val="13"/>
        </w:numPr>
        <w:autoSpaceDE w:val="0"/>
        <w:autoSpaceDN w:val="0"/>
        <w:adjustRightInd w:val="0"/>
        <w:snapToGrid w:val="0"/>
        <w:spacing w:after="120"/>
        <w:ind w:leftChars="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m:oMath>
        <m:r>
          <w:rPr>
            <w:rFonts w:ascii="Cambria Math" w:eastAsia="宋体" w:hAnsi="Cambria Math"/>
            <w:sz w:val="22"/>
            <w:szCs w:val="22"/>
            <w:lang w:val="en-US" w:eastAsia="zh-CN"/>
          </w:rPr>
          <m:t>8&lt;</m:t>
        </m:r>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s</m:t>
            </m:r>
          </m:sub>
        </m:sSub>
        <m:r>
          <m:rPr>
            <m:sty m:val="p"/>
          </m:rPr>
          <w:rPr>
            <w:rFonts w:ascii="Cambria Math" w:eastAsia="宋体" w:hAnsi="Cambria Math"/>
            <w:sz w:val="22"/>
            <w:szCs w:val="22"/>
            <w:lang w:val="en-US" w:eastAsia="zh-CN"/>
          </w:rPr>
          <m:t>≤16</m:t>
        </m:r>
      </m:oMath>
      <w:r>
        <w:rPr>
          <w:rFonts w:ascii="Times New Roman" w:eastAsia="宋体" w:hAnsi="Times New Roman"/>
          <w:sz w:val="22"/>
          <w:szCs w:val="22"/>
          <w:lang w:val="en-US" w:eastAsia="zh-CN"/>
        </w:rPr>
        <w:t xml:space="preserve"> CSI-RS resources, up to 8 CSI-RS ports</w:t>
      </w:r>
      <w:r w:rsidRPr="00F71A08">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per resource.</w:t>
      </w:r>
    </w:p>
    <w:p w14:paraId="0874297F" w14:textId="0C829B43" w:rsidR="00FE4821" w:rsidRDefault="0064425F" w:rsidP="004E2A57">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2D5205">
        <w:rPr>
          <w:rFonts w:ascii="Times New Roman" w:eastAsia="宋体" w:hAnsi="Times New Roman"/>
          <w:b/>
          <w:i/>
          <w:sz w:val="22"/>
          <w:szCs w:val="22"/>
          <w:lang w:val="en-US"/>
        </w:rPr>
        <w:t xml:space="preserve">Proposal </w:t>
      </w:r>
      <w:r w:rsidR="00D9533A">
        <w:rPr>
          <w:rFonts w:ascii="Times New Roman" w:eastAsia="宋体" w:hAnsi="Times New Roman"/>
          <w:b/>
          <w:i/>
          <w:sz w:val="22"/>
          <w:szCs w:val="22"/>
          <w:lang w:val="en-US"/>
        </w:rPr>
        <w:t>8</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The limitation </w:t>
      </w:r>
      <w:r w:rsidRPr="001B3AFE">
        <w:rPr>
          <w:rFonts w:ascii="Times New Roman" w:eastAsia="宋体" w:hAnsi="Times New Roman"/>
          <w:b/>
          <w:i/>
          <w:sz w:val="22"/>
          <w:szCs w:val="22"/>
          <w:lang w:val="en-US"/>
        </w:rPr>
        <w:t>on the number of CSI-RS ports per resourc</w:t>
      </w:r>
      <w:r>
        <w:rPr>
          <w:rFonts w:ascii="Times New Roman" w:eastAsia="宋体" w:hAnsi="Times New Roman"/>
          <w:b/>
          <w:i/>
          <w:sz w:val="22"/>
          <w:szCs w:val="22"/>
          <w:lang w:val="en-US"/>
        </w:rPr>
        <w:t xml:space="preserve">e in current spec. should be relaxed to support </w:t>
      </w:r>
      <w:r w:rsidR="00FE4821">
        <w:rPr>
          <w:rFonts w:ascii="Times New Roman" w:eastAsia="宋体" w:hAnsi="Times New Roman"/>
          <w:b/>
          <w:i/>
          <w:sz w:val="22"/>
          <w:szCs w:val="22"/>
          <w:lang w:val="en-US" w:eastAsia="zh-CN"/>
        </w:rPr>
        <w:t>following configurations:</w:t>
      </w:r>
    </w:p>
    <w:p w14:paraId="6B689F56" w14:textId="77777777" w:rsidR="00FE4821" w:rsidRPr="00BD32B2" w:rsidRDefault="00FE4821" w:rsidP="00F6380B">
      <w:pPr>
        <w:pStyle w:val="aff0"/>
        <w:numPr>
          <w:ilvl w:val="0"/>
          <w:numId w:val="13"/>
        </w:numPr>
        <w:autoSpaceDE w:val="0"/>
        <w:autoSpaceDN w:val="0"/>
        <w:adjustRightInd w:val="0"/>
        <w:snapToGrid w:val="0"/>
        <w:spacing w:after="120"/>
        <w:ind w:leftChars="0"/>
        <w:jc w:val="both"/>
        <w:rPr>
          <w:rFonts w:ascii="Times New Roman" w:eastAsia="宋体" w:hAnsi="Times New Roman"/>
          <w:b/>
          <w:i/>
          <w:sz w:val="22"/>
          <w:szCs w:val="22"/>
          <w:lang w:val="en-US" w:eastAsia="zh-CN"/>
        </w:rPr>
      </w:pPr>
      <w:r w:rsidRPr="00BD32B2">
        <w:rPr>
          <w:rFonts w:ascii="Times New Roman" w:eastAsia="宋体" w:hAnsi="Times New Roman"/>
          <w:b/>
          <w:i/>
          <w:sz w:val="22"/>
          <w:szCs w:val="22"/>
          <w:lang w:val="en-US" w:eastAsia="zh-CN"/>
        </w:rPr>
        <w:t xml:space="preserve">For </w:t>
      </w:r>
      <m:oMath>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sz w:val="22"/>
            <w:szCs w:val="22"/>
            <w:lang w:val="en-US" w:eastAsia="zh-CN"/>
          </w:rPr>
          <m:t>≤4</m:t>
        </m:r>
      </m:oMath>
      <w:r w:rsidRPr="00BD32B2">
        <w:rPr>
          <w:rFonts w:ascii="Times New Roman" w:eastAsia="宋体" w:hAnsi="Times New Roman"/>
          <w:b/>
          <w:i/>
          <w:sz w:val="22"/>
          <w:szCs w:val="22"/>
          <w:lang w:val="en-US" w:eastAsia="zh-CN"/>
        </w:rPr>
        <w:t xml:space="preserve"> CSI-RS resources, up to 32 CSI-RS ports per resource</w:t>
      </w:r>
      <w:r>
        <w:rPr>
          <w:rFonts w:ascii="Times New Roman" w:eastAsia="宋体" w:hAnsi="Times New Roman"/>
          <w:b/>
          <w:i/>
          <w:sz w:val="22"/>
          <w:szCs w:val="22"/>
          <w:lang w:val="en-US" w:eastAsia="zh-CN"/>
        </w:rPr>
        <w:t>;</w:t>
      </w:r>
    </w:p>
    <w:p w14:paraId="0D2CDFBD" w14:textId="77777777" w:rsidR="00FE4821" w:rsidRDefault="00FE4821" w:rsidP="00F6380B">
      <w:pPr>
        <w:pStyle w:val="aff0"/>
        <w:numPr>
          <w:ilvl w:val="0"/>
          <w:numId w:val="13"/>
        </w:numPr>
        <w:autoSpaceDE w:val="0"/>
        <w:autoSpaceDN w:val="0"/>
        <w:adjustRightInd w:val="0"/>
        <w:snapToGrid w:val="0"/>
        <w:spacing w:after="120"/>
        <w:ind w:leftChars="0"/>
        <w:jc w:val="both"/>
        <w:rPr>
          <w:rFonts w:ascii="Times New Roman" w:eastAsia="宋体" w:hAnsi="Times New Roman"/>
          <w:b/>
          <w:i/>
          <w:sz w:val="22"/>
          <w:szCs w:val="22"/>
          <w:lang w:val="en-US" w:eastAsia="zh-CN"/>
        </w:rPr>
      </w:pPr>
      <w:r w:rsidRPr="00BD32B2">
        <w:rPr>
          <w:rFonts w:ascii="Times New Roman" w:eastAsia="宋体" w:hAnsi="Times New Roman"/>
          <w:b/>
          <w:i/>
          <w:sz w:val="22"/>
          <w:szCs w:val="22"/>
          <w:lang w:val="en-US" w:eastAsia="zh-CN"/>
        </w:rPr>
        <w:t xml:space="preserve">For </w:t>
      </w:r>
      <m:oMath>
        <m:r>
          <m:rPr>
            <m:sty m:val="bi"/>
          </m:rPr>
          <w:rPr>
            <w:rFonts w:ascii="Cambria Math" w:eastAsia="宋体" w:hAnsi="Cambria Math"/>
            <w:sz w:val="22"/>
            <w:szCs w:val="22"/>
            <w:lang w:val="en-US" w:eastAsia="zh-CN"/>
          </w:rPr>
          <m:t>4&lt;</m:t>
        </m:r>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sz w:val="22"/>
            <w:szCs w:val="22"/>
            <w:lang w:val="en-US" w:eastAsia="zh-CN"/>
          </w:rPr>
          <m:t>≤8</m:t>
        </m:r>
      </m:oMath>
      <w:r w:rsidRPr="00BD32B2">
        <w:rPr>
          <w:rFonts w:ascii="Times New Roman" w:eastAsia="宋体" w:hAnsi="Times New Roman"/>
          <w:b/>
          <w:i/>
          <w:sz w:val="22"/>
          <w:szCs w:val="22"/>
          <w:lang w:val="en-US" w:eastAsia="zh-CN"/>
        </w:rPr>
        <w:t xml:space="preserve"> CSI-RS resources, up to 16 CSI-RS ports per resource</w:t>
      </w:r>
      <w:r>
        <w:rPr>
          <w:rFonts w:ascii="Times New Roman" w:eastAsia="宋体" w:hAnsi="Times New Roman"/>
          <w:b/>
          <w:i/>
          <w:sz w:val="22"/>
          <w:szCs w:val="22"/>
          <w:lang w:val="en-US" w:eastAsia="zh-CN"/>
        </w:rPr>
        <w:t>;</w:t>
      </w:r>
    </w:p>
    <w:p w14:paraId="550E8E63" w14:textId="098B1FDA" w:rsidR="009F1F23" w:rsidRPr="00226D3A" w:rsidRDefault="00FE4821" w:rsidP="00F6380B">
      <w:pPr>
        <w:pStyle w:val="aff0"/>
        <w:numPr>
          <w:ilvl w:val="0"/>
          <w:numId w:val="13"/>
        </w:numPr>
        <w:autoSpaceDE w:val="0"/>
        <w:autoSpaceDN w:val="0"/>
        <w:adjustRightInd w:val="0"/>
        <w:snapToGrid w:val="0"/>
        <w:spacing w:after="120"/>
        <w:ind w:leftChars="0"/>
        <w:jc w:val="both"/>
        <w:rPr>
          <w:rFonts w:ascii="Times New Roman" w:eastAsia="宋体" w:hAnsi="Times New Roman"/>
          <w:b/>
          <w:i/>
          <w:sz w:val="22"/>
          <w:szCs w:val="22"/>
          <w:lang w:val="en-US" w:eastAsia="zh-CN"/>
        </w:rPr>
      </w:pPr>
      <w:r w:rsidRPr="00226D3A">
        <w:rPr>
          <w:rFonts w:ascii="Times New Roman" w:eastAsia="宋体" w:hAnsi="Times New Roman"/>
          <w:b/>
          <w:i/>
          <w:sz w:val="22"/>
          <w:szCs w:val="22"/>
          <w:lang w:val="en-US" w:eastAsia="zh-CN"/>
        </w:rPr>
        <w:t xml:space="preserve">For </w:t>
      </w:r>
      <m:oMath>
        <m:r>
          <m:rPr>
            <m:sty m:val="bi"/>
          </m:rPr>
          <w:rPr>
            <w:rFonts w:ascii="Cambria Math" w:eastAsia="宋体" w:hAnsi="Cambria Math"/>
            <w:sz w:val="22"/>
            <w:szCs w:val="22"/>
            <w:lang w:val="en-US" w:eastAsia="zh-CN"/>
          </w:rPr>
          <m:t>8&lt;</m:t>
        </m:r>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hint="eastAsia"/>
            <w:sz w:val="22"/>
            <w:szCs w:val="22"/>
            <w:lang w:val="en-US" w:eastAsia="zh-CN"/>
          </w:rPr>
          <m:t>≤</m:t>
        </m:r>
        <m:r>
          <m:rPr>
            <m:sty m:val="bi"/>
          </m:rPr>
          <w:rPr>
            <w:rFonts w:ascii="Cambria Math" w:eastAsia="宋体" w:hAnsi="Cambria Math" w:hint="eastAsia"/>
            <w:sz w:val="22"/>
            <w:szCs w:val="22"/>
            <w:lang w:val="en-US" w:eastAsia="zh-CN"/>
          </w:rPr>
          <m:t>16</m:t>
        </m:r>
      </m:oMath>
      <w:r w:rsidRPr="00226D3A">
        <w:rPr>
          <w:rFonts w:ascii="Times New Roman" w:eastAsia="宋体" w:hAnsi="Times New Roman"/>
          <w:b/>
          <w:i/>
          <w:sz w:val="22"/>
          <w:szCs w:val="22"/>
          <w:lang w:val="en-US" w:eastAsia="zh-CN"/>
        </w:rPr>
        <w:t xml:space="preserve"> CSI-RS resources, up to 8 CSI-RS ports per resource.</w:t>
      </w:r>
      <w:r w:rsidR="0064425F" w:rsidRPr="00226D3A">
        <w:rPr>
          <w:rFonts w:ascii="Times New Roman" w:eastAsia="宋体" w:hAnsi="Times New Roman"/>
          <w:b/>
          <w:i/>
          <w:sz w:val="22"/>
          <w:szCs w:val="22"/>
          <w:lang w:val="en-US" w:eastAsia="zh-CN"/>
        </w:rPr>
        <w:t xml:space="preserve"> </w:t>
      </w:r>
    </w:p>
    <w:p w14:paraId="4B0801B1" w14:textId="0B43FA34" w:rsidR="0064425F" w:rsidRDefault="009F1F23" w:rsidP="0064425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A</w:t>
      </w:r>
      <w:r>
        <w:rPr>
          <w:rFonts w:ascii="Times New Roman" w:eastAsia="宋体" w:hAnsi="Times New Roman"/>
          <w:sz w:val="22"/>
          <w:szCs w:val="22"/>
          <w:lang w:val="en-US" w:eastAsia="zh-CN"/>
        </w:rPr>
        <w:t xml:space="preserve">s mentioned in section 2.5, </w:t>
      </w:r>
      <w:r w:rsidR="0064425F">
        <w:rPr>
          <w:rFonts w:ascii="Times New Roman" w:eastAsia="宋体" w:hAnsi="Times New Roman"/>
          <w:sz w:val="22"/>
          <w:szCs w:val="22"/>
          <w:lang w:val="en-US" w:eastAsia="zh-CN"/>
        </w:rPr>
        <w:t xml:space="preserve">oversampling is a conventional method to improve the coverage performance. However, the CSI-RS overhead will increase significantly if each analog beam, including that generated by oversampling, is forced to be associated with a separate CSI-RS resource, as shown in Table </w:t>
      </w:r>
      <w:r w:rsidR="00C65DEA">
        <w:rPr>
          <w:rFonts w:ascii="Times New Roman" w:eastAsia="宋体" w:hAnsi="Times New Roman"/>
          <w:sz w:val="22"/>
          <w:szCs w:val="22"/>
          <w:lang w:val="en-US" w:eastAsia="zh-CN"/>
        </w:rPr>
        <w:t>3</w:t>
      </w:r>
      <w:r w:rsidR="0064425F">
        <w:rPr>
          <w:rFonts w:ascii="Times New Roman" w:eastAsia="宋体" w:hAnsi="Times New Roman"/>
          <w:sz w:val="22"/>
          <w:szCs w:val="22"/>
          <w:lang w:val="en-US" w:eastAsia="zh-CN"/>
        </w:rPr>
        <w:t xml:space="preserve">.  </w:t>
      </w:r>
    </w:p>
    <w:p w14:paraId="0D35D379" w14:textId="6D04B0BA" w:rsidR="0064425F" w:rsidRPr="008D5C93" w:rsidRDefault="0064425F" w:rsidP="0064425F">
      <w:pPr>
        <w:autoSpaceDE w:val="0"/>
        <w:autoSpaceDN w:val="0"/>
        <w:adjustRightInd w:val="0"/>
        <w:snapToGrid w:val="0"/>
        <w:spacing w:after="120"/>
        <w:ind w:left="0" w:firstLine="0"/>
        <w:jc w:val="center"/>
        <w:rPr>
          <w:rFonts w:ascii="Times New Roman" w:eastAsia="黑体" w:hAnsi="Times New Roman"/>
          <w:b/>
          <w:szCs w:val="20"/>
          <w:lang w:val="en-US"/>
        </w:rPr>
      </w:pPr>
      <w:r w:rsidRPr="008D5C93">
        <w:rPr>
          <w:rFonts w:ascii="Times New Roman" w:eastAsia="黑体" w:hAnsi="Times New Roman"/>
          <w:b/>
          <w:szCs w:val="20"/>
          <w:lang w:val="en-US"/>
        </w:rPr>
        <w:t xml:space="preserve">Table </w:t>
      </w:r>
      <w:r w:rsidR="00C65DEA" w:rsidRPr="008D5C93">
        <w:rPr>
          <w:rFonts w:ascii="Times New Roman" w:eastAsia="黑体" w:hAnsi="Times New Roman"/>
          <w:b/>
          <w:szCs w:val="20"/>
          <w:lang w:val="en-US"/>
        </w:rPr>
        <w:t xml:space="preserve">3 </w:t>
      </w:r>
      <w:r w:rsidRPr="008D5C93">
        <w:rPr>
          <w:rFonts w:ascii="Times New Roman" w:eastAsia="黑体" w:hAnsi="Times New Roman"/>
          <w:b/>
          <w:szCs w:val="20"/>
          <w:lang w:val="en-US"/>
        </w:rPr>
        <w:t xml:space="preserve">CSI-RS overhead for multi-beam CSI measurement (CSI-RS periodicity 10ms, </w:t>
      </w:r>
      <w:r w:rsidR="001A680F" w:rsidRPr="008D5C93">
        <w:rPr>
          <w:rFonts w:ascii="Times New Roman" w:eastAsia="黑体" w:hAnsi="Times New Roman"/>
          <w:b/>
          <w:szCs w:val="20"/>
          <w:lang w:val="en-US"/>
        </w:rPr>
        <w:t>16</w:t>
      </w:r>
      <w:r w:rsidRPr="008D5C93">
        <w:rPr>
          <w:rFonts w:ascii="Times New Roman" w:eastAsia="黑体" w:hAnsi="Times New Roman"/>
          <w:b/>
          <w:szCs w:val="20"/>
          <w:lang w:val="en-US"/>
        </w:rPr>
        <w:t xml:space="preserve"> ports)</w:t>
      </w:r>
    </w:p>
    <w:tbl>
      <w:tblPr>
        <w:tblStyle w:val="13"/>
        <w:tblW w:w="0" w:type="auto"/>
        <w:jc w:val="center"/>
        <w:tblLook w:val="04A0" w:firstRow="1" w:lastRow="0" w:firstColumn="1" w:lastColumn="0" w:noHBand="0" w:noVBand="1"/>
      </w:tblPr>
      <w:tblGrid>
        <w:gridCol w:w="1696"/>
        <w:gridCol w:w="3969"/>
        <w:gridCol w:w="3966"/>
      </w:tblGrid>
      <w:tr w:rsidR="009F1F23" w:rsidRPr="00D77751" w14:paraId="5607E90C" w14:textId="77777777" w:rsidTr="00226D3A">
        <w:trPr>
          <w:trHeight w:val="283"/>
          <w:jc w:val="center"/>
        </w:trPr>
        <w:tc>
          <w:tcPr>
            <w:tcW w:w="1696" w:type="dxa"/>
            <w:shd w:val="clear" w:color="auto" w:fill="D9D9D9"/>
          </w:tcPr>
          <w:p w14:paraId="64FE7935" w14:textId="1516C4BD" w:rsidR="0064425F" w:rsidRPr="00D77751" w:rsidRDefault="00D66EFF"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Total</w:t>
            </w:r>
            <w:r w:rsidR="0064425F" w:rsidRPr="00D77751">
              <w:rPr>
                <w:rFonts w:ascii="Times New Roman" w:hAnsi="Times New Roman"/>
                <w:sz w:val="22"/>
                <w:szCs w:val="22"/>
                <w:lang w:val="en-US" w:eastAsia="zh-CN"/>
              </w:rPr>
              <w:t xml:space="preserve"> </w:t>
            </w:r>
            <w:r w:rsidR="009F1F23">
              <w:rPr>
                <w:rFonts w:ascii="Times New Roman" w:hAnsi="Times New Roman"/>
                <w:sz w:val="22"/>
                <w:szCs w:val="22"/>
                <w:lang w:val="en-US" w:eastAsia="zh-CN"/>
              </w:rPr>
              <w:t xml:space="preserve">number of measured </w:t>
            </w:r>
            <w:r w:rsidR="0064425F" w:rsidRPr="00D77751">
              <w:rPr>
                <w:rFonts w:ascii="Times New Roman" w:hAnsi="Times New Roman"/>
                <w:sz w:val="22"/>
                <w:szCs w:val="22"/>
                <w:lang w:val="en-US" w:eastAsia="zh-CN"/>
              </w:rPr>
              <w:t>beams</w:t>
            </w:r>
          </w:p>
        </w:tc>
        <w:tc>
          <w:tcPr>
            <w:tcW w:w="3969" w:type="dxa"/>
            <w:shd w:val="clear" w:color="auto" w:fill="D9D9D9"/>
          </w:tcPr>
          <w:p w14:paraId="117CE58F" w14:textId="67FCBFE3" w:rsidR="0064425F" w:rsidRPr="00D77751" w:rsidRDefault="0064425F" w:rsidP="009F1F23">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C</w:t>
            </w:r>
            <w:r w:rsidRPr="00D77751">
              <w:rPr>
                <w:rFonts w:ascii="Times New Roman" w:hAnsi="Times New Roman"/>
                <w:sz w:val="22"/>
                <w:szCs w:val="22"/>
                <w:lang w:val="en-US" w:eastAsia="zh-CN"/>
              </w:rPr>
              <w:t>SI-RS overhead</w:t>
            </w:r>
            <w:r>
              <w:rPr>
                <w:rFonts w:ascii="Times New Roman" w:hAnsi="Times New Roman"/>
                <w:sz w:val="22"/>
                <w:szCs w:val="22"/>
                <w:lang w:val="en-US" w:eastAsia="zh-CN"/>
              </w:rPr>
              <w:t xml:space="preserve"> based on </w:t>
            </w:r>
            <w:r w:rsidR="009F1F23">
              <w:rPr>
                <w:rFonts w:ascii="Times New Roman" w:hAnsi="Times New Roman"/>
                <w:sz w:val="22"/>
                <w:szCs w:val="22"/>
                <w:lang w:val="en-US" w:eastAsia="zh-CN"/>
              </w:rPr>
              <w:t xml:space="preserve">all </w:t>
            </w:r>
            <w:r>
              <w:rPr>
                <w:rFonts w:ascii="Times New Roman" w:hAnsi="Times New Roman"/>
                <w:sz w:val="22"/>
                <w:szCs w:val="22"/>
                <w:lang w:val="en-US" w:eastAsia="zh-CN"/>
              </w:rPr>
              <w:t>beams</w:t>
            </w:r>
            <w:r w:rsidR="009F1F23">
              <w:rPr>
                <w:rFonts w:ascii="Times New Roman" w:hAnsi="Times New Roman"/>
                <w:sz w:val="22"/>
                <w:szCs w:val="22"/>
                <w:lang w:val="en-US" w:eastAsia="zh-CN"/>
              </w:rPr>
              <w:t xml:space="preserve"> (including oversampled ones)</w:t>
            </w:r>
          </w:p>
        </w:tc>
        <w:tc>
          <w:tcPr>
            <w:tcW w:w="3966" w:type="dxa"/>
            <w:shd w:val="clear" w:color="auto" w:fill="D9D9D9"/>
          </w:tcPr>
          <w:p w14:paraId="7F7F69B9"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C</w:t>
            </w:r>
            <w:r w:rsidRPr="00D77751">
              <w:rPr>
                <w:rFonts w:ascii="Times New Roman" w:hAnsi="Times New Roman"/>
                <w:sz w:val="22"/>
                <w:szCs w:val="22"/>
                <w:lang w:val="en-US" w:eastAsia="zh-CN"/>
              </w:rPr>
              <w:t>SI-RS overhead</w:t>
            </w:r>
            <w:r>
              <w:rPr>
                <w:rFonts w:ascii="Times New Roman" w:hAnsi="Times New Roman"/>
                <w:sz w:val="22"/>
                <w:szCs w:val="22"/>
                <w:lang w:val="en-US" w:eastAsia="zh-CN"/>
              </w:rPr>
              <w:t xml:space="preserve"> based on </w:t>
            </w:r>
            <w:r w:rsidRPr="00A820A3">
              <w:rPr>
                <w:rFonts w:ascii="Times New Roman" w:hAnsi="Times New Roman"/>
                <w:sz w:val="22"/>
                <w:szCs w:val="22"/>
                <w:lang w:val="en-US" w:eastAsia="zh-CN"/>
              </w:rPr>
              <w:t xml:space="preserve">orthogonal </w:t>
            </w:r>
            <w:r>
              <w:rPr>
                <w:rFonts w:ascii="Times New Roman" w:hAnsi="Times New Roman"/>
                <w:sz w:val="22"/>
                <w:szCs w:val="22"/>
                <w:lang w:val="en-US" w:eastAsia="zh-CN"/>
              </w:rPr>
              <w:t>beams only</w:t>
            </w:r>
          </w:p>
        </w:tc>
      </w:tr>
      <w:tr w:rsidR="009F1F23" w:rsidRPr="00D77751" w14:paraId="1160E806" w14:textId="77777777" w:rsidTr="00226D3A">
        <w:trPr>
          <w:trHeight w:val="283"/>
          <w:jc w:val="center"/>
        </w:trPr>
        <w:tc>
          <w:tcPr>
            <w:tcW w:w="1696" w:type="dxa"/>
            <w:shd w:val="clear" w:color="auto" w:fill="auto"/>
          </w:tcPr>
          <w:p w14:paraId="08846188" w14:textId="5BE95BA7" w:rsidR="0064425F" w:rsidRPr="00D77751" w:rsidRDefault="001A680F"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8</w:t>
            </w:r>
          </w:p>
        </w:tc>
        <w:tc>
          <w:tcPr>
            <w:tcW w:w="3969" w:type="dxa"/>
          </w:tcPr>
          <w:p w14:paraId="599E4EA9"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7.7%</w:t>
            </w:r>
          </w:p>
        </w:tc>
        <w:tc>
          <w:tcPr>
            <w:tcW w:w="3966" w:type="dxa"/>
          </w:tcPr>
          <w:p w14:paraId="293C8256" w14:textId="77777777" w:rsidR="0064425F" w:rsidRPr="00D77751" w:rsidRDefault="0064425F" w:rsidP="002B1AB2">
            <w:pPr>
              <w:snapToGrid w:val="0"/>
              <w:spacing w:before="20" w:after="20"/>
              <w:ind w:left="0" w:firstLine="0"/>
              <w:jc w:val="center"/>
              <w:rPr>
                <w:rFonts w:ascii="Times New Roman" w:hAnsi="Times New Roman"/>
                <w:sz w:val="22"/>
                <w:szCs w:val="22"/>
                <w:lang w:val="en-US"/>
              </w:rPr>
            </w:pPr>
            <w:r>
              <w:rPr>
                <w:rFonts w:ascii="Times New Roman" w:hAnsi="Times New Roman"/>
                <w:sz w:val="22"/>
                <w:szCs w:val="22"/>
                <w:lang w:val="en-US" w:eastAsia="zh-CN"/>
              </w:rPr>
              <w:t>3.8%</w:t>
            </w:r>
          </w:p>
        </w:tc>
      </w:tr>
    </w:tbl>
    <w:p w14:paraId="3DC2E957" w14:textId="31260C63" w:rsidR="0064425F" w:rsidRDefault="0064425F" w:rsidP="00226D3A">
      <w:pPr>
        <w:autoSpaceDE w:val="0"/>
        <w:autoSpaceDN w:val="0"/>
        <w:adjustRightInd w:val="0"/>
        <w:snapToGrid w:val="0"/>
        <w:spacing w:beforeLines="50" w:before="120" w:after="120"/>
        <w:ind w:left="0" w:firstLine="0"/>
        <w:jc w:val="both"/>
        <w:rPr>
          <w:rFonts w:ascii="Times New Roman" w:eastAsia="宋体" w:hAnsi="Times New Roman"/>
          <w:b/>
          <w:sz w:val="22"/>
          <w:szCs w:val="22"/>
          <w:lang w:val="en-US" w:eastAsia="zh-CN"/>
        </w:rPr>
      </w:pPr>
      <w:r w:rsidRPr="00D77751">
        <w:rPr>
          <w:rFonts w:ascii="Times New Roman" w:eastAsia="宋体" w:hAnsi="Times New Roman"/>
          <w:b/>
          <w:i/>
          <w:sz w:val="22"/>
          <w:szCs w:val="22"/>
          <w:lang w:val="en-US"/>
        </w:rPr>
        <w:t>Obse</w:t>
      </w:r>
      <w:r w:rsidRPr="000A7CD0">
        <w:rPr>
          <w:rFonts w:ascii="Times New Roman" w:eastAsia="宋体" w:hAnsi="Times New Roman"/>
          <w:b/>
          <w:i/>
          <w:sz w:val="22"/>
          <w:szCs w:val="22"/>
          <w:lang w:val="en-US"/>
        </w:rPr>
        <w:t xml:space="preserve">rvation </w:t>
      </w:r>
      <w:r w:rsidR="00D9533A">
        <w:rPr>
          <w:rFonts w:ascii="Times New Roman" w:eastAsia="宋体" w:hAnsi="Times New Roman"/>
          <w:b/>
          <w:i/>
          <w:sz w:val="22"/>
          <w:szCs w:val="22"/>
          <w:lang w:val="en-US"/>
        </w:rPr>
        <w:t>6</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For multi-beam CSI</w:t>
      </w:r>
      <w:r>
        <w:rPr>
          <w:rFonts w:ascii="Times New Roman" w:eastAsia="宋体" w:hAnsi="Times New Roman"/>
          <w:b/>
          <w:i/>
          <w:sz w:val="22"/>
          <w:szCs w:val="22"/>
          <w:lang w:val="en-US" w:eastAsia="zh-CN"/>
        </w:rPr>
        <w:t xml:space="preserve"> measurement</w:t>
      </w:r>
      <w:r w:rsidRPr="00D24D94">
        <w:rPr>
          <w:rFonts w:ascii="Times New Roman" w:eastAsia="宋体" w:hAnsi="Times New Roman"/>
          <w:b/>
          <w:i/>
          <w:sz w:val="22"/>
          <w:szCs w:val="22"/>
          <w:lang w:val="en-US" w:eastAsia="zh-CN"/>
        </w:rPr>
        <w:t xml:space="preserve">, the CSI-RS overhead is </w:t>
      </w:r>
      <w:r>
        <w:rPr>
          <w:rFonts w:ascii="Times New Roman" w:eastAsia="宋体" w:hAnsi="Times New Roman"/>
          <w:b/>
          <w:i/>
          <w:sz w:val="22"/>
          <w:szCs w:val="22"/>
          <w:lang w:val="en-US" w:eastAsia="zh-CN"/>
        </w:rPr>
        <w:t xml:space="preserve">pretty </w:t>
      </w:r>
      <w:r w:rsidRPr="00D24D94">
        <w:rPr>
          <w:rFonts w:ascii="Times New Roman" w:eastAsia="宋体" w:hAnsi="Times New Roman"/>
          <w:b/>
          <w:i/>
          <w:sz w:val="22"/>
          <w:szCs w:val="22"/>
          <w:lang w:val="en-US" w:eastAsia="zh-CN"/>
        </w:rPr>
        <w:t xml:space="preserve">high if </w:t>
      </w:r>
      <w:r>
        <w:rPr>
          <w:rFonts w:ascii="Times New Roman" w:eastAsia="宋体" w:hAnsi="Times New Roman"/>
          <w:b/>
          <w:i/>
          <w:sz w:val="22"/>
          <w:szCs w:val="22"/>
          <w:lang w:val="en-US" w:eastAsia="zh-CN"/>
        </w:rPr>
        <w:t xml:space="preserve">each analog beam is associated with a separate CSI-RS resource. </w:t>
      </w:r>
    </w:p>
    <w:p w14:paraId="797E7E40" w14:textId="77777777" w:rsidR="0064425F" w:rsidRDefault="0064425F" w:rsidP="0064425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24D94">
        <w:rPr>
          <w:rFonts w:ascii="Times New Roman" w:eastAsia="宋体" w:hAnsi="Times New Roman" w:hint="eastAsia"/>
          <w:sz w:val="22"/>
          <w:szCs w:val="22"/>
          <w:lang w:val="en-US" w:eastAsia="zh-CN"/>
        </w:rPr>
        <w:t>G</w:t>
      </w:r>
      <w:r w:rsidRPr="00D24D94">
        <w:rPr>
          <w:rFonts w:ascii="Times New Roman" w:eastAsia="宋体" w:hAnsi="Times New Roman"/>
          <w:sz w:val="22"/>
          <w:szCs w:val="22"/>
          <w:lang w:val="en-US" w:eastAsia="zh-CN"/>
        </w:rPr>
        <w:t xml:space="preserve">iven that </w:t>
      </w:r>
      <w:r>
        <w:rPr>
          <w:rFonts w:ascii="Times New Roman" w:eastAsia="宋体" w:hAnsi="Times New Roman"/>
          <w:sz w:val="22"/>
          <w:szCs w:val="22"/>
          <w:lang w:val="en-US" w:eastAsia="zh-CN"/>
        </w:rPr>
        <w:t xml:space="preserve">the </w:t>
      </w:r>
      <w:r w:rsidRPr="00D77751">
        <w:rPr>
          <w:rFonts w:ascii="Times New Roman" w:eastAsia="宋体" w:hAnsi="Times New Roman"/>
          <w:sz w:val="22"/>
          <w:szCs w:val="22"/>
          <w:lang w:val="en-US" w:eastAsia="zh-CN"/>
        </w:rPr>
        <w:t>wireless channel between gNB and UE are shared</w:t>
      </w:r>
      <w:r>
        <w:rPr>
          <w:rFonts w:ascii="Times New Roman" w:eastAsia="宋体" w:hAnsi="Times New Roman"/>
          <w:sz w:val="22"/>
          <w:szCs w:val="22"/>
          <w:lang w:val="en-US" w:eastAsia="zh-CN"/>
        </w:rPr>
        <w:t xml:space="preserve"> among all analog beams, it’s feasible to represent the oversampled beams by orthogonal beams, which means </w:t>
      </w:r>
      <w:r w:rsidRPr="00D77751">
        <w:rPr>
          <w:rFonts w:ascii="Times New Roman" w:eastAsia="宋体" w:hAnsi="Times New Roman"/>
          <w:sz w:val="22"/>
          <w:szCs w:val="22"/>
          <w:lang w:val="en-US" w:eastAsia="zh-CN"/>
        </w:rPr>
        <w:t xml:space="preserve">the channel of </w:t>
      </w:r>
      <w:r w:rsidRPr="00D77751">
        <w:rPr>
          <w:rFonts w:ascii="Times New Roman" w:eastAsia="宋体" w:hAnsi="Times New Roman" w:hint="eastAsia"/>
          <w:sz w:val="22"/>
          <w:szCs w:val="22"/>
          <w:lang w:val="en-US" w:eastAsia="zh-CN"/>
        </w:rPr>
        <w:t>over</w:t>
      </w:r>
      <w:r w:rsidRPr="00D77751">
        <w:rPr>
          <w:rFonts w:ascii="Times New Roman" w:eastAsia="宋体" w:hAnsi="Times New Roman"/>
          <w:sz w:val="22"/>
          <w:szCs w:val="22"/>
          <w:lang w:val="en-US" w:eastAsia="zh-CN"/>
        </w:rPr>
        <w:t>sampled beams can be reconstructed at the UE side</w:t>
      </w:r>
      <w:r>
        <w:rPr>
          <w:rFonts w:ascii="Times New Roman" w:eastAsia="宋体" w:hAnsi="Times New Roman"/>
          <w:sz w:val="22"/>
          <w:szCs w:val="22"/>
          <w:lang w:val="en-US" w:eastAsia="zh-CN"/>
        </w:rPr>
        <w:t>. Accordingly, transmitting less CSI-RS resources than the total number of analog beams can be considered to reduce the CSI-RS overhead.</w:t>
      </w:r>
    </w:p>
    <w:p w14:paraId="04BE60AE" w14:textId="1BB5F960" w:rsidR="0064425F" w:rsidRPr="00D77751" w:rsidRDefault="0064425F" w:rsidP="0064425F">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77751">
        <w:rPr>
          <w:rFonts w:ascii="Times New Roman" w:eastAsia="宋体" w:hAnsi="Times New Roman"/>
          <w:b/>
          <w:i/>
          <w:sz w:val="22"/>
          <w:szCs w:val="22"/>
          <w:lang w:val="en-US"/>
        </w:rPr>
        <w:t xml:space="preserve">Proposal </w:t>
      </w:r>
      <w:r w:rsidR="00D9533A">
        <w:rPr>
          <w:rFonts w:ascii="Times New Roman" w:eastAsia="宋体" w:hAnsi="Times New Roman"/>
          <w:b/>
          <w:i/>
          <w:sz w:val="22"/>
          <w:szCs w:val="22"/>
          <w:lang w:val="en-US"/>
        </w:rPr>
        <w:t>9</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multi-beam CSI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can be considered to reduce the CSI-RS overhead. </w:t>
      </w:r>
    </w:p>
    <w:p w14:paraId="168F9767" w14:textId="77777777" w:rsidR="0064425F" w:rsidRPr="0047540A" w:rsidRDefault="0064425F" w:rsidP="00573252">
      <w:pPr>
        <w:pStyle w:val="3"/>
        <w:ind w:left="720"/>
        <w:rPr>
          <w:rFonts w:ascii="Times New Roman" w:eastAsiaTheme="minorEastAsia" w:hAnsi="Times New Roman"/>
          <w:sz w:val="22"/>
          <w:szCs w:val="20"/>
        </w:rPr>
      </w:pPr>
      <w:r w:rsidRPr="0047540A">
        <w:rPr>
          <w:rFonts w:ascii="Times New Roman" w:eastAsiaTheme="minorEastAsia" w:hAnsi="Times New Roman"/>
          <w:sz w:val="22"/>
          <w:szCs w:val="20"/>
        </w:rPr>
        <w:t>Multi-beam CSI reporting</w:t>
      </w:r>
    </w:p>
    <w:p w14:paraId="1DB019FF" w14:textId="77777777" w:rsidR="0064425F" w:rsidRDefault="0064425F" w:rsidP="00C80AA2">
      <w:pPr>
        <w:adjustRightInd w:val="0"/>
        <w:snapToGrid w:val="0"/>
        <w:spacing w:after="120"/>
        <w:ind w:left="0" w:firstLine="0"/>
        <w:jc w:val="both"/>
        <w:rPr>
          <w:rFonts w:ascii="Times New Roman" w:eastAsia="宋体"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Pr>
          <w:rFonts w:ascii="Times New Roman" w:eastAsia="宋体" w:hAnsi="Times New Roman"/>
          <w:sz w:val="22"/>
          <w:szCs w:val="22"/>
          <w:lang w:val="en-US" w:eastAsia="zh-CN"/>
        </w:rPr>
        <w:t>the number of reported beams (i.e., CRIs and associated RIs/</w:t>
      </w:r>
      <w:r w:rsidRPr="006435AF">
        <w:rPr>
          <w:rFonts w:eastAsiaTheme="minorEastAsia"/>
          <w:sz w:val="22"/>
          <w:szCs w:val="22"/>
          <w:lang w:eastAsia="zh-CN"/>
        </w:rPr>
        <w:t>PMIs/CQIs</w:t>
      </w:r>
      <w:r>
        <w:rPr>
          <w:rFonts w:ascii="Times New Roman" w:eastAsia="宋体" w:hAnsi="Times New Roman"/>
          <w:sz w:val="22"/>
          <w:szCs w:val="22"/>
          <w:lang w:val="en-US" w:eastAsia="zh-CN"/>
        </w:rPr>
        <w:t>) should be firstly discussed. Since the analog beam in FR1 is relatively wider than that in FR2, the UE is expected to be able to receive signal from multiple analog beams. Considering the gNB can only transmit different analog beams in TDM manner, in order to acquire higher MU-scheduling opportunities, UE should be capable of being served by multiple analog beams, the pre-requisite of which is the corresponding CSIs is</w:t>
      </w:r>
      <w:r w:rsidRPr="00221566">
        <w:rPr>
          <w:rFonts w:ascii="Times New Roman" w:eastAsia="宋体" w:hAnsi="Times New Roman"/>
          <w:sz w:val="22"/>
          <w:szCs w:val="22"/>
          <w:lang w:val="en-US" w:eastAsia="zh-CN"/>
        </w:rPr>
        <w:t xml:space="preserve"> available</w:t>
      </w:r>
      <w:r>
        <w:rPr>
          <w:rFonts w:ascii="Times New Roman" w:eastAsia="宋体" w:hAnsi="Times New Roman"/>
          <w:sz w:val="22"/>
          <w:szCs w:val="22"/>
          <w:lang w:val="en-US" w:eastAsia="zh-CN"/>
        </w:rPr>
        <w:t xml:space="preserve"> to the gNB</w:t>
      </w:r>
      <w:r w:rsidRPr="00221566">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As a consequence, larger number of reported beams should be supported. </w:t>
      </w:r>
    </w:p>
    <w:p w14:paraId="07E1FB5F" w14:textId="2F2C8F53" w:rsidR="0064425F" w:rsidRPr="00F516E2" w:rsidRDefault="0064425F" w:rsidP="00C80AA2">
      <w:pPr>
        <w:autoSpaceDE w:val="0"/>
        <w:autoSpaceDN w:val="0"/>
        <w:adjustRightInd w:val="0"/>
        <w:snapToGrid w:val="0"/>
        <w:spacing w:after="120"/>
        <w:ind w:left="0" w:firstLine="0"/>
        <w:jc w:val="both"/>
        <w:rPr>
          <w:rFonts w:eastAsiaTheme="minorEastAsia"/>
          <w:lang w:eastAsia="zh-CN"/>
        </w:rPr>
      </w:pPr>
      <w:r>
        <w:rPr>
          <w:rFonts w:ascii="Times New Roman" w:eastAsia="宋体" w:hAnsi="Times New Roman"/>
          <w:sz w:val="22"/>
          <w:szCs w:val="22"/>
          <w:lang w:val="en-US" w:eastAsia="zh-CN"/>
        </w:rPr>
        <w:t xml:space="preserve">Figure </w:t>
      </w:r>
      <w:r w:rsidR="00D9533A">
        <w:rPr>
          <w:rFonts w:ascii="Times New Roman" w:eastAsia="宋体" w:hAnsi="Times New Roman"/>
          <w:sz w:val="22"/>
          <w:szCs w:val="22"/>
          <w:lang w:val="en-US" w:eastAsia="zh-CN"/>
        </w:rPr>
        <w:t>11</w:t>
      </w:r>
      <w:r>
        <w:rPr>
          <w:rFonts w:ascii="Times New Roman" w:eastAsia="宋体" w:hAnsi="Times New Roman"/>
          <w:sz w:val="22"/>
          <w:szCs w:val="22"/>
          <w:lang w:val="en-US" w:eastAsia="zh-CN"/>
        </w:rPr>
        <w:t xml:space="preserve"> shows the system performance </w:t>
      </w:r>
      <w:r w:rsidRPr="00221566">
        <w:rPr>
          <w:rFonts w:ascii="Times New Roman" w:eastAsia="宋体" w:hAnsi="Times New Roman"/>
          <w:sz w:val="22"/>
          <w:szCs w:val="22"/>
          <w:lang w:val="en-US" w:eastAsia="zh-CN"/>
        </w:rPr>
        <w:t xml:space="preserve">with different number of reported beams, </w:t>
      </w:r>
      <w:r>
        <w:rPr>
          <w:rFonts w:ascii="Times New Roman" w:eastAsia="宋体" w:hAnsi="Times New Roman"/>
          <w:sz w:val="22"/>
          <w:szCs w:val="22"/>
          <w:lang w:val="en-US" w:eastAsia="zh-CN"/>
        </w:rPr>
        <w:t>and</w:t>
      </w:r>
      <w:r w:rsidRPr="00221566">
        <w:rPr>
          <w:rFonts w:ascii="Times New Roman" w:eastAsia="宋体" w:hAnsi="Times New Roman"/>
          <w:sz w:val="22"/>
          <w:szCs w:val="22"/>
          <w:lang w:val="en-US" w:eastAsia="zh-CN"/>
        </w:rPr>
        <w:t xml:space="preserve"> the simulation assumptions </w:t>
      </w:r>
      <w:r>
        <w:rPr>
          <w:rFonts w:ascii="Times New Roman" w:eastAsia="宋体" w:hAnsi="Times New Roman"/>
          <w:sz w:val="22"/>
          <w:szCs w:val="22"/>
          <w:lang w:val="en-US" w:eastAsia="zh-CN"/>
        </w:rPr>
        <w:t>can be found</w:t>
      </w:r>
      <w:r w:rsidRPr="00221566">
        <w:rPr>
          <w:rFonts w:ascii="Times New Roman" w:eastAsia="宋体" w:hAnsi="Times New Roman"/>
          <w:sz w:val="22"/>
          <w:szCs w:val="22"/>
          <w:lang w:val="en-US" w:eastAsia="zh-CN"/>
        </w:rPr>
        <w:t xml:space="preserve"> in Appendix B.</w:t>
      </w:r>
      <w:r>
        <w:rPr>
          <w:rFonts w:ascii="Times New Roman" w:eastAsia="宋体" w:hAnsi="Times New Roman"/>
          <w:sz w:val="22"/>
          <w:szCs w:val="22"/>
          <w:lang w:val="en-US" w:eastAsia="zh-CN"/>
        </w:rPr>
        <w:t xml:space="preserve"> It can be clearly observed </w:t>
      </w:r>
      <w:r>
        <w:rPr>
          <w:rFonts w:ascii="Times New Roman" w:eastAsia="宋体" w:hAnsi="Times New Roman" w:hint="eastAsia"/>
          <w:sz w:val="22"/>
          <w:szCs w:val="22"/>
          <w:lang w:val="en-US" w:eastAsia="zh-CN"/>
        </w:rPr>
        <w:t>t</w:t>
      </w:r>
      <w:r>
        <w:rPr>
          <w:rFonts w:ascii="Times New Roman" w:eastAsia="宋体" w:hAnsi="Times New Roman"/>
          <w:sz w:val="22"/>
          <w:szCs w:val="22"/>
          <w:lang w:val="en-US" w:eastAsia="zh-CN"/>
        </w:rPr>
        <w:t xml:space="preserve">hat the system performance rises prominently with the increase of the number of reported beams. Specifically, compared with </w:t>
      </w:r>
      <w:r w:rsidRPr="0018220F">
        <w:rPr>
          <w:rFonts w:ascii="Times New Roman" w:eastAsia="宋体" w:hAnsi="Times New Roman"/>
          <w:sz w:val="22"/>
          <w:szCs w:val="22"/>
          <w:lang w:val="en-US" w:eastAsia="zh-CN"/>
        </w:rPr>
        <w:t>reporting the best beam only</w:t>
      </w:r>
      <w:r>
        <w:rPr>
          <w:rFonts w:ascii="Times New Roman" w:eastAsia="宋体" w:hAnsi="Times New Roman"/>
          <w:sz w:val="22"/>
          <w:szCs w:val="22"/>
          <w:lang w:val="en-US" w:eastAsia="zh-CN"/>
        </w:rPr>
        <w:t>,</w:t>
      </w:r>
      <w:r w:rsidRPr="0018220F">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t</w:t>
      </w:r>
      <w:r w:rsidRPr="00221566">
        <w:rPr>
          <w:rFonts w:ascii="Times New Roman" w:eastAsia="宋体" w:hAnsi="Times New Roman"/>
          <w:sz w:val="22"/>
          <w:szCs w:val="22"/>
          <w:lang w:val="en-US" w:eastAsia="zh-CN"/>
        </w:rPr>
        <w:t xml:space="preserve">he </w:t>
      </w:r>
      <w:r w:rsidRPr="00221566">
        <w:rPr>
          <w:kern w:val="2"/>
          <w:sz w:val="22"/>
          <w:szCs w:val="22"/>
          <w:lang w:eastAsia="ja-JP"/>
        </w:rPr>
        <w:t>performance gain</w:t>
      </w:r>
      <w:r>
        <w:rPr>
          <w:kern w:val="2"/>
          <w:sz w:val="22"/>
          <w:szCs w:val="22"/>
          <w:lang w:eastAsia="ja-JP"/>
        </w:rPr>
        <w:t xml:space="preserve"> </w:t>
      </w:r>
      <w:r w:rsidRPr="00221566">
        <w:rPr>
          <w:kern w:val="2"/>
          <w:sz w:val="22"/>
          <w:szCs w:val="22"/>
          <w:lang w:eastAsia="ja-JP"/>
        </w:rPr>
        <w:t xml:space="preserve">of </w:t>
      </w:r>
      <w:r>
        <w:rPr>
          <w:kern w:val="2"/>
          <w:sz w:val="22"/>
          <w:szCs w:val="22"/>
          <w:lang w:eastAsia="ja-JP"/>
        </w:rPr>
        <w:t xml:space="preserve">reporting best </w:t>
      </w:r>
      <w:r w:rsidRPr="00221566">
        <w:rPr>
          <w:kern w:val="2"/>
          <w:sz w:val="22"/>
          <w:szCs w:val="22"/>
          <w:lang w:eastAsia="ja-JP"/>
        </w:rPr>
        <w:t>6 beams</w:t>
      </w:r>
      <w:r>
        <w:rPr>
          <w:kern w:val="2"/>
          <w:sz w:val="22"/>
          <w:szCs w:val="22"/>
          <w:lang w:eastAsia="ja-JP"/>
        </w:rPr>
        <w:t xml:space="preserve"> can approach 50%. </w:t>
      </w:r>
    </w:p>
    <w:p w14:paraId="037513AD" w14:textId="78ECC805" w:rsidR="0064425F" w:rsidRDefault="00017A08" w:rsidP="00C80AA2">
      <w:pPr>
        <w:autoSpaceDE w:val="0"/>
        <w:autoSpaceDN w:val="0"/>
        <w:adjustRightInd w:val="0"/>
        <w:snapToGrid w:val="0"/>
        <w:ind w:left="0" w:firstLine="0"/>
        <w:jc w:val="center"/>
        <w:rPr>
          <w:rFonts w:eastAsiaTheme="minorEastAsia"/>
          <w:lang w:eastAsia="zh-CN"/>
        </w:rPr>
      </w:pPr>
      <w:r>
        <w:rPr>
          <w:rFonts w:eastAsiaTheme="minorEastAsia"/>
          <w:noProof/>
          <w:lang w:val="en-US" w:eastAsia="zh-CN"/>
        </w:rPr>
        <w:drawing>
          <wp:inline distT="0" distB="0" distL="0" distR="0" wp14:anchorId="6821D9C6" wp14:editId="099D3281">
            <wp:extent cx="2880000" cy="164222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1642224"/>
                    </a:xfrm>
                    <a:prstGeom prst="rect">
                      <a:avLst/>
                    </a:prstGeom>
                    <a:noFill/>
                  </pic:spPr>
                </pic:pic>
              </a:graphicData>
            </a:graphic>
          </wp:inline>
        </w:drawing>
      </w:r>
    </w:p>
    <w:p w14:paraId="3D80951C" w14:textId="18DA0E96" w:rsidR="0064425F" w:rsidRPr="009A20D8" w:rsidRDefault="0064425F" w:rsidP="0064425F">
      <w:pPr>
        <w:autoSpaceDE w:val="0"/>
        <w:autoSpaceDN w:val="0"/>
        <w:adjustRightInd w:val="0"/>
        <w:snapToGrid w:val="0"/>
        <w:spacing w:after="120"/>
        <w:ind w:left="0" w:firstLine="0"/>
        <w:jc w:val="center"/>
        <w:rPr>
          <w:rFonts w:ascii="Times New Roman" w:eastAsia="宋体" w:hAnsi="Times New Roman"/>
          <w:b/>
          <w:szCs w:val="22"/>
          <w:lang w:val="en-US"/>
        </w:rPr>
      </w:pPr>
      <w:bookmarkStart w:id="11" w:name="_Ref158036369"/>
      <w:r w:rsidRPr="009A20D8">
        <w:rPr>
          <w:rFonts w:ascii="Times New Roman" w:eastAsia="宋体" w:hAnsi="Times New Roman"/>
          <w:b/>
          <w:szCs w:val="22"/>
          <w:lang w:val="en-US"/>
        </w:rPr>
        <w:t xml:space="preserve">Figure </w:t>
      </w:r>
      <w:bookmarkEnd w:id="11"/>
      <w:r w:rsidR="00D9533A" w:rsidRPr="009A20D8">
        <w:rPr>
          <w:rFonts w:ascii="Times New Roman" w:eastAsia="宋体" w:hAnsi="Times New Roman"/>
          <w:b/>
          <w:szCs w:val="22"/>
          <w:lang w:val="en-US"/>
        </w:rPr>
        <w:t xml:space="preserve">11 </w:t>
      </w:r>
      <w:r w:rsidRPr="009A20D8">
        <w:rPr>
          <w:rFonts w:ascii="Times New Roman" w:eastAsia="宋体" w:hAnsi="Times New Roman"/>
          <w:b/>
          <w:szCs w:val="22"/>
          <w:lang w:val="en-US"/>
        </w:rPr>
        <w:t>R</w:t>
      </w:r>
      <w:r w:rsidRPr="009A20D8">
        <w:rPr>
          <w:rFonts w:ascii="Times New Roman" w:eastAsia="宋体" w:hAnsi="Times New Roman" w:hint="eastAsia"/>
          <w:b/>
          <w:szCs w:val="22"/>
          <w:lang w:val="en-US" w:eastAsia="zh-CN"/>
        </w:rPr>
        <w:t>elative</w:t>
      </w:r>
      <w:r w:rsidRPr="009A20D8">
        <w:rPr>
          <w:rFonts w:ascii="Times New Roman" w:eastAsia="宋体" w:hAnsi="Times New Roman"/>
          <w:b/>
          <w:szCs w:val="22"/>
          <w:lang w:val="en-US"/>
        </w:rPr>
        <w:t xml:space="preserve"> throughput with different number of reported beams </w:t>
      </w:r>
    </w:p>
    <w:p w14:paraId="08E53508" w14:textId="006E5535" w:rsidR="0064425F" w:rsidRDefault="0064425F" w:rsidP="0064425F">
      <w:pPr>
        <w:autoSpaceDE w:val="0"/>
        <w:autoSpaceDN w:val="0"/>
        <w:adjustRightInd w:val="0"/>
        <w:snapToGrid w:val="0"/>
        <w:spacing w:after="120"/>
        <w:ind w:left="0" w:firstLine="0"/>
        <w:jc w:val="both"/>
        <w:rPr>
          <w:rFonts w:ascii="Times New Roman" w:eastAsia="宋体" w:hAnsi="Times New Roman"/>
          <w:b/>
          <w:i/>
          <w:sz w:val="22"/>
          <w:szCs w:val="22"/>
          <w:lang w:val="en-US"/>
        </w:rPr>
      </w:pPr>
      <w:r w:rsidRPr="00027E8A">
        <w:rPr>
          <w:rFonts w:ascii="Times New Roman" w:eastAsia="宋体" w:hAnsi="Times New Roman"/>
          <w:b/>
          <w:i/>
          <w:sz w:val="22"/>
          <w:szCs w:val="22"/>
          <w:lang w:val="en-US"/>
        </w:rPr>
        <w:t xml:space="preserve">Observation </w:t>
      </w:r>
      <w:r w:rsidR="00D9533A">
        <w:rPr>
          <w:rFonts w:ascii="Times New Roman" w:eastAsia="宋体" w:hAnsi="Times New Roman"/>
          <w:b/>
          <w:i/>
          <w:sz w:val="22"/>
          <w:szCs w:val="22"/>
          <w:lang w:val="en-US"/>
        </w:rPr>
        <w:t>7</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T</w:t>
      </w:r>
      <w:r w:rsidRPr="00624ED8">
        <w:rPr>
          <w:rFonts w:ascii="Times New Roman" w:eastAsia="宋体" w:hAnsi="Times New Roman"/>
          <w:b/>
          <w:i/>
          <w:sz w:val="22"/>
          <w:szCs w:val="22"/>
          <w:lang w:val="en-US"/>
        </w:rPr>
        <w:t>he system performance rises prominently with the increase of the number of reported beams.</w:t>
      </w:r>
      <w:r>
        <w:rPr>
          <w:rFonts w:ascii="Times New Roman" w:eastAsia="宋体" w:hAnsi="Times New Roman"/>
          <w:b/>
          <w:i/>
          <w:sz w:val="22"/>
          <w:szCs w:val="22"/>
          <w:lang w:val="en-US"/>
        </w:rPr>
        <w:t xml:space="preserve"> Compared with reporting the best beam only, </w:t>
      </w:r>
      <w:r w:rsidRPr="00216527">
        <w:rPr>
          <w:rFonts w:ascii="Times New Roman" w:eastAsia="宋体" w:hAnsi="Times New Roman"/>
          <w:b/>
          <w:i/>
          <w:sz w:val="22"/>
          <w:szCs w:val="22"/>
          <w:lang w:val="en-US"/>
        </w:rPr>
        <w:t xml:space="preserve">the performance gain of reporting best 6 beams can </w:t>
      </w:r>
      <w:r>
        <w:rPr>
          <w:rFonts w:ascii="Times New Roman" w:eastAsia="宋体" w:hAnsi="Times New Roman"/>
          <w:b/>
          <w:i/>
          <w:sz w:val="22"/>
          <w:szCs w:val="22"/>
          <w:lang w:val="en-US"/>
        </w:rPr>
        <w:t>approach</w:t>
      </w:r>
      <w:r w:rsidRPr="00216527">
        <w:rPr>
          <w:rFonts w:ascii="Times New Roman" w:eastAsia="宋体" w:hAnsi="Times New Roman"/>
          <w:b/>
          <w:i/>
          <w:sz w:val="22"/>
          <w:szCs w:val="22"/>
          <w:lang w:val="en-US"/>
        </w:rPr>
        <w:t xml:space="preserve"> 50%</w:t>
      </w:r>
      <w:r>
        <w:rPr>
          <w:rFonts w:ascii="Times New Roman" w:eastAsia="宋体" w:hAnsi="Times New Roman"/>
          <w:b/>
          <w:i/>
          <w:sz w:val="22"/>
          <w:szCs w:val="22"/>
          <w:lang w:val="en-US"/>
        </w:rPr>
        <w:t>.</w:t>
      </w:r>
    </w:p>
    <w:p w14:paraId="5C302FEC" w14:textId="23C77506" w:rsidR="0064425F" w:rsidRDefault="0064425F" w:rsidP="0064425F">
      <w:pPr>
        <w:autoSpaceDE w:val="0"/>
        <w:autoSpaceDN w:val="0"/>
        <w:adjustRightInd w:val="0"/>
        <w:snapToGrid w:val="0"/>
        <w:spacing w:after="120"/>
        <w:ind w:left="0" w:firstLine="0"/>
        <w:jc w:val="both"/>
        <w:rPr>
          <w:rFonts w:ascii="Times New Roman" w:eastAsia="宋体" w:hAnsi="Times New Roman"/>
          <w:b/>
          <w:i/>
          <w:iCs/>
          <w:sz w:val="22"/>
          <w:szCs w:val="22"/>
          <w:lang w:val="en-US"/>
        </w:rPr>
      </w:pPr>
      <w:r w:rsidRPr="00027E8A">
        <w:rPr>
          <w:rFonts w:ascii="Times New Roman" w:eastAsia="宋体" w:hAnsi="Times New Roman"/>
          <w:b/>
          <w:i/>
          <w:sz w:val="22"/>
          <w:szCs w:val="22"/>
          <w:lang w:val="en-US"/>
        </w:rPr>
        <w:t xml:space="preserve">Proposal </w:t>
      </w:r>
      <w:r w:rsidR="00D9533A">
        <w:rPr>
          <w:rFonts w:ascii="Times New Roman" w:eastAsia="宋体" w:hAnsi="Times New Roman"/>
          <w:b/>
          <w:i/>
          <w:sz w:val="22"/>
          <w:szCs w:val="22"/>
          <w:lang w:val="en-US"/>
        </w:rPr>
        <w:t>10</w:t>
      </w:r>
      <w:r w:rsidRPr="00D24D94">
        <w:rPr>
          <w:rFonts w:ascii="Times New Roman" w:eastAsia="宋体" w:hAnsi="Times New Roman"/>
          <w:b/>
          <w:i/>
          <w:sz w:val="22"/>
          <w:szCs w:val="22"/>
          <w:lang w:val="en-US"/>
        </w:rPr>
        <w:t xml:space="preserve">: </w:t>
      </w:r>
      <w:r w:rsidRPr="00D24D94">
        <w:rPr>
          <w:rFonts w:ascii="Times New Roman" w:eastAsia="宋体" w:hAnsi="Times New Roman"/>
          <w:b/>
          <w:i/>
          <w:iCs/>
          <w:sz w:val="22"/>
          <w:szCs w:val="22"/>
          <w:lang w:val="en-US"/>
        </w:rPr>
        <w:t xml:space="preserve">For multi-beam </w:t>
      </w:r>
      <w:r>
        <w:rPr>
          <w:rFonts w:ascii="Times New Roman" w:eastAsia="宋体" w:hAnsi="Times New Roman"/>
          <w:b/>
          <w:i/>
          <w:iCs/>
          <w:sz w:val="22"/>
          <w:szCs w:val="22"/>
          <w:lang w:val="en-US"/>
        </w:rPr>
        <w:t xml:space="preserve">CSI </w:t>
      </w:r>
      <w:r w:rsidRPr="00D24D94">
        <w:rPr>
          <w:rFonts w:ascii="Times New Roman" w:eastAsia="宋体" w:hAnsi="Times New Roman"/>
          <w:b/>
          <w:i/>
          <w:iCs/>
          <w:sz w:val="22"/>
          <w:szCs w:val="22"/>
          <w:lang w:val="en-US"/>
        </w:rPr>
        <w:t xml:space="preserve">reporting, </w:t>
      </w:r>
      <w:r>
        <w:rPr>
          <w:rFonts w:ascii="Times New Roman" w:eastAsia="宋体" w:hAnsi="Times New Roman"/>
          <w:b/>
          <w:i/>
          <w:iCs/>
          <w:sz w:val="22"/>
          <w:szCs w:val="22"/>
          <w:lang w:val="en-US"/>
        </w:rPr>
        <w:t xml:space="preserve">support to report </w:t>
      </w:r>
      <w:r w:rsidRPr="00D24D94">
        <w:rPr>
          <w:rFonts w:ascii="Times New Roman" w:eastAsia="宋体" w:hAnsi="Times New Roman"/>
          <w:b/>
          <w:i/>
          <w:iCs/>
          <w:sz w:val="22"/>
          <w:szCs w:val="22"/>
          <w:lang w:val="en-US"/>
        </w:rPr>
        <w:t xml:space="preserve">the </w:t>
      </w:r>
      <w:r w:rsidRPr="00D24D94">
        <w:rPr>
          <w:rFonts w:ascii="Times New Roman" w:eastAsia="宋体" w:hAnsi="Times New Roman"/>
          <w:b/>
          <w:i/>
          <w:sz w:val="22"/>
          <w:szCs w:val="22"/>
          <w:lang w:val="en-US"/>
        </w:rPr>
        <w:t>CRIs and associated RIs</w:t>
      </w:r>
      <w:r>
        <w:rPr>
          <w:rFonts w:ascii="Times New Roman" w:eastAsia="宋体" w:hAnsi="Times New Roman"/>
          <w:b/>
          <w:i/>
          <w:sz w:val="22"/>
          <w:szCs w:val="22"/>
          <w:lang w:val="en-US"/>
        </w:rPr>
        <w:t>/</w:t>
      </w:r>
      <w:r w:rsidRPr="00D24D94">
        <w:rPr>
          <w:rFonts w:ascii="Times New Roman" w:eastAsia="宋体" w:hAnsi="Times New Roman"/>
          <w:b/>
          <w:i/>
          <w:sz w:val="22"/>
          <w:szCs w:val="22"/>
          <w:lang w:val="en-US"/>
        </w:rPr>
        <w:t>PMIs</w:t>
      </w:r>
      <w:r>
        <w:rPr>
          <w:rFonts w:ascii="Times New Roman" w:eastAsia="宋体" w:hAnsi="Times New Roman"/>
          <w:b/>
          <w:i/>
          <w:sz w:val="22"/>
          <w:szCs w:val="22"/>
          <w:lang w:val="en-US"/>
        </w:rPr>
        <w:t>/</w:t>
      </w:r>
      <w:r w:rsidRPr="00D24D94">
        <w:rPr>
          <w:rFonts w:ascii="Times New Roman" w:eastAsia="宋体" w:hAnsi="Times New Roman"/>
          <w:b/>
          <w:i/>
          <w:sz w:val="22"/>
          <w:szCs w:val="22"/>
          <w:lang w:val="en-US"/>
        </w:rPr>
        <w:t>CQIs</w:t>
      </w:r>
      <w:r w:rsidRPr="00027E8A" w:rsidDel="00216527">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rPr>
        <w:t>for</w:t>
      </w:r>
      <w:r w:rsidRPr="00D24D94">
        <w:rPr>
          <w:rFonts w:ascii="Times New Roman" w:eastAsia="宋体" w:hAnsi="Times New Roman"/>
          <w:b/>
          <w:i/>
          <w:iCs/>
          <w:sz w:val="22"/>
          <w:szCs w:val="22"/>
          <w:lang w:val="en-US"/>
        </w:rPr>
        <w:t xml:space="preserve"> up to </w:t>
      </w:r>
      <w:r>
        <w:rPr>
          <w:rFonts w:ascii="Times New Roman" w:eastAsia="宋体" w:hAnsi="Times New Roman"/>
          <w:b/>
          <w:i/>
          <w:iCs/>
          <w:sz w:val="22"/>
          <w:szCs w:val="22"/>
          <w:lang w:val="en-US"/>
        </w:rPr>
        <w:t>6</w:t>
      </w:r>
      <w:r w:rsidRPr="00D24D94">
        <w:rPr>
          <w:rFonts w:ascii="Times New Roman" w:eastAsia="宋体" w:hAnsi="Times New Roman"/>
          <w:b/>
          <w:i/>
          <w:iCs/>
          <w:sz w:val="22"/>
          <w:szCs w:val="22"/>
          <w:lang w:val="en-US"/>
        </w:rPr>
        <w:t xml:space="preserve"> beams. </w:t>
      </w:r>
    </w:p>
    <w:p w14:paraId="3FAB5D88" w14:textId="77777777" w:rsidR="0064425F" w:rsidRDefault="0064425F" w:rsidP="0064425F">
      <w:pPr>
        <w:autoSpaceDE w:val="0"/>
        <w:autoSpaceDN w:val="0"/>
        <w:adjustRightInd w:val="0"/>
        <w:snapToGrid w:val="0"/>
        <w:spacing w:after="120"/>
        <w:ind w:left="0" w:firstLine="0"/>
        <w:jc w:val="both"/>
        <w:rPr>
          <w:rFonts w:ascii="Times New Roman" w:eastAsia="宋体" w:hAnsi="Times New Roman"/>
          <w:b/>
          <w:i/>
          <w:iCs/>
          <w:sz w:val="22"/>
          <w:szCs w:val="22"/>
          <w:lang w:val="en-US" w:eastAsia="zh-CN"/>
        </w:rPr>
      </w:pPr>
      <w:r>
        <w:rPr>
          <w:rFonts w:ascii="Times New Roman" w:eastAsia="宋体" w:hAnsi="Times New Roman"/>
          <w:sz w:val="22"/>
          <w:szCs w:val="22"/>
          <w:lang w:val="en-US" w:eastAsia="zh-CN"/>
        </w:rPr>
        <w:t>In order t</w:t>
      </w:r>
      <w:r w:rsidRPr="00D24D94">
        <w:rPr>
          <w:rFonts w:ascii="Times New Roman" w:eastAsia="宋体" w:hAnsi="Times New Roman"/>
          <w:sz w:val="22"/>
          <w:szCs w:val="22"/>
          <w:lang w:val="en-US" w:eastAsia="zh-CN"/>
        </w:rPr>
        <w:t>o report</w:t>
      </w:r>
      <w:r>
        <w:rPr>
          <w:rFonts w:ascii="Times New Roman" w:eastAsia="宋体" w:hAnsi="Times New Roman"/>
          <w:sz w:val="22"/>
          <w:szCs w:val="22"/>
          <w:lang w:val="en-US" w:eastAsia="zh-CN"/>
        </w:rPr>
        <w:t xml:space="preserve"> aforementioned multi-beam CSI, the UCI design should be discussed. A straightforward way is to carry the reported </w:t>
      </w:r>
      <w:r w:rsidRPr="008F6ABF">
        <w:rPr>
          <w:rFonts w:ascii="Times New Roman" w:eastAsia="宋体" w:hAnsi="Times New Roman"/>
          <w:sz w:val="22"/>
          <w:szCs w:val="22"/>
          <w:lang w:val="en-US" w:eastAsia="zh-CN"/>
        </w:rPr>
        <w:t>CRIs</w:t>
      </w:r>
      <w:r>
        <w:rPr>
          <w:rFonts w:ascii="Times New Roman" w:eastAsia="宋体" w:hAnsi="Times New Roman"/>
          <w:sz w:val="22"/>
          <w:szCs w:val="22"/>
          <w:lang w:val="en-US" w:eastAsia="zh-CN"/>
        </w:rPr>
        <w:t xml:space="preserve"> and associated </w:t>
      </w:r>
      <w:r w:rsidRPr="008F6ABF">
        <w:rPr>
          <w:rFonts w:ascii="Times New Roman" w:eastAsia="宋体" w:hAnsi="Times New Roman"/>
          <w:sz w:val="22"/>
          <w:szCs w:val="22"/>
          <w:lang w:val="en-US" w:eastAsia="zh-CN"/>
        </w:rPr>
        <w:t>RIs/PMIs/CQIs</w:t>
      </w:r>
      <w:r>
        <w:rPr>
          <w:rFonts w:ascii="Times New Roman" w:eastAsia="宋体" w:hAnsi="Times New Roman"/>
          <w:sz w:val="22"/>
          <w:szCs w:val="22"/>
          <w:lang w:val="en-US" w:eastAsia="zh-CN"/>
        </w:rPr>
        <w:t xml:space="preserve"> for multiple beams in a single two-part report, and further discuss the detailed CSI partition and priority.</w:t>
      </w:r>
    </w:p>
    <w:p w14:paraId="2C2FFA5B" w14:textId="35E12572" w:rsidR="0064425F" w:rsidRPr="00573252" w:rsidRDefault="0064425F" w:rsidP="0064425F">
      <w:pPr>
        <w:autoSpaceDE w:val="0"/>
        <w:autoSpaceDN w:val="0"/>
        <w:adjustRightInd w:val="0"/>
        <w:snapToGrid w:val="0"/>
        <w:spacing w:after="120"/>
        <w:ind w:left="0" w:firstLine="0"/>
        <w:jc w:val="both"/>
        <w:rPr>
          <w:rFonts w:ascii="Times New Roman" w:hAnsi="Times New Roman"/>
          <w:sz w:val="22"/>
          <w:szCs w:val="22"/>
          <w:lang w:eastAsia="zh-CN"/>
        </w:rPr>
      </w:pPr>
      <w:r w:rsidRPr="000C2E91">
        <w:rPr>
          <w:rFonts w:ascii="Times New Roman" w:eastAsia="宋体" w:hAnsi="Times New Roman"/>
          <w:sz w:val="22"/>
          <w:szCs w:val="22"/>
          <w:lang w:val="en-US" w:eastAsia="zh-CN"/>
        </w:rPr>
        <w:t>A</w:t>
      </w:r>
      <w:r w:rsidRPr="00C45239">
        <w:rPr>
          <w:rFonts w:ascii="Times New Roman" w:eastAsia="宋体" w:hAnsi="Times New Roman"/>
          <w:sz w:val="22"/>
          <w:szCs w:val="22"/>
          <w:lang w:val="en-US" w:eastAsia="zh-CN"/>
        </w:rPr>
        <w:t xml:space="preserve">nother important issue for </w:t>
      </w:r>
      <w:r w:rsidRPr="00573252">
        <w:rPr>
          <w:rFonts w:ascii="Times New Roman" w:eastAsiaTheme="minorEastAsia" w:hAnsi="Times New Roman"/>
          <w:sz w:val="22"/>
          <w:szCs w:val="22"/>
          <w:lang w:eastAsia="zh-CN"/>
        </w:rPr>
        <w:t>multi-beam CSI reporting</w:t>
      </w:r>
      <w:r w:rsidRPr="00C45239">
        <w:rPr>
          <w:rFonts w:ascii="Times New Roman" w:eastAsia="宋体" w:hAnsi="Times New Roman"/>
          <w:sz w:val="22"/>
          <w:szCs w:val="22"/>
          <w:lang w:val="en-US" w:eastAsia="zh-CN"/>
        </w:rPr>
        <w:t xml:space="preserve"> is the supported codebook types. It is well known that type II codebook achieves much higher spectrum efficiency than type I codebook, which also holds under HBF, as shown in </w:t>
      </w:r>
      <w:r w:rsidR="00D9533A" w:rsidRPr="00C45239">
        <w:rPr>
          <w:rFonts w:ascii="Times New Roman" w:eastAsia="宋体" w:hAnsi="Times New Roman"/>
          <w:sz w:val="22"/>
          <w:szCs w:val="22"/>
          <w:lang w:val="en-US" w:eastAsia="zh-CN"/>
        </w:rPr>
        <w:fldChar w:fldCharType="begin"/>
      </w:r>
      <w:r w:rsidR="00D9533A" w:rsidRPr="00C45239">
        <w:rPr>
          <w:rFonts w:ascii="Times New Roman" w:eastAsia="宋体" w:hAnsi="Times New Roman"/>
          <w:sz w:val="22"/>
          <w:szCs w:val="22"/>
          <w:lang w:val="en-US" w:eastAsia="zh-CN"/>
        </w:rPr>
        <w:instrText xml:space="preserve"> REF _Ref158046674 \h  \* MERGEFORMAT </w:instrText>
      </w:r>
      <w:r w:rsidR="00D9533A" w:rsidRPr="00C45239">
        <w:rPr>
          <w:rFonts w:ascii="Times New Roman" w:eastAsia="宋体" w:hAnsi="Times New Roman"/>
          <w:sz w:val="22"/>
          <w:szCs w:val="22"/>
          <w:lang w:val="en-US" w:eastAsia="zh-CN"/>
        </w:rPr>
      </w:r>
      <w:r w:rsidR="00D9533A" w:rsidRPr="00C45239">
        <w:rPr>
          <w:rFonts w:ascii="Times New Roman" w:eastAsia="宋体" w:hAnsi="Times New Roman"/>
          <w:sz w:val="22"/>
          <w:szCs w:val="22"/>
          <w:lang w:val="en-US" w:eastAsia="zh-CN"/>
        </w:rPr>
        <w:fldChar w:fldCharType="separate"/>
      </w:r>
      <w:r w:rsidR="00D9533A" w:rsidRPr="00C45239">
        <w:rPr>
          <w:rFonts w:ascii="Times New Roman" w:eastAsia="宋体" w:hAnsi="Times New Roman"/>
          <w:sz w:val="22"/>
          <w:szCs w:val="22"/>
          <w:lang w:val="en-US"/>
        </w:rPr>
        <w:t xml:space="preserve">Figure </w:t>
      </w:r>
      <w:r w:rsidR="00D9533A">
        <w:rPr>
          <w:rFonts w:ascii="Times New Roman" w:eastAsia="宋体" w:hAnsi="Times New Roman"/>
          <w:noProof/>
          <w:sz w:val="22"/>
          <w:szCs w:val="22"/>
          <w:lang w:val="en-US"/>
        </w:rPr>
        <w:t>12</w:t>
      </w:r>
      <w:r w:rsidR="00D9533A" w:rsidRPr="00C45239">
        <w:rPr>
          <w:rFonts w:ascii="Times New Roman" w:eastAsia="宋体" w:hAnsi="Times New Roman"/>
          <w:sz w:val="22"/>
          <w:szCs w:val="22"/>
          <w:lang w:val="en-US" w:eastAsia="zh-CN"/>
        </w:rPr>
        <w:fldChar w:fldCharType="end"/>
      </w:r>
      <w:r w:rsidRPr="00573252">
        <w:rPr>
          <w:rFonts w:ascii="Times New Roman" w:hAnsi="Times New Roman"/>
          <w:sz w:val="22"/>
          <w:szCs w:val="22"/>
          <w:lang w:eastAsia="zh-CN"/>
        </w:rPr>
        <w:t xml:space="preserve">. Considering </w:t>
      </w:r>
      <w:r w:rsidRPr="00C45239">
        <w:rPr>
          <w:rFonts w:ascii="Times New Roman" w:eastAsia="宋体" w:hAnsi="Times New Roman"/>
          <w:sz w:val="22"/>
          <w:szCs w:val="22"/>
          <w:lang w:val="en-US" w:eastAsia="zh-CN"/>
        </w:rPr>
        <w:t>spectrum efficiency, reporting overhead as well as</w:t>
      </w:r>
      <w:r w:rsidRPr="00573252">
        <w:rPr>
          <w:rFonts w:ascii="Times New Roman" w:hAnsi="Times New Roman"/>
          <w:sz w:val="22"/>
          <w:szCs w:val="22"/>
          <w:lang w:eastAsia="zh-CN"/>
        </w:rPr>
        <w:t xml:space="preserve"> implementation complexity comprehensively, both type I and type II codebook should be supported. Type I single-panel codebook and enhanced type II codebook can be treated as start point.</w:t>
      </w:r>
    </w:p>
    <w:p w14:paraId="47A447A1" w14:textId="4D1873B1" w:rsidR="0064425F" w:rsidRDefault="004E68DC" w:rsidP="0064425F">
      <w:pPr>
        <w:autoSpaceDE w:val="0"/>
        <w:autoSpaceDN w:val="0"/>
        <w:adjustRightInd w:val="0"/>
        <w:snapToGrid w:val="0"/>
        <w:spacing w:after="120"/>
        <w:ind w:left="0" w:firstLine="0"/>
        <w:jc w:val="center"/>
        <w:rPr>
          <w:rFonts w:eastAsiaTheme="minorEastAsia"/>
          <w:lang w:eastAsia="zh-CN"/>
        </w:rPr>
      </w:pPr>
      <w:r>
        <w:rPr>
          <w:rFonts w:eastAsiaTheme="minorEastAsia"/>
          <w:noProof/>
          <w:lang w:val="en-US" w:eastAsia="zh-CN"/>
        </w:rPr>
        <w:drawing>
          <wp:inline distT="0" distB="0" distL="0" distR="0" wp14:anchorId="3E1B2C3C" wp14:editId="337CD8F5">
            <wp:extent cx="3240000" cy="126233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40000" cy="1262338"/>
                    </a:xfrm>
                    <a:prstGeom prst="rect">
                      <a:avLst/>
                    </a:prstGeom>
                    <a:noFill/>
                  </pic:spPr>
                </pic:pic>
              </a:graphicData>
            </a:graphic>
          </wp:inline>
        </w:drawing>
      </w:r>
    </w:p>
    <w:p w14:paraId="045CCBC6" w14:textId="2CF52466" w:rsidR="0064425F" w:rsidRPr="009A20D8" w:rsidRDefault="0064425F" w:rsidP="0064425F">
      <w:pPr>
        <w:autoSpaceDE w:val="0"/>
        <w:autoSpaceDN w:val="0"/>
        <w:adjustRightInd w:val="0"/>
        <w:snapToGrid w:val="0"/>
        <w:spacing w:after="120"/>
        <w:ind w:left="0" w:firstLine="0"/>
        <w:jc w:val="center"/>
        <w:rPr>
          <w:rFonts w:ascii="Times New Roman" w:eastAsia="宋体" w:hAnsi="Times New Roman"/>
          <w:b/>
          <w:szCs w:val="22"/>
          <w:lang w:val="en-US"/>
        </w:rPr>
      </w:pPr>
      <w:bookmarkStart w:id="12" w:name="_Ref158046674"/>
      <w:r w:rsidRPr="009A20D8">
        <w:rPr>
          <w:rFonts w:ascii="Times New Roman" w:eastAsia="宋体" w:hAnsi="Times New Roman"/>
          <w:b/>
          <w:szCs w:val="22"/>
          <w:lang w:val="en-US"/>
        </w:rPr>
        <w:t xml:space="preserve">Figure </w:t>
      </w:r>
      <w:bookmarkEnd w:id="12"/>
      <w:r w:rsidR="000F0B08" w:rsidRPr="009A20D8">
        <w:rPr>
          <w:rFonts w:ascii="Times New Roman" w:eastAsia="宋体" w:hAnsi="Times New Roman"/>
          <w:b/>
          <w:szCs w:val="22"/>
          <w:lang w:val="en-US"/>
        </w:rPr>
        <w:t>12 Relative</w:t>
      </w:r>
      <w:r w:rsidRPr="009A20D8">
        <w:rPr>
          <w:rFonts w:ascii="Times New Roman" w:eastAsia="宋体" w:hAnsi="Times New Roman"/>
          <w:b/>
          <w:szCs w:val="22"/>
          <w:lang w:val="en-US"/>
        </w:rPr>
        <w:t xml:space="preserve"> throughput with different codebook types </w:t>
      </w:r>
    </w:p>
    <w:p w14:paraId="29AE126D" w14:textId="11E310AD" w:rsidR="0064425F" w:rsidRPr="00027E8A" w:rsidRDefault="0064425F" w:rsidP="0064425F">
      <w:pPr>
        <w:autoSpaceDE w:val="0"/>
        <w:autoSpaceDN w:val="0"/>
        <w:adjustRightInd w:val="0"/>
        <w:snapToGrid w:val="0"/>
        <w:spacing w:after="120"/>
        <w:ind w:left="0" w:firstLine="0"/>
        <w:rPr>
          <w:rFonts w:ascii="Times New Roman" w:eastAsia="宋体" w:hAnsi="Times New Roman"/>
          <w:b/>
          <w:sz w:val="22"/>
          <w:szCs w:val="22"/>
          <w:lang w:val="en-US"/>
        </w:rPr>
      </w:pPr>
      <w:r w:rsidRPr="00027E8A">
        <w:rPr>
          <w:rFonts w:ascii="Times New Roman" w:eastAsia="宋体" w:hAnsi="Times New Roman"/>
          <w:b/>
          <w:i/>
          <w:sz w:val="22"/>
          <w:szCs w:val="22"/>
          <w:lang w:val="en-US"/>
        </w:rPr>
        <w:t xml:space="preserve">Observation </w:t>
      </w:r>
      <w:r w:rsidR="00D9533A">
        <w:rPr>
          <w:rFonts w:ascii="Times New Roman" w:eastAsia="宋体" w:hAnsi="Times New Roman"/>
          <w:b/>
          <w:i/>
          <w:sz w:val="22"/>
          <w:szCs w:val="22"/>
          <w:lang w:val="en-US"/>
        </w:rPr>
        <w:t>8</w:t>
      </w:r>
      <w:r w:rsidRPr="00D24D94">
        <w:rPr>
          <w:rFonts w:ascii="Times New Roman" w:eastAsia="宋体" w:hAnsi="Times New Roman"/>
          <w:b/>
          <w:i/>
          <w:sz w:val="22"/>
          <w:szCs w:val="22"/>
          <w:lang w:val="en-US"/>
        </w:rPr>
        <w:t>:</w:t>
      </w:r>
      <w:r w:rsidRPr="00D24D94">
        <w:rPr>
          <w:rFonts w:ascii="Times New Roman" w:eastAsia="黑体" w:hAnsi="Times New Roman"/>
          <w:b/>
          <w:i/>
          <w:iCs/>
          <w:color w:val="1D1D1A"/>
          <w:kern w:val="24"/>
          <w:sz w:val="28"/>
          <w:szCs w:val="28"/>
        </w:rPr>
        <w:t xml:space="preserve"> </w:t>
      </w:r>
      <w:r w:rsidRPr="00D24D94">
        <w:rPr>
          <w:rFonts w:ascii="Times New Roman" w:eastAsia="宋体" w:hAnsi="Times New Roman"/>
          <w:b/>
          <w:i/>
          <w:iCs/>
          <w:sz w:val="22"/>
          <w:szCs w:val="22"/>
        </w:rPr>
        <w:t>Type II</w:t>
      </w:r>
      <w:r>
        <w:rPr>
          <w:rFonts w:ascii="Times New Roman" w:eastAsia="宋体" w:hAnsi="Times New Roman"/>
          <w:b/>
          <w:i/>
          <w:iCs/>
          <w:sz w:val="22"/>
          <w:szCs w:val="22"/>
        </w:rPr>
        <w:t xml:space="preserve"> codebook </w:t>
      </w:r>
      <w:r w:rsidRPr="00D24D94">
        <w:rPr>
          <w:rFonts w:ascii="Times New Roman" w:eastAsia="宋体" w:hAnsi="Times New Roman"/>
          <w:b/>
          <w:i/>
          <w:iCs/>
          <w:sz w:val="22"/>
          <w:szCs w:val="22"/>
        </w:rPr>
        <w:t xml:space="preserve">provides </w:t>
      </w:r>
      <w:r>
        <w:rPr>
          <w:rFonts w:ascii="Times New Roman" w:eastAsia="宋体" w:hAnsi="Times New Roman"/>
          <w:b/>
          <w:i/>
          <w:iCs/>
          <w:sz w:val="22"/>
          <w:szCs w:val="22"/>
        </w:rPr>
        <w:t>significant</w:t>
      </w:r>
      <w:r w:rsidRPr="00D24D94">
        <w:rPr>
          <w:rFonts w:ascii="Times New Roman" w:eastAsia="宋体" w:hAnsi="Times New Roman"/>
          <w:b/>
          <w:i/>
          <w:iCs/>
          <w:sz w:val="22"/>
          <w:szCs w:val="22"/>
        </w:rPr>
        <w:t xml:space="preserve"> performance gain over type I</w:t>
      </w:r>
      <w:r>
        <w:rPr>
          <w:rFonts w:ascii="Times New Roman" w:eastAsia="宋体" w:hAnsi="Times New Roman"/>
          <w:b/>
          <w:i/>
          <w:iCs/>
          <w:sz w:val="22"/>
          <w:szCs w:val="22"/>
        </w:rPr>
        <w:t xml:space="preserve"> codebook under HBF</w:t>
      </w:r>
      <w:r w:rsidRPr="00D24D94">
        <w:rPr>
          <w:rFonts w:ascii="Times New Roman" w:eastAsia="宋体" w:hAnsi="Times New Roman"/>
          <w:b/>
          <w:i/>
          <w:iCs/>
          <w:sz w:val="22"/>
          <w:szCs w:val="22"/>
        </w:rPr>
        <w:t>.</w:t>
      </w:r>
    </w:p>
    <w:p w14:paraId="1605A7C2" w14:textId="4F036AB4" w:rsidR="0064425F" w:rsidRPr="00D24D94" w:rsidRDefault="0064425F" w:rsidP="0064425F">
      <w:pPr>
        <w:autoSpaceDE w:val="0"/>
        <w:autoSpaceDN w:val="0"/>
        <w:adjustRightInd w:val="0"/>
        <w:snapToGrid w:val="0"/>
        <w:spacing w:after="120"/>
        <w:ind w:left="0" w:firstLine="0"/>
        <w:rPr>
          <w:rFonts w:eastAsiaTheme="minorEastAsia"/>
          <w:b/>
          <w:lang w:eastAsia="zh-CN"/>
        </w:rPr>
      </w:pPr>
      <w:r w:rsidRPr="00027E8A">
        <w:rPr>
          <w:rFonts w:ascii="Times New Roman" w:eastAsia="宋体" w:hAnsi="Times New Roman"/>
          <w:b/>
          <w:i/>
          <w:sz w:val="22"/>
          <w:szCs w:val="22"/>
          <w:lang w:val="en-US"/>
        </w:rPr>
        <w:t xml:space="preserve">Proposal </w:t>
      </w:r>
      <w:r w:rsidR="00D9533A">
        <w:rPr>
          <w:rFonts w:ascii="Times New Roman" w:eastAsia="宋体" w:hAnsi="Times New Roman"/>
          <w:b/>
          <w:i/>
          <w:sz w:val="22"/>
          <w:szCs w:val="22"/>
          <w:lang w:val="en-US"/>
        </w:rPr>
        <w:t>11</w:t>
      </w:r>
      <w:r w:rsidRPr="00D24D94">
        <w:rPr>
          <w:rFonts w:ascii="Times New Roman" w:eastAsia="宋体" w:hAnsi="Times New Roman"/>
          <w:b/>
          <w:i/>
          <w:sz w:val="22"/>
          <w:szCs w:val="22"/>
          <w:lang w:val="en-US"/>
        </w:rPr>
        <w:t>:</w:t>
      </w:r>
      <w:r w:rsidRPr="00D24D94">
        <w:rPr>
          <w:rFonts w:ascii="Times New Roman" w:eastAsia="宋体" w:hAnsi="Times New Roman"/>
          <w:b/>
          <w:i/>
          <w:iCs/>
          <w:sz w:val="22"/>
          <w:szCs w:val="22"/>
        </w:rPr>
        <w:t xml:space="preserve"> </w:t>
      </w:r>
      <w:r w:rsidRPr="00D24D94">
        <w:rPr>
          <w:rFonts w:ascii="Times New Roman" w:eastAsia="宋体" w:hAnsi="Times New Roman"/>
          <w:b/>
          <w:i/>
          <w:iCs/>
          <w:sz w:val="22"/>
          <w:szCs w:val="22"/>
          <w:lang w:val="en-US"/>
        </w:rPr>
        <w:t xml:space="preserve">For multi-beam </w:t>
      </w:r>
      <w:r>
        <w:rPr>
          <w:rFonts w:ascii="Times New Roman" w:eastAsia="宋体" w:hAnsi="Times New Roman"/>
          <w:b/>
          <w:i/>
          <w:iCs/>
          <w:sz w:val="22"/>
          <w:szCs w:val="22"/>
          <w:lang w:val="en-US"/>
        </w:rPr>
        <w:t xml:space="preserve">CSI </w:t>
      </w:r>
      <w:r w:rsidRPr="00D24D94">
        <w:rPr>
          <w:rFonts w:ascii="Times New Roman" w:eastAsia="宋体" w:hAnsi="Times New Roman"/>
          <w:b/>
          <w:i/>
          <w:iCs/>
          <w:sz w:val="22"/>
          <w:szCs w:val="22"/>
          <w:lang w:val="en-US"/>
        </w:rPr>
        <w:t>reporting</w:t>
      </w:r>
      <w:r>
        <w:rPr>
          <w:rFonts w:ascii="Times New Roman" w:eastAsia="宋体" w:hAnsi="Times New Roman"/>
          <w:b/>
          <w:i/>
          <w:iCs/>
          <w:sz w:val="22"/>
          <w:szCs w:val="22"/>
          <w:lang w:val="en-US"/>
        </w:rPr>
        <w:t>,</w:t>
      </w:r>
      <w:r w:rsidRPr="00027E8A">
        <w:rPr>
          <w:rFonts w:ascii="Times New Roman" w:eastAsia="宋体" w:hAnsi="Times New Roman"/>
          <w:b/>
          <w:i/>
          <w:iCs/>
          <w:sz w:val="22"/>
          <w:szCs w:val="22"/>
        </w:rPr>
        <w:t xml:space="preserve"> </w:t>
      </w:r>
      <w:r>
        <w:rPr>
          <w:rFonts w:ascii="Times New Roman" w:eastAsia="宋体" w:hAnsi="Times New Roman"/>
          <w:b/>
          <w:i/>
          <w:iCs/>
          <w:sz w:val="22"/>
          <w:szCs w:val="22"/>
        </w:rPr>
        <w:t>support b</w:t>
      </w:r>
      <w:r w:rsidRPr="00D24D94">
        <w:rPr>
          <w:rFonts w:ascii="Times New Roman" w:eastAsia="宋体" w:hAnsi="Times New Roman"/>
          <w:b/>
          <w:i/>
          <w:iCs/>
          <w:sz w:val="22"/>
          <w:szCs w:val="22"/>
        </w:rPr>
        <w:t>oth Type I and Type II</w:t>
      </w:r>
      <w:r>
        <w:rPr>
          <w:rFonts w:ascii="Times New Roman" w:eastAsia="宋体" w:hAnsi="Times New Roman"/>
          <w:b/>
          <w:i/>
          <w:iCs/>
          <w:sz w:val="22"/>
          <w:szCs w:val="22"/>
        </w:rPr>
        <w:t xml:space="preserve"> codebook</w:t>
      </w:r>
      <w:r w:rsidRPr="00D24D94">
        <w:rPr>
          <w:rFonts w:ascii="Times New Roman" w:eastAsia="宋体" w:hAnsi="Times New Roman"/>
          <w:b/>
          <w:i/>
          <w:iCs/>
          <w:sz w:val="22"/>
          <w:szCs w:val="22"/>
        </w:rPr>
        <w:t>.</w:t>
      </w:r>
    </w:p>
    <w:p w14:paraId="72016DE1" w14:textId="51215B86" w:rsidR="0064425F" w:rsidRPr="00573252" w:rsidRDefault="0064425F" w:rsidP="00C45239">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DB0B2D">
        <w:rPr>
          <w:rFonts w:ascii="Times New Roman" w:eastAsia="宋体" w:hAnsi="Times New Roman"/>
          <w:sz w:val="22"/>
          <w:szCs w:val="22"/>
          <w:lang w:val="en-US" w:eastAsia="zh-CN"/>
        </w:rPr>
        <w:t>T</w:t>
      </w:r>
      <w:r w:rsidRPr="00C45239">
        <w:rPr>
          <w:rFonts w:ascii="Times New Roman" w:eastAsia="宋体" w:hAnsi="Times New Roman"/>
          <w:sz w:val="22"/>
          <w:szCs w:val="22"/>
          <w:lang w:val="en-US" w:eastAsia="zh-CN"/>
        </w:rPr>
        <w:t xml:space="preserve">he overhead of </w:t>
      </w:r>
      <w:r w:rsidRPr="00573252">
        <w:rPr>
          <w:rFonts w:ascii="Times New Roman" w:eastAsiaTheme="minorEastAsia" w:hAnsi="Times New Roman"/>
          <w:sz w:val="22"/>
          <w:szCs w:val="22"/>
          <w:lang w:eastAsia="zh-CN"/>
        </w:rPr>
        <w:t xml:space="preserve">multi-beam CSI reporting should also be carefully considered. As shown in Table </w:t>
      </w:r>
      <w:r w:rsidR="00C65DEA">
        <w:rPr>
          <w:rFonts w:ascii="Times New Roman" w:eastAsiaTheme="minorEastAsia" w:hAnsi="Times New Roman"/>
          <w:sz w:val="22"/>
          <w:szCs w:val="22"/>
          <w:lang w:eastAsia="zh-CN"/>
        </w:rPr>
        <w:t>4</w:t>
      </w:r>
      <w:r w:rsidRPr="00573252">
        <w:rPr>
          <w:rFonts w:ascii="Times New Roman" w:eastAsiaTheme="minorEastAsia" w:hAnsi="Times New Roman"/>
          <w:sz w:val="22"/>
          <w:szCs w:val="22"/>
          <w:lang w:eastAsia="zh-CN"/>
        </w:rPr>
        <w:t xml:space="preserve">, adopting per-beam independent CSI reporting, a natural way facilitating multi-beam CSI reporting, may bring </w:t>
      </w:r>
      <w:r w:rsidR="00125A31" w:rsidRPr="00573252">
        <w:rPr>
          <w:rFonts w:ascii="Times New Roman" w:eastAsiaTheme="minorEastAsia" w:hAnsi="Times New Roman"/>
          <w:sz w:val="22"/>
          <w:szCs w:val="22"/>
          <w:lang w:eastAsia="zh-CN"/>
        </w:rPr>
        <w:t xml:space="preserve">overlarge </w:t>
      </w:r>
      <w:r w:rsidRPr="00573252">
        <w:rPr>
          <w:rFonts w:ascii="Times New Roman" w:eastAsiaTheme="minorEastAsia" w:hAnsi="Times New Roman"/>
          <w:sz w:val="22"/>
          <w:szCs w:val="22"/>
          <w:lang w:eastAsia="zh-CN"/>
        </w:rPr>
        <w:t>overhead, especially when the number of reported beams is large enough.</w:t>
      </w:r>
    </w:p>
    <w:p w14:paraId="3BE1379E" w14:textId="5BCA57FB" w:rsidR="0064425F" w:rsidRPr="00E346B9" w:rsidRDefault="0064425F" w:rsidP="0064425F">
      <w:pPr>
        <w:autoSpaceDE w:val="0"/>
        <w:autoSpaceDN w:val="0"/>
        <w:adjustRightInd w:val="0"/>
        <w:snapToGrid w:val="0"/>
        <w:spacing w:after="120"/>
        <w:ind w:left="0" w:firstLine="0"/>
        <w:jc w:val="center"/>
        <w:rPr>
          <w:rFonts w:ascii="Times New Roman" w:eastAsia="黑体" w:hAnsi="Times New Roman"/>
          <w:b/>
          <w:sz w:val="18"/>
          <w:szCs w:val="20"/>
          <w:lang w:val="en-US" w:eastAsia="zh-CN"/>
        </w:rPr>
      </w:pPr>
      <w:bookmarkStart w:id="13" w:name="_Ref126250221"/>
      <w:r w:rsidRPr="00E346B9">
        <w:rPr>
          <w:rFonts w:ascii="Times New Roman" w:eastAsia="黑体" w:hAnsi="Times New Roman"/>
          <w:b/>
          <w:szCs w:val="20"/>
          <w:lang w:val="en-US"/>
        </w:rPr>
        <w:t xml:space="preserve">Table </w:t>
      </w:r>
      <w:bookmarkEnd w:id="13"/>
      <w:r w:rsidR="00C65DEA" w:rsidRPr="00E346B9">
        <w:rPr>
          <w:rFonts w:ascii="Times New Roman" w:eastAsia="黑体" w:hAnsi="Times New Roman"/>
          <w:b/>
          <w:szCs w:val="20"/>
          <w:lang w:val="en-US"/>
        </w:rPr>
        <w:t xml:space="preserve">4 </w:t>
      </w:r>
      <w:r w:rsidRPr="00E346B9">
        <w:rPr>
          <w:rFonts w:ascii="Times New Roman" w:eastAsia="黑体" w:hAnsi="Times New Roman"/>
          <w:b/>
          <w:szCs w:val="20"/>
          <w:lang w:val="en-US"/>
        </w:rPr>
        <w:t>Overhead of per-beam independent CSI reporting (</w:t>
      </w:r>
      <m:oMath>
        <m:r>
          <m:rPr>
            <m:sty m:val="bi"/>
          </m:rPr>
          <w:rPr>
            <w:rFonts w:ascii="Cambria Math" w:eastAsia="黑体" w:hAnsi="Cambria Math"/>
            <w:szCs w:val="20"/>
            <w:lang w:val="en-US"/>
          </w:rPr>
          <m:t xml:space="preserve"> </m:t>
        </m:r>
        <m:sSub>
          <m:sSubPr>
            <m:ctrlPr>
              <w:rPr>
                <w:rFonts w:ascii="Cambria Math" w:eastAsia="黑体" w:hAnsi="Cambria Math"/>
                <w:b/>
                <w:szCs w:val="20"/>
                <w:lang w:val="en-US"/>
              </w:rPr>
            </m:ctrlPr>
          </m:sSubPr>
          <m:e>
            <m:r>
              <m:rPr>
                <m:sty m:val="bi"/>
              </m:rPr>
              <w:rPr>
                <w:rFonts w:ascii="Cambria Math" w:eastAsia="黑体" w:hAnsi="Cambria Math"/>
                <w:szCs w:val="20"/>
                <w:lang w:val="en-US"/>
              </w:rPr>
              <m:t>N</m:t>
            </m:r>
          </m:e>
          <m:sub>
            <m:r>
              <m:rPr>
                <m:sty m:val="bi"/>
              </m:rPr>
              <w:rPr>
                <w:rFonts w:ascii="Cambria Math" w:eastAsia="黑体" w:hAnsi="Cambria Math"/>
                <w:szCs w:val="20"/>
                <w:lang w:val="en-US"/>
              </w:rPr>
              <m:t>1</m:t>
            </m:r>
          </m:sub>
        </m:sSub>
        <m:r>
          <m:rPr>
            <m:sty m:val="bi"/>
          </m:rPr>
          <w:rPr>
            <w:rFonts w:ascii="Cambria Math" w:eastAsia="黑体" w:hAnsi="Cambria Math"/>
            <w:szCs w:val="20"/>
            <w:lang w:val="en-US"/>
          </w:rPr>
          <m:t>=8,</m:t>
        </m:r>
        <m:sSub>
          <m:sSubPr>
            <m:ctrlPr>
              <w:rPr>
                <w:rFonts w:ascii="Cambria Math" w:eastAsia="黑体" w:hAnsi="Cambria Math"/>
                <w:b/>
                <w:szCs w:val="20"/>
                <w:lang w:val="en-US"/>
              </w:rPr>
            </m:ctrlPr>
          </m:sSubPr>
          <m:e>
            <m:r>
              <m:rPr>
                <m:sty m:val="bi"/>
              </m:rPr>
              <w:rPr>
                <w:rFonts w:ascii="Cambria Math" w:eastAsia="黑体" w:hAnsi="Cambria Math"/>
                <w:szCs w:val="20"/>
                <w:lang w:val="en-US"/>
              </w:rPr>
              <m:t>N</m:t>
            </m:r>
          </m:e>
          <m:sub>
            <m:r>
              <m:rPr>
                <m:sty m:val="bi"/>
              </m:rPr>
              <w:rPr>
                <w:rFonts w:ascii="Cambria Math" w:eastAsia="黑体" w:hAnsi="Cambria Math"/>
                <w:szCs w:val="20"/>
                <w:lang w:val="en-US"/>
              </w:rPr>
              <m:t>2</m:t>
            </m:r>
          </m:sub>
        </m:sSub>
        <m:r>
          <m:rPr>
            <m:sty m:val="bi"/>
          </m:rPr>
          <w:rPr>
            <w:rFonts w:ascii="Cambria Math" w:eastAsia="黑体" w:hAnsi="Cambria Math"/>
            <w:szCs w:val="20"/>
            <w:lang w:val="en-US"/>
          </w:rPr>
          <m:t>=1</m:t>
        </m:r>
        <m:r>
          <m:rPr>
            <m:sty m:val="b"/>
          </m:rPr>
          <w:rPr>
            <w:rFonts w:ascii="Cambria Math" w:eastAsia="黑体" w:hAnsi="Cambria Math"/>
            <w:szCs w:val="20"/>
            <w:lang w:val="en-US"/>
          </w:rPr>
          <m:t>,</m:t>
        </m:r>
        <m:sSub>
          <m:sSubPr>
            <m:ctrlPr>
              <w:rPr>
                <w:rFonts w:ascii="Cambria Math" w:eastAsia="黑体" w:hAnsi="Cambria Math"/>
                <w:b/>
                <w:szCs w:val="20"/>
                <w:lang w:val="en-US"/>
              </w:rPr>
            </m:ctrlPr>
          </m:sSubPr>
          <m:e>
            <m:r>
              <m:rPr>
                <m:sty m:val="bi"/>
              </m:rPr>
              <w:rPr>
                <w:rFonts w:ascii="Cambria Math" w:eastAsia="黑体" w:hAnsi="Cambria Math"/>
                <w:szCs w:val="20"/>
                <w:lang w:val="en-US"/>
              </w:rPr>
              <m:t>N</m:t>
            </m:r>
          </m:e>
          <m:sub>
            <m:r>
              <m:rPr>
                <m:sty m:val="bi"/>
              </m:rPr>
              <w:rPr>
                <w:rFonts w:ascii="Cambria Math" w:eastAsia="黑体" w:hAnsi="Cambria Math"/>
                <w:szCs w:val="20"/>
                <w:lang w:val="en-US"/>
              </w:rPr>
              <m:t>3</m:t>
            </m:r>
          </m:sub>
        </m:sSub>
        <m:r>
          <m:rPr>
            <m:sty m:val="bi"/>
          </m:rPr>
          <w:rPr>
            <w:rFonts w:ascii="Cambria Math" w:eastAsia="黑体" w:hAnsi="Cambria Math"/>
            <w:szCs w:val="20"/>
            <w:lang w:val="en-US"/>
          </w:rPr>
          <m:t>=18</m:t>
        </m:r>
      </m:oMath>
      <w:r w:rsidRPr="00E346B9">
        <w:rPr>
          <w:rFonts w:ascii="Times New Roman" w:eastAsia="黑体" w:hAnsi="Times New Roman"/>
          <w:b/>
          <w:szCs w:val="20"/>
          <w:lang w:val="en-US"/>
        </w:rPr>
        <w:t>)</w:t>
      </w:r>
    </w:p>
    <w:tbl>
      <w:tblPr>
        <w:tblStyle w:val="13"/>
        <w:tblW w:w="0" w:type="auto"/>
        <w:jc w:val="center"/>
        <w:tblLook w:val="04A0" w:firstRow="1" w:lastRow="0" w:firstColumn="1" w:lastColumn="0" w:noHBand="0" w:noVBand="1"/>
      </w:tblPr>
      <w:tblGrid>
        <w:gridCol w:w="2830"/>
        <w:gridCol w:w="4111"/>
        <w:gridCol w:w="2690"/>
      </w:tblGrid>
      <w:tr w:rsidR="0064425F" w:rsidRPr="00D77751" w14:paraId="1C684FF0" w14:textId="77777777" w:rsidTr="00226D3A">
        <w:trPr>
          <w:trHeight w:val="283"/>
          <w:jc w:val="center"/>
        </w:trPr>
        <w:tc>
          <w:tcPr>
            <w:tcW w:w="2830" w:type="dxa"/>
            <w:shd w:val="clear" w:color="auto" w:fill="D9D9D9"/>
            <w:vAlign w:val="center"/>
          </w:tcPr>
          <w:p w14:paraId="4A1F6B02"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N</w:t>
            </w:r>
            <w:r w:rsidRPr="00D77751">
              <w:rPr>
                <w:rFonts w:ascii="Times New Roman" w:hAnsi="Times New Roman"/>
                <w:sz w:val="22"/>
                <w:szCs w:val="22"/>
                <w:lang w:val="en-US" w:eastAsia="zh-CN"/>
              </w:rPr>
              <w:t>umber of reported beams</w:t>
            </w:r>
          </w:p>
        </w:tc>
        <w:tc>
          <w:tcPr>
            <w:tcW w:w="4111" w:type="dxa"/>
            <w:shd w:val="clear" w:color="auto" w:fill="D9D9D9"/>
            <w:vAlign w:val="center"/>
          </w:tcPr>
          <w:p w14:paraId="325917ED"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Para>
              <m:oMath>
                <m:r>
                  <w:rPr>
                    <w:rFonts w:ascii="Cambria Math" w:hAnsi="Cambria Math"/>
                    <w:sz w:val="22"/>
                    <w:szCs w:val="22"/>
                    <w:lang w:val="en-US"/>
                  </w:rPr>
                  <m:t>B</m:t>
                </m:r>
              </m:oMath>
            </m:oMathPara>
          </w:p>
        </w:tc>
        <w:tc>
          <w:tcPr>
            <w:tcW w:w="2690" w:type="dxa"/>
            <w:shd w:val="clear" w:color="auto" w:fill="D9D9D9"/>
            <w:vAlign w:val="center"/>
          </w:tcPr>
          <w:p w14:paraId="1EF79DAA" w14:textId="7C9E1DC8" w:rsidR="0064425F" w:rsidRDefault="00D165C1" w:rsidP="009F1F23">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6</w:t>
            </w:r>
          </w:p>
        </w:tc>
      </w:tr>
      <w:tr w:rsidR="0064425F" w:rsidRPr="00D77751" w14:paraId="263B4953" w14:textId="77777777" w:rsidTr="00226D3A">
        <w:trPr>
          <w:trHeight w:val="283"/>
          <w:jc w:val="center"/>
        </w:trPr>
        <w:tc>
          <w:tcPr>
            <w:tcW w:w="2830" w:type="dxa"/>
            <w:vAlign w:val="center"/>
          </w:tcPr>
          <w:p w14:paraId="68CF611C"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C</w:t>
            </w:r>
            <w:r w:rsidRPr="00D77751">
              <w:rPr>
                <w:rFonts w:ascii="Times New Roman" w:hAnsi="Times New Roman"/>
                <w:sz w:val="22"/>
                <w:szCs w:val="22"/>
                <w:lang w:val="en-US" w:eastAsia="zh-CN"/>
              </w:rPr>
              <w:t>RI</w:t>
            </w:r>
          </w:p>
        </w:tc>
        <w:tc>
          <w:tcPr>
            <w:tcW w:w="4111" w:type="dxa"/>
            <w:shd w:val="clear" w:color="auto" w:fill="auto"/>
            <w:vAlign w:val="center"/>
          </w:tcPr>
          <w:p w14:paraId="76CD4E7A"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Para>
              <m:oMath>
                <m:r>
                  <w:rPr>
                    <w:rFonts w:ascii="Cambria Math" w:hAnsi="Cambria Math"/>
                    <w:sz w:val="22"/>
                    <w:szCs w:val="22"/>
                    <w:lang w:val="en-US"/>
                  </w:rPr>
                  <m:t>3×B</m:t>
                </m:r>
              </m:oMath>
            </m:oMathPara>
          </w:p>
        </w:tc>
        <w:tc>
          <w:tcPr>
            <w:tcW w:w="2690" w:type="dxa"/>
            <w:vAlign w:val="center"/>
          </w:tcPr>
          <w:p w14:paraId="3D48A052" w14:textId="001C3273" w:rsidR="0064425F" w:rsidRDefault="002A05B6"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18</w:t>
            </w:r>
          </w:p>
        </w:tc>
      </w:tr>
      <w:tr w:rsidR="0064425F" w:rsidRPr="00D77751" w14:paraId="1EADA9F3" w14:textId="77777777" w:rsidTr="00226D3A">
        <w:trPr>
          <w:trHeight w:val="283"/>
          <w:jc w:val="center"/>
        </w:trPr>
        <w:tc>
          <w:tcPr>
            <w:tcW w:w="2830" w:type="dxa"/>
            <w:vAlign w:val="center"/>
          </w:tcPr>
          <w:p w14:paraId="4B78BF55"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R</w:t>
            </w:r>
            <w:r w:rsidRPr="00D77751">
              <w:rPr>
                <w:rFonts w:ascii="Times New Roman" w:hAnsi="Times New Roman"/>
                <w:sz w:val="22"/>
                <w:szCs w:val="22"/>
                <w:lang w:val="en-US" w:eastAsia="zh-CN"/>
              </w:rPr>
              <w:t>I</w:t>
            </w:r>
          </w:p>
        </w:tc>
        <w:tc>
          <w:tcPr>
            <w:tcW w:w="4111" w:type="dxa"/>
            <w:vAlign w:val="center"/>
          </w:tcPr>
          <w:p w14:paraId="26862528" w14:textId="58E98D8C"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
              <m:r>
                <w:rPr>
                  <w:rFonts w:ascii="Cambria Math" w:hAnsi="Cambria Math"/>
                  <w:sz w:val="22"/>
                  <w:szCs w:val="22"/>
                  <w:lang w:val="en-US"/>
                </w:rPr>
                <m:t>3×B</m:t>
              </m:r>
            </m:oMath>
            <w:r w:rsidRPr="00D77751">
              <w:rPr>
                <w:rFonts w:ascii="Times New Roman" w:hAnsi="Times New Roman"/>
                <w:sz w:val="22"/>
                <w:szCs w:val="22"/>
                <w:lang w:val="en-US"/>
              </w:rPr>
              <w:t xml:space="preserve"> (Type I PMI) or</w:t>
            </w:r>
            <w:r w:rsidR="009F1F23">
              <w:rPr>
                <w:rFonts w:ascii="Times New Roman" w:hAnsi="Times New Roman"/>
                <w:sz w:val="22"/>
                <w:szCs w:val="22"/>
                <w:lang w:val="en-US"/>
              </w:rPr>
              <w:t xml:space="preserve"> </w:t>
            </w:r>
            <m:oMath>
              <m:r>
                <w:rPr>
                  <w:rFonts w:ascii="Cambria Math" w:hAnsi="Cambria Math"/>
                  <w:sz w:val="22"/>
                  <w:szCs w:val="22"/>
                  <w:lang w:val="en-US"/>
                </w:rPr>
                <m:t>2×B</m:t>
              </m:r>
            </m:oMath>
            <w:r w:rsidR="009F1F23">
              <w:rPr>
                <w:rFonts w:ascii="Times New Roman" w:hAnsi="Times New Roman" w:hint="eastAsia"/>
                <w:sz w:val="22"/>
                <w:szCs w:val="22"/>
                <w:lang w:val="en-US" w:eastAsia="zh-CN"/>
              </w:rPr>
              <w:t xml:space="preserve"> </w:t>
            </w:r>
            <w:r w:rsidRPr="00D77751">
              <w:rPr>
                <w:rFonts w:ascii="Times New Roman" w:hAnsi="Times New Roman"/>
                <w:sz w:val="22"/>
                <w:szCs w:val="22"/>
                <w:lang w:val="en-US"/>
              </w:rPr>
              <w:t>(Type II PMI)</w:t>
            </w:r>
          </w:p>
        </w:tc>
        <w:tc>
          <w:tcPr>
            <w:tcW w:w="2690" w:type="dxa"/>
            <w:vAlign w:val="center"/>
          </w:tcPr>
          <w:p w14:paraId="034C3C30" w14:textId="1DC24A2A" w:rsidR="0064425F" w:rsidRDefault="002A05B6"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18 or 12</w:t>
            </w:r>
          </w:p>
        </w:tc>
      </w:tr>
      <w:tr w:rsidR="0064425F" w:rsidRPr="00D77751" w14:paraId="6692A2DA" w14:textId="77777777" w:rsidTr="00226D3A">
        <w:trPr>
          <w:trHeight w:val="283"/>
          <w:jc w:val="center"/>
        </w:trPr>
        <w:tc>
          <w:tcPr>
            <w:tcW w:w="2830" w:type="dxa"/>
            <w:vAlign w:val="center"/>
          </w:tcPr>
          <w:p w14:paraId="075D7EB7"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C</w:t>
            </w:r>
            <w:r w:rsidRPr="00D77751">
              <w:rPr>
                <w:rFonts w:ascii="Times New Roman" w:hAnsi="Times New Roman"/>
                <w:sz w:val="22"/>
                <w:szCs w:val="22"/>
                <w:lang w:val="en-US" w:eastAsia="zh-CN"/>
              </w:rPr>
              <w:t>QI (subband)</w:t>
            </w:r>
          </w:p>
        </w:tc>
        <w:tc>
          <w:tcPr>
            <w:tcW w:w="4111" w:type="dxa"/>
            <w:vAlign w:val="center"/>
          </w:tcPr>
          <w:p w14:paraId="28D2D5C6"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Para>
              <m:oMath>
                <m:r>
                  <w:rPr>
                    <w:rFonts w:ascii="Cambria Math" w:hAnsi="Cambria Math"/>
                    <w:sz w:val="22"/>
                    <w:szCs w:val="22"/>
                    <w:lang w:val="en-US"/>
                  </w:rPr>
                  <m:t>40×B</m:t>
                </m:r>
              </m:oMath>
            </m:oMathPara>
          </w:p>
        </w:tc>
        <w:tc>
          <w:tcPr>
            <w:tcW w:w="2690" w:type="dxa"/>
            <w:vAlign w:val="center"/>
          </w:tcPr>
          <w:p w14:paraId="3B5FD59C" w14:textId="4AC2B1FF" w:rsidR="0064425F" w:rsidRDefault="002A05B6"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240</w:t>
            </w:r>
          </w:p>
        </w:tc>
      </w:tr>
      <w:tr w:rsidR="0064425F" w:rsidRPr="00D77751" w14:paraId="5E096BCF" w14:textId="77777777" w:rsidTr="00226D3A">
        <w:trPr>
          <w:trHeight w:val="283"/>
          <w:jc w:val="center"/>
        </w:trPr>
        <w:tc>
          <w:tcPr>
            <w:tcW w:w="2830" w:type="dxa"/>
            <w:vAlign w:val="center"/>
          </w:tcPr>
          <w:p w14:paraId="227E7597"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P</w:t>
            </w:r>
            <w:r w:rsidRPr="00D77751">
              <w:rPr>
                <w:rFonts w:ascii="Times New Roman" w:hAnsi="Times New Roman"/>
                <w:sz w:val="22"/>
                <w:szCs w:val="22"/>
                <w:lang w:val="en-US" w:eastAsia="zh-CN"/>
              </w:rPr>
              <w:t>MI (Type I subband)</w:t>
            </w:r>
          </w:p>
        </w:tc>
        <w:tc>
          <w:tcPr>
            <w:tcW w:w="4111" w:type="dxa"/>
            <w:vAlign w:val="center"/>
          </w:tcPr>
          <w:p w14:paraId="6871E703"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Para>
              <m:oMath>
                <m:r>
                  <w:rPr>
                    <w:rFonts w:ascii="Cambria Math" w:hAnsi="Cambria Math"/>
                    <w:sz w:val="22"/>
                    <w:szCs w:val="22"/>
                    <w:lang w:val="en-US"/>
                  </w:rPr>
                  <m:t>25×B</m:t>
                </m:r>
              </m:oMath>
            </m:oMathPara>
          </w:p>
        </w:tc>
        <w:tc>
          <w:tcPr>
            <w:tcW w:w="2690" w:type="dxa"/>
            <w:vAlign w:val="center"/>
          </w:tcPr>
          <w:p w14:paraId="74B85107" w14:textId="2A336F4F" w:rsidR="0064425F" w:rsidRDefault="002A05B6"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150</w:t>
            </w:r>
          </w:p>
        </w:tc>
      </w:tr>
      <w:tr w:rsidR="0064425F" w:rsidRPr="00D77751" w14:paraId="0CB0299A" w14:textId="77777777" w:rsidTr="00226D3A">
        <w:trPr>
          <w:trHeight w:val="283"/>
          <w:jc w:val="center"/>
        </w:trPr>
        <w:tc>
          <w:tcPr>
            <w:tcW w:w="2830" w:type="dxa"/>
            <w:vAlign w:val="center"/>
          </w:tcPr>
          <w:p w14:paraId="1B82170C" w14:textId="12E8127F" w:rsidR="0064425F" w:rsidRPr="00D77751" w:rsidRDefault="0064425F" w:rsidP="009F1F23">
            <w:pPr>
              <w:snapToGrid w:val="0"/>
              <w:spacing w:before="20" w:after="2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P</w:t>
            </w:r>
            <w:r w:rsidRPr="00D77751">
              <w:rPr>
                <w:rFonts w:ascii="Times New Roman" w:hAnsi="Times New Roman"/>
                <w:sz w:val="22"/>
                <w:szCs w:val="22"/>
                <w:lang w:val="en-US" w:eastAsia="zh-CN"/>
              </w:rPr>
              <w:t>MI (Enhanced Type II,</w:t>
            </w:r>
            <w:r w:rsidR="009F1F23">
              <w:rPr>
                <w:rFonts w:ascii="Times New Roman" w:hAnsi="Times New Roman"/>
                <w:sz w:val="22"/>
                <w:szCs w:val="22"/>
                <w:lang w:val="en-US" w:eastAsia="zh-CN"/>
              </w:rPr>
              <w:t xml:space="preserve"> </w:t>
            </w:r>
            <w:r w:rsidRPr="00D77751">
              <w:rPr>
                <w:rFonts w:ascii="Times New Roman" w:hAnsi="Times New Roman"/>
                <w:sz w:val="22"/>
                <w:szCs w:val="22"/>
                <w:lang w:val="en-US" w:eastAsia="zh-CN"/>
              </w:rPr>
              <w:t>paramCombination-r16=6)</w:t>
            </w:r>
          </w:p>
        </w:tc>
        <w:tc>
          <w:tcPr>
            <w:tcW w:w="4111" w:type="dxa"/>
            <w:vAlign w:val="center"/>
          </w:tcPr>
          <w:p w14:paraId="68BAF881" w14:textId="77777777" w:rsidR="0064425F" w:rsidRPr="00D77751" w:rsidRDefault="0064425F" w:rsidP="002B1AB2">
            <w:pPr>
              <w:snapToGrid w:val="0"/>
              <w:spacing w:before="20" w:after="20"/>
              <w:ind w:left="0" w:firstLine="0"/>
              <w:jc w:val="center"/>
              <w:rPr>
                <w:rFonts w:ascii="Times New Roman" w:hAnsi="Times New Roman"/>
                <w:sz w:val="22"/>
                <w:szCs w:val="22"/>
                <w:lang w:val="en-US" w:eastAsia="zh-CN"/>
              </w:rPr>
            </w:pPr>
            <m:oMathPara>
              <m:oMath>
                <m:r>
                  <w:rPr>
                    <w:rFonts w:ascii="Cambria Math" w:hAnsi="Cambria Math"/>
                    <w:sz w:val="22"/>
                    <w:szCs w:val="22"/>
                    <w:lang w:val="en-US"/>
                  </w:rPr>
                  <m:t>687×B</m:t>
                </m:r>
              </m:oMath>
            </m:oMathPara>
          </w:p>
        </w:tc>
        <w:tc>
          <w:tcPr>
            <w:tcW w:w="2690" w:type="dxa"/>
            <w:vAlign w:val="center"/>
          </w:tcPr>
          <w:p w14:paraId="67DC6233" w14:textId="09A875A5" w:rsidR="0064425F" w:rsidRDefault="002A05B6" w:rsidP="002B1AB2">
            <w:pPr>
              <w:snapToGrid w:val="0"/>
              <w:spacing w:before="20" w:after="20"/>
              <w:ind w:left="0" w:firstLine="0"/>
              <w:jc w:val="center"/>
              <w:rPr>
                <w:rFonts w:ascii="Times New Roman" w:hAnsi="Times New Roman"/>
                <w:sz w:val="22"/>
                <w:szCs w:val="22"/>
                <w:lang w:val="en-US" w:eastAsia="zh-CN"/>
              </w:rPr>
            </w:pPr>
            <w:r>
              <w:rPr>
                <w:rFonts w:ascii="Times New Roman" w:hAnsi="Times New Roman"/>
                <w:sz w:val="22"/>
                <w:szCs w:val="22"/>
                <w:lang w:val="en-US" w:eastAsia="zh-CN"/>
              </w:rPr>
              <w:t>4122</w:t>
            </w:r>
          </w:p>
        </w:tc>
      </w:tr>
    </w:tbl>
    <w:p w14:paraId="5D38C213" w14:textId="6C1A556C" w:rsidR="0064425F" w:rsidRDefault="0064425F" w:rsidP="0064425F">
      <w:pPr>
        <w:autoSpaceDE w:val="0"/>
        <w:autoSpaceDN w:val="0"/>
        <w:adjustRightInd w:val="0"/>
        <w:snapToGrid w:val="0"/>
        <w:spacing w:beforeLines="50" w:before="120" w:after="120"/>
        <w:ind w:left="0" w:firstLine="0"/>
        <w:jc w:val="both"/>
        <w:rPr>
          <w:rFonts w:ascii="Times New Roman" w:eastAsia="宋体" w:hAnsi="Times New Roman"/>
          <w:i/>
          <w:sz w:val="22"/>
          <w:szCs w:val="22"/>
          <w:lang w:val="en-US"/>
        </w:rPr>
      </w:pPr>
      <w:bookmarkStart w:id="14" w:name="_Ref157092323"/>
      <w:r w:rsidRPr="00D77751">
        <w:rPr>
          <w:rFonts w:ascii="Times New Roman" w:eastAsia="宋体" w:hAnsi="Times New Roman"/>
          <w:b/>
          <w:i/>
          <w:sz w:val="22"/>
          <w:szCs w:val="22"/>
          <w:lang w:val="en-US"/>
        </w:rPr>
        <w:t>Observa</w:t>
      </w:r>
      <w:r w:rsidRPr="00027E8A">
        <w:rPr>
          <w:rFonts w:ascii="Times New Roman" w:eastAsia="宋体" w:hAnsi="Times New Roman"/>
          <w:b/>
          <w:i/>
          <w:sz w:val="22"/>
          <w:szCs w:val="22"/>
          <w:lang w:val="en-US"/>
        </w:rPr>
        <w:t xml:space="preserve">tion </w:t>
      </w:r>
      <w:r w:rsidR="00D9533A">
        <w:rPr>
          <w:rFonts w:ascii="Times New Roman" w:eastAsia="宋体" w:hAnsi="Times New Roman"/>
          <w:b/>
          <w:i/>
          <w:sz w:val="22"/>
          <w:szCs w:val="22"/>
          <w:lang w:val="en-US"/>
        </w:rPr>
        <w:t>9</w:t>
      </w:r>
      <w:r w:rsidRPr="00D24D94">
        <w:rPr>
          <w:rFonts w:ascii="Times New Roman" w:eastAsia="宋体" w:hAnsi="Times New Roman"/>
          <w:b/>
          <w:i/>
          <w:sz w:val="22"/>
          <w:szCs w:val="22"/>
          <w:lang w:val="en-US"/>
        </w:rPr>
        <w:t>: Adopting per-beam independent CSI reporting</w:t>
      </w:r>
      <w:r w:rsidRPr="00D24D94">
        <w:rPr>
          <w:b/>
        </w:rPr>
        <w:t xml:space="preserve"> </w:t>
      </w:r>
      <w:r w:rsidRPr="00D24D94">
        <w:rPr>
          <w:rFonts w:ascii="Times New Roman" w:eastAsia="宋体" w:hAnsi="Times New Roman"/>
          <w:b/>
          <w:i/>
          <w:sz w:val="22"/>
          <w:szCs w:val="22"/>
          <w:lang w:val="en-US"/>
        </w:rPr>
        <w:t xml:space="preserve">may bring </w:t>
      </w:r>
      <w:r w:rsidR="00125A31">
        <w:rPr>
          <w:rFonts w:ascii="Times New Roman" w:eastAsia="宋体" w:hAnsi="Times New Roman"/>
          <w:b/>
          <w:i/>
          <w:sz w:val="22"/>
          <w:szCs w:val="22"/>
          <w:lang w:val="en-US"/>
        </w:rPr>
        <w:t>overlarge</w:t>
      </w:r>
      <w:r w:rsidR="00D10F58">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rPr>
        <w:t>overhead.</w:t>
      </w:r>
    </w:p>
    <w:p w14:paraId="657A3787" w14:textId="494BEE6B" w:rsidR="0064425F" w:rsidRPr="00C45239" w:rsidRDefault="0064425F" w:rsidP="00C45239">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573252">
        <w:rPr>
          <w:rFonts w:ascii="Times New Roman" w:eastAsiaTheme="minorEastAsia" w:hAnsi="Times New Roman"/>
          <w:sz w:val="22"/>
          <w:szCs w:val="22"/>
          <w:lang w:eastAsia="zh-CN"/>
        </w:rPr>
        <w:t xml:space="preserve">Fortunately, owing to the </w:t>
      </w:r>
      <w:r w:rsidRPr="00C45239">
        <w:rPr>
          <w:rFonts w:ascii="Times New Roman" w:eastAsia="宋体" w:hAnsi="Times New Roman"/>
          <w:sz w:val="22"/>
          <w:szCs w:val="22"/>
          <w:lang w:val="en-US" w:eastAsia="zh-CN"/>
        </w:rPr>
        <w:t xml:space="preserve">wireless channel sharing, </w:t>
      </w:r>
      <w:r w:rsidRPr="00573252">
        <w:rPr>
          <w:rFonts w:ascii="Times New Roman" w:eastAsiaTheme="minorEastAsia" w:hAnsi="Times New Roman"/>
          <w:sz w:val="22"/>
          <w:szCs w:val="22"/>
          <w:lang w:eastAsia="zh-CN"/>
        </w:rPr>
        <w:t xml:space="preserve">the correlations among analog beams are relatively high, which provides some opportunity to lessen the redundancy during multi-beam CSI reporting. As shown in Figure </w:t>
      </w:r>
      <w:r w:rsidR="00D9533A">
        <w:rPr>
          <w:rFonts w:ascii="Times New Roman" w:eastAsiaTheme="minorEastAsia" w:hAnsi="Times New Roman"/>
          <w:sz w:val="22"/>
          <w:szCs w:val="22"/>
          <w:lang w:eastAsia="zh-CN"/>
        </w:rPr>
        <w:t>13</w:t>
      </w:r>
      <w:r w:rsidRPr="00573252">
        <w:rPr>
          <w:rFonts w:ascii="Times New Roman" w:eastAsiaTheme="minorEastAsia" w:hAnsi="Times New Roman"/>
          <w:sz w:val="22"/>
          <w:szCs w:val="22"/>
          <w:lang w:eastAsia="zh-CN"/>
        </w:rPr>
        <w:t xml:space="preserve">, the </w:t>
      </w:r>
      <w:r w:rsidRPr="00C45239">
        <w:rPr>
          <w:rFonts w:ascii="Times New Roman" w:eastAsia="宋体" w:hAnsi="Times New Roman"/>
          <w:sz w:val="22"/>
          <w:szCs w:val="22"/>
          <w:lang w:val="en-US" w:eastAsia="zh-CN"/>
        </w:rPr>
        <w:t xml:space="preserve">channel power distributions of multiple beams are highly correlated in spatial and delay domain. Based on this phenomenon, multi-beam joint CSI reporting </w:t>
      </w:r>
      <w:r w:rsidR="00903584" w:rsidRPr="00C45239">
        <w:rPr>
          <w:rFonts w:ascii="Times New Roman" w:eastAsia="宋体" w:hAnsi="Times New Roman"/>
          <w:sz w:val="22"/>
          <w:szCs w:val="22"/>
          <w:lang w:val="en-US" w:eastAsia="zh-CN"/>
        </w:rPr>
        <w:t>should be support</w:t>
      </w:r>
      <w:r w:rsidRPr="00C45239">
        <w:rPr>
          <w:rFonts w:ascii="Times New Roman" w:eastAsia="宋体" w:hAnsi="Times New Roman"/>
          <w:sz w:val="22"/>
          <w:szCs w:val="22"/>
          <w:lang w:val="en-US" w:eastAsia="zh-CN"/>
        </w:rPr>
        <w:t>ed to reduce the reporting overhead.</w:t>
      </w:r>
      <w:bookmarkEnd w:id="14"/>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54"/>
      </w:tblGrid>
      <w:tr w:rsidR="0064425F" w:rsidRPr="00D77751" w14:paraId="68FC8B6E" w14:textId="77777777" w:rsidTr="002B1AB2">
        <w:tc>
          <w:tcPr>
            <w:tcW w:w="4716" w:type="dxa"/>
            <w:vAlign w:val="bottom"/>
          </w:tcPr>
          <w:p w14:paraId="1CB13413" w14:textId="37E0BF84" w:rsidR="0064425F" w:rsidRPr="00D77751" w:rsidRDefault="000832A9" w:rsidP="002B1AB2">
            <w:pPr>
              <w:snapToGrid w:val="0"/>
              <w:ind w:left="0" w:firstLine="0"/>
              <w:jc w:val="center"/>
              <w:rPr>
                <w:rFonts w:ascii="Times New Roman" w:hAnsi="Times New Roman"/>
                <w:b/>
                <w:sz w:val="22"/>
                <w:szCs w:val="22"/>
                <w:lang w:val="en-US"/>
              </w:rPr>
            </w:pPr>
            <w:r w:rsidRPr="00D112C4">
              <w:rPr>
                <w:rFonts w:ascii="Times New Roman" w:hAnsi="Times New Roman"/>
                <w:b/>
                <w:noProof/>
                <w:sz w:val="22"/>
                <w:szCs w:val="22"/>
                <w:lang w:val="en-US" w:eastAsia="zh-CN"/>
              </w:rPr>
              <w:drawing>
                <wp:inline distT="0" distB="0" distL="0" distR="0" wp14:anchorId="441FFC2D" wp14:editId="1A1A204B">
                  <wp:extent cx="2520000" cy="1864354"/>
                  <wp:effectExtent l="0" t="0" r="0" b="3175"/>
                  <wp:docPr id="47" name="图片 9">
                    <a:extLst xmlns:a="http://schemas.openxmlformats.org/drawingml/2006/main">
                      <a:ext uri="{FF2B5EF4-FFF2-40B4-BE49-F238E27FC236}">
                        <a16:creationId xmlns:a16="http://schemas.microsoft.com/office/drawing/2014/main" id="{E942775C-6C56-4412-9F49-6D3622F5F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E942775C-6C56-4412-9F49-6D3622F5FA4F}"/>
                              </a:ext>
                            </a:extLst>
                          </pic:cNvPr>
                          <pic:cNvPicPr>
                            <a:picLocks noChangeAspect="1"/>
                          </pic:cNvPicPr>
                        </pic:nvPicPr>
                        <pic:blipFill>
                          <a:blip r:embed="rId32"/>
                          <a:stretch>
                            <a:fillRect/>
                          </a:stretch>
                        </pic:blipFill>
                        <pic:spPr>
                          <a:xfrm>
                            <a:off x="0" y="0"/>
                            <a:ext cx="2520000" cy="1864354"/>
                          </a:xfrm>
                          <a:prstGeom prst="rect">
                            <a:avLst/>
                          </a:prstGeom>
                        </pic:spPr>
                      </pic:pic>
                    </a:graphicData>
                  </a:graphic>
                </wp:inline>
              </w:drawing>
            </w:r>
          </w:p>
          <w:p w14:paraId="5527844F" w14:textId="77777777" w:rsidR="0064425F" w:rsidRPr="00D77751" w:rsidRDefault="0064425F" w:rsidP="002B1AB2">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a) Normalized power in spatial</w:t>
            </w:r>
            <w:r>
              <w:rPr>
                <w:rFonts w:ascii="Times New Roman" w:hAnsi="Times New Roman"/>
                <w:sz w:val="22"/>
                <w:szCs w:val="22"/>
                <w:lang w:val="en-US" w:eastAsia="zh-CN"/>
              </w:rPr>
              <w:t xml:space="preserve"> domain</w:t>
            </w:r>
          </w:p>
        </w:tc>
        <w:tc>
          <w:tcPr>
            <w:tcW w:w="4654" w:type="dxa"/>
            <w:vAlign w:val="bottom"/>
          </w:tcPr>
          <w:p w14:paraId="680BA882" w14:textId="7159DB8C" w:rsidR="0064425F" w:rsidRPr="00D77751" w:rsidRDefault="000028C5" w:rsidP="002B1AB2">
            <w:pPr>
              <w:snapToGrid w:val="0"/>
              <w:ind w:left="0" w:firstLine="0"/>
              <w:jc w:val="center"/>
              <w:rPr>
                <w:rFonts w:ascii="Times New Roman" w:hAnsi="Times New Roman"/>
                <w:b/>
                <w:sz w:val="22"/>
                <w:szCs w:val="22"/>
                <w:lang w:val="en-US"/>
              </w:rPr>
            </w:pPr>
            <w:r>
              <w:rPr>
                <w:rFonts w:ascii="Times New Roman" w:hAnsi="Times New Roman"/>
                <w:b/>
                <w:noProof/>
                <w:sz w:val="22"/>
                <w:szCs w:val="22"/>
                <w:lang w:val="en-US" w:eastAsia="zh-CN"/>
              </w:rPr>
              <w:drawing>
                <wp:inline distT="0" distB="0" distL="0" distR="0" wp14:anchorId="5708811A" wp14:editId="14C018D7">
                  <wp:extent cx="2520000" cy="186758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20000" cy="1867589"/>
                          </a:xfrm>
                          <a:prstGeom prst="rect">
                            <a:avLst/>
                          </a:prstGeom>
                          <a:noFill/>
                        </pic:spPr>
                      </pic:pic>
                    </a:graphicData>
                  </a:graphic>
                </wp:inline>
              </w:drawing>
            </w:r>
          </w:p>
          <w:p w14:paraId="224C6CF4" w14:textId="77777777" w:rsidR="0064425F" w:rsidRPr="00D77751" w:rsidRDefault="0064425F" w:rsidP="002B1AB2">
            <w:pPr>
              <w:snapToGrid w:val="0"/>
              <w:ind w:left="0" w:firstLine="0"/>
              <w:jc w:val="center"/>
              <w:rPr>
                <w:rFonts w:ascii="Times New Roman" w:hAnsi="Times New Roman"/>
                <w:b/>
                <w:sz w:val="22"/>
                <w:szCs w:val="22"/>
                <w:lang w:val="en-US"/>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 xml:space="preserve">b) Normalized power in </w:t>
            </w:r>
            <w:r>
              <w:rPr>
                <w:rFonts w:ascii="Times New Roman" w:hAnsi="Times New Roman"/>
                <w:sz w:val="22"/>
                <w:szCs w:val="22"/>
                <w:lang w:val="en-US" w:eastAsia="zh-CN"/>
              </w:rPr>
              <w:t>delay domain</w:t>
            </w:r>
          </w:p>
        </w:tc>
      </w:tr>
    </w:tbl>
    <w:p w14:paraId="3B7DDD0B" w14:textId="62EA04DB" w:rsidR="0064425F" w:rsidRPr="009A20D8" w:rsidRDefault="0064425F" w:rsidP="0064425F">
      <w:pPr>
        <w:autoSpaceDE w:val="0"/>
        <w:autoSpaceDN w:val="0"/>
        <w:adjustRightInd w:val="0"/>
        <w:snapToGrid w:val="0"/>
        <w:spacing w:after="120"/>
        <w:ind w:left="0" w:firstLine="0"/>
        <w:jc w:val="center"/>
        <w:rPr>
          <w:rFonts w:ascii="Times New Roman" w:eastAsia="宋体" w:hAnsi="Times New Roman"/>
          <w:b/>
          <w:szCs w:val="22"/>
        </w:rPr>
      </w:pPr>
      <w:bookmarkStart w:id="15" w:name="_Ref157163688"/>
      <w:r w:rsidRPr="009A20D8">
        <w:rPr>
          <w:rFonts w:ascii="Times New Roman" w:eastAsia="宋体" w:hAnsi="Times New Roman"/>
          <w:b/>
          <w:szCs w:val="22"/>
          <w:lang w:val="en-US"/>
        </w:rPr>
        <w:t xml:space="preserve">Figure </w:t>
      </w:r>
      <w:bookmarkEnd w:id="15"/>
      <w:r w:rsidR="00D9533A" w:rsidRPr="009A20D8">
        <w:rPr>
          <w:rFonts w:ascii="Times New Roman" w:eastAsia="宋体" w:hAnsi="Times New Roman"/>
          <w:b/>
          <w:szCs w:val="22"/>
          <w:lang w:val="en-US"/>
        </w:rPr>
        <w:t xml:space="preserve">13 </w:t>
      </w:r>
      <w:r w:rsidRPr="009A20D8">
        <w:rPr>
          <w:rFonts w:ascii="Times New Roman" w:eastAsia="宋体" w:hAnsi="Times New Roman"/>
          <w:b/>
          <w:szCs w:val="22"/>
          <w:lang w:val="en-US"/>
        </w:rPr>
        <w:t>HBF multi-beam channel correlation</w:t>
      </w:r>
    </w:p>
    <w:p w14:paraId="6695BFEB" w14:textId="3A907365" w:rsidR="0064425F" w:rsidRPr="00C45239" w:rsidRDefault="001A7A65" w:rsidP="00C45239">
      <w:pPr>
        <w:autoSpaceDE w:val="0"/>
        <w:autoSpaceDN w:val="0"/>
        <w:adjustRightInd w:val="0"/>
        <w:snapToGrid w:val="0"/>
        <w:spacing w:after="120"/>
        <w:ind w:left="0" w:firstLine="0"/>
        <w:jc w:val="both"/>
        <w:rPr>
          <w:rFonts w:ascii="Times New Roman" w:eastAsia="宋体" w:hAnsi="Times New Roman"/>
          <w:sz w:val="22"/>
          <w:szCs w:val="22"/>
          <w:lang w:val="en-US"/>
        </w:rPr>
      </w:pPr>
      <w:r w:rsidRPr="00C45239">
        <w:rPr>
          <w:rFonts w:ascii="Times New Roman" w:eastAsia="宋体" w:hAnsi="Times New Roman"/>
          <w:b/>
          <w:i/>
          <w:sz w:val="22"/>
          <w:szCs w:val="22"/>
          <w:lang w:val="en-US"/>
        </w:rPr>
        <w:t>Observ</w:t>
      </w:r>
      <w:r>
        <w:rPr>
          <w:rFonts w:ascii="Times New Roman" w:eastAsia="宋体" w:hAnsi="Times New Roman"/>
          <w:b/>
          <w:i/>
          <w:sz w:val="22"/>
          <w:szCs w:val="22"/>
          <w:lang w:val="en-US"/>
        </w:rPr>
        <w:t>ation</w:t>
      </w:r>
      <w:r w:rsidR="0064425F" w:rsidRPr="00C45239">
        <w:rPr>
          <w:rFonts w:ascii="Times New Roman" w:eastAsia="宋体" w:hAnsi="Times New Roman"/>
          <w:b/>
          <w:i/>
          <w:iCs/>
          <w:sz w:val="22"/>
          <w:szCs w:val="22"/>
        </w:rPr>
        <w:t xml:space="preserve"> </w:t>
      </w:r>
      <w:r w:rsidR="00D9533A">
        <w:rPr>
          <w:rFonts w:ascii="Times New Roman" w:eastAsia="宋体" w:hAnsi="Times New Roman"/>
          <w:b/>
          <w:i/>
          <w:iCs/>
          <w:sz w:val="22"/>
          <w:szCs w:val="22"/>
        </w:rPr>
        <w:t>10</w:t>
      </w:r>
      <w:r w:rsidR="0064425F" w:rsidRPr="00C45239">
        <w:rPr>
          <w:rFonts w:ascii="Times New Roman" w:eastAsia="宋体" w:hAnsi="Times New Roman"/>
          <w:b/>
          <w:i/>
          <w:iCs/>
          <w:sz w:val="22"/>
          <w:szCs w:val="22"/>
        </w:rPr>
        <w:t>: The channels of multiple beams are highly correlated</w:t>
      </w:r>
      <w:r w:rsidR="00D10F58" w:rsidRPr="00C45239">
        <w:rPr>
          <w:rFonts w:ascii="Times New Roman" w:eastAsia="宋体" w:hAnsi="Times New Roman"/>
          <w:b/>
          <w:i/>
          <w:iCs/>
          <w:sz w:val="22"/>
          <w:szCs w:val="22"/>
        </w:rPr>
        <w:t xml:space="preserve">, which </w:t>
      </w:r>
      <w:r w:rsidR="00903584" w:rsidRPr="00C45239">
        <w:rPr>
          <w:rFonts w:ascii="Times New Roman" w:eastAsia="宋体" w:hAnsi="Times New Roman"/>
          <w:b/>
          <w:i/>
          <w:iCs/>
          <w:sz w:val="22"/>
          <w:szCs w:val="22"/>
        </w:rPr>
        <w:t>provides opportunity for multi-beam joint CSI reporting</w:t>
      </w:r>
      <w:r w:rsidR="00D10F58" w:rsidRPr="00C45239">
        <w:rPr>
          <w:rFonts w:ascii="Times New Roman" w:eastAsia="宋体" w:hAnsi="Times New Roman"/>
          <w:b/>
          <w:i/>
          <w:iCs/>
          <w:sz w:val="22"/>
          <w:szCs w:val="22"/>
        </w:rPr>
        <w:t>.</w:t>
      </w:r>
    </w:p>
    <w:p w14:paraId="288C3508" w14:textId="689B3149" w:rsidR="00F553C6" w:rsidRPr="00D55224" w:rsidRDefault="00D4669C" w:rsidP="00D55224">
      <w:pPr>
        <w:autoSpaceDE w:val="0"/>
        <w:autoSpaceDN w:val="0"/>
        <w:adjustRightInd w:val="0"/>
        <w:snapToGrid w:val="0"/>
        <w:spacing w:after="120"/>
        <w:ind w:left="0" w:firstLine="0"/>
        <w:jc w:val="both"/>
        <w:rPr>
          <w:rFonts w:ascii="Times New Roman" w:eastAsia="宋体" w:hAnsi="Times New Roman"/>
          <w:b/>
          <w:i/>
          <w:iCs/>
          <w:sz w:val="22"/>
          <w:szCs w:val="22"/>
        </w:rPr>
      </w:pPr>
      <w:r w:rsidRPr="00C45239">
        <w:rPr>
          <w:rFonts w:ascii="Times New Roman" w:eastAsia="宋体" w:hAnsi="Times New Roman"/>
          <w:b/>
          <w:i/>
          <w:sz w:val="22"/>
          <w:szCs w:val="22"/>
          <w:lang w:val="en-US"/>
        </w:rPr>
        <w:t>Proposal</w:t>
      </w:r>
      <w:r w:rsidR="0064425F" w:rsidRPr="00C45239">
        <w:rPr>
          <w:rFonts w:ascii="Times New Roman" w:eastAsia="宋体" w:hAnsi="Times New Roman"/>
          <w:b/>
          <w:i/>
          <w:iCs/>
          <w:sz w:val="22"/>
          <w:szCs w:val="22"/>
        </w:rPr>
        <w:t xml:space="preserve"> </w:t>
      </w:r>
      <w:r w:rsidR="00D9533A">
        <w:rPr>
          <w:rFonts w:ascii="Times New Roman" w:eastAsia="宋体" w:hAnsi="Times New Roman"/>
          <w:b/>
          <w:i/>
          <w:iCs/>
          <w:sz w:val="22"/>
          <w:szCs w:val="22"/>
        </w:rPr>
        <w:t>12</w:t>
      </w:r>
      <w:r w:rsidR="0064425F" w:rsidRPr="00C45239">
        <w:rPr>
          <w:rFonts w:ascii="Times New Roman" w:eastAsia="宋体" w:hAnsi="Times New Roman"/>
          <w:b/>
          <w:i/>
          <w:iCs/>
          <w:sz w:val="22"/>
          <w:szCs w:val="22"/>
        </w:rPr>
        <w:t xml:space="preserve">: </w:t>
      </w:r>
      <w:r w:rsidR="00903584" w:rsidRPr="00C45239">
        <w:rPr>
          <w:rFonts w:ascii="Times New Roman" w:eastAsia="宋体" w:hAnsi="Times New Roman"/>
          <w:b/>
          <w:i/>
          <w:iCs/>
          <w:sz w:val="22"/>
          <w:szCs w:val="22"/>
        </w:rPr>
        <w:t>Multi-beam joint CSI reporting</w:t>
      </w:r>
      <w:r w:rsidR="00903584" w:rsidRPr="00C45239" w:rsidDel="00D10F58">
        <w:rPr>
          <w:rFonts w:ascii="Times New Roman" w:eastAsia="宋体" w:hAnsi="Times New Roman"/>
          <w:b/>
          <w:i/>
          <w:iCs/>
          <w:sz w:val="22"/>
          <w:szCs w:val="22"/>
        </w:rPr>
        <w:t xml:space="preserve"> </w:t>
      </w:r>
      <w:r w:rsidR="00D10F58" w:rsidRPr="00C45239">
        <w:rPr>
          <w:rFonts w:ascii="Times New Roman" w:eastAsia="宋体" w:hAnsi="Times New Roman"/>
          <w:b/>
          <w:i/>
          <w:iCs/>
          <w:sz w:val="22"/>
          <w:szCs w:val="22"/>
        </w:rPr>
        <w:t>should</w:t>
      </w:r>
      <w:r w:rsidR="0064425F" w:rsidRPr="00C45239">
        <w:rPr>
          <w:rFonts w:ascii="Times New Roman" w:eastAsia="宋体" w:hAnsi="Times New Roman"/>
          <w:b/>
          <w:i/>
          <w:iCs/>
          <w:sz w:val="22"/>
          <w:szCs w:val="22"/>
        </w:rPr>
        <w:t xml:space="preserve"> be </w:t>
      </w:r>
      <w:r w:rsidR="00D10F58" w:rsidRPr="00C45239">
        <w:rPr>
          <w:rFonts w:ascii="Times New Roman" w:eastAsia="宋体" w:hAnsi="Times New Roman"/>
          <w:b/>
          <w:i/>
          <w:iCs/>
          <w:sz w:val="22"/>
          <w:szCs w:val="22"/>
        </w:rPr>
        <w:t>supported</w:t>
      </w:r>
      <w:r w:rsidR="0064425F" w:rsidRPr="00C45239">
        <w:rPr>
          <w:rFonts w:ascii="Times New Roman" w:eastAsia="宋体" w:hAnsi="Times New Roman"/>
          <w:b/>
          <w:i/>
          <w:iCs/>
          <w:sz w:val="22"/>
          <w:szCs w:val="22"/>
        </w:rPr>
        <w:t xml:space="preserve"> to reduce the reporting overhead. </w:t>
      </w:r>
    </w:p>
    <w:p w14:paraId="63F8747D" w14:textId="77777777" w:rsidR="000F1763" w:rsidRPr="00A71257" w:rsidRDefault="000F1763" w:rsidP="00226D3A">
      <w:pPr>
        <w:pStyle w:val="1"/>
        <w:spacing w:after="120"/>
        <w:ind w:left="431" w:hanging="431"/>
        <w:rPr>
          <w:rFonts w:ascii="Times New Roman" w:hAnsi="Times New Roman"/>
          <w:sz w:val="28"/>
          <w:szCs w:val="28"/>
        </w:rPr>
      </w:pPr>
      <w:r w:rsidRPr="00A71257">
        <w:rPr>
          <w:rFonts w:ascii="Times New Roman" w:hAnsi="Times New Roman"/>
          <w:sz w:val="28"/>
          <w:szCs w:val="28"/>
        </w:rPr>
        <w:t>UE reporting enhancement for CJT</w:t>
      </w:r>
    </w:p>
    <w:p w14:paraId="4D99D0A0" w14:textId="77777777" w:rsidR="000F1763" w:rsidRPr="00DE3136" w:rsidRDefault="000F1763" w:rsidP="00DE3136">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UE assisted calibration for CJT</w:t>
      </w:r>
    </w:p>
    <w:p w14:paraId="20E57593" w14:textId="77777777" w:rsidR="000F1763" w:rsidRPr="0047540A" w:rsidRDefault="000F1763" w:rsidP="00226D3A">
      <w:pPr>
        <w:pStyle w:val="3"/>
        <w:ind w:left="720"/>
        <w:rPr>
          <w:rFonts w:ascii="Times New Roman" w:eastAsiaTheme="minorEastAsia" w:hAnsi="Times New Roman"/>
          <w:sz w:val="22"/>
          <w:szCs w:val="20"/>
        </w:rPr>
      </w:pPr>
      <w:r w:rsidRPr="0047540A">
        <w:rPr>
          <w:rFonts w:ascii="Times New Roman" w:eastAsiaTheme="minorEastAsia" w:hAnsi="Times New Roman"/>
          <w:sz w:val="22"/>
          <w:szCs w:val="20"/>
        </w:rPr>
        <w:t>Inter-TRP time misalignment and frequency offset calibration</w:t>
      </w:r>
    </w:p>
    <w:p w14:paraId="27A9991D"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In Rel-18, ideal synchronization and calibration are assumed for the coherent joint transmission. However, in some cases, it may be difficult for network to achieve ideal synchronization and calibration between TRPs.</w:t>
      </w:r>
      <w:r w:rsidRPr="000F1763">
        <w:rPr>
          <w:rFonts w:ascii="Times New Roman" w:hAnsi="Times New Roman"/>
          <w:sz w:val="22"/>
          <w:szCs w:val="22"/>
        </w:rPr>
        <w:t xml:space="preserve"> </w:t>
      </w:r>
      <w:r w:rsidRPr="000F1763">
        <w:rPr>
          <w:rFonts w:ascii="Times New Roman" w:eastAsia="宋体" w:hAnsi="Times New Roman"/>
          <w:sz w:val="22"/>
          <w:szCs w:val="22"/>
          <w:lang w:val="en-US" w:eastAsia="zh-CN"/>
        </w:rPr>
        <w:t xml:space="preserve">It is beneficial to introduce UE reporting enhancement to expand the deployment scenario of CJT. </w:t>
      </w:r>
      <w:r w:rsidRPr="000F1763">
        <w:rPr>
          <w:rFonts w:ascii="Times New Roman" w:hAnsi="Times New Roman"/>
          <w:sz w:val="22"/>
          <w:szCs w:val="22"/>
        </w:rPr>
        <w:t xml:space="preserve">This is especially critical for deployment of CJT in networks with non-ideal backhaul, such as IPRAN network. </w:t>
      </w:r>
    </w:p>
    <w:p w14:paraId="3063C713"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The problem of multi-TRP synchronization is that the clock is not shared among different TRPs. Different clocks have different time and frequency offset. Besides, due to the non-reciprocity of TX/RX channels, coherent signal combination and interference cancelation cannot be guaranteed, which degrades the CJT performance.</w:t>
      </w:r>
    </w:p>
    <w:p w14:paraId="7ED90010"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 xml:space="preserve">The ratio of signals between two TRPs on subcarrier </w:t>
      </w:r>
      <w:r w:rsidRPr="000F1763">
        <w:rPr>
          <w:rFonts w:ascii="Times New Roman" w:eastAsia="宋体" w:hAnsi="Times New Roman"/>
          <w:i/>
          <w:sz w:val="22"/>
          <w:szCs w:val="22"/>
          <w:lang w:val="en-US" w:eastAsia="zh-CN"/>
        </w:rPr>
        <w:t>k</w:t>
      </w:r>
      <w:r w:rsidRPr="000F1763">
        <w:rPr>
          <w:rFonts w:ascii="Times New Roman" w:eastAsia="宋体" w:hAnsi="Times New Roman"/>
          <w:sz w:val="22"/>
          <w:szCs w:val="22"/>
          <w:lang w:val="en-US" w:eastAsia="zh-CN"/>
        </w:rPr>
        <w:t xml:space="preserve"> can be represented as follows: </w:t>
      </w:r>
    </w:p>
    <w:p w14:paraId="65E44FAF" w14:textId="77777777" w:rsidR="000F1763" w:rsidRPr="000F1763" w:rsidRDefault="00005075" w:rsidP="000F1763">
      <w:pPr>
        <w:autoSpaceDE w:val="0"/>
        <w:autoSpaceDN w:val="0"/>
        <w:adjustRightInd w:val="0"/>
        <w:snapToGrid w:val="0"/>
        <w:spacing w:after="120"/>
        <w:ind w:left="0" w:firstLine="0"/>
        <w:jc w:val="both"/>
        <w:rPr>
          <w:rFonts w:ascii="Times New Roman" w:eastAsia="宋体" w:hAnsi="Times New Roman"/>
          <w:szCs w:val="20"/>
          <w:lang w:val="en-US" w:eastAsia="zh-CN"/>
        </w:rPr>
      </w:pPr>
      <m:oMathPara>
        <m:oMath>
          <m:sSub>
            <m:sSubPr>
              <m:ctrlPr>
                <w:rPr>
                  <w:rFonts w:ascii="Cambria Math" w:eastAsia="宋体" w:hAnsi="Cambria Math"/>
                  <w:i/>
                  <w:color w:val="000000" w:themeColor="text1"/>
                  <w:kern w:val="24"/>
                </w:rPr>
              </m:ctrlPr>
            </m:sSubPr>
            <m:e>
              <m:r>
                <w:rPr>
                  <w:rFonts w:ascii="Cambria Math" w:eastAsia="宋体" w:hAnsi="Cambria Math"/>
                  <w:color w:val="000000" w:themeColor="text1"/>
                  <w:kern w:val="24"/>
                  <w:szCs w:val="20"/>
                </w:rPr>
                <m:t>C</m:t>
              </m:r>
            </m:e>
            <m:sub>
              <m:r>
                <w:rPr>
                  <w:rFonts w:ascii="Cambria Math" w:eastAsia="宋体" w:hAnsi="Cambria Math"/>
                  <w:color w:val="000000" w:themeColor="text1"/>
                  <w:kern w:val="24"/>
                  <w:szCs w:val="20"/>
                </w:rPr>
                <m:t>k</m:t>
              </m:r>
            </m:sub>
          </m:sSub>
          <m:r>
            <m:rPr>
              <m:sty m:val="p"/>
            </m:rPr>
            <w:rPr>
              <w:rFonts w:ascii="Cambria Math" w:eastAsia="宋体" w:hAnsi="Cambria Math"/>
              <w:color w:val="000000" w:themeColor="text1"/>
              <w:kern w:val="24"/>
              <w:szCs w:val="20"/>
            </w:rPr>
            <m:t>=</m:t>
          </m:r>
          <m:r>
            <w:rPr>
              <w:rFonts w:ascii="Cambria Math" w:eastAsia="宋体" w:hAnsi="Cambria Math"/>
              <w:color w:val="000000" w:themeColor="text1"/>
              <w:kern w:val="24"/>
              <w:szCs w:val="20"/>
            </w:rPr>
            <m:t>A</m:t>
          </m:r>
          <m:sSup>
            <m:sSupPr>
              <m:ctrlPr>
                <w:rPr>
                  <w:rFonts w:ascii="Cambria Math" w:eastAsia="宋体" w:hAnsi="Cambria Math"/>
                  <w:i/>
                  <w:iCs/>
                  <w:color w:val="000000" w:themeColor="text1"/>
                  <w:kern w:val="24"/>
                </w:rPr>
              </m:ctrlPr>
            </m:sSupPr>
            <m:e>
              <m:r>
                <w:rPr>
                  <w:rFonts w:ascii="Cambria Math" w:eastAsia="宋体" w:hAnsi="Cambria Math"/>
                  <w:color w:val="000000" w:themeColor="text1"/>
                  <w:kern w:val="24"/>
                  <w:szCs w:val="20"/>
                </w:rPr>
                <m:t>e</m:t>
              </m:r>
            </m:e>
            <m:sup>
              <m:r>
                <w:rPr>
                  <w:rFonts w:ascii="Cambria Math" w:eastAsia="宋体" w:hAnsi="Cambria Math"/>
                  <w:color w:val="000000" w:themeColor="text1"/>
                  <w:kern w:val="24"/>
                  <w:szCs w:val="20"/>
                </w:rPr>
                <m:t>jθ</m:t>
              </m:r>
            </m:sup>
          </m:sSup>
          <m:r>
            <m:rPr>
              <m:sty m:val="p"/>
            </m:rPr>
            <w:rPr>
              <w:rFonts w:ascii="Cambria Math" w:eastAsia="宋体" w:hAnsi="Cambria Math"/>
              <w:color w:val="000000" w:themeColor="text1"/>
              <w:kern w:val="24"/>
              <w:szCs w:val="20"/>
            </w:rPr>
            <m:t>∙</m:t>
          </m:r>
          <m:sSup>
            <m:sSupPr>
              <m:ctrlPr>
                <w:rPr>
                  <w:rFonts w:ascii="Cambria Math" w:eastAsia="宋体" w:hAnsi="Cambria Math"/>
                  <w:i/>
                  <w:iCs/>
                  <w:color w:val="000000" w:themeColor="text1"/>
                  <w:kern w:val="24"/>
                </w:rPr>
              </m:ctrlPr>
            </m:sSupPr>
            <m:e>
              <m:r>
                <w:rPr>
                  <w:rFonts w:ascii="Cambria Math" w:eastAsia="宋体" w:hAnsi="Cambria Math"/>
                  <w:color w:val="000000" w:themeColor="text1"/>
                  <w:kern w:val="24"/>
                  <w:szCs w:val="20"/>
                </w:rPr>
                <m:t>e</m:t>
              </m:r>
            </m:e>
            <m:sup>
              <m:r>
                <w:rPr>
                  <w:rFonts w:ascii="Cambria Math" w:eastAsia="宋体" w:hAnsi="Cambria Math"/>
                  <w:color w:val="000000" w:themeColor="text1"/>
                  <w:kern w:val="24"/>
                  <w:szCs w:val="20"/>
                </w:rPr>
                <m:t>j</m:t>
              </m:r>
              <m:r>
                <w:rPr>
                  <w:rFonts w:ascii="Cambria Math" w:eastAsia="Cambria Math" w:hAnsi="Cambria Math"/>
                  <w:szCs w:val="20"/>
                </w:rPr>
                <m:t>2π(kf</m:t>
              </m:r>
              <m:r>
                <m:rPr>
                  <m:sty m:val="p"/>
                </m:rPr>
                <w:rPr>
                  <w:rFonts w:ascii="Cambria Math" w:eastAsia="Cambria Math" w:hAnsi="Cambria Math"/>
                  <w:szCs w:val="20"/>
                </w:rPr>
                <m:t>Δ</m:t>
              </m:r>
              <m:r>
                <w:rPr>
                  <w:rFonts w:ascii="Cambria Math" w:eastAsia="Cambria Math" w:hAnsi="Cambria Math"/>
                  <w:szCs w:val="20"/>
                </w:rPr>
                <m:t>τ+</m:t>
              </m:r>
              <m:r>
                <m:rPr>
                  <m:sty m:val="p"/>
                </m:rPr>
                <w:rPr>
                  <w:rFonts w:ascii="Cambria Math" w:eastAsia="Cambria Math" w:hAnsi="Cambria Math"/>
                  <w:szCs w:val="20"/>
                </w:rPr>
                <m:t>Δ</m:t>
              </m:r>
              <m:r>
                <w:rPr>
                  <w:rFonts w:ascii="Cambria Math" w:eastAsia="Cambria Math" w:hAnsi="Cambria Math"/>
                  <w:szCs w:val="20"/>
                </w:rPr>
                <m:t>f</m:t>
              </m:r>
              <m:r>
                <m:rPr>
                  <m:sty m:val="p"/>
                </m:rPr>
                <w:rPr>
                  <w:rFonts w:ascii="Cambria Math" w:eastAsia="宋体" w:hAnsi="Cambria Math"/>
                  <w:color w:val="000000" w:themeColor="text1"/>
                  <w:kern w:val="24"/>
                  <w:szCs w:val="20"/>
                </w:rPr>
                <m:t>∙</m:t>
              </m:r>
              <m:r>
                <w:rPr>
                  <w:rFonts w:ascii="Cambria Math" w:eastAsia="Cambria Math" w:hAnsi="Cambria Math"/>
                  <w:szCs w:val="20"/>
                </w:rPr>
                <m:t>t+</m:t>
              </m:r>
              <m:r>
                <m:rPr>
                  <m:sty m:val="p"/>
                </m:rPr>
                <w:rPr>
                  <w:rFonts w:ascii="Cambria Math" w:eastAsia="Cambria Math" w:hAnsi="Cambria Math"/>
                  <w:szCs w:val="20"/>
                </w:rPr>
                <m:t>Δ</m:t>
              </m:r>
              <m:r>
                <w:rPr>
                  <w:rFonts w:ascii="Cambria Math" w:eastAsia="Cambria Math" w:hAnsi="Cambria Math"/>
                  <w:szCs w:val="20"/>
                </w:rPr>
                <m:t>f</m:t>
              </m:r>
              <m:r>
                <m:rPr>
                  <m:sty m:val="p"/>
                </m:rPr>
                <w:rPr>
                  <w:rFonts w:ascii="Cambria Math" w:eastAsia="Cambria Math" w:hAnsi="Cambria Math"/>
                  <w:szCs w:val="20"/>
                </w:rPr>
                <m:t>Δ</m:t>
              </m:r>
              <m:r>
                <w:rPr>
                  <w:rFonts w:ascii="Cambria Math" w:eastAsia="Cambria Math" w:hAnsi="Cambria Math"/>
                  <w:szCs w:val="20"/>
                </w:rPr>
                <m:t>τ)</m:t>
              </m:r>
            </m:sup>
          </m:sSup>
        </m:oMath>
      </m:oMathPara>
    </w:p>
    <w:p w14:paraId="02D1DFBE" w14:textId="544CCB66"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 xml:space="preserve">where </w:t>
      </w:r>
      <m:oMath>
        <m:r>
          <w:rPr>
            <w:rFonts w:ascii="Cambria Math" w:eastAsia="宋体" w:hAnsi="Cambria Math"/>
            <w:color w:val="000000" w:themeColor="text1"/>
            <w:kern w:val="24"/>
            <w:sz w:val="22"/>
            <w:szCs w:val="22"/>
          </w:rPr>
          <m:t>A</m:t>
        </m:r>
        <m:sSup>
          <m:sSupPr>
            <m:ctrlPr>
              <w:rPr>
                <w:rFonts w:ascii="Cambria Math" w:eastAsia="宋体" w:hAnsi="Cambria Math"/>
                <w:i/>
                <w:iCs/>
                <w:color w:val="000000" w:themeColor="text1"/>
                <w:kern w:val="24"/>
                <w:sz w:val="22"/>
                <w:szCs w:val="22"/>
              </w:rPr>
            </m:ctrlPr>
          </m:sSupPr>
          <m:e>
            <m:r>
              <w:rPr>
                <w:rFonts w:ascii="Cambria Math" w:eastAsia="宋体" w:hAnsi="Cambria Math"/>
                <w:color w:val="000000" w:themeColor="text1"/>
                <w:kern w:val="24"/>
                <w:sz w:val="22"/>
                <w:szCs w:val="22"/>
              </w:rPr>
              <m:t>e</m:t>
            </m:r>
          </m:e>
          <m:sup>
            <m:r>
              <w:rPr>
                <w:rFonts w:ascii="Cambria Math" w:eastAsia="宋体" w:hAnsi="Cambria Math"/>
                <w:color w:val="000000" w:themeColor="text1"/>
                <w:kern w:val="24"/>
                <w:sz w:val="22"/>
                <w:szCs w:val="22"/>
              </w:rPr>
              <m:t>jθ</m:t>
            </m:r>
          </m:sup>
        </m:sSup>
      </m:oMath>
      <w:r w:rsidRPr="000F1763">
        <w:rPr>
          <w:rFonts w:ascii="Times New Roman" w:eastAsia="宋体" w:hAnsi="Times New Roman"/>
          <w:sz w:val="22"/>
          <w:szCs w:val="22"/>
          <w:lang w:val="en-US" w:eastAsia="zh-CN"/>
        </w:rPr>
        <w:t xml:space="preserve"> is the </w:t>
      </w:r>
      <w:r w:rsidR="00D41CF7">
        <w:rPr>
          <w:rFonts w:ascii="Times New Roman" w:eastAsia="宋体" w:hAnsi="Times New Roman"/>
          <w:sz w:val="22"/>
          <w:szCs w:val="22"/>
          <w:lang w:val="en-US" w:eastAsia="zh-CN"/>
        </w:rPr>
        <w:t xml:space="preserve">initial </w:t>
      </w:r>
      <w:r w:rsidRPr="000F1763">
        <w:rPr>
          <w:rFonts w:ascii="Times New Roman" w:eastAsia="宋体" w:hAnsi="Times New Roman"/>
          <w:sz w:val="22"/>
          <w:szCs w:val="22"/>
          <w:lang w:val="en-US" w:eastAsia="zh-CN"/>
        </w:rPr>
        <w:t xml:space="preserve">amplitude </w:t>
      </w:r>
      <w:r w:rsidR="00D41CF7">
        <w:rPr>
          <w:rFonts w:ascii="Times New Roman" w:eastAsia="宋体" w:hAnsi="Times New Roman"/>
          <w:sz w:val="22"/>
          <w:szCs w:val="22"/>
          <w:lang w:val="en-US" w:eastAsia="zh-CN"/>
        </w:rPr>
        <w:t>offset</w:t>
      </w:r>
      <w:r w:rsidRPr="000F1763">
        <w:rPr>
          <w:rFonts w:ascii="Times New Roman" w:eastAsia="宋体" w:hAnsi="Times New Roman"/>
          <w:sz w:val="22"/>
          <w:szCs w:val="22"/>
          <w:lang w:val="en-US" w:eastAsia="zh-CN"/>
        </w:rPr>
        <w:t xml:space="preserve"> and the initial phase offset</w:t>
      </w:r>
      <w:r w:rsidR="00D41CF7">
        <w:rPr>
          <w:rFonts w:ascii="Times New Roman" w:eastAsia="宋体" w:hAnsi="Times New Roman"/>
          <w:sz w:val="22"/>
          <w:szCs w:val="22"/>
          <w:lang w:val="en-US" w:eastAsia="zh-CN"/>
        </w:rPr>
        <w:t xml:space="preserve"> between signals of</w:t>
      </w:r>
      <w:r w:rsidR="00D41CF7" w:rsidRPr="000F1763">
        <w:rPr>
          <w:rFonts w:ascii="Times New Roman" w:eastAsia="宋体" w:hAnsi="Times New Roman"/>
          <w:sz w:val="22"/>
          <w:szCs w:val="22"/>
          <w:lang w:val="en-US" w:eastAsia="zh-CN"/>
        </w:rPr>
        <w:t xml:space="preserve"> the TRP1/TRP</w:t>
      </w:r>
      <w:proofErr w:type="gramStart"/>
      <w:r w:rsidR="00D41CF7" w:rsidRPr="000F1763">
        <w:rPr>
          <w:rFonts w:ascii="Times New Roman" w:eastAsia="宋体" w:hAnsi="Times New Roman"/>
          <w:sz w:val="22"/>
          <w:szCs w:val="22"/>
          <w:lang w:val="en-US" w:eastAsia="zh-CN"/>
        </w:rPr>
        <w:t>2</w:t>
      </w:r>
      <w:r w:rsidRPr="000F1763">
        <w:rPr>
          <w:rFonts w:ascii="Times New Roman" w:eastAsia="宋体" w:hAnsi="Times New Roman"/>
          <w:sz w:val="22"/>
          <w:szCs w:val="22"/>
          <w:lang w:val="en-US" w:eastAsia="zh-CN"/>
        </w:rPr>
        <w:t xml:space="preserve">,  </w:t>
      </w:r>
      <w:r w:rsidRPr="000F1763">
        <w:rPr>
          <w:rFonts w:ascii="Times New Roman" w:eastAsia="宋体" w:hAnsi="Times New Roman"/>
          <w:i/>
          <w:sz w:val="22"/>
          <w:szCs w:val="22"/>
          <w:lang w:val="en-US" w:eastAsia="zh-CN"/>
        </w:rPr>
        <w:t>f</w:t>
      </w:r>
      <w:proofErr w:type="gramEnd"/>
      <w:r w:rsidRPr="000F1763">
        <w:rPr>
          <w:rFonts w:ascii="Times New Roman" w:eastAsia="宋体" w:hAnsi="Times New Roman"/>
          <w:sz w:val="22"/>
          <w:szCs w:val="22"/>
          <w:lang w:val="en-US" w:eastAsia="zh-CN"/>
        </w:rPr>
        <w:t xml:space="preserve">  is subcarrier spacing, </w:t>
      </w:r>
      <m:oMath>
        <m:r>
          <m:rPr>
            <m:sty m:val="p"/>
          </m:rPr>
          <w:rPr>
            <w:rFonts w:ascii="Cambria Math" w:eastAsia="Cambria Math" w:hAnsi="Cambria Math"/>
            <w:sz w:val="22"/>
            <w:szCs w:val="22"/>
          </w:rPr>
          <m:t>Δ</m:t>
        </m:r>
        <m:r>
          <w:rPr>
            <w:rFonts w:ascii="Cambria Math" w:eastAsia="Cambria Math" w:hAnsi="Cambria Math"/>
            <w:sz w:val="22"/>
            <w:szCs w:val="22"/>
          </w:rPr>
          <m:t>f</m:t>
        </m:r>
      </m:oMath>
      <w:r w:rsidRPr="000F1763">
        <w:rPr>
          <w:rFonts w:ascii="Times New Roman" w:eastAsia="宋体" w:hAnsi="Times New Roman"/>
          <w:sz w:val="22"/>
          <w:szCs w:val="22"/>
        </w:rPr>
        <w:t xml:space="preserve"> is the frequency offset and </w:t>
      </w:r>
      <m:oMath>
        <m:r>
          <m:rPr>
            <m:sty m:val="p"/>
          </m:rPr>
          <w:rPr>
            <w:rFonts w:ascii="Cambria Math" w:eastAsia="Cambria Math" w:hAnsi="Cambria Math"/>
            <w:sz w:val="22"/>
            <w:szCs w:val="22"/>
          </w:rPr>
          <m:t>Δ</m:t>
        </m:r>
        <m:r>
          <w:rPr>
            <w:rFonts w:ascii="Cambria Math" w:eastAsia="Cambria Math" w:hAnsi="Cambria Math"/>
            <w:sz w:val="22"/>
            <w:szCs w:val="22"/>
          </w:rPr>
          <m:t>τ</m:t>
        </m:r>
      </m:oMath>
      <w:r w:rsidRPr="000F1763">
        <w:rPr>
          <w:rFonts w:ascii="Times New Roman" w:eastAsia="宋体" w:hAnsi="Times New Roman"/>
          <w:sz w:val="22"/>
          <w:szCs w:val="22"/>
        </w:rPr>
        <w:t xml:space="preserve"> is the time misalignment between TRP2 and TRP1</w:t>
      </w:r>
      <w:r w:rsidRPr="000F1763">
        <w:rPr>
          <w:rFonts w:ascii="Times New Roman" w:eastAsia="宋体" w:hAnsi="Times New Roman"/>
          <w:sz w:val="22"/>
          <w:szCs w:val="22"/>
          <w:lang w:val="en-US" w:eastAsia="zh-CN"/>
        </w:rPr>
        <w:t xml:space="preserve">. The initial phase offsets are constant and there is no need to be reported. Specifically, frequency offset among TRPs results in time-varying phase difference among TRPs. Therefore, frequency reporting is needed. On the other hand, timing offset among TRPs results in phase difference among TRPs on different subcarrier. </w:t>
      </w:r>
    </w:p>
    <w:p w14:paraId="175CCECF" w14:textId="312132EE" w:rsidR="007660D8" w:rsidRDefault="007660D8"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The initial amplitude and phase offset</w:t>
      </w:r>
      <w:r w:rsidR="00D94276">
        <w:rPr>
          <w:rFonts w:ascii="Times New Roman" w:eastAsia="宋体" w:hAnsi="Times New Roman"/>
          <w:sz w:val="22"/>
          <w:szCs w:val="22"/>
          <w:lang w:val="en-US" w:eastAsia="zh-CN"/>
        </w:rPr>
        <w:t xml:space="preserve"> </w:t>
      </w:r>
      <m:oMath>
        <m:r>
          <w:rPr>
            <w:rFonts w:ascii="Cambria Math" w:eastAsia="宋体" w:hAnsi="Cambria Math"/>
            <w:color w:val="000000" w:themeColor="text1"/>
            <w:kern w:val="24"/>
            <w:sz w:val="22"/>
            <w:szCs w:val="22"/>
          </w:rPr>
          <m:t>A</m:t>
        </m:r>
        <m:sSup>
          <m:sSupPr>
            <m:ctrlPr>
              <w:rPr>
                <w:rFonts w:ascii="Cambria Math" w:eastAsia="宋体" w:hAnsi="Cambria Math"/>
                <w:i/>
                <w:iCs/>
                <w:color w:val="000000" w:themeColor="text1"/>
                <w:kern w:val="24"/>
                <w:sz w:val="22"/>
                <w:szCs w:val="22"/>
              </w:rPr>
            </m:ctrlPr>
          </m:sSupPr>
          <m:e>
            <m:r>
              <w:rPr>
                <w:rFonts w:ascii="Cambria Math" w:eastAsia="宋体" w:hAnsi="Cambria Math"/>
                <w:color w:val="000000" w:themeColor="text1"/>
                <w:kern w:val="24"/>
                <w:sz w:val="22"/>
                <w:szCs w:val="22"/>
              </w:rPr>
              <m:t>e</m:t>
            </m:r>
          </m:e>
          <m:sup>
            <m:r>
              <w:rPr>
                <w:rFonts w:ascii="Cambria Math" w:eastAsia="宋体" w:hAnsi="Cambria Math"/>
                <w:color w:val="000000" w:themeColor="text1"/>
                <w:kern w:val="24"/>
                <w:sz w:val="22"/>
                <w:szCs w:val="22"/>
              </w:rPr>
              <m:t>jθ</m:t>
            </m:r>
          </m:sup>
        </m:sSup>
      </m:oMath>
      <w:r w:rsidR="00D94276">
        <w:rPr>
          <w:rFonts w:ascii="Times New Roman" w:eastAsia="宋体" w:hAnsi="Times New Roman"/>
          <w:iCs/>
          <w:color w:val="000000" w:themeColor="text1"/>
          <w:kern w:val="24"/>
          <w:sz w:val="22"/>
          <w:szCs w:val="22"/>
        </w:rPr>
        <w:t xml:space="preserve"> </w:t>
      </w:r>
      <w:r w:rsidR="00334DB5">
        <w:rPr>
          <w:rFonts w:ascii="Times New Roman" w:eastAsia="宋体" w:hAnsi="Times New Roman"/>
          <w:iCs/>
          <w:color w:val="000000" w:themeColor="text1"/>
          <w:kern w:val="24"/>
          <w:sz w:val="22"/>
          <w:szCs w:val="22"/>
        </w:rPr>
        <w:t>are</w:t>
      </w:r>
      <w:r w:rsidR="00D94276">
        <w:rPr>
          <w:rFonts w:ascii="Times New Roman" w:eastAsia="宋体" w:hAnsi="Times New Roman"/>
          <w:iCs/>
          <w:color w:val="000000" w:themeColor="text1"/>
          <w:kern w:val="24"/>
          <w:sz w:val="22"/>
          <w:szCs w:val="22"/>
        </w:rPr>
        <w:t xml:space="preserve"> constant </w:t>
      </w:r>
      <w:r w:rsidR="0089733E">
        <w:rPr>
          <w:rFonts w:ascii="Times New Roman" w:eastAsia="宋体" w:hAnsi="Times New Roman"/>
          <w:iCs/>
          <w:color w:val="000000" w:themeColor="text1"/>
          <w:kern w:val="24"/>
          <w:sz w:val="22"/>
          <w:szCs w:val="22"/>
        </w:rPr>
        <w:t>during continuous transmission from TRPs, so no need to be calibrated so no UE reporting is needed. They can be covered in the coefficients feedback in codebooks.</w:t>
      </w:r>
    </w:p>
    <w:p w14:paraId="20136726" w14:textId="3E62D865" w:rsidR="000F1763" w:rsidRPr="000F1763" w:rsidRDefault="000F1763" w:rsidP="0088615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573252">
        <w:rPr>
          <w:rFonts w:ascii="Times New Roman" w:eastAsia="宋体" w:hAnsi="Times New Roman"/>
          <w:sz w:val="22"/>
          <w:szCs w:val="22"/>
          <w:lang w:val="en-US" w:eastAsia="zh-CN"/>
        </w:rPr>
        <w:t xml:space="preserve">For delay offset, FD offset in Rel-18 can handle part of it. </w:t>
      </w:r>
      <w:r w:rsidR="006674B6" w:rsidRPr="000F1763">
        <w:rPr>
          <w:rFonts w:ascii="Times New Roman" w:eastAsia="宋体" w:hAnsi="Times New Roman"/>
          <w:sz w:val="22"/>
          <w:szCs w:val="22"/>
          <w:lang w:val="en-US" w:eastAsia="zh-CN"/>
        </w:rPr>
        <w:t xml:space="preserve">The delay offset reported in the R18 CJT codebook is bound to the codebook. </w:t>
      </w:r>
      <w:r w:rsidRPr="000F1763">
        <w:rPr>
          <w:rFonts w:ascii="Times New Roman" w:eastAsia="宋体" w:hAnsi="Times New Roman"/>
          <w:sz w:val="22"/>
          <w:szCs w:val="22"/>
          <w:lang w:val="en-US" w:eastAsia="zh-CN"/>
        </w:rPr>
        <w:t xml:space="preserve">However, </w:t>
      </w:r>
      <w:r w:rsidR="00781658">
        <w:rPr>
          <w:rFonts w:ascii="Times New Roman" w:eastAsia="宋体" w:hAnsi="Times New Roman"/>
          <w:sz w:val="22"/>
          <w:szCs w:val="22"/>
          <w:lang w:val="en-US" w:eastAsia="zh-CN"/>
        </w:rPr>
        <w:t xml:space="preserve">it cannot resolve the </w:t>
      </w:r>
      <w:r w:rsidRPr="000F1763">
        <w:rPr>
          <w:rFonts w:ascii="Times New Roman" w:eastAsia="宋体" w:hAnsi="Times New Roman"/>
          <w:sz w:val="22"/>
          <w:szCs w:val="22"/>
          <w:lang w:val="en-US" w:eastAsia="zh-CN"/>
        </w:rPr>
        <w:t xml:space="preserve">frequency selectivity within </w:t>
      </w:r>
      <w:r w:rsidR="00966103">
        <w:rPr>
          <w:rFonts w:ascii="Times New Roman" w:eastAsia="宋体" w:hAnsi="Times New Roman"/>
          <w:sz w:val="22"/>
          <w:szCs w:val="22"/>
          <w:lang w:val="en-US" w:eastAsia="zh-CN"/>
        </w:rPr>
        <w:t>reporting granularity (subband size or half subband size depending on configuration)</w:t>
      </w:r>
      <w:r w:rsidR="00966103" w:rsidRPr="000F1763">
        <w:rPr>
          <w:rFonts w:ascii="Times New Roman" w:eastAsia="宋体" w:hAnsi="Times New Roman"/>
          <w:sz w:val="22"/>
          <w:szCs w:val="22"/>
          <w:lang w:val="en-US" w:eastAsia="zh-CN"/>
        </w:rPr>
        <w:t xml:space="preserve"> </w:t>
      </w:r>
      <w:r w:rsidR="00781658">
        <w:rPr>
          <w:rFonts w:ascii="Times New Roman" w:eastAsia="宋体" w:hAnsi="Times New Roman"/>
          <w:sz w:val="22"/>
          <w:szCs w:val="22"/>
          <w:lang w:val="en-US" w:eastAsia="zh-CN"/>
        </w:rPr>
        <w:t>due to</w:t>
      </w:r>
      <w:r w:rsidRPr="000F1763">
        <w:rPr>
          <w:rFonts w:ascii="Times New Roman" w:eastAsia="宋体" w:hAnsi="Times New Roman"/>
          <w:sz w:val="22"/>
          <w:szCs w:val="22"/>
          <w:lang w:val="en-US" w:eastAsia="zh-CN"/>
        </w:rPr>
        <w:t xml:space="preserve"> delay offset</w:t>
      </w:r>
      <w:r w:rsidR="00781658">
        <w:rPr>
          <w:rFonts w:ascii="Times New Roman" w:eastAsia="宋体" w:hAnsi="Times New Roman"/>
          <w:sz w:val="22"/>
          <w:szCs w:val="22"/>
          <w:lang w:val="en-US" w:eastAsia="zh-CN"/>
        </w:rPr>
        <w:t xml:space="preserve"> between TRPs</w:t>
      </w:r>
      <w:r w:rsidRPr="000F1763">
        <w:rPr>
          <w:rFonts w:ascii="Times New Roman" w:eastAsia="宋体" w:hAnsi="Times New Roman"/>
          <w:sz w:val="22"/>
          <w:szCs w:val="22"/>
          <w:lang w:val="en-US" w:eastAsia="zh-CN"/>
        </w:rPr>
        <w:t xml:space="preserve">. </w:t>
      </w:r>
      <w:r w:rsidR="00882D2D">
        <w:rPr>
          <w:rFonts w:ascii="Times New Roman" w:eastAsia="宋体" w:hAnsi="Times New Roman"/>
          <w:sz w:val="22"/>
          <w:szCs w:val="22"/>
          <w:lang w:val="en-US" w:eastAsia="zh-CN"/>
        </w:rPr>
        <w:t>Effectively</w:t>
      </w:r>
      <w:r w:rsidR="002C3E1B" w:rsidRPr="000F1763">
        <w:rPr>
          <w:rFonts w:ascii="Times New Roman" w:eastAsia="宋体" w:hAnsi="Times New Roman"/>
          <w:sz w:val="22"/>
          <w:szCs w:val="22"/>
          <w:lang w:val="en-US" w:eastAsia="zh-CN"/>
        </w:rPr>
        <w:t>, resolution of the delay offset in the R18 CJT codebook is not enough for compensation of the delay offset introduced by clock bias.</w:t>
      </w:r>
      <w:r w:rsidR="00BD131A">
        <w:rPr>
          <w:rFonts w:ascii="Times New Roman" w:eastAsia="宋体" w:hAnsi="Times New Roman"/>
          <w:sz w:val="22"/>
          <w:szCs w:val="22"/>
          <w:lang w:val="en-US" w:eastAsia="zh-CN"/>
        </w:rPr>
        <w:t xml:space="preserve"> </w:t>
      </w:r>
      <w:r w:rsidR="00BD131A" w:rsidRPr="000F1763">
        <w:rPr>
          <w:rFonts w:ascii="Times New Roman" w:eastAsiaTheme="minorEastAsia" w:hAnsi="Times New Roman"/>
          <w:iCs/>
          <w:sz w:val="22"/>
          <w:szCs w:val="22"/>
          <w:lang w:eastAsia="zh-CN"/>
        </w:rPr>
        <w:t>In 3GPP RAN4,</w:t>
      </w:r>
      <w:r w:rsidR="00BD131A">
        <w:rPr>
          <w:rFonts w:ascii="Times New Roman" w:eastAsiaTheme="minorEastAsia" w:hAnsi="Times New Roman"/>
          <w:iCs/>
          <w:sz w:val="22"/>
          <w:szCs w:val="22"/>
          <w:lang w:eastAsia="zh-CN"/>
        </w:rPr>
        <w:t xml:space="preserve"> </w:t>
      </w:r>
      <w:r w:rsidR="00BD131A" w:rsidRPr="00B24717">
        <w:rPr>
          <w:rFonts w:ascii="Times New Roman" w:eastAsia="宋体" w:hAnsi="Times New Roman"/>
          <w:sz w:val="22"/>
          <w:szCs w:val="22"/>
          <w:lang w:val="en-US" w:eastAsia="zh-CN"/>
        </w:rPr>
        <w:t>the time alignment error can be up to 3 µs for CA</w:t>
      </w:r>
      <w:r w:rsidR="00BD131A">
        <w:rPr>
          <w:rFonts w:ascii="Times New Roman" w:eastAsia="宋体" w:hAnsi="Times New Roman"/>
          <w:sz w:val="22"/>
          <w:szCs w:val="22"/>
          <w:lang w:val="en-US" w:eastAsia="zh-CN"/>
        </w:rPr>
        <w:t xml:space="preserve"> which is </w:t>
      </w:r>
      <w:r w:rsidR="00BD131A" w:rsidRPr="000F1763">
        <w:rPr>
          <w:rFonts w:ascii="Times New Roman" w:eastAsiaTheme="minorEastAsia" w:hAnsi="Times New Roman"/>
          <w:iCs/>
          <w:sz w:val="22"/>
          <w:szCs w:val="22"/>
          <w:lang w:eastAsia="zh-CN"/>
        </w:rPr>
        <w:t>specified in TS38.104</w:t>
      </w:r>
      <w:r w:rsidR="00BD131A" w:rsidRPr="00B24717">
        <w:rPr>
          <w:rFonts w:ascii="Times New Roman" w:eastAsia="宋体" w:hAnsi="Times New Roman"/>
          <w:sz w:val="22"/>
          <w:szCs w:val="22"/>
          <w:lang w:val="en-US" w:eastAsia="zh-CN"/>
        </w:rPr>
        <w:t>. For non-collocated TRPs, the time alignment error cannot be better than this.</w:t>
      </w:r>
      <w:r w:rsidR="002C3E1B">
        <w:rPr>
          <w:rFonts w:ascii="Times New Roman" w:eastAsia="宋体" w:hAnsi="Times New Roman"/>
          <w:sz w:val="22"/>
          <w:szCs w:val="22"/>
          <w:lang w:val="en-US" w:eastAsia="zh-CN"/>
        </w:rPr>
        <w:t xml:space="preserve"> </w:t>
      </w:r>
      <w:r w:rsidRPr="000F1763">
        <w:rPr>
          <w:rFonts w:ascii="Times New Roman" w:eastAsia="宋体" w:hAnsi="Times New Roman"/>
          <w:sz w:val="22"/>
          <w:szCs w:val="22"/>
          <w:lang w:val="en-US" w:eastAsia="zh-CN"/>
        </w:rPr>
        <w:t xml:space="preserve">For phase change due to delay offset, supposing subcarrier spacing </w:t>
      </w:r>
      <w:r w:rsidRPr="000F1763">
        <w:rPr>
          <w:rFonts w:ascii="Times New Roman" w:eastAsia="宋体" w:hAnsi="Times New Roman"/>
          <w:i/>
          <w:sz w:val="22"/>
          <w:szCs w:val="22"/>
          <w:lang w:val="en-US" w:eastAsia="zh-CN"/>
        </w:rPr>
        <w:t xml:space="preserve">f </w:t>
      </w:r>
      <w:r w:rsidRPr="00226D3A">
        <w:rPr>
          <w:rFonts w:ascii="Times New Roman" w:eastAsia="宋体" w:hAnsi="Times New Roman"/>
          <w:sz w:val="22"/>
          <w:szCs w:val="22"/>
          <w:lang w:val="en-US" w:eastAsia="zh-CN"/>
        </w:rPr>
        <w:t>is 30kHz</w:t>
      </w:r>
      <w:r w:rsidRPr="000F1763">
        <w:rPr>
          <w:rFonts w:ascii="Times New Roman" w:eastAsia="宋体" w:hAnsi="Times New Roman"/>
          <w:i/>
          <w:sz w:val="22"/>
          <w:szCs w:val="22"/>
          <w:lang w:val="en-US" w:eastAsia="zh-CN"/>
        </w:rPr>
        <w:t xml:space="preserve">, </w:t>
      </w:r>
      <m:oMath>
        <m:r>
          <m:rPr>
            <m:sty m:val="p"/>
          </m:rPr>
          <w:rPr>
            <w:rFonts w:ascii="Cambria Math" w:eastAsia="Cambria Math" w:hAnsi="Cambria Math"/>
            <w:szCs w:val="20"/>
          </w:rPr>
          <m:t>Δ</m:t>
        </m:r>
        <m:r>
          <w:rPr>
            <w:rFonts w:ascii="Cambria Math" w:eastAsia="Cambria Math" w:hAnsi="Cambria Math"/>
            <w:szCs w:val="20"/>
          </w:rPr>
          <m:t>τ</m:t>
        </m:r>
      </m:oMath>
      <w:r w:rsidRPr="000F1763">
        <w:rPr>
          <w:rFonts w:ascii="Times New Roman" w:eastAsia="宋体" w:hAnsi="Times New Roman"/>
          <w:i/>
          <w:szCs w:val="20"/>
          <w:lang w:eastAsia="zh-CN"/>
        </w:rPr>
        <w:t xml:space="preserve"> </w:t>
      </w:r>
      <w:r w:rsidRPr="00226D3A">
        <w:rPr>
          <w:rFonts w:ascii="Times New Roman" w:eastAsia="宋体" w:hAnsi="Times New Roman"/>
          <w:szCs w:val="20"/>
          <w:lang w:eastAsia="zh-CN"/>
        </w:rPr>
        <w:t xml:space="preserve">is </w:t>
      </w:r>
      <w:r w:rsidR="00BD131A">
        <w:rPr>
          <w:rFonts w:ascii="Times New Roman" w:eastAsia="宋体" w:hAnsi="Times New Roman"/>
          <w:szCs w:val="20"/>
          <w:lang w:eastAsia="zh-CN"/>
        </w:rPr>
        <w:t xml:space="preserve">3 </w:t>
      </w:r>
      <w:r w:rsidR="00BD131A" w:rsidRPr="00B24717">
        <w:rPr>
          <w:rFonts w:ascii="Times New Roman" w:eastAsia="宋体" w:hAnsi="Times New Roman"/>
          <w:sz w:val="22"/>
          <w:szCs w:val="22"/>
          <w:lang w:val="en-US" w:eastAsia="zh-CN"/>
        </w:rPr>
        <w:t>µs</w:t>
      </w:r>
      <w:r w:rsidR="0067589D">
        <w:rPr>
          <w:rFonts w:ascii="Times New Roman" w:eastAsia="宋体" w:hAnsi="Times New Roman"/>
          <w:sz w:val="22"/>
          <w:szCs w:val="22"/>
          <w:lang w:val="en-US" w:eastAsia="zh-CN"/>
        </w:rPr>
        <w:t xml:space="preserve"> according to requirement in TS 38.104</w:t>
      </w:r>
      <w:r w:rsidRPr="000F1763">
        <w:rPr>
          <w:rFonts w:ascii="Times New Roman" w:eastAsia="宋体" w:hAnsi="Times New Roman"/>
          <w:sz w:val="22"/>
          <w:szCs w:val="22"/>
          <w:lang w:val="en-US" w:eastAsia="zh-CN"/>
        </w:rPr>
        <w:t xml:space="preserve">, the phase change caused by delay offsets is </w:t>
      </w:r>
      <m:oMath>
        <m:r>
          <w:rPr>
            <w:rFonts w:ascii="Cambria Math" w:eastAsia="Cambria Math" w:hAnsi="Cambria Math"/>
            <w:szCs w:val="20"/>
          </w:rPr>
          <m:t>2π(kf</m:t>
        </m:r>
        <m:r>
          <m:rPr>
            <m:sty m:val="p"/>
          </m:rPr>
          <w:rPr>
            <w:rFonts w:ascii="Cambria Math" w:eastAsia="Cambria Math" w:hAnsi="Cambria Math"/>
            <w:szCs w:val="20"/>
          </w:rPr>
          <m:t>Δ</m:t>
        </m:r>
        <m:r>
          <w:rPr>
            <w:rFonts w:ascii="Cambria Math" w:eastAsia="Cambria Math" w:hAnsi="Cambria Math"/>
            <w:szCs w:val="20"/>
          </w:rPr>
          <m:t>τ)</m:t>
        </m:r>
      </m:oMath>
      <w:r w:rsidRPr="000F1763">
        <w:rPr>
          <w:rFonts w:ascii="Times New Roman" w:eastAsia="宋体" w:hAnsi="Times New Roman"/>
          <w:szCs w:val="20"/>
          <w:lang w:eastAsia="zh-CN"/>
        </w:rPr>
        <w:t xml:space="preserve"> </w:t>
      </w:r>
      <w:r w:rsidR="00BD131A">
        <w:rPr>
          <w:rFonts w:ascii="Times New Roman" w:eastAsia="宋体" w:hAnsi="Times New Roman" w:hint="eastAsia"/>
          <w:sz w:val="22"/>
          <w:szCs w:val="22"/>
          <w:lang w:val="en-US" w:eastAsia="zh-CN"/>
        </w:rPr>
        <w:t>as</w:t>
      </w:r>
      <w:r w:rsidR="00BF192F">
        <w:rPr>
          <w:rFonts w:ascii="Times New Roman" w:eastAsia="宋体" w:hAnsi="Times New Roman"/>
          <w:sz w:val="22"/>
          <w:szCs w:val="22"/>
          <w:lang w:val="en-US" w:eastAsia="zh-CN"/>
        </w:rPr>
        <w:t xml:space="preserve"> summarized in </w:t>
      </w:r>
      <w:r w:rsidR="00BF192F" w:rsidRPr="0091728D">
        <w:rPr>
          <w:rFonts w:ascii="Times New Roman" w:eastAsia="宋体" w:hAnsi="Times New Roman"/>
          <w:sz w:val="22"/>
          <w:szCs w:val="22"/>
          <w:lang w:val="en-US" w:eastAsia="zh-CN"/>
        </w:rPr>
        <w:t xml:space="preserve">Table </w:t>
      </w:r>
      <w:r w:rsidR="007433D2" w:rsidRPr="00226D3A">
        <w:rPr>
          <w:rFonts w:ascii="Times New Roman" w:eastAsia="宋体" w:hAnsi="Times New Roman"/>
          <w:sz w:val="22"/>
          <w:szCs w:val="22"/>
          <w:lang w:val="en-US" w:eastAsia="zh-CN"/>
        </w:rPr>
        <w:t>5</w:t>
      </w:r>
      <w:r w:rsidRPr="00573252">
        <w:rPr>
          <w:rFonts w:ascii="Times New Roman" w:eastAsia="宋体" w:hAnsi="Times New Roman"/>
          <w:sz w:val="22"/>
          <w:szCs w:val="22"/>
          <w:lang w:val="en-US" w:eastAsia="zh-CN"/>
        </w:rPr>
        <w:t>.</w:t>
      </w:r>
    </w:p>
    <w:p w14:paraId="2368E736" w14:textId="7114750D" w:rsidR="000F1763" w:rsidRPr="009A20D8" w:rsidRDefault="000F1763" w:rsidP="00226D3A">
      <w:pPr>
        <w:keepNext/>
        <w:keepLines/>
        <w:overflowPunct w:val="0"/>
        <w:autoSpaceDE w:val="0"/>
        <w:autoSpaceDN w:val="0"/>
        <w:adjustRightInd w:val="0"/>
        <w:snapToGrid w:val="0"/>
        <w:spacing w:after="120"/>
        <w:ind w:left="0" w:firstLine="0"/>
        <w:jc w:val="center"/>
        <w:textAlignment w:val="baseline"/>
        <w:rPr>
          <w:rFonts w:ascii="Times New Roman" w:eastAsia="Times New Roman" w:hAnsi="Times New Roman"/>
          <w:b/>
          <w:szCs w:val="20"/>
          <w:lang w:eastAsia="en-GB"/>
        </w:rPr>
      </w:pPr>
      <w:r w:rsidRPr="009A20D8">
        <w:rPr>
          <w:rFonts w:ascii="Times New Roman" w:eastAsia="Times New Roman" w:hAnsi="Times New Roman"/>
          <w:b/>
          <w:szCs w:val="20"/>
          <w:lang w:eastAsia="en-GB"/>
        </w:rPr>
        <w:t xml:space="preserve">Table </w:t>
      </w:r>
      <w:r w:rsidR="007433D2" w:rsidRPr="009A20D8">
        <w:rPr>
          <w:rFonts w:ascii="Times New Roman" w:eastAsia="Times New Roman" w:hAnsi="Times New Roman"/>
          <w:b/>
          <w:szCs w:val="20"/>
          <w:lang w:eastAsia="en-GB"/>
        </w:rPr>
        <w:t>5</w:t>
      </w:r>
      <w:r w:rsidRPr="009A20D8">
        <w:rPr>
          <w:rFonts w:ascii="Times New Roman" w:eastAsia="Times New Roman" w:hAnsi="Times New Roman"/>
          <w:b/>
          <w:szCs w:val="20"/>
          <w:lang w:eastAsia="en-GB"/>
        </w:rPr>
        <w:t>: Max phase change at different subcarriers</w:t>
      </w:r>
    </w:p>
    <w:tbl>
      <w:tblPr>
        <w:tblStyle w:val="af1"/>
        <w:tblW w:w="7219" w:type="dxa"/>
        <w:tblInd w:w="1255" w:type="dxa"/>
        <w:tblLook w:val="04A0" w:firstRow="1" w:lastRow="0" w:firstColumn="1" w:lastColumn="0" w:noHBand="0" w:noVBand="1"/>
      </w:tblPr>
      <w:tblGrid>
        <w:gridCol w:w="2819"/>
        <w:gridCol w:w="2200"/>
        <w:gridCol w:w="2200"/>
      </w:tblGrid>
      <w:tr w:rsidR="000F1763" w:rsidRPr="000F1763" w14:paraId="0DF4C065"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0A7AC442"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Subcarrier index in subband</w:t>
            </w:r>
          </w:p>
        </w:tc>
        <w:tc>
          <w:tcPr>
            <w:tcW w:w="2200" w:type="dxa"/>
            <w:tcBorders>
              <w:top w:val="single" w:sz="4" w:space="0" w:color="auto"/>
              <w:left w:val="single" w:sz="4" w:space="0" w:color="auto"/>
              <w:bottom w:val="single" w:sz="4" w:space="0" w:color="auto"/>
              <w:right w:val="single" w:sz="4" w:space="0" w:color="auto"/>
            </w:tcBorders>
            <w:hideMark/>
          </w:tcPr>
          <w:p w14:paraId="22C7CFF3"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m:oMathPara>
              <m:oMath>
                <m:r>
                  <w:rPr>
                    <w:rFonts w:ascii="Cambria Math" w:eastAsia="Cambria Math" w:hAnsi="Cambria Math"/>
                    <w:szCs w:val="20"/>
                  </w:rPr>
                  <m:t>2π(kf</m:t>
                </m:r>
                <m:r>
                  <m:rPr>
                    <m:sty m:val="p"/>
                  </m:rPr>
                  <w:rPr>
                    <w:rFonts w:ascii="Cambria Math" w:eastAsia="Cambria Math" w:hAnsi="Cambria Math"/>
                    <w:szCs w:val="20"/>
                  </w:rPr>
                  <m:t>Δ</m:t>
                </m:r>
                <m:r>
                  <w:rPr>
                    <w:rFonts w:ascii="Cambria Math" w:eastAsia="Cambria Math" w:hAnsi="Cambria Math"/>
                    <w:szCs w:val="20"/>
                  </w:rPr>
                  <m:t>τ)</m:t>
                </m:r>
              </m:oMath>
            </m:oMathPara>
          </w:p>
        </w:tc>
        <w:tc>
          <w:tcPr>
            <w:tcW w:w="2200" w:type="dxa"/>
            <w:tcBorders>
              <w:top w:val="single" w:sz="4" w:space="0" w:color="auto"/>
              <w:left w:val="single" w:sz="4" w:space="0" w:color="auto"/>
              <w:bottom w:val="single" w:sz="4" w:space="0" w:color="auto"/>
              <w:right w:val="single" w:sz="4" w:space="0" w:color="auto"/>
            </w:tcBorders>
          </w:tcPr>
          <w:p w14:paraId="66816B0D" w14:textId="59AF7C78"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Cs w:val="20"/>
                <w:lang w:eastAsia="zh-CN"/>
              </w:rPr>
            </w:pPr>
            <m:oMath>
              <m:r>
                <w:rPr>
                  <w:rFonts w:ascii="Cambria Math" w:eastAsia="Cambria Math" w:hAnsi="Cambria Math"/>
                  <w:szCs w:val="20"/>
                </w:rPr>
                <m:t>2π(kf</m:t>
              </m:r>
              <m:r>
                <m:rPr>
                  <m:sty m:val="p"/>
                </m:rPr>
                <w:rPr>
                  <w:rFonts w:ascii="Cambria Math" w:eastAsia="Cambria Math" w:hAnsi="Cambria Math"/>
                  <w:szCs w:val="20"/>
                </w:rPr>
                <m:t>Δ</m:t>
              </m:r>
              <m:r>
                <w:rPr>
                  <w:rFonts w:ascii="Cambria Math" w:eastAsia="Cambria Math" w:hAnsi="Cambria Math"/>
                  <w:szCs w:val="20"/>
                </w:rPr>
                <m:t>τ)</m:t>
              </m:r>
            </m:oMath>
            <w:r w:rsidR="005E5EA7">
              <w:rPr>
                <w:rFonts w:ascii="Times New Roman" w:eastAsia="宋体" w:hAnsi="Times New Roman"/>
                <w:szCs w:val="20"/>
              </w:rPr>
              <w:t xml:space="preserve"> </w:t>
            </w:r>
            <w:r w:rsidRPr="000F1763">
              <w:rPr>
                <w:rFonts w:ascii="Times New Roman" w:eastAsia="宋体" w:hAnsi="Times New Roman" w:hint="eastAsia"/>
                <w:szCs w:val="20"/>
                <w:lang w:eastAsia="zh-CN"/>
              </w:rPr>
              <w:t>(</w:t>
            </w:r>
            <w:r w:rsidRPr="000F1763">
              <w:rPr>
                <w:rFonts w:ascii="Times New Roman" w:eastAsia="宋体" w:hAnsi="Times New Roman"/>
                <w:szCs w:val="20"/>
                <w:lang w:eastAsia="zh-CN"/>
              </w:rPr>
              <w:t>deg</w:t>
            </w:r>
            <w:r w:rsidR="005E5EA7">
              <w:rPr>
                <w:rFonts w:ascii="Times New Roman" w:eastAsia="宋体" w:hAnsi="Times New Roman"/>
                <w:szCs w:val="20"/>
                <w:lang w:eastAsia="zh-CN"/>
              </w:rPr>
              <w:t>ree</w:t>
            </w:r>
            <w:r w:rsidRPr="000F1763">
              <w:rPr>
                <w:rFonts w:ascii="Times New Roman" w:eastAsia="宋体" w:hAnsi="Times New Roman"/>
                <w:szCs w:val="20"/>
                <w:lang w:eastAsia="zh-CN"/>
              </w:rPr>
              <w:t>)</w:t>
            </w:r>
          </w:p>
        </w:tc>
      </w:tr>
      <w:tr w:rsidR="00BD131A" w:rsidRPr="000F1763" w14:paraId="62C53B61"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0185A109" w14:textId="38DB762C"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0</w:t>
            </w:r>
          </w:p>
        </w:tc>
        <w:tc>
          <w:tcPr>
            <w:tcW w:w="2200" w:type="dxa"/>
            <w:tcBorders>
              <w:top w:val="single" w:sz="4" w:space="0" w:color="auto"/>
              <w:left w:val="single" w:sz="4" w:space="0" w:color="auto"/>
              <w:bottom w:val="single" w:sz="4" w:space="0" w:color="auto"/>
              <w:right w:val="single" w:sz="4" w:space="0" w:color="auto"/>
            </w:tcBorders>
            <w:hideMark/>
          </w:tcPr>
          <w:p w14:paraId="7E7F8E8A" w14:textId="565158F7"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val="en-US" w:eastAsia="zh-CN"/>
              </w:rPr>
              <w:t>0</w:t>
            </w:r>
          </w:p>
        </w:tc>
        <w:tc>
          <w:tcPr>
            <w:tcW w:w="2200" w:type="dxa"/>
            <w:tcBorders>
              <w:top w:val="single" w:sz="4" w:space="0" w:color="auto"/>
              <w:left w:val="single" w:sz="4" w:space="0" w:color="auto"/>
              <w:bottom w:val="single" w:sz="4" w:space="0" w:color="auto"/>
              <w:right w:val="single" w:sz="4" w:space="0" w:color="auto"/>
            </w:tcBorders>
          </w:tcPr>
          <w:p w14:paraId="7E8C2DC8" w14:textId="09CED38D" w:rsidR="00BD131A" w:rsidRPr="00A8724C"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A8724C">
              <w:rPr>
                <w:rFonts w:ascii="Times New Roman" w:eastAsia="宋体" w:hAnsi="Times New Roman"/>
                <w:sz w:val="22"/>
                <w:szCs w:val="22"/>
                <w:lang w:val="en-US" w:eastAsia="zh-CN"/>
              </w:rPr>
              <w:t>0</w:t>
            </w:r>
            <w:r w:rsidR="00A8724C" w:rsidRPr="00A8724C">
              <w:rPr>
                <w:rFonts w:ascii="Times New Roman" w:eastAsia="宋体" w:hAnsi="Times New Roman" w:hint="eastAsia"/>
                <w:sz w:val="22"/>
                <w:szCs w:val="22"/>
                <w:lang w:val="en-US" w:eastAsia="zh-CN"/>
              </w:rPr>
              <w:t>°</w:t>
            </w:r>
          </w:p>
        </w:tc>
      </w:tr>
      <w:tr w:rsidR="00BD131A" w:rsidRPr="000F1763" w14:paraId="2FAB94D0"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4383DD77" w14:textId="5E967733"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6</w:t>
            </w:r>
          </w:p>
        </w:tc>
        <w:tc>
          <w:tcPr>
            <w:tcW w:w="2200" w:type="dxa"/>
            <w:tcBorders>
              <w:top w:val="single" w:sz="4" w:space="0" w:color="auto"/>
              <w:left w:val="single" w:sz="4" w:space="0" w:color="auto"/>
              <w:bottom w:val="single" w:sz="4" w:space="0" w:color="auto"/>
              <w:right w:val="single" w:sz="4" w:space="0" w:color="auto"/>
            </w:tcBorders>
            <w:hideMark/>
          </w:tcPr>
          <w:p w14:paraId="34D40748" w14:textId="5267B1EE"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1.08</w:t>
            </w:r>
            <m:oMath>
              <m:r>
                <w:rPr>
                  <w:rFonts w:ascii="Cambria Math" w:eastAsia="Cambria Math" w:hAnsi="Cambria Math"/>
                  <w:szCs w:val="20"/>
                </w:rPr>
                <m:t>π</m:t>
              </m:r>
            </m:oMath>
          </w:p>
        </w:tc>
        <w:tc>
          <w:tcPr>
            <w:tcW w:w="2200" w:type="dxa"/>
            <w:tcBorders>
              <w:top w:val="single" w:sz="4" w:space="0" w:color="auto"/>
              <w:left w:val="single" w:sz="4" w:space="0" w:color="auto"/>
              <w:bottom w:val="single" w:sz="4" w:space="0" w:color="auto"/>
              <w:right w:val="single" w:sz="4" w:space="0" w:color="auto"/>
            </w:tcBorders>
          </w:tcPr>
          <w:p w14:paraId="452821F5" w14:textId="00363F56"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194.4</w:t>
            </w:r>
            <w:r w:rsidR="00A8724C" w:rsidRPr="00BD32B2">
              <w:rPr>
                <w:rFonts w:ascii="Times New Roman" w:eastAsia="宋体" w:hAnsi="Times New Roman"/>
                <w:sz w:val="22"/>
                <w:szCs w:val="22"/>
                <w:lang w:val="en-US" w:eastAsia="zh-CN"/>
              </w:rPr>
              <w:t>°</w:t>
            </w:r>
          </w:p>
        </w:tc>
      </w:tr>
      <w:tr w:rsidR="00BD131A" w:rsidRPr="000F1763" w14:paraId="60E3415B"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6478BD1D" w14:textId="3C28839C"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12</w:t>
            </w:r>
          </w:p>
        </w:tc>
        <w:tc>
          <w:tcPr>
            <w:tcW w:w="2200" w:type="dxa"/>
            <w:tcBorders>
              <w:top w:val="single" w:sz="4" w:space="0" w:color="auto"/>
              <w:left w:val="single" w:sz="4" w:space="0" w:color="auto"/>
              <w:bottom w:val="single" w:sz="4" w:space="0" w:color="auto"/>
              <w:right w:val="single" w:sz="4" w:space="0" w:color="auto"/>
            </w:tcBorders>
            <w:hideMark/>
          </w:tcPr>
          <w:p w14:paraId="06FBDB4E" w14:textId="4A389E34"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2.16</w:t>
            </w:r>
            <m:oMath>
              <m:r>
                <w:rPr>
                  <w:rFonts w:ascii="Cambria Math" w:eastAsia="Cambria Math" w:hAnsi="Cambria Math"/>
                  <w:szCs w:val="20"/>
                </w:rPr>
                <m:t>π</m:t>
              </m:r>
            </m:oMath>
          </w:p>
        </w:tc>
        <w:tc>
          <w:tcPr>
            <w:tcW w:w="2200" w:type="dxa"/>
            <w:tcBorders>
              <w:top w:val="single" w:sz="4" w:space="0" w:color="auto"/>
              <w:left w:val="single" w:sz="4" w:space="0" w:color="auto"/>
              <w:bottom w:val="single" w:sz="4" w:space="0" w:color="auto"/>
              <w:right w:val="single" w:sz="4" w:space="0" w:color="auto"/>
            </w:tcBorders>
          </w:tcPr>
          <w:p w14:paraId="0718E3AE" w14:textId="7784D4D1"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388.8</w:t>
            </w:r>
            <w:r w:rsidR="00A8724C" w:rsidRPr="00BD32B2">
              <w:rPr>
                <w:rFonts w:ascii="Times New Roman" w:eastAsia="宋体" w:hAnsi="Times New Roman"/>
                <w:sz w:val="22"/>
                <w:szCs w:val="22"/>
                <w:lang w:val="en-US" w:eastAsia="zh-CN"/>
              </w:rPr>
              <w:t>°</w:t>
            </w:r>
          </w:p>
        </w:tc>
      </w:tr>
      <w:tr w:rsidR="00BD131A" w:rsidRPr="000F1763" w14:paraId="7A74B476"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094F3447" w14:textId="3DE556BA"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18</w:t>
            </w:r>
          </w:p>
        </w:tc>
        <w:tc>
          <w:tcPr>
            <w:tcW w:w="2200" w:type="dxa"/>
            <w:tcBorders>
              <w:top w:val="single" w:sz="4" w:space="0" w:color="auto"/>
              <w:left w:val="single" w:sz="4" w:space="0" w:color="auto"/>
              <w:bottom w:val="single" w:sz="4" w:space="0" w:color="auto"/>
              <w:right w:val="single" w:sz="4" w:space="0" w:color="auto"/>
            </w:tcBorders>
            <w:hideMark/>
          </w:tcPr>
          <w:p w14:paraId="3E9530B4" w14:textId="223D00B4"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m:oMathPara>
              <m:oMathParaPr>
                <m:jc m:val="left"/>
              </m:oMathParaPr>
              <m:oMath>
                <m:r>
                  <w:rPr>
                    <w:rFonts w:ascii="Cambria Math" w:eastAsia="Cambria Math" w:hAnsi="Cambria Math"/>
                    <w:szCs w:val="20"/>
                  </w:rPr>
                  <m:t>3.24π</m:t>
                </m:r>
              </m:oMath>
            </m:oMathPara>
          </w:p>
        </w:tc>
        <w:tc>
          <w:tcPr>
            <w:tcW w:w="2200" w:type="dxa"/>
            <w:tcBorders>
              <w:top w:val="single" w:sz="4" w:space="0" w:color="auto"/>
              <w:left w:val="single" w:sz="4" w:space="0" w:color="auto"/>
              <w:bottom w:val="single" w:sz="4" w:space="0" w:color="auto"/>
              <w:right w:val="single" w:sz="4" w:space="0" w:color="auto"/>
            </w:tcBorders>
          </w:tcPr>
          <w:p w14:paraId="7C7A49F8" w14:textId="48CD9DC2" w:rsidR="00BD131A" w:rsidRPr="000F1763" w:rsidRDefault="00A8724C" w:rsidP="00BD131A">
            <w:pPr>
              <w:autoSpaceDE w:val="0"/>
              <w:autoSpaceDN w:val="0"/>
              <w:adjustRightInd w:val="0"/>
              <w:snapToGrid w:val="0"/>
              <w:spacing w:after="120"/>
              <w:ind w:left="0" w:firstLine="0"/>
              <w:jc w:val="both"/>
              <w:rPr>
                <w:rFonts w:ascii="Times New Roman" w:eastAsia="宋体" w:hAnsi="Times New Roman"/>
                <w:szCs w:val="20"/>
              </w:rPr>
            </w:pPr>
            <w:r w:rsidRPr="00226D3A">
              <w:rPr>
                <w:rFonts w:ascii="Times New Roman" w:eastAsia="宋体" w:hAnsi="Times New Roman"/>
                <w:sz w:val="22"/>
                <w:szCs w:val="22"/>
                <w:lang w:val="en-US" w:eastAsia="zh-CN"/>
              </w:rPr>
              <w:t>583</w:t>
            </w:r>
            <w:r>
              <w:rPr>
                <w:rFonts w:ascii="Times New Roman" w:eastAsia="宋体" w:hAnsi="Times New Roman"/>
                <w:sz w:val="22"/>
                <w:szCs w:val="22"/>
                <w:lang w:val="en-US" w:eastAsia="zh-CN"/>
              </w:rPr>
              <w:t>.2</w:t>
            </w:r>
            <w:r w:rsidRPr="00BD32B2">
              <w:rPr>
                <w:rFonts w:ascii="Times New Roman" w:eastAsia="宋体" w:hAnsi="Times New Roman"/>
                <w:sz w:val="22"/>
                <w:szCs w:val="22"/>
                <w:lang w:val="en-US" w:eastAsia="zh-CN"/>
              </w:rPr>
              <w:t>°</w:t>
            </w:r>
          </w:p>
        </w:tc>
      </w:tr>
      <w:tr w:rsidR="00BD131A" w:rsidRPr="000F1763" w14:paraId="733F7618" w14:textId="77777777" w:rsidTr="00226D3A">
        <w:tc>
          <w:tcPr>
            <w:tcW w:w="2819" w:type="dxa"/>
            <w:tcBorders>
              <w:top w:val="single" w:sz="4" w:space="0" w:color="auto"/>
              <w:left w:val="single" w:sz="4" w:space="0" w:color="auto"/>
              <w:bottom w:val="single" w:sz="4" w:space="0" w:color="auto"/>
              <w:right w:val="single" w:sz="4" w:space="0" w:color="auto"/>
            </w:tcBorders>
            <w:hideMark/>
          </w:tcPr>
          <w:p w14:paraId="6A3C1F5B" w14:textId="1329F1CC"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23</w:t>
            </w:r>
          </w:p>
        </w:tc>
        <w:tc>
          <w:tcPr>
            <w:tcW w:w="2200" w:type="dxa"/>
            <w:tcBorders>
              <w:top w:val="single" w:sz="4" w:space="0" w:color="auto"/>
              <w:left w:val="single" w:sz="4" w:space="0" w:color="auto"/>
              <w:bottom w:val="single" w:sz="4" w:space="0" w:color="auto"/>
              <w:right w:val="single" w:sz="4" w:space="0" w:color="auto"/>
            </w:tcBorders>
            <w:hideMark/>
          </w:tcPr>
          <w:p w14:paraId="1F8BD614" w14:textId="3964859C" w:rsidR="00BD131A" w:rsidRPr="000F1763" w:rsidRDefault="00BD131A" w:rsidP="00BD131A">
            <w:pPr>
              <w:autoSpaceDE w:val="0"/>
              <w:autoSpaceDN w:val="0"/>
              <w:adjustRightInd w:val="0"/>
              <w:snapToGrid w:val="0"/>
              <w:spacing w:after="120"/>
              <w:ind w:left="0" w:firstLine="0"/>
              <w:jc w:val="both"/>
              <w:rPr>
                <w:rFonts w:ascii="Times New Roman" w:eastAsia="宋体" w:hAnsi="Times New Roman"/>
                <w:szCs w:val="20"/>
              </w:rPr>
            </w:pPr>
            <w:r>
              <w:rPr>
                <w:rFonts w:ascii="Times New Roman" w:eastAsia="宋体" w:hAnsi="Times New Roman"/>
                <w:szCs w:val="20"/>
                <w:lang w:eastAsia="zh-CN"/>
              </w:rPr>
              <w:t>4.14</w:t>
            </w:r>
            <m:oMath>
              <m:r>
                <w:rPr>
                  <w:rFonts w:ascii="Cambria Math" w:eastAsia="Cambria Math" w:hAnsi="Cambria Math"/>
                  <w:szCs w:val="20"/>
                </w:rPr>
                <m:t>π</m:t>
              </m:r>
            </m:oMath>
          </w:p>
        </w:tc>
        <w:tc>
          <w:tcPr>
            <w:tcW w:w="2200" w:type="dxa"/>
            <w:tcBorders>
              <w:top w:val="single" w:sz="4" w:space="0" w:color="auto"/>
              <w:left w:val="single" w:sz="4" w:space="0" w:color="auto"/>
              <w:bottom w:val="single" w:sz="4" w:space="0" w:color="auto"/>
              <w:right w:val="single" w:sz="4" w:space="0" w:color="auto"/>
            </w:tcBorders>
          </w:tcPr>
          <w:p w14:paraId="52A085F2" w14:textId="606694A7" w:rsidR="00BD131A" w:rsidRPr="00226D3A" w:rsidRDefault="00BD131A" w:rsidP="00BD131A">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226D3A">
              <w:rPr>
                <w:rFonts w:ascii="Times New Roman" w:eastAsia="宋体" w:hAnsi="Times New Roman"/>
                <w:sz w:val="22"/>
                <w:szCs w:val="22"/>
                <w:lang w:eastAsia="zh-CN"/>
              </w:rPr>
              <w:t>745.2</w:t>
            </w:r>
            <w:r w:rsidR="00A8724C" w:rsidRPr="00A8724C">
              <w:rPr>
                <w:rFonts w:ascii="Times New Roman" w:eastAsia="宋体" w:hAnsi="Times New Roman"/>
                <w:sz w:val="22"/>
                <w:szCs w:val="22"/>
                <w:lang w:val="en-US" w:eastAsia="zh-CN"/>
              </w:rPr>
              <w:t>°</w:t>
            </w:r>
          </w:p>
        </w:tc>
      </w:tr>
    </w:tbl>
    <w:p w14:paraId="3C23313C" w14:textId="77777777" w:rsidR="00477915" w:rsidRDefault="00477915" w:rsidP="000F1763">
      <w:pPr>
        <w:autoSpaceDE w:val="0"/>
        <w:autoSpaceDN w:val="0"/>
        <w:adjustRightInd w:val="0"/>
        <w:snapToGrid w:val="0"/>
        <w:spacing w:after="120"/>
        <w:ind w:left="0" w:firstLine="0"/>
        <w:jc w:val="both"/>
        <w:rPr>
          <w:rFonts w:ascii="Times New Roman" w:eastAsiaTheme="minorEastAsia" w:hAnsi="Times New Roman"/>
          <w:iCs/>
          <w:sz w:val="22"/>
          <w:szCs w:val="22"/>
          <w:lang w:eastAsia="zh-CN"/>
        </w:rPr>
      </w:pPr>
    </w:p>
    <w:p w14:paraId="64A2671C" w14:textId="5C7BCB7C" w:rsidR="000F1763" w:rsidRPr="000F1763" w:rsidRDefault="000F1763" w:rsidP="000F1763">
      <w:pPr>
        <w:autoSpaceDE w:val="0"/>
        <w:autoSpaceDN w:val="0"/>
        <w:adjustRightInd w:val="0"/>
        <w:snapToGrid w:val="0"/>
        <w:spacing w:after="120"/>
        <w:ind w:left="0" w:firstLine="0"/>
        <w:jc w:val="both"/>
        <w:rPr>
          <w:rFonts w:ascii="Times New Roman" w:eastAsiaTheme="minorEastAsia" w:hAnsi="Times New Roman"/>
          <w:iCs/>
          <w:sz w:val="22"/>
          <w:szCs w:val="22"/>
          <w:lang w:eastAsia="zh-CN"/>
        </w:rPr>
      </w:pPr>
      <w:r w:rsidRPr="000F1763">
        <w:rPr>
          <w:rFonts w:ascii="Times New Roman" w:eastAsiaTheme="minorEastAsia" w:hAnsi="Times New Roman"/>
          <w:iCs/>
          <w:sz w:val="22"/>
          <w:szCs w:val="22"/>
          <w:lang w:eastAsia="zh-CN"/>
        </w:rPr>
        <w:t xml:space="preserve">In </w:t>
      </w:r>
      <w:r w:rsidR="00A61362">
        <w:rPr>
          <w:rFonts w:ascii="Times New Roman" w:eastAsiaTheme="minorEastAsia" w:hAnsi="Times New Roman"/>
          <w:iCs/>
          <w:sz w:val="22"/>
          <w:szCs w:val="22"/>
          <w:lang w:eastAsia="zh-CN"/>
        </w:rPr>
        <w:t>TS 38.104</w:t>
      </w:r>
      <w:r w:rsidRPr="000F1763">
        <w:rPr>
          <w:rFonts w:ascii="Times New Roman" w:eastAsiaTheme="minorEastAsia" w:hAnsi="Times New Roman"/>
          <w:iCs/>
          <w:sz w:val="22"/>
          <w:szCs w:val="22"/>
          <w:lang w:eastAsia="zh-CN"/>
        </w:rPr>
        <w:t xml:space="preserve">, the </w:t>
      </w:r>
      <w:r w:rsidR="00A61362">
        <w:rPr>
          <w:rFonts w:ascii="Times New Roman" w:eastAsiaTheme="minorEastAsia" w:hAnsi="Times New Roman"/>
          <w:iCs/>
          <w:sz w:val="22"/>
          <w:szCs w:val="22"/>
          <w:lang w:eastAsia="zh-CN"/>
        </w:rPr>
        <w:t xml:space="preserve">requirement of </w:t>
      </w:r>
      <w:r w:rsidRPr="000F1763">
        <w:rPr>
          <w:rFonts w:ascii="Times New Roman" w:eastAsiaTheme="minorEastAsia" w:hAnsi="Times New Roman"/>
          <w:iCs/>
          <w:sz w:val="22"/>
          <w:szCs w:val="22"/>
          <w:lang w:eastAsia="zh-CN"/>
        </w:rPr>
        <w:t>maximum transmit frequency error for a base station is specified and the most stringent requirement is +/-0.05ppm</w:t>
      </w:r>
      <w:r w:rsidRPr="000F1763">
        <w:rPr>
          <w:rFonts w:ascii="Arial" w:hAnsi="Arial"/>
          <w:b/>
          <w:bCs/>
          <w:szCs w:val="26"/>
          <w:lang w:eastAsia="x-none"/>
        </w:rPr>
        <w:t xml:space="preserve"> </w:t>
      </w:r>
      <w:r w:rsidRPr="000F1763">
        <w:rPr>
          <w:rFonts w:ascii="Times New Roman" w:eastAsiaTheme="minorEastAsia" w:hAnsi="Times New Roman"/>
          <w:iCs/>
          <w:sz w:val="22"/>
          <w:szCs w:val="22"/>
          <w:lang w:eastAsia="zh-CN"/>
        </w:rPr>
        <w:t>(</w:t>
      </w:r>
      <w:proofErr w:type="gramStart"/>
      <w:r w:rsidRPr="000F1763">
        <w:rPr>
          <w:rFonts w:ascii="Times New Roman" w:eastAsiaTheme="minorEastAsia" w:hAnsi="Times New Roman"/>
          <w:iCs/>
          <w:sz w:val="22"/>
          <w:szCs w:val="22"/>
          <w:lang w:eastAsia="zh-CN"/>
        </w:rPr>
        <w:t>e.g.</w:t>
      </w:r>
      <w:proofErr w:type="gramEnd"/>
      <w:r w:rsidRPr="000F1763">
        <w:rPr>
          <w:rFonts w:ascii="Times New Roman" w:eastAsiaTheme="minorEastAsia" w:hAnsi="Times New Roman"/>
          <w:iCs/>
          <w:sz w:val="22"/>
          <w:szCs w:val="22"/>
          <w:lang w:eastAsia="zh-CN"/>
        </w:rPr>
        <w:t xml:space="preserve"> 0.05ppm=</w:t>
      </w:r>
      <m:oMath>
        <m:sSup>
          <m:sSupPr>
            <m:ctrlPr>
              <w:rPr>
                <w:rFonts w:ascii="Cambria Math" w:eastAsiaTheme="minorEastAsia" w:hAnsi="Cambria Math"/>
                <w:iCs/>
                <w:sz w:val="22"/>
                <w:szCs w:val="22"/>
                <w:lang w:eastAsia="zh-CN"/>
              </w:rPr>
            </m:ctrlPr>
          </m:sSupPr>
          <m:e>
            <m:r>
              <m:rPr>
                <m:sty m:val="p"/>
              </m:rPr>
              <w:rPr>
                <w:rFonts w:ascii="Cambria Math" w:eastAsiaTheme="minorEastAsia" w:hAnsi="Cambria Math"/>
                <w:sz w:val="22"/>
                <w:szCs w:val="22"/>
                <w:lang w:eastAsia="zh-CN"/>
              </w:rPr>
              <m:t>5×10</m:t>
            </m:r>
          </m:e>
          <m:sup>
            <m:r>
              <m:rPr>
                <m:sty m:val="p"/>
              </m:rPr>
              <w:rPr>
                <w:rFonts w:ascii="Cambria Math" w:eastAsiaTheme="minorEastAsia" w:hAnsi="Cambria Math"/>
                <w:sz w:val="22"/>
                <w:szCs w:val="22"/>
                <w:lang w:eastAsia="zh-CN"/>
              </w:rPr>
              <m:t>-8</m:t>
            </m:r>
          </m:sup>
        </m:sSup>
      </m:oMath>
      <w:r w:rsidRPr="000F1763">
        <w:rPr>
          <w:rFonts w:ascii="Times New Roman" w:eastAsiaTheme="minorEastAsia" w:hAnsi="Times New Roman"/>
          <w:iCs/>
          <w:sz w:val="22"/>
          <w:szCs w:val="22"/>
          <w:lang w:eastAsia="zh-CN"/>
        </w:rPr>
        <w:t>).</w:t>
      </w:r>
      <w:r w:rsidRPr="000F1763">
        <w:rPr>
          <w:rFonts w:ascii="Arial" w:hAnsi="Arial"/>
          <w:spacing w:val="2"/>
          <w:szCs w:val="20"/>
        </w:rPr>
        <w:t xml:space="preserve"> </w:t>
      </w:r>
      <w:r w:rsidRPr="000F1763">
        <w:rPr>
          <w:rFonts w:ascii="Times New Roman" w:eastAsiaTheme="minorEastAsia" w:hAnsi="Times New Roman"/>
          <w:iCs/>
          <w:sz w:val="22"/>
          <w:szCs w:val="22"/>
          <w:lang w:eastAsia="zh-CN"/>
        </w:rPr>
        <w:t>W</w:t>
      </w:r>
      <w:r w:rsidRPr="00573252">
        <w:rPr>
          <w:rFonts w:ascii="Times New Roman" w:eastAsiaTheme="minorEastAsia" w:hAnsi="Times New Roman"/>
          <w:iCs/>
          <w:sz w:val="22"/>
          <w:szCs w:val="22"/>
          <w:lang w:eastAsia="zh-CN"/>
        </w:rPr>
        <w:t>orst case of frequency</w:t>
      </w:r>
      <w:r w:rsidRPr="00573252">
        <w:rPr>
          <w:rFonts w:ascii="Times New Roman" w:eastAsiaTheme="minorEastAsia" w:hAnsi="Times New Roman"/>
          <w:iCs/>
          <w:sz w:val="22"/>
          <w:szCs w:val="22"/>
          <w:lang w:eastAsia="zh-CN"/>
        </w:rPr>
        <w:cr/>
        <w:t xml:space="preserve">drift difference b/w two TRPs can be </w:t>
      </w:r>
      <w:r w:rsidRPr="000F1763">
        <w:rPr>
          <w:rFonts w:ascii="Times New Roman" w:eastAsiaTheme="minorEastAsia" w:hAnsi="Times New Roman"/>
          <w:iCs/>
          <w:sz w:val="22"/>
          <w:szCs w:val="22"/>
          <w:lang w:eastAsia="zh-CN"/>
        </w:rPr>
        <w:t>1ppm (</w:t>
      </w:r>
      <w:proofErr w:type="gramStart"/>
      <w:r w:rsidRPr="000F1763">
        <w:rPr>
          <w:rFonts w:ascii="Times New Roman" w:eastAsiaTheme="minorEastAsia" w:hAnsi="Times New Roman"/>
          <w:iCs/>
          <w:sz w:val="22"/>
          <w:szCs w:val="22"/>
          <w:lang w:eastAsia="zh-CN"/>
        </w:rPr>
        <w:t>e.g.</w:t>
      </w:r>
      <w:proofErr w:type="gramEnd"/>
      <w:r w:rsidRPr="000F1763">
        <w:rPr>
          <w:rFonts w:ascii="Times New Roman" w:eastAsiaTheme="minorEastAsia" w:hAnsi="Times New Roman"/>
          <w:iCs/>
          <w:sz w:val="22"/>
          <w:szCs w:val="22"/>
          <w:lang w:eastAsia="zh-CN"/>
        </w:rPr>
        <w:t xml:space="preserve"> </w:t>
      </w:r>
      <w:r w:rsidR="00827F18">
        <w:rPr>
          <w:rFonts w:ascii="Times New Roman" w:eastAsiaTheme="minorEastAsia" w:hAnsi="Times New Roman"/>
          <w:iCs/>
          <w:sz w:val="22"/>
          <w:szCs w:val="22"/>
          <w:lang w:eastAsia="zh-CN"/>
        </w:rPr>
        <w:t>0.</w:t>
      </w:r>
      <w:r w:rsidRPr="000F1763">
        <w:rPr>
          <w:rFonts w:ascii="Times New Roman" w:eastAsiaTheme="minorEastAsia" w:hAnsi="Times New Roman"/>
          <w:iCs/>
          <w:sz w:val="22"/>
          <w:szCs w:val="22"/>
          <w:lang w:eastAsia="zh-CN"/>
        </w:rPr>
        <w:t>1ppm=</w:t>
      </w:r>
      <m:oMath>
        <m:sSup>
          <m:sSupPr>
            <m:ctrlPr>
              <w:rPr>
                <w:rFonts w:ascii="Cambria Math" w:eastAsiaTheme="minorEastAsia" w:hAnsi="Cambria Math"/>
                <w:iCs/>
                <w:sz w:val="22"/>
                <w:szCs w:val="22"/>
                <w:lang w:eastAsia="zh-CN"/>
              </w:rPr>
            </m:ctrlPr>
          </m:sSupPr>
          <m:e>
            <m:r>
              <m:rPr>
                <m:sty m:val="p"/>
              </m:rPr>
              <w:rPr>
                <w:rFonts w:ascii="Cambria Math" w:eastAsiaTheme="minorEastAsia" w:hAnsi="Cambria Math"/>
                <w:sz w:val="22"/>
                <w:szCs w:val="22"/>
                <w:lang w:eastAsia="zh-CN"/>
              </w:rPr>
              <m:t>1×10</m:t>
            </m:r>
          </m:e>
          <m:sup>
            <m:r>
              <m:rPr>
                <m:sty m:val="p"/>
              </m:rPr>
              <w:rPr>
                <w:rFonts w:ascii="Cambria Math" w:eastAsiaTheme="minorEastAsia" w:hAnsi="Cambria Math"/>
                <w:sz w:val="22"/>
                <w:szCs w:val="22"/>
                <w:lang w:eastAsia="zh-CN"/>
              </w:rPr>
              <m:t>-7</m:t>
            </m:r>
          </m:sup>
        </m:sSup>
      </m:oMath>
      <w:r w:rsidRPr="000F1763">
        <w:rPr>
          <w:rFonts w:ascii="Times New Roman" w:eastAsiaTheme="minorEastAsia" w:hAnsi="Times New Roman"/>
          <w:iCs/>
          <w:sz w:val="22"/>
          <w:szCs w:val="22"/>
          <w:lang w:eastAsia="zh-CN"/>
        </w:rPr>
        <w:t>)</w:t>
      </w:r>
      <w:r w:rsidRPr="00573252">
        <w:rPr>
          <w:rFonts w:ascii="Times New Roman" w:eastAsiaTheme="minorEastAsia" w:hAnsi="Times New Roman"/>
          <w:iCs/>
          <w:sz w:val="22"/>
          <w:szCs w:val="22"/>
          <w:lang w:eastAsia="zh-CN"/>
        </w:rPr>
        <w:t>.</w:t>
      </w:r>
      <w:r w:rsidRPr="000F1763">
        <w:rPr>
          <w:rFonts w:ascii="Arial" w:hAnsi="Arial"/>
          <w:spacing w:val="2"/>
          <w:szCs w:val="20"/>
        </w:rPr>
        <w:t xml:space="preserve"> </w:t>
      </w:r>
      <w:r w:rsidRPr="000F1763">
        <w:rPr>
          <w:rFonts w:ascii="Times New Roman" w:eastAsiaTheme="minorEastAsia" w:hAnsi="Times New Roman"/>
          <w:iCs/>
          <w:sz w:val="22"/>
          <w:szCs w:val="22"/>
          <w:lang w:eastAsia="zh-CN"/>
        </w:rPr>
        <w:t xml:space="preserve">Table </w:t>
      </w:r>
      <w:r w:rsidR="007433D2">
        <w:rPr>
          <w:rFonts w:ascii="Times New Roman" w:eastAsiaTheme="minorEastAsia" w:hAnsi="Times New Roman"/>
          <w:iCs/>
          <w:sz w:val="22"/>
          <w:szCs w:val="22"/>
          <w:lang w:eastAsia="zh-CN"/>
        </w:rPr>
        <w:t>6</w:t>
      </w:r>
      <w:r w:rsidR="007433D2" w:rsidRPr="000F1763">
        <w:rPr>
          <w:rFonts w:ascii="Times New Roman" w:eastAsiaTheme="minorEastAsia" w:hAnsi="Times New Roman"/>
          <w:iCs/>
          <w:sz w:val="22"/>
          <w:szCs w:val="22"/>
          <w:lang w:eastAsia="zh-CN"/>
        </w:rPr>
        <w:t xml:space="preserve"> </w:t>
      </w:r>
      <w:r w:rsidRPr="000F1763">
        <w:rPr>
          <w:rFonts w:ascii="Times New Roman" w:eastAsiaTheme="minorEastAsia" w:hAnsi="Times New Roman"/>
          <w:iCs/>
          <w:sz w:val="22"/>
          <w:szCs w:val="22"/>
          <w:lang w:eastAsia="zh-CN"/>
        </w:rPr>
        <w:t>shows phase variations over 5ms time period with +/-0.05ppm at different nominal carrier frequencies</w:t>
      </w:r>
      <w:r w:rsidR="00BD131A">
        <w:rPr>
          <w:rFonts w:ascii="Times New Roman" w:eastAsiaTheme="minorEastAsia" w:hAnsi="Times New Roman"/>
          <w:iCs/>
          <w:sz w:val="22"/>
          <w:szCs w:val="22"/>
          <w:lang w:eastAsia="zh-CN"/>
        </w:rPr>
        <w:t xml:space="preserve"> without delay offset</w:t>
      </w:r>
      <w:r w:rsidRPr="000F1763">
        <w:rPr>
          <w:rFonts w:ascii="Times New Roman" w:eastAsiaTheme="minorEastAsia" w:hAnsi="Times New Roman"/>
          <w:iCs/>
          <w:sz w:val="22"/>
          <w:szCs w:val="22"/>
          <w:lang w:eastAsia="zh-CN"/>
        </w:rPr>
        <w:t>.</w:t>
      </w:r>
    </w:p>
    <w:p w14:paraId="3D3AE13E" w14:textId="182AFFAB" w:rsidR="000F1763" w:rsidRPr="00A61362" w:rsidRDefault="000F1763" w:rsidP="000F1763">
      <w:pPr>
        <w:keepNext/>
        <w:keepLines/>
        <w:overflowPunct w:val="0"/>
        <w:autoSpaceDE w:val="0"/>
        <w:autoSpaceDN w:val="0"/>
        <w:adjustRightInd w:val="0"/>
        <w:spacing w:before="60" w:after="180"/>
        <w:ind w:left="0" w:firstLine="0"/>
        <w:jc w:val="center"/>
        <w:textAlignment w:val="baseline"/>
        <w:rPr>
          <w:rFonts w:ascii="Times New Roman" w:eastAsiaTheme="minorEastAsia" w:hAnsi="Times New Roman"/>
          <w:b/>
          <w:szCs w:val="20"/>
          <w:lang w:eastAsia="zh-CN"/>
        </w:rPr>
      </w:pPr>
      <w:bookmarkStart w:id="16" w:name="_Ref136303906"/>
      <w:r w:rsidRPr="00A61362">
        <w:rPr>
          <w:rFonts w:ascii="Times New Roman" w:eastAsia="Times New Roman" w:hAnsi="Times New Roman"/>
          <w:b/>
          <w:szCs w:val="20"/>
          <w:lang w:eastAsia="en-GB"/>
        </w:rPr>
        <w:t xml:space="preserve">Table </w:t>
      </w:r>
      <w:bookmarkEnd w:id="16"/>
      <w:r w:rsidR="007433D2" w:rsidRPr="00A61362">
        <w:rPr>
          <w:rFonts w:ascii="Times New Roman" w:eastAsia="Times New Roman" w:hAnsi="Times New Roman"/>
          <w:b/>
          <w:szCs w:val="20"/>
          <w:lang w:eastAsia="en-GB"/>
        </w:rPr>
        <w:t>6</w:t>
      </w:r>
      <w:r w:rsidRPr="00A61362">
        <w:rPr>
          <w:rFonts w:ascii="Times New Roman" w:eastAsia="Times New Roman" w:hAnsi="Times New Roman"/>
          <w:b/>
          <w:szCs w:val="20"/>
          <w:lang w:eastAsia="en-GB"/>
        </w:rPr>
        <w:t>: Max phase change at different carrier frequencies</w:t>
      </w:r>
      <w:r w:rsidR="00D53ECE" w:rsidRPr="00A61362">
        <w:rPr>
          <w:rFonts w:ascii="Times New Roman" w:eastAsiaTheme="minorEastAsia" w:hAnsi="Times New Roman"/>
          <w:b/>
          <w:szCs w:val="20"/>
          <w:lang w:eastAsia="zh-CN"/>
        </w:rPr>
        <w:t xml:space="preserve"> p</w:t>
      </w:r>
      <w:r w:rsidRPr="00A61362">
        <w:rPr>
          <w:rFonts w:ascii="Times New Roman" w:eastAsiaTheme="minorEastAsia" w:hAnsi="Times New Roman"/>
          <w:b/>
          <w:szCs w:val="20"/>
          <w:lang w:eastAsia="zh-CN"/>
        </w:rPr>
        <w:t>hase change due</w:t>
      </w:r>
      <w:r w:rsidR="00D53ECE" w:rsidRPr="00A61362">
        <w:rPr>
          <w:rFonts w:ascii="Times New Roman" w:eastAsiaTheme="minorEastAsia" w:hAnsi="Times New Roman"/>
          <w:b/>
          <w:szCs w:val="20"/>
          <w:lang w:eastAsia="zh-CN"/>
        </w:rPr>
        <w:t xml:space="preserve"> to</w:t>
      </w:r>
      <w:r w:rsidRPr="00A61362">
        <w:rPr>
          <w:rFonts w:ascii="Times New Roman" w:eastAsiaTheme="minorEastAsia" w:hAnsi="Times New Roman"/>
          <w:b/>
          <w:szCs w:val="20"/>
          <w:lang w:eastAsia="zh-CN"/>
        </w:rPr>
        <w:t xml:space="preserve"> frequency errors(+/-0.05ppm)</w:t>
      </w:r>
    </w:p>
    <w:tbl>
      <w:tblPr>
        <w:tblStyle w:val="af1"/>
        <w:tblW w:w="0" w:type="auto"/>
        <w:jc w:val="center"/>
        <w:tblLook w:val="04A0" w:firstRow="1" w:lastRow="0" w:firstColumn="1" w:lastColumn="0" w:noHBand="0" w:noVBand="1"/>
      </w:tblPr>
      <w:tblGrid>
        <w:gridCol w:w="2407"/>
        <w:gridCol w:w="1841"/>
        <w:gridCol w:w="2408"/>
      </w:tblGrid>
      <w:tr w:rsidR="00B72926" w:rsidRPr="000F1763" w14:paraId="220B3C24" w14:textId="77777777" w:rsidTr="00226D3A">
        <w:trPr>
          <w:jc w:val="center"/>
        </w:trPr>
        <w:tc>
          <w:tcPr>
            <w:tcW w:w="2407" w:type="dxa"/>
          </w:tcPr>
          <w:p w14:paraId="16DFD36E"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C</w:t>
            </w:r>
            <w:r w:rsidRPr="000F1763">
              <w:rPr>
                <w:rFonts w:ascii="Times New Roman" w:eastAsia="宋体" w:hAnsi="Times New Roman"/>
                <w:sz w:val="22"/>
                <w:szCs w:val="22"/>
                <w:lang w:eastAsia="zh-CN"/>
              </w:rPr>
              <w:t>arrier frequency (GHz)</w:t>
            </w:r>
          </w:p>
        </w:tc>
        <w:tc>
          <w:tcPr>
            <w:tcW w:w="1841" w:type="dxa"/>
          </w:tcPr>
          <w:p w14:paraId="23BED683"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M</w:t>
            </w:r>
            <w:r w:rsidRPr="000F1763">
              <w:rPr>
                <w:rFonts w:ascii="Times New Roman" w:eastAsia="宋体" w:hAnsi="Times New Roman"/>
                <w:sz w:val="22"/>
                <w:szCs w:val="22"/>
                <w:lang w:eastAsia="zh-CN"/>
              </w:rPr>
              <w:t>ax frequency difference (Hz)</w:t>
            </w:r>
          </w:p>
        </w:tc>
        <w:tc>
          <w:tcPr>
            <w:tcW w:w="2408" w:type="dxa"/>
          </w:tcPr>
          <w:p w14:paraId="66D204B3" w14:textId="29F1D47F"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M</w:t>
            </w:r>
            <w:r w:rsidRPr="000F1763">
              <w:rPr>
                <w:rFonts w:ascii="Times New Roman" w:eastAsia="宋体" w:hAnsi="Times New Roman"/>
                <w:sz w:val="22"/>
                <w:szCs w:val="22"/>
                <w:lang w:eastAsia="zh-CN"/>
              </w:rPr>
              <w:t>ax phase change(deg)</w:t>
            </w:r>
            <w:r>
              <w:rPr>
                <w:rFonts w:ascii="Times New Roman" w:eastAsia="宋体" w:hAnsi="Times New Roman"/>
                <w:sz w:val="22"/>
                <w:szCs w:val="22"/>
                <w:lang w:eastAsia="zh-CN"/>
              </w:rPr>
              <w:t xml:space="preserve"> after 5ms</w:t>
            </w:r>
          </w:p>
        </w:tc>
      </w:tr>
      <w:tr w:rsidR="00B72926" w:rsidRPr="000F1763" w14:paraId="34178C79" w14:textId="77777777" w:rsidTr="00226D3A">
        <w:trPr>
          <w:jc w:val="center"/>
        </w:trPr>
        <w:tc>
          <w:tcPr>
            <w:tcW w:w="2407" w:type="dxa"/>
          </w:tcPr>
          <w:p w14:paraId="240F073F"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1</w:t>
            </w:r>
          </w:p>
        </w:tc>
        <w:tc>
          <w:tcPr>
            <w:tcW w:w="1841" w:type="dxa"/>
          </w:tcPr>
          <w:p w14:paraId="6F95D161"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1</w:t>
            </w:r>
            <w:r w:rsidRPr="000F1763">
              <w:rPr>
                <w:rFonts w:ascii="Times New Roman" w:eastAsia="宋体" w:hAnsi="Times New Roman"/>
                <w:sz w:val="22"/>
                <w:szCs w:val="22"/>
                <w:lang w:eastAsia="zh-CN"/>
              </w:rPr>
              <w:t>00</w:t>
            </w:r>
          </w:p>
        </w:tc>
        <w:tc>
          <w:tcPr>
            <w:tcW w:w="2408" w:type="dxa"/>
          </w:tcPr>
          <w:p w14:paraId="2D15B042" w14:textId="12949572"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1</w:t>
            </w:r>
            <w:r w:rsidRPr="000F1763">
              <w:rPr>
                <w:rFonts w:ascii="Times New Roman" w:eastAsia="宋体" w:hAnsi="Times New Roman"/>
                <w:sz w:val="22"/>
                <w:szCs w:val="22"/>
                <w:lang w:eastAsia="zh-CN"/>
              </w:rPr>
              <w:t>80</w:t>
            </w:r>
            <w:r w:rsidR="003875D1" w:rsidRPr="00BD32B2">
              <w:rPr>
                <w:rFonts w:ascii="Times New Roman" w:eastAsia="宋体" w:hAnsi="Times New Roman"/>
                <w:sz w:val="22"/>
                <w:szCs w:val="22"/>
                <w:lang w:val="en-US" w:eastAsia="zh-CN"/>
              </w:rPr>
              <w:t>°</w:t>
            </w:r>
          </w:p>
        </w:tc>
      </w:tr>
      <w:tr w:rsidR="00B72926" w:rsidRPr="000F1763" w14:paraId="56390E20" w14:textId="77777777" w:rsidTr="00226D3A">
        <w:trPr>
          <w:jc w:val="center"/>
        </w:trPr>
        <w:tc>
          <w:tcPr>
            <w:tcW w:w="2407" w:type="dxa"/>
          </w:tcPr>
          <w:p w14:paraId="0674D627"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2</w:t>
            </w:r>
          </w:p>
        </w:tc>
        <w:tc>
          <w:tcPr>
            <w:tcW w:w="1841" w:type="dxa"/>
          </w:tcPr>
          <w:p w14:paraId="4B4841A0"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2</w:t>
            </w:r>
            <w:r w:rsidRPr="000F1763">
              <w:rPr>
                <w:rFonts w:ascii="Times New Roman" w:eastAsia="宋体" w:hAnsi="Times New Roman"/>
                <w:sz w:val="22"/>
                <w:szCs w:val="22"/>
                <w:lang w:eastAsia="zh-CN"/>
              </w:rPr>
              <w:t>00</w:t>
            </w:r>
          </w:p>
        </w:tc>
        <w:tc>
          <w:tcPr>
            <w:tcW w:w="2408" w:type="dxa"/>
          </w:tcPr>
          <w:p w14:paraId="63A1EE1F" w14:textId="6935E77D"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3</w:t>
            </w:r>
            <w:r w:rsidRPr="000F1763">
              <w:rPr>
                <w:rFonts w:ascii="Times New Roman" w:eastAsia="宋体" w:hAnsi="Times New Roman"/>
                <w:sz w:val="22"/>
                <w:szCs w:val="22"/>
                <w:lang w:eastAsia="zh-CN"/>
              </w:rPr>
              <w:t>60</w:t>
            </w:r>
            <w:r w:rsidR="003875D1" w:rsidRPr="00BD32B2">
              <w:rPr>
                <w:rFonts w:ascii="Times New Roman" w:eastAsia="宋体" w:hAnsi="Times New Roman"/>
                <w:sz w:val="22"/>
                <w:szCs w:val="22"/>
                <w:lang w:val="en-US" w:eastAsia="zh-CN"/>
              </w:rPr>
              <w:t>°</w:t>
            </w:r>
          </w:p>
        </w:tc>
      </w:tr>
      <w:tr w:rsidR="00B72926" w:rsidRPr="000F1763" w14:paraId="2B2D40D4" w14:textId="77777777" w:rsidTr="00226D3A">
        <w:trPr>
          <w:jc w:val="center"/>
        </w:trPr>
        <w:tc>
          <w:tcPr>
            <w:tcW w:w="2407" w:type="dxa"/>
          </w:tcPr>
          <w:p w14:paraId="65DFCCEC"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3</w:t>
            </w:r>
            <w:r w:rsidRPr="000F1763">
              <w:rPr>
                <w:rFonts w:ascii="Times New Roman" w:eastAsia="宋体" w:hAnsi="Times New Roman"/>
                <w:sz w:val="22"/>
                <w:szCs w:val="22"/>
                <w:lang w:eastAsia="zh-CN"/>
              </w:rPr>
              <w:t>.5</w:t>
            </w:r>
          </w:p>
        </w:tc>
        <w:tc>
          <w:tcPr>
            <w:tcW w:w="1841" w:type="dxa"/>
          </w:tcPr>
          <w:p w14:paraId="55C557C5" w14:textId="77777777"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3</w:t>
            </w:r>
            <w:r w:rsidRPr="000F1763">
              <w:rPr>
                <w:rFonts w:ascii="Times New Roman" w:eastAsia="宋体" w:hAnsi="Times New Roman"/>
                <w:sz w:val="22"/>
                <w:szCs w:val="22"/>
                <w:lang w:eastAsia="zh-CN"/>
              </w:rPr>
              <w:t>50</w:t>
            </w:r>
          </w:p>
        </w:tc>
        <w:tc>
          <w:tcPr>
            <w:tcW w:w="2408" w:type="dxa"/>
          </w:tcPr>
          <w:p w14:paraId="358ADC2B" w14:textId="53FEA5A3" w:rsidR="00B72926" w:rsidRPr="000F1763" w:rsidRDefault="00B72926"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F1763">
              <w:rPr>
                <w:rFonts w:ascii="Times New Roman" w:eastAsia="宋体" w:hAnsi="Times New Roman" w:hint="eastAsia"/>
                <w:sz w:val="22"/>
                <w:szCs w:val="22"/>
                <w:lang w:eastAsia="zh-CN"/>
              </w:rPr>
              <w:t>6</w:t>
            </w:r>
            <w:r w:rsidRPr="000F1763">
              <w:rPr>
                <w:rFonts w:ascii="Times New Roman" w:eastAsia="宋体" w:hAnsi="Times New Roman"/>
                <w:sz w:val="22"/>
                <w:szCs w:val="22"/>
                <w:lang w:eastAsia="zh-CN"/>
              </w:rPr>
              <w:t>30</w:t>
            </w:r>
            <w:r w:rsidR="003875D1" w:rsidRPr="00BD32B2">
              <w:rPr>
                <w:rFonts w:ascii="Times New Roman" w:eastAsia="宋体" w:hAnsi="Times New Roman"/>
                <w:sz w:val="22"/>
                <w:szCs w:val="22"/>
                <w:lang w:val="en-US" w:eastAsia="zh-CN"/>
              </w:rPr>
              <w:t>°</w:t>
            </w:r>
          </w:p>
        </w:tc>
      </w:tr>
    </w:tbl>
    <w:p w14:paraId="021CCB61" w14:textId="77777777" w:rsidR="000F1763" w:rsidRPr="00573252"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eastAsia="zh-CN"/>
        </w:rPr>
      </w:pPr>
    </w:p>
    <w:p w14:paraId="25B2EADB" w14:textId="3E654FA0" w:rsidR="000F1763" w:rsidRPr="000F1763" w:rsidRDefault="008451DB" w:rsidP="000F1763">
      <w:pPr>
        <w:autoSpaceDE w:val="0"/>
        <w:autoSpaceDN w:val="0"/>
        <w:adjustRightInd w:val="0"/>
        <w:snapToGrid w:val="0"/>
        <w:spacing w:after="120"/>
        <w:ind w:left="0" w:firstLine="0"/>
        <w:jc w:val="both"/>
        <w:rPr>
          <w:rFonts w:ascii="Times New Roman" w:eastAsia="宋体" w:hAnsi="Times New Roman"/>
          <w:color w:val="000000" w:themeColor="text1"/>
          <w:kern w:val="24"/>
          <w:sz w:val="22"/>
          <w:szCs w:val="22"/>
          <w:lang w:eastAsia="zh-CN"/>
        </w:rPr>
      </w:pPr>
      <w:r>
        <w:rPr>
          <w:rFonts w:ascii="Times New Roman" w:eastAsia="宋体" w:hAnsi="Times New Roman"/>
          <w:sz w:val="22"/>
          <w:szCs w:val="22"/>
          <w:lang w:val="en-US" w:eastAsia="zh-CN"/>
        </w:rPr>
        <w:t>From the above analysis, the</w:t>
      </w:r>
      <w:r w:rsidR="009148AD">
        <w:rPr>
          <w:rFonts w:ascii="Times New Roman" w:eastAsia="宋体" w:hAnsi="Times New Roman"/>
          <w:sz w:val="22"/>
          <w:szCs w:val="22"/>
          <w:lang w:val="en-US" w:eastAsia="zh-CN"/>
        </w:rPr>
        <w:t xml:space="preserve">re can be large phase change </w:t>
      </w:r>
      <w:r w:rsidR="005F02EA">
        <w:rPr>
          <w:rFonts w:ascii="Times New Roman" w:eastAsia="宋体" w:hAnsi="Times New Roman"/>
          <w:sz w:val="22"/>
          <w:szCs w:val="22"/>
          <w:lang w:val="en-US" w:eastAsia="zh-CN"/>
        </w:rPr>
        <w:t>in frequency domain and time domain due to frequency offset and delay offset</w:t>
      </w:r>
      <w:r>
        <w:rPr>
          <w:rFonts w:ascii="Times New Roman" w:eastAsia="宋体" w:hAnsi="Times New Roman"/>
          <w:sz w:val="22"/>
          <w:szCs w:val="22"/>
          <w:lang w:val="en-US" w:eastAsia="zh-CN"/>
        </w:rPr>
        <w:t xml:space="preserve">. </w:t>
      </w:r>
      <w:r w:rsidR="000F1763" w:rsidRPr="000F1763">
        <w:rPr>
          <w:rFonts w:ascii="Times New Roman" w:eastAsia="宋体" w:hAnsi="Times New Roman"/>
          <w:sz w:val="22"/>
          <w:szCs w:val="22"/>
          <w:lang w:val="en-US" w:eastAsia="zh-CN"/>
        </w:rPr>
        <w:t xml:space="preserve">Therefore, UE </w:t>
      </w:r>
      <w:r w:rsidR="002326F3">
        <w:rPr>
          <w:rFonts w:ascii="Times New Roman" w:eastAsia="宋体" w:hAnsi="Times New Roman"/>
          <w:sz w:val="22"/>
          <w:szCs w:val="22"/>
          <w:lang w:val="en-US" w:eastAsia="zh-CN"/>
        </w:rPr>
        <w:t>should</w:t>
      </w:r>
      <w:r w:rsidR="002326F3" w:rsidRPr="000F1763">
        <w:rPr>
          <w:rFonts w:ascii="Times New Roman" w:eastAsia="宋体" w:hAnsi="Times New Roman"/>
          <w:sz w:val="22"/>
          <w:szCs w:val="22"/>
          <w:lang w:val="en-US" w:eastAsia="zh-CN"/>
        </w:rPr>
        <w:t xml:space="preserve"> </w:t>
      </w:r>
      <w:r w:rsidR="000F1763" w:rsidRPr="000F1763">
        <w:rPr>
          <w:rFonts w:ascii="Times New Roman" w:eastAsia="宋体" w:hAnsi="Times New Roman"/>
          <w:sz w:val="22"/>
          <w:szCs w:val="22"/>
          <w:lang w:val="en-US" w:eastAsia="zh-CN"/>
        </w:rPr>
        <w:t xml:space="preserve">report </w:t>
      </w:r>
      <m:oMath>
        <m:r>
          <m:rPr>
            <m:sty m:val="p"/>
          </m:rPr>
          <w:rPr>
            <w:rFonts w:ascii="Cambria Math" w:eastAsia="宋体" w:hAnsi="Cambria Math"/>
            <w:color w:val="000000" w:themeColor="text1"/>
            <w:kern w:val="24"/>
            <w:sz w:val="22"/>
            <w:szCs w:val="22"/>
          </w:rPr>
          <m:t>∆</m:t>
        </m:r>
        <m:r>
          <w:rPr>
            <w:rFonts w:ascii="Cambria Math" w:eastAsia="宋体" w:hAnsi="Cambria Math"/>
            <w:color w:val="000000" w:themeColor="text1"/>
            <w:kern w:val="24"/>
            <w:sz w:val="22"/>
            <w:szCs w:val="22"/>
          </w:rPr>
          <m:t>f</m:t>
        </m:r>
      </m:oMath>
      <w:r w:rsidR="000F1763" w:rsidRPr="000F1763">
        <w:rPr>
          <w:rFonts w:ascii="Times New Roman" w:eastAsia="宋体" w:hAnsi="Times New Roman"/>
          <w:color w:val="000000" w:themeColor="text1"/>
          <w:kern w:val="24"/>
          <w:sz w:val="22"/>
          <w:szCs w:val="22"/>
          <w:lang w:eastAsia="zh-CN"/>
        </w:rPr>
        <w:t xml:space="preserve">, </w:t>
      </w:r>
      <m:oMath>
        <m:r>
          <m:rPr>
            <m:sty m:val="p"/>
          </m:rPr>
          <w:rPr>
            <w:rFonts w:ascii="Cambria Math" w:eastAsia="宋体" w:hAnsi="Cambria Math"/>
            <w:color w:val="000000" w:themeColor="text1"/>
            <w:kern w:val="24"/>
            <w:sz w:val="22"/>
            <w:szCs w:val="22"/>
          </w:rPr>
          <m:t>∆</m:t>
        </m:r>
        <m:r>
          <w:rPr>
            <w:rFonts w:ascii="Cambria Math" w:eastAsia="宋体" w:hAnsi="Cambria Math"/>
            <w:color w:val="000000" w:themeColor="text1"/>
            <w:kern w:val="24"/>
            <w:sz w:val="22"/>
            <w:szCs w:val="22"/>
          </w:rPr>
          <m:t>τ</m:t>
        </m:r>
      </m:oMath>
      <w:r w:rsidR="000F1763" w:rsidRPr="000F1763">
        <w:rPr>
          <w:rFonts w:ascii="Times New Roman" w:eastAsia="宋体" w:hAnsi="Times New Roman"/>
          <w:color w:val="000000" w:themeColor="text1"/>
          <w:kern w:val="24"/>
          <w:sz w:val="22"/>
          <w:szCs w:val="22"/>
          <w:lang w:eastAsia="zh-CN"/>
        </w:rPr>
        <w:t xml:space="preserve"> </w:t>
      </w:r>
      <w:r w:rsidR="002326F3">
        <w:rPr>
          <w:rFonts w:ascii="Times New Roman" w:eastAsia="宋体" w:hAnsi="Times New Roman"/>
          <w:color w:val="000000" w:themeColor="text1"/>
          <w:kern w:val="24"/>
          <w:sz w:val="22"/>
          <w:szCs w:val="22"/>
          <w:lang w:eastAsia="zh-CN"/>
        </w:rPr>
        <w:t xml:space="preserve">between TRPs </w:t>
      </w:r>
      <w:r w:rsidR="000F1763" w:rsidRPr="000F1763">
        <w:rPr>
          <w:rFonts w:ascii="Times New Roman" w:eastAsia="宋体" w:hAnsi="Times New Roman"/>
          <w:color w:val="000000" w:themeColor="text1"/>
          <w:kern w:val="24"/>
          <w:sz w:val="22"/>
          <w:szCs w:val="22"/>
          <w:lang w:eastAsia="zh-CN"/>
        </w:rPr>
        <w:t>to enhance CJT performance.</w:t>
      </w:r>
    </w:p>
    <w:p w14:paraId="255BABCF" w14:textId="52A5E367" w:rsidR="000F1763" w:rsidRPr="00573252" w:rsidRDefault="000F1763" w:rsidP="00226D3A">
      <w:pPr>
        <w:autoSpaceDE w:val="0"/>
        <w:autoSpaceDN w:val="0"/>
        <w:adjustRightInd w:val="0"/>
        <w:snapToGrid w:val="0"/>
        <w:spacing w:after="120"/>
        <w:ind w:left="0" w:firstLine="0"/>
        <w:jc w:val="both"/>
        <w:rPr>
          <w:rFonts w:eastAsiaTheme="minorEastAsia"/>
          <w:lang w:val="en-US" w:eastAsia="zh-CN"/>
        </w:rPr>
      </w:pPr>
      <w:r w:rsidRPr="00573252">
        <w:rPr>
          <w:rFonts w:ascii="Times New Roman" w:eastAsia="宋体" w:hAnsi="Times New Roman"/>
          <w:b/>
          <w:bCs/>
          <w:i/>
          <w:kern w:val="32"/>
          <w:sz w:val="22"/>
          <w:szCs w:val="22"/>
          <w:lang w:val="en-US" w:eastAsia="zh-CN"/>
        </w:rPr>
        <w:t xml:space="preserve">Proposal </w:t>
      </w:r>
      <w:r w:rsidR="00BD131A">
        <w:rPr>
          <w:rFonts w:ascii="Times New Roman" w:eastAsia="宋体" w:hAnsi="Times New Roman"/>
          <w:b/>
          <w:bCs/>
          <w:i/>
          <w:kern w:val="32"/>
          <w:sz w:val="22"/>
          <w:szCs w:val="22"/>
          <w:lang w:val="en-US" w:eastAsia="zh-CN"/>
        </w:rPr>
        <w:t>13</w:t>
      </w:r>
      <w:r w:rsidRPr="00573252">
        <w:rPr>
          <w:rFonts w:ascii="Times New Roman" w:eastAsia="宋体" w:hAnsi="Times New Roman"/>
          <w:b/>
          <w:bCs/>
          <w:i/>
          <w:kern w:val="32"/>
          <w:sz w:val="22"/>
          <w:szCs w:val="22"/>
          <w:lang w:val="en-US" w:eastAsia="zh-CN"/>
        </w:rPr>
        <w:t xml:space="preserve">: Support </w:t>
      </w:r>
      <w:r w:rsidR="005C43BC">
        <w:rPr>
          <w:rFonts w:ascii="Times New Roman" w:eastAsia="宋体" w:hAnsi="Times New Roman"/>
          <w:b/>
          <w:bCs/>
          <w:i/>
          <w:kern w:val="32"/>
          <w:sz w:val="22"/>
          <w:szCs w:val="22"/>
          <w:lang w:val="en-US" w:eastAsia="zh-CN"/>
        </w:rPr>
        <w:t>the reporting of</w:t>
      </w:r>
      <w:r w:rsidR="005C43BC" w:rsidRPr="00573252">
        <w:rPr>
          <w:rFonts w:ascii="Times New Roman" w:eastAsia="宋体" w:hAnsi="Times New Roman"/>
          <w:b/>
          <w:bCs/>
          <w:i/>
          <w:kern w:val="32"/>
          <w:sz w:val="22"/>
          <w:szCs w:val="22"/>
          <w:lang w:val="en-US" w:eastAsia="zh-CN"/>
        </w:rPr>
        <w:t xml:space="preserve"> </w:t>
      </w:r>
      <w:r w:rsidRPr="00573252">
        <w:rPr>
          <w:rFonts w:ascii="Times New Roman" w:eastAsia="宋体" w:hAnsi="Times New Roman"/>
          <w:b/>
          <w:bCs/>
          <w:i/>
          <w:kern w:val="32"/>
          <w:sz w:val="22"/>
          <w:szCs w:val="22"/>
          <w:lang w:val="en-US" w:eastAsia="zh-CN"/>
        </w:rPr>
        <w:t xml:space="preserve">frequency /delay offset </w:t>
      </w:r>
      <w:r w:rsidR="005C43BC">
        <w:rPr>
          <w:rFonts w:ascii="Times New Roman" w:eastAsia="宋体" w:hAnsi="Times New Roman"/>
          <w:b/>
          <w:bCs/>
          <w:i/>
          <w:kern w:val="32"/>
          <w:sz w:val="22"/>
          <w:szCs w:val="22"/>
          <w:lang w:val="en-US" w:eastAsia="zh-CN"/>
        </w:rPr>
        <w:t>between TRPs</w:t>
      </w:r>
      <w:r w:rsidRPr="00573252">
        <w:rPr>
          <w:rFonts w:ascii="Times New Roman" w:eastAsia="宋体" w:hAnsi="Times New Roman"/>
          <w:b/>
          <w:bCs/>
          <w:i/>
          <w:kern w:val="32"/>
          <w:sz w:val="22"/>
          <w:szCs w:val="22"/>
          <w:lang w:val="en-US" w:eastAsia="zh-CN"/>
        </w:rPr>
        <w:t xml:space="preserve">. </w:t>
      </w:r>
    </w:p>
    <w:p w14:paraId="48DAF39F" w14:textId="77777777" w:rsidR="000F1763" w:rsidRPr="0047540A" w:rsidRDefault="000F1763" w:rsidP="0047540A">
      <w:pPr>
        <w:pStyle w:val="3"/>
        <w:ind w:left="720"/>
        <w:rPr>
          <w:rFonts w:ascii="Times New Roman" w:eastAsiaTheme="minorEastAsia" w:hAnsi="Times New Roman"/>
          <w:sz w:val="22"/>
          <w:szCs w:val="20"/>
        </w:rPr>
      </w:pPr>
      <w:r w:rsidRPr="0047540A">
        <w:rPr>
          <w:rFonts w:ascii="Times New Roman" w:eastAsiaTheme="minorEastAsia" w:hAnsi="Times New Roman"/>
          <w:sz w:val="22"/>
          <w:szCs w:val="20"/>
        </w:rPr>
        <w:t>DL/UL reciprocity calibration for TDD</w:t>
      </w:r>
    </w:p>
    <w:p w14:paraId="12C10949" w14:textId="6F28B3BE" w:rsidR="000F1763" w:rsidRPr="000F1763" w:rsidRDefault="005D2B78"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F</w:t>
      </w:r>
      <w:r w:rsidR="000F1763" w:rsidRPr="000F1763">
        <w:rPr>
          <w:rFonts w:ascii="Times New Roman" w:eastAsia="宋体" w:hAnsi="Times New Roman"/>
          <w:sz w:val="22"/>
          <w:szCs w:val="22"/>
          <w:lang w:val="en-US" w:eastAsia="zh-CN"/>
        </w:rPr>
        <w:t>or TDD system, which relies on SRS to acquire downlink channel information, inconsistency of DL/UL reciprocity bring</w:t>
      </w:r>
      <w:r w:rsidR="00060291">
        <w:rPr>
          <w:rFonts w:ascii="Times New Roman" w:eastAsia="宋体" w:hAnsi="Times New Roman"/>
          <w:sz w:val="22"/>
          <w:szCs w:val="22"/>
          <w:lang w:val="en-US" w:eastAsia="zh-CN"/>
        </w:rPr>
        <w:t>s</w:t>
      </w:r>
      <w:r w:rsidR="000F1763" w:rsidRPr="000F1763">
        <w:rPr>
          <w:rFonts w:ascii="Times New Roman" w:eastAsia="宋体" w:hAnsi="Times New Roman"/>
          <w:sz w:val="22"/>
          <w:szCs w:val="22"/>
          <w:lang w:val="en-US" w:eastAsia="zh-CN"/>
        </w:rPr>
        <w:t xml:space="preserve"> in phase offsets among TRPs. </w:t>
      </w:r>
      <w:r w:rsidR="000F1763" w:rsidRPr="000F1763">
        <w:rPr>
          <w:rFonts w:ascii="Times New Roman" w:eastAsia="宋体" w:hAnsi="Times New Roman" w:hint="eastAsia"/>
          <w:sz w:val="22"/>
          <w:szCs w:val="22"/>
          <w:lang w:val="en-US" w:eastAsia="zh-CN"/>
        </w:rPr>
        <w:t>As</w:t>
      </w:r>
      <w:r w:rsidR="000F1763" w:rsidRPr="000F1763">
        <w:rPr>
          <w:rFonts w:ascii="Times New Roman" w:eastAsia="宋体" w:hAnsi="Times New Roman"/>
          <w:sz w:val="22"/>
          <w:szCs w:val="22"/>
          <w:lang w:val="en-US" w:eastAsia="zh-CN"/>
        </w:rPr>
        <w:t xml:space="preserve"> shown in</w:t>
      </w:r>
      <w:r w:rsidR="000F1763" w:rsidRPr="000F1763">
        <w:t xml:space="preserve"> </w:t>
      </w:r>
      <w:r w:rsidR="000F1763" w:rsidRPr="00C86180">
        <w:rPr>
          <w:rFonts w:ascii="Times New Roman" w:eastAsia="宋体" w:hAnsi="Times New Roman"/>
          <w:sz w:val="22"/>
          <w:szCs w:val="22"/>
          <w:lang w:val="en-US" w:eastAsia="zh-CN"/>
        </w:rPr>
        <w:t xml:space="preserve">Figure </w:t>
      </w:r>
      <w:r w:rsidR="00C86180" w:rsidRPr="00226D3A">
        <w:rPr>
          <w:rFonts w:ascii="Times New Roman" w:eastAsia="宋体" w:hAnsi="Times New Roman"/>
          <w:sz w:val="22"/>
          <w:szCs w:val="22"/>
          <w:lang w:val="en-US" w:eastAsia="zh-CN"/>
        </w:rPr>
        <w:t>14</w:t>
      </w:r>
      <w:r w:rsidR="000F1763" w:rsidRPr="00C86180">
        <w:rPr>
          <w:rFonts w:ascii="Times New Roman" w:eastAsia="宋体" w:hAnsi="Times New Roman"/>
          <w:sz w:val="22"/>
          <w:szCs w:val="22"/>
          <w:lang w:val="en-US" w:eastAsia="zh-CN"/>
        </w:rPr>
        <w:t>,</w:t>
      </w:r>
      <w:r w:rsidR="000F1763" w:rsidRPr="000F1763">
        <w:rPr>
          <w:rFonts w:ascii="Times New Roman" w:eastAsia="宋体" w:hAnsi="Times New Roman"/>
          <w:sz w:val="22"/>
          <w:szCs w:val="22"/>
          <w:lang w:val="en-US" w:eastAsia="zh-CN"/>
        </w:rPr>
        <w:t xml:space="preserve"> </w:t>
      </w:r>
      <w:r w:rsidR="000F1763" w:rsidRPr="000F1763">
        <w:rPr>
          <w:rFonts w:ascii="Times New Roman" w:eastAsia="宋体" w:hAnsi="Times New Roman" w:hint="eastAsia"/>
          <w:sz w:val="22"/>
          <w:szCs w:val="22"/>
          <w:lang w:val="en-US" w:eastAsia="zh-CN"/>
        </w:rPr>
        <w:t>whe</w:t>
      </w:r>
      <w:r w:rsidR="000F1763" w:rsidRPr="000F1763">
        <w:rPr>
          <w:rFonts w:ascii="Times New Roman" w:eastAsia="宋体" w:hAnsi="Times New Roman"/>
          <w:sz w:val="22"/>
          <w:szCs w:val="22"/>
          <w:lang w:val="en-US" w:eastAsia="zh-CN"/>
        </w:rPr>
        <w:t xml:space="preserve">re </w:t>
      </w:r>
      <m:oMath>
        <m:sSubSup>
          <m:sSubSupPr>
            <m:ctrlPr>
              <w:rPr>
                <w:rFonts w:ascii="Cambria Math" w:eastAsia="宋体" w:hAnsi="Cambria Math"/>
                <w:i/>
                <w:sz w:val="22"/>
                <w:szCs w:val="22"/>
                <w:lang w:val="en-US" w:eastAsia="zh-CN"/>
              </w:rPr>
            </m:ctrlPr>
          </m:sSubSupPr>
          <m:e>
            <m:r>
              <m:rPr>
                <m:sty m:val="p"/>
              </m:rPr>
              <w:rPr>
                <w:rFonts w:ascii="Cambria Math" w:eastAsia="宋体" w:hAnsi="Cambria Math" w:hint="eastAsia"/>
                <w:sz w:val="22"/>
                <w:szCs w:val="22"/>
                <w:lang w:val="en-US" w:eastAsia="zh-CN"/>
              </w:rPr>
              <m:t>H</m:t>
            </m:r>
            <m:ctrlPr>
              <w:rPr>
                <w:rFonts w:ascii="Cambria Math" w:eastAsia="宋体" w:hAnsi="Cambria Math"/>
                <w:sz w:val="22"/>
                <w:szCs w:val="22"/>
                <w:lang w:val="en-US" w:eastAsia="zh-CN"/>
              </w:rPr>
            </m:ctrlPr>
          </m:e>
          <m:sub>
            <m:r>
              <w:rPr>
                <w:rFonts w:ascii="Cambria Math" w:eastAsia="宋体" w:hAnsi="Cambria Math"/>
                <w:sz w:val="22"/>
                <w:szCs w:val="22"/>
                <w:lang w:val="en-US" w:eastAsia="zh-CN"/>
              </w:rPr>
              <m:t>i</m:t>
            </m:r>
            <m:ctrlPr>
              <w:rPr>
                <w:rFonts w:ascii="Cambria Math" w:eastAsia="宋体" w:hAnsi="Cambria Math"/>
                <w:sz w:val="22"/>
                <w:szCs w:val="22"/>
                <w:lang w:val="en-US" w:eastAsia="zh-CN"/>
              </w:rPr>
            </m:ctrlPr>
          </m:sub>
          <m:sup>
            <m:r>
              <w:rPr>
                <w:rFonts w:ascii="Cambria Math" w:eastAsia="宋体" w:hAnsi="Cambria Math"/>
                <w:sz w:val="22"/>
                <w:szCs w:val="22"/>
                <w:lang w:val="en-US" w:eastAsia="zh-CN"/>
              </w:rPr>
              <m:t>DL</m:t>
            </m:r>
          </m:sup>
        </m:sSubSup>
      </m:oMath>
      <w:r w:rsidR="000F1763" w:rsidRPr="000F1763">
        <w:rPr>
          <w:rFonts w:ascii="Times New Roman" w:eastAsia="宋体" w:hAnsi="Times New Roman" w:hint="eastAsia"/>
          <w:sz w:val="22"/>
          <w:szCs w:val="22"/>
          <w:lang w:val="en-US" w:eastAsia="zh-CN"/>
        </w:rPr>
        <w:t>,</w:t>
      </w:r>
      <w:r w:rsidR="000F1763" w:rsidRPr="000F1763">
        <w:rPr>
          <w:rFonts w:ascii="Times New Roman" w:eastAsia="宋体" w:hAnsi="Times New Roman"/>
          <w:sz w:val="22"/>
          <w:szCs w:val="22"/>
          <w:lang w:val="en-US" w:eastAsia="zh-CN"/>
        </w:rPr>
        <w:t xml:space="preserve"> </w:t>
      </w:r>
      <m:oMath>
        <m:sSubSup>
          <m:sSubSupPr>
            <m:ctrlPr>
              <w:rPr>
                <w:rFonts w:ascii="Cambria Math" w:eastAsia="宋体" w:hAnsi="Cambria Math"/>
                <w:i/>
                <w:sz w:val="22"/>
                <w:szCs w:val="22"/>
                <w:lang w:val="en-US" w:eastAsia="zh-CN"/>
              </w:rPr>
            </m:ctrlPr>
          </m:sSubSupPr>
          <m:e>
            <m:r>
              <m:rPr>
                <m:sty m:val="p"/>
              </m:rPr>
              <w:rPr>
                <w:rFonts w:ascii="Cambria Math" w:eastAsia="宋体" w:hAnsi="Cambria Math" w:hint="eastAsia"/>
                <w:sz w:val="22"/>
                <w:szCs w:val="22"/>
                <w:lang w:val="en-US" w:eastAsia="zh-CN"/>
              </w:rPr>
              <m:t>H</m:t>
            </m:r>
            <m:ctrlPr>
              <w:rPr>
                <w:rFonts w:ascii="Cambria Math" w:eastAsia="宋体" w:hAnsi="Cambria Math"/>
                <w:sz w:val="22"/>
                <w:szCs w:val="22"/>
                <w:lang w:val="en-US" w:eastAsia="zh-CN"/>
              </w:rPr>
            </m:ctrlPr>
          </m:e>
          <m:sub>
            <m:r>
              <m:rPr>
                <m:sty m:val="p"/>
              </m:rPr>
              <w:rPr>
                <w:rFonts w:ascii="Cambria Math" w:eastAsia="宋体" w:hAnsi="Cambria Math" w:hint="eastAsia"/>
                <w:sz w:val="22"/>
                <w:szCs w:val="22"/>
                <w:lang w:val="en-US" w:eastAsia="zh-CN"/>
              </w:rPr>
              <m:t>i</m:t>
            </m:r>
            <m:ctrlPr>
              <w:rPr>
                <w:rFonts w:ascii="Cambria Math" w:eastAsia="宋体" w:hAnsi="Cambria Math"/>
                <w:sz w:val="22"/>
                <w:szCs w:val="22"/>
                <w:lang w:val="en-US" w:eastAsia="zh-CN"/>
              </w:rPr>
            </m:ctrlPr>
          </m:sub>
          <m:sup>
            <m:r>
              <w:rPr>
                <w:rFonts w:ascii="Cambria Math" w:eastAsia="宋体" w:hAnsi="Cambria Math"/>
                <w:sz w:val="22"/>
                <w:szCs w:val="22"/>
                <w:lang w:val="en-US" w:eastAsia="zh-CN"/>
              </w:rPr>
              <m:t>UL</m:t>
            </m:r>
          </m:sup>
        </m:sSubSup>
      </m:oMath>
      <w:r w:rsidR="000F1763" w:rsidRPr="000F1763">
        <w:rPr>
          <w:rFonts w:ascii="Times New Roman" w:eastAsia="宋体" w:hAnsi="Times New Roman" w:hint="eastAsia"/>
          <w:sz w:val="22"/>
          <w:szCs w:val="22"/>
          <w:lang w:val="en-US" w:eastAsia="zh-CN"/>
        </w:rPr>
        <w:t>stands</w:t>
      </w:r>
      <w:r w:rsidR="000F1763" w:rsidRPr="000F1763">
        <w:rPr>
          <w:rFonts w:ascii="Times New Roman" w:eastAsia="宋体" w:hAnsi="Times New Roman"/>
          <w:sz w:val="22"/>
          <w:szCs w:val="22"/>
          <w:lang w:val="en-US" w:eastAsia="zh-CN"/>
        </w:rPr>
        <w:t xml:space="preserve"> for the DL channel and UL channel between TRP </w:t>
      </w:r>
      <w:r w:rsidR="000F1763" w:rsidRPr="00226D3A">
        <w:rPr>
          <w:rFonts w:ascii="Times New Roman" w:eastAsia="宋体" w:hAnsi="Times New Roman"/>
          <w:i/>
          <w:sz w:val="22"/>
          <w:szCs w:val="22"/>
          <w:lang w:val="en-US" w:eastAsia="zh-CN"/>
        </w:rPr>
        <w:t>i</w:t>
      </w:r>
      <w:r w:rsidR="000F1763" w:rsidRPr="000F1763">
        <w:rPr>
          <w:rFonts w:ascii="Times New Roman" w:eastAsia="宋体" w:hAnsi="Times New Roman"/>
          <w:sz w:val="22"/>
          <w:szCs w:val="22"/>
          <w:lang w:val="en-US" w:eastAsia="zh-CN"/>
        </w:rPr>
        <w:t xml:space="preserve"> and UE, different TRPs may bear different DL/UL reciprocity calibration factors due to RF issue, </w:t>
      </w:r>
      <w:r w:rsidR="000F1763" w:rsidRPr="000F1763">
        <w:rPr>
          <w:rFonts w:ascii="Times New Roman" w:eastAsia="宋体" w:hAnsi="Times New Roman" w:hint="eastAsia"/>
          <w:sz w:val="22"/>
          <w:szCs w:val="22"/>
          <w:lang w:val="en-US" w:eastAsia="zh-CN"/>
        </w:rPr>
        <w:t>i</w:t>
      </w:r>
      <w:r w:rsidR="000F1763" w:rsidRPr="000F1763">
        <w:rPr>
          <w:rFonts w:ascii="Times New Roman" w:eastAsia="宋体" w:hAnsi="Times New Roman"/>
          <w:sz w:val="22"/>
          <w:szCs w:val="22"/>
          <w:lang w:val="en-US" w:eastAsia="zh-CN"/>
        </w:rPr>
        <w:t xml:space="preserve">.e. </w:t>
      </w:r>
      <m:oMath>
        <m:sSub>
          <m:sSubPr>
            <m:ctrlPr>
              <w:rPr>
                <w:rFonts w:ascii="Cambria Math" w:eastAsia="宋体" w:hAnsi="Cambria Math"/>
                <w:sz w:val="22"/>
                <w:szCs w:val="22"/>
                <w:lang w:val="en-US" w:eastAsia="zh-CN"/>
              </w:rPr>
            </m:ctrlPr>
          </m:sSubPr>
          <m:e>
            <m:r>
              <m:rPr>
                <m:sty m:val="p"/>
              </m:rPr>
              <w:rPr>
                <w:rFonts w:ascii="Cambria Math" w:eastAsia="宋体" w:hAnsi="Cambria Math" w:hint="eastAsia"/>
                <w:sz w:val="22"/>
                <w:szCs w:val="22"/>
                <w:lang w:val="en-US" w:eastAsia="zh-CN"/>
              </w:rPr>
              <m:t>c</m:t>
            </m:r>
          </m:e>
          <m:sub>
            <m:r>
              <m:rPr>
                <m:sty m:val="p"/>
              </m:rPr>
              <w:rPr>
                <w:rFonts w:ascii="Cambria Math" w:eastAsia="宋体" w:hAnsi="Cambria Math"/>
                <w:sz w:val="22"/>
                <w:szCs w:val="22"/>
                <w:lang w:val="en-US" w:eastAsia="zh-CN"/>
              </w:rPr>
              <m:t>1</m:t>
            </m:r>
          </m:sub>
        </m:sSub>
        <m:r>
          <w:rPr>
            <w:rFonts w:ascii="Cambria Math" w:eastAsia="宋体" w:hAnsi="Cambria Math"/>
            <w:sz w:val="22"/>
            <w:szCs w:val="22"/>
            <w:lang w:val="en-US" w:eastAsia="zh-CN"/>
          </w:rPr>
          <m:t>=</m:t>
        </m:r>
        <m:f>
          <m:fPr>
            <m:ctrlPr>
              <w:rPr>
                <w:rFonts w:ascii="Cambria Math" w:eastAsia="宋体" w:hAnsi="Cambria Math"/>
                <w:i/>
                <w:sz w:val="22"/>
                <w:szCs w:val="22"/>
                <w:lang w:val="en-US" w:eastAsia="zh-CN"/>
              </w:rPr>
            </m:ctrlPr>
          </m:fPr>
          <m:num>
            <m:sSubSup>
              <m:sSubSupPr>
                <m:ctrlPr>
                  <w:rPr>
                    <w:rFonts w:ascii="Cambria Math" w:eastAsia="宋体" w:hAnsi="Cambria Math"/>
                    <w:i/>
                    <w:sz w:val="22"/>
                    <w:szCs w:val="22"/>
                    <w:lang w:val="en-US" w:eastAsia="zh-CN"/>
                  </w:rPr>
                </m:ctrlPr>
              </m:sSubSupPr>
              <m:e>
                <m:r>
                  <m:rPr>
                    <m:sty m:val="p"/>
                  </m:rPr>
                  <w:rPr>
                    <w:rFonts w:ascii="Cambria Math" w:eastAsia="宋体" w:hAnsi="Cambria Math" w:hint="eastAsia"/>
                    <w:sz w:val="22"/>
                    <w:szCs w:val="22"/>
                    <w:lang w:val="en-US" w:eastAsia="zh-CN"/>
                  </w:rPr>
                  <m:t>H</m:t>
                </m:r>
                <m:ctrlPr>
                  <w:rPr>
                    <w:rFonts w:ascii="Cambria Math" w:eastAsia="宋体" w:hAnsi="Cambria Math"/>
                    <w:sz w:val="22"/>
                    <w:szCs w:val="22"/>
                    <w:lang w:val="en-US" w:eastAsia="zh-CN"/>
                  </w:rPr>
                </m:ctrlPr>
              </m:e>
              <m:sub>
                <m:r>
                  <m:rPr>
                    <m:sty m:val="p"/>
                  </m:rPr>
                  <w:rPr>
                    <w:rFonts w:ascii="Cambria Math" w:eastAsia="宋体" w:hAnsi="Cambria Math"/>
                    <w:sz w:val="22"/>
                    <w:szCs w:val="22"/>
                    <w:lang w:val="en-US" w:eastAsia="zh-CN"/>
                  </w:rPr>
                  <m:t>1</m:t>
                </m:r>
                <m:ctrlPr>
                  <w:rPr>
                    <w:rFonts w:ascii="Cambria Math" w:eastAsia="宋体" w:hAnsi="Cambria Math"/>
                    <w:sz w:val="22"/>
                    <w:szCs w:val="22"/>
                    <w:lang w:val="en-US" w:eastAsia="zh-CN"/>
                  </w:rPr>
                </m:ctrlPr>
              </m:sub>
              <m:sup>
                <m:r>
                  <w:rPr>
                    <w:rFonts w:ascii="Cambria Math" w:eastAsia="宋体" w:hAnsi="Cambria Math"/>
                    <w:sz w:val="22"/>
                    <w:szCs w:val="22"/>
                    <w:lang w:val="en-US" w:eastAsia="zh-CN"/>
                  </w:rPr>
                  <m:t>DL</m:t>
                </m:r>
              </m:sup>
            </m:sSubSup>
          </m:num>
          <m:den>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UL</m:t>
                </m:r>
              </m:sup>
            </m:sSubSup>
          </m:den>
        </m:f>
        <m:r>
          <w:rPr>
            <w:rFonts w:ascii="Cambria Math" w:eastAsia="宋体" w:hAnsi="Cambria Math"/>
            <w:sz w:val="22"/>
            <w:szCs w:val="22"/>
            <w:lang w:val="en-US" w:eastAsia="zh-CN"/>
          </w:rPr>
          <m:t>=</m:t>
        </m:r>
        <m:f>
          <m:fPr>
            <m:ctrlPr>
              <w:rPr>
                <w:rFonts w:ascii="Cambria Math" w:eastAsia="宋体" w:hAnsi="Cambria Math"/>
                <w:i/>
                <w:sz w:val="22"/>
                <w:szCs w:val="22"/>
                <w:lang w:val="en-US" w:eastAsia="zh-CN"/>
              </w:rPr>
            </m:ctrlPr>
          </m:fPr>
          <m:num>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A</m:t>
                </m:r>
              </m:e>
              <m:sub>
                <m:r>
                  <w:rPr>
                    <w:rFonts w:ascii="Cambria Math" w:eastAsia="宋体" w:hAnsi="Cambria Math"/>
                    <w:sz w:val="22"/>
                    <w:szCs w:val="22"/>
                    <w:lang w:val="en-US" w:eastAsia="zh-CN"/>
                  </w:rPr>
                  <m:t>DL</m:t>
                </m:r>
              </m:sub>
            </m:sSub>
            <m:sSup>
              <m:sSupPr>
                <m:ctrlPr>
                  <w:rPr>
                    <w:rFonts w:ascii="Cambria Math" w:eastAsia="宋体" w:hAnsi="Cambria Math"/>
                    <w:i/>
                    <w:sz w:val="22"/>
                    <w:szCs w:val="22"/>
                    <w:lang w:val="en-US" w:eastAsia="zh-CN"/>
                  </w:rPr>
                </m:ctrlPr>
              </m:sSupPr>
              <m:e>
                <m:r>
                  <w:rPr>
                    <w:rFonts w:ascii="Cambria Math" w:eastAsia="宋体" w:hAnsi="Cambria Math" w:hint="eastAsia"/>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DL</m:t>
                    </m:r>
                  </m:sup>
                </m:sSubSup>
              </m:sup>
            </m:sSup>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1</m:t>
                </m:r>
              </m:sub>
            </m:sSub>
          </m:num>
          <m:den>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A</m:t>
                </m:r>
              </m:e>
              <m:sub>
                <m:r>
                  <w:rPr>
                    <w:rFonts w:ascii="Cambria Math" w:eastAsia="宋体" w:hAnsi="Cambria Math"/>
                    <w:sz w:val="22"/>
                    <w:szCs w:val="22"/>
                    <w:lang w:val="en-US" w:eastAsia="zh-CN"/>
                  </w:rPr>
                  <m:t>UL</m:t>
                </m:r>
              </m:sub>
            </m:sSub>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UL</m:t>
                    </m:r>
                  </m:sup>
                </m:sSubSup>
              </m:sup>
            </m:sSup>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1</m:t>
                </m:r>
              </m:sub>
            </m:sSub>
          </m:den>
        </m:f>
        <m:r>
          <w:rPr>
            <w:rFonts w:ascii="Cambria Math" w:eastAsia="宋体" w:hAnsi="Cambria Math"/>
            <w:sz w:val="22"/>
            <w:szCs w:val="22"/>
            <w:lang w:val="en-US" w:eastAsia="zh-CN"/>
          </w:rPr>
          <m:t>=</m:t>
        </m:r>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A</m:t>
            </m:r>
          </m:e>
          <m:sub>
            <m:r>
              <w:rPr>
                <w:rFonts w:ascii="Cambria Math" w:eastAsia="宋体" w:hAnsi="Cambria Math"/>
                <w:sz w:val="22"/>
                <w:szCs w:val="22"/>
                <w:lang w:val="en-US" w:eastAsia="zh-CN"/>
              </w:rPr>
              <m:t>DL-UL</m:t>
            </m:r>
          </m:sub>
        </m:sSub>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DL</m:t>
                </m:r>
              </m:sup>
            </m:sSubSup>
            <m:r>
              <w:rPr>
                <w:rFonts w:ascii="Cambria Math" w:eastAsia="宋体" w:hAnsi="Cambria Math"/>
                <w:sz w:val="22"/>
                <w:szCs w:val="22"/>
                <w:lang w:val="en-US" w:eastAsia="zh-CN"/>
              </w:rPr>
              <m:t>-</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UL</m:t>
                </m:r>
              </m:sup>
            </m:sSubSup>
            <m:r>
              <w:rPr>
                <w:rFonts w:ascii="Cambria Math" w:eastAsia="宋体" w:hAnsi="Cambria Math"/>
                <w:sz w:val="22"/>
                <w:szCs w:val="22"/>
                <w:lang w:val="en-US" w:eastAsia="zh-CN"/>
              </w:rPr>
              <m:t>)</m:t>
            </m:r>
          </m:sup>
        </m:sSup>
      </m:oMath>
      <w:r w:rsidR="000F1763" w:rsidRPr="000F1763">
        <w:rPr>
          <w:rFonts w:ascii="Times New Roman" w:eastAsia="宋体" w:hAnsi="Times New Roman" w:hint="eastAsia"/>
          <w:sz w:val="22"/>
          <w:szCs w:val="22"/>
          <w:lang w:val="en-US" w:eastAsia="zh-CN"/>
        </w:rPr>
        <w:t>,</w:t>
      </w:r>
      <w:r w:rsidR="000F1763" w:rsidRPr="000F1763">
        <w:rPr>
          <w:rFonts w:ascii="Times New Roman" w:eastAsia="宋体" w:hAnsi="Times New Roman"/>
          <w:sz w:val="22"/>
          <w:szCs w:val="22"/>
          <w:lang w:val="en-US" w:eastAsia="zh-CN"/>
        </w:rPr>
        <w:t xml:space="preserve"> and </w:t>
      </w:r>
      <m:oMath>
        <m:sSub>
          <m:sSubPr>
            <m:ctrlPr>
              <w:rPr>
                <w:rFonts w:ascii="Cambria Math" w:eastAsia="宋体" w:hAnsi="Cambria Math"/>
                <w:sz w:val="22"/>
                <w:szCs w:val="22"/>
                <w:lang w:val="en-US" w:eastAsia="zh-CN"/>
              </w:rPr>
            </m:ctrlPr>
          </m:sSubPr>
          <m:e>
            <m:r>
              <m:rPr>
                <m:sty m:val="p"/>
              </m:rPr>
              <w:rPr>
                <w:rFonts w:ascii="Cambria Math" w:eastAsia="宋体" w:hAnsi="Cambria Math"/>
                <w:sz w:val="22"/>
                <w:szCs w:val="22"/>
                <w:lang w:val="en-US" w:eastAsia="zh-CN"/>
              </w:rPr>
              <m:t>c</m:t>
            </m:r>
          </m:e>
          <m:sub>
            <m:r>
              <m:rPr>
                <m:sty m:val="p"/>
              </m:rPr>
              <w:rPr>
                <w:rFonts w:ascii="Cambria Math" w:eastAsia="宋体" w:hAnsi="Cambria Math"/>
                <w:sz w:val="22"/>
                <w:szCs w:val="22"/>
                <w:lang w:val="en-US" w:eastAsia="zh-CN"/>
              </w:rPr>
              <m:t>2</m:t>
            </m:r>
          </m:sub>
        </m:sSub>
        <m:r>
          <w:rPr>
            <w:rFonts w:ascii="Cambria Math" w:eastAsia="宋体" w:hAnsi="Cambria Math"/>
            <w:sz w:val="22"/>
            <w:szCs w:val="22"/>
            <w:lang w:val="en-US" w:eastAsia="zh-CN"/>
          </w:rPr>
          <m:t>=</m:t>
        </m:r>
        <m:f>
          <m:fPr>
            <m:ctrlPr>
              <w:rPr>
                <w:rFonts w:ascii="Cambria Math" w:eastAsia="宋体" w:hAnsi="Cambria Math"/>
                <w:i/>
                <w:sz w:val="22"/>
                <w:szCs w:val="22"/>
                <w:lang w:val="en-US" w:eastAsia="zh-CN"/>
              </w:rPr>
            </m:ctrlPr>
          </m:fPr>
          <m:num>
            <m:sSubSup>
              <m:sSubSupPr>
                <m:ctrlPr>
                  <w:rPr>
                    <w:rFonts w:ascii="Cambria Math" w:eastAsia="宋体" w:hAnsi="Cambria Math"/>
                    <w:i/>
                    <w:sz w:val="22"/>
                    <w:szCs w:val="22"/>
                    <w:lang w:val="en-US" w:eastAsia="zh-CN"/>
                  </w:rPr>
                </m:ctrlPr>
              </m:sSubSupPr>
              <m:e>
                <m:r>
                  <m:rPr>
                    <m:sty m:val="p"/>
                  </m:rPr>
                  <w:rPr>
                    <w:rFonts w:ascii="Cambria Math" w:eastAsia="宋体" w:hAnsi="Cambria Math" w:hint="eastAsia"/>
                    <w:sz w:val="22"/>
                    <w:szCs w:val="22"/>
                    <w:lang w:val="en-US" w:eastAsia="zh-CN"/>
                  </w:rPr>
                  <m:t>H</m:t>
                </m:r>
                <m:ctrlPr>
                  <w:rPr>
                    <w:rFonts w:ascii="Cambria Math" w:eastAsia="宋体" w:hAnsi="Cambria Math"/>
                    <w:sz w:val="22"/>
                    <w:szCs w:val="22"/>
                    <w:lang w:val="en-US" w:eastAsia="zh-CN"/>
                  </w:rPr>
                </m:ctrlPr>
              </m:e>
              <m:sub>
                <m:r>
                  <m:rPr>
                    <m:sty m:val="p"/>
                  </m:rPr>
                  <w:rPr>
                    <w:rFonts w:ascii="Cambria Math" w:eastAsia="宋体" w:hAnsi="Cambria Math"/>
                    <w:sz w:val="22"/>
                    <w:szCs w:val="22"/>
                    <w:lang w:val="en-US" w:eastAsia="zh-CN"/>
                  </w:rPr>
                  <m:t>2</m:t>
                </m:r>
                <m:ctrlPr>
                  <w:rPr>
                    <w:rFonts w:ascii="Cambria Math" w:eastAsia="宋体" w:hAnsi="Cambria Math"/>
                    <w:sz w:val="22"/>
                    <w:szCs w:val="22"/>
                    <w:lang w:val="en-US" w:eastAsia="zh-CN"/>
                  </w:rPr>
                </m:ctrlPr>
              </m:sub>
              <m:sup>
                <m:r>
                  <w:rPr>
                    <w:rFonts w:ascii="Cambria Math" w:eastAsia="宋体" w:hAnsi="Cambria Math"/>
                    <w:sz w:val="22"/>
                    <w:szCs w:val="22"/>
                    <w:lang w:val="en-US" w:eastAsia="zh-CN"/>
                  </w:rPr>
                  <m:t>DL</m:t>
                </m:r>
              </m:sup>
            </m:sSubSup>
          </m:num>
          <m:den>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UL</m:t>
                </m:r>
              </m:sup>
            </m:sSubSup>
          </m:den>
        </m:f>
        <m:r>
          <w:rPr>
            <w:rFonts w:ascii="Cambria Math" w:eastAsia="宋体" w:hAnsi="Cambria Math"/>
            <w:sz w:val="22"/>
            <w:szCs w:val="22"/>
            <w:lang w:val="en-US" w:eastAsia="zh-CN"/>
          </w:rPr>
          <m:t>=</m:t>
        </m:r>
        <m:f>
          <m:fPr>
            <m:ctrlPr>
              <w:rPr>
                <w:rFonts w:ascii="Cambria Math" w:eastAsia="宋体" w:hAnsi="Cambria Math"/>
                <w:i/>
                <w:sz w:val="22"/>
                <w:szCs w:val="22"/>
                <w:lang w:val="en-US" w:eastAsia="zh-CN"/>
              </w:rPr>
            </m:ctrlPr>
          </m:fPr>
          <m:num>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DL</m:t>
                </m:r>
              </m:sub>
            </m:sSub>
            <m:sSup>
              <m:sSupPr>
                <m:ctrlPr>
                  <w:rPr>
                    <w:rFonts w:ascii="Cambria Math" w:eastAsia="宋体" w:hAnsi="Cambria Math"/>
                    <w:i/>
                    <w:sz w:val="22"/>
                    <w:szCs w:val="22"/>
                    <w:lang w:val="en-US" w:eastAsia="zh-CN"/>
                  </w:rPr>
                </m:ctrlPr>
              </m:sSupPr>
              <m:e>
                <m:r>
                  <w:rPr>
                    <w:rFonts w:ascii="Cambria Math" w:eastAsia="宋体" w:hAnsi="Cambria Math" w:hint="eastAsia"/>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DL</m:t>
                    </m:r>
                  </m:sup>
                </m:sSubSup>
              </m:sup>
            </m:sSup>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2</m:t>
                </m:r>
              </m:sub>
            </m:sSub>
          </m:num>
          <m:den>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UL</m:t>
                </m:r>
              </m:sub>
            </m:sSub>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UL</m:t>
                    </m:r>
                  </m:sup>
                </m:sSubSup>
              </m:sup>
            </m:sSup>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H</m:t>
                </m:r>
              </m:e>
              <m:sub>
                <m:r>
                  <w:rPr>
                    <w:rFonts w:ascii="Cambria Math" w:eastAsia="宋体" w:hAnsi="Cambria Math"/>
                    <w:sz w:val="22"/>
                    <w:szCs w:val="22"/>
                    <w:lang w:val="en-US" w:eastAsia="zh-CN"/>
                  </w:rPr>
                  <m:t>2</m:t>
                </m:r>
              </m:sub>
            </m:sSub>
          </m:den>
        </m:f>
        <m:r>
          <w:rPr>
            <w:rFonts w:ascii="Cambria Math" w:eastAsia="宋体" w:hAnsi="Cambria Math"/>
            <w:sz w:val="22"/>
            <w:szCs w:val="22"/>
            <w:lang w:val="en-US" w:eastAsia="zh-CN"/>
          </w:rPr>
          <m:t>=</m:t>
        </m:r>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DL-UL</m:t>
            </m:r>
          </m:sub>
        </m:sSub>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e</m:t>
            </m:r>
          </m:e>
          <m:sup>
            <m:r>
              <w:rPr>
                <w:rFonts w:ascii="Cambria Math" w:eastAsia="宋体" w:hAnsi="Cambria Math"/>
                <w:sz w:val="22"/>
                <w:szCs w:val="22"/>
                <w:lang w:val="en-US" w:eastAsia="zh-CN"/>
              </w:rPr>
              <m:t>j</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DL</m:t>
                </m:r>
              </m:sup>
            </m:sSubSup>
            <m:r>
              <w:rPr>
                <w:rFonts w:ascii="Cambria Math" w:eastAsia="宋体" w:hAnsi="Cambria Math"/>
                <w:sz w:val="22"/>
                <w:szCs w:val="22"/>
                <w:lang w:val="en-US" w:eastAsia="zh-CN"/>
              </w:rPr>
              <m:t>-</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UL</m:t>
                </m:r>
              </m:sup>
            </m:sSubSup>
            <m:r>
              <w:rPr>
                <w:rFonts w:ascii="Cambria Math" w:eastAsia="宋体" w:hAnsi="Cambria Math"/>
                <w:sz w:val="22"/>
                <w:szCs w:val="22"/>
                <w:lang w:val="en-US" w:eastAsia="zh-CN"/>
              </w:rPr>
              <m:t>)</m:t>
            </m:r>
          </m:sup>
        </m:sSup>
      </m:oMath>
      <w:r w:rsidR="000F1763" w:rsidRPr="000F1763">
        <w:rPr>
          <w:rFonts w:ascii="Times New Roman" w:eastAsia="宋体" w:hAnsi="Times New Roman" w:hint="eastAsia"/>
          <w:sz w:val="22"/>
          <w:szCs w:val="22"/>
          <w:lang w:val="en-US" w:eastAsia="zh-CN"/>
        </w:rPr>
        <w:t>.</w:t>
      </w:r>
      <w:r w:rsidR="000F1763" w:rsidRPr="000F1763">
        <w:rPr>
          <w:rFonts w:ascii="Times New Roman" w:eastAsia="宋体" w:hAnsi="Times New Roman"/>
          <w:sz w:val="22"/>
          <w:szCs w:val="22"/>
          <w:lang w:val="en-US" w:eastAsia="zh-CN"/>
        </w:rPr>
        <w:t xml:space="preserve"> Without joint reciprocity calibration, coordinated TRPs may further suffer from an additional phase offset </w:t>
      </w:r>
      <m:oMath>
        <m:r>
          <m:rPr>
            <m:sty m:val="p"/>
          </m:rPr>
          <w:rPr>
            <w:rFonts w:ascii="Cambria Math" w:eastAsia="宋体" w:hAnsi="Cambria Math"/>
            <w:sz w:val="22"/>
            <w:szCs w:val="22"/>
            <w:lang w:val="en-US" w:eastAsia="zh-CN"/>
          </w:rPr>
          <m:t>Φ</m:t>
        </m:r>
        <m:d>
          <m:dPr>
            <m:ctrlPr>
              <w:rPr>
                <w:rFonts w:ascii="Cambria Math" w:eastAsia="宋体" w:hAnsi="Cambria Math"/>
                <w:sz w:val="22"/>
                <w:szCs w:val="22"/>
                <w:lang w:val="en-US" w:eastAsia="zh-CN"/>
              </w:rPr>
            </m:ctrlPr>
          </m:dPr>
          <m:e>
            <m:f>
              <m:fPr>
                <m:ctrlPr>
                  <w:rPr>
                    <w:rFonts w:ascii="Cambria Math" w:eastAsia="宋体" w:hAnsi="Cambria Math"/>
                    <w:sz w:val="22"/>
                    <w:szCs w:val="22"/>
                    <w:lang w:val="en-US" w:eastAsia="zh-CN"/>
                  </w:rPr>
                </m:ctrlPr>
              </m:fPr>
              <m:num>
                <m:sSub>
                  <m:sSubPr>
                    <m:ctrlPr>
                      <w:rPr>
                        <w:rFonts w:ascii="Cambria Math" w:eastAsia="宋体" w:hAnsi="Cambria Math"/>
                        <w:sz w:val="22"/>
                        <w:szCs w:val="22"/>
                        <w:lang w:val="en-US" w:eastAsia="zh-CN"/>
                      </w:rPr>
                    </m:ctrlPr>
                  </m:sSubPr>
                  <m:e>
                    <m:r>
                      <m:rPr>
                        <m:sty m:val="p"/>
                      </m:rPr>
                      <w:rPr>
                        <w:rFonts w:ascii="Cambria Math" w:eastAsia="宋体" w:hAnsi="Cambria Math"/>
                        <w:sz w:val="22"/>
                        <w:szCs w:val="22"/>
                        <w:lang w:val="en-US" w:eastAsia="zh-CN"/>
                      </w:rPr>
                      <m:t>c</m:t>
                    </m:r>
                  </m:e>
                  <m:sub>
                    <m:r>
                      <m:rPr>
                        <m:sty m:val="p"/>
                      </m:rPr>
                      <w:rPr>
                        <w:rFonts w:ascii="Cambria Math" w:eastAsia="宋体" w:hAnsi="Cambria Math"/>
                        <w:sz w:val="22"/>
                        <w:szCs w:val="22"/>
                        <w:lang w:val="en-US" w:eastAsia="zh-CN"/>
                      </w:rPr>
                      <m:t>1</m:t>
                    </m:r>
                  </m:sub>
                </m:sSub>
              </m:num>
              <m:den>
                <m:sSub>
                  <m:sSubPr>
                    <m:ctrlPr>
                      <w:rPr>
                        <w:rFonts w:ascii="Cambria Math" w:eastAsia="宋体" w:hAnsi="Cambria Math"/>
                        <w:sz w:val="22"/>
                        <w:szCs w:val="22"/>
                        <w:lang w:val="en-US" w:eastAsia="zh-CN"/>
                      </w:rPr>
                    </m:ctrlPr>
                  </m:sSubPr>
                  <m:e>
                    <m:r>
                      <m:rPr>
                        <m:sty m:val="p"/>
                      </m:rPr>
                      <w:rPr>
                        <w:rFonts w:ascii="Cambria Math" w:eastAsia="宋体" w:hAnsi="Cambria Math"/>
                        <w:sz w:val="22"/>
                        <w:szCs w:val="22"/>
                        <w:lang w:val="en-US" w:eastAsia="zh-CN"/>
                      </w:rPr>
                      <m:t>c</m:t>
                    </m:r>
                  </m:e>
                  <m:sub>
                    <m:r>
                      <m:rPr>
                        <m:sty m:val="p"/>
                      </m:rPr>
                      <w:rPr>
                        <w:rFonts w:ascii="Cambria Math" w:eastAsia="宋体" w:hAnsi="Cambria Math"/>
                        <w:sz w:val="22"/>
                        <w:szCs w:val="22"/>
                        <w:lang w:val="en-US" w:eastAsia="zh-CN"/>
                      </w:rPr>
                      <m:t>2</m:t>
                    </m:r>
                  </m:sub>
                </m:sSub>
              </m:den>
            </m:f>
          </m:e>
        </m:d>
        <m:r>
          <w:rPr>
            <w:rFonts w:ascii="Cambria Math" w:eastAsia="宋体" w:hAnsi="Cambria Math"/>
            <w:sz w:val="22"/>
            <w:szCs w:val="22"/>
            <w:lang w:val="en-US" w:eastAsia="zh-CN"/>
          </w:rPr>
          <m:t>=</m:t>
        </m:r>
        <m:f>
          <m:fPr>
            <m:ctrlPr>
              <w:rPr>
                <w:rFonts w:ascii="Cambria Math" w:eastAsia="宋体" w:hAnsi="Cambria Math"/>
                <w:i/>
                <w:sz w:val="22"/>
                <w:szCs w:val="22"/>
                <w:lang w:val="en-US" w:eastAsia="zh-CN"/>
              </w:rPr>
            </m:ctrlPr>
          </m:fPr>
          <m:num>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DL</m:t>
                </m:r>
              </m:sup>
            </m:sSubSup>
            <m:r>
              <w:rPr>
                <w:rFonts w:ascii="Cambria Math" w:eastAsia="宋体" w:hAnsi="Cambria Math"/>
                <w:sz w:val="22"/>
                <w:szCs w:val="22"/>
                <w:lang w:val="en-US" w:eastAsia="zh-CN"/>
              </w:rPr>
              <m:t>-</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1</m:t>
                </m:r>
              </m:sub>
              <m:sup>
                <m:r>
                  <w:rPr>
                    <w:rFonts w:ascii="Cambria Math" w:eastAsia="宋体" w:hAnsi="Cambria Math"/>
                    <w:sz w:val="22"/>
                    <w:szCs w:val="22"/>
                    <w:lang w:val="en-US" w:eastAsia="zh-CN"/>
                  </w:rPr>
                  <m:t>UL</m:t>
                </m:r>
              </m:sup>
            </m:sSubSup>
          </m:num>
          <m:den>
            <m:sSubSup>
              <m:sSubSupPr>
                <m:ctrlPr>
                  <w:rPr>
                    <w:rFonts w:ascii="Cambria Math" w:eastAsia="宋体" w:hAnsi="Cambria Math"/>
                    <w:i/>
                    <w:sz w:val="22"/>
                    <w:szCs w:val="22"/>
                    <w:lang w:val="en-US" w:eastAsia="zh-CN"/>
                  </w:rPr>
                </m:ctrlPr>
              </m:sSubSupPr>
              <m:e>
                <m:r>
                  <w:rPr>
                    <w:rFonts w:ascii="Cambria Math" w:eastAsia="宋体" w:hAnsi="Cambria Math" w:hint="eastAsia"/>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DL</m:t>
                </m:r>
              </m:sup>
            </m:sSubSup>
            <m:r>
              <w:rPr>
                <w:rFonts w:ascii="Cambria Math" w:eastAsia="宋体" w:hAnsi="Cambria Math"/>
                <w:sz w:val="22"/>
                <w:szCs w:val="22"/>
                <w:lang w:val="en-US" w:eastAsia="zh-CN"/>
              </w:rPr>
              <m:t>-</m:t>
            </m:r>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θ</m:t>
                </m:r>
              </m:e>
              <m:sub>
                <m:r>
                  <w:rPr>
                    <w:rFonts w:ascii="Cambria Math" w:eastAsia="宋体" w:hAnsi="Cambria Math"/>
                    <w:sz w:val="22"/>
                    <w:szCs w:val="22"/>
                    <w:lang w:val="en-US" w:eastAsia="zh-CN"/>
                  </w:rPr>
                  <m:t>2</m:t>
                </m:r>
              </m:sub>
              <m:sup>
                <m:r>
                  <w:rPr>
                    <w:rFonts w:ascii="Cambria Math" w:eastAsia="宋体" w:hAnsi="Cambria Math"/>
                    <w:sz w:val="22"/>
                    <w:szCs w:val="22"/>
                    <w:lang w:val="en-US" w:eastAsia="zh-CN"/>
                  </w:rPr>
                  <m:t>UL</m:t>
                </m:r>
              </m:sup>
            </m:sSubSup>
          </m:den>
        </m:f>
        <m:r>
          <w:rPr>
            <w:rFonts w:ascii="Cambria Math" w:eastAsia="宋体" w:hAnsi="Cambria Math"/>
            <w:sz w:val="22"/>
            <w:szCs w:val="22"/>
            <w:lang w:val="en-US" w:eastAsia="zh-CN"/>
          </w:rPr>
          <m:t xml:space="preserve"> </m:t>
        </m:r>
      </m:oMath>
      <w:r w:rsidR="000F1763" w:rsidRPr="000F1763">
        <w:rPr>
          <w:rFonts w:ascii="Times New Roman" w:eastAsia="宋体" w:hAnsi="Times New Roman" w:hint="eastAsia"/>
          <w:sz w:val="22"/>
          <w:szCs w:val="22"/>
          <w:lang w:val="en-US" w:eastAsia="zh-CN"/>
        </w:rPr>
        <w:t>.</w:t>
      </w:r>
      <w:r w:rsidR="000F1763" w:rsidRPr="000F1763">
        <w:rPr>
          <w:rFonts w:ascii="Times New Roman" w:eastAsia="宋体" w:hAnsi="Times New Roman"/>
          <w:sz w:val="22"/>
          <w:szCs w:val="22"/>
          <w:lang w:val="en-US" w:eastAsia="zh-CN"/>
        </w:rPr>
        <w:t xml:space="preserve"> Thus, we need to bring in UE for assistance, by which multiple TRPs </w:t>
      </w:r>
      <w:r w:rsidR="000F1763" w:rsidRPr="000F1763">
        <w:rPr>
          <w:rFonts w:ascii="Times New Roman" w:eastAsia="宋体" w:hAnsi="Times New Roman" w:hint="eastAsia"/>
          <w:sz w:val="22"/>
          <w:szCs w:val="22"/>
          <w:lang w:val="en-US" w:eastAsia="zh-CN"/>
        </w:rPr>
        <w:t>c</w:t>
      </w:r>
      <w:r w:rsidR="000F1763" w:rsidRPr="000F1763">
        <w:rPr>
          <w:rFonts w:ascii="Times New Roman" w:eastAsia="宋体" w:hAnsi="Times New Roman"/>
          <w:sz w:val="22"/>
          <w:szCs w:val="22"/>
          <w:lang w:val="en-US" w:eastAsia="zh-CN"/>
        </w:rPr>
        <w:t>ould be easily synchronized with the proper reciprocity compensation thanks to the knowledge of UE’s information obtained by downlink reference signals and the transmission of uplink reference signals.</w:t>
      </w:r>
    </w:p>
    <w:p w14:paraId="128DE5ED" w14:textId="77777777" w:rsidR="000F1763" w:rsidRPr="000F1763" w:rsidRDefault="000F1763" w:rsidP="000F1763">
      <w:pPr>
        <w:keepNext/>
        <w:autoSpaceDE w:val="0"/>
        <w:autoSpaceDN w:val="0"/>
        <w:adjustRightInd w:val="0"/>
        <w:snapToGrid w:val="0"/>
        <w:spacing w:after="120"/>
        <w:ind w:left="0" w:firstLine="0"/>
        <w:jc w:val="center"/>
      </w:pPr>
      <w:r w:rsidRPr="000F1763">
        <w:rPr>
          <w:rFonts w:ascii="Times New Roman" w:eastAsia="宋体" w:hAnsi="Times New Roman"/>
          <w:noProof/>
          <w:sz w:val="22"/>
          <w:szCs w:val="22"/>
          <w:lang w:val="en-US" w:eastAsia="zh-CN"/>
        </w:rPr>
        <w:drawing>
          <wp:inline distT="0" distB="0" distL="0" distR="0" wp14:anchorId="4C034F99" wp14:editId="36118549">
            <wp:extent cx="3431969" cy="1859072"/>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38986" cy="1862873"/>
                    </a:xfrm>
                    <a:prstGeom prst="rect">
                      <a:avLst/>
                    </a:prstGeom>
                    <a:noFill/>
                  </pic:spPr>
                </pic:pic>
              </a:graphicData>
            </a:graphic>
          </wp:inline>
        </w:drawing>
      </w:r>
    </w:p>
    <w:p w14:paraId="68BA759C" w14:textId="4F043B69" w:rsidR="000F1763" w:rsidRPr="0063105E" w:rsidRDefault="000F1763" w:rsidP="000F1763">
      <w:pPr>
        <w:suppressAutoHyphens/>
        <w:overflowPunct w:val="0"/>
        <w:autoSpaceDE w:val="0"/>
        <w:spacing w:before="120" w:after="120"/>
        <w:ind w:left="0" w:firstLine="0"/>
        <w:jc w:val="center"/>
        <w:textAlignment w:val="baseline"/>
        <w:rPr>
          <w:rFonts w:ascii="Times New Roman" w:eastAsia="宋体" w:hAnsi="Times New Roman"/>
          <w:b/>
          <w:szCs w:val="20"/>
          <w:lang w:eastAsia="ar-SA"/>
        </w:rPr>
      </w:pPr>
      <w:r w:rsidRPr="0063105E">
        <w:rPr>
          <w:rFonts w:ascii="Times New Roman" w:eastAsia="微软雅黑" w:hAnsi="Times New Roman"/>
          <w:b/>
          <w:szCs w:val="20"/>
          <w:lang w:eastAsia="ar-SA"/>
        </w:rPr>
        <w:t xml:space="preserve">Figure </w:t>
      </w:r>
      <w:r w:rsidR="00B3708D" w:rsidRPr="0063105E">
        <w:rPr>
          <w:rFonts w:ascii="Times New Roman" w:eastAsia="微软雅黑" w:hAnsi="Times New Roman"/>
          <w:b/>
          <w:szCs w:val="20"/>
          <w:lang w:eastAsia="ar-SA"/>
        </w:rPr>
        <w:t>14</w:t>
      </w:r>
      <w:r w:rsidR="00A34624" w:rsidRPr="0063105E">
        <w:rPr>
          <w:rFonts w:ascii="Times New Roman" w:eastAsia="微软雅黑" w:hAnsi="Times New Roman"/>
          <w:b/>
          <w:szCs w:val="20"/>
          <w:lang w:eastAsia="ar-SA"/>
        </w:rPr>
        <w:t xml:space="preserve"> </w:t>
      </w:r>
      <w:r w:rsidR="00442265" w:rsidRPr="0063105E">
        <w:rPr>
          <w:rFonts w:ascii="Times New Roman" w:eastAsia="微软雅黑" w:hAnsi="Times New Roman"/>
          <w:b/>
          <w:szCs w:val="20"/>
          <w:lang w:eastAsia="ar-SA"/>
        </w:rPr>
        <w:t>DL/UL r</w:t>
      </w:r>
      <w:r w:rsidRPr="0063105E">
        <w:rPr>
          <w:rFonts w:ascii="Times New Roman" w:eastAsia="微软雅黑" w:hAnsi="Times New Roman"/>
          <w:b/>
          <w:szCs w:val="20"/>
          <w:lang w:eastAsia="ar-SA"/>
        </w:rPr>
        <w:t xml:space="preserve">eciprocity </w:t>
      </w:r>
      <w:r w:rsidR="00442265" w:rsidRPr="0063105E">
        <w:rPr>
          <w:rFonts w:ascii="Times New Roman" w:eastAsia="微软雅黑" w:hAnsi="Times New Roman"/>
          <w:b/>
          <w:szCs w:val="20"/>
          <w:lang w:eastAsia="ar-SA"/>
        </w:rPr>
        <w:t>offsets between TRPs</w:t>
      </w:r>
      <w:r w:rsidRPr="0063105E">
        <w:rPr>
          <w:rFonts w:ascii="Times New Roman" w:eastAsia="微软雅黑" w:hAnsi="Times New Roman"/>
          <w:b/>
          <w:szCs w:val="20"/>
          <w:lang w:eastAsia="ar-SA"/>
        </w:rPr>
        <w:t xml:space="preserve"> in CJT</w:t>
      </w:r>
    </w:p>
    <w:p w14:paraId="07EE2845" w14:textId="6F391B31" w:rsidR="000F1763" w:rsidRPr="000F1763" w:rsidRDefault="000F1763" w:rsidP="00226D3A">
      <w:pPr>
        <w:adjustRightInd w:val="0"/>
        <w:snapToGrid w:val="0"/>
        <w:spacing w:after="120"/>
        <w:ind w:left="0" w:firstLine="0"/>
        <w:jc w:val="both"/>
        <w:rPr>
          <w:rFonts w:ascii="Times New Roman" w:eastAsia="宋体" w:hAnsi="Times New Roman"/>
          <w:sz w:val="22"/>
          <w:lang w:val="x-none" w:eastAsia="zh-CN"/>
        </w:rPr>
      </w:pPr>
      <w:r w:rsidRPr="000F1763">
        <w:rPr>
          <w:rFonts w:ascii="Times New Roman" w:eastAsia="宋体" w:hAnsi="Times New Roman"/>
          <w:sz w:val="22"/>
          <w:lang w:val="x-none" w:eastAsia="zh-CN"/>
        </w:rPr>
        <w:t xml:space="preserve">Concerning the phase offset caused by DL/UL reciprocity among TRPs, following steps </w:t>
      </w:r>
      <w:r w:rsidR="00255C99">
        <w:rPr>
          <w:rFonts w:ascii="Times New Roman" w:eastAsia="宋体" w:hAnsi="Times New Roman"/>
          <w:sz w:val="22"/>
          <w:lang w:val="en-US" w:eastAsia="zh-CN"/>
        </w:rPr>
        <w:t>can</w:t>
      </w:r>
      <w:r w:rsidR="00255C99" w:rsidRPr="000F1763">
        <w:rPr>
          <w:rFonts w:ascii="Times New Roman" w:eastAsia="宋体" w:hAnsi="Times New Roman"/>
          <w:sz w:val="22"/>
          <w:lang w:val="x-none" w:eastAsia="zh-CN"/>
        </w:rPr>
        <w:t xml:space="preserve"> </w:t>
      </w:r>
      <w:r w:rsidRPr="000F1763">
        <w:rPr>
          <w:rFonts w:ascii="Times New Roman" w:eastAsia="宋体" w:hAnsi="Times New Roman"/>
          <w:sz w:val="22"/>
          <w:lang w:val="x-none" w:eastAsia="zh-CN"/>
        </w:rPr>
        <w:t>be taken to address the issue with the assistance of UE:</w:t>
      </w:r>
    </w:p>
    <w:p w14:paraId="568BA1C0" w14:textId="20EE5E99" w:rsidR="000F1763" w:rsidRPr="000F1763" w:rsidRDefault="000F1763" w:rsidP="00226D3A">
      <w:pPr>
        <w:adjustRightInd w:val="0"/>
        <w:snapToGrid w:val="0"/>
        <w:spacing w:after="120"/>
        <w:ind w:leftChars="100" w:left="200" w:firstLine="0"/>
        <w:jc w:val="both"/>
        <w:rPr>
          <w:rFonts w:ascii="Times New Roman" w:eastAsia="宋体" w:hAnsi="Times New Roman"/>
          <w:sz w:val="22"/>
          <w:lang w:val="x-none" w:eastAsia="zh-CN"/>
        </w:rPr>
      </w:pPr>
      <w:r w:rsidRPr="000F1763">
        <w:rPr>
          <w:rFonts w:ascii="Times New Roman" w:eastAsia="宋体" w:hAnsi="Times New Roman"/>
          <w:sz w:val="22"/>
          <w:lang w:val="x-none" w:eastAsia="zh-CN"/>
        </w:rPr>
        <w:t>Step1: By receiving downlink reference signals from multiple TRPs, UE could firstly acquire the</w:t>
      </w:r>
      <w:r w:rsidR="00B87E57" w:rsidRPr="00B87E57">
        <w:rPr>
          <w:rFonts w:ascii="Times New Roman" w:eastAsia="宋体" w:hAnsi="Times New Roman"/>
          <w:sz w:val="22"/>
          <w:lang w:val="x-none" w:eastAsia="zh-CN"/>
        </w:rPr>
        <w:t xml:space="preserve"> phase offset and amplitude difference of the DL measured channels </w:t>
      </w:r>
      <w:r w:rsidRPr="000F1763">
        <w:rPr>
          <w:rFonts w:ascii="Times New Roman" w:eastAsia="宋体" w:hAnsi="Times New Roman"/>
          <w:sz w:val="22"/>
          <w:lang w:val="x-none" w:eastAsia="zh-CN"/>
        </w:rPr>
        <w:t>among the TRPs.</w:t>
      </w:r>
    </w:p>
    <w:p w14:paraId="45C935EA" w14:textId="3E9BC0C3" w:rsidR="000F1763" w:rsidRPr="000F1763" w:rsidRDefault="000F1763" w:rsidP="00226D3A">
      <w:pPr>
        <w:adjustRightInd w:val="0"/>
        <w:snapToGrid w:val="0"/>
        <w:spacing w:after="120"/>
        <w:ind w:leftChars="100" w:left="200" w:firstLine="0"/>
        <w:jc w:val="both"/>
        <w:rPr>
          <w:rFonts w:ascii="Times New Roman" w:eastAsia="宋体" w:hAnsi="Times New Roman"/>
          <w:sz w:val="22"/>
          <w:lang w:val="x-none" w:eastAsia="zh-CN"/>
        </w:rPr>
      </w:pPr>
      <w:r w:rsidRPr="000F1763">
        <w:rPr>
          <w:rFonts w:ascii="Times New Roman" w:eastAsia="宋体" w:hAnsi="Times New Roman" w:hint="eastAsia"/>
          <w:sz w:val="22"/>
          <w:lang w:val="x-none" w:eastAsia="zh-CN"/>
        </w:rPr>
        <w:t>S</w:t>
      </w:r>
      <w:r w:rsidRPr="000F1763">
        <w:rPr>
          <w:rFonts w:ascii="Times New Roman" w:eastAsia="宋体" w:hAnsi="Times New Roman"/>
          <w:sz w:val="22"/>
          <w:lang w:val="x-none" w:eastAsia="zh-CN"/>
        </w:rPr>
        <w:t xml:space="preserve">tep2: UE report </w:t>
      </w:r>
      <w:r w:rsidR="00F06F5C">
        <w:rPr>
          <w:rFonts w:ascii="Times New Roman" w:eastAsia="宋体" w:hAnsi="Times New Roman"/>
          <w:sz w:val="22"/>
          <w:lang w:val="x-none" w:eastAsia="zh-CN"/>
        </w:rPr>
        <w:t>such info</w:t>
      </w:r>
      <w:r w:rsidRPr="000F1763">
        <w:rPr>
          <w:rFonts w:ascii="Times New Roman" w:eastAsia="宋体" w:hAnsi="Times New Roman"/>
          <w:sz w:val="22"/>
          <w:lang w:val="x-none" w:eastAsia="zh-CN"/>
        </w:rPr>
        <w:t xml:space="preserve"> to all TRPs, </w:t>
      </w:r>
      <w:r w:rsidR="006F5051">
        <w:rPr>
          <w:rFonts w:ascii="Times New Roman" w:eastAsia="宋体" w:hAnsi="Times New Roman"/>
          <w:sz w:val="22"/>
          <w:lang w:val="x-none" w:eastAsia="zh-CN"/>
        </w:rPr>
        <w:t>i.e</w:t>
      </w:r>
      <w:r w:rsidRPr="000F1763">
        <w:rPr>
          <w:rFonts w:ascii="Times New Roman" w:eastAsia="宋体" w:hAnsi="Times New Roman"/>
          <w:sz w:val="22"/>
          <w:lang w:val="x-none" w:eastAsia="zh-CN"/>
        </w:rPr>
        <w:t xml:space="preserve">. </w:t>
      </w:r>
      <m:oMath>
        <m:r>
          <m:rPr>
            <m:sty m:val="p"/>
          </m:rPr>
          <w:rPr>
            <w:rFonts w:ascii="Cambria Math" w:eastAsia="宋体" w:hAnsi="Cambria Math"/>
            <w:sz w:val="22"/>
            <w:lang w:val="x-none" w:eastAsia="zh-CN"/>
          </w:rPr>
          <m:t>α=</m:t>
        </m:r>
        <m:f>
          <m:fPr>
            <m:ctrlPr>
              <w:rPr>
                <w:rFonts w:ascii="Cambria Math" w:eastAsia="宋体" w:hAnsi="Cambria Math"/>
                <w:i/>
                <w:sz w:val="22"/>
                <w:lang w:val="x-none" w:eastAsia="zh-CN"/>
              </w:rPr>
            </m:ctrlPr>
          </m:fPr>
          <m:num>
            <m:sSub>
              <m:sSubPr>
                <m:ctrlPr>
                  <w:rPr>
                    <w:rFonts w:ascii="Cambria Math" w:eastAsia="宋体" w:hAnsi="Cambria Math"/>
                    <w:i/>
                    <w:sz w:val="22"/>
                    <w:lang w:val="x-none" w:eastAsia="zh-CN"/>
                  </w:rPr>
                </m:ctrlPr>
              </m:sSubPr>
              <m:e>
                <m:r>
                  <w:rPr>
                    <w:rFonts w:ascii="Cambria Math" w:eastAsia="宋体" w:hAnsi="Cambria Math"/>
                    <w:sz w:val="22"/>
                    <w:lang w:val="x-none" w:eastAsia="zh-CN"/>
                  </w:rPr>
                  <m:t>R</m:t>
                </m:r>
              </m:e>
              <m:sub>
                <m:r>
                  <w:rPr>
                    <w:rFonts w:ascii="Cambria Math" w:eastAsia="宋体" w:hAnsi="Cambria Math"/>
                    <w:sz w:val="22"/>
                    <w:lang w:val="x-none" w:eastAsia="zh-CN"/>
                  </w:rPr>
                  <m:t>DL1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R</m:t>
                </m:r>
              </m:e>
              <m:sub>
                <m:r>
                  <w:rPr>
                    <w:rFonts w:ascii="Cambria Math" w:eastAsia="宋体" w:hAnsi="Cambria Math"/>
                    <w:sz w:val="22"/>
                    <w:lang w:val="x-none" w:eastAsia="zh-CN"/>
                  </w:rPr>
                  <m:t>D</m:t>
                </m:r>
                <m:sSub>
                  <m:sSubPr>
                    <m:ctrlPr>
                      <w:rPr>
                        <w:rFonts w:ascii="Cambria Math" w:eastAsia="宋体" w:hAnsi="Cambria Math"/>
                        <w:i/>
                        <w:sz w:val="22"/>
                        <w:lang w:val="x-none" w:eastAsia="zh-CN"/>
                      </w:rPr>
                    </m:ctrlPr>
                  </m:sSubPr>
                  <m:e>
                    <m:r>
                      <w:rPr>
                        <w:rFonts w:ascii="Cambria Math" w:eastAsia="宋体" w:hAnsi="Cambria Math"/>
                        <w:sz w:val="22"/>
                        <w:lang w:val="x-none" w:eastAsia="zh-CN"/>
                      </w:rPr>
                      <m:t>L</m:t>
                    </m:r>
                  </m:e>
                  <m:sub>
                    <m:r>
                      <w:rPr>
                        <w:rFonts w:ascii="Cambria Math" w:eastAsia="宋体" w:hAnsi="Cambria Math"/>
                        <w:sz w:val="22"/>
                        <w:lang w:val="x-none" w:eastAsia="zh-CN"/>
                      </w:rPr>
                      <m:t>2</m:t>
                    </m:r>
                  </m:sub>
                </m:sSub>
              </m:sub>
            </m:sSub>
          </m:den>
        </m:f>
        <m:r>
          <w:rPr>
            <w:rFonts w:ascii="Cambria Math" w:eastAsia="宋体" w:hAnsi="Cambria Math"/>
            <w:sz w:val="22"/>
            <w:lang w:val="x-none" w:eastAsia="zh-CN"/>
          </w:rPr>
          <m:t>=</m:t>
        </m:r>
        <m:f>
          <m:fPr>
            <m:ctrlPr>
              <w:rPr>
                <w:rFonts w:ascii="Cambria Math" w:eastAsia="宋体" w:hAnsi="Cambria Math"/>
                <w:i/>
                <w:sz w:val="22"/>
                <w:lang w:val="x-none" w:eastAsia="zh-CN"/>
              </w:rPr>
            </m:ctrlPr>
          </m:fPr>
          <m:num>
            <m:sSub>
              <m:sSubPr>
                <m:ctrlPr>
                  <w:rPr>
                    <w:rFonts w:ascii="Cambria Math" w:eastAsia="宋体" w:hAnsi="Cambria Math"/>
                    <w:i/>
                    <w:sz w:val="22"/>
                    <w:lang w:val="x-none" w:eastAsia="zh-CN"/>
                  </w:rPr>
                </m:ctrlPr>
              </m:sSubPr>
              <m:e>
                <m:r>
                  <w:rPr>
                    <w:rFonts w:ascii="Cambria Math" w:eastAsia="宋体" w:hAnsi="Cambria Math"/>
                    <w:sz w:val="22"/>
                    <w:lang w:val="x-none" w:eastAsia="zh-CN"/>
                  </w:rPr>
                  <m:t>A</m:t>
                </m:r>
              </m:e>
              <m:sub>
                <m:r>
                  <w:rPr>
                    <w:rFonts w:ascii="Cambria Math" w:eastAsia="宋体" w:hAnsi="Cambria Math"/>
                    <w:sz w:val="22"/>
                    <w:lang w:val="x-none" w:eastAsia="zh-CN"/>
                  </w:rPr>
                  <m:t>DL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B</m:t>
                </m:r>
              </m:e>
              <m:sub>
                <m:r>
                  <w:rPr>
                    <w:rFonts w:ascii="Cambria Math" w:eastAsia="宋体" w:hAnsi="Cambria Math"/>
                    <w:sz w:val="22"/>
                    <w:lang w:val="x-none" w:eastAsia="zh-CN"/>
                  </w:rPr>
                  <m:t>DL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2</m:t>
                </m:r>
              </m:sub>
            </m:sSub>
          </m:den>
        </m:f>
        <m:sSup>
          <m:sSupPr>
            <m:ctrlPr>
              <w:rPr>
                <w:rFonts w:ascii="Cambria Math" w:eastAsia="宋体" w:hAnsi="Cambria Math"/>
                <w:i/>
                <w:sz w:val="22"/>
                <w:lang w:val="x-none" w:eastAsia="zh-CN"/>
              </w:rPr>
            </m:ctrlPr>
          </m:sSupPr>
          <m:e>
            <m:r>
              <w:rPr>
                <w:rFonts w:ascii="Cambria Math" w:eastAsia="宋体" w:hAnsi="Cambria Math"/>
                <w:sz w:val="22"/>
                <w:lang w:val="x-none" w:eastAsia="zh-CN"/>
              </w:rPr>
              <m:t>e</m:t>
            </m:r>
          </m:e>
          <m:sup>
            <m:r>
              <w:rPr>
                <w:rFonts w:ascii="Cambria Math" w:eastAsia="宋体" w:hAnsi="Cambria Math"/>
                <w:sz w:val="22"/>
                <w:lang w:val="x-none" w:eastAsia="zh-CN"/>
              </w:rPr>
              <m:t>j(</m:t>
            </m:r>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1</m:t>
                </m:r>
              </m:sub>
              <m:sup>
                <m:r>
                  <w:rPr>
                    <w:rFonts w:ascii="Cambria Math" w:eastAsia="宋体" w:hAnsi="Cambria Math"/>
                    <w:sz w:val="22"/>
                    <w:lang w:val="x-none" w:eastAsia="zh-CN"/>
                  </w:rPr>
                  <m:t>DL</m:t>
                </m:r>
              </m:sup>
            </m:sSubSup>
            <m:r>
              <w:rPr>
                <w:rFonts w:ascii="Cambria Math" w:eastAsia="宋体" w:hAnsi="Cambria Math"/>
                <w:sz w:val="22"/>
                <w:lang w:val="x-none" w:eastAsia="zh-CN"/>
              </w:rPr>
              <m:t>-</m:t>
            </m:r>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2</m:t>
                </m:r>
              </m:sub>
              <m:sup>
                <m:r>
                  <w:rPr>
                    <w:rFonts w:ascii="Cambria Math" w:eastAsia="宋体" w:hAnsi="Cambria Math"/>
                    <w:sz w:val="22"/>
                    <w:lang w:val="x-none" w:eastAsia="zh-CN"/>
                  </w:rPr>
                  <m:t>DL</m:t>
                </m:r>
              </m:sup>
            </m:sSubSup>
            <m:r>
              <w:rPr>
                <w:rFonts w:ascii="Cambria Math" w:eastAsia="宋体" w:hAnsi="Cambria Math"/>
                <w:sz w:val="22"/>
                <w:lang w:val="x-none" w:eastAsia="zh-CN"/>
              </w:rPr>
              <m:t>)</m:t>
            </m:r>
          </m:sup>
        </m:sSup>
      </m:oMath>
      <w:r w:rsidRPr="000F1763">
        <w:rPr>
          <w:rFonts w:ascii="Times New Roman" w:eastAsia="宋体" w:hAnsi="Times New Roman" w:hint="eastAsia"/>
          <w:sz w:val="22"/>
          <w:lang w:val="x-none" w:eastAsia="zh-CN"/>
        </w:rPr>
        <w:t>,</w:t>
      </w:r>
      <w:r w:rsidRPr="000F1763">
        <w:rPr>
          <w:rFonts w:ascii="Times New Roman" w:eastAsia="宋体" w:hAnsi="Times New Roman"/>
          <w:sz w:val="22"/>
          <w:lang w:val="x-none" w:eastAsia="zh-CN"/>
        </w:rPr>
        <w:t xml:space="preserve"> where </w:t>
      </w:r>
      <m:oMath>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R</m:t>
            </m:r>
          </m:e>
          <m:sub>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DL</m:t>
                </m:r>
              </m:e>
              <m:sub>
                <m:r>
                  <m:rPr>
                    <m:sty m:val="p"/>
                  </m:rPr>
                  <w:rPr>
                    <w:rFonts w:ascii="Cambria Math" w:eastAsia="宋体" w:hAnsi="Cambria Math"/>
                    <w:sz w:val="22"/>
                    <w:lang w:val="x-none" w:eastAsia="zh-CN"/>
                  </w:rPr>
                  <m:t>1</m:t>
                </m:r>
              </m:sub>
            </m:sSub>
          </m:sub>
        </m:sSub>
      </m:oMath>
      <w:r w:rsidRPr="000F1763">
        <w:rPr>
          <w:rFonts w:ascii="Times New Roman" w:eastAsia="宋体" w:hAnsi="Times New Roman" w:hint="eastAsia"/>
          <w:sz w:val="22"/>
          <w:lang w:val="x-none" w:eastAsia="zh-CN"/>
        </w:rPr>
        <w:t xml:space="preserve"> </w:t>
      </w:r>
      <w:r w:rsidRPr="000F1763">
        <w:rPr>
          <w:rFonts w:ascii="Times New Roman" w:eastAsia="宋体" w:hAnsi="Times New Roman"/>
          <w:sz w:val="22"/>
          <w:lang w:val="x-none" w:eastAsia="zh-CN"/>
        </w:rPr>
        <w:t xml:space="preserve">and </w:t>
      </w:r>
      <m:oMath>
        <m:sSub>
          <m:sSubPr>
            <m:ctrlPr>
              <w:rPr>
                <w:rFonts w:ascii="Cambria Math" w:eastAsia="宋体" w:hAnsi="Cambria Math"/>
                <w:i/>
                <w:sz w:val="22"/>
                <w:lang w:val="x-none" w:eastAsia="zh-CN"/>
              </w:rPr>
            </m:ctrlPr>
          </m:sSubPr>
          <m:e>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R</m:t>
                </m:r>
              </m:e>
              <m:sub>
                <m:r>
                  <m:rPr>
                    <m:sty m:val="p"/>
                  </m:rPr>
                  <w:rPr>
                    <w:rFonts w:ascii="Cambria Math" w:eastAsia="宋体" w:hAnsi="Cambria Math"/>
                    <w:sz w:val="22"/>
                    <w:lang w:val="x-none" w:eastAsia="zh-CN"/>
                  </w:rPr>
                  <m:t>DL</m:t>
                </m:r>
              </m:sub>
            </m:sSub>
          </m:e>
          <m:sub>
            <m:r>
              <w:rPr>
                <w:rFonts w:ascii="Cambria Math" w:eastAsia="宋体" w:hAnsi="Cambria Math"/>
                <w:sz w:val="22"/>
                <w:lang w:val="x-none" w:eastAsia="zh-CN"/>
              </w:rPr>
              <m:t>2</m:t>
            </m:r>
          </m:sub>
        </m:sSub>
      </m:oMath>
      <w:r w:rsidRPr="000F1763">
        <w:rPr>
          <w:rFonts w:ascii="Times New Roman" w:eastAsia="宋体" w:hAnsi="Times New Roman" w:hint="eastAsia"/>
          <w:sz w:val="22"/>
          <w:lang w:val="x-none" w:eastAsia="zh-CN"/>
        </w:rPr>
        <w:t xml:space="preserve"> </w:t>
      </w:r>
      <w:r w:rsidRPr="000F1763">
        <w:rPr>
          <w:rFonts w:ascii="Times New Roman" w:eastAsia="宋体" w:hAnsi="Times New Roman"/>
          <w:sz w:val="22"/>
          <w:lang w:val="x-none" w:eastAsia="zh-CN"/>
        </w:rPr>
        <w:t xml:space="preserve">are the measured DL channel information on the same </w:t>
      </w:r>
      <w:r w:rsidR="00FE0A2D">
        <w:rPr>
          <w:rFonts w:ascii="Times New Roman" w:eastAsia="宋体" w:hAnsi="Times New Roman"/>
          <w:sz w:val="22"/>
          <w:lang w:val="x-none" w:eastAsia="zh-CN"/>
        </w:rPr>
        <w:t xml:space="preserve">receiving </w:t>
      </w:r>
      <w:r w:rsidRPr="000F1763">
        <w:rPr>
          <w:rFonts w:ascii="Times New Roman" w:eastAsia="宋体" w:hAnsi="Times New Roman"/>
          <w:sz w:val="22"/>
          <w:lang w:val="x-none" w:eastAsia="zh-CN"/>
        </w:rPr>
        <w:t xml:space="preserve">ports for TRP1 and TRP2 respectively. </w:t>
      </w:r>
    </w:p>
    <w:p w14:paraId="532632D0" w14:textId="297A6C86" w:rsidR="000F1763" w:rsidRPr="000F1763" w:rsidRDefault="000F1763" w:rsidP="00226D3A">
      <w:pPr>
        <w:adjustRightInd w:val="0"/>
        <w:snapToGrid w:val="0"/>
        <w:spacing w:after="120"/>
        <w:ind w:leftChars="100" w:left="200" w:firstLine="0"/>
        <w:jc w:val="both"/>
        <w:rPr>
          <w:rFonts w:ascii="Times New Roman" w:eastAsia="宋体" w:hAnsi="Times New Roman"/>
          <w:sz w:val="22"/>
          <w:lang w:val="x-none" w:eastAsia="zh-CN"/>
        </w:rPr>
      </w:pPr>
      <w:r w:rsidRPr="000F1763">
        <w:rPr>
          <w:rFonts w:ascii="Times New Roman" w:eastAsia="宋体" w:hAnsi="Times New Roman" w:hint="eastAsia"/>
          <w:sz w:val="22"/>
          <w:lang w:val="x-none" w:eastAsia="zh-CN"/>
        </w:rPr>
        <w:t>S</w:t>
      </w:r>
      <w:r w:rsidRPr="000F1763">
        <w:rPr>
          <w:rFonts w:ascii="Times New Roman" w:eastAsia="宋体" w:hAnsi="Times New Roman"/>
          <w:sz w:val="22"/>
          <w:lang w:val="x-none" w:eastAsia="zh-CN"/>
        </w:rPr>
        <w:t xml:space="preserve">tep3: UE sends uplink reference signals with the very same ports </w:t>
      </w:r>
      <w:r w:rsidR="00724049">
        <w:rPr>
          <w:rFonts w:ascii="Times New Roman" w:eastAsia="宋体" w:hAnsi="Times New Roman"/>
          <w:sz w:val="22"/>
          <w:lang w:val="x-none" w:eastAsia="zh-CN"/>
        </w:rPr>
        <w:t xml:space="preserve">as the ones </w:t>
      </w:r>
      <w:r w:rsidR="002F1FEF">
        <w:rPr>
          <w:rFonts w:ascii="Times New Roman" w:eastAsia="宋体" w:hAnsi="Times New Roman"/>
          <w:sz w:val="22"/>
          <w:lang w:val="x-none" w:eastAsia="zh-CN"/>
        </w:rPr>
        <w:t xml:space="preserve">receiving DL reference signals </w:t>
      </w:r>
      <w:r w:rsidRPr="000F1763">
        <w:rPr>
          <w:rFonts w:ascii="Times New Roman" w:eastAsia="宋体" w:hAnsi="Times New Roman"/>
          <w:sz w:val="22"/>
          <w:lang w:val="x-none" w:eastAsia="zh-CN"/>
        </w:rPr>
        <w:t>to multiple TRPs respectively.</w:t>
      </w:r>
    </w:p>
    <w:p w14:paraId="7B784979" w14:textId="6DF56B33" w:rsidR="000F1763" w:rsidRPr="000F1763" w:rsidRDefault="000F1763" w:rsidP="00226D3A">
      <w:pPr>
        <w:adjustRightInd w:val="0"/>
        <w:snapToGrid w:val="0"/>
        <w:spacing w:after="120"/>
        <w:ind w:leftChars="100" w:left="200" w:firstLine="0"/>
        <w:jc w:val="both"/>
        <w:rPr>
          <w:rFonts w:ascii="Times New Roman" w:eastAsia="宋体" w:hAnsi="Times New Roman"/>
          <w:sz w:val="22"/>
          <w:lang w:val="x-none" w:eastAsia="zh-CN"/>
        </w:rPr>
      </w:pPr>
      <w:r w:rsidRPr="000F1763">
        <w:rPr>
          <w:rFonts w:ascii="Times New Roman" w:eastAsia="宋体" w:hAnsi="Times New Roman" w:hint="eastAsia"/>
          <w:sz w:val="22"/>
          <w:lang w:val="x-none" w:eastAsia="zh-CN"/>
        </w:rPr>
        <w:t>S</w:t>
      </w:r>
      <w:r w:rsidRPr="000F1763">
        <w:rPr>
          <w:rFonts w:ascii="Times New Roman" w:eastAsia="宋体" w:hAnsi="Times New Roman"/>
          <w:sz w:val="22"/>
          <w:lang w:val="x-none" w:eastAsia="zh-CN"/>
        </w:rPr>
        <w:t>tep4</w:t>
      </w:r>
      <w:r w:rsidRPr="000F1763">
        <w:rPr>
          <w:rFonts w:ascii="Times New Roman" w:eastAsia="宋体" w:hAnsi="Times New Roman" w:hint="eastAsia"/>
          <w:sz w:val="22"/>
          <w:lang w:val="x-none" w:eastAsia="zh-CN"/>
        </w:rPr>
        <w:t>:</w:t>
      </w:r>
      <w:r w:rsidRPr="000F1763">
        <w:rPr>
          <w:rFonts w:ascii="Times New Roman" w:eastAsia="宋体" w:hAnsi="Times New Roman"/>
          <w:sz w:val="22"/>
          <w:lang w:val="x-none" w:eastAsia="zh-CN"/>
        </w:rPr>
        <w:t xml:space="preserve"> </w:t>
      </w:r>
      <w:r w:rsidRPr="000F1763">
        <w:rPr>
          <w:rFonts w:ascii="Times New Roman" w:eastAsia="宋体" w:hAnsi="Times New Roman" w:hint="eastAsia"/>
          <w:sz w:val="22"/>
          <w:lang w:val="x-none" w:eastAsia="zh-CN"/>
        </w:rPr>
        <w:t>TRP</w:t>
      </w:r>
      <w:r w:rsidRPr="000F1763">
        <w:rPr>
          <w:rFonts w:ascii="Times New Roman" w:eastAsia="宋体" w:hAnsi="Times New Roman"/>
          <w:sz w:val="22"/>
          <w:lang w:val="x-none" w:eastAsia="zh-CN"/>
        </w:rPr>
        <w:t xml:space="preserve">s exchange information of </w:t>
      </w:r>
      <w:r w:rsidRPr="000F1763">
        <w:rPr>
          <w:rFonts w:ascii="Times New Roman" w:eastAsia="宋体" w:hAnsi="Times New Roman" w:hint="eastAsia"/>
          <w:sz w:val="22"/>
          <w:lang w:val="x-none" w:eastAsia="zh-CN"/>
        </w:rPr>
        <w:t>the</w:t>
      </w:r>
      <w:r w:rsidRPr="000F1763">
        <w:rPr>
          <w:rFonts w:ascii="Times New Roman" w:eastAsia="宋体" w:hAnsi="Times New Roman"/>
          <w:sz w:val="22"/>
          <w:lang w:val="x-none" w:eastAsia="zh-CN"/>
        </w:rPr>
        <w:t xml:space="preserve"> measured UL channel information to acquire </w:t>
      </w:r>
      <w:r w:rsidR="007F09A2" w:rsidRPr="007F09A2">
        <w:rPr>
          <w:rFonts w:ascii="Times New Roman" w:eastAsia="宋体" w:hAnsi="Times New Roman"/>
          <w:sz w:val="22"/>
          <w:lang w:val="x-none" w:eastAsia="zh-CN"/>
        </w:rPr>
        <w:t xml:space="preserve">the  phase offset and amplitude difference of the </w:t>
      </w:r>
      <w:r w:rsidR="00233965">
        <w:rPr>
          <w:rFonts w:ascii="Times New Roman" w:eastAsia="宋体" w:hAnsi="Times New Roman"/>
          <w:sz w:val="22"/>
          <w:lang w:val="x-none" w:eastAsia="zh-CN"/>
        </w:rPr>
        <w:t>UL</w:t>
      </w:r>
      <w:r w:rsidR="007F09A2" w:rsidRPr="007F09A2">
        <w:rPr>
          <w:rFonts w:ascii="Times New Roman" w:eastAsia="宋体" w:hAnsi="Times New Roman"/>
          <w:sz w:val="22"/>
          <w:lang w:val="x-none" w:eastAsia="zh-CN"/>
        </w:rPr>
        <w:t xml:space="preserve"> measured channels</w:t>
      </w:r>
      <w:r w:rsidRPr="000F1763">
        <w:rPr>
          <w:rFonts w:ascii="Times New Roman" w:eastAsia="宋体" w:hAnsi="Times New Roman"/>
          <w:sz w:val="22"/>
          <w:lang w:val="x-none" w:eastAsia="zh-CN"/>
        </w:rPr>
        <w:t xml:space="preserve">, </w:t>
      </w:r>
      <w:r w:rsidR="0031682C">
        <w:rPr>
          <w:rFonts w:ascii="Times New Roman" w:eastAsia="宋体" w:hAnsi="Times New Roman"/>
          <w:sz w:val="22"/>
          <w:lang w:val="x-none" w:eastAsia="zh-CN"/>
        </w:rPr>
        <w:t>i.e</w:t>
      </w:r>
      <w:r w:rsidRPr="000F1763">
        <w:rPr>
          <w:rFonts w:ascii="Times New Roman" w:eastAsia="宋体" w:hAnsi="Times New Roman"/>
          <w:sz w:val="22"/>
          <w:lang w:val="x-none" w:eastAsia="zh-CN"/>
        </w:rPr>
        <w:t>.</w:t>
      </w:r>
      <m:oMath>
        <m:r>
          <m:rPr>
            <m:sty m:val="p"/>
          </m:rPr>
          <w:rPr>
            <w:rFonts w:ascii="Cambria Math" w:eastAsia="宋体" w:hAnsi="Cambria Math"/>
            <w:sz w:val="22"/>
            <w:lang w:val="x-none" w:eastAsia="zh-CN"/>
          </w:rPr>
          <m:t xml:space="preserve"> γ=</m:t>
        </m:r>
        <m:f>
          <m:fPr>
            <m:ctrlPr>
              <w:rPr>
                <w:rFonts w:ascii="Cambria Math" w:eastAsia="宋体" w:hAnsi="Cambria Math"/>
                <w:i/>
                <w:sz w:val="22"/>
                <w:lang w:val="x-none" w:eastAsia="zh-CN"/>
              </w:rPr>
            </m:ctrlPr>
          </m:fPr>
          <m:num>
            <m:sSub>
              <m:sSubPr>
                <m:ctrlPr>
                  <w:rPr>
                    <w:rFonts w:ascii="Cambria Math" w:eastAsia="宋体" w:hAnsi="Cambria Math"/>
                    <w:i/>
                    <w:sz w:val="22"/>
                    <w:lang w:val="x-none" w:eastAsia="zh-CN"/>
                  </w:rPr>
                </m:ctrlPr>
              </m:sSubPr>
              <m:e>
                <m:r>
                  <w:rPr>
                    <w:rFonts w:ascii="Cambria Math" w:eastAsia="宋体" w:hAnsi="Cambria Math"/>
                    <w:sz w:val="22"/>
                    <w:lang w:val="x-none" w:eastAsia="zh-CN"/>
                  </w:rPr>
                  <m:t>R</m:t>
                </m:r>
              </m:e>
              <m:sub>
                <m:r>
                  <w:rPr>
                    <w:rFonts w:ascii="Cambria Math" w:eastAsia="宋体" w:hAnsi="Cambria Math"/>
                    <w:sz w:val="22"/>
                    <w:lang w:val="x-none" w:eastAsia="zh-CN"/>
                  </w:rPr>
                  <m:t>UL1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R</m:t>
                </m:r>
              </m:e>
              <m:sub>
                <m:r>
                  <w:rPr>
                    <w:rFonts w:ascii="Cambria Math" w:eastAsia="宋体" w:hAnsi="Cambria Math"/>
                    <w:sz w:val="22"/>
                    <w:lang w:val="x-none" w:eastAsia="zh-CN"/>
                  </w:rPr>
                  <m:t>U</m:t>
                </m:r>
                <m:sSub>
                  <m:sSubPr>
                    <m:ctrlPr>
                      <w:rPr>
                        <w:rFonts w:ascii="Cambria Math" w:eastAsia="宋体" w:hAnsi="Cambria Math"/>
                        <w:i/>
                        <w:sz w:val="22"/>
                        <w:lang w:val="x-none" w:eastAsia="zh-CN"/>
                      </w:rPr>
                    </m:ctrlPr>
                  </m:sSubPr>
                  <m:e>
                    <m:r>
                      <w:rPr>
                        <w:rFonts w:ascii="Cambria Math" w:eastAsia="宋体" w:hAnsi="Cambria Math"/>
                        <w:sz w:val="22"/>
                        <w:lang w:val="x-none" w:eastAsia="zh-CN"/>
                      </w:rPr>
                      <m:t>L</m:t>
                    </m:r>
                  </m:e>
                  <m:sub>
                    <m:r>
                      <w:rPr>
                        <w:rFonts w:ascii="Cambria Math" w:eastAsia="宋体" w:hAnsi="Cambria Math"/>
                        <w:sz w:val="22"/>
                        <w:lang w:val="x-none" w:eastAsia="zh-CN"/>
                      </w:rPr>
                      <m:t>2</m:t>
                    </m:r>
                  </m:sub>
                </m:sSub>
              </m:sub>
            </m:sSub>
          </m:den>
        </m:f>
        <m:r>
          <w:rPr>
            <w:rFonts w:ascii="Cambria Math" w:eastAsia="宋体" w:hAnsi="Cambria Math"/>
            <w:sz w:val="22"/>
            <w:lang w:val="x-none" w:eastAsia="zh-CN"/>
          </w:rPr>
          <m:t>=</m:t>
        </m:r>
        <m:f>
          <m:fPr>
            <m:ctrlPr>
              <w:rPr>
                <w:rFonts w:ascii="Cambria Math" w:eastAsia="宋体" w:hAnsi="Cambria Math"/>
                <w:i/>
                <w:sz w:val="22"/>
                <w:lang w:val="x-none" w:eastAsia="zh-CN"/>
              </w:rPr>
            </m:ctrlPr>
          </m:fPr>
          <m:num>
            <m:sSub>
              <m:sSubPr>
                <m:ctrlPr>
                  <w:rPr>
                    <w:rFonts w:ascii="Cambria Math" w:eastAsia="宋体" w:hAnsi="Cambria Math"/>
                    <w:i/>
                    <w:sz w:val="22"/>
                    <w:lang w:val="x-none" w:eastAsia="zh-CN"/>
                  </w:rPr>
                </m:ctrlPr>
              </m:sSubPr>
              <m:e>
                <m:r>
                  <w:rPr>
                    <w:rFonts w:ascii="Cambria Math" w:eastAsia="宋体" w:hAnsi="Cambria Math"/>
                    <w:sz w:val="22"/>
                    <w:lang w:val="x-none" w:eastAsia="zh-CN"/>
                  </w:rPr>
                  <m:t>A</m:t>
                </m:r>
              </m:e>
              <m:sub>
                <m:r>
                  <w:rPr>
                    <w:rFonts w:ascii="Cambria Math" w:eastAsia="宋体" w:hAnsi="Cambria Math"/>
                    <w:sz w:val="22"/>
                    <w:lang w:val="x-none" w:eastAsia="zh-CN"/>
                  </w:rPr>
                  <m:t>UL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B</m:t>
                </m:r>
              </m:e>
              <m:sub>
                <m:r>
                  <w:rPr>
                    <w:rFonts w:ascii="Cambria Math" w:eastAsia="宋体" w:hAnsi="Cambria Math"/>
                    <w:sz w:val="22"/>
                    <w:lang w:val="x-none" w:eastAsia="zh-CN"/>
                  </w:rPr>
                  <m:t>UL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2</m:t>
                </m:r>
              </m:sub>
            </m:sSub>
          </m:den>
        </m:f>
        <m:sSup>
          <m:sSupPr>
            <m:ctrlPr>
              <w:rPr>
                <w:rFonts w:ascii="Cambria Math" w:eastAsia="宋体" w:hAnsi="Cambria Math"/>
                <w:i/>
                <w:sz w:val="22"/>
                <w:lang w:val="x-none" w:eastAsia="zh-CN"/>
              </w:rPr>
            </m:ctrlPr>
          </m:sSupPr>
          <m:e>
            <m:r>
              <w:rPr>
                <w:rFonts w:ascii="Cambria Math" w:eastAsia="宋体" w:hAnsi="Cambria Math"/>
                <w:sz w:val="22"/>
                <w:lang w:val="x-none" w:eastAsia="zh-CN"/>
              </w:rPr>
              <m:t>e</m:t>
            </m:r>
          </m:e>
          <m:sup>
            <m:r>
              <w:rPr>
                <w:rFonts w:ascii="Cambria Math" w:eastAsia="宋体" w:hAnsi="Cambria Math"/>
                <w:sz w:val="22"/>
                <w:lang w:val="x-none" w:eastAsia="zh-CN"/>
              </w:rPr>
              <m:t>j</m:t>
            </m:r>
            <m:d>
              <m:dPr>
                <m:ctrlPr>
                  <w:rPr>
                    <w:rFonts w:ascii="Cambria Math" w:eastAsia="宋体" w:hAnsi="Cambria Math"/>
                    <w:i/>
                    <w:sz w:val="22"/>
                    <w:lang w:val="x-none" w:eastAsia="zh-CN"/>
                  </w:rPr>
                </m:ctrlPr>
              </m:dPr>
              <m:e>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1</m:t>
                    </m:r>
                  </m:sub>
                  <m:sup>
                    <m:r>
                      <w:rPr>
                        <w:rFonts w:ascii="Cambria Math" w:eastAsia="宋体" w:hAnsi="Cambria Math"/>
                        <w:sz w:val="22"/>
                        <w:lang w:val="x-none" w:eastAsia="zh-CN"/>
                      </w:rPr>
                      <m:t>UL</m:t>
                    </m:r>
                  </m:sup>
                </m:sSubSup>
                <m:r>
                  <w:rPr>
                    <w:rFonts w:ascii="Cambria Math" w:eastAsia="宋体" w:hAnsi="Cambria Math"/>
                    <w:sz w:val="22"/>
                    <w:lang w:val="x-none" w:eastAsia="zh-CN"/>
                  </w:rPr>
                  <m:t>-</m:t>
                </m:r>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2</m:t>
                    </m:r>
                  </m:sub>
                  <m:sup>
                    <m:r>
                      <w:rPr>
                        <w:rFonts w:ascii="Cambria Math" w:eastAsia="宋体" w:hAnsi="Cambria Math"/>
                        <w:sz w:val="22"/>
                        <w:lang w:val="x-none" w:eastAsia="zh-CN"/>
                      </w:rPr>
                      <m:t>UL</m:t>
                    </m:r>
                  </m:sup>
                </m:sSubSup>
              </m:e>
            </m:d>
          </m:sup>
        </m:sSup>
      </m:oMath>
      <w:r w:rsidRPr="000F1763">
        <w:rPr>
          <w:rFonts w:ascii="Times New Roman" w:eastAsia="宋体" w:hAnsi="Times New Roman" w:hint="eastAsia"/>
          <w:sz w:val="22"/>
          <w:lang w:val="x-none" w:eastAsia="zh-CN"/>
        </w:rPr>
        <w:t>,</w:t>
      </w:r>
      <w:r w:rsidRPr="000F1763">
        <w:rPr>
          <w:rFonts w:ascii="Times New Roman" w:eastAsia="宋体" w:hAnsi="Times New Roman"/>
          <w:sz w:val="22"/>
          <w:lang w:val="x-none" w:eastAsia="zh-CN"/>
        </w:rPr>
        <w:t xml:space="preserve"> where </w:t>
      </w:r>
      <m:oMath>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R</m:t>
            </m:r>
          </m:e>
          <m:sub>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UL</m:t>
                </m:r>
              </m:e>
              <m:sub>
                <m:r>
                  <m:rPr>
                    <m:sty m:val="p"/>
                  </m:rPr>
                  <w:rPr>
                    <w:rFonts w:ascii="Cambria Math" w:eastAsia="宋体" w:hAnsi="Cambria Math"/>
                    <w:sz w:val="22"/>
                    <w:lang w:val="x-none" w:eastAsia="zh-CN"/>
                  </w:rPr>
                  <m:t>1</m:t>
                </m:r>
              </m:sub>
            </m:sSub>
          </m:sub>
        </m:sSub>
      </m:oMath>
      <w:r w:rsidRPr="000F1763">
        <w:rPr>
          <w:rFonts w:ascii="Times New Roman" w:eastAsia="宋体" w:hAnsi="Times New Roman" w:hint="eastAsia"/>
          <w:sz w:val="22"/>
          <w:lang w:val="x-none" w:eastAsia="zh-CN"/>
        </w:rPr>
        <w:t xml:space="preserve"> </w:t>
      </w:r>
      <w:r w:rsidRPr="000F1763">
        <w:rPr>
          <w:rFonts w:ascii="Times New Roman" w:eastAsia="宋体" w:hAnsi="Times New Roman"/>
          <w:sz w:val="22"/>
          <w:lang w:val="x-none" w:eastAsia="zh-CN"/>
        </w:rPr>
        <w:t xml:space="preserve">and </w:t>
      </w:r>
      <m:oMath>
        <m:sSub>
          <m:sSubPr>
            <m:ctrlPr>
              <w:rPr>
                <w:rFonts w:ascii="Cambria Math" w:eastAsia="宋体" w:hAnsi="Cambria Math"/>
                <w:i/>
                <w:sz w:val="22"/>
                <w:lang w:val="x-none" w:eastAsia="zh-CN"/>
              </w:rPr>
            </m:ctrlPr>
          </m:sSubPr>
          <m:e>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R</m:t>
                </m:r>
              </m:e>
              <m:sub>
                <m:r>
                  <m:rPr>
                    <m:sty m:val="p"/>
                  </m:rPr>
                  <w:rPr>
                    <w:rFonts w:ascii="Cambria Math" w:eastAsia="宋体" w:hAnsi="Cambria Math"/>
                    <w:sz w:val="22"/>
                    <w:lang w:val="x-none" w:eastAsia="zh-CN"/>
                  </w:rPr>
                  <m:t>UL</m:t>
                </m:r>
              </m:sub>
            </m:sSub>
          </m:e>
          <m:sub>
            <m:r>
              <w:rPr>
                <w:rFonts w:ascii="Cambria Math" w:eastAsia="宋体" w:hAnsi="Cambria Math"/>
                <w:sz w:val="22"/>
                <w:lang w:val="x-none" w:eastAsia="zh-CN"/>
              </w:rPr>
              <m:t>2</m:t>
            </m:r>
          </m:sub>
        </m:sSub>
      </m:oMath>
      <w:r w:rsidRPr="000F1763">
        <w:rPr>
          <w:rFonts w:ascii="Times New Roman" w:eastAsia="宋体" w:hAnsi="Times New Roman" w:hint="eastAsia"/>
          <w:sz w:val="22"/>
          <w:lang w:val="x-none" w:eastAsia="zh-CN"/>
        </w:rPr>
        <w:t xml:space="preserve"> </w:t>
      </w:r>
      <w:r w:rsidRPr="000F1763">
        <w:rPr>
          <w:rFonts w:ascii="Times New Roman" w:eastAsia="宋体" w:hAnsi="Times New Roman"/>
          <w:sz w:val="22"/>
          <w:lang w:val="x-none" w:eastAsia="zh-CN"/>
        </w:rPr>
        <w:t xml:space="preserve">are the measured UL channel information by TRP1 and TRP2 respectively. </w:t>
      </w:r>
    </w:p>
    <w:p w14:paraId="50A7A715" w14:textId="77777777" w:rsidR="000F1763" w:rsidRPr="000F1763" w:rsidRDefault="000F1763" w:rsidP="00226D3A">
      <w:pPr>
        <w:adjustRightInd w:val="0"/>
        <w:snapToGrid w:val="0"/>
        <w:spacing w:after="120"/>
        <w:ind w:leftChars="100" w:left="200" w:firstLine="0"/>
        <w:jc w:val="both"/>
        <w:rPr>
          <w:rFonts w:ascii="Times New Roman" w:eastAsia="宋体" w:hAnsi="Times New Roman"/>
          <w:sz w:val="22"/>
          <w:lang w:val="x-none" w:eastAsia="zh-CN"/>
        </w:rPr>
      </w:pPr>
      <w:r w:rsidRPr="000F1763">
        <w:rPr>
          <w:rFonts w:ascii="Times New Roman" w:eastAsia="宋体" w:hAnsi="Times New Roman" w:hint="eastAsia"/>
          <w:sz w:val="22"/>
          <w:lang w:val="x-none" w:eastAsia="zh-CN"/>
        </w:rPr>
        <w:t>S</w:t>
      </w:r>
      <w:r w:rsidRPr="000F1763">
        <w:rPr>
          <w:rFonts w:ascii="Times New Roman" w:eastAsia="宋体" w:hAnsi="Times New Roman"/>
          <w:sz w:val="22"/>
          <w:lang w:val="x-none" w:eastAsia="zh-CN"/>
        </w:rPr>
        <w:t xml:space="preserve">tep5: The reciprocity calibration factor could be calculated as </w:t>
      </w:r>
      <m:oMath>
        <m:r>
          <m:rPr>
            <m:sty m:val="p"/>
          </m:rPr>
          <w:rPr>
            <w:rFonts w:ascii="Cambria Math" w:eastAsia="宋体" w:hAnsi="Cambria Math"/>
            <w:sz w:val="22"/>
            <w:lang w:val="x-none" w:eastAsia="zh-CN"/>
          </w:rPr>
          <m:t>β=</m:t>
        </m:r>
        <m:f>
          <m:fPr>
            <m:ctrlPr>
              <w:rPr>
                <w:rFonts w:ascii="Cambria Math" w:eastAsia="宋体" w:hAnsi="Cambria Math"/>
                <w:sz w:val="22"/>
                <w:lang w:val="x-none" w:eastAsia="zh-CN"/>
              </w:rPr>
            </m:ctrlPr>
          </m:fPr>
          <m:num>
            <m:r>
              <m:rPr>
                <m:sty m:val="p"/>
              </m:rPr>
              <w:rPr>
                <w:rFonts w:ascii="Cambria Math" w:eastAsia="宋体" w:hAnsi="Cambria Math"/>
                <w:sz w:val="22"/>
                <w:lang w:val="x-none" w:eastAsia="zh-CN"/>
              </w:rPr>
              <m:t>α</m:t>
            </m:r>
          </m:num>
          <m:den>
            <m:r>
              <m:rPr>
                <m:sty m:val="p"/>
              </m:rPr>
              <w:rPr>
                <w:rFonts w:ascii="Cambria Math" w:eastAsia="宋体" w:hAnsi="Cambria Math"/>
                <w:sz w:val="22"/>
                <w:lang w:val="x-none" w:eastAsia="zh-CN"/>
              </w:rPr>
              <m:t>γ</m:t>
            </m:r>
          </m:den>
        </m:f>
        <m:r>
          <m:rPr>
            <m:sty m:val="p"/>
          </m:rPr>
          <w:rPr>
            <w:rFonts w:ascii="Cambria Math" w:eastAsia="宋体" w:hAnsi="Cambria Math"/>
            <w:sz w:val="22"/>
            <w:lang w:val="x-none" w:eastAsia="zh-CN"/>
          </w:rPr>
          <m:t>=</m:t>
        </m:r>
        <m:f>
          <m:fPr>
            <m:ctrlPr>
              <w:rPr>
                <w:rFonts w:ascii="Cambria Math" w:eastAsia="宋体" w:hAnsi="Cambria Math"/>
                <w:i/>
                <w:sz w:val="22"/>
                <w:lang w:val="x-none" w:eastAsia="zh-CN"/>
              </w:rPr>
            </m:ctrlPr>
          </m:fPr>
          <m:num>
            <m:f>
              <m:fPr>
                <m:ctrlPr>
                  <w:rPr>
                    <w:rFonts w:ascii="Cambria Math" w:eastAsia="宋体" w:hAnsi="Cambria Math"/>
                    <w:sz w:val="22"/>
                    <w:lang w:val="x-none" w:eastAsia="zh-CN"/>
                  </w:rPr>
                </m:ctrlPr>
              </m:fPr>
              <m:num>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A</m:t>
                    </m:r>
                  </m:e>
                  <m:sub>
                    <m:r>
                      <m:rPr>
                        <m:sty m:val="p"/>
                      </m:rPr>
                      <w:rPr>
                        <w:rFonts w:ascii="Cambria Math" w:eastAsia="宋体" w:hAnsi="Cambria Math"/>
                        <w:sz w:val="22"/>
                        <w:lang w:val="x-none" w:eastAsia="zh-CN"/>
                      </w:rPr>
                      <m:t>DL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1</m:t>
                    </m:r>
                  </m:sub>
                </m:sSub>
                <m:ctrlPr>
                  <w:rPr>
                    <w:rFonts w:ascii="Cambria Math" w:eastAsia="宋体" w:hAnsi="Cambria Math"/>
                    <w:i/>
                    <w:sz w:val="22"/>
                    <w:lang w:val="x-none" w:eastAsia="zh-CN"/>
                  </w:rPr>
                </m:ctrlPr>
              </m:num>
              <m:den>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B</m:t>
                    </m:r>
                  </m:e>
                  <m:sub>
                    <m:r>
                      <m:rPr>
                        <m:sty m:val="p"/>
                      </m:rPr>
                      <w:rPr>
                        <w:rFonts w:ascii="Cambria Math" w:eastAsia="宋体" w:hAnsi="Cambria Math"/>
                        <w:sz w:val="22"/>
                        <w:lang w:val="x-none" w:eastAsia="zh-CN"/>
                      </w:rPr>
                      <m:t>DL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2</m:t>
                    </m:r>
                  </m:sub>
                </m:sSub>
              </m:den>
            </m:f>
            <m:sSup>
              <m:sSupPr>
                <m:ctrlPr>
                  <w:rPr>
                    <w:rFonts w:ascii="Cambria Math" w:eastAsia="宋体" w:hAnsi="Cambria Math"/>
                    <w:sz w:val="22"/>
                    <w:lang w:val="x-none" w:eastAsia="zh-CN"/>
                  </w:rPr>
                </m:ctrlPr>
              </m:sSupPr>
              <m:e>
                <m:r>
                  <m:rPr>
                    <m:sty m:val="p"/>
                  </m:rPr>
                  <w:rPr>
                    <w:rFonts w:ascii="Cambria Math" w:eastAsia="宋体" w:hAnsi="Cambria Math"/>
                    <w:sz w:val="22"/>
                    <w:lang w:val="x-none" w:eastAsia="zh-CN"/>
                  </w:rPr>
                  <m:t>e</m:t>
                </m:r>
              </m:e>
              <m:sup>
                <m:r>
                  <m:rPr>
                    <m:sty m:val="p"/>
                  </m:rPr>
                  <w:rPr>
                    <w:rFonts w:ascii="Cambria Math" w:eastAsia="宋体" w:hAnsi="Cambria Math"/>
                    <w:sz w:val="22"/>
                    <w:lang w:val="x-none" w:eastAsia="zh-CN"/>
                  </w:rPr>
                  <m:t>j</m:t>
                </m:r>
                <m:d>
                  <m:dPr>
                    <m:ctrlPr>
                      <w:rPr>
                        <w:rFonts w:ascii="Cambria Math" w:eastAsia="宋体" w:hAnsi="Cambria Math"/>
                        <w:sz w:val="22"/>
                        <w:lang w:val="x-none" w:eastAsia="zh-CN"/>
                      </w:rPr>
                    </m:ctrlPr>
                  </m:dPr>
                  <m:e>
                    <m:sSubSup>
                      <m:sSubSupPr>
                        <m:ctrlPr>
                          <w:rPr>
                            <w:rFonts w:ascii="Cambria Math" w:eastAsia="宋体" w:hAnsi="Cambria Math"/>
                            <w:sz w:val="22"/>
                            <w:lang w:val="x-none" w:eastAsia="zh-CN"/>
                          </w:rPr>
                        </m:ctrlPr>
                      </m:sSubSupPr>
                      <m:e>
                        <m:r>
                          <m:rPr>
                            <m:sty m:val="p"/>
                          </m:rPr>
                          <w:rPr>
                            <w:rFonts w:ascii="Cambria Math" w:eastAsia="宋体" w:hAnsi="Cambria Math"/>
                            <w:sz w:val="22"/>
                            <w:lang w:val="x-none" w:eastAsia="zh-CN"/>
                          </w:rPr>
                          <m:t>θ</m:t>
                        </m:r>
                      </m:e>
                      <m:sub>
                        <m:r>
                          <m:rPr>
                            <m:sty m:val="p"/>
                          </m:rPr>
                          <w:rPr>
                            <w:rFonts w:ascii="Cambria Math" w:eastAsia="宋体" w:hAnsi="Cambria Math"/>
                            <w:sz w:val="22"/>
                            <w:lang w:val="x-none" w:eastAsia="zh-CN"/>
                          </w:rPr>
                          <m:t>1</m:t>
                        </m:r>
                      </m:sub>
                      <m:sup>
                        <m:r>
                          <m:rPr>
                            <m:sty m:val="p"/>
                          </m:rPr>
                          <w:rPr>
                            <w:rFonts w:ascii="Cambria Math" w:eastAsia="宋体" w:hAnsi="Cambria Math"/>
                            <w:sz w:val="22"/>
                            <w:lang w:val="x-none" w:eastAsia="zh-CN"/>
                          </w:rPr>
                          <m:t>DL</m:t>
                        </m:r>
                      </m:sup>
                    </m:sSubSup>
                    <m:r>
                      <m:rPr>
                        <m:sty m:val="p"/>
                      </m:rPr>
                      <w:rPr>
                        <w:rFonts w:ascii="Cambria Math" w:eastAsia="宋体" w:hAnsi="Cambria Math"/>
                        <w:sz w:val="22"/>
                        <w:lang w:val="x-none" w:eastAsia="zh-CN"/>
                      </w:rPr>
                      <m:t>-</m:t>
                    </m:r>
                    <m:sSubSup>
                      <m:sSubSupPr>
                        <m:ctrlPr>
                          <w:rPr>
                            <w:rFonts w:ascii="Cambria Math" w:eastAsia="宋体" w:hAnsi="Cambria Math"/>
                            <w:sz w:val="22"/>
                            <w:lang w:val="x-none" w:eastAsia="zh-CN"/>
                          </w:rPr>
                        </m:ctrlPr>
                      </m:sSubSupPr>
                      <m:e>
                        <m:r>
                          <m:rPr>
                            <m:sty m:val="p"/>
                          </m:rPr>
                          <w:rPr>
                            <w:rFonts w:ascii="Cambria Math" w:eastAsia="宋体" w:hAnsi="Cambria Math"/>
                            <w:sz w:val="22"/>
                            <w:lang w:val="x-none" w:eastAsia="zh-CN"/>
                          </w:rPr>
                          <m:t>θ</m:t>
                        </m:r>
                      </m:e>
                      <m:sub>
                        <m:r>
                          <m:rPr>
                            <m:sty m:val="p"/>
                          </m:rPr>
                          <w:rPr>
                            <w:rFonts w:ascii="Cambria Math" w:eastAsia="宋体" w:hAnsi="Cambria Math"/>
                            <w:sz w:val="22"/>
                            <w:lang w:val="x-none" w:eastAsia="zh-CN"/>
                          </w:rPr>
                          <m:t>2</m:t>
                        </m:r>
                      </m:sub>
                      <m:sup>
                        <m:r>
                          <m:rPr>
                            <m:sty m:val="p"/>
                          </m:rPr>
                          <w:rPr>
                            <w:rFonts w:ascii="Cambria Math" w:eastAsia="宋体" w:hAnsi="Cambria Math"/>
                            <w:sz w:val="22"/>
                            <w:lang w:val="x-none" w:eastAsia="zh-CN"/>
                          </w:rPr>
                          <m:t>DL</m:t>
                        </m:r>
                      </m:sup>
                    </m:sSubSup>
                  </m:e>
                </m:d>
              </m:sup>
            </m:sSup>
          </m:num>
          <m:den>
            <m:f>
              <m:fPr>
                <m:ctrlPr>
                  <w:rPr>
                    <w:rFonts w:ascii="Cambria Math" w:eastAsia="宋体" w:hAnsi="Cambria Math"/>
                    <w:i/>
                    <w:sz w:val="22"/>
                    <w:lang w:val="x-none" w:eastAsia="zh-CN"/>
                  </w:rPr>
                </m:ctrlPr>
              </m:fPr>
              <m:num>
                <m:sSub>
                  <m:sSubPr>
                    <m:ctrlPr>
                      <w:rPr>
                        <w:rFonts w:ascii="Cambria Math" w:eastAsia="宋体" w:hAnsi="Cambria Math"/>
                        <w:i/>
                        <w:sz w:val="22"/>
                        <w:lang w:val="x-none" w:eastAsia="zh-CN"/>
                      </w:rPr>
                    </m:ctrlPr>
                  </m:sSubPr>
                  <m:e>
                    <m:r>
                      <w:rPr>
                        <w:rFonts w:ascii="Cambria Math" w:eastAsia="宋体" w:hAnsi="Cambria Math"/>
                        <w:sz w:val="22"/>
                        <w:lang w:val="x-none" w:eastAsia="zh-CN"/>
                      </w:rPr>
                      <m:t>A</m:t>
                    </m:r>
                  </m:e>
                  <m:sub>
                    <m:r>
                      <w:rPr>
                        <w:rFonts w:ascii="Cambria Math" w:eastAsia="宋体" w:hAnsi="Cambria Math"/>
                        <w:sz w:val="22"/>
                        <w:lang w:val="x-none" w:eastAsia="zh-CN"/>
                      </w:rPr>
                      <m:t>UL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B</m:t>
                    </m:r>
                  </m:e>
                  <m:sub>
                    <m:r>
                      <w:rPr>
                        <w:rFonts w:ascii="Cambria Math" w:eastAsia="宋体" w:hAnsi="Cambria Math"/>
                        <w:sz w:val="22"/>
                        <w:lang w:val="x-none" w:eastAsia="zh-CN"/>
                      </w:rPr>
                      <m:t>UL</m:t>
                    </m:r>
                  </m:sub>
                </m:sSub>
                <m:sSub>
                  <m:sSubPr>
                    <m:ctrlPr>
                      <w:rPr>
                        <w:rFonts w:ascii="Cambria Math" w:eastAsia="宋体" w:hAnsi="Cambria Math"/>
                        <w:i/>
                        <w:sz w:val="22"/>
                        <w:lang w:val="x-none" w:eastAsia="zh-CN"/>
                      </w:rPr>
                    </m:ctrlPr>
                  </m:sSubPr>
                  <m:e>
                    <m:r>
                      <w:rPr>
                        <w:rFonts w:ascii="Cambria Math" w:eastAsia="宋体" w:hAnsi="Cambria Math"/>
                        <w:sz w:val="22"/>
                        <w:lang w:val="x-none" w:eastAsia="zh-CN"/>
                      </w:rPr>
                      <m:t>h</m:t>
                    </m:r>
                  </m:e>
                  <m:sub>
                    <m:r>
                      <w:rPr>
                        <w:rFonts w:ascii="Cambria Math" w:eastAsia="宋体" w:hAnsi="Cambria Math"/>
                        <w:sz w:val="22"/>
                        <w:lang w:val="x-none" w:eastAsia="zh-CN"/>
                      </w:rPr>
                      <m:t>2</m:t>
                    </m:r>
                  </m:sub>
                </m:sSub>
              </m:den>
            </m:f>
            <m:sSup>
              <m:sSupPr>
                <m:ctrlPr>
                  <w:rPr>
                    <w:rFonts w:ascii="Cambria Math" w:eastAsia="宋体" w:hAnsi="Cambria Math"/>
                    <w:i/>
                    <w:sz w:val="22"/>
                    <w:lang w:val="x-none" w:eastAsia="zh-CN"/>
                  </w:rPr>
                </m:ctrlPr>
              </m:sSupPr>
              <m:e>
                <m:r>
                  <w:rPr>
                    <w:rFonts w:ascii="Cambria Math" w:eastAsia="宋体" w:hAnsi="Cambria Math"/>
                    <w:sz w:val="22"/>
                    <w:lang w:val="x-none" w:eastAsia="zh-CN"/>
                  </w:rPr>
                  <m:t>e</m:t>
                </m:r>
              </m:e>
              <m:sup>
                <m:r>
                  <w:rPr>
                    <w:rFonts w:ascii="Cambria Math" w:eastAsia="宋体" w:hAnsi="Cambria Math"/>
                    <w:sz w:val="22"/>
                    <w:lang w:val="x-none" w:eastAsia="zh-CN"/>
                  </w:rPr>
                  <m:t>j</m:t>
                </m:r>
                <m:d>
                  <m:dPr>
                    <m:ctrlPr>
                      <w:rPr>
                        <w:rFonts w:ascii="Cambria Math" w:eastAsia="宋体" w:hAnsi="Cambria Math"/>
                        <w:i/>
                        <w:sz w:val="22"/>
                        <w:lang w:val="x-none" w:eastAsia="zh-CN"/>
                      </w:rPr>
                    </m:ctrlPr>
                  </m:dPr>
                  <m:e>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1</m:t>
                        </m:r>
                      </m:sub>
                      <m:sup>
                        <m:r>
                          <w:rPr>
                            <w:rFonts w:ascii="Cambria Math" w:eastAsia="宋体" w:hAnsi="Cambria Math"/>
                            <w:sz w:val="22"/>
                            <w:lang w:val="x-none" w:eastAsia="zh-CN"/>
                          </w:rPr>
                          <m:t>UL</m:t>
                        </m:r>
                      </m:sup>
                    </m:sSubSup>
                    <m:r>
                      <w:rPr>
                        <w:rFonts w:ascii="Cambria Math" w:eastAsia="宋体" w:hAnsi="Cambria Math"/>
                        <w:sz w:val="22"/>
                        <w:lang w:val="x-none" w:eastAsia="zh-CN"/>
                      </w:rPr>
                      <m:t>-</m:t>
                    </m:r>
                    <m:sSubSup>
                      <m:sSubSupPr>
                        <m:ctrlPr>
                          <w:rPr>
                            <w:rFonts w:ascii="Cambria Math" w:eastAsia="宋体" w:hAnsi="Cambria Math"/>
                            <w:i/>
                            <w:sz w:val="22"/>
                            <w:lang w:val="x-none" w:eastAsia="zh-CN"/>
                          </w:rPr>
                        </m:ctrlPr>
                      </m:sSubSupPr>
                      <m:e>
                        <m:r>
                          <w:rPr>
                            <w:rFonts w:ascii="Cambria Math" w:eastAsia="宋体" w:hAnsi="Cambria Math"/>
                            <w:sz w:val="22"/>
                            <w:lang w:val="x-none" w:eastAsia="zh-CN"/>
                          </w:rPr>
                          <m:t>θ</m:t>
                        </m:r>
                      </m:e>
                      <m:sub>
                        <m:r>
                          <w:rPr>
                            <w:rFonts w:ascii="Cambria Math" w:eastAsia="宋体" w:hAnsi="Cambria Math"/>
                            <w:sz w:val="22"/>
                            <w:lang w:val="x-none" w:eastAsia="zh-CN"/>
                          </w:rPr>
                          <m:t>2</m:t>
                        </m:r>
                      </m:sub>
                      <m:sup>
                        <m:r>
                          <w:rPr>
                            <w:rFonts w:ascii="Cambria Math" w:eastAsia="宋体" w:hAnsi="Cambria Math"/>
                            <w:sz w:val="22"/>
                            <w:lang w:val="x-none" w:eastAsia="zh-CN"/>
                          </w:rPr>
                          <m:t>UL</m:t>
                        </m:r>
                      </m:sup>
                    </m:sSubSup>
                  </m:e>
                </m:d>
              </m:sup>
            </m:sSup>
          </m:den>
        </m:f>
        <m:r>
          <m:rPr>
            <m:sty m:val="p"/>
          </m:rPr>
          <w:rPr>
            <w:rFonts w:ascii="Cambria Math" w:eastAsia="宋体" w:hAnsi="Cambria Math"/>
            <w:sz w:val="22"/>
            <w:lang w:val="x-none" w:eastAsia="zh-CN"/>
          </w:rPr>
          <m:t>=</m:t>
        </m:r>
        <m:f>
          <m:fPr>
            <m:ctrlPr>
              <w:rPr>
                <w:rFonts w:ascii="Cambria Math" w:eastAsia="宋体" w:hAnsi="Cambria Math"/>
                <w:i/>
                <w:sz w:val="22"/>
                <w:lang w:val="x-none" w:eastAsia="zh-CN"/>
              </w:rPr>
            </m:ctrlPr>
          </m:fPr>
          <m:num>
            <m:sSub>
              <m:sSubPr>
                <m:ctrlPr>
                  <w:rPr>
                    <w:rFonts w:ascii="Cambria Math" w:eastAsia="宋体" w:hAnsi="Cambria Math"/>
                    <w:sz w:val="22"/>
                    <w:lang w:val="x-none" w:eastAsia="zh-CN"/>
                  </w:rPr>
                </m:ctrlPr>
              </m:sSubPr>
              <m:e>
                <m:r>
                  <m:rPr>
                    <m:sty m:val="p"/>
                  </m:rPr>
                  <w:rPr>
                    <w:rFonts w:ascii="Cambria Math" w:eastAsia="宋体" w:hAnsi="Cambria Math"/>
                    <w:sz w:val="22"/>
                    <w:lang w:val="x-none" w:eastAsia="zh-CN"/>
                  </w:rPr>
                  <m:t>c</m:t>
                </m:r>
              </m:e>
              <m:sub>
                <m:r>
                  <m:rPr>
                    <m:sty m:val="p"/>
                  </m:rPr>
                  <w:rPr>
                    <w:rFonts w:ascii="Cambria Math" w:eastAsia="宋体" w:hAnsi="Cambria Math"/>
                    <w:sz w:val="22"/>
                    <w:lang w:val="x-none" w:eastAsia="zh-CN"/>
                  </w:rPr>
                  <m:t>1</m:t>
                </m:r>
              </m:sub>
            </m:sSub>
          </m:num>
          <m:den>
            <m:sSub>
              <m:sSubPr>
                <m:ctrlPr>
                  <w:rPr>
                    <w:rFonts w:ascii="Cambria Math" w:eastAsia="宋体" w:hAnsi="Cambria Math"/>
                    <w:i/>
                    <w:sz w:val="22"/>
                    <w:lang w:val="x-none" w:eastAsia="zh-CN"/>
                  </w:rPr>
                </m:ctrlPr>
              </m:sSubPr>
              <m:e>
                <m:r>
                  <w:rPr>
                    <w:rFonts w:ascii="Cambria Math" w:eastAsia="宋体" w:hAnsi="Cambria Math"/>
                    <w:sz w:val="22"/>
                    <w:lang w:val="x-none" w:eastAsia="zh-CN"/>
                  </w:rPr>
                  <m:t>c</m:t>
                </m:r>
              </m:e>
              <m:sub>
                <m:r>
                  <w:rPr>
                    <w:rFonts w:ascii="Cambria Math" w:eastAsia="宋体" w:hAnsi="Cambria Math"/>
                    <w:sz w:val="22"/>
                    <w:lang w:val="x-none" w:eastAsia="zh-CN"/>
                  </w:rPr>
                  <m:t>2</m:t>
                </m:r>
              </m:sub>
            </m:sSub>
          </m:den>
        </m:f>
      </m:oMath>
    </w:p>
    <w:p w14:paraId="4AC1C1D8" w14:textId="0592A78D" w:rsidR="000F1763" w:rsidRPr="000F1763" w:rsidRDefault="00E14689" w:rsidP="000F1763">
      <w:pPr>
        <w:keepNext/>
        <w:spacing w:after="120"/>
        <w:ind w:left="0" w:firstLine="0"/>
        <w:jc w:val="center"/>
      </w:pPr>
      <w:r>
        <w:rPr>
          <w:noProof/>
          <w:lang w:val="en-US" w:eastAsia="zh-CN"/>
        </w:rPr>
        <w:drawing>
          <wp:inline distT="0" distB="0" distL="0" distR="0" wp14:anchorId="344F1F02" wp14:editId="38FC9360">
            <wp:extent cx="5876925" cy="16523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06269" cy="1660556"/>
                    </a:xfrm>
                    <a:prstGeom prst="rect">
                      <a:avLst/>
                    </a:prstGeom>
                    <a:noFill/>
                  </pic:spPr>
                </pic:pic>
              </a:graphicData>
            </a:graphic>
          </wp:inline>
        </w:drawing>
      </w:r>
    </w:p>
    <w:p w14:paraId="063666EB" w14:textId="19C80A96" w:rsidR="000F1763" w:rsidRPr="008804EC" w:rsidRDefault="000F1763" w:rsidP="000F1763">
      <w:pPr>
        <w:suppressAutoHyphens/>
        <w:overflowPunct w:val="0"/>
        <w:autoSpaceDE w:val="0"/>
        <w:spacing w:before="120" w:after="120"/>
        <w:ind w:left="0" w:firstLine="0"/>
        <w:jc w:val="center"/>
        <w:textAlignment w:val="baseline"/>
        <w:rPr>
          <w:rFonts w:ascii="Times New Roman" w:eastAsia="宋体" w:hAnsi="Times New Roman"/>
          <w:b/>
          <w:szCs w:val="20"/>
          <w:lang w:eastAsia="ar-SA"/>
        </w:rPr>
      </w:pPr>
      <w:r w:rsidRPr="008804EC">
        <w:rPr>
          <w:rFonts w:ascii="Times New Roman" w:eastAsia="微软雅黑" w:hAnsi="Times New Roman"/>
          <w:b/>
          <w:szCs w:val="20"/>
          <w:lang w:eastAsia="ar-SA"/>
        </w:rPr>
        <w:t>Figure 1</w:t>
      </w:r>
      <w:r w:rsidR="00592EE3" w:rsidRPr="008804EC">
        <w:rPr>
          <w:rFonts w:ascii="Times New Roman" w:eastAsia="微软雅黑" w:hAnsi="Times New Roman"/>
          <w:b/>
          <w:szCs w:val="20"/>
          <w:lang w:eastAsia="ar-SA"/>
        </w:rPr>
        <w:t>5</w:t>
      </w:r>
      <w:r w:rsidRPr="008804EC">
        <w:rPr>
          <w:rFonts w:ascii="Times New Roman" w:eastAsia="微软雅黑" w:hAnsi="Times New Roman"/>
          <w:b/>
          <w:szCs w:val="20"/>
          <w:lang w:eastAsia="ar-SA"/>
        </w:rPr>
        <w:t xml:space="preserve"> UE reporting for joint DL/UL reciprocity calibration  </w:t>
      </w:r>
    </w:p>
    <w:p w14:paraId="70170AFA" w14:textId="77777777" w:rsidR="000F1763" w:rsidRPr="000F1763" w:rsidRDefault="000F1763" w:rsidP="000F1763">
      <w:pPr>
        <w:spacing w:after="120"/>
        <w:ind w:left="0" w:firstLine="0"/>
        <w:jc w:val="both"/>
        <w:rPr>
          <w:rFonts w:ascii="Times New Roman" w:eastAsia="宋体" w:hAnsi="Times New Roman"/>
          <w:sz w:val="22"/>
          <w:lang w:val="x-none" w:eastAsia="zh-CN"/>
        </w:rPr>
      </w:pPr>
    </w:p>
    <w:p w14:paraId="3F0D0F35" w14:textId="65E46E5B" w:rsidR="000F1763" w:rsidRPr="000F1763" w:rsidRDefault="000F1763" w:rsidP="000F1763">
      <w:pPr>
        <w:ind w:left="0" w:firstLine="0"/>
        <w:rPr>
          <w:rFonts w:ascii="Times New Roman" w:eastAsia="宋体" w:hAnsi="Times New Roman"/>
          <w:sz w:val="22"/>
          <w:szCs w:val="22"/>
          <w:lang w:val="en-US" w:eastAsia="zh-CN"/>
        </w:rPr>
      </w:pPr>
      <w:r w:rsidRPr="000F1763">
        <w:rPr>
          <w:rFonts w:ascii="Times New Roman" w:eastAsia="宋体" w:hAnsi="Times New Roman"/>
          <w:b/>
          <w:bCs/>
          <w:i/>
          <w:iCs/>
          <w:sz w:val="22"/>
          <w:szCs w:val="22"/>
          <w:lang w:val="en-US" w:eastAsia="zh-CN"/>
        </w:rPr>
        <w:t xml:space="preserve">Proposal </w:t>
      </w:r>
      <w:r w:rsidR="00501553">
        <w:rPr>
          <w:rFonts w:ascii="Times New Roman" w:eastAsia="宋体" w:hAnsi="Times New Roman"/>
          <w:b/>
          <w:bCs/>
          <w:i/>
          <w:iCs/>
          <w:sz w:val="22"/>
          <w:szCs w:val="22"/>
          <w:lang w:val="en-US" w:eastAsia="zh-CN"/>
        </w:rPr>
        <w:t>14</w:t>
      </w:r>
      <w:r w:rsidRPr="000F1763">
        <w:rPr>
          <w:rFonts w:ascii="Times New Roman" w:eastAsia="宋体" w:hAnsi="Times New Roman"/>
          <w:b/>
          <w:bCs/>
          <w:i/>
          <w:iCs/>
          <w:sz w:val="22"/>
          <w:szCs w:val="22"/>
          <w:lang w:val="en-US" w:eastAsia="zh-CN"/>
        </w:rPr>
        <w:t xml:space="preserve">: </w:t>
      </w:r>
      <w:r w:rsidR="003A6858">
        <w:rPr>
          <w:rFonts w:ascii="Times New Roman" w:eastAsia="宋体" w:hAnsi="Times New Roman"/>
          <w:b/>
          <w:bCs/>
          <w:i/>
          <w:iCs/>
          <w:sz w:val="22"/>
          <w:szCs w:val="22"/>
          <w:lang w:val="en-US" w:eastAsia="zh-CN"/>
        </w:rPr>
        <w:t>Support</w:t>
      </w:r>
      <w:r w:rsidRPr="000F1763">
        <w:t xml:space="preserve"> </w:t>
      </w:r>
      <w:r w:rsidRPr="000F1763">
        <w:rPr>
          <w:rFonts w:ascii="Times New Roman" w:eastAsia="宋体" w:hAnsi="Times New Roman"/>
          <w:b/>
          <w:bCs/>
          <w:i/>
          <w:iCs/>
          <w:sz w:val="22"/>
          <w:szCs w:val="22"/>
          <w:lang w:val="en-US" w:eastAsia="zh-CN"/>
        </w:rPr>
        <w:t>report</w:t>
      </w:r>
      <w:r w:rsidR="003A6858">
        <w:rPr>
          <w:rFonts w:ascii="Times New Roman" w:eastAsia="宋体" w:hAnsi="Times New Roman"/>
          <w:b/>
          <w:bCs/>
          <w:i/>
          <w:iCs/>
          <w:sz w:val="22"/>
          <w:szCs w:val="22"/>
          <w:lang w:val="en-US" w:eastAsia="zh-CN"/>
        </w:rPr>
        <w:t xml:space="preserve">ing of </w:t>
      </w:r>
      <w:r w:rsidRPr="000F1763">
        <w:rPr>
          <w:rFonts w:ascii="Times New Roman" w:eastAsia="宋体" w:hAnsi="Times New Roman"/>
          <w:b/>
          <w:bCs/>
          <w:i/>
          <w:iCs/>
          <w:sz w:val="22"/>
          <w:szCs w:val="22"/>
          <w:lang w:val="en-US" w:eastAsia="zh-CN"/>
        </w:rPr>
        <w:t>the phase offset</w:t>
      </w:r>
      <w:r w:rsidR="003A6858">
        <w:rPr>
          <w:rFonts w:ascii="Times New Roman" w:eastAsia="宋体" w:hAnsi="Times New Roman"/>
          <w:b/>
          <w:bCs/>
          <w:i/>
          <w:iCs/>
          <w:sz w:val="22"/>
          <w:szCs w:val="22"/>
          <w:lang w:val="en-US" w:eastAsia="zh-CN"/>
        </w:rPr>
        <w:t>s</w:t>
      </w:r>
      <w:r w:rsidRPr="000F1763">
        <w:rPr>
          <w:rFonts w:ascii="Times New Roman" w:eastAsia="宋体" w:hAnsi="Times New Roman"/>
          <w:b/>
          <w:bCs/>
          <w:i/>
          <w:iCs/>
          <w:sz w:val="22"/>
          <w:szCs w:val="22"/>
          <w:lang w:val="en-US" w:eastAsia="zh-CN"/>
        </w:rPr>
        <w:t xml:space="preserve"> of the DL measured channels </w:t>
      </w:r>
      <w:r w:rsidR="0017253A">
        <w:rPr>
          <w:rFonts w:ascii="Times New Roman" w:eastAsia="宋体" w:hAnsi="Times New Roman"/>
          <w:b/>
          <w:bCs/>
          <w:i/>
          <w:iCs/>
          <w:sz w:val="22"/>
          <w:szCs w:val="22"/>
          <w:lang w:val="en-US" w:eastAsia="zh-CN"/>
        </w:rPr>
        <w:t>between</w:t>
      </w:r>
      <w:r w:rsidRPr="000F1763">
        <w:rPr>
          <w:rFonts w:ascii="Times New Roman" w:eastAsia="宋体" w:hAnsi="Times New Roman"/>
          <w:b/>
          <w:bCs/>
          <w:i/>
          <w:iCs/>
          <w:sz w:val="22"/>
          <w:szCs w:val="22"/>
          <w:lang w:val="en-US" w:eastAsia="zh-CN"/>
        </w:rPr>
        <w:t xml:space="preserve"> TRPs for joint DL/UL reciprocity calibration.</w:t>
      </w:r>
    </w:p>
    <w:p w14:paraId="04E05E4F" w14:textId="7777777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p>
    <w:p w14:paraId="2E8EB100" w14:textId="77777777" w:rsidR="000F1763" w:rsidRPr="00DE3136" w:rsidRDefault="000F1763" w:rsidP="00F6380B">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Measurement and reporting</w:t>
      </w:r>
    </w:p>
    <w:p w14:paraId="33291E99" w14:textId="7758C130" w:rsidR="000F1763" w:rsidRPr="006D5DC4" w:rsidRDefault="000F1763" w:rsidP="003C2577">
      <w:pPr>
        <w:pStyle w:val="3"/>
        <w:ind w:left="720"/>
        <w:rPr>
          <w:rFonts w:ascii="Times New Roman" w:eastAsiaTheme="minorEastAsia" w:hAnsi="Times New Roman"/>
          <w:sz w:val="22"/>
          <w:szCs w:val="20"/>
        </w:rPr>
      </w:pPr>
      <w:r w:rsidRPr="006D5DC4">
        <w:rPr>
          <w:rFonts w:ascii="Times New Roman" w:eastAsiaTheme="minorEastAsia" w:hAnsi="Times New Roman"/>
          <w:sz w:val="22"/>
          <w:szCs w:val="20"/>
        </w:rPr>
        <w:t>Reuse TRS for frequency and delay offset measurement</w:t>
      </w:r>
    </w:p>
    <w:p w14:paraId="4B87A601" w14:textId="473F5E37"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eastAsia="zh-CN"/>
        </w:rPr>
        <w:t xml:space="preserve">To measure the frequency and time offset more accurately, a burst of reference signals in the time domain and in a large-bandwidth with multi-sampling-point in the frequency domain is required. </w:t>
      </w:r>
      <w:r w:rsidR="00BF2644">
        <w:rPr>
          <w:rFonts w:ascii="Times New Roman" w:eastAsia="宋体" w:hAnsi="Times New Roman"/>
          <w:sz w:val="22"/>
          <w:szCs w:val="22"/>
          <w:lang w:eastAsia="zh-CN"/>
        </w:rPr>
        <w:t xml:space="preserve">The legacy TRS can be configured frequency domain density and be sent </w:t>
      </w:r>
      <w:r w:rsidRPr="000F1763">
        <w:rPr>
          <w:rFonts w:ascii="Times New Roman" w:eastAsia="宋体" w:hAnsi="Times New Roman"/>
          <w:sz w:val="22"/>
          <w:szCs w:val="22"/>
          <w:lang w:val="en-US" w:eastAsia="zh-CN"/>
        </w:rPr>
        <w:t>multiple times in the time domain</w:t>
      </w:r>
      <w:r w:rsidR="00BF2644">
        <w:rPr>
          <w:rFonts w:ascii="Times New Roman" w:eastAsia="宋体" w:hAnsi="Times New Roman"/>
          <w:sz w:val="22"/>
          <w:szCs w:val="22"/>
          <w:lang w:val="en-US" w:eastAsia="zh-CN"/>
        </w:rPr>
        <w:t>,</w:t>
      </w:r>
      <w:r w:rsidRPr="000F1763">
        <w:rPr>
          <w:rFonts w:ascii="Times New Roman" w:eastAsia="宋体" w:hAnsi="Times New Roman"/>
          <w:sz w:val="22"/>
          <w:szCs w:val="22"/>
          <w:lang w:val="en-US" w:eastAsia="zh-CN"/>
        </w:rPr>
        <w:t xml:space="preserve"> which can already support frequency and delay offset measurement. Therefore, there is no need to introduce the new reference signal for measurement. </w:t>
      </w:r>
    </w:p>
    <w:p w14:paraId="2DF846B6" w14:textId="650E4DC7" w:rsidR="000F1763" w:rsidRPr="000F1763" w:rsidRDefault="000F1763" w:rsidP="000F1763">
      <w:pPr>
        <w:autoSpaceDE w:val="0"/>
        <w:autoSpaceDN w:val="0"/>
        <w:adjustRightInd w:val="0"/>
        <w:snapToGrid w:val="0"/>
        <w:spacing w:after="120"/>
        <w:ind w:left="0" w:firstLine="0"/>
        <w:jc w:val="both"/>
        <w:rPr>
          <w:rFonts w:eastAsiaTheme="minorEastAsia"/>
          <w:b/>
          <w:sz w:val="22"/>
          <w:szCs w:val="22"/>
          <w:lang w:val="en-US" w:eastAsia="zh-CN"/>
        </w:rPr>
      </w:pPr>
      <w:r w:rsidRPr="000F1763">
        <w:rPr>
          <w:rFonts w:eastAsiaTheme="minorEastAsia"/>
          <w:b/>
          <w:bCs/>
          <w:i/>
          <w:iCs/>
          <w:sz w:val="22"/>
          <w:szCs w:val="22"/>
          <w:lang w:val="en-US" w:eastAsia="zh-CN"/>
        </w:rPr>
        <w:t xml:space="preserve">Proposal </w:t>
      </w:r>
      <w:r w:rsidR="005B46BB">
        <w:rPr>
          <w:rFonts w:eastAsiaTheme="minorEastAsia"/>
          <w:b/>
          <w:bCs/>
          <w:i/>
          <w:iCs/>
          <w:sz w:val="22"/>
          <w:szCs w:val="22"/>
          <w:lang w:val="en-US" w:eastAsia="zh-CN"/>
        </w:rPr>
        <w:t>15</w:t>
      </w:r>
      <w:r w:rsidRPr="000F1763">
        <w:rPr>
          <w:rFonts w:eastAsiaTheme="minorEastAsia"/>
          <w:b/>
          <w:bCs/>
          <w:i/>
          <w:iCs/>
          <w:sz w:val="22"/>
          <w:szCs w:val="22"/>
          <w:lang w:val="en-US" w:eastAsia="zh-CN"/>
        </w:rPr>
        <w:t>: Support to reuse TRS for frequency and delay offset measurement.</w:t>
      </w:r>
    </w:p>
    <w:p w14:paraId="28BD7F7F" w14:textId="22F84008" w:rsidR="000F1763" w:rsidRPr="003C2577" w:rsidRDefault="000F1763" w:rsidP="003C2577">
      <w:pPr>
        <w:pStyle w:val="3"/>
        <w:ind w:left="720"/>
        <w:rPr>
          <w:rFonts w:ascii="Times New Roman" w:eastAsiaTheme="minorEastAsia" w:hAnsi="Times New Roman"/>
          <w:sz w:val="22"/>
          <w:szCs w:val="20"/>
        </w:rPr>
      </w:pPr>
      <w:r w:rsidRPr="003C2577">
        <w:rPr>
          <w:rFonts w:ascii="Times New Roman" w:eastAsiaTheme="minorEastAsia" w:hAnsi="Times New Roman"/>
          <w:sz w:val="22"/>
          <w:szCs w:val="20"/>
        </w:rPr>
        <w:t>Measurement configuration</w:t>
      </w:r>
    </w:p>
    <w:p w14:paraId="08D0FAA4" w14:textId="514FE76C" w:rsidR="000F1763" w:rsidRPr="000F1763" w:rsidRDefault="000F1763" w:rsidP="000F176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0F1763">
        <w:rPr>
          <w:rFonts w:ascii="Times New Roman" w:eastAsia="宋体" w:hAnsi="Times New Roman"/>
          <w:sz w:val="22"/>
          <w:szCs w:val="22"/>
          <w:lang w:eastAsia="zh-CN"/>
        </w:rPr>
        <w:t xml:space="preserve">The burst of TRS </w:t>
      </w:r>
      <w:r w:rsidR="002362A1">
        <w:rPr>
          <w:rFonts w:ascii="Times New Roman" w:eastAsia="宋体" w:hAnsi="Times New Roman"/>
          <w:sz w:val="22"/>
          <w:szCs w:val="22"/>
          <w:lang w:eastAsia="zh-CN"/>
        </w:rPr>
        <w:t xml:space="preserve">with multiple resource sets </w:t>
      </w:r>
      <w:r w:rsidRPr="000F1763">
        <w:rPr>
          <w:rFonts w:ascii="Times New Roman" w:eastAsia="宋体" w:hAnsi="Times New Roman"/>
          <w:sz w:val="22"/>
          <w:szCs w:val="22"/>
          <w:lang w:eastAsia="zh-CN"/>
        </w:rPr>
        <w:t>should be configured for measurement</w:t>
      </w:r>
      <w:r w:rsidR="002362A1">
        <w:rPr>
          <w:rFonts w:ascii="Times New Roman" w:eastAsia="宋体" w:hAnsi="Times New Roman"/>
          <w:sz w:val="22"/>
          <w:szCs w:val="22"/>
          <w:lang w:eastAsia="zh-CN"/>
        </w:rPr>
        <w:t xml:space="preserve"> for frequency/delay offset</w:t>
      </w:r>
      <w:r w:rsidRPr="000F1763">
        <w:rPr>
          <w:rFonts w:ascii="Times New Roman" w:eastAsia="宋体" w:hAnsi="Times New Roman"/>
          <w:sz w:val="22"/>
          <w:szCs w:val="22"/>
          <w:lang w:val="en-US" w:eastAsia="zh-CN"/>
        </w:rPr>
        <w:t xml:space="preserve">. As shown in Figure </w:t>
      </w:r>
      <w:r w:rsidR="005B46BB" w:rsidRPr="000F1763">
        <w:rPr>
          <w:rFonts w:ascii="Times New Roman" w:eastAsia="宋体" w:hAnsi="Times New Roman"/>
          <w:sz w:val="22"/>
          <w:szCs w:val="22"/>
          <w:lang w:val="en-US" w:eastAsia="zh-CN"/>
        </w:rPr>
        <w:t>1</w:t>
      </w:r>
      <w:r w:rsidR="005B46BB">
        <w:rPr>
          <w:rFonts w:ascii="Times New Roman" w:eastAsia="宋体" w:hAnsi="Times New Roman"/>
          <w:sz w:val="22"/>
          <w:szCs w:val="22"/>
          <w:lang w:val="en-US" w:eastAsia="zh-CN"/>
        </w:rPr>
        <w:t>6</w:t>
      </w:r>
      <w:r w:rsidRPr="000F1763">
        <w:rPr>
          <w:rFonts w:ascii="Times New Roman" w:eastAsia="宋体" w:hAnsi="Times New Roman"/>
          <w:sz w:val="22"/>
          <w:szCs w:val="22"/>
          <w:lang w:val="en-US" w:eastAsia="zh-CN"/>
        </w:rPr>
        <w:t>, multiple resource sets are configured. Each resource set corresponds to one TRP. Multiple resources in a set correspond to one burst</w:t>
      </w:r>
      <w:r w:rsidR="00BF790E">
        <w:rPr>
          <w:rFonts w:ascii="Times New Roman" w:eastAsia="宋体" w:hAnsi="Times New Roman"/>
          <w:sz w:val="22"/>
          <w:szCs w:val="22"/>
          <w:lang w:val="en-US" w:eastAsia="zh-CN"/>
        </w:rPr>
        <w:t>, and t</w:t>
      </w:r>
      <w:r w:rsidRPr="000F1763">
        <w:rPr>
          <w:rFonts w:ascii="Times New Roman" w:eastAsia="宋体" w:hAnsi="Times New Roman"/>
          <w:sz w:val="22"/>
          <w:szCs w:val="22"/>
          <w:lang w:val="en-US" w:eastAsia="zh-CN"/>
        </w:rPr>
        <w:t>he ports with the same port index in multiple resources in the same resource set are the same.</w:t>
      </w:r>
    </w:p>
    <w:p w14:paraId="542C0E57" w14:textId="77777777" w:rsidR="000F1763" w:rsidRPr="000F1763" w:rsidRDefault="000F1763" w:rsidP="000F1763">
      <w:pPr>
        <w:autoSpaceDE w:val="0"/>
        <w:autoSpaceDN w:val="0"/>
        <w:adjustRightInd w:val="0"/>
        <w:snapToGrid w:val="0"/>
        <w:spacing w:after="120"/>
        <w:ind w:left="0" w:firstLine="0"/>
        <w:jc w:val="center"/>
        <w:rPr>
          <w:rFonts w:ascii="Times New Roman" w:eastAsia="宋体" w:hAnsi="Times New Roman"/>
          <w:sz w:val="22"/>
          <w:szCs w:val="22"/>
          <w:lang w:val="en-US" w:eastAsia="zh-CN"/>
        </w:rPr>
      </w:pPr>
      <w:r w:rsidRPr="000F1763">
        <w:rPr>
          <w:noProof/>
          <w:lang w:val="en-US" w:eastAsia="zh-CN"/>
        </w:rPr>
        <w:drawing>
          <wp:inline distT="0" distB="0" distL="0" distR="0" wp14:anchorId="61666D1C" wp14:editId="3174B160">
            <wp:extent cx="3579906" cy="1552549"/>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607520" cy="1564525"/>
                    </a:xfrm>
                    <a:prstGeom prst="rect">
                      <a:avLst/>
                    </a:prstGeom>
                  </pic:spPr>
                </pic:pic>
              </a:graphicData>
            </a:graphic>
          </wp:inline>
        </w:drawing>
      </w:r>
    </w:p>
    <w:p w14:paraId="392EF241" w14:textId="016DF2CE" w:rsidR="000F1763" w:rsidRPr="00191A15" w:rsidRDefault="000F1763" w:rsidP="000F1763">
      <w:pPr>
        <w:suppressAutoHyphens/>
        <w:overflowPunct w:val="0"/>
        <w:autoSpaceDE w:val="0"/>
        <w:adjustRightInd w:val="0"/>
        <w:snapToGrid w:val="0"/>
        <w:spacing w:after="120"/>
        <w:ind w:left="0" w:firstLine="0"/>
        <w:jc w:val="center"/>
        <w:textAlignment w:val="baseline"/>
        <w:rPr>
          <w:rFonts w:ascii="Times New Roman" w:eastAsia="宋体" w:hAnsi="Times New Roman"/>
          <w:b/>
          <w:szCs w:val="22"/>
          <w:lang w:val="en-US" w:eastAsia="zh-CN"/>
        </w:rPr>
      </w:pPr>
      <w:r w:rsidRPr="00191A15">
        <w:rPr>
          <w:rFonts w:ascii="Times New Roman" w:eastAsia="Times New Roman" w:hAnsi="Times New Roman"/>
          <w:b/>
          <w:szCs w:val="20"/>
          <w:lang w:eastAsia="ar-SA"/>
        </w:rPr>
        <w:t xml:space="preserve">Figure </w:t>
      </w:r>
      <w:r w:rsidR="005B46BB" w:rsidRPr="00191A15">
        <w:rPr>
          <w:rFonts w:ascii="Times New Roman" w:eastAsia="Times New Roman" w:hAnsi="Times New Roman"/>
          <w:b/>
          <w:szCs w:val="20"/>
          <w:lang w:eastAsia="ar-SA"/>
        </w:rPr>
        <w:t xml:space="preserve">16 </w:t>
      </w:r>
      <w:r w:rsidRPr="00191A15">
        <w:rPr>
          <w:rFonts w:ascii="Times New Roman" w:eastAsia="宋体" w:hAnsi="Times New Roman"/>
          <w:b/>
          <w:szCs w:val="22"/>
          <w:lang w:val="en-US" w:eastAsia="zh-CN"/>
        </w:rPr>
        <w:t>Configuration for frequency/delay offset measurement</w:t>
      </w:r>
    </w:p>
    <w:p w14:paraId="6585DBE0" w14:textId="28DE2528" w:rsidR="000F1763" w:rsidRPr="00F4382C" w:rsidRDefault="000F1763" w:rsidP="00F4382C">
      <w:pPr>
        <w:autoSpaceDE w:val="0"/>
        <w:autoSpaceDN w:val="0"/>
        <w:adjustRightInd w:val="0"/>
        <w:snapToGrid w:val="0"/>
        <w:spacing w:after="120"/>
        <w:ind w:left="0" w:firstLine="0"/>
        <w:jc w:val="both"/>
        <w:rPr>
          <w:rFonts w:ascii="Times New Roman" w:eastAsia="宋体" w:hAnsi="Times New Roman"/>
          <w:b/>
          <w:sz w:val="22"/>
          <w:szCs w:val="22"/>
          <w:lang w:val="en-US" w:eastAsia="zh-CN"/>
        </w:rPr>
      </w:pPr>
      <w:r w:rsidRPr="000F1763">
        <w:rPr>
          <w:rFonts w:ascii="Times New Roman" w:hAnsi="Times New Roman"/>
          <w:b/>
          <w:i/>
          <w:sz w:val="22"/>
          <w:szCs w:val="22"/>
        </w:rPr>
        <w:t xml:space="preserve">Proposal </w:t>
      </w:r>
      <w:r w:rsidR="005B46BB">
        <w:rPr>
          <w:rFonts w:ascii="Times New Roman" w:hAnsi="Times New Roman"/>
          <w:b/>
          <w:i/>
          <w:sz w:val="22"/>
          <w:szCs w:val="22"/>
        </w:rPr>
        <w:t>16</w:t>
      </w:r>
      <w:r w:rsidRPr="000F1763">
        <w:rPr>
          <w:rFonts w:ascii="Times New Roman" w:hAnsi="Times New Roman"/>
          <w:b/>
          <w:i/>
          <w:sz w:val="22"/>
          <w:szCs w:val="22"/>
        </w:rPr>
        <w:t>: Support to configure multiple resource sets where each set corresponds to one TRP.</w:t>
      </w:r>
    </w:p>
    <w:p w14:paraId="5B51175C" w14:textId="28BD3478" w:rsidR="000F1763" w:rsidRPr="003C2577" w:rsidRDefault="00E25CEB" w:rsidP="003C2577">
      <w:pPr>
        <w:pStyle w:val="3"/>
        <w:ind w:left="720"/>
        <w:rPr>
          <w:rFonts w:ascii="Times New Roman" w:eastAsiaTheme="minorEastAsia" w:hAnsi="Times New Roman"/>
          <w:sz w:val="22"/>
          <w:szCs w:val="20"/>
        </w:rPr>
      </w:pPr>
      <w:r w:rsidRPr="003C2577">
        <w:rPr>
          <w:rFonts w:ascii="Times New Roman" w:eastAsiaTheme="minorEastAsia" w:hAnsi="Times New Roman"/>
          <w:sz w:val="22"/>
          <w:szCs w:val="20"/>
        </w:rPr>
        <w:t>Reference resource/time for reporting</w:t>
      </w:r>
    </w:p>
    <w:p w14:paraId="3487F58D" w14:textId="6A200A12" w:rsidR="000F1763" w:rsidRPr="000F1763" w:rsidRDefault="00EA1FF6">
      <w:pPr>
        <w:adjustRightInd w:val="0"/>
        <w:snapToGrid w:val="0"/>
        <w:spacing w:after="120"/>
        <w:ind w:left="0" w:firstLine="0"/>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As the phase between signals of TRPs </w:t>
      </w:r>
      <m:oMath>
        <m:sSub>
          <m:sSubPr>
            <m:ctrlPr>
              <w:rPr>
                <w:rFonts w:ascii="Cambria Math" w:eastAsia="宋体" w:hAnsi="Cambria Math"/>
                <w:i/>
                <w:color w:val="000000" w:themeColor="text1"/>
                <w:kern w:val="24"/>
              </w:rPr>
            </m:ctrlPr>
          </m:sSubPr>
          <m:e>
            <m:r>
              <w:rPr>
                <w:rFonts w:ascii="Cambria Math" w:eastAsia="宋体" w:hAnsi="Cambria Math"/>
                <w:color w:val="000000" w:themeColor="text1"/>
                <w:kern w:val="24"/>
                <w:szCs w:val="20"/>
              </w:rPr>
              <m:t>C</m:t>
            </m:r>
          </m:e>
          <m:sub>
            <m:r>
              <w:rPr>
                <w:rFonts w:ascii="Cambria Math" w:eastAsia="宋体" w:hAnsi="Cambria Math"/>
                <w:color w:val="000000" w:themeColor="text1"/>
                <w:kern w:val="24"/>
                <w:szCs w:val="20"/>
              </w:rPr>
              <m:t>k</m:t>
            </m:r>
          </m:sub>
        </m:sSub>
        <m:r>
          <m:rPr>
            <m:sty m:val="p"/>
          </m:rPr>
          <w:rPr>
            <w:rFonts w:ascii="Cambria Math" w:eastAsia="宋体" w:hAnsi="Cambria Math"/>
            <w:color w:val="000000" w:themeColor="text1"/>
            <w:kern w:val="24"/>
            <w:szCs w:val="20"/>
          </w:rPr>
          <m:t>=</m:t>
        </m:r>
        <m:r>
          <w:rPr>
            <w:rFonts w:ascii="Cambria Math" w:eastAsia="宋体" w:hAnsi="Cambria Math"/>
            <w:color w:val="000000" w:themeColor="text1"/>
            <w:kern w:val="24"/>
            <w:szCs w:val="20"/>
          </w:rPr>
          <m:t>A</m:t>
        </m:r>
        <m:sSup>
          <m:sSupPr>
            <m:ctrlPr>
              <w:rPr>
                <w:rFonts w:ascii="Cambria Math" w:eastAsia="宋体" w:hAnsi="Cambria Math"/>
                <w:i/>
                <w:iCs/>
                <w:color w:val="000000" w:themeColor="text1"/>
                <w:kern w:val="24"/>
              </w:rPr>
            </m:ctrlPr>
          </m:sSupPr>
          <m:e>
            <m:r>
              <w:rPr>
                <w:rFonts w:ascii="Cambria Math" w:eastAsia="宋体" w:hAnsi="Cambria Math"/>
                <w:color w:val="000000" w:themeColor="text1"/>
                <w:kern w:val="24"/>
                <w:szCs w:val="20"/>
              </w:rPr>
              <m:t>e</m:t>
            </m:r>
          </m:e>
          <m:sup>
            <m:r>
              <w:rPr>
                <w:rFonts w:ascii="Cambria Math" w:eastAsia="宋体" w:hAnsi="Cambria Math"/>
                <w:color w:val="000000" w:themeColor="text1"/>
                <w:kern w:val="24"/>
                <w:szCs w:val="20"/>
              </w:rPr>
              <m:t>jθ</m:t>
            </m:r>
          </m:sup>
        </m:sSup>
        <m:r>
          <m:rPr>
            <m:sty m:val="p"/>
          </m:rPr>
          <w:rPr>
            <w:rFonts w:ascii="Cambria Math" w:eastAsia="宋体" w:hAnsi="Cambria Math"/>
            <w:color w:val="000000" w:themeColor="text1"/>
            <w:kern w:val="24"/>
            <w:szCs w:val="20"/>
          </w:rPr>
          <m:t>∙</m:t>
        </m:r>
        <m:sSup>
          <m:sSupPr>
            <m:ctrlPr>
              <w:rPr>
                <w:rFonts w:ascii="Cambria Math" w:eastAsia="宋体" w:hAnsi="Cambria Math"/>
                <w:i/>
                <w:iCs/>
                <w:color w:val="000000" w:themeColor="text1"/>
                <w:kern w:val="24"/>
              </w:rPr>
            </m:ctrlPr>
          </m:sSupPr>
          <m:e>
            <m:r>
              <w:rPr>
                <w:rFonts w:ascii="Cambria Math" w:eastAsia="宋体" w:hAnsi="Cambria Math"/>
                <w:color w:val="000000" w:themeColor="text1"/>
                <w:kern w:val="24"/>
                <w:szCs w:val="20"/>
              </w:rPr>
              <m:t>e</m:t>
            </m:r>
          </m:e>
          <m:sup>
            <m:r>
              <w:rPr>
                <w:rFonts w:ascii="Cambria Math" w:eastAsia="宋体" w:hAnsi="Cambria Math"/>
                <w:color w:val="000000" w:themeColor="text1"/>
                <w:kern w:val="24"/>
                <w:szCs w:val="20"/>
              </w:rPr>
              <m:t>j</m:t>
            </m:r>
            <m:r>
              <w:rPr>
                <w:rFonts w:ascii="Cambria Math" w:eastAsia="Cambria Math" w:hAnsi="Cambria Math"/>
                <w:szCs w:val="20"/>
              </w:rPr>
              <m:t>2π(kf</m:t>
            </m:r>
            <m:r>
              <m:rPr>
                <m:sty m:val="p"/>
              </m:rPr>
              <w:rPr>
                <w:rFonts w:ascii="Cambria Math" w:eastAsia="Cambria Math" w:hAnsi="Cambria Math"/>
                <w:szCs w:val="20"/>
              </w:rPr>
              <m:t>Δ</m:t>
            </m:r>
            <m:r>
              <w:rPr>
                <w:rFonts w:ascii="Cambria Math" w:eastAsia="Cambria Math" w:hAnsi="Cambria Math"/>
                <w:szCs w:val="20"/>
              </w:rPr>
              <m:t>τ+</m:t>
            </m:r>
            <m:r>
              <m:rPr>
                <m:sty m:val="p"/>
              </m:rPr>
              <w:rPr>
                <w:rFonts w:ascii="Cambria Math" w:eastAsia="Cambria Math" w:hAnsi="Cambria Math"/>
                <w:szCs w:val="20"/>
              </w:rPr>
              <m:t>Δ</m:t>
            </m:r>
            <m:r>
              <w:rPr>
                <w:rFonts w:ascii="Cambria Math" w:eastAsia="Cambria Math" w:hAnsi="Cambria Math"/>
                <w:szCs w:val="20"/>
              </w:rPr>
              <m:t>f</m:t>
            </m:r>
            <m:r>
              <m:rPr>
                <m:sty m:val="p"/>
              </m:rPr>
              <w:rPr>
                <w:rFonts w:ascii="Cambria Math" w:eastAsia="宋体" w:hAnsi="Cambria Math"/>
                <w:color w:val="000000" w:themeColor="text1"/>
                <w:kern w:val="24"/>
                <w:szCs w:val="20"/>
              </w:rPr>
              <m:t>∙</m:t>
            </m:r>
            <m:r>
              <w:rPr>
                <w:rFonts w:ascii="Cambria Math" w:eastAsia="Cambria Math" w:hAnsi="Cambria Math"/>
                <w:szCs w:val="20"/>
              </w:rPr>
              <m:t>t+</m:t>
            </m:r>
            <m:r>
              <m:rPr>
                <m:sty m:val="p"/>
              </m:rPr>
              <w:rPr>
                <w:rFonts w:ascii="Cambria Math" w:eastAsia="Cambria Math" w:hAnsi="Cambria Math"/>
                <w:szCs w:val="20"/>
              </w:rPr>
              <m:t>Δ</m:t>
            </m:r>
            <m:r>
              <w:rPr>
                <w:rFonts w:ascii="Cambria Math" w:eastAsia="Cambria Math" w:hAnsi="Cambria Math"/>
                <w:szCs w:val="20"/>
              </w:rPr>
              <m:t>f</m:t>
            </m:r>
            <m:r>
              <m:rPr>
                <m:sty m:val="p"/>
              </m:rPr>
              <w:rPr>
                <w:rFonts w:ascii="Cambria Math" w:eastAsia="Cambria Math" w:hAnsi="Cambria Math"/>
                <w:szCs w:val="20"/>
              </w:rPr>
              <m:t>Δ</m:t>
            </m:r>
            <m:r>
              <w:rPr>
                <w:rFonts w:ascii="Cambria Math" w:eastAsia="Cambria Math" w:hAnsi="Cambria Math"/>
                <w:szCs w:val="20"/>
              </w:rPr>
              <m:t>τ)</m:t>
            </m:r>
          </m:sup>
        </m:sSup>
      </m:oMath>
      <w:r w:rsidR="00A042B4">
        <w:rPr>
          <w:rFonts w:ascii="Times New Roman" w:eastAsiaTheme="minorEastAsia" w:hAnsi="Times New Roman"/>
          <w:iCs/>
          <w:color w:val="000000" w:themeColor="text1"/>
          <w:kern w:val="24"/>
        </w:rPr>
        <w:t xml:space="preserve"> </w:t>
      </w:r>
      <w:r w:rsidR="00A042B4" w:rsidRPr="00226D3A">
        <w:rPr>
          <w:rFonts w:ascii="Times New Roman" w:eastAsiaTheme="minorEastAsia" w:hAnsi="Times New Roman"/>
          <w:iCs/>
          <w:color w:val="000000" w:themeColor="text1"/>
          <w:kern w:val="24"/>
          <w:sz w:val="22"/>
        </w:rPr>
        <w:t>changes with time</w:t>
      </w:r>
      <w:r>
        <w:rPr>
          <w:rFonts w:ascii="Times New Roman" w:eastAsiaTheme="minorEastAsia" w:hAnsi="Times New Roman"/>
          <w:sz w:val="22"/>
          <w:szCs w:val="22"/>
          <w:lang w:val="en-US" w:eastAsia="zh-CN"/>
        </w:rPr>
        <w:t xml:space="preserve">, </w:t>
      </w:r>
      <w:r w:rsidR="00A042B4">
        <w:rPr>
          <w:rFonts w:ascii="Times New Roman" w:eastAsiaTheme="minorEastAsia" w:hAnsi="Times New Roman"/>
          <w:sz w:val="22"/>
          <w:szCs w:val="22"/>
          <w:lang w:val="en-US" w:eastAsia="zh-CN"/>
        </w:rPr>
        <w:t>there should be a reference resource or reference time for frequency and delay offsets reporting</w:t>
      </w:r>
      <w:r>
        <w:rPr>
          <w:rFonts w:ascii="Times New Roman" w:eastAsiaTheme="minorEastAsia" w:hAnsi="Times New Roman"/>
          <w:sz w:val="22"/>
          <w:szCs w:val="22"/>
          <w:lang w:val="en-US" w:eastAsia="zh-CN"/>
        </w:rPr>
        <w:t xml:space="preserve">. </w:t>
      </w:r>
      <w:r w:rsidR="000F1763" w:rsidRPr="000F1763">
        <w:rPr>
          <w:rFonts w:ascii="Times New Roman" w:eastAsiaTheme="minorEastAsia" w:hAnsi="Times New Roman"/>
          <w:sz w:val="22"/>
          <w:szCs w:val="22"/>
          <w:lang w:val="en-US" w:eastAsia="zh-CN"/>
        </w:rPr>
        <w:t xml:space="preserve">For example, as shown in Figure </w:t>
      </w:r>
      <w:r w:rsidR="005B46BB" w:rsidRPr="000F1763">
        <w:rPr>
          <w:rFonts w:ascii="Times New Roman" w:eastAsiaTheme="minorEastAsia" w:hAnsi="Times New Roman"/>
          <w:sz w:val="22"/>
          <w:szCs w:val="22"/>
          <w:lang w:val="en-US" w:eastAsia="zh-CN"/>
        </w:rPr>
        <w:t>1</w:t>
      </w:r>
      <w:r w:rsidR="005B46BB">
        <w:rPr>
          <w:rFonts w:ascii="Times New Roman" w:eastAsiaTheme="minorEastAsia" w:hAnsi="Times New Roman"/>
          <w:sz w:val="22"/>
          <w:szCs w:val="22"/>
          <w:lang w:val="en-US" w:eastAsia="zh-CN"/>
        </w:rPr>
        <w:t>7</w:t>
      </w:r>
      <w:r w:rsidR="000F1763" w:rsidRPr="000F1763">
        <w:rPr>
          <w:rFonts w:ascii="Times New Roman" w:eastAsiaTheme="minorEastAsia" w:hAnsi="Times New Roman"/>
          <w:sz w:val="22"/>
          <w:szCs w:val="22"/>
          <w:lang w:val="en-US" w:eastAsia="zh-CN"/>
        </w:rPr>
        <w:t xml:space="preserve">, the TRP1 measures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Δf</m:t>
            </m:r>
          </m:e>
          <m:sub>
            <m:r>
              <m:rPr>
                <m:sty m:val="p"/>
              </m:rPr>
              <w:rPr>
                <w:rFonts w:ascii="Cambria Math" w:eastAsiaTheme="minorEastAsia" w:hAnsi="Cambria Math"/>
                <w:sz w:val="22"/>
                <w:szCs w:val="22"/>
                <w:lang w:eastAsia="zh-CN"/>
              </w:rPr>
              <m:t>1</m:t>
            </m:r>
          </m:sub>
        </m:sSub>
      </m:oMath>
      <w:r w:rsidR="000F1763" w:rsidRPr="000F1763">
        <w:rPr>
          <w:rFonts w:ascii="Times New Roman" w:eastAsiaTheme="minorEastAsia" w:hAnsi="Times New Roman"/>
          <w:sz w:val="22"/>
          <w:szCs w:val="22"/>
          <w:lang w:eastAsia="zh-CN"/>
        </w:rPr>
        <w:t xml:space="preserve"> </w:t>
      </w:r>
      <w:r w:rsidR="000F1763" w:rsidRPr="000F1763">
        <w:rPr>
          <w:rFonts w:ascii="Times New Roman" w:eastAsiaTheme="minorEastAsia" w:hAnsi="Times New Roman"/>
          <w:sz w:val="22"/>
          <w:szCs w:val="22"/>
          <w:lang w:val="en-US" w:eastAsia="zh-CN"/>
        </w:rPr>
        <w:t xml:space="preserve"> at t2, and the TRP2 measures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Δf</m:t>
            </m:r>
          </m:e>
          <m:sub>
            <m:r>
              <m:rPr>
                <m:sty m:val="p"/>
              </m:rPr>
              <w:rPr>
                <w:rFonts w:ascii="Cambria Math" w:eastAsiaTheme="minorEastAsia" w:hAnsi="Cambria Math"/>
                <w:sz w:val="22"/>
                <w:szCs w:val="22"/>
                <w:lang w:eastAsia="zh-CN"/>
              </w:rPr>
              <m:t>2</m:t>
            </m:r>
          </m:sub>
        </m:sSub>
      </m:oMath>
      <w:r w:rsidR="000F1763" w:rsidRPr="000F1763">
        <w:rPr>
          <w:rFonts w:ascii="Times New Roman" w:eastAsiaTheme="minorEastAsia" w:hAnsi="Times New Roman"/>
          <w:sz w:val="22"/>
          <w:szCs w:val="22"/>
          <w:lang w:val="en-US" w:eastAsia="zh-CN"/>
        </w:rPr>
        <w:t xml:space="preserve">  at t1, frequency offsets accumulate over time t2-t1. The UE need to configured a unified time reference resource (t3) and report the initial phase at a unified time reference resource (t3).</w:t>
      </w:r>
      <w:r w:rsidR="004A569F">
        <w:rPr>
          <w:rFonts w:ascii="Times New Roman" w:eastAsiaTheme="minorEastAsia" w:hAnsi="Times New Roman"/>
          <w:sz w:val="22"/>
          <w:szCs w:val="22"/>
          <w:lang w:val="en-US" w:eastAsia="zh-CN"/>
        </w:rPr>
        <w:t xml:space="preserve"> In addition, </w:t>
      </w:r>
      <w:r w:rsidR="00F90A97">
        <w:rPr>
          <w:rFonts w:ascii="Times New Roman" w:eastAsiaTheme="minorEastAsia" w:hAnsi="Times New Roman"/>
          <w:sz w:val="22"/>
          <w:szCs w:val="22"/>
          <w:lang w:val="en-US" w:eastAsia="zh-CN"/>
        </w:rPr>
        <w:t xml:space="preserve">TRPs may compensate the frequency and delay offsets at any time, gNB needs to know </w:t>
      </w:r>
      <w:r w:rsidR="00681C89">
        <w:rPr>
          <w:rFonts w:ascii="Times New Roman" w:eastAsiaTheme="minorEastAsia" w:hAnsi="Times New Roman"/>
          <w:sz w:val="22"/>
          <w:szCs w:val="22"/>
          <w:lang w:val="en-US" w:eastAsia="zh-CN"/>
        </w:rPr>
        <w:t>which reference resources or reference time the UE reporting is based on</w:t>
      </w:r>
      <w:r w:rsidR="00EE2DC8">
        <w:rPr>
          <w:rFonts w:ascii="Times New Roman" w:eastAsiaTheme="minorEastAsia" w:hAnsi="Times New Roman"/>
          <w:sz w:val="22"/>
          <w:szCs w:val="22"/>
          <w:lang w:val="en-US" w:eastAsia="zh-CN"/>
        </w:rPr>
        <w:t>.</w:t>
      </w:r>
    </w:p>
    <w:p w14:paraId="5EE3F923" w14:textId="77777777" w:rsidR="000F1763" w:rsidRPr="000F1763" w:rsidRDefault="000F1763" w:rsidP="000F1763">
      <w:pPr>
        <w:jc w:val="center"/>
        <w:rPr>
          <w:rFonts w:eastAsiaTheme="minorEastAsia"/>
          <w:lang w:val="en-US" w:eastAsia="zh-CN"/>
        </w:rPr>
      </w:pPr>
      <w:r w:rsidRPr="000F1763">
        <w:rPr>
          <w:noProof/>
          <w:lang w:val="en-US" w:eastAsia="zh-CN"/>
        </w:rPr>
        <w:drawing>
          <wp:inline distT="0" distB="0" distL="0" distR="0" wp14:anchorId="64C5806C" wp14:editId="07DC9331">
            <wp:extent cx="2035834" cy="2288309"/>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042996" cy="2296359"/>
                    </a:xfrm>
                    <a:prstGeom prst="rect">
                      <a:avLst/>
                    </a:prstGeom>
                  </pic:spPr>
                </pic:pic>
              </a:graphicData>
            </a:graphic>
          </wp:inline>
        </w:drawing>
      </w:r>
    </w:p>
    <w:p w14:paraId="6AD9A887" w14:textId="6A2F314C" w:rsidR="000F1763" w:rsidRPr="000B3E4C" w:rsidRDefault="000F1763" w:rsidP="00226D3A">
      <w:pPr>
        <w:suppressAutoHyphens/>
        <w:overflowPunct w:val="0"/>
        <w:autoSpaceDE w:val="0"/>
        <w:adjustRightInd w:val="0"/>
        <w:snapToGrid w:val="0"/>
        <w:spacing w:before="120" w:after="120"/>
        <w:ind w:left="0" w:firstLine="0"/>
        <w:jc w:val="center"/>
        <w:textAlignment w:val="baseline"/>
        <w:rPr>
          <w:rFonts w:ascii="Times New Roman" w:eastAsia="宋体" w:hAnsi="Times New Roman"/>
          <w:b/>
          <w:szCs w:val="22"/>
          <w:lang w:val="en-US" w:eastAsia="zh-CN"/>
        </w:rPr>
      </w:pPr>
      <w:r w:rsidRPr="000B3E4C">
        <w:rPr>
          <w:rFonts w:ascii="Times New Roman" w:eastAsia="Times New Roman" w:hAnsi="Times New Roman"/>
          <w:b/>
          <w:szCs w:val="20"/>
          <w:lang w:eastAsia="ar-SA"/>
        </w:rPr>
        <w:t xml:space="preserve">Figure </w:t>
      </w:r>
      <w:r w:rsidR="005B46BB" w:rsidRPr="000B3E4C">
        <w:rPr>
          <w:rFonts w:ascii="Times New Roman" w:eastAsia="Times New Roman" w:hAnsi="Times New Roman"/>
          <w:b/>
          <w:szCs w:val="20"/>
          <w:lang w:eastAsia="ar-SA"/>
        </w:rPr>
        <w:t xml:space="preserve">17 </w:t>
      </w:r>
      <w:r w:rsidRPr="000B3E4C">
        <w:rPr>
          <w:rFonts w:ascii="Times New Roman" w:eastAsia="宋体" w:hAnsi="Times New Roman"/>
          <w:b/>
          <w:szCs w:val="22"/>
          <w:lang w:val="en-US" w:eastAsia="zh-CN"/>
        </w:rPr>
        <w:t>Unified time reference point</w:t>
      </w:r>
    </w:p>
    <w:p w14:paraId="5A64781C" w14:textId="2053E575" w:rsidR="000F1763" w:rsidRPr="005F1C76" w:rsidRDefault="000F1763" w:rsidP="005F1C76">
      <w:pPr>
        <w:adjustRightInd w:val="0"/>
        <w:snapToGrid w:val="0"/>
        <w:spacing w:after="120"/>
        <w:rPr>
          <w:rFonts w:eastAsiaTheme="minorEastAsia"/>
          <w:sz w:val="22"/>
          <w:szCs w:val="22"/>
          <w:lang w:val="en-US" w:eastAsia="zh-CN"/>
        </w:rPr>
      </w:pPr>
      <w:r w:rsidRPr="00226D3A">
        <w:rPr>
          <w:rFonts w:ascii="Times New Roman" w:eastAsiaTheme="minorEastAsia" w:hAnsi="Times New Roman"/>
          <w:b/>
          <w:bCs/>
          <w:i/>
          <w:iCs/>
          <w:sz w:val="22"/>
          <w:szCs w:val="22"/>
          <w:lang w:val="en-US" w:eastAsia="zh-CN"/>
        </w:rPr>
        <w:t xml:space="preserve">Proposal </w:t>
      </w:r>
      <w:r w:rsidR="005B46BB">
        <w:rPr>
          <w:rFonts w:ascii="Times New Roman" w:eastAsiaTheme="minorEastAsia" w:hAnsi="Times New Roman"/>
          <w:b/>
          <w:bCs/>
          <w:i/>
          <w:iCs/>
          <w:sz w:val="22"/>
          <w:szCs w:val="22"/>
          <w:lang w:val="en-US" w:eastAsia="zh-CN"/>
        </w:rPr>
        <w:t>17</w:t>
      </w:r>
      <w:r w:rsidRPr="00226D3A">
        <w:rPr>
          <w:rFonts w:ascii="Times New Roman" w:eastAsiaTheme="minorEastAsia" w:hAnsi="Times New Roman"/>
          <w:b/>
          <w:bCs/>
          <w:i/>
          <w:iCs/>
          <w:sz w:val="22"/>
          <w:szCs w:val="22"/>
          <w:lang w:val="en-US" w:eastAsia="zh-CN"/>
        </w:rPr>
        <w:t xml:space="preserve">: </w:t>
      </w:r>
      <w:r w:rsidR="00CA33D5" w:rsidRPr="00226D3A">
        <w:rPr>
          <w:rFonts w:ascii="Times New Roman" w:eastAsiaTheme="minorEastAsia" w:hAnsi="Times New Roman"/>
          <w:b/>
          <w:bCs/>
          <w:i/>
          <w:iCs/>
          <w:sz w:val="22"/>
          <w:szCs w:val="22"/>
          <w:lang w:val="en-US" w:eastAsia="zh-CN"/>
        </w:rPr>
        <w:t>Support a</w:t>
      </w:r>
      <w:r w:rsidRPr="00226D3A">
        <w:rPr>
          <w:rFonts w:ascii="Times New Roman" w:eastAsiaTheme="minorEastAsia" w:hAnsi="Times New Roman"/>
          <w:b/>
          <w:bCs/>
          <w:i/>
          <w:iCs/>
          <w:sz w:val="22"/>
          <w:szCs w:val="22"/>
          <w:lang w:val="en-US" w:eastAsia="zh-CN"/>
        </w:rPr>
        <w:t xml:space="preserve"> reference resource</w:t>
      </w:r>
      <w:r w:rsidR="006E581F" w:rsidRPr="00226D3A">
        <w:rPr>
          <w:rFonts w:ascii="Times New Roman" w:eastAsiaTheme="minorEastAsia" w:hAnsi="Times New Roman"/>
          <w:b/>
          <w:bCs/>
          <w:i/>
          <w:iCs/>
          <w:sz w:val="22"/>
          <w:szCs w:val="22"/>
          <w:lang w:val="en-US" w:eastAsia="zh-CN"/>
        </w:rPr>
        <w:t>/time</w:t>
      </w:r>
      <w:r w:rsidRPr="00226D3A">
        <w:rPr>
          <w:rFonts w:ascii="Times New Roman" w:eastAsiaTheme="minorEastAsia" w:hAnsi="Times New Roman"/>
          <w:b/>
          <w:bCs/>
          <w:i/>
          <w:iCs/>
          <w:sz w:val="22"/>
          <w:szCs w:val="22"/>
          <w:lang w:val="en-US" w:eastAsia="zh-CN"/>
        </w:rPr>
        <w:t xml:space="preserve"> </w:t>
      </w:r>
      <w:r w:rsidR="00CA33D5" w:rsidRPr="00226D3A">
        <w:rPr>
          <w:rFonts w:ascii="Times New Roman" w:eastAsiaTheme="minorEastAsia" w:hAnsi="Times New Roman"/>
          <w:b/>
          <w:bCs/>
          <w:i/>
          <w:iCs/>
          <w:sz w:val="22"/>
          <w:szCs w:val="22"/>
          <w:lang w:val="en-US" w:eastAsia="zh-CN"/>
        </w:rPr>
        <w:t>for reporting of frequency/time offsets</w:t>
      </w:r>
      <w:r w:rsidRPr="00226D3A">
        <w:rPr>
          <w:rFonts w:ascii="Times New Roman" w:eastAsiaTheme="minorEastAsia" w:hAnsi="Times New Roman"/>
          <w:b/>
          <w:bCs/>
          <w:i/>
          <w:iCs/>
          <w:sz w:val="22"/>
          <w:szCs w:val="22"/>
          <w:lang w:val="en-US" w:eastAsia="zh-CN"/>
        </w:rPr>
        <w:t xml:space="preserve">. </w:t>
      </w:r>
    </w:p>
    <w:p w14:paraId="5B60B23F" w14:textId="77777777" w:rsidR="000F1763" w:rsidRPr="00DE3136" w:rsidRDefault="000F1763" w:rsidP="00DE3136">
      <w:pPr>
        <w:pStyle w:val="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Evaluation Results</w:t>
      </w:r>
    </w:p>
    <w:p w14:paraId="27A30031" w14:textId="0C6DF2DD" w:rsidR="000F1763" w:rsidRPr="000F1763" w:rsidRDefault="00464793" w:rsidP="000F1763">
      <w:pPr>
        <w:adjustRightInd w:val="0"/>
        <w:snapToGrid w:val="0"/>
        <w:spacing w:after="120"/>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Since the </w:t>
      </w:r>
      <w:r w:rsidR="0038597B">
        <w:rPr>
          <w:rFonts w:ascii="Times New Roman" w:eastAsiaTheme="minorEastAsia" w:hAnsi="Times New Roman"/>
          <w:sz w:val="22"/>
          <w:szCs w:val="22"/>
          <w:lang w:eastAsia="zh-CN"/>
        </w:rPr>
        <w:t>frequency/delay offsets and DL/UL reciprocity offsets between TRPs applies differently to subcarriers and symbols, LLS is preferred for evaluation.</w:t>
      </w:r>
    </w:p>
    <w:p w14:paraId="51774241" w14:textId="3DA2F4BD" w:rsidR="000F1763" w:rsidRPr="000F1763" w:rsidRDefault="00BB1E41" w:rsidP="00226D3A">
      <w:pPr>
        <w:adjustRightInd w:val="0"/>
        <w:snapToGrid w:val="0"/>
        <w:spacing w:after="120"/>
        <w:ind w:left="0" w:firstLine="0"/>
        <w:rPr>
          <w:rFonts w:ascii="Times New Roman" w:eastAsiaTheme="minorEastAsia" w:hAnsi="Times New Roman"/>
          <w:sz w:val="22"/>
          <w:szCs w:val="22"/>
          <w:lang w:eastAsia="zh-CN"/>
        </w:rPr>
      </w:pPr>
      <w:r>
        <w:rPr>
          <w:rFonts w:ascii="Times New Roman" w:eastAsiaTheme="minorEastAsia" w:hAnsi="Times New Roman"/>
          <w:iCs/>
          <w:sz w:val="22"/>
          <w:szCs w:val="22"/>
          <w:lang w:eastAsia="zh-CN"/>
        </w:rPr>
        <w:t>The performance of t</w:t>
      </w:r>
      <w:r w:rsidR="00B207B0" w:rsidRPr="000F1763">
        <w:rPr>
          <w:rFonts w:ascii="Times New Roman" w:eastAsiaTheme="minorEastAsia" w:hAnsi="Times New Roman"/>
          <w:iCs/>
          <w:sz w:val="22"/>
          <w:szCs w:val="22"/>
          <w:lang w:eastAsia="zh-CN"/>
        </w:rPr>
        <w:t xml:space="preserve">hree cases </w:t>
      </w:r>
      <w:proofErr w:type="gramStart"/>
      <w:r w:rsidR="00B207B0" w:rsidRPr="000F1763">
        <w:rPr>
          <w:rFonts w:ascii="Times New Roman" w:eastAsiaTheme="minorEastAsia" w:hAnsi="Times New Roman"/>
          <w:iCs/>
          <w:sz w:val="22"/>
          <w:szCs w:val="22"/>
          <w:lang w:eastAsia="zh-CN"/>
        </w:rPr>
        <w:t>are</w:t>
      </w:r>
      <w:proofErr w:type="gramEnd"/>
      <w:r w:rsidR="00B207B0" w:rsidRPr="000F1763">
        <w:rPr>
          <w:rFonts w:ascii="Times New Roman" w:eastAsiaTheme="minorEastAsia" w:hAnsi="Times New Roman"/>
          <w:iCs/>
          <w:sz w:val="22"/>
          <w:szCs w:val="22"/>
          <w:lang w:eastAsia="zh-CN"/>
        </w:rPr>
        <w:t xml:space="preserve"> </w:t>
      </w:r>
      <w:r>
        <w:rPr>
          <w:rFonts w:ascii="Times New Roman" w:eastAsiaTheme="minorEastAsia" w:hAnsi="Times New Roman"/>
          <w:iCs/>
          <w:sz w:val="22"/>
          <w:szCs w:val="22"/>
          <w:lang w:eastAsia="zh-CN"/>
        </w:rPr>
        <w:t>evaluated</w:t>
      </w:r>
      <w:r w:rsidR="00B207B0" w:rsidRPr="000F1763">
        <w:rPr>
          <w:rFonts w:ascii="Times New Roman" w:eastAsiaTheme="minorEastAsia" w:hAnsi="Times New Roman"/>
          <w:iCs/>
          <w:sz w:val="22"/>
          <w:szCs w:val="22"/>
          <w:lang w:eastAsia="zh-CN"/>
        </w:rPr>
        <w:t xml:space="preserve">: ideal case, frequency/delay error but not compensated, and </w:t>
      </w:r>
      <w:r w:rsidR="00A51E16" w:rsidRPr="000F1763">
        <w:rPr>
          <w:rFonts w:ascii="Times New Roman" w:eastAsiaTheme="minorEastAsia" w:hAnsi="Times New Roman"/>
          <w:iCs/>
          <w:sz w:val="22"/>
          <w:szCs w:val="22"/>
          <w:lang w:eastAsia="zh-CN"/>
        </w:rPr>
        <w:t>frequency/delay error compensated</w:t>
      </w:r>
      <w:r w:rsidR="00A51E16">
        <w:rPr>
          <w:rFonts w:ascii="Times New Roman" w:eastAsiaTheme="minorEastAsia" w:hAnsi="Times New Roman"/>
          <w:iCs/>
          <w:sz w:val="22"/>
          <w:szCs w:val="22"/>
          <w:lang w:eastAsia="zh-CN"/>
        </w:rPr>
        <w:t xml:space="preserve"> based on UE reporting</w:t>
      </w:r>
      <w:r w:rsidR="00B207B0" w:rsidRPr="000F1763">
        <w:rPr>
          <w:rFonts w:ascii="Times New Roman" w:eastAsiaTheme="minorEastAsia" w:hAnsi="Times New Roman"/>
          <w:iCs/>
          <w:sz w:val="22"/>
          <w:szCs w:val="22"/>
          <w:lang w:eastAsia="zh-CN"/>
        </w:rPr>
        <w:t>.</w:t>
      </w:r>
      <w:r w:rsidR="00B207B0">
        <w:rPr>
          <w:rFonts w:ascii="Times New Roman" w:eastAsiaTheme="minorEastAsia" w:hAnsi="Times New Roman"/>
          <w:iCs/>
          <w:sz w:val="22"/>
          <w:szCs w:val="22"/>
          <w:lang w:eastAsia="zh-CN"/>
        </w:rPr>
        <w:t xml:space="preserve"> </w:t>
      </w:r>
      <w:r>
        <w:rPr>
          <w:rFonts w:ascii="Times New Roman" w:eastAsiaTheme="minorEastAsia" w:hAnsi="Times New Roman"/>
          <w:iCs/>
          <w:sz w:val="22"/>
          <w:szCs w:val="22"/>
          <w:lang w:eastAsia="zh-CN"/>
        </w:rPr>
        <w:t xml:space="preserve">For ideal case, the TRPs are ideally synchronized without any frequency offset or time mis-alignment. </w:t>
      </w:r>
      <w:r w:rsidR="000F1763" w:rsidRPr="000F1763">
        <w:rPr>
          <w:rFonts w:ascii="Times New Roman" w:hAnsi="Times New Roman"/>
          <w:sz w:val="22"/>
          <w:szCs w:val="22"/>
          <w:lang w:eastAsia="zh-CN"/>
        </w:rPr>
        <w:t>The detailed simulation assumptions are list in Appendix C.</w:t>
      </w:r>
    </w:p>
    <w:p w14:paraId="6735A801" w14:textId="33B5E79C" w:rsidR="000F1763" w:rsidRPr="000F1763" w:rsidRDefault="000F1763" w:rsidP="000F1763">
      <w:pPr>
        <w:adjustRightInd w:val="0"/>
        <w:snapToGrid w:val="0"/>
        <w:spacing w:after="120"/>
        <w:ind w:left="0" w:firstLine="0"/>
        <w:rPr>
          <w:rFonts w:ascii="Times New Roman" w:eastAsiaTheme="minorEastAsia" w:hAnsi="Times New Roman"/>
          <w:sz w:val="22"/>
          <w:szCs w:val="22"/>
          <w:lang w:eastAsia="zh-CN"/>
        </w:rPr>
      </w:pPr>
      <w:r w:rsidRPr="000F1763">
        <w:rPr>
          <w:rFonts w:ascii="Times New Roman" w:eastAsiaTheme="minorEastAsia" w:hAnsi="Times New Roman"/>
          <w:sz w:val="22"/>
          <w:szCs w:val="22"/>
          <w:lang w:eastAsia="zh-CN"/>
        </w:rPr>
        <w:t xml:space="preserve">As shown in Figure </w:t>
      </w:r>
      <w:r w:rsidR="005B46BB">
        <w:rPr>
          <w:rFonts w:ascii="Times New Roman" w:eastAsiaTheme="minorEastAsia" w:hAnsi="Times New Roman"/>
          <w:sz w:val="22"/>
          <w:szCs w:val="22"/>
          <w:lang w:eastAsia="zh-CN"/>
        </w:rPr>
        <w:t>18</w:t>
      </w:r>
      <w:r w:rsidRPr="000F1763">
        <w:rPr>
          <w:rFonts w:ascii="Times New Roman" w:eastAsiaTheme="minorEastAsia" w:hAnsi="Times New Roman"/>
          <w:sz w:val="22"/>
          <w:szCs w:val="22"/>
          <w:lang w:eastAsia="zh-CN"/>
        </w:rPr>
        <w:t xml:space="preserve">, the performance loss caused by the frequency offset is nearly 10.5%, </w:t>
      </w:r>
      <w:r w:rsidR="001F7D04">
        <w:rPr>
          <w:rFonts w:ascii="Times New Roman" w:eastAsiaTheme="minorEastAsia" w:hAnsi="Times New Roman"/>
          <w:sz w:val="22"/>
          <w:szCs w:val="22"/>
          <w:lang w:eastAsia="zh-CN"/>
        </w:rPr>
        <w:t xml:space="preserve">and </w:t>
      </w:r>
      <w:r w:rsidRPr="000F1763">
        <w:rPr>
          <w:rFonts w:ascii="Times New Roman" w:eastAsiaTheme="minorEastAsia" w:hAnsi="Times New Roman"/>
          <w:sz w:val="22"/>
          <w:szCs w:val="22"/>
          <w:lang w:eastAsia="zh-CN"/>
        </w:rPr>
        <w:t xml:space="preserve">the compensation </w:t>
      </w:r>
      <w:r w:rsidR="001F7D04">
        <w:rPr>
          <w:rFonts w:ascii="Times New Roman" w:eastAsiaTheme="minorEastAsia" w:hAnsi="Times New Roman"/>
          <w:sz w:val="22"/>
          <w:szCs w:val="22"/>
          <w:lang w:eastAsia="zh-CN"/>
        </w:rPr>
        <w:t>based on UE reporting</w:t>
      </w:r>
      <w:r w:rsidR="001F7D04" w:rsidRPr="000F1763">
        <w:rPr>
          <w:rFonts w:ascii="Times New Roman" w:eastAsiaTheme="minorEastAsia" w:hAnsi="Times New Roman"/>
          <w:sz w:val="22"/>
          <w:szCs w:val="22"/>
          <w:lang w:eastAsia="zh-CN"/>
        </w:rPr>
        <w:t xml:space="preserve"> </w:t>
      </w:r>
      <w:r w:rsidRPr="000F1763">
        <w:rPr>
          <w:rFonts w:ascii="Times New Roman" w:eastAsiaTheme="minorEastAsia" w:hAnsi="Times New Roman"/>
          <w:sz w:val="22"/>
          <w:szCs w:val="22"/>
          <w:lang w:eastAsia="zh-CN"/>
        </w:rPr>
        <w:t xml:space="preserve">can achieve a performance gain of nearly 8%. </w:t>
      </w:r>
    </w:p>
    <w:p w14:paraId="107B19E3" w14:textId="77777777" w:rsidR="000F1763" w:rsidRPr="000F1763" w:rsidRDefault="000F1763" w:rsidP="000F1763">
      <w:pPr>
        <w:ind w:left="0" w:firstLine="0"/>
        <w:rPr>
          <w:rFonts w:eastAsiaTheme="minorEastAsia"/>
          <w:sz w:val="22"/>
          <w:szCs w:val="22"/>
          <w:lang w:eastAsia="zh-CN"/>
        </w:rPr>
      </w:pPr>
    </w:p>
    <w:p w14:paraId="5D9CE60A" w14:textId="648323A3" w:rsidR="000F1763" w:rsidRPr="000F1763" w:rsidRDefault="000F1763" w:rsidP="00226D3A">
      <w:pPr>
        <w:ind w:left="0" w:firstLine="0"/>
        <w:jc w:val="center"/>
        <w:rPr>
          <w:rFonts w:eastAsiaTheme="minorEastAsia"/>
          <w:sz w:val="22"/>
          <w:szCs w:val="22"/>
          <w:lang w:eastAsia="zh-CN"/>
        </w:rPr>
      </w:pPr>
      <w:r w:rsidRPr="000F1763">
        <w:rPr>
          <w:rFonts w:eastAsiaTheme="minorEastAsia" w:hint="eastAsia"/>
          <w:noProof/>
          <w:sz w:val="22"/>
          <w:szCs w:val="22"/>
          <w:lang w:val="en-US" w:eastAsia="zh-CN"/>
        </w:rPr>
        <w:drawing>
          <wp:inline distT="0" distB="0" distL="0" distR="0" wp14:anchorId="647A0C58" wp14:editId="39386F06">
            <wp:extent cx="2889287" cy="1569494"/>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18572" cy="1585402"/>
                    </a:xfrm>
                    <a:prstGeom prst="rect">
                      <a:avLst/>
                    </a:prstGeom>
                    <a:noFill/>
                    <a:ln>
                      <a:noFill/>
                    </a:ln>
                  </pic:spPr>
                </pic:pic>
              </a:graphicData>
            </a:graphic>
          </wp:inline>
        </w:drawing>
      </w:r>
    </w:p>
    <w:p w14:paraId="6731FFE5" w14:textId="672A1DEB" w:rsidR="000F1763" w:rsidRPr="000B3E4C" w:rsidRDefault="000F1763" w:rsidP="00226D3A">
      <w:pPr>
        <w:suppressAutoHyphens/>
        <w:overflowPunct w:val="0"/>
        <w:autoSpaceDE w:val="0"/>
        <w:adjustRightInd w:val="0"/>
        <w:snapToGrid w:val="0"/>
        <w:spacing w:before="120" w:after="120"/>
        <w:ind w:left="0" w:firstLine="0"/>
        <w:jc w:val="center"/>
        <w:textAlignment w:val="baseline"/>
        <w:rPr>
          <w:rFonts w:ascii="Times New Roman" w:eastAsia="宋体" w:hAnsi="Times New Roman"/>
          <w:b/>
          <w:szCs w:val="22"/>
          <w:lang w:val="en-US" w:eastAsia="zh-CN"/>
        </w:rPr>
      </w:pPr>
      <w:r w:rsidRPr="000B3E4C">
        <w:rPr>
          <w:rFonts w:ascii="Times New Roman" w:eastAsia="Times New Roman" w:hAnsi="Times New Roman"/>
          <w:b/>
          <w:szCs w:val="20"/>
          <w:lang w:eastAsia="ar-SA"/>
        </w:rPr>
        <w:t xml:space="preserve">Figure </w:t>
      </w:r>
      <w:r w:rsidR="005B46BB" w:rsidRPr="000B3E4C">
        <w:rPr>
          <w:rFonts w:ascii="Times New Roman" w:eastAsia="Times New Roman" w:hAnsi="Times New Roman"/>
          <w:b/>
          <w:szCs w:val="20"/>
          <w:lang w:eastAsia="ar-SA"/>
        </w:rPr>
        <w:t xml:space="preserve">18 </w:t>
      </w:r>
      <w:r w:rsidRPr="000B3E4C">
        <w:rPr>
          <w:rFonts w:ascii="Times New Roman" w:eastAsia="Times New Roman" w:hAnsi="Times New Roman"/>
          <w:b/>
          <w:szCs w:val="20"/>
          <w:lang w:eastAsia="ar-SA"/>
        </w:rPr>
        <w:t xml:space="preserve">Performance gain of </w:t>
      </w:r>
      <w:r w:rsidRPr="000B3E4C">
        <w:rPr>
          <w:rFonts w:ascii="Times New Roman" w:eastAsia="Times New Roman" w:hAnsi="Times New Roman"/>
          <w:b/>
          <w:kern w:val="2"/>
          <w:szCs w:val="20"/>
          <w:lang w:eastAsia="zh-CN"/>
        </w:rPr>
        <w:t>compensation of frequency offset</w:t>
      </w:r>
    </w:p>
    <w:p w14:paraId="37417236" w14:textId="3A99DB3A" w:rsidR="00BD131A" w:rsidRPr="00226D3A" w:rsidRDefault="00BD131A" w:rsidP="00226D3A">
      <w:pPr>
        <w:adjustRightInd w:val="0"/>
        <w:snapToGrid w:val="0"/>
        <w:spacing w:after="120"/>
        <w:ind w:left="0" w:firstLine="0"/>
        <w:rPr>
          <w:rFonts w:ascii="Times New Roman" w:eastAsiaTheme="minorEastAsia" w:hAnsi="Times New Roman"/>
          <w:b/>
          <w:sz w:val="22"/>
          <w:szCs w:val="22"/>
          <w:lang w:val="en-US" w:eastAsia="zh-CN"/>
        </w:rPr>
      </w:pPr>
      <w:r w:rsidRPr="0042120B">
        <w:rPr>
          <w:rFonts w:ascii="Times New Roman" w:eastAsiaTheme="minorEastAsia" w:hAnsi="Times New Roman"/>
          <w:b/>
          <w:bCs/>
          <w:i/>
          <w:iCs/>
          <w:sz w:val="22"/>
          <w:szCs w:val="22"/>
          <w:lang w:val="en-US" w:eastAsia="zh-CN"/>
        </w:rPr>
        <w:t>Observation</w:t>
      </w:r>
      <w:r>
        <w:rPr>
          <w:rFonts w:ascii="Times New Roman" w:eastAsiaTheme="minorEastAsia" w:hAnsi="Times New Roman"/>
          <w:b/>
          <w:bCs/>
          <w:i/>
          <w:iCs/>
          <w:sz w:val="22"/>
          <w:szCs w:val="22"/>
          <w:lang w:val="en-US" w:eastAsia="zh-CN"/>
        </w:rPr>
        <w:t xml:space="preserve"> 11</w:t>
      </w:r>
      <w:r w:rsidRPr="0042120B">
        <w:rPr>
          <w:rFonts w:ascii="Times New Roman" w:eastAsiaTheme="minorEastAsia" w:hAnsi="Times New Roman"/>
          <w:b/>
          <w:bCs/>
          <w:i/>
          <w:iCs/>
          <w:sz w:val="22"/>
          <w:szCs w:val="22"/>
          <w:lang w:val="en-US" w:eastAsia="zh-CN"/>
        </w:rPr>
        <w:t>: The performance can be improved by 8% with frequency offset compensation.</w:t>
      </w:r>
    </w:p>
    <w:p w14:paraId="6B5DBB6F" w14:textId="1D4219BA" w:rsidR="004F4FCC" w:rsidRPr="00573252" w:rsidRDefault="000F1763" w:rsidP="000B3E4C">
      <w:pPr>
        <w:adjustRightInd w:val="0"/>
        <w:snapToGrid w:val="0"/>
        <w:spacing w:after="120"/>
        <w:ind w:left="0" w:firstLine="0"/>
        <w:rPr>
          <w:rFonts w:ascii="Times New Roman" w:eastAsia="宋体" w:hAnsi="Times New Roman"/>
          <w:sz w:val="22"/>
          <w:szCs w:val="22"/>
          <w:lang w:val="en-US" w:eastAsia="zh-CN"/>
        </w:rPr>
      </w:pPr>
      <w:r w:rsidRPr="00226D3A">
        <w:rPr>
          <w:rFonts w:ascii="Times New Roman" w:eastAsiaTheme="minorEastAsia" w:hAnsi="Times New Roman"/>
          <w:b/>
          <w:bCs/>
          <w:i/>
          <w:iCs/>
          <w:sz w:val="22"/>
          <w:szCs w:val="22"/>
          <w:lang w:val="en-US" w:eastAsia="zh-CN"/>
        </w:rPr>
        <w:t xml:space="preserve">Proposal </w:t>
      </w:r>
      <w:r w:rsidR="005B46BB">
        <w:rPr>
          <w:rFonts w:ascii="Times New Roman" w:eastAsiaTheme="minorEastAsia" w:hAnsi="Times New Roman"/>
          <w:b/>
          <w:bCs/>
          <w:i/>
          <w:iCs/>
          <w:sz w:val="22"/>
          <w:szCs w:val="22"/>
          <w:lang w:val="en-US" w:eastAsia="zh-CN"/>
        </w:rPr>
        <w:t>18</w:t>
      </w:r>
      <w:r w:rsidRPr="00226D3A">
        <w:rPr>
          <w:rFonts w:ascii="Times New Roman" w:eastAsiaTheme="minorEastAsia" w:hAnsi="Times New Roman"/>
          <w:b/>
          <w:bCs/>
          <w:i/>
          <w:iCs/>
          <w:sz w:val="22"/>
          <w:szCs w:val="22"/>
          <w:lang w:val="en-US" w:eastAsia="zh-CN"/>
        </w:rPr>
        <w:t xml:space="preserve">: Adopt Table </w:t>
      </w:r>
      <w:r w:rsidR="007433D2">
        <w:rPr>
          <w:rFonts w:ascii="Times New Roman" w:eastAsiaTheme="minorEastAsia" w:hAnsi="Times New Roman"/>
          <w:b/>
          <w:bCs/>
          <w:i/>
          <w:iCs/>
          <w:sz w:val="22"/>
          <w:szCs w:val="22"/>
          <w:lang w:val="en-US" w:eastAsia="zh-CN"/>
        </w:rPr>
        <w:t>9</w:t>
      </w:r>
      <w:r w:rsidR="007433D2" w:rsidRPr="00226D3A">
        <w:rPr>
          <w:rFonts w:ascii="Times New Roman" w:eastAsiaTheme="minorEastAsia" w:hAnsi="Times New Roman"/>
          <w:b/>
          <w:bCs/>
          <w:i/>
          <w:iCs/>
          <w:sz w:val="22"/>
          <w:szCs w:val="22"/>
          <w:lang w:val="en-US" w:eastAsia="zh-CN"/>
        </w:rPr>
        <w:t xml:space="preserve"> </w:t>
      </w:r>
      <w:r w:rsidRPr="00226D3A">
        <w:rPr>
          <w:rFonts w:ascii="Times New Roman" w:eastAsiaTheme="minorEastAsia" w:hAnsi="Times New Roman"/>
          <w:b/>
          <w:bCs/>
          <w:i/>
          <w:iCs/>
          <w:sz w:val="22"/>
          <w:szCs w:val="22"/>
          <w:lang w:val="en-US" w:eastAsia="zh-CN"/>
        </w:rPr>
        <w:t>in Appendix C as working assumption for LLS evaluation.</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740EABC2" w:rsidR="00F96795" w:rsidRDefault="00F96795" w:rsidP="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Pr="00F96795">
        <w:rPr>
          <w:rFonts w:ascii="Times New Roman" w:eastAsia="宋体" w:hAnsi="Times New Roman"/>
          <w:sz w:val="22"/>
          <w:szCs w:val="22"/>
          <w:lang w:val="en-US"/>
        </w:rPr>
        <w:t>considerations</w:t>
      </w:r>
      <w:r w:rsidRPr="00F96795">
        <w:rPr>
          <w:rFonts w:ascii="Times New Roman" w:eastAsia="宋体" w:hAnsi="Times New Roman" w:hint="eastAsia"/>
          <w:sz w:val="22"/>
          <w:szCs w:val="22"/>
          <w:lang w:val="en-US"/>
        </w:rPr>
        <w:t xml:space="preserve"> on</w:t>
      </w:r>
      <w:r w:rsidRPr="00F96795">
        <w:rPr>
          <w:rFonts w:ascii="Times New Roman" w:eastAsia="宋体" w:hAnsi="Times New Roman"/>
          <w:sz w:val="22"/>
          <w:szCs w:val="22"/>
          <w:lang w:val="en-US"/>
        </w:rPr>
        <w:t xml:space="preserve"> </w:t>
      </w:r>
      <w:r w:rsidR="004935D3" w:rsidRPr="004935D3">
        <w:rPr>
          <w:rFonts w:ascii="Times New Roman" w:eastAsia="宋体" w:hAnsi="Times New Roman"/>
          <w:sz w:val="22"/>
          <w:szCs w:val="22"/>
          <w:lang w:val="en-US"/>
        </w:rPr>
        <w:t>128 CSI-RS ports and UE reporting enhancements</w:t>
      </w:r>
      <w:r w:rsidR="00E346B9">
        <w:rPr>
          <w:rFonts w:ascii="Times New Roman" w:eastAsia="宋体" w:hAnsi="Times New Roman"/>
          <w:sz w:val="22"/>
          <w:szCs w:val="22"/>
          <w:lang w:val="en-US"/>
        </w:rPr>
        <w:t xml:space="preserve"> for CJT</w:t>
      </w:r>
      <w:r w:rsidRPr="00F96795">
        <w:rPr>
          <w:rFonts w:ascii="Times New Roman" w:eastAsia="宋体" w:hAnsi="Times New Roman" w:hint="eastAsia"/>
          <w:sz w:val="22"/>
          <w:szCs w:val="22"/>
          <w:lang w:val="en-US"/>
        </w:rPr>
        <w:t xml:space="preserve">, and the </w:t>
      </w:r>
      <w:r w:rsidRPr="00F96795">
        <w:rPr>
          <w:rFonts w:ascii="Times New Roman" w:eastAsia="宋体" w:hAnsi="Times New Roman"/>
          <w:sz w:val="22"/>
          <w:szCs w:val="22"/>
          <w:lang w:val="en-US"/>
        </w:rPr>
        <w:t xml:space="preserve">observations </w:t>
      </w:r>
      <w:r w:rsidRPr="00F96795">
        <w:rPr>
          <w:rFonts w:ascii="Times New Roman" w:eastAsia="宋体" w:hAnsi="Times New Roman" w:hint="eastAsia"/>
          <w:sz w:val="22"/>
          <w:szCs w:val="22"/>
          <w:lang w:val="en-US"/>
        </w:rPr>
        <w:t>are list</w:t>
      </w:r>
      <w:r w:rsidRPr="00F96795">
        <w:rPr>
          <w:rFonts w:ascii="Times New Roman" w:eastAsia="宋体" w:hAnsi="Times New Roman"/>
          <w:sz w:val="22"/>
          <w:szCs w:val="22"/>
          <w:lang w:val="en-US"/>
        </w:rPr>
        <w:t>ed</w:t>
      </w:r>
      <w:r w:rsidRPr="00F96795">
        <w:rPr>
          <w:rFonts w:ascii="Times New Roman" w:eastAsia="宋体" w:hAnsi="Times New Roman" w:hint="eastAsia"/>
          <w:sz w:val="22"/>
          <w:szCs w:val="22"/>
          <w:lang w:val="en-US"/>
        </w:rPr>
        <w:t xml:space="preserve"> as following:</w:t>
      </w:r>
    </w:p>
    <w:p w14:paraId="4F1C78B9" w14:textId="77777777" w:rsidR="00BA7972" w:rsidRPr="00573252" w:rsidRDefault="00BA7972" w:rsidP="00BA7972">
      <w:pPr>
        <w:adjustRightInd w:val="0"/>
        <w:snapToGrid w:val="0"/>
        <w:spacing w:after="120"/>
        <w:ind w:left="0" w:firstLine="0"/>
        <w:jc w:val="both"/>
        <w:rPr>
          <w:rFonts w:ascii="Times New Roman" w:hAnsi="Times New Roman"/>
          <w:b/>
          <w:i/>
          <w:sz w:val="22"/>
          <w:szCs w:val="22"/>
          <w:lang w:eastAsia="x-none"/>
        </w:rPr>
      </w:pPr>
      <w:r w:rsidRPr="00176D47">
        <w:rPr>
          <w:rFonts w:ascii="Times New Roman" w:hAnsi="Times New Roman"/>
          <w:b/>
          <w:i/>
          <w:sz w:val="22"/>
          <w:szCs w:val="22"/>
          <w:lang w:eastAsia="x-none"/>
        </w:rPr>
        <w:t xml:space="preserve">Observation </w:t>
      </w:r>
      <w:r>
        <w:rPr>
          <w:rFonts w:ascii="Times New Roman" w:hAnsi="Times New Roman"/>
          <w:b/>
          <w:i/>
          <w:sz w:val="22"/>
          <w:szCs w:val="22"/>
          <w:lang w:eastAsia="x-none"/>
        </w:rPr>
        <w:t>1</w:t>
      </w:r>
      <w:r w:rsidRPr="00176D47">
        <w:rPr>
          <w:rFonts w:ascii="Times New Roman" w:hAnsi="Times New Roman"/>
          <w:b/>
          <w:i/>
          <w:sz w:val="22"/>
          <w:szCs w:val="22"/>
          <w:lang w:eastAsia="x-none"/>
        </w:rPr>
        <w:t xml:space="preserve">: The </w:t>
      </w:r>
      <w:r>
        <w:rPr>
          <w:rFonts w:ascii="Times New Roman" w:hAnsi="Times New Roman"/>
          <w:b/>
          <w:i/>
          <w:sz w:val="22"/>
          <w:szCs w:val="22"/>
          <w:lang w:eastAsia="x-none"/>
        </w:rPr>
        <w:t>performance can be improved by</w:t>
      </w:r>
      <w:r w:rsidRPr="00176D47">
        <w:rPr>
          <w:rFonts w:ascii="Times New Roman" w:hAnsi="Times New Roman"/>
          <w:b/>
          <w:i/>
          <w:sz w:val="22"/>
          <w:szCs w:val="22"/>
          <w:lang w:eastAsia="x-none"/>
        </w:rPr>
        <w:t xml:space="preserve"> 23% with 64-port, 46% with 128-port CSI-RS respectively</w:t>
      </w:r>
      <w:r>
        <w:rPr>
          <w:rFonts w:ascii="Times New Roman" w:hAnsi="Times New Roman"/>
          <w:b/>
          <w:i/>
          <w:sz w:val="22"/>
          <w:szCs w:val="22"/>
          <w:lang w:eastAsia="x-none"/>
        </w:rPr>
        <w:t xml:space="preserve">, for </w:t>
      </w:r>
      <w:r w:rsidRPr="00176D47">
        <w:rPr>
          <w:rFonts w:ascii="Times New Roman" w:hAnsi="Times New Roman"/>
          <w:b/>
          <w:i/>
          <w:sz w:val="22"/>
          <w:szCs w:val="22"/>
          <w:lang w:eastAsia="x-none"/>
        </w:rPr>
        <w:t xml:space="preserve">Rel-16 eType-II codebook. </w:t>
      </w:r>
    </w:p>
    <w:p w14:paraId="5F1AE33C" w14:textId="77777777" w:rsidR="00BA7972" w:rsidRDefault="00BA7972" w:rsidP="00BA7972">
      <w:pPr>
        <w:adjustRightInd w:val="0"/>
        <w:snapToGrid w:val="0"/>
        <w:spacing w:after="120"/>
        <w:ind w:left="0" w:firstLine="0"/>
        <w:jc w:val="both"/>
        <w:rPr>
          <w:rFonts w:ascii="Times New Roman" w:hAnsi="Times New Roman"/>
          <w:b/>
          <w:i/>
          <w:sz w:val="22"/>
          <w:szCs w:val="22"/>
          <w:lang w:eastAsia="x-none"/>
        </w:rPr>
      </w:pPr>
      <w:r>
        <w:rPr>
          <w:rFonts w:ascii="Times New Roman" w:hAnsi="Times New Roman"/>
          <w:b/>
          <w:i/>
          <w:sz w:val="22"/>
          <w:szCs w:val="22"/>
          <w:lang w:eastAsia="x-none"/>
        </w:rPr>
        <w:t xml:space="preserve">Observation 2: </w:t>
      </w:r>
      <w:r w:rsidRPr="00176D47">
        <w:rPr>
          <w:rFonts w:ascii="Times New Roman" w:hAnsi="Times New Roman"/>
          <w:b/>
          <w:i/>
          <w:sz w:val="22"/>
          <w:szCs w:val="22"/>
          <w:lang w:eastAsia="x-none"/>
        </w:rPr>
        <w:t xml:space="preserve">Compare with enhanced Rel-16 eType-II, the performance is improved by 14% with enhanced Rel-17 FeType-II in the case of 128Tx with 64-port measurement. </w:t>
      </w:r>
    </w:p>
    <w:p w14:paraId="39385741" w14:textId="0A09579B" w:rsidR="00BA7972" w:rsidRPr="00176D47" w:rsidRDefault="00BA7972" w:rsidP="00BA7972">
      <w:pPr>
        <w:adjustRightInd w:val="0"/>
        <w:snapToGrid w:val="0"/>
        <w:spacing w:after="120"/>
        <w:ind w:left="0" w:firstLine="0"/>
        <w:jc w:val="both"/>
        <w:rPr>
          <w:rFonts w:ascii="Times New Roman" w:hAnsi="Times New Roman"/>
          <w:b/>
          <w:i/>
          <w:sz w:val="22"/>
          <w:szCs w:val="22"/>
          <w:lang w:eastAsia="x-none"/>
        </w:rPr>
      </w:pPr>
      <w:r>
        <w:rPr>
          <w:rFonts w:ascii="Times New Roman" w:hAnsi="Times New Roman"/>
          <w:b/>
          <w:i/>
          <w:sz w:val="22"/>
          <w:szCs w:val="22"/>
          <w:lang w:eastAsia="x-none"/>
        </w:rPr>
        <w:t xml:space="preserve">Observation 3: For gNB with 32 antenna ports, enhanced Rel-17 FeType-II with 64 CSI-RS ports can provide performance gain of </w:t>
      </w:r>
      <w:r w:rsidR="008D158A">
        <w:rPr>
          <w:rFonts w:ascii="Times New Roman" w:hAnsi="Times New Roman"/>
          <w:b/>
          <w:i/>
          <w:sz w:val="22"/>
          <w:szCs w:val="22"/>
          <w:lang w:eastAsia="x-none"/>
        </w:rPr>
        <w:t>about 8-15%</w:t>
      </w:r>
      <w:r>
        <w:rPr>
          <w:rFonts w:ascii="Times New Roman" w:hAnsi="Times New Roman"/>
          <w:b/>
          <w:i/>
          <w:sz w:val="22"/>
          <w:szCs w:val="22"/>
          <w:lang w:eastAsia="x-none"/>
        </w:rPr>
        <w:t xml:space="preserve"> </w:t>
      </w:r>
      <w:r w:rsidR="00C572FC">
        <w:rPr>
          <w:rFonts w:ascii="Times New Roman" w:hAnsi="Times New Roman"/>
          <w:b/>
          <w:i/>
          <w:sz w:val="22"/>
          <w:szCs w:val="22"/>
          <w:lang w:eastAsia="x-none"/>
        </w:rPr>
        <w:t>compared with</w:t>
      </w:r>
      <w:r>
        <w:rPr>
          <w:rFonts w:ascii="Times New Roman" w:hAnsi="Times New Roman"/>
          <w:b/>
          <w:i/>
          <w:sz w:val="22"/>
          <w:szCs w:val="22"/>
          <w:lang w:eastAsia="x-none"/>
        </w:rPr>
        <w:t xml:space="preserve"> 32 CSI-RS ports.</w:t>
      </w:r>
    </w:p>
    <w:p w14:paraId="25C392B2" w14:textId="77777777" w:rsidR="008639B1" w:rsidRPr="00573252" w:rsidRDefault="008639B1" w:rsidP="008639B1">
      <w:pPr>
        <w:spacing w:before="120" w:after="120"/>
        <w:ind w:left="0" w:firstLine="0"/>
        <w:jc w:val="both"/>
        <w:rPr>
          <w:rFonts w:ascii="Times New Roman" w:eastAsiaTheme="minorEastAsia" w:hAnsi="Times New Roman"/>
          <w:b/>
          <w:bCs/>
          <w:i/>
          <w:iCs/>
          <w:sz w:val="22"/>
          <w:szCs w:val="22"/>
          <w:lang w:val="en-US" w:eastAsia="zh-CN"/>
        </w:rPr>
      </w:pPr>
      <w:r w:rsidRPr="00573252">
        <w:rPr>
          <w:rFonts w:ascii="Times New Roman" w:eastAsiaTheme="minorEastAsia" w:hAnsi="Times New Roman"/>
          <w:b/>
          <w:bCs/>
          <w:i/>
          <w:iCs/>
          <w:sz w:val="22"/>
          <w:szCs w:val="22"/>
          <w:lang w:val="en-US" w:eastAsia="zh-CN"/>
        </w:rPr>
        <w:t xml:space="preserve">Observation </w:t>
      </w:r>
      <w:r>
        <w:rPr>
          <w:rFonts w:ascii="Times New Roman" w:eastAsiaTheme="minorEastAsia" w:hAnsi="Times New Roman"/>
          <w:b/>
          <w:bCs/>
          <w:i/>
          <w:iCs/>
          <w:sz w:val="22"/>
          <w:szCs w:val="22"/>
          <w:lang w:val="en-US" w:eastAsia="zh-CN"/>
        </w:rPr>
        <w:t>4</w:t>
      </w:r>
      <w:r w:rsidRPr="00573252">
        <w:rPr>
          <w:rFonts w:ascii="Times New Roman" w:eastAsiaTheme="minorEastAsia" w:hAnsi="Times New Roman"/>
          <w:b/>
          <w:bCs/>
          <w:i/>
          <w:iCs/>
          <w:sz w:val="22"/>
          <w:szCs w:val="22"/>
          <w:lang w:val="en-US" w:eastAsia="zh-CN"/>
        </w:rPr>
        <w:t>: Larger number of antenna ports will increase the percentage of high ranks, which will lead to higher complexity for the UE receiver.</w:t>
      </w:r>
    </w:p>
    <w:p w14:paraId="47A2523C" w14:textId="1D00A996" w:rsidR="00F42E1C" w:rsidRPr="005B4C60" w:rsidRDefault="00F42E1C" w:rsidP="00F42E1C">
      <w:pPr>
        <w:spacing w:before="120" w:after="120"/>
        <w:ind w:left="0" w:firstLine="0"/>
        <w:jc w:val="both"/>
        <w:rPr>
          <w:rFonts w:eastAsiaTheme="minorEastAsia"/>
          <w:b/>
          <w:bCs/>
          <w:i/>
          <w:iCs/>
          <w:sz w:val="22"/>
          <w:szCs w:val="22"/>
          <w:lang w:val="en-US" w:eastAsia="zh-CN"/>
        </w:rPr>
      </w:pPr>
      <w:r w:rsidRPr="005B4C60">
        <w:rPr>
          <w:rFonts w:eastAsiaTheme="minorEastAsia"/>
          <w:b/>
          <w:bCs/>
          <w:i/>
          <w:iCs/>
          <w:sz w:val="22"/>
          <w:szCs w:val="22"/>
          <w:lang w:val="en-US" w:eastAsia="zh-CN"/>
        </w:rPr>
        <w:t xml:space="preserve">Observation </w:t>
      </w:r>
      <w:r>
        <w:rPr>
          <w:rFonts w:eastAsiaTheme="minorEastAsia"/>
          <w:b/>
          <w:bCs/>
          <w:i/>
          <w:iCs/>
          <w:sz w:val="22"/>
          <w:szCs w:val="22"/>
          <w:lang w:val="en-US" w:eastAsia="zh-CN"/>
        </w:rPr>
        <w:t>5</w:t>
      </w:r>
      <w:r w:rsidRPr="005B4C60">
        <w:rPr>
          <w:rFonts w:eastAsiaTheme="minorEastAsia"/>
          <w:b/>
          <w:bCs/>
          <w:i/>
          <w:iCs/>
          <w:sz w:val="22"/>
          <w:szCs w:val="22"/>
          <w:lang w:val="en-US" w:eastAsia="zh-CN"/>
        </w:rPr>
        <w:t>:</w:t>
      </w:r>
      <w:r w:rsidR="00E91C5B" w:rsidRPr="00E91C5B">
        <w:t xml:space="preserve"> </w:t>
      </w:r>
      <w:r w:rsidR="00E91C5B" w:rsidRPr="00E91C5B">
        <w:rPr>
          <w:rFonts w:eastAsiaTheme="minorEastAsia"/>
          <w:b/>
          <w:bCs/>
          <w:i/>
          <w:iCs/>
          <w:sz w:val="22"/>
          <w:szCs w:val="22"/>
          <w:lang w:val="en-US" w:eastAsia="zh-CN"/>
        </w:rPr>
        <w:t>For typical HBF subarray architecture, the number of analog beams can be up to 8.</w:t>
      </w:r>
    </w:p>
    <w:p w14:paraId="60174524" w14:textId="0D9A071A" w:rsidR="00BE61DC" w:rsidRPr="005B4C60" w:rsidRDefault="00BE61DC" w:rsidP="00BE61DC">
      <w:pPr>
        <w:spacing w:before="120" w:after="120"/>
        <w:ind w:left="0" w:firstLine="0"/>
        <w:jc w:val="both"/>
        <w:rPr>
          <w:rFonts w:eastAsiaTheme="minorEastAsia"/>
          <w:b/>
          <w:bCs/>
          <w:i/>
          <w:iCs/>
          <w:sz w:val="22"/>
          <w:szCs w:val="22"/>
          <w:lang w:val="en-US" w:eastAsia="zh-CN"/>
        </w:rPr>
      </w:pPr>
      <w:r w:rsidRPr="005B4C60">
        <w:rPr>
          <w:rFonts w:eastAsiaTheme="minorEastAsia"/>
          <w:b/>
          <w:bCs/>
          <w:i/>
          <w:iCs/>
          <w:sz w:val="22"/>
          <w:szCs w:val="22"/>
          <w:lang w:val="en-US" w:eastAsia="zh-CN"/>
        </w:rPr>
        <w:t xml:space="preserve">Observation </w:t>
      </w:r>
      <w:r>
        <w:rPr>
          <w:rFonts w:eastAsiaTheme="minorEastAsia"/>
          <w:b/>
          <w:bCs/>
          <w:i/>
          <w:iCs/>
          <w:sz w:val="22"/>
          <w:szCs w:val="22"/>
          <w:lang w:val="en-US" w:eastAsia="zh-CN"/>
        </w:rPr>
        <w:t>6</w:t>
      </w:r>
      <w:r w:rsidRPr="005B4C60">
        <w:rPr>
          <w:rFonts w:eastAsiaTheme="minorEastAsia"/>
          <w:b/>
          <w:bCs/>
          <w:i/>
          <w:iCs/>
          <w:sz w:val="22"/>
          <w:szCs w:val="22"/>
          <w:lang w:val="en-US" w:eastAsia="zh-CN"/>
        </w:rPr>
        <w:t xml:space="preserve">: </w:t>
      </w:r>
      <w:r w:rsidR="00E91C5B" w:rsidRPr="00D24D94">
        <w:rPr>
          <w:rFonts w:ascii="Times New Roman" w:eastAsia="宋体" w:hAnsi="Times New Roman"/>
          <w:b/>
          <w:i/>
          <w:sz w:val="22"/>
          <w:szCs w:val="22"/>
          <w:lang w:val="en-US" w:eastAsia="zh-CN"/>
        </w:rPr>
        <w:t>For multi-beam CSI</w:t>
      </w:r>
      <w:r w:rsidR="00E91C5B">
        <w:rPr>
          <w:rFonts w:ascii="Times New Roman" w:eastAsia="宋体" w:hAnsi="Times New Roman"/>
          <w:b/>
          <w:i/>
          <w:sz w:val="22"/>
          <w:szCs w:val="22"/>
          <w:lang w:val="en-US" w:eastAsia="zh-CN"/>
        </w:rPr>
        <w:t xml:space="preserve"> measurement</w:t>
      </w:r>
      <w:r w:rsidR="00E91C5B" w:rsidRPr="00D24D94">
        <w:rPr>
          <w:rFonts w:ascii="Times New Roman" w:eastAsia="宋体" w:hAnsi="Times New Roman"/>
          <w:b/>
          <w:i/>
          <w:sz w:val="22"/>
          <w:szCs w:val="22"/>
          <w:lang w:val="en-US" w:eastAsia="zh-CN"/>
        </w:rPr>
        <w:t xml:space="preserve">, the CSI-RS overhead is </w:t>
      </w:r>
      <w:r w:rsidR="00E91C5B">
        <w:rPr>
          <w:rFonts w:ascii="Times New Roman" w:eastAsia="宋体" w:hAnsi="Times New Roman"/>
          <w:b/>
          <w:i/>
          <w:sz w:val="22"/>
          <w:szCs w:val="22"/>
          <w:lang w:val="en-US" w:eastAsia="zh-CN"/>
        </w:rPr>
        <w:t xml:space="preserve">pretty </w:t>
      </w:r>
      <w:r w:rsidR="00E91C5B" w:rsidRPr="00D24D94">
        <w:rPr>
          <w:rFonts w:ascii="Times New Roman" w:eastAsia="宋体" w:hAnsi="Times New Roman"/>
          <w:b/>
          <w:i/>
          <w:sz w:val="22"/>
          <w:szCs w:val="22"/>
          <w:lang w:val="en-US" w:eastAsia="zh-CN"/>
        </w:rPr>
        <w:t xml:space="preserve">high if </w:t>
      </w:r>
      <w:r w:rsidR="00E91C5B">
        <w:rPr>
          <w:rFonts w:ascii="Times New Roman" w:eastAsia="宋体" w:hAnsi="Times New Roman"/>
          <w:b/>
          <w:i/>
          <w:sz w:val="22"/>
          <w:szCs w:val="22"/>
          <w:lang w:val="en-US" w:eastAsia="zh-CN"/>
        </w:rPr>
        <w:t xml:space="preserve">each analog beam is associated with a separate CSI-RS resource. </w:t>
      </w:r>
    </w:p>
    <w:p w14:paraId="7EA5295E" w14:textId="05DEDB08" w:rsidR="00BE61DC" w:rsidRDefault="00BE61DC" w:rsidP="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5B4C60">
        <w:rPr>
          <w:rFonts w:eastAsiaTheme="minorEastAsia"/>
          <w:b/>
          <w:bCs/>
          <w:i/>
          <w:iCs/>
          <w:sz w:val="22"/>
          <w:szCs w:val="22"/>
          <w:lang w:val="en-US" w:eastAsia="zh-CN"/>
        </w:rPr>
        <w:t xml:space="preserve">Observation </w:t>
      </w:r>
      <w:r>
        <w:rPr>
          <w:rFonts w:eastAsiaTheme="minorEastAsia"/>
          <w:b/>
          <w:bCs/>
          <w:i/>
          <w:iCs/>
          <w:sz w:val="22"/>
          <w:szCs w:val="22"/>
          <w:lang w:val="en-US" w:eastAsia="zh-CN"/>
        </w:rPr>
        <w:t>7</w:t>
      </w:r>
      <w:r w:rsidRPr="005B4C60">
        <w:rPr>
          <w:rFonts w:eastAsiaTheme="minorEastAsia"/>
          <w:b/>
          <w:bCs/>
          <w:i/>
          <w:iCs/>
          <w:sz w:val="22"/>
          <w:szCs w:val="22"/>
          <w:lang w:val="en-US" w:eastAsia="zh-CN"/>
        </w:rPr>
        <w:t xml:space="preserve">: </w:t>
      </w:r>
      <w:r w:rsidR="00E91C5B">
        <w:rPr>
          <w:rFonts w:ascii="Times New Roman" w:eastAsia="宋体" w:hAnsi="Times New Roman"/>
          <w:b/>
          <w:i/>
          <w:sz w:val="22"/>
          <w:szCs w:val="22"/>
          <w:lang w:val="en-US"/>
        </w:rPr>
        <w:t>T</w:t>
      </w:r>
      <w:r w:rsidR="00E91C5B" w:rsidRPr="00624ED8">
        <w:rPr>
          <w:rFonts w:ascii="Times New Roman" w:eastAsia="宋体" w:hAnsi="Times New Roman"/>
          <w:b/>
          <w:i/>
          <w:sz w:val="22"/>
          <w:szCs w:val="22"/>
          <w:lang w:val="en-US"/>
        </w:rPr>
        <w:t>he system performance rises prominently with the increase of the number of reported beams.</w:t>
      </w:r>
      <w:r w:rsidR="00E91C5B">
        <w:rPr>
          <w:rFonts w:ascii="Times New Roman" w:eastAsia="宋体" w:hAnsi="Times New Roman"/>
          <w:b/>
          <w:i/>
          <w:sz w:val="22"/>
          <w:szCs w:val="22"/>
          <w:lang w:val="en-US"/>
        </w:rPr>
        <w:t xml:space="preserve"> Compared with reporting the best beam only, </w:t>
      </w:r>
      <w:r w:rsidR="00E91C5B" w:rsidRPr="00216527">
        <w:rPr>
          <w:rFonts w:ascii="Times New Roman" w:eastAsia="宋体" w:hAnsi="Times New Roman"/>
          <w:b/>
          <w:i/>
          <w:sz w:val="22"/>
          <w:szCs w:val="22"/>
          <w:lang w:val="en-US"/>
        </w:rPr>
        <w:t xml:space="preserve">the performance gain of reporting best 6 beams can </w:t>
      </w:r>
      <w:r w:rsidR="00E91C5B">
        <w:rPr>
          <w:rFonts w:ascii="Times New Roman" w:eastAsia="宋体" w:hAnsi="Times New Roman"/>
          <w:b/>
          <w:i/>
          <w:sz w:val="22"/>
          <w:szCs w:val="22"/>
          <w:lang w:val="en-US"/>
        </w:rPr>
        <w:t>approach</w:t>
      </w:r>
      <w:r w:rsidR="00E91C5B" w:rsidRPr="00216527">
        <w:rPr>
          <w:rFonts w:ascii="Times New Roman" w:eastAsia="宋体" w:hAnsi="Times New Roman"/>
          <w:b/>
          <w:i/>
          <w:sz w:val="22"/>
          <w:szCs w:val="22"/>
          <w:lang w:val="en-US"/>
        </w:rPr>
        <w:t xml:space="preserve"> 50%</w:t>
      </w:r>
      <w:r w:rsidR="00E91C5B">
        <w:rPr>
          <w:rFonts w:ascii="Times New Roman" w:eastAsia="宋体" w:hAnsi="Times New Roman"/>
          <w:b/>
          <w:i/>
          <w:sz w:val="22"/>
          <w:szCs w:val="22"/>
          <w:lang w:val="en-US"/>
        </w:rPr>
        <w:t>.</w:t>
      </w:r>
    </w:p>
    <w:p w14:paraId="31CA0533" w14:textId="77777777" w:rsidR="00E91C5B" w:rsidRPr="00027E8A" w:rsidRDefault="00BE61DC" w:rsidP="00E91C5B">
      <w:pPr>
        <w:autoSpaceDE w:val="0"/>
        <w:autoSpaceDN w:val="0"/>
        <w:adjustRightInd w:val="0"/>
        <w:snapToGrid w:val="0"/>
        <w:spacing w:after="120"/>
        <w:ind w:left="0" w:firstLine="0"/>
        <w:rPr>
          <w:rFonts w:ascii="Times New Roman" w:eastAsia="宋体" w:hAnsi="Times New Roman"/>
          <w:b/>
          <w:sz w:val="22"/>
          <w:szCs w:val="22"/>
          <w:lang w:val="en-US"/>
        </w:rPr>
      </w:pPr>
      <w:r w:rsidRPr="005B4C60">
        <w:rPr>
          <w:rFonts w:eastAsiaTheme="minorEastAsia"/>
          <w:b/>
          <w:bCs/>
          <w:i/>
          <w:iCs/>
          <w:sz w:val="22"/>
          <w:szCs w:val="22"/>
          <w:lang w:val="en-US" w:eastAsia="zh-CN"/>
        </w:rPr>
        <w:t xml:space="preserve">Observation </w:t>
      </w:r>
      <w:r>
        <w:rPr>
          <w:rFonts w:eastAsiaTheme="minorEastAsia"/>
          <w:b/>
          <w:bCs/>
          <w:i/>
          <w:iCs/>
          <w:sz w:val="22"/>
          <w:szCs w:val="22"/>
          <w:lang w:val="en-US" w:eastAsia="zh-CN"/>
        </w:rPr>
        <w:t>8</w:t>
      </w:r>
      <w:r w:rsidRPr="005B4C60">
        <w:rPr>
          <w:rFonts w:eastAsiaTheme="minorEastAsia"/>
          <w:b/>
          <w:bCs/>
          <w:i/>
          <w:iCs/>
          <w:sz w:val="22"/>
          <w:szCs w:val="22"/>
          <w:lang w:val="en-US" w:eastAsia="zh-CN"/>
        </w:rPr>
        <w:t xml:space="preserve">: </w:t>
      </w:r>
      <w:r w:rsidR="00E91C5B" w:rsidRPr="00D24D94">
        <w:rPr>
          <w:rFonts w:ascii="Times New Roman" w:eastAsia="宋体" w:hAnsi="Times New Roman"/>
          <w:b/>
          <w:i/>
          <w:iCs/>
          <w:sz w:val="22"/>
          <w:szCs w:val="22"/>
        </w:rPr>
        <w:t>Type II</w:t>
      </w:r>
      <w:r w:rsidR="00E91C5B">
        <w:rPr>
          <w:rFonts w:ascii="Times New Roman" w:eastAsia="宋体" w:hAnsi="Times New Roman"/>
          <w:b/>
          <w:i/>
          <w:iCs/>
          <w:sz w:val="22"/>
          <w:szCs w:val="22"/>
        </w:rPr>
        <w:t xml:space="preserve"> codebook </w:t>
      </w:r>
      <w:r w:rsidR="00E91C5B" w:rsidRPr="00D24D94">
        <w:rPr>
          <w:rFonts w:ascii="Times New Roman" w:eastAsia="宋体" w:hAnsi="Times New Roman"/>
          <w:b/>
          <w:i/>
          <w:iCs/>
          <w:sz w:val="22"/>
          <w:szCs w:val="22"/>
        </w:rPr>
        <w:t xml:space="preserve">provides </w:t>
      </w:r>
      <w:r w:rsidR="00E91C5B">
        <w:rPr>
          <w:rFonts w:ascii="Times New Roman" w:eastAsia="宋体" w:hAnsi="Times New Roman"/>
          <w:b/>
          <w:i/>
          <w:iCs/>
          <w:sz w:val="22"/>
          <w:szCs w:val="22"/>
        </w:rPr>
        <w:t>significant</w:t>
      </w:r>
      <w:r w:rsidR="00E91C5B" w:rsidRPr="00D24D94">
        <w:rPr>
          <w:rFonts w:ascii="Times New Roman" w:eastAsia="宋体" w:hAnsi="Times New Roman"/>
          <w:b/>
          <w:i/>
          <w:iCs/>
          <w:sz w:val="22"/>
          <w:szCs w:val="22"/>
        </w:rPr>
        <w:t xml:space="preserve"> performance gain over type I</w:t>
      </w:r>
      <w:r w:rsidR="00E91C5B">
        <w:rPr>
          <w:rFonts w:ascii="Times New Roman" w:eastAsia="宋体" w:hAnsi="Times New Roman"/>
          <w:b/>
          <w:i/>
          <w:iCs/>
          <w:sz w:val="22"/>
          <w:szCs w:val="22"/>
        </w:rPr>
        <w:t xml:space="preserve"> codebook under HBF</w:t>
      </w:r>
      <w:r w:rsidR="00E91C5B" w:rsidRPr="00D24D94">
        <w:rPr>
          <w:rFonts w:ascii="Times New Roman" w:eastAsia="宋体" w:hAnsi="Times New Roman"/>
          <w:b/>
          <w:i/>
          <w:iCs/>
          <w:sz w:val="22"/>
          <w:szCs w:val="22"/>
        </w:rPr>
        <w:t>.</w:t>
      </w:r>
    </w:p>
    <w:p w14:paraId="4EEBB32F" w14:textId="77777777" w:rsidR="00E91C5B" w:rsidRDefault="00820738" w:rsidP="00E91C5B">
      <w:pPr>
        <w:autoSpaceDE w:val="0"/>
        <w:autoSpaceDN w:val="0"/>
        <w:adjustRightInd w:val="0"/>
        <w:snapToGrid w:val="0"/>
        <w:spacing w:beforeLines="50" w:before="120" w:after="120"/>
        <w:ind w:left="0" w:firstLine="0"/>
        <w:jc w:val="both"/>
        <w:rPr>
          <w:rFonts w:ascii="Times New Roman" w:eastAsia="宋体" w:hAnsi="Times New Roman"/>
          <w:i/>
          <w:sz w:val="22"/>
          <w:szCs w:val="22"/>
          <w:lang w:val="en-US"/>
        </w:rPr>
      </w:pPr>
      <w:r w:rsidRPr="005B4C60">
        <w:rPr>
          <w:rFonts w:eastAsiaTheme="minorEastAsia"/>
          <w:b/>
          <w:bCs/>
          <w:i/>
          <w:iCs/>
          <w:sz w:val="22"/>
          <w:szCs w:val="22"/>
          <w:lang w:val="en-US" w:eastAsia="zh-CN"/>
        </w:rPr>
        <w:t xml:space="preserve">Observation </w:t>
      </w:r>
      <w:r>
        <w:rPr>
          <w:rFonts w:eastAsiaTheme="minorEastAsia"/>
          <w:b/>
          <w:bCs/>
          <w:i/>
          <w:iCs/>
          <w:sz w:val="22"/>
          <w:szCs w:val="22"/>
          <w:lang w:val="en-US" w:eastAsia="zh-CN"/>
        </w:rPr>
        <w:t>9</w:t>
      </w:r>
      <w:r w:rsidRPr="005B4C60">
        <w:rPr>
          <w:rFonts w:eastAsiaTheme="minorEastAsia"/>
          <w:b/>
          <w:bCs/>
          <w:i/>
          <w:iCs/>
          <w:sz w:val="22"/>
          <w:szCs w:val="22"/>
          <w:lang w:val="en-US" w:eastAsia="zh-CN"/>
        </w:rPr>
        <w:t xml:space="preserve">: </w:t>
      </w:r>
      <w:r w:rsidR="00E91C5B" w:rsidRPr="00D24D94">
        <w:rPr>
          <w:rFonts w:ascii="Times New Roman" w:eastAsia="宋体" w:hAnsi="Times New Roman"/>
          <w:b/>
          <w:i/>
          <w:sz w:val="22"/>
          <w:szCs w:val="22"/>
          <w:lang w:val="en-US"/>
        </w:rPr>
        <w:t>Adopting per-beam independent CSI reporting</w:t>
      </w:r>
      <w:r w:rsidR="00E91C5B" w:rsidRPr="00D24D94">
        <w:rPr>
          <w:b/>
        </w:rPr>
        <w:t xml:space="preserve"> </w:t>
      </w:r>
      <w:r w:rsidR="00E91C5B" w:rsidRPr="00D24D94">
        <w:rPr>
          <w:rFonts w:ascii="Times New Roman" w:eastAsia="宋体" w:hAnsi="Times New Roman"/>
          <w:b/>
          <w:i/>
          <w:sz w:val="22"/>
          <w:szCs w:val="22"/>
          <w:lang w:val="en-US"/>
        </w:rPr>
        <w:t xml:space="preserve">may bring </w:t>
      </w:r>
      <w:r w:rsidR="00E91C5B">
        <w:rPr>
          <w:rFonts w:ascii="Times New Roman" w:eastAsia="宋体" w:hAnsi="Times New Roman"/>
          <w:b/>
          <w:i/>
          <w:sz w:val="22"/>
          <w:szCs w:val="22"/>
          <w:lang w:val="en-US"/>
        </w:rPr>
        <w:t xml:space="preserve">overlarge </w:t>
      </w:r>
      <w:r w:rsidR="00E91C5B" w:rsidRPr="00D24D94">
        <w:rPr>
          <w:rFonts w:ascii="Times New Roman" w:eastAsia="宋体" w:hAnsi="Times New Roman"/>
          <w:b/>
          <w:i/>
          <w:sz w:val="22"/>
          <w:szCs w:val="22"/>
          <w:lang w:val="en-US"/>
        </w:rPr>
        <w:t>overhead.</w:t>
      </w:r>
    </w:p>
    <w:p w14:paraId="785C4416" w14:textId="78508641" w:rsidR="002D7DDA" w:rsidRDefault="002D7DDA" w:rsidP="00F96795">
      <w:pPr>
        <w:autoSpaceDE w:val="0"/>
        <w:autoSpaceDN w:val="0"/>
        <w:adjustRightInd w:val="0"/>
        <w:snapToGrid w:val="0"/>
        <w:spacing w:after="120"/>
        <w:ind w:left="0" w:firstLine="0"/>
        <w:jc w:val="both"/>
        <w:rPr>
          <w:rFonts w:eastAsiaTheme="minorEastAsia"/>
          <w:b/>
          <w:bCs/>
          <w:i/>
          <w:iCs/>
          <w:sz w:val="22"/>
          <w:szCs w:val="22"/>
          <w:lang w:val="en-US" w:eastAsia="zh-CN"/>
        </w:rPr>
      </w:pPr>
      <w:r w:rsidRPr="005B4C60">
        <w:rPr>
          <w:rFonts w:eastAsiaTheme="minorEastAsia"/>
          <w:b/>
          <w:bCs/>
          <w:i/>
          <w:iCs/>
          <w:sz w:val="22"/>
          <w:szCs w:val="22"/>
          <w:lang w:val="en-US" w:eastAsia="zh-CN"/>
        </w:rPr>
        <w:t xml:space="preserve">Observation </w:t>
      </w:r>
      <w:r w:rsidR="008834FA">
        <w:rPr>
          <w:rFonts w:eastAsiaTheme="minorEastAsia"/>
          <w:b/>
          <w:bCs/>
          <w:i/>
          <w:iCs/>
          <w:sz w:val="22"/>
          <w:szCs w:val="22"/>
          <w:lang w:val="en-US" w:eastAsia="zh-CN"/>
        </w:rPr>
        <w:t>10</w:t>
      </w:r>
      <w:r w:rsidRPr="005B4C60">
        <w:rPr>
          <w:rFonts w:eastAsiaTheme="minorEastAsia"/>
          <w:b/>
          <w:bCs/>
          <w:i/>
          <w:iCs/>
          <w:sz w:val="22"/>
          <w:szCs w:val="22"/>
          <w:lang w:val="en-US" w:eastAsia="zh-CN"/>
        </w:rPr>
        <w:t xml:space="preserve">: </w:t>
      </w:r>
      <w:r w:rsidR="00E91C5B" w:rsidRPr="00C45239">
        <w:rPr>
          <w:rFonts w:ascii="Times New Roman" w:eastAsia="宋体" w:hAnsi="Times New Roman"/>
          <w:b/>
          <w:i/>
          <w:iCs/>
          <w:sz w:val="22"/>
          <w:szCs w:val="22"/>
        </w:rPr>
        <w:t>The channels of multiple beams are highly correlated, which provides opportunity for multi-beam joint CSI reporting.</w:t>
      </w:r>
    </w:p>
    <w:p w14:paraId="33FF655D" w14:textId="33A76513" w:rsidR="00820738" w:rsidRPr="00F96795" w:rsidRDefault="00820738" w:rsidP="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5B4C60">
        <w:rPr>
          <w:rFonts w:eastAsiaTheme="minorEastAsia"/>
          <w:b/>
          <w:bCs/>
          <w:i/>
          <w:iCs/>
          <w:sz w:val="22"/>
          <w:szCs w:val="22"/>
          <w:lang w:val="en-US" w:eastAsia="zh-CN"/>
        </w:rPr>
        <w:t xml:space="preserve">Observation </w:t>
      </w:r>
      <w:r w:rsidR="008834FA">
        <w:rPr>
          <w:rFonts w:eastAsiaTheme="minorEastAsia"/>
          <w:b/>
          <w:bCs/>
          <w:i/>
          <w:iCs/>
          <w:sz w:val="22"/>
          <w:szCs w:val="22"/>
          <w:lang w:val="en-US" w:eastAsia="zh-CN"/>
        </w:rPr>
        <w:t>11</w:t>
      </w:r>
      <w:r w:rsidRPr="005B4C60">
        <w:rPr>
          <w:rFonts w:eastAsiaTheme="minorEastAsia"/>
          <w:b/>
          <w:bCs/>
          <w:i/>
          <w:iCs/>
          <w:sz w:val="22"/>
          <w:szCs w:val="22"/>
          <w:lang w:val="en-US" w:eastAsia="zh-CN"/>
        </w:rPr>
        <w:t xml:space="preserve">: </w:t>
      </w:r>
      <w:r w:rsidR="007433D2" w:rsidRPr="0042120B">
        <w:rPr>
          <w:rFonts w:ascii="Times New Roman" w:eastAsiaTheme="minorEastAsia" w:hAnsi="Times New Roman"/>
          <w:b/>
          <w:bCs/>
          <w:i/>
          <w:iCs/>
          <w:sz w:val="22"/>
          <w:szCs w:val="22"/>
          <w:lang w:val="en-US" w:eastAsia="zh-CN"/>
        </w:rPr>
        <w:t>The performance can be improved by 8% with frequency offset compensation.</w:t>
      </w:r>
    </w:p>
    <w:p w14:paraId="1D0E23C2" w14:textId="06DF2785" w:rsidR="00F96795" w:rsidRPr="00F96795" w:rsidRDefault="00F96795" w:rsidP="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7F3F8BE5" w14:textId="77777777" w:rsidR="00EA6620" w:rsidRPr="00573252" w:rsidRDefault="00EA6620" w:rsidP="00EA6620">
      <w:pPr>
        <w:adjustRightInd w:val="0"/>
        <w:snapToGrid w:val="0"/>
        <w:spacing w:after="120"/>
        <w:ind w:left="0" w:firstLine="0"/>
        <w:rPr>
          <w:rFonts w:ascii="Times New Roman" w:hAnsi="Times New Roman"/>
          <w:b/>
          <w:i/>
          <w:sz w:val="22"/>
          <w:szCs w:val="22"/>
          <w:lang w:eastAsia="x-none"/>
        </w:rPr>
      </w:pPr>
      <w:r w:rsidRPr="00573252">
        <w:rPr>
          <w:rFonts w:ascii="Times New Roman" w:hAnsi="Times New Roman"/>
          <w:b/>
          <w:i/>
          <w:sz w:val="22"/>
          <w:szCs w:val="22"/>
          <w:lang w:eastAsia="x-none"/>
        </w:rPr>
        <w:t xml:space="preserve">Proposal </w:t>
      </w:r>
      <w:r w:rsidRPr="00573252">
        <w:rPr>
          <w:rFonts w:ascii="Times New Roman" w:hAnsi="Times New Roman"/>
          <w:b/>
          <w:i/>
          <w:sz w:val="22"/>
          <w:szCs w:val="22"/>
          <w:lang w:eastAsia="x-none"/>
        </w:rPr>
        <w:fldChar w:fldCharType="begin"/>
      </w:r>
      <w:r w:rsidRPr="00573252">
        <w:rPr>
          <w:rFonts w:ascii="Times New Roman" w:hAnsi="Times New Roman"/>
          <w:b/>
          <w:i/>
          <w:sz w:val="22"/>
          <w:szCs w:val="22"/>
          <w:lang w:eastAsia="x-none"/>
        </w:rPr>
        <w:instrText xml:space="preserve"> SEQ Proposal \* ARABIC </w:instrText>
      </w:r>
      <w:r w:rsidRPr="00573252">
        <w:rPr>
          <w:rFonts w:ascii="Times New Roman" w:hAnsi="Times New Roman"/>
          <w:b/>
          <w:i/>
          <w:sz w:val="22"/>
          <w:szCs w:val="22"/>
          <w:lang w:eastAsia="x-none"/>
        </w:rPr>
        <w:fldChar w:fldCharType="separate"/>
      </w:r>
      <w:r w:rsidRPr="00573252">
        <w:rPr>
          <w:rFonts w:ascii="Times New Roman" w:hAnsi="Times New Roman"/>
          <w:b/>
          <w:i/>
          <w:sz w:val="22"/>
          <w:szCs w:val="22"/>
          <w:lang w:eastAsia="x-none"/>
        </w:rPr>
        <w:t>1</w:t>
      </w:r>
      <w:r w:rsidRPr="00573252">
        <w:rPr>
          <w:rFonts w:ascii="Times New Roman" w:hAnsi="Times New Roman"/>
          <w:b/>
          <w:i/>
          <w:sz w:val="22"/>
          <w:szCs w:val="22"/>
          <w:lang w:eastAsia="x-none"/>
        </w:rPr>
        <w:fldChar w:fldCharType="end"/>
      </w:r>
      <w:r w:rsidRPr="00573252">
        <w:rPr>
          <w:rFonts w:ascii="Times New Roman" w:hAnsi="Times New Roman"/>
          <w:b/>
          <w:i/>
          <w:sz w:val="22"/>
          <w:szCs w:val="22"/>
          <w:lang w:eastAsia="x-none"/>
        </w:rPr>
        <w:t xml:space="preserve">: Support </w:t>
      </w:r>
      <m:oMath>
        <m:r>
          <m:rPr>
            <m:sty m:val="bi"/>
          </m:rPr>
          <w:rPr>
            <w:rFonts w:ascii="Cambria Math" w:hAnsi="Cambria Math"/>
            <w:sz w:val="22"/>
            <w:szCs w:val="22"/>
            <w:lang w:eastAsia="x-none"/>
          </w:rPr>
          <m:t>P</m:t>
        </m:r>
        <m:r>
          <m:rPr>
            <m:sty m:val="bi"/>
          </m:rPr>
          <w:rPr>
            <w:rFonts w:ascii="Cambria Math" w:hAnsi="Cambria Math" w:hint="eastAsia"/>
            <w:sz w:val="22"/>
            <w:szCs w:val="22"/>
            <w:lang w:eastAsia="x-none"/>
          </w:rPr>
          <m:t>≤</m:t>
        </m:r>
        <m:r>
          <m:rPr>
            <m:sty m:val="bi"/>
          </m:rPr>
          <w:rPr>
            <w:rFonts w:ascii="Cambria Math" w:hAnsi="Cambria Math"/>
            <w:sz w:val="22"/>
            <w:szCs w:val="22"/>
            <w:lang w:eastAsia="x-none"/>
          </w:rPr>
          <m:t>128</m:t>
        </m:r>
      </m:oMath>
      <w:r w:rsidRPr="00573252">
        <w:rPr>
          <w:rFonts w:ascii="Times New Roman" w:hAnsi="Times New Roman"/>
          <w:b/>
          <w:i/>
          <w:sz w:val="22"/>
          <w:szCs w:val="22"/>
          <w:lang w:eastAsia="x-none"/>
        </w:rPr>
        <w:t xml:space="preserve"> CSI-RS ports with </w:t>
      </w:r>
      <m:oMath>
        <m:r>
          <m:rPr>
            <m:sty m:val="bi"/>
          </m:rPr>
          <w:rPr>
            <w:rFonts w:ascii="Cambria Math" w:hAnsi="Cambria Math"/>
            <w:sz w:val="22"/>
            <w:szCs w:val="22"/>
            <w:lang w:eastAsia="x-none"/>
          </w:rPr>
          <m:t>K</m:t>
        </m:r>
      </m:oMath>
      <w:r w:rsidRPr="00573252">
        <w:rPr>
          <w:rFonts w:ascii="Times New Roman" w:hAnsi="Times New Roman"/>
          <w:b/>
          <w:i/>
          <w:sz w:val="22"/>
          <w:szCs w:val="22"/>
          <w:lang w:eastAsia="x-none"/>
        </w:rPr>
        <w:t xml:space="preserve"> CSI-RS resources, with P/K ports in each resource.</w:t>
      </w:r>
    </w:p>
    <w:p w14:paraId="2FF3BEAF" w14:textId="46033704" w:rsidR="00EA6620" w:rsidRDefault="00EA6620" w:rsidP="00EA6620">
      <w:pPr>
        <w:adjustRightInd w:val="0"/>
        <w:snapToGrid w:val="0"/>
        <w:ind w:left="0" w:firstLine="0"/>
        <w:jc w:val="both"/>
        <w:rPr>
          <w:rFonts w:ascii="Times New Roman" w:hAnsi="Times New Roman"/>
          <w:b/>
          <w:i/>
          <w:sz w:val="22"/>
          <w:szCs w:val="22"/>
          <w:lang w:eastAsia="x-none"/>
        </w:rPr>
      </w:pPr>
      <w:r w:rsidRPr="00573252">
        <w:rPr>
          <w:rFonts w:ascii="Times New Roman" w:hAnsi="Times New Roman"/>
          <w:b/>
          <w:i/>
          <w:sz w:val="22"/>
          <w:szCs w:val="22"/>
          <w:lang w:eastAsia="x-none"/>
        </w:rPr>
        <w:t xml:space="preserve">Proposal 2: Support </w:t>
      </w:r>
      <w:r w:rsidR="002F4911">
        <w:rPr>
          <w:rFonts w:ascii="Times New Roman" w:hAnsi="Times New Roman"/>
          <w:b/>
          <w:i/>
          <w:sz w:val="22"/>
          <w:szCs w:val="22"/>
          <w:lang w:eastAsia="x-none"/>
        </w:rPr>
        <w:t xml:space="preserve">Type-I/Type-II codebook refinement </w:t>
      </w:r>
      <w:r>
        <w:rPr>
          <w:rFonts w:ascii="Times New Roman" w:hAnsi="Times New Roman"/>
          <w:b/>
          <w:i/>
          <w:sz w:val="22"/>
          <w:szCs w:val="22"/>
          <w:lang w:eastAsia="x-none"/>
        </w:rPr>
        <w:t xml:space="preserve">with </w:t>
      </w:r>
      <w:r w:rsidRPr="00573252">
        <w:rPr>
          <w:rFonts w:ascii="Times New Roman" w:hAnsi="Times New Roman"/>
          <w:b/>
          <w:i/>
          <w:sz w:val="22"/>
          <w:szCs w:val="22"/>
          <w:lang w:eastAsia="x-none"/>
        </w:rPr>
        <w:t>48/64/96/128 CSI-RS ports</w:t>
      </w:r>
      <w:r>
        <w:rPr>
          <w:rFonts w:ascii="Times New Roman" w:hAnsi="Times New Roman"/>
          <w:b/>
          <w:i/>
          <w:sz w:val="22"/>
          <w:szCs w:val="22"/>
          <w:lang w:eastAsia="x-none"/>
        </w:rPr>
        <w:t xml:space="preserve">, and </w:t>
      </w:r>
    </w:p>
    <w:p w14:paraId="34E70063" w14:textId="77777777" w:rsidR="00EA6620" w:rsidRDefault="00EA6620" w:rsidP="00F6380B">
      <w:pPr>
        <w:pStyle w:val="aff0"/>
        <w:numPr>
          <w:ilvl w:val="0"/>
          <w:numId w:val="13"/>
        </w:numPr>
        <w:adjustRightInd w:val="0"/>
        <w:snapToGrid w:val="0"/>
        <w:ind w:leftChars="0"/>
        <w:jc w:val="both"/>
        <w:rPr>
          <w:rFonts w:ascii="Times New Roman" w:hAnsi="Times New Roman"/>
          <w:b/>
          <w:i/>
          <w:sz w:val="22"/>
          <w:szCs w:val="22"/>
        </w:rPr>
      </w:pPr>
      <w:r>
        <w:rPr>
          <w:rFonts w:ascii="Times New Roman" w:hAnsi="Times New Roman"/>
          <w:b/>
          <w:i/>
          <w:sz w:val="22"/>
          <w:szCs w:val="22"/>
        </w:rPr>
        <w:t>For 64 CSI-RS ports, 2 32-port CSI-RS resources are configured;</w:t>
      </w:r>
    </w:p>
    <w:p w14:paraId="1D06B460" w14:textId="77777777" w:rsidR="00EA6620" w:rsidRDefault="00EA6620" w:rsidP="00F6380B">
      <w:pPr>
        <w:pStyle w:val="aff0"/>
        <w:numPr>
          <w:ilvl w:val="0"/>
          <w:numId w:val="13"/>
        </w:numPr>
        <w:adjustRightInd w:val="0"/>
        <w:snapToGrid w:val="0"/>
        <w:ind w:leftChars="0"/>
        <w:jc w:val="both"/>
        <w:rPr>
          <w:rFonts w:ascii="Times New Roman" w:hAnsi="Times New Roman"/>
          <w:b/>
          <w:i/>
          <w:sz w:val="22"/>
          <w:szCs w:val="22"/>
        </w:rPr>
      </w:pPr>
      <w:r>
        <w:rPr>
          <w:rFonts w:ascii="Times New Roman" w:hAnsi="Times New Roman"/>
          <w:b/>
          <w:i/>
          <w:sz w:val="22"/>
          <w:szCs w:val="22"/>
        </w:rPr>
        <w:t>For 128 CSI-RS ports, 4 32-port CSI-RS resources are configured;</w:t>
      </w:r>
    </w:p>
    <w:p w14:paraId="25429B9F" w14:textId="77777777" w:rsidR="00EA6620" w:rsidRDefault="00EA6620" w:rsidP="00F6380B">
      <w:pPr>
        <w:pStyle w:val="aff0"/>
        <w:numPr>
          <w:ilvl w:val="0"/>
          <w:numId w:val="13"/>
        </w:numPr>
        <w:adjustRightInd w:val="0"/>
        <w:snapToGrid w:val="0"/>
        <w:ind w:leftChars="0"/>
        <w:jc w:val="both"/>
        <w:rPr>
          <w:rFonts w:ascii="Times New Roman" w:hAnsi="Times New Roman"/>
          <w:b/>
          <w:i/>
          <w:sz w:val="22"/>
          <w:szCs w:val="22"/>
        </w:rPr>
      </w:pPr>
      <w:r>
        <w:rPr>
          <w:rFonts w:ascii="Times New Roman" w:hAnsi="Times New Roman"/>
          <w:b/>
          <w:i/>
          <w:sz w:val="22"/>
          <w:szCs w:val="22"/>
        </w:rPr>
        <w:t>For 48 CSI-RS ports, 2 24-port CSI-RS resources are configured;</w:t>
      </w:r>
    </w:p>
    <w:p w14:paraId="0758E6F3" w14:textId="77777777" w:rsidR="00EA6620" w:rsidRPr="00573252" w:rsidRDefault="00EA6620" w:rsidP="00F6380B">
      <w:pPr>
        <w:pStyle w:val="aff0"/>
        <w:numPr>
          <w:ilvl w:val="0"/>
          <w:numId w:val="13"/>
        </w:numPr>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For 96 CSI-RS ports, 3 32-port CSI-RS resources are configured.</w:t>
      </w:r>
    </w:p>
    <w:p w14:paraId="434016EB" w14:textId="0663B037" w:rsidR="00EA6620" w:rsidRPr="00573252" w:rsidRDefault="00EA6620" w:rsidP="00EA6620">
      <w:pPr>
        <w:adjustRightInd w:val="0"/>
        <w:snapToGrid w:val="0"/>
        <w:spacing w:after="120"/>
        <w:ind w:left="0" w:firstLine="0"/>
        <w:rPr>
          <w:rFonts w:ascii="Times New Roman" w:hAnsi="Times New Roman"/>
          <w:b/>
          <w:i/>
          <w:sz w:val="22"/>
          <w:lang w:eastAsia="x-none"/>
        </w:rPr>
      </w:pPr>
      <w:r w:rsidRPr="00573252">
        <w:rPr>
          <w:rFonts w:ascii="Times New Roman" w:hAnsi="Times New Roman"/>
          <w:b/>
          <w:i/>
          <w:sz w:val="22"/>
          <w:lang w:eastAsia="x-none"/>
        </w:rPr>
        <w:t>Proposal 3:</w:t>
      </w:r>
      <w:r w:rsidRPr="00573252">
        <w:rPr>
          <w:rFonts w:ascii="Times New Roman" w:hAnsi="Times New Roman"/>
        </w:rPr>
        <w:t xml:space="preserve"> </w:t>
      </w:r>
      <w:r w:rsidR="00E52DFB" w:rsidRPr="00BD32B2">
        <w:rPr>
          <w:rFonts w:ascii="Times New Roman" w:hAnsi="Times New Roman"/>
          <w:b/>
          <w:i/>
          <w:sz w:val="22"/>
          <w:lang w:eastAsia="x-none"/>
        </w:rPr>
        <w:t>For</w:t>
      </w:r>
      <w:r w:rsidR="00E52DFB">
        <w:rPr>
          <w:rFonts w:ascii="Times New Roman" w:hAnsi="Times New Roman"/>
          <w:b/>
          <w:i/>
          <w:sz w:val="22"/>
          <w:lang w:eastAsia="x-none"/>
        </w:rPr>
        <w:t xml:space="preserve"> Type-I/Type-II codebook refinement,</w:t>
      </w:r>
      <w:r w:rsidR="00E52DFB" w:rsidRPr="00BD32B2">
        <w:rPr>
          <w:rFonts w:ascii="Times New Roman" w:hAnsi="Times New Roman"/>
          <w:b/>
          <w:i/>
          <w:sz w:val="22"/>
          <w:lang w:eastAsia="x-none"/>
        </w:rPr>
        <w:t xml:space="preserve"> </w:t>
      </w:r>
      <w:r w:rsidRPr="00573252">
        <w:rPr>
          <w:rFonts w:ascii="Times New Roman" w:hAnsi="Times New Roman"/>
          <w:b/>
          <w:i/>
          <w:sz w:val="22"/>
          <w:lang w:eastAsia="x-none"/>
        </w:rPr>
        <w:t>CSI</w:t>
      </w:r>
      <w:r>
        <w:rPr>
          <w:rFonts w:ascii="Times New Roman" w:hAnsi="Times New Roman"/>
          <w:b/>
          <w:i/>
          <w:sz w:val="22"/>
          <w:lang w:eastAsia="x-none"/>
        </w:rPr>
        <w:t>-RS</w:t>
      </w:r>
      <w:r w:rsidRPr="00573252">
        <w:rPr>
          <w:rFonts w:ascii="Times New Roman" w:hAnsi="Times New Roman"/>
          <w:b/>
          <w:i/>
          <w:sz w:val="22"/>
          <w:lang w:eastAsia="x-none"/>
        </w:rPr>
        <w:t xml:space="preserve"> ports from 3000 to 3000+X-1 are mapped to multiple CSI-RS resources, where X is the supported number of CSI-RS ports larger than 32.</w:t>
      </w:r>
    </w:p>
    <w:p w14:paraId="38A14241" w14:textId="2F80FE32" w:rsidR="007105CA" w:rsidRPr="00573252" w:rsidRDefault="00EA6620" w:rsidP="00226D3A">
      <w:pPr>
        <w:autoSpaceDE w:val="0"/>
        <w:autoSpaceDN w:val="0"/>
        <w:adjustRightInd w:val="0"/>
        <w:snapToGrid w:val="0"/>
        <w:spacing w:after="120"/>
        <w:ind w:left="0" w:firstLine="0"/>
        <w:jc w:val="both"/>
        <w:rPr>
          <w:b/>
          <w:i/>
          <w:sz w:val="22"/>
          <w:lang w:eastAsia="x-none"/>
        </w:rPr>
      </w:pPr>
      <w:r w:rsidRPr="00573252">
        <w:rPr>
          <w:rFonts w:ascii="Times New Roman" w:hAnsi="Times New Roman"/>
          <w:b/>
          <w:i/>
          <w:sz w:val="22"/>
          <w:szCs w:val="22"/>
        </w:rPr>
        <w:t xml:space="preserve">Proposal </w:t>
      </w:r>
      <w:r>
        <w:rPr>
          <w:rFonts w:ascii="Times New Roman" w:hAnsi="Times New Roman"/>
          <w:b/>
          <w:i/>
          <w:sz w:val="22"/>
          <w:szCs w:val="22"/>
        </w:rPr>
        <w:t>4</w:t>
      </w:r>
      <w:r w:rsidRPr="00573252">
        <w:rPr>
          <w:rFonts w:ascii="Times New Roman" w:hAnsi="Times New Roman"/>
          <w:b/>
          <w:i/>
          <w:sz w:val="22"/>
          <w:szCs w:val="22"/>
        </w:rPr>
        <w:t xml:space="preserve">: </w:t>
      </w:r>
      <w:r>
        <w:rPr>
          <w:rFonts w:ascii="Times New Roman" w:hAnsi="Times New Roman"/>
          <w:b/>
          <w:i/>
          <w:sz w:val="22"/>
          <w:szCs w:val="22"/>
        </w:rPr>
        <w:t>Support</w:t>
      </w:r>
      <w:r w:rsidRPr="00573252">
        <w:rPr>
          <w:rFonts w:ascii="Times New Roman" w:hAnsi="Times New Roman"/>
          <w:b/>
          <w:i/>
          <w:sz w:val="22"/>
          <w:szCs w:val="22"/>
        </w:rPr>
        <w:t xml:space="preserve"> the </w:t>
      </w:r>
      <w:r>
        <w:rPr>
          <w:rFonts w:ascii="Times New Roman" w:hAnsi="Times New Roman"/>
          <w:b/>
          <w:i/>
          <w:sz w:val="22"/>
          <w:szCs w:val="22"/>
        </w:rPr>
        <w:t>combinations</w:t>
      </w:r>
      <w:r w:rsidRPr="00573252">
        <w:rPr>
          <w:rFonts w:ascii="Times New Roman" w:hAnsi="Times New Roman"/>
          <w:b/>
          <w:i/>
          <w:sz w:val="22"/>
          <w:szCs w:val="22"/>
        </w:rPr>
        <w:t xml:space="preserve"> of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2</m:t>
                </m:r>
              </m:sub>
            </m:sSub>
          </m:e>
        </m:d>
      </m:oMath>
      <w:r w:rsidRPr="00573252">
        <w:rPr>
          <w:rFonts w:ascii="Times New Roman" w:eastAsia="Calibri" w:hAnsi="Times New Roman"/>
          <w:b/>
          <w:color w:val="000000"/>
          <w:sz w:val="22"/>
          <w:szCs w:val="22"/>
          <w:lang w:val="en-US"/>
        </w:rPr>
        <w:t xml:space="preserve">and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O</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hAnsi="Cambria Math"/>
                    <w:color w:val="000000"/>
                    <w:sz w:val="22"/>
                    <w:szCs w:val="22"/>
                    <w:lang w:val="en-US"/>
                  </w:rPr>
                  <m:t>O</m:t>
                </m:r>
              </m:e>
              <m:sub>
                <m:r>
                  <m:rPr>
                    <m:sty m:val="bi"/>
                  </m:rPr>
                  <w:rPr>
                    <w:rFonts w:ascii="Cambria Math" w:eastAsia="Calibri" w:hAnsi="Cambria Math"/>
                    <w:color w:val="000000"/>
                    <w:sz w:val="22"/>
                    <w:szCs w:val="22"/>
                    <w:lang w:val="en-US"/>
                  </w:rPr>
                  <m:t>2</m:t>
                </m:r>
              </m:sub>
            </m:sSub>
          </m:e>
        </m:d>
      </m:oMath>
      <w:r w:rsidRPr="00573252">
        <w:rPr>
          <w:rFonts w:ascii="Times New Roman" w:eastAsia="Calibri" w:hAnsi="Times New Roman"/>
          <w:b/>
          <w:color w:val="000000"/>
          <w:sz w:val="22"/>
          <w:szCs w:val="22"/>
          <w:lang w:val="en-US"/>
        </w:rPr>
        <w:t xml:space="preserve"> </w:t>
      </w:r>
      <w:r w:rsidRPr="00573252">
        <w:rPr>
          <w:rFonts w:ascii="Times New Roman" w:hAnsi="Times New Roman"/>
          <w:b/>
          <w:i/>
          <w:sz w:val="22"/>
          <w:szCs w:val="22"/>
        </w:rPr>
        <w:t xml:space="preserve">in Table 2 </w:t>
      </w:r>
      <w:r>
        <w:rPr>
          <w:rFonts w:ascii="Times New Roman" w:hAnsi="Times New Roman"/>
          <w:b/>
          <w:i/>
          <w:sz w:val="22"/>
          <w:szCs w:val="22"/>
        </w:rPr>
        <w:t>for larger than 32 ports</w:t>
      </w:r>
      <w:r w:rsidRPr="00573252">
        <w:rPr>
          <w:rFonts w:ascii="Times New Roman" w:hAnsi="Times New Roman"/>
          <w:b/>
          <w:i/>
          <w:sz w:val="22"/>
          <w:szCs w:val="22"/>
        </w:rPr>
        <w:t>.</w:t>
      </w:r>
    </w:p>
    <w:p w14:paraId="65591B3D" w14:textId="77777777" w:rsidR="00EA6620" w:rsidRDefault="00EA6620" w:rsidP="00EA6620">
      <w:pPr>
        <w:adjustRightInd w:val="0"/>
        <w:snapToGrid w:val="0"/>
        <w:spacing w:after="120"/>
        <w:ind w:left="0" w:firstLine="0"/>
        <w:jc w:val="both"/>
        <w:rPr>
          <w:rFonts w:eastAsiaTheme="minorEastAsia"/>
          <w:b/>
          <w:bCs/>
          <w:i/>
          <w:iCs/>
          <w:sz w:val="22"/>
          <w:szCs w:val="22"/>
          <w:lang w:val="en-US" w:eastAsia="zh-CN"/>
        </w:rPr>
      </w:pPr>
      <w:r w:rsidRPr="00203F76">
        <w:rPr>
          <w:rFonts w:eastAsiaTheme="minorEastAsia"/>
          <w:b/>
          <w:bCs/>
          <w:i/>
          <w:iCs/>
          <w:sz w:val="22"/>
          <w:szCs w:val="22"/>
          <w:lang w:val="en-US" w:eastAsia="zh-CN"/>
        </w:rPr>
        <w:t xml:space="preserve">Proposal </w:t>
      </w:r>
      <w:r>
        <w:rPr>
          <w:rFonts w:eastAsiaTheme="minorEastAsia"/>
          <w:b/>
          <w:bCs/>
          <w:i/>
          <w:iCs/>
          <w:sz w:val="22"/>
          <w:szCs w:val="22"/>
          <w:lang w:val="en-US" w:eastAsia="zh-CN"/>
        </w:rPr>
        <w:t>5</w:t>
      </w:r>
      <w:r w:rsidRPr="00203F76">
        <w:rPr>
          <w:rFonts w:eastAsiaTheme="minorEastAsia"/>
          <w:b/>
          <w:bCs/>
          <w:i/>
          <w:iCs/>
          <w:sz w:val="22"/>
          <w:szCs w:val="22"/>
          <w:lang w:val="en-US" w:eastAsia="zh-CN"/>
        </w:rPr>
        <w:t xml:space="preserve">: </w:t>
      </w:r>
      <w:r>
        <w:rPr>
          <w:rFonts w:eastAsiaTheme="minorEastAsia"/>
          <w:b/>
          <w:bCs/>
          <w:i/>
          <w:iCs/>
          <w:sz w:val="22"/>
          <w:szCs w:val="22"/>
          <w:lang w:val="en-US" w:eastAsia="zh-CN"/>
        </w:rPr>
        <w:t>Enhance both</w:t>
      </w:r>
      <w:r w:rsidRPr="00203F76">
        <w:rPr>
          <w:rFonts w:eastAsiaTheme="minorEastAsia"/>
          <w:b/>
          <w:bCs/>
          <w:i/>
          <w:iCs/>
          <w:sz w:val="22"/>
          <w:szCs w:val="22"/>
          <w:lang w:val="en-US" w:eastAsia="zh-CN"/>
        </w:rPr>
        <w:t xml:space="preserve"> Rel-16</w:t>
      </w:r>
      <w:r>
        <w:rPr>
          <w:rFonts w:eastAsiaTheme="minorEastAsia"/>
          <w:b/>
          <w:bCs/>
          <w:i/>
          <w:iCs/>
          <w:sz w:val="22"/>
          <w:szCs w:val="22"/>
          <w:lang w:val="en-US" w:eastAsia="zh-CN"/>
        </w:rPr>
        <w:t xml:space="preserve"> eType-II</w:t>
      </w:r>
      <w:r w:rsidRPr="00203F76">
        <w:rPr>
          <w:rFonts w:eastAsiaTheme="minorEastAsia"/>
          <w:b/>
          <w:bCs/>
          <w:i/>
          <w:iCs/>
          <w:sz w:val="22"/>
          <w:szCs w:val="22"/>
          <w:lang w:val="en-US" w:eastAsia="zh-CN"/>
        </w:rPr>
        <w:t xml:space="preserve"> </w:t>
      </w:r>
      <w:r>
        <w:rPr>
          <w:rFonts w:eastAsiaTheme="minorEastAsia"/>
          <w:b/>
          <w:bCs/>
          <w:i/>
          <w:iCs/>
          <w:sz w:val="22"/>
          <w:szCs w:val="22"/>
          <w:lang w:val="en-US" w:eastAsia="zh-CN"/>
        </w:rPr>
        <w:t xml:space="preserve">and </w:t>
      </w:r>
      <w:r w:rsidRPr="00203F76">
        <w:rPr>
          <w:rFonts w:eastAsiaTheme="minorEastAsia"/>
          <w:b/>
          <w:bCs/>
          <w:i/>
          <w:iCs/>
          <w:sz w:val="22"/>
          <w:szCs w:val="22"/>
          <w:lang w:val="en-US" w:eastAsia="zh-CN"/>
        </w:rPr>
        <w:t xml:space="preserve">Rel-17 FeType-II codebooks </w:t>
      </w:r>
      <w:r>
        <w:rPr>
          <w:rFonts w:eastAsiaTheme="minorEastAsia"/>
          <w:b/>
          <w:bCs/>
          <w:i/>
          <w:iCs/>
          <w:sz w:val="22"/>
          <w:szCs w:val="22"/>
          <w:lang w:val="en-US" w:eastAsia="zh-CN"/>
        </w:rPr>
        <w:t>to support</w:t>
      </w:r>
      <w:r w:rsidRPr="00203F76">
        <w:rPr>
          <w:rFonts w:eastAsiaTheme="minorEastAsia"/>
          <w:b/>
          <w:bCs/>
          <w:i/>
          <w:iCs/>
          <w:sz w:val="22"/>
          <w:szCs w:val="22"/>
          <w:lang w:val="en-US" w:eastAsia="zh-CN"/>
        </w:rPr>
        <w:t xml:space="preserve"> up to 128 CSI-RS ports for CSI enhancement</w:t>
      </w:r>
      <w:r>
        <w:rPr>
          <w:rFonts w:eastAsiaTheme="minorEastAsia"/>
          <w:b/>
          <w:bCs/>
          <w:i/>
          <w:iCs/>
          <w:sz w:val="22"/>
          <w:szCs w:val="22"/>
          <w:lang w:val="en-US" w:eastAsia="zh-CN"/>
        </w:rPr>
        <w:t>.</w:t>
      </w:r>
      <w:r w:rsidRPr="00203F76">
        <w:rPr>
          <w:rFonts w:eastAsiaTheme="minorEastAsia"/>
          <w:b/>
          <w:bCs/>
          <w:i/>
          <w:iCs/>
          <w:sz w:val="22"/>
          <w:szCs w:val="22"/>
          <w:lang w:val="en-US" w:eastAsia="zh-CN"/>
        </w:rPr>
        <w:t xml:space="preserve"> </w:t>
      </w:r>
    </w:p>
    <w:p w14:paraId="7B48CDA2" w14:textId="3099A57B" w:rsidR="00EA6620" w:rsidRDefault="00EA6620" w:rsidP="00EA6620">
      <w:pPr>
        <w:autoSpaceDE w:val="0"/>
        <w:autoSpaceDN w:val="0"/>
        <w:adjustRightInd w:val="0"/>
        <w:snapToGrid w:val="0"/>
        <w:spacing w:after="120"/>
        <w:ind w:left="0" w:firstLine="0"/>
        <w:jc w:val="both"/>
        <w:rPr>
          <w:b/>
          <w:i/>
          <w:sz w:val="22"/>
          <w:szCs w:val="22"/>
        </w:rPr>
      </w:pPr>
      <w:r w:rsidRPr="00203F76">
        <w:rPr>
          <w:rFonts w:eastAsiaTheme="minorEastAsia"/>
          <w:b/>
          <w:bCs/>
          <w:i/>
          <w:iCs/>
          <w:sz w:val="22"/>
          <w:szCs w:val="22"/>
          <w:lang w:val="en-US" w:eastAsia="zh-CN"/>
        </w:rPr>
        <w:t xml:space="preserve">Proposal </w:t>
      </w:r>
      <w:r>
        <w:rPr>
          <w:rFonts w:eastAsiaTheme="minorEastAsia"/>
          <w:b/>
          <w:bCs/>
          <w:i/>
          <w:iCs/>
          <w:sz w:val="22"/>
          <w:szCs w:val="22"/>
          <w:lang w:val="en-US" w:eastAsia="zh-CN"/>
        </w:rPr>
        <w:t>6</w:t>
      </w:r>
      <w:r w:rsidRPr="00203F76">
        <w:rPr>
          <w:rFonts w:eastAsiaTheme="minorEastAsia"/>
          <w:b/>
          <w:bCs/>
          <w:i/>
          <w:iCs/>
          <w:sz w:val="22"/>
          <w:szCs w:val="22"/>
          <w:lang w:val="en-US" w:eastAsia="zh-CN"/>
        </w:rPr>
        <w:t xml:space="preserve">: </w:t>
      </w:r>
      <w:r>
        <w:rPr>
          <w:b/>
          <w:i/>
          <w:sz w:val="22"/>
          <w:szCs w:val="22"/>
        </w:rPr>
        <w:t>Support combinations of</w:t>
      </w:r>
      <w:r w:rsidRPr="00A13DDE">
        <w:rPr>
          <w:b/>
          <w:i/>
          <w:sz w:val="22"/>
          <w:szCs w:val="22"/>
        </w:rPr>
        <w:t xml:space="preserve">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N</m:t>
                </m:r>
              </m:e>
              <m:sub>
                <m:r>
                  <m:rPr>
                    <m:sty m:val="bi"/>
                  </m:rPr>
                  <w:rPr>
                    <w:rFonts w:ascii="Cambria Math" w:eastAsia="Calibri"/>
                    <w:color w:val="000000"/>
                    <w:sz w:val="22"/>
                    <w:szCs w:val="22"/>
                    <w:lang w:val="en-US"/>
                  </w:rPr>
                  <m:t>1</m:t>
                </m:r>
              </m:sub>
            </m:sSub>
            <m:r>
              <m:rPr>
                <m:sty m:val="bi"/>
              </m:rPr>
              <w:rPr>
                <w:rFonts w:ascii="Cambria Math" w:eastAsia="Calibri"/>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N</m:t>
                </m:r>
              </m:e>
              <m:sub>
                <m:r>
                  <m:rPr>
                    <m:sty m:val="bi"/>
                  </m:rPr>
                  <w:rPr>
                    <w:rFonts w:ascii="Cambria Math" w:eastAsia="Calibri"/>
                    <w:color w:val="000000"/>
                    <w:sz w:val="22"/>
                    <w:szCs w:val="22"/>
                    <w:lang w:val="en-US"/>
                  </w:rPr>
                  <m:t>2</m:t>
                </m:r>
              </m:sub>
            </m:sSub>
          </m:e>
        </m:d>
      </m:oMath>
      <w:r w:rsidRPr="00A13DDE">
        <w:rPr>
          <w:rFonts w:eastAsia="Calibri"/>
          <w:b/>
          <w:color w:val="000000"/>
          <w:sz w:val="22"/>
          <w:szCs w:val="22"/>
          <w:lang w:val="en-US"/>
        </w:rPr>
        <w:t xml:space="preserve">and </w:t>
      </w:r>
      <m:oMath>
        <m:d>
          <m:dPr>
            <m:ctrlPr>
              <w:rPr>
                <w:rFonts w:ascii="Cambria Math" w:eastAsia="Calibri" w:hAnsi="Cambria Math"/>
                <w:b/>
                <w:i/>
                <w:color w:val="000000"/>
                <w:sz w:val="22"/>
                <w:szCs w:val="22"/>
                <w:lang w:val="en-US"/>
              </w:rPr>
            </m:ctrlPr>
          </m:dPr>
          <m:e>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O</m:t>
                </m:r>
              </m:e>
              <m:sub>
                <m:r>
                  <m:rPr>
                    <m:sty m:val="bi"/>
                  </m:rPr>
                  <w:rPr>
                    <w:rFonts w:ascii="Cambria Math" w:eastAsia="Calibri"/>
                    <w:color w:val="000000"/>
                    <w:sz w:val="22"/>
                    <w:szCs w:val="22"/>
                    <w:lang w:val="en-US"/>
                  </w:rPr>
                  <m:t>1</m:t>
                </m:r>
              </m:sub>
            </m:sSub>
            <m:r>
              <m:rPr>
                <m:sty m:val="bi"/>
              </m:rPr>
              <w:rPr>
                <w:rFonts w:ascii="Cambria Math" w:eastAsia="Calibri"/>
                <w:color w:val="000000"/>
                <w:sz w:val="22"/>
                <w:szCs w:val="22"/>
                <w:lang w:val="en-US"/>
              </w:rPr>
              <m:t>,</m:t>
            </m:r>
            <m:sSub>
              <m:sSubPr>
                <m:ctrlPr>
                  <w:rPr>
                    <w:rFonts w:ascii="Cambria Math" w:eastAsia="Calibri" w:hAnsi="Cambria Math"/>
                    <w:b/>
                    <w:i/>
                    <w:color w:val="000000"/>
                    <w:sz w:val="22"/>
                    <w:szCs w:val="22"/>
                    <w:lang w:val="en-US"/>
                  </w:rPr>
                </m:ctrlPr>
              </m:sSubPr>
              <m:e>
                <m:r>
                  <m:rPr>
                    <m:sty m:val="bi"/>
                  </m:rPr>
                  <w:rPr>
                    <w:rFonts w:ascii="Cambria Math" w:eastAsia="Calibri"/>
                    <w:color w:val="000000"/>
                    <w:sz w:val="22"/>
                    <w:szCs w:val="22"/>
                    <w:lang w:val="en-US"/>
                  </w:rPr>
                  <m:t>O</m:t>
                </m:r>
              </m:e>
              <m:sub>
                <m:r>
                  <m:rPr>
                    <m:sty m:val="bi"/>
                  </m:rPr>
                  <w:rPr>
                    <w:rFonts w:ascii="Cambria Math" w:eastAsia="Calibri"/>
                    <w:color w:val="000000"/>
                    <w:sz w:val="22"/>
                    <w:szCs w:val="22"/>
                    <w:lang w:val="en-US"/>
                  </w:rPr>
                  <m:t>2</m:t>
                </m:r>
              </m:sub>
            </m:sSub>
          </m:e>
        </m:d>
      </m:oMath>
      <w:r w:rsidRPr="00A13DDE">
        <w:rPr>
          <w:rFonts w:eastAsia="Calibri"/>
          <w:b/>
          <w:color w:val="000000"/>
          <w:sz w:val="22"/>
          <w:szCs w:val="22"/>
          <w:lang w:val="en-US"/>
        </w:rPr>
        <w:t xml:space="preserve"> </w:t>
      </w:r>
      <w:r w:rsidRPr="00A13DDE">
        <w:rPr>
          <w:b/>
          <w:i/>
          <w:sz w:val="22"/>
          <w:szCs w:val="22"/>
        </w:rPr>
        <w:t xml:space="preserve">in </w:t>
      </w:r>
      <w:r w:rsidRPr="004A4D98">
        <w:rPr>
          <w:b/>
          <w:i/>
          <w:sz w:val="22"/>
          <w:szCs w:val="22"/>
        </w:rPr>
        <w:t xml:space="preserve">Table 2 </w:t>
      </w:r>
      <w:r w:rsidRPr="00573252">
        <w:rPr>
          <w:b/>
          <w:i/>
          <w:sz w:val="22"/>
          <w:szCs w:val="22"/>
        </w:rPr>
        <w:t xml:space="preserve">for </w:t>
      </w:r>
      <w:r w:rsidRPr="00203F76">
        <w:rPr>
          <w:rFonts w:eastAsiaTheme="minorEastAsia"/>
          <w:b/>
          <w:bCs/>
          <w:i/>
          <w:iCs/>
          <w:sz w:val="22"/>
          <w:szCs w:val="22"/>
          <w:lang w:val="en-US" w:eastAsia="zh-CN"/>
        </w:rPr>
        <w:t>Rel-16</w:t>
      </w:r>
      <w:r>
        <w:rPr>
          <w:rFonts w:eastAsiaTheme="minorEastAsia"/>
          <w:b/>
          <w:bCs/>
          <w:i/>
          <w:iCs/>
          <w:sz w:val="22"/>
          <w:szCs w:val="22"/>
          <w:lang w:val="en-US" w:eastAsia="zh-CN"/>
        </w:rPr>
        <w:t xml:space="preserve"> eType-II</w:t>
      </w:r>
      <w:r w:rsidRPr="00203F76">
        <w:rPr>
          <w:rFonts w:eastAsiaTheme="minorEastAsia"/>
          <w:b/>
          <w:bCs/>
          <w:i/>
          <w:iCs/>
          <w:sz w:val="22"/>
          <w:szCs w:val="22"/>
          <w:lang w:val="en-US" w:eastAsia="zh-CN"/>
        </w:rPr>
        <w:t xml:space="preserve"> codebook</w:t>
      </w:r>
      <w:r>
        <w:rPr>
          <w:b/>
          <w:i/>
          <w:sz w:val="22"/>
          <w:szCs w:val="22"/>
        </w:rPr>
        <w:t>.</w:t>
      </w:r>
      <w:r w:rsidRPr="00494D30">
        <w:t xml:space="preserve"> </w:t>
      </w:r>
    </w:p>
    <w:p w14:paraId="3D1D4EED" w14:textId="10FCF509" w:rsidR="008639B1" w:rsidRDefault="008639B1" w:rsidP="008639B1">
      <w:pPr>
        <w:pStyle w:val="af5"/>
        <w:jc w:val="both"/>
        <w:rPr>
          <w:i/>
          <w:szCs w:val="22"/>
          <w:lang w:eastAsia="zh-CN"/>
        </w:rPr>
      </w:pPr>
      <w:r w:rsidRPr="00C45239">
        <w:rPr>
          <w:i/>
          <w:szCs w:val="22"/>
          <w:lang w:eastAsia="zh-CN"/>
        </w:rPr>
        <w:t>Proposal</w:t>
      </w:r>
      <w:r w:rsidRPr="00C45239">
        <w:rPr>
          <w:bCs/>
          <w:i/>
          <w:szCs w:val="22"/>
          <w:lang w:eastAsia="zh-CN"/>
        </w:rPr>
        <w:t xml:space="preserve"> </w:t>
      </w:r>
      <w:r>
        <w:rPr>
          <w:bCs/>
          <w:i/>
          <w:szCs w:val="22"/>
          <w:lang w:eastAsia="zh-CN"/>
        </w:rPr>
        <w:t>7</w:t>
      </w:r>
      <w:r w:rsidRPr="00C45239">
        <w:rPr>
          <w:i/>
          <w:szCs w:val="22"/>
          <w:lang w:eastAsia="zh-CN"/>
        </w:rPr>
        <w:t>: Complexity reduction for high rank should be supported</w:t>
      </w:r>
      <w:r>
        <w:rPr>
          <w:i/>
          <w:szCs w:val="22"/>
          <w:lang w:eastAsia="zh-CN"/>
        </w:rPr>
        <w:t>, especially</w:t>
      </w:r>
      <w:r w:rsidRPr="00C45239">
        <w:rPr>
          <w:i/>
          <w:szCs w:val="22"/>
          <w:lang w:eastAsia="zh-CN"/>
        </w:rPr>
        <w:t xml:space="preserve"> for 64/128 antenna ports.</w:t>
      </w:r>
    </w:p>
    <w:p w14:paraId="31E9CBC1" w14:textId="77777777" w:rsidR="0063573A" w:rsidRDefault="0063573A" w:rsidP="0063573A">
      <w:pPr>
        <w:autoSpaceDE w:val="0"/>
        <w:autoSpaceDN w:val="0"/>
        <w:adjustRightInd w:val="0"/>
        <w:snapToGrid w:val="0"/>
        <w:ind w:left="0" w:firstLine="0"/>
        <w:jc w:val="both"/>
        <w:rPr>
          <w:rFonts w:ascii="Times New Roman" w:eastAsia="宋体" w:hAnsi="Times New Roman"/>
          <w:b/>
          <w:i/>
          <w:sz w:val="22"/>
          <w:szCs w:val="22"/>
          <w:lang w:val="en-US" w:eastAsia="zh-CN"/>
        </w:rPr>
      </w:pPr>
      <w:r w:rsidRPr="002D5205">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8</w:t>
      </w:r>
      <w:r w:rsidRPr="00D24D94">
        <w:rPr>
          <w:rFonts w:ascii="Times New Roman" w:eastAsia="宋体" w:hAnsi="Times New Roman"/>
          <w:b/>
          <w:i/>
          <w:sz w:val="22"/>
          <w:szCs w:val="22"/>
          <w:lang w:val="en-US"/>
        </w:rPr>
        <w:t xml:space="preserve">: </w:t>
      </w:r>
      <w:r>
        <w:rPr>
          <w:rFonts w:ascii="Times New Roman" w:eastAsia="宋体" w:hAnsi="Times New Roman"/>
          <w:b/>
          <w:i/>
          <w:sz w:val="22"/>
          <w:szCs w:val="22"/>
          <w:lang w:val="en-US"/>
        </w:rPr>
        <w:t xml:space="preserve">The limitation </w:t>
      </w:r>
      <w:r w:rsidRPr="001B3AFE">
        <w:rPr>
          <w:rFonts w:ascii="Times New Roman" w:eastAsia="宋体" w:hAnsi="Times New Roman"/>
          <w:b/>
          <w:i/>
          <w:sz w:val="22"/>
          <w:szCs w:val="22"/>
          <w:lang w:val="en-US"/>
        </w:rPr>
        <w:t>on the number of CSI-RS ports per resourc</w:t>
      </w:r>
      <w:r>
        <w:rPr>
          <w:rFonts w:ascii="Times New Roman" w:eastAsia="宋体" w:hAnsi="Times New Roman"/>
          <w:b/>
          <w:i/>
          <w:sz w:val="22"/>
          <w:szCs w:val="22"/>
          <w:lang w:val="en-US"/>
        </w:rPr>
        <w:t xml:space="preserve">e in current spec. should be relaxed to support </w:t>
      </w:r>
      <w:r>
        <w:rPr>
          <w:rFonts w:ascii="Times New Roman" w:eastAsia="宋体" w:hAnsi="Times New Roman"/>
          <w:b/>
          <w:i/>
          <w:sz w:val="22"/>
          <w:szCs w:val="22"/>
          <w:lang w:val="en-US" w:eastAsia="zh-CN"/>
        </w:rPr>
        <w:t>following configurations:</w:t>
      </w:r>
    </w:p>
    <w:p w14:paraId="713A7032" w14:textId="77777777" w:rsidR="0063573A" w:rsidRPr="00BD32B2" w:rsidRDefault="0063573A" w:rsidP="00F6380B">
      <w:pPr>
        <w:pStyle w:val="aff0"/>
        <w:numPr>
          <w:ilvl w:val="0"/>
          <w:numId w:val="13"/>
        </w:numPr>
        <w:autoSpaceDE w:val="0"/>
        <w:autoSpaceDN w:val="0"/>
        <w:adjustRightInd w:val="0"/>
        <w:snapToGrid w:val="0"/>
        <w:ind w:leftChars="0"/>
        <w:jc w:val="both"/>
        <w:rPr>
          <w:rFonts w:ascii="Times New Roman" w:eastAsia="宋体" w:hAnsi="Times New Roman"/>
          <w:b/>
          <w:i/>
          <w:sz w:val="22"/>
          <w:szCs w:val="22"/>
          <w:lang w:val="en-US" w:eastAsia="zh-CN"/>
        </w:rPr>
      </w:pPr>
      <w:r w:rsidRPr="00BD32B2">
        <w:rPr>
          <w:rFonts w:ascii="Times New Roman" w:eastAsia="宋体" w:hAnsi="Times New Roman"/>
          <w:b/>
          <w:i/>
          <w:sz w:val="22"/>
          <w:szCs w:val="22"/>
          <w:lang w:val="en-US" w:eastAsia="zh-CN"/>
        </w:rPr>
        <w:t xml:space="preserve">For </w:t>
      </w:r>
      <m:oMath>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sz w:val="22"/>
            <w:szCs w:val="22"/>
            <w:lang w:val="en-US" w:eastAsia="zh-CN"/>
          </w:rPr>
          <m:t>≤4</m:t>
        </m:r>
      </m:oMath>
      <w:r w:rsidRPr="00BD32B2">
        <w:rPr>
          <w:rFonts w:ascii="Times New Roman" w:eastAsia="宋体" w:hAnsi="Times New Roman"/>
          <w:b/>
          <w:i/>
          <w:sz w:val="22"/>
          <w:szCs w:val="22"/>
          <w:lang w:val="en-US" w:eastAsia="zh-CN"/>
        </w:rPr>
        <w:t xml:space="preserve"> CSI-RS resources, up to 32 CSI-RS ports per resource</w:t>
      </w:r>
      <w:r>
        <w:rPr>
          <w:rFonts w:ascii="Times New Roman" w:eastAsia="宋体" w:hAnsi="Times New Roman"/>
          <w:b/>
          <w:i/>
          <w:sz w:val="22"/>
          <w:szCs w:val="22"/>
          <w:lang w:val="en-US" w:eastAsia="zh-CN"/>
        </w:rPr>
        <w:t>;</w:t>
      </w:r>
    </w:p>
    <w:p w14:paraId="17C15E48" w14:textId="77777777" w:rsidR="0063573A" w:rsidRDefault="0063573A" w:rsidP="00F6380B">
      <w:pPr>
        <w:pStyle w:val="aff0"/>
        <w:numPr>
          <w:ilvl w:val="0"/>
          <w:numId w:val="13"/>
        </w:numPr>
        <w:autoSpaceDE w:val="0"/>
        <w:autoSpaceDN w:val="0"/>
        <w:adjustRightInd w:val="0"/>
        <w:snapToGrid w:val="0"/>
        <w:ind w:leftChars="0"/>
        <w:jc w:val="both"/>
        <w:rPr>
          <w:rFonts w:ascii="Times New Roman" w:eastAsia="宋体" w:hAnsi="Times New Roman"/>
          <w:b/>
          <w:i/>
          <w:sz w:val="22"/>
          <w:szCs w:val="22"/>
          <w:lang w:val="en-US" w:eastAsia="zh-CN"/>
        </w:rPr>
      </w:pPr>
      <w:r w:rsidRPr="00BD32B2">
        <w:rPr>
          <w:rFonts w:ascii="Times New Roman" w:eastAsia="宋体" w:hAnsi="Times New Roman"/>
          <w:b/>
          <w:i/>
          <w:sz w:val="22"/>
          <w:szCs w:val="22"/>
          <w:lang w:val="en-US" w:eastAsia="zh-CN"/>
        </w:rPr>
        <w:t xml:space="preserve">For </w:t>
      </w:r>
      <m:oMath>
        <m:r>
          <m:rPr>
            <m:sty m:val="bi"/>
          </m:rPr>
          <w:rPr>
            <w:rFonts w:ascii="Cambria Math" w:eastAsia="宋体" w:hAnsi="Cambria Math"/>
            <w:sz w:val="22"/>
            <w:szCs w:val="22"/>
            <w:lang w:val="en-US" w:eastAsia="zh-CN"/>
          </w:rPr>
          <m:t>4&lt;</m:t>
        </m:r>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sz w:val="22"/>
            <w:szCs w:val="22"/>
            <w:lang w:val="en-US" w:eastAsia="zh-CN"/>
          </w:rPr>
          <m:t>≤8</m:t>
        </m:r>
      </m:oMath>
      <w:r w:rsidRPr="00BD32B2">
        <w:rPr>
          <w:rFonts w:ascii="Times New Roman" w:eastAsia="宋体" w:hAnsi="Times New Roman"/>
          <w:b/>
          <w:i/>
          <w:sz w:val="22"/>
          <w:szCs w:val="22"/>
          <w:lang w:val="en-US" w:eastAsia="zh-CN"/>
        </w:rPr>
        <w:t xml:space="preserve"> CSI-RS resources, up to 16 CSI-RS ports per resource</w:t>
      </w:r>
      <w:r>
        <w:rPr>
          <w:rFonts w:ascii="Times New Roman" w:eastAsia="宋体" w:hAnsi="Times New Roman"/>
          <w:b/>
          <w:i/>
          <w:sz w:val="22"/>
          <w:szCs w:val="22"/>
          <w:lang w:val="en-US" w:eastAsia="zh-CN"/>
        </w:rPr>
        <w:t>;</w:t>
      </w:r>
    </w:p>
    <w:p w14:paraId="535123B3" w14:textId="0BB9CD26" w:rsidR="00E91C5B" w:rsidRPr="00226D3A" w:rsidRDefault="0063573A" w:rsidP="00F6380B">
      <w:pPr>
        <w:pStyle w:val="aff0"/>
        <w:numPr>
          <w:ilvl w:val="0"/>
          <w:numId w:val="13"/>
        </w:numPr>
        <w:autoSpaceDE w:val="0"/>
        <w:autoSpaceDN w:val="0"/>
        <w:adjustRightInd w:val="0"/>
        <w:snapToGrid w:val="0"/>
        <w:spacing w:after="120"/>
        <w:ind w:leftChars="0"/>
        <w:jc w:val="both"/>
        <w:rPr>
          <w:rFonts w:eastAsia="宋体"/>
          <w:i/>
          <w:szCs w:val="22"/>
          <w:lang w:val="en-US" w:eastAsia="zh-CN"/>
        </w:rPr>
      </w:pPr>
      <w:r w:rsidRPr="00226D3A">
        <w:rPr>
          <w:rFonts w:ascii="Times New Roman" w:eastAsia="宋体" w:hAnsi="Times New Roman"/>
          <w:b/>
          <w:i/>
          <w:sz w:val="22"/>
          <w:szCs w:val="22"/>
          <w:lang w:val="en-US" w:eastAsia="zh-CN"/>
        </w:rPr>
        <w:t xml:space="preserve">For </w:t>
      </w:r>
      <m:oMath>
        <m:r>
          <m:rPr>
            <m:sty m:val="bi"/>
          </m:rPr>
          <w:rPr>
            <w:rFonts w:ascii="Cambria Math" w:eastAsia="宋体" w:hAnsi="Cambria Math"/>
            <w:sz w:val="22"/>
            <w:szCs w:val="22"/>
            <w:lang w:val="en-US" w:eastAsia="zh-CN"/>
          </w:rPr>
          <m:t>8&lt;</m:t>
        </m:r>
        <m:sSub>
          <m:sSubPr>
            <m:ctrlPr>
              <w:rPr>
                <w:rFonts w:ascii="Cambria Math" w:eastAsia="宋体" w:hAnsi="Cambria Math"/>
                <w:b/>
                <w:i/>
                <w:sz w:val="22"/>
                <w:szCs w:val="22"/>
                <w:lang w:val="en-US" w:eastAsia="zh-CN"/>
              </w:rPr>
            </m:ctrlPr>
          </m:sSubPr>
          <m:e>
            <m:r>
              <m:rPr>
                <m:sty m:val="bi"/>
              </m:rPr>
              <w:rPr>
                <w:rFonts w:ascii="Cambria Math" w:eastAsia="宋体" w:hAnsi="Cambria Math"/>
                <w:sz w:val="22"/>
                <w:szCs w:val="22"/>
                <w:lang w:val="en-US" w:eastAsia="zh-CN"/>
              </w:rPr>
              <m:t>K</m:t>
            </m:r>
          </m:e>
          <m:sub>
            <m:r>
              <m:rPr>
                <m:sty m:val="bi"/>
              </m:rPr>
              <w:rPr>
                <w:rFonts w:ascii="Cambria Math" w:eastAsia="宋体" w:hAnsi="Cambria Math"/>
                <w:sz w:val="22"/>
                <w:szCs w:val="22"/>
                <w:lang w:val="en-US" w:eastAsia="zh-CN"/>
              </w:rPr>
              <m:t>s</m:t>
            </m:r>
          </m:sub>
        </m:sSub>
        <m:r>
          <m:rPr>
            <m:sty m:val="bi"/>
          </m:rPr>
          <w:rPr>
            <w:rFonts w:ascii="Cambria Math" w:eastAsia="宋体" w:hAnsi="Cambria Math" w:hint="eastAsia"/>
            <w:sz w:val="22"/>
            <w:szCs w:val="22"/>
            <w:lang w:val="en-US" w:eastAsia="zh-CN"/>
          </w:rPr>
          <m:t>≤</m:t>
        </m:r>
        <m:r>
          <m:rPr>
            <m:sty m:val="bi"/>
          </m:rPr>
          <w:rPr>
            <w:rFonts w:ascii="Cambria Math" w:eastAsia="宋体" w:hAnsi="Cambria Math" w:hint="eastAsia"/>
            <w:sz w:val="22"/>
            <w:szCs w:val="22"/>
            <w:lang w:val="en-US" w:eastAsia="zh-CN"/>
          </w:rPr>
          <m:t>16</m:t>
        </m:r>
      </m:oMath>
      <w:r w:rsidRPr="00226D3A">
        <w:rPr>
          <w:rFonts w:ascii="Times New Roman" w:eastAsia="宋体" w:hAnsi="Times New Roman"/>
          <w:b/>
          <w:i/>
          <w:sz w:val="22"/>
          <w:szCs w:val="22"/>
          <w:lang w:val="en-US" w:eastAsia="zh-CN"/>
        </w:rPr>
        <w:t xml:space="preserve"> CSI-RS resources, up to 8 CSI-RS ports per resource.</w:t>
      </w:r>
      <w:r w:rsidR="00E91C5B" w:rsidRPr="00226D3A">
        <w:rPr>
          <w:rFonts w:ascii="Times New Roman" w:eastAsia="宋体" w:hAnsi="Times New Roman"/>
          <w:b/>
          <w:i/>
          <w:sz w:val="22"/>
          <w:szCs w:val="22"/>
          <w:lang w:val="en-US" w:eastAsia="zh-CN"/>
        </w:rPr>
        <w:t xml:space="preserve"> </w:t>
      </w:r>
    </w:p>
    <w:p w14:paraId="3F957D83" w14:textId="77777777" w:rsidR="00E91C5B" w:rsidRPr="00D77751" w:rsidRDefault="00E91C5B" w:rsidP="00E91C5B">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D77751">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9</w:t>
      </w:r>
      <w:r w:rsidRPr="00D24D94">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eastAsia="zh-CN"/>
        </w:rPr>
        <w:t xml:space="preserve">For multi-beam CSI </w:t>
      </w:r>
      <w:r>
        <w:rPr>
          <w:rFonts w:ascii="Times New Roman" w:eastAsia="宋体" w:hAnsi="Times New Roman"/>
          <w:b/>
          <w:i/>
          <w:sz w:val="22"/>
          <w:szCs w:val="22"/>
          <w:lang w:val="en-US" w:eastAsia="zh-CN"/>
        </w:rPr>
        <w:t>measurement</w:t>
      </w:r>
      <w:r w:rsidRPr="00D24D94">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transmitting </w:t>
      </w:r>
      <w:r w:rsidRPr="00D24D94">
        <w:rPr>
          <w:rFonts w:ascii="Times New Roman" w:eastAsia="宋体" w:hAnsi="Times New Roman"/>
          <w:b/>
          <w:i/>
          <w:sz w:val="22"/>
          <w:szCs w:val="22"/>
          <w:lang w:val="en-US" w:eastAsia="zh-CN"/>
        </w:rPr>
        <w:t xml:space="preserve">less CSI-RS resources than the </w:t>
      </w:r>
      <w:r>
        <w:rPr>
          <w:rFonts w:ascii="Times New Roman" w:eastAsia="宋体" w:hAnsi="Times New Roman"/>
          <w:b/>
          <w:i/>
          <w:sz w:val="22"/>
          <w:szCs w:val="22"/>
          <w:lang w:val="en-US" w:eastAsia="zh-CN"/>
        </w:rPr>
        <w:t xml:space="preserve">total </w:t>
      </w:r>
      <w:r w:rsidRPr="00D24D94">
        <w:rPr>
          <w:rFonts w:ascii="Times New Roman" w:eastAsia="宋体" w:hAnsi="Times New Roman"/>
          <w:b/>
          <w:i/>
          <w:sz w:val="22"/>
          <w:szCs w:val="22"/>
          <w:lang w:val="en-US" w:eastAsia="zh-CN"/>
        </w:rPr>
        <w:t xml:space="preserve">number of </w:t>
      </w:r>
      <w:r>
        <w:rPr>
          <w:rFonts w:ascii="Times New Roman" w:eastAsia="宋体" w:hAnsi="Times New Roman"/>
          <w:b/>
          <w:i/>
          <w:sz w:val="22"/>
          <w:szCs w:val="22"/>
          <w:lang w:val="en-US" w:eastAsia="zh-CN"/>
        </w:rPr>
        <w:t xml:space="preserve">analog </w:t>
      </w:r>
      <w:r w:rsidRPr="00D24D94">
        <w:rPr>
          <w:rFonts w:ascii="Times New Roman" w:eastAsia="宋体" w:hAnsi="Times New Roman"/>
          <w:b/>
          <w:i/>
          <w:sz w:val="22"/>
          <w:szCs w:val="22"/>
          <w:lang w:val="en-US" w:eastAsia="zh-CN"/>
        </w:rPr>
        <w:t xml:space="preserve">beams can be considered to reduce the CSI-RS overhead. </w:t>
      </w:r>
    </w:p>
    <w:p w14:paraId="6D20D03D" w14:textId="77777777" w:rsidR="00E91C5B" w:rsidRDefault="00E91C5B" w:rsidP="00E91C5B">
      <w:pPr>
        <w:autoSpaceDE w:val="0"/>
        <w:autoSpaceDN w:val="0"/>
        <w:adjustRightInd w:val="0"/>
        <w:snapToGrid w:val="0"/>
        <w:spacing w:after="120"/>
        <w:ind w:left="0" w:firstLine="0"/>
        <w:jc w:val="both"/>
        <w:rPr>
          <w:rFonts w:ascii="Times New Roman" w:eastAsia="宋体" w:hAnsi="Times New Roman"/>
          <w:b/>
          <w:i/>
          <w:iCs/>
          <w:sz w:val="22"/>
          <w:szCs w:val="22"/>
          <w:lang w:val="en-US"/>
        </w:rPr>
      </w:pPr>
      <w:r w:rsidRPr="00027E8A">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10</w:t>
      </w:r>
      <w:r w:rsidRPr="00D24D94">
        <w:rPr>
          <w:rFonts w:ascii="Times New Roman" w:eastAsia="宋体" w:hAnsi="Times New Roman"/>
          <w:b/>
          <w:i/>
          <w:sz w:val="22"/>
          <w:szCs w:val="22"/>
          <w:lang w:val="en-US"/>
        </w:rPr>
        <w:t xml:space="preserve">: </w:t>
      </w:r>
      <w:r w:rsidRPr="00D24D94">
        <w:rPr>
          <w:rFonts w:ascii="Times New Roman" w:eastAsia="宋体" w:hAnsi="Times New Roman"/>
          <w:b/>
          <w:i/>
          <w:iCs/>
          <w:sz w:val="22"/>
          <w:szCs w:val="22"/>
          <w:lang w:val="en-US"/>
        </w:rPr>
        <w:t xml:space="preserve">For multi-beam </w:t>
      </w:r>
      <w:r>
        <w:rPr>
          <w:rFonts w:ascii="Times New Roman" w:eastAsia="宋体" w:hAnsi="Times New Roman"/>
          <w:b/>
          <w:i/>
          <w:iCs/>
          <w:sz w:val="22"/>
          <w:szCs w:val="22"/>
          <w:lang w:val="en-US"/>
        </w:rPr>
        <w:t xml:space="preserve">CSI </w:t>
      </w:r>
      <w:r w:rsidRPr="00D24D94">
        <w:rPr>
          <w:rFonts w:ascii="Times New Roman" w:eastAsia="宋体" w:hAnsi="Times New Roman"/>
          <w:b/>
          <w:i/>
          <w:iCs/>
          <w:sz w:val="22"/>
          <w:szCs w:val="22"/>
          <w:lang w:val="en-US"/>
        </w:rPr>
        <w:t xml:space="preserve">reporting, </w:t>
      </w:r>
      <w:r>
        <w:rPr>
          <w:rFonts w:ascii="Times New Roman" w:eastAsia="宋体" w:hAnsi="Times New Roman"/>
          <w:b/>
          <w:i/>
          <w:iCs/>
          <w:sz w:val="22"/>
          <w:szCs w:val="22"/>
          <w:lang w:val="en-US"/>
        </w:rPr>
        <w:t xml:space="preserve">support to report </w:t>
      </w:r>
      <w:r w:rsidRPr="00D24D94">
        <w:rPr>
          <w:rFonts w:ascii="Times New Roman" w:eastAsia="宋体" w:hAnsi="Times New Roman"/>
          <w:b/>
          <w:i/>
          <w:iCs/>
          <w:sz w:val="22"/>
          <w:szCs w:val="22"/>
          <w:lang w:val="en-US"/>
        </w:rPr>
        <w:t xml:space="preserve">the </w:t>
      </w:r>
      <w:r w:rsidRPr="00D24D94">
        <w:rPr>
          <w:rFonts w:ascii="Times New Roman" w:eastAsia="宋体" w:hAnsi="Times New Roman"/>
          <w:b/>
          <w:i/>
          <w:sz w:val="22"/>
          <w:szCs w:val="22"/>
          <w:lang w:val="en-US"/>
        </w:rPr>
        <w:t>CRIs and associated RIs</w:t>
      </w:r>
      <w:r>
        <w:rPr>
          <w:rFonts w:ascii="Times New Roman" w:eastAsia="宋体" w:hAnsi="Times New Roman"/>
          <w:b/>
          <w:i/>
          <w:sz w:val="22"/>
          <w:szCs w:val="22"/>
          <w:lang w:val="en-US"/>
        </w:rPr>
        <w:t>/</w:t>
      </w:r>
      <w:r w:rsidRPr="00D24D94">
        <w:rPr>
          <w:rFonts w:ascii="Times New Roman" w:eastAsia="宋体" w:hAnsi="Times New Roman"/>
          <w:b/>
          <w:i/>
          <w:sz w:val="22"/>
          <w:szCs w:val="22"/>
          <w:lang w:val="en-US"/>
        </w:rPr>
        <w:t>PMIs</w:t>
      </w:r>
      <w:r>
        <w:rPr>
          <w:rFonts w:ascii="Times New Roman" w:eastAsia="宋体" w:hAnsi="Times New Roman"/>
          <w:b/>
          <w:i/>
          <w:sz w:val="22"/>
          <w:szCs w:val="22"/>
          <w:lang w:val="en-US"/>
        </w:rPr>
        <w:t>/</w:t>
      </w:r>
      <w:r w:rsidRPr="00D24D94">
        <w:rPr>
          <w:rFonts w:ascii="Times New Roman" w:eastAsia="宋体" w:hAnsi="Times New Roman"/>
          <w:b/>
          <w:i/>
          <w:sz w:val="22"/>
          <w:szCs w:val="22"/>
          <w:lang w:val="en-US"/>
        </w:rPr>
        <w:t>CQIs</w:t>
      </w:r>
      <w:r w:rsidRPr="00027E8A" w:rsidDel="00216527">
        <w:rPr>
          <w:rFonts w:ascii="Times New Roman" w:eastAsia="宋体" w:hAnsi="Times New Roman"/>
          <w:b/>
          <w:i/>
          <w:sz w:val="22"/>
          <w:szCs w:val="22"/>
          <w:lang w:val="en-US"/>
        </w:rPr>
        <w:t xml:space="preserve"> </w:t>
      </w:r>
      <w:r w:rsidRPr="00D24D94">
        <w:rPr>
          <w:rFonts w:ascii="Times New Roman" w:eastAsia="宋体" w:hAnsi="Times New Roman"/>
          <w:b/>
          <w:i/>
          <w:sz w:val="22"/>
          <w:szCs w:val="22"/>
          <w:lang w:val="en-US"/>
        </w:rPr>
        <w:t>for</w:t>
      </w:r>
      <w:r w:rsidRPr="00D24D94">
        <w:rPr>
          <w:rFonts w:ascii="Times New Roman" w:eastAsia="宋体" w:hAnsi="Times New Roman"/>
          <w:b/>
          <w:i/>
          <w:iCs/>
          <w:sz w:val="22"/>
          <w:szCs w:val="22"/>
          <w:lang w:val="en-US"/>
        </w:rPr>
        <w:t xml:space="preserve"> up to </w:t>
      </w:r>
      <w:r>
        <w:rPr>
          <w:rFonts w:ascii="Times New Roman" w:eastAsia="宋体" w:hAnsi="Times New Roman"/>
          <w:b/>
          <w:i/>
          <w:iCs/>
          <w:sz w:val="22"/>
          <w:szCs w:val="22"/>
          <w:lang w:val="en-US"/>
        </w:rPr>
        <w:t>6</w:t>
      </w:r>
      <w:r w:rsidRPr="00D24D94">
        <w:rPr>
          <w:rFonts w:ascii="Times New Roman" w:eastAsia="宋体" w:hAnsi="Times New Roman"/>
          <w:b/>
          <w:i/>
          <w:iCs/>
          <w:sz w:val="22"/>
          <w:szCs w:val="22"/>
          <w:lang w:val="en-US"/>
        </w:rPr>
        <w:t xml:space="preserve"> beams. </w:t>
      </w:r>
    </w:p>
    <w:p w14:paraId="331A5457" w14:textId="77777777" w:rsidR="00E91C5B" w:rsidRPr="00D24D94" w:rsidRDefault="00E91C5B" w:rsidP="00E91C5B">
      <w:pPr>
        <w:autoSpaceDE w:val="0"/>
        <w:autoSpaceDN w:val="0"/>
        <w:adjustRightInd w:val="0"/>
        <w:snapToGrid w:val="0"/>
        <w:spacing w:after="120"/>
        <w:ind w:left="0" w:firstLine="0"/>
        <w:rPr>
          <w:rFonts w:eastAsiaTheme="minorEastAsia"/>
          <w:b/>
          <w:lang w:eastAsia="zh-CN"/>
        </w:rPr>
      </w:pPr>
      <w:r w:rsidRPr="00027E8A">
        <w:rPr>
          <w:rFonts w:ascii="Times New Roman" w:eastAsia="宋体" w:hAnsi="Times New Roman"/>
          <w:b/>
          <w:i/>
          <w:sz w:val="22"/>
          <w:szCs w:val="22"/>
          <w:lang w:val="en-US"/>
        </w:rPr>
        <w:t xml:space="preserve">Proposal </w:t>
      </w:r>
      <w:r>
        <w:rPr>
          <w:rFonts w:ascii="Times New Roman" w:eastAsia="宋体" w:hAnsi="Times New Roman"/>
          <w:b/>
          <w:i/>
          <w:sz w:val="22"/>
          <w:szCs w:val="22"/>
          <w:lang w:val="en-US"/>
        </w:rPr>
        <w:t>11</w:t>
      </w:r>
      <w:r w:rsidRPr="00D24D94">
        <w:rPr>
          <w:rFonts w:ascii="Times New Roman" w:eastAsia="宋体" w:hAnsi="Times New Roman"/>
          <w:b/>
          <w:i/>
          <w:sz w:val="22"/>
          <w:szCs w:val="22"/>
          <w:lang w:val="en-US"/>
        </w:rPr>
        <w:t>:</w:t>
      </w:r>
      <w:r w:rsidRPr="00D24D94">
        <w:rPr>
          <w:rFonts w:ascii="Times New Roman" w:eastAsia="宋体" w:hAnsi="Times New Roman"/>
          <w:b/>
          <w:i/>
          <w:iCs/>
          <w:sz w:val="22"/>
          <w:szCs w:val="22"/>
        </w:rPr>
        <w:t xml:space="preserve"> </w:t>
      </w:r>
      <w:r w:rsidRPr="00D24D94">
        <w:rPr>
          <w:rFonts w:ascii="Times New Roman" w:eastAsia="宋体" w:hAnsi="Times New Roman"/>
          <w:b/>
          <w:i/>
          <w:iCs/>
          <w:sz w:val="22"/>
          <w:szCs w:val="22"/>
          <w:lang w:val="en-US"/>
        </w:rPr>
        <w:t xml:space="preserve">For multi-beam </w:t>
      </w:r>
      <w:r>
        <w:rPr>
          <w:rFonts w:ascii="Times New Roman" w:eastAsia="宋体" w:hAnsi="Times New Roman"/>
          <w:b/>
          <w:i/>
          <w:iCs/>
          <w:sz w:val="22"/>
          <w:szCs w:val="22"/>
          <w:lang w:val="en-US"/>
        </w:rPr>
        <w:t xml:space="preserve">CSI </w:t>
      </w:r>
      <w:r w:rsidRPr="00D24D94">
        <w:rPr>
          <w:rFonts w:ascii="Times New Roman" w:eastAsia="宋体" w:hAnsi="Times New Roman"/>
          <w:b/>
          <w:i/>
          <w:iCs/>
          <w:sz w:val="22"/>
          <w:szCs w:val="22"/>
          <w:lang w:val="en-US"/>
        </w:rPr>
        <w:t>reporting</w:t>
      </w:r>
      <w:r>
        <w:rPr>
          <w:rFonts w:ascii="Times New Roman" w:eastAsia="宋体" w:hAnsi="Times New Roman"/>
          <w:b/>
          <w:i/>
          <w:iCs/>
          <w:sz w:val="22"/>
          <w:szCs w:val="22"/>
          <w:lang w:val="en-US"/>
        </w:rPr>
        <w:t>,</w:t>
      </w:r>
      <w:r w:rsidRPr="00027E8A">
        <w:rPr>
          <w:rFonts w:ascii="Times New Roman" w:eastAsia="宋体" w:hAnsi="Times New Roman"/>
          <w:b/>
          <w:i/>
          <w:iCs/>
          <w:sz w:val="22"/>
          <w:szCs w:val="22"/>
        </w:rPr>
        <w:t xml:space="preserve"> </w:t>
      </w:r>
      <w:r>
        <w:rPr>
          <w:rFonts w:ascii="Times New Roman" w:eastAsia="宋体" w:hAnsi="Times New Roman"/>
          <w:b/>
          <w:i/>
          <w:iCs/>
          <w:sz w:val="22"/>
          <w:szCs w:val="22"/>
        </w:rPr>
        <w:t>support b</w:t>
      </w:r>
      <w:r w:rsidRPr="00D24D94">
        <w:rPr>
          <w:rFonts w:ascii="Times New Roman" w:eastAsia="宋体" w:hAnsi="Times New Roman"/>
          <w:b/>
          <w:i/>
          <w:iCs/>
          <w:sz w:val="22"/>
          <w:szCs w:val="22"/>
        </w:rPr>
        <w:t>oth Type I and Type II</w:t>
      </w:r>
      <w:r>
        <w:rPr>
          <w:rFonts w:ascii="Times New Roman" w:eastAsia="宋体" w:hAnsi="Times New Roman"/>
          <w:b/>
          <w:i/>
          <w:iCs/>
          <w:sz w:val="22"/>
          <w:szCs w:val="22"/>
        </w:rPr>
        <w:t xml:space="preserve"> codebook</w:t>
      </w:r>
      <w:r w:rsidRPr="00D24D94">
        <w:rPr>
          <w:rFonts w:ascii="Times New Roman" w:eastAsia="宋体" w:hAnsi="Times New Roman"/>
          <w:b/>
          <w:i/>
          <w:iCs/>
          <w:sz w:val="22"/>
          <w:szCs w:val="22"/>
        </w:rPr>
        <w:t>.</w:t>
      </w:r>
    </w:p>
    <w:p w14:paraId="6CDE6C4A" w14:textId="02FC21E9" w:rsidR="00E91C5B" w:rsidRPr="00C45239" w:rsidRDefault="00E91C5B" w:rsidP="00E91C5B">
      <w:pPr>
        <w:autoSpaceDE w:val="0"/>
        <w:autoSpaceDN w:val="0"/>
        <w:adjustRightInd w:val="0"/>
        <w:snapToGrid w:val="0"/>
        <w:spacing w:after="120"/>
        <w:ind w:left="0" w:firstLine="0"/>
        <w:jc w:val="both"/>
        <w:rPr>
          <w:rFonts w:ascii="Times New Roman" w:eastAsia="宋体" w:hAnsi="Times New Roman"/>
          <w:b/>
          <w:i/>
          <w:iCs/>
          <w:sz w:val="22"/>
          <w:szCs w:val="22"/>
        </w:rPr>
      </w:pPr>
      <w:r w:rsidRPr="00027E8A">
        <w:rPr>
          <w:rFonts w:ascii="Times New Roman" w:eastAsia="宋体" w:hAnsi="Times New Roman"/>
          <w:b/>
          <w:i/>
          <w:sz w:val="22"/>
          <w:szCs w:val="22"/>
          <w:lang w:val="en-US"/>
        </w:rPr>
        <w:t>Proposal</w:t>
      </w:r>
      <w:r w:rsidRPr="00C45239">
        <w:rPr>
          <w:rFonts w:ascii="Times New Roman" w:eastAsia="宋体" w:hAnsi="Times New Roman"/>
          <w:b/>
          <w:i/>
          <w:iCs/>
          <w:sz w:val="22"/>
          <w:szCs w:val="22"/>
        </w:rPr>
        <w:t xml:space="preserve"> </w:t>
      </w:r>
      <w:r>
        <w:rPr>
          <w:rFonts w:ascii="Times New Roman" w:eastAsia="宋体" w:hAnsi="Times New Roman"/>
          <w:b/>
          <w:i/>
          <w:iCs/>
          <w:sz w:val="22"/>
          <w:szCs w:val="22"/>
        </w:rPr>
        <w:t>12</w:t>
      </w:r>
      <w:r w:rsidRPr="00C45239">
        <w:rPr>
          <w:rFonts w:ascii="Times New Roman" w:eastAsia="宋体" w:hAnsi="Times New Roman"/>
          <w:b/>
          <w:i/>
          <w:iCs/>
          <w:sz w:val="22"/>
          <w:szCs w:val="22"/>
        </w:rPr>
        <w:t>: Multi-beam joint CSI reporting</w:t>
      </w:r>
      <w:r w:rsidRPr="00C45239" w:rsidDel="00D10F58">
        <w:rPr>
          <w:rFonts w:ascii="Times New Roman" w:eastAsia="宋体" w:hAnsi="Times New Roman"/>
          <w:b/>
          <w:i/>
          <w:iCs/>
          <w:sz w:val="22"/>
          <w:szCs w:val="22"/>
        </w:rPr>
        <w:t xml:space="preserve"> </w:t>
      </w:r>
      <w:r w:rsidRPr="00C45239">
        <w:rPr>
          <w:rFonts w:ascii="Times New Roman" w:eastAsia="宋体" w:hAnsi="Times New Roman"/>
          <w:b/>
          <w:i/>
          <w:iCs/>
          <w:sz w:val="22"/>
          <w:szCs w:val="22"/>
        </w:rPr>
        <w:t xml:space="preserve">should be supported to reduce the reporting overhead. </w:t>
      </w:r>
    </w:p>
    <w:p w14:paraId="72FAD63C" w14:textId="7442175A" w:rsidR="0048385F" w:rsidRDefault="0048385F" w:rsidP="0048385F">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4663AC">
        <w:rPr>
          <w:rFonts w:ascii="Times New Roman" w:eastAsia="宋体" w:hAnsi="Times New Roman"/>
          <w:b/>
          <w:i/>
          <w:sz w:val="22"/>
          <w:szCs w:val="22"/>
          <w:lang w:val="en-US" w:eastAsia="zh-CN"/>
        </w:rPr>
        <w:t xml:space="preserve">Proposal </w:t>
      </w:r>
      <w:r w:rsidR="00BD131A">
        <w:rPr>
          <w:rFonts w:ascii="Times New Roman" w:eastAsia="宋体" w:hAnsi="Times New Roman"/>
          <w:b/>
          <w:i/>
          <w:sz w:val="22"/>
          <w:szCs w:val="22"/>
          <w:lang w:val="en-US" w:eastAsia="zh-CN"/>
        </w:rPr>
        <w:t>13</w:t>
      </w:r>
      <w:r w:rsidRPr="004663AC">
        <w:rPr>
          <w:rFonts w:ascii="Times New Roman" w:eastAsia="宋体" w:hAnsi="Times New Roman"/>
          <w:b/>
          <w:i/>
          <w:sz w:val="22"/>
          <w:szCs w:val="22"/>
          <w:lang w:val="en-US" w:eastAsia="zh-CN"/>
        </w:rPr>
        <w:t xml:space="preserve">: </w:t>
      </w:r>
      <w:r w:rsidR="00BD131A" w:rsidRPr="00573252">
        <w:rPr>
          <w:rFonts w:ascii="Times New Roman" w:eastAsia="宋体" w:hAnsi="Times New Roman"/>
          <w:b/>
          <w:bCs/>
          <w:i/>
          <w:kern w:val="32"/>
          <w:sz w:val="22"/>
          <w:szCs w:val="22"/>
          <w:lang w:val="en-US" w:eastAsia="zh-CN"/>
        </w:rPr>
        <w:t xml:space="preserve">Support </w:t>
      </w:r>
      <w:r w:rsidR="00BD131A">
        <w:rPr>
          <w:rFonts w:ascii="Times New Roman" w:eastAsia="宋体" w:hAnsi="Times New Roman"/>
          <w:b/>
          <w:bCs/>
          <w:i/>
          <w:kern w:val="32"/>
          <w:sz w:val="22"/>
          <w:szCs w:val="22"/>
          <w:lang w:val="en-US" w:eastAsia="zh-CN"/>
        </w:rPr>
        <w:t>the reporting of</w:t>
      </w:r>
      <w:r w:rsidR="00BD131A" w:rsidRPr="00573252">
        <w:rPr>
          <w:rFonts w:ascii="Times New Roman" w:eastAsia="宋体" w:hAnsi="Times New Roman"/>
          <w:b/>
          <w:bCs/>
          <w:i/>
          <w:kern w:val="32"/>
          <w:sz w:val="22"/>
          <w:szCs w:val="22"/>
          <w:lang w:val="en-US" w:eastAsia="zh-CN"/>
        </w:rPr>
        <w:t xml:space="preserve"> frequency /delay offset </w:t>
      </w:r>
      <w:r w:rsidR="00BD131A">
        <w:rPr>
          <w:rFonts w:ascii="Times New Roman" w:eastAsia="宋体" w:hAnsi="Times New Roman"/>
          <w:b/>
          <w:bCs/>
          <w:i/>
          <w:kern w:val="32"/>
          <w:sz w:val="22"/>
          <w:szCs w:val="22"/>
          <w:lang w:val="en-US" w:eastAsia="zh-CN"/>
        </w:rPr>
        <w:t>between TRPs</w:t>
      </w:r>
      <w:r w:rsidR="00BD131A" w:rsidRPr="00573252">
        <w:rPr>
          <w:rFonts w:ascii="Times New Roman" w:eastAsia="宋体" w:hAnsi="Times New Roman"/>
          <w:b/>
          <w:bCs/>
          <w:i/>
          <w:kern w:val="32"/>
          <w:sz w:val="22"/>
          <w:szCs w:val="22"/>
          <w:lang w:val="en-US" w:eastAsia="zh-CN"/>
        </w:rPr>
        <w:t xml:space="preserve">. </w:t>
      </w:r>
    </w:p>
    <w:p w14:paraId="2641567E" w14:textId="744DD54B" w:rsidR="00F268B7" w:rsidRDefault="00481DFE" w:rsidP="00875463">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481DFE">
        <w:rPr>
          <w:rFonts w:ascii="Times New Roman" w:eastAsia="宋体" w:hAnsi="Times New Roman"/>
          <w:b/>
          <w:i/>
          <w:sz w:val="22"/>
          <w:szCs w:val="22"/>
          <w:lang w:val="en-US" w:eastAsia="zh-CN"/>
        </w:rPr>
        <w:t>Proposal 14: Support reporting of the phase offsets of the DL measured channels between TRPs for joint DL/UL reciprocity calibration.</w:t>
      </w:r>
    </w:p>
    <w:p w14:paraId="286C9C96" w14:textId="10486114" w:rsidR="007433D2" w:rsidRPr="000F1763" w:rsidRDefault="00875463" w:rsidP="007433D2">
      <w:pPr>
        <w:autoSpaceDE w:val="0"/>
        <w:autoSpaceDN w:val="0"/>
        <w:adjustRightInd w:val="0"/>
        <w:snapToGrid w:val="0"/>
        <w:spacing w:after="120"/>
        <w:ind w:left="0" w:firstLine="0"/>
        <w:jc w:val="both"/>
        <w:rPr>
          <w:rFonts w:eastAsiaTheme="minorEastAsia"/>
          <w:b/>
          <w:sz w:val="22"/>
          <w:szCs w:val="22"/>
          <w:lang w:val="en-US" w:eastAsia="zh-CN"/>
        </w:rPr>
      </w:pPr>
      <w:r w:rsidRPr="00F571CF">
        <w:rPr>
          <w:rFonts w:eastAsiaTheme="minorEastAsia"/>
          <w:b/>
          <w:bCs/>
          <w:i/>
          <w:iCs/>
          <w:sz w:val="22"/>
          <w:szCs w:val="22"/>
          <w:lang w:val="en-US" w:eastAsia="zh-CN"/>
        </w:rPr>
        <w:t xml:space="preserve">Proposal </w:t>
      </w:r>
      <w:r w:rsidR="007433D2">
        <w:rPr>
          <w:rFonts w:eastAsiaTheme="minorEastAsia"/>
          <w:b/>
          <w:bCs/>
          <w:i/>
          <w:iCs/>
          <w:sz w:val="22"/>
          <w:szCs w:val="22"/>
          <w:lang w:val="en-US" w:eastAsia="zh-CN"/>
        </w:rPr>
        <w:t>1</w:t>
      </w:r>
      <w:r w:rsidR="0060490E">
        <w:rPr>
          <w:rFonts w:eastAsiaTheme="minorEastAsia"/>
          <w:b/>
          <w:bCs/>
          <w:i/>
          <w:iCs/>
          <w:sz w:val="22"/>
          <w:szCs w:val="22"/>
          <w:lang w:val="en-US" w:eastAsia="zh-CN"/>
        </w:rPr>
        <w:t>5</w:t>
      </w:r>
      <w:r w:rsidRPr="00F571CF">
        <w:rPr>
          <w:rFonts w:eastAsiaTheme="minorEastAsia"/>
          <w:b/>
          <w:bCs/>
          <w:i/>
          <w:iCs/>
          <w:sz w:val="22"/>
          <w:szCs w:val="22"/>
          <w:lang w:val="en-US" w:eastAsia="zh-CN"/>
        </w:rPr>
        <w:t xml:space="preserve">: </w:t>
      </w:r>
      <w:r w:rsidR="007433D2" w:rsidRPr="000F1763">
        <w:rPr>
          <w:rFonts w:eastAsiaTheme="minorEastAsia"/>
          <w:b/>
          <w:bCs/>
          <w:i/>
          <w:iCs/>
          <w:sz w:val="22"/>
          <w:szCs w:val="22"/>
          <w:lang w:val="en-US" w:eastAsia="zh-CN"/>
        </w:rPr>
        <w:t>Support to reuse TRS for frequency and delay offset measurement.</w:t>
      </w:r>
    </w:p>
    <w:p w14:paraId="23ACA1EC" w14:textId="1C9D815C" w:rsidR="00875463" w:rsidRPr="00A13DDE" w:rsidRDefault="00875463" w:rsidP="00875463">
      <w:pPr>
        <w:autoSpaceDE w:val="0"/>
        <w:autoSpaceDN w:val="0"/>
        <w:adjustRightInd w:val="0"/>
        <w:snapToGrid w:val="0"/>
        <w:spacing w:after="120"/>
        <w:ind w:left="0" w:firstLine="0"/>
        <w:jc w:val="both"/>
        <w:rPr>
          <w:rFonts w:ascii="Times New Roman" w:eastAsia="宋体" w:hAnsi="Times New Roman"/>
          <w:b/>
          <w:sz w:val="22"/>
          <w:szCs w:val="22"/>
          <w:lang w:val="en-US" w:eastAsia="zh-CN"/>
        </w:rPr>
      </w:pPr>
      <w:r w:rsidRPr="00284169">
        <w:rPr>
          <w:b/>
          <w:i/>
          <w:sz w:val="22"/>
          <w:szCs w:val="22"/>
        </w:rPr>
        <w:t xml:space="preserve">Proposal </w:t>
      </w:r>
      <w:r w:rsidR="007433D2">
        <w:rPr>
          <w:b/>
          <w:i/>
          <w:sz w:val="22"/>
          <w:szCs w:val="22"/>
        </w:rPr>
        <w:t>1</w:t>
      </w:r>
      <w:r w:rsidR="0060490E">
        <w:rPr>
          <w:b/>
          <w:i/>
          <w:sz w:val="22"/>
          <w:szCs w:val="22"/>
        </w:rPr>
        <w:t>6</w:t>
      </w:r>
      <w:r w:rsidRPr="00284169">
        <w:rPr>
          <w:rFonts w:hint="eastAsia"/>
          <w:b/>
          <w:i/>
          <w:sz w:val="22"/>
          <w:szCs w:val="22"/>
        </w:rPr>
        <w:t xml:space="preserve">: </w:t>
      </w:r>
      <w:r w:rsidR="007433D2" w:rsidRPr="000F1763">
        <w:rPr>
          <w:rFonts w:ascii="Times New Roman" w:hAnsi="Times New Roman"/>
          <w:b/>
          <w:i/>
          <w:sz w:val="22"/>
          <w:szCs w:val="22"/>
        </w:rPr>
        <w:t>Support to configure multiple resource sets where each set corresponds to one TRP.</w:t>
      </w:r>
    </w:p>
    <w:p w14:paraId="0AC2E140" w14:textId="78261ED1" w:rsidR="00875463" w:rsidRDefault="00875463" w:rsidP="00226D3A">
      <w:pPr>
        <w:adjustRightInd w:val="0"/>
        <w:snapToGrid w:val="0"/>
        <w:spacing w:after="120"/>
        <w:ind w:left="0" w:firstLine="0"/>
        <w:rPr>
          <w:rFonts w:ascii="Times New Roman" w:eastAsia="宋体" w:hAnsi="Times New Roman"/>
          <w:sz w:val="22"/>
          <w:szCs w:val="22"/>
          <w:lang w:val="en-US" w:eastAsia="zh-CN"/>
        </w:rPr>
      </w:pPr>
      <w:r w:rsidRPr="00DB6384">
        <w:rPr>
          <w:rFonts w:eastAsiaTheme="minorEastAsia"/>
          <w:b/>
          <w:bCs/>
          <w:i/>
          <w:iCs/>
          <w:sz w:val="22"/>
          <w:szCs w:val="22"/>
          <w:lang w:val="en-US" w:eastAsia="zh-CN"/>
        </w:rPr>
        <w:t xml:space="preserve">Proposal </w:t>
      </w:r>
      <w:r w:rsidR="007433D2">
        <w:rPr>
          <w:rFonts w:eastAsiaTheme="minorEastAsia"/>
          <w:b/>
          <w:bCs/>
          <w:i/>
          <w:iCs/>
          <w:sz w:val="22"/>
          <w:szCs w:val="22"/>
          <w:lang w:val="en-US" w:eastAsia="zh-CN"/>
        </w:rPr>
        <w:t>1</w:t>
      </w:r>
      <w:r w:rsidR="0060490E">
        <w:rPr>
          <w:rFonts w:eastAsiaTheme="minorEastAsia"/>
          <w:b/>
          <w:bCs/>
          <w:i/>
          <w:iCs/>
          <w:sz w:val="22"/>
          <w:szCs w:val="22"/>
          <w:lang w:val="en-US" w:eastAsia="zh-CN"/>
        </w:rPr>
        <w:t>7</w:t>
      </w:r>
      <w:r w:rsidRPr="00DB6384">
        <w:rPr>
          <w:rFonts w:eastAsiaTheme="minorEastAsia"/>
          <w:b/>
          <w:bCs/>
          <w:i/>
          <w:iCs/>
          <w:sz w:val="22"/>
          <w:szCs w:val="22"/>
          <w:lang w:val="en-US" w:eastAsia="zh-CN"/>
        </w:rPr>
        <w:t xml:space="preserve">: </w:t>
      </w:r>
      <w:r w:rsidR="007433D2" w:rsidRPr="00D02A8D">
        <w:rPr>
          <w:rFonts w:ascii="Times New Roman" w:eastAsiaTheme="minorEastAsia" w:hAnsi="Times New Roman"/>
          <w:b/>
          <w:bCs/>
          <w:i/>
          <w:iCs/>
          <w:sz w:val="22"/>
          <w:szCs w:val="22"/>
          <w:lang w:val="en-US" w:eastAsia="zh-CN"/>
        </w:rPr>
        <w:t>Support a reference resource/time for reporting of frequency/time offsets.</w:t>
      </w:r>
    </w:p>
    <w:p w14:paraId="7005BF40" w14:textId="2607D951" w:rsidR="00875463" w:rsidRPr="00DB6384" w:rsidRDefault="00875463" w:rsidP="00875463">
      <w:pPr>
        <w:rPr>
          <w:rFonts w:eastAsiaTheme="minorEastAsia"/>
          <w:sz w:val="22"/>
          <w:szCs w:val="22"/>
          <w:lang w:val="en-US" w:eastAsia="zh-CN"/>
        </w:rPr>
      </w:pPr>
      <w:r w:rsidRPr="00DB6384">
        <w:rPr>
          <w:rFonts w:eastAsiaTheme="minorEastAsia"/>
          <w:b/>
          <w:bCs/>
          <w:i/>
          <w:iCs/>
          <w:sz w:val="22"/>
          <w:szCs w:val="22"/>
          <w:lang w:val="en-US" w:eastAsia="zh-CN"/>
        </w:rPr>
        <w:t xml:space="preserve">Proposal </w:t>
      </w:r>
      <w:r w:rsidR="007433D2">
        <w:rPr>
          <w:rFonts w:eastAsiaTheme="minorEastAsia"/>
          <w:b/>
          <w:bCs/>
          <w:i/>
          <w:iCs/>
          <w:sz w:val="22"/>
          <w:szCs w:val="22"/>
          <w:lang w:val="en-US" w:eastAsia="zh-CN"/>
        </w:rPr>
        <w:t>1</w:t>
      </w:r>
      <w:r w:rsidR="0060490E">
        <w:rPr>
          <w:rFonts w:eastAsiaTheme="minorEastAsia"/>
          <w:b/>
          <w:bCs/>
          <w:i/>
          <w:iCs/>
          <w:sz w:val="22"/>
          <w:szCs w:val="22"/>
          <w:lang w:val="en-US" w:eastAsia="zh-CN"/>
        </w:rPr>
        <w:t>8</w:t>
      </w:r>
      <w:r w:rsidRPr="00DB6384">
        <w:rPr>
          <w:rFonts w:eastAsiaTheme="minorEastAsia"/>
          <w:b/>
          <w:bCs/>
          <w:i/>
          <w:iCs/>
          <w:sz w:val="22"/>
          <w:szCs w:val="22"/>
          <w:lang w:val="en-US" w:eastAsia="zh-CN"/>
        </w:rPr>
        <w:t xml:space="preserve">: </w:t>
      </w:r>
      <w:r w:rsidR="007433D2" w:rsidRPr="007433D2">
        <w:rPr>
          <w:rFonts w:eastAsiaTheme="minorEastAsia"/>
          <w:b/>
          <w:bCs/>
          <w:i/>
          <w:iCs/>
          <w:sz w:val="22"/>
          <w:szCs w:val="22"/>
          <w:lang w:val="en-US" w:eastAsia="zh-CN"/>
        </w:rPr>
        <w:t>Adopt Table 9 in Appendix C as working assumption for LLS evaluation.</w:t>
      </w:r>
      <w:r w:rsidRPr="00DB6384">
        <w:rPr>
          <w:rFonts w:eastAsiaTheme="minorEastAsia"/>
          <w:b/>
          <w:bCs/>
          <w:i/>
          <w:iCs/>
          <w:sz w:val="22"/>
          <w:szCs w:val="22"/>
          <w:lang w:val="en-US" w:eastAsia="zh-CN"/>
        </w:rPr>
        <w:t xml:space="preserve"> </w:t>
      </w:r>
    </w:p>
    <w:p w14:paraId="77B05ABC" w14:textId="77777777" w:rsidR="00445D3C" w:rsidRPr="009D58E2" w:rsidRDefault="00445D3C" w:rsidP="00BE77D8">
      <w:pPr>
        <w:rPr>
          <w:rFonts w:ascii="Times New Roman" w:eastAsia="宋体" w:hAnsi="Times New Roman"/>
          <w:sz w:val="22"/>
          <w:szCs w:val="22"/>
          <w:lang w:eastAsia="zh-CN"/>
        </w:rPr>
      </w:pPr>
    </w:p>
    <w:p w14:paraId="0A70C8F8" w14:textId="65CC5820" w:rsidR="00571CE7" w:rsidRPr="0074278C" w:rsidRDefault="001A12C3" w:rsidP="00861887">
      <w:pPr>
        <w:pStyle w:val="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23E7F725" w14:textId="77777777" w:rsidR="008A19DF" w:rsidRDefault="008A19DF" w:rsidP="00F6380B">
      <w:pPr>
        <w:pStyle w:val="aff0"/>
        <w:numPr>
          <w:ilvl w:val="0"/>
          <w:numId w:val="12"/>
        </w:numPr>
        <w:autoSpaceDE w:val="0"/>
        <w:autoSpaceDN w:val="0"/>
        <w:adjustRightInd w:val="0"/>
        <w:snapToGrid w:val="0"/>
        <w:spacing w:after="120"/>
        <w:ind w:leftChars="0"/>
        <w:jc w:val="both"/>
      </w:pPr>
      <w:bookmarkStart w:id="17" w:name="_Ref503361205"/>
      <w:bookmarkStart w:id="18" w:name="_Ref525895623"/>
      <w:bookmarkStart w:id="19" w:name="_Ref29026095"/>
      <w:bookmarkStart w:id="20" w:name="_Ref528050952"/>
      <w:bookmarkStart w:id="21" w:name="_Ref525895749"/>
      <w:bookmarkStart w:id="22" w:name="_Ref494186134"/>
      <w:r w:rsidRPr="00C3143C">
        <w:t>RP-234007, New WID: NR MIMO Phase 5, Samsung (Moderator), 3GPP TSG RAN Meeting #102, Edinburgh, Scotland, December 11-15, 2023</w:t>
      </w:r>
      <w:r w:rsidRPr="00CF08CB">
        <w:t>.</w:t>
      </w:r>
      <w:bookmarkEnd w:id="17"/>
      <w:bookmarkEnd w:id="18"/>
      <w:bookmarkEnd w:id="19"/>
      <w:bookmarkEnd w:id="20"/>
      <w:bookmarkEnd w:id="21"/>
    </w:p>
    <w:bookmarkEnd w:id="22"/>
    <w:p w14:paraId="3AA03E4E" w14:textId="77777777" w:rsidR="009818FC" w:rsidRPr="008D4CB4" w:rsidRDefault="009818FC" w:rsidP="0097062F">
      <w:pPr>
        <w:tabs>
          <w:tab w:val="num" w:pos="360"/>
        </w:tabs>
        <w:autoSpaceDE w:val="0"/>
        <w:autoSpaceDN w:val="0"/>
        <w:snapToGrid w:val="0"/>
        <w:spacing w:after="60"/>
        <w:ind w:left="360" w:hanging="360"/>
        <w:jc w:val="both"/>
        <w:rPr>
          <w:rFonts w:ascii="Times New Roman" w:eastAsia="宋体" w:hAnsi="Times New Roman"/>
          <w:szCs w:val="16"/>
          <w:lang w:val="en-US"/>
        </w:rPr>
      </w:pPr>
    </w:p>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1628B1E6" w:rsidR="00C95F25" w:rsidRPr="00137E72" w:rsidRDefault="00C95F25" w:rsidP="00C95F25">
      <w:pPr>
        <w:pStyle w:val="af5"/>
        <w:keepNext/>
        <w:spacing w:line="360" w:lineRule="auto"/>
        <w:jc w:val="center"/>
        <w:rPr>
          <w:sz w:val="18"/>
        </w:rPr>
      </w:pPr>
      <w:r w:rsidRPr="00137E72">
        <w:rPr>
          <w:sz w:val="20"/>
        </w:rPr>
        <w:t xml:space="preserve">Table </w:t>
      </w:r>
      <w:r w:rsidR="007433D2" w:rsidRPr="00137E72">
        <w:rPr>
          <w:sz w:val="20"/>
        </w:rPr>
        <w:t>7</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128 ports: (M, N, P, Mg, Ng; Mp, Np) = (12,16,2,1,1,4,16), (</w:t>
            </w:r>
            <w:proofErr w:type="gramStart"/>
            <w:r w:rsidRPr="00D32EDD">
              <w:rPr>
                <w:lang w:eastAsia="zh-CN"/>
              </w:rPr>
              <w:t>dH,dV</w:t>
            </w:r>
            <w:proofErr w:type="gramEnd"/>
            <w:r w:rsidRPr="00D32EDD">
              <w:rPr>
                <w:lang w:eastAsia="zh-CN"/>
              </w:rPr>
              <w:t>)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t>64 ports: (M, N, P, Mg, Ng; Mp, Np) = (12,8,2,1,1,4,8), (</w:t>
            </w:r>
            <w:proofErr w:type="gramStart"/>
            <w:r w:rsidRPr="00D32EDD">
              <w:rPr>
                <w:lang w:eastAsia="zh-CN"/>
              </w:rPr>
              <w:t>dH,dV</w:t>
            </w:r>
            <w:proofErr w:type="gramEnd"/>
            <w:r w:rsidRPr="00D32EDD">
              <w:rPr>
                <w:lang w:eastAsia="zh-CN"/>
              </w:rPr>
              <w:t>)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32 ports: (M, N, P, Mg, Ng; Mp, Np) = (8,8,2,1,1,2,8), (</w:t>
            </w:r>
            <w:proofErr w:type="gramStart"/>
            <w:r w:rsidRPr="00D32EDD">
              <w:rPr>
                <w:lang w:eastAsia="zh-CN"/>
              </w:rPr>
              <w:t>dH,dV</w:t>
            </w:r>
            <w:proofErr w:type="gramEnd"/>
            <w:r w:rsidRPr="00D32EDD">
              <w:rPr>
                <w:lang w:eastAsia="zh-CN"/>
              </w:rPr>
              <w:t>)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784B41">
            <w:pPr>
              <w:pStyle w:val="aff0"/>
              <w:numPr>
                <w:ilvl w:val="0"/>
                <w:numId w:val="10"/>
              </w:numPr>
              <w:autoSpaceDE w:val="0"/>
              <w:autoSpaceDN w:val="0"/>
              <w:adjustRightInd w:val="0"/>
              <w:snapToGrid w:val="0"/>
              <w:ind w:leftChars="0"/>
              <w:contextualSpacing/>
              <w:textAlignment w:val="baseline"/>
              <w:rPr>
                <w:lang w:eastAsia="zh-CN"/>
              </w:rPr>
            </w:pPr>
            <w:r w:rsidRPr="00D32EDD">
              <w:rPr>
                <w:lang w:eastAsia="zh-CN"/>
              </w:rPr>
              <w:t xml:space="preserve">CSI feedback periodicity:  5ms </w:t>
            </w:r>
          </w:p>
          <w:p w14:paraId="549F558C" w14:textId="15D6B432" w:rsidR="00D32EDD" w:rsidRDefault="00D32EDD" w:rsidP="00784B41">
            <w:pPr>
              <w:pStyle w:val="aff0"/>
              <w:widowControl w:val="0"/>
              <w:numPr>
                <w:ilvl w:val="0"/>
                <w:numId w:val="10"/>
              </w:numPr>
              <w:spacing w:line="360" w:lineRule="auto"/>
              <w:ind w:leftChars="0"/>
              <w:rPr>
                <w:lang w:eastAsia="zh-CN"/>
              </w:rPr>
            </w:pPr>
            <w:r w:rsidRPr="00D32EDD">
              <w:rPr>
                <w:lang w:eastAsia="zh-CN"/>
              </w:rPr>
              <w:t>Scheduling delay:  4 ms</w:t>
            </w:r>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A0661C">
            <w:pPr>
              <w:pStyle w:val="aff0"/>
              <w:numPr>
                <w:ilvl w:val="0"/>
                <w:numId w:val="10"/>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A0661C">
            <w:pPr>
              <w:pStyle w:val="aff0"/>
              <w:numPr>
                <w:ilvl w:val="0"/>
                <w:numId w:val="10"/>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A0661C">
            <w:pPr>
              <w:pStyle w:val="aff0"/>
              <w:numPr>
                <w:ilvl w:val="0"/>
                <w:numId w:val="10"/>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宋体" w:hAnsi="Times New Roman"/>
          <w:b/>
          <w:sz w:val="22"/>
          <w:szCs w:val="22"/>
          <w:lang w:val="en-US" w:eastAsia="zh-CN"/>
        </w:rPr>
      </w:pPr>
    </w:p>
    <w:p w14:paraId="57BBC917" w14:textId="77777777" w:rsidR="00CB3CF8" w:rsidRPr="00843B8C" w:rsidRDefault="00CB3CF8" w:rsidP="00CB3CF8">
      <w:pPr>
        <w:keepNext/>
        <w:spacing w:before="120"/>
        <w:outlineLvl w:val="0"/>
        <w:rPr>
          <w:sz w:val="24"/>
          <w:lang w:eastAsia="zh-CN"/>
        </w:rPr>
      </w:pPr>
      <w:r w:rsidRPr="00843B8C">
        <w:rPr>
          <w:b/>
          <w:bCs/>
          <w:sz w:val="24"/>
          <w:lang w:eastAsia="zh-CN"/>
        </w:rPr>
        <w:t xml:space="preserve">Appendix </w:t>
      </w:r>
      <w:r>
        <w:rPr>
          <w:b/>
          <w:bCs/>
          <w:sz w:val="24"/>
          <w:lang w:eastAsia="zh-CN"/>
        </w:rPr>
        <w:t>B</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Pr>
          <w:b/>
          <w:bCs/>
          <w:sz w:val="24"/>
          <w:lang w:eastAsia="zh-CN"/>
        </w:rPr>
        <w:t>Hybrid Beamforming</w:t>
      </w:r>
    </w:p>
    <w:p w14:paraId="5A1E687F" w14:textId="3F55E4CF" w:rsidR="00CB3CF8" w:rsidRPr="00137E72" w:rsidRDefault="00CB3CF8" w:rsidP="00CB3CF8">
      <w:pPr>
        <w:pStyle w:val="af5"/>
        <w:ind w:firstLine="440"/>
        <w:rPr>
          <w:sz w:val="20"/>
          <w:szCs w:val="22"/>
        </w:rPr>
      </w:pPr>
      <w:r w:rsidRPr="00137E72">
        <w:rPr>
          <w:sz w:val="20"/>
          <w:szCs w:val="22"/>
        </w:rPr>
        <w:t xml:space="preserve">Table </w:t>
      </w:r>
      <w:r w:rsidR="007433D2" w:rsidRPr="00137E72">
        <w:rPr>
          <w:sz w:val="20"/>
          <w:szCs w:val="22"/>
        </w:rPr>
        <w:t xml:space="preserve">8 </w:t>
      </w:r>
      <w:r w:rsidRPr="00137E72">
        <w:rPr>
          <w:sz w:val="20"/>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CB3CF8" w:rsidRPr="00726562" w14:paraId="0E1F50A4"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B9BB49D" w14:textId="77777777" w:rsidR="00CB3CF8" w:rsidRPr="00726562" w:rsidRDefault="00CB3CF8"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7F6CDB20" w14:textId="77777777" w:rsidR="00CB3CF8" w:rsidRPr="00726562" w:rsidRDefault="00CB3CF8" w:rsidP="00784B41">
            <w:r w:rsidRPr="00726562">
              <w:rPr>
                <w:b/>
                <w:bCs/>
              </w:rPr>
              <w:t>Value</w:t>
            </w:r>
          </w:p>
        </w:tc>
      </w:tr>
      <w:tr w:rsidR="00CB3CF8" w:rsidRPr="00726562" w14:paraId="1637700F" w14:textId="77777777" w:rsidTr="00784B41">
        <w:trPr>
          <w:trHeight w:val="256"/>
        </w:trPr>
        <w:tc>
          <w:tcPr>
            <w:tcW w:w="1991" w:type="pct"/>
            <w:shd w:val="clear" w:color="auto" w:fill="auto"/>
            <w:tcMar>
              <w:top w:w="15" w:type="dxa"/>
              <w:left w:w="97" w:type="dxa"/>
              <w:bottom w:w="0" w:type="dxa"/>
              <w:right w:w="97" w:type="dxa"/>
            </w:tcMar>
            <w:vAlign w:val="center"/>
            <w:hideMark/>
          </w:tcPr>
          <w:p w14:paraId="62655A59" w14:textId="77777777" w:rsidR="00CB3CF8" w:rsidRPr="00726562" w:rsidRDefault="00CB3CF8"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65480011" w14:textId="77777777" w:rsidR="00CB3CF8" w:rsidRPr="00726562" w:rsidRDefault="00CB3CF8" w:rsidP="00784B41">
            <w:r w:rsidRPr="00726562">
              <w:t>TDD, OFDM</w:t>
            </w:r>
          </w:p>
        </w:tc>
      </w:tr>
      <w:tr w:rsidR="00CB3CF8" w:rsidRPr="00726562" w14:paraId="0C3354DA" w14:textId="77777777" w:rsidTr="00784B41">
        <w:trPr>
          <w:trHeight w:val="256"/>
        </w:trPr>
        <w:tc>
          <w:tcPr>
            <w:tcW w:w="1991" w:type="pct"/>
            <w:shd w:val="clear" w:color="auto" w:fill="auto"/>
            <w:tcMar>
              <w:top w:w="15" w:type="dxa"/>
              <w:left w:w="97" w:type="dxa"/>
              <w:bottom w:w="0" w:type="dxa"/>
              <w:right w:w="97" w:type="dxa"/>
            </w:tcMar>
            <w:vAlign w:val="center"/>
            <w:hideMark/>
          </w:tcPr>
          <w:p w14:paraId="67D2A7CB" w14:textId="77777777" w:rsidR="00CB3CF8" w:rsidRPr="00726562" w:rsidRDefault="00CB3CF8"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177C075E" w14:textId="77777777" w:rsidR="00CB3CF8" w:rsidRPr="00726562" w:rsidRDefault="00CB3CF8" w:rsidP="00784B41">
            <w:r w:rsidRPr="00726562">
              <w:t>7 GHz</w:t>
            </w:r>
          </w:p>
        </w:tc>
      </w:tr>
      <w:tr w:rsidR="00CB3CF8" w:rsidRPr="00726562" w14:paraId="770FD355" w14:textId="77777777" w:rsidTr="00784B41">
        <w:trPr>
          <w:trHeight w:val="256"/>
        </w:trPr>
        <w:tc>
          <w:tcPr>
            <w:tcW w:w="1991" w:type="pct"/>
            <w:shd w:val="clear" w:color="auto" w:fill="auto"/>
            <w:tcMar>
              <w:top w:w="15" w:type="dxa"/>
              <w:left w:w="97" w:type="dxa"/>
              <w:bottom w:w="0" w:type="dxa"/>
              <w:right w:w="97" w:type="dxa"/>
            </w:tcMar>
            <w:vAlign w:val="center"/>
            <w:hideMark/>
          </w:tcPr>
          <w:p w14:paraId="284AEF69" w14:textId="77777777" w:rsidR="00CB3CF8" w:rsidRPr="00726562" w:rsidRDefault="00CB3CF8"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5DCF5C2B" w14:textId="77777777" w:rsidR="00CB3CF8" w:rsidRPr="00726562" w:rsidRDefault="00CB3CF8" w:rsidP="00784B41">
            <w:r w:rsidRPr="00726562">
              <w:t>According to the TR 38.901</w:t>
            </w:r>
          </w:p>
        </w:tc>
      </w:tr>
      <w:tr w:rsidR="00CB3CF8" w:rsidRPr="00726562" w14:paraId="79FC4C12" w14:textId="77777777" w:rsidTr="00784B41">
        <w:trPr>
          <w:trHeight w:val="256"/>
        </w:trPr>
        <w:tc>
          <w:tcPr>
            <w:tcW w:w="1991" w:type="pct"/>
            <w:shd w:val="clear" w:color="auto" w:fill="auto"/>
            <w:tcMar>
              <w:top w:w="15" w:type="dxa"/>
              <w:left w:w="97" w:type="dxa"/>
              <w:bottom w:w="0" w:type="dxa"/>
              <w:right w:w="97" w:type="dxa"/>
            </w:tcMar>
            <w:vAlign w:val="center"/>
            <w:hideMark/>
          </w:tcPr>
          <w:p w14:paraId="352B4B6E" w14:textId="77777777" w:rsidR="00CB3CF8" w:rsidRPr="00726562" w:rsidRDefault="00CB3CF8" w:rsidP="00784B41">
            <w:r w:rsidRPr="00726562">
              <w:rPr>
                <w:b/>
                <w:bCs/>
              </w:rPr>
              <w:t>Scenario</w:t>
            </w:r>
          </w:p>
        </w:tc>
        <w:tc>
          <w:tcPr>
            <w:tcW w:w="3009" w:type="pct"/>
            <w:shd w:val="clear" w:color="auto" w:fill="auto"/>
            <w:tcMar>
              <w:top w:w="15" w:type="dxa"/>
              <w:left w:w="97" w:type="dxa"/>
              <w:bottom w:w="0" w:type="dxa"/>
              <w:right w:w="97" w:type="dxa"/>
            </w:tcMar>
            <w:vAlign w:val="center"/>
            <w:hideMark/>
          </w:tcPr>
          <w:p w14:paraId="58F995FF" w14:textId="77777777" w:rsidR="00CB3CF8" w:rsidRPr="00726562" w:rsidRDefault="00CB3CF8" w:rsidP="00784B41">
            <w:r w:rsidRPr="00726562">
              <w:t>UMa with 300 m ISD</w:t>
            </w:r>
          </w:p>
        </w:tc>
      </w:tr>
      <w:tr w:rsidR="00CB3CF8" w:rsidRPr="00726562" w14:paraId="043272F1" w14:textId="77777777" w:rsidTr="00784B41">
        <w:trPr>
          <w:trHeight w:val="475"/>
        </w:trPr>
        <w:tc>
          <w:tcPr>
            <w:tcW w:w="1991" w:type="pct"/>
            <w:shd w:val="clear" w:color="auto" w:fill="auto"/>
            <w:tcMar>
              <w:top w:w="15" w:type="dxa"/>
              <w:left w:w="97" w:type="dxa"/>
              <w:bottom w:w="0" w:type="dxa"/>
              <w:right w:w="97" w:type="dxa"/>
            </w:tcMar>
            <w:vAlign w:val="center"/>
            <w:hideMark/>
          </w:tcPr>
          <w:p w14:paraId="5EFF5914" w14:textId="77777777" w:rsidR="00CB3CF8" w:rsidRPr="00726562" w:rsidRDefault="00CB3CF8" w:rsidP="00784B41">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05094EED" w14:textId="77777777" w:rsidR="00CB3CF8" w:rsidRPr="00726562" w:rsidRDefault="00CB3CF8" w:rsidP="00784B41">
            <w:r w:rsidRPr="00726562">
              <w:t>(M, N, P, Mg, Ng; Mp, Np) =</w:t>
            </w:r>
          </w:p>
          <w:p w14:paraId="51259AD6" w14:textId="77777777" w:rsidR="00CB3CF8" w:rsidRPr="00726562" w:rsidRDefault="00CB3CF8" w:rsidP="00784B41">
            <w:r w:rsidRPr="00726562">
              <w:t xml:space="preserve"> (32, 16, 2, 1, 1, 4, 16). (dH, dV) = (0.5, 0.8) </w:t>
            </w:r>
          </w:p>
          <w:p w14:paraId="2AB1DB2F" w14:textId="77777777" w:rsidR="00CB3CF8" w:rsidRPr="00726562" w:rsidRDefault="00CB3CF8" w:rsidP="00784B41">
            <w:pPr>
              <w:rPr>
                <w:lang w:eastAsia="zh-CN"/>
              </w:rPr>
            </w:pPr>
            <w:r w:rsidRPr="00726562">
              <w:rPr>
                <w:lang w:eastAsia="zh-CN"/>
              </w:rPr>
              <w:t xml:space="preserve">4 analog beams </w:t>
            </w:r>
          </w:p>
        </w:tc>
      </w:tr>
      <w:tr w:rsidR="00CB3CF8" w:rsidRPr="00726562" w14:paraId="663D26F0" w14:textId="77777777" w:rsidTr="00784B41">
        <w:trPr>
          <w:trHeight w:val="475"/>
        </w:trPr>
        <w:tc>
          <w:tcPr>
            <w:tcW w:w="1991" w:type="pct"/>
            <w:shd w:val="clear" w:color="auto" w:fill="auto"/>
            <w:tcMar>
              <w:top w:w="15" w:type="dxa"/>
              <w:left w:w="97" w:type="dxa"/>
              <w:bottom w:w="0" w:type="dxa"/>
              <w:right w:w="97" w:type="dxa"/>
            </w:tcMar>
            <w:vAlign w:val="center"/>
            <w:hideMark/>
          </w:tcPr>
          <w:p w14:paraId="1E704B5D" w14:textId="77777777" w:rsidR="00CB3CF8" w:rsidRPr="00726562" w:rsidRDefault="00CB3CF8" w:rsidP="00784B41">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507F105" w14:textId="77777777" w:rsidR="00CB3CF8" w:rsidRPr="00726562" w:rsidRDefault="00CB3CF8" w:rsidP="00784B41">
            <w:r w:rsidRPr="00726562">
              <w:t>(M, N, P, Mg, Ng; Mp, Np) =</w:t>
            </w:r>
          </w:p>
          <w:p w14:paraId="2CB63C89" w14:textId="77777777" w:rsidR="00CB3CF8" w:rsidRPr="00726562" w:rsidRDefault="00CB3CF8" w:rsidP="00784B41">
            <w:r w:rsidRPr="00726562">
              <w:t xml:space="preserve"> (1,2,2,1,1,1,2), (dH, dV) = (0.5, 0.5) </w:t>
            </w:r>
          </w:p>
        </w:tc>
      </w:tr>
      <w:tr w:rsidR="00CB3CF8" w:rsidRPr="00726562" w14:paraId="630D1D99" w14:textId="77777777" w:rsidTr="00784B41">
        <w:trPr>
          <w:trHeight w:val="237"/>
        </w:trPr>
        <w:tc>
          <w:tcPr>
            <w:tcW w:w="1991" w:type="pct"/>
            <w:shd w:val="clear" w:color="auto" w:fill="auto"/>
            <w:tcMar>
              <w:top w:w="15" w:type="dxa"/>
              <w:left w:w="97" w:type="dxa"/>
              <w:bottom w:w="0" w:type="dxa"/>
              <w:right w:w="97" w:type="dxa"/>
            </w:tcMar>
            <w:vAlign w:val="center"/>
            <w:hideMark/>
          </w:tcPr>
          <w:p w14:paraId="530BB6DA" w14:textId="77777777" w:rsidR="00CB3CF8" w:rsidRPr="00726562" w:rsidRDefault="00CB3CF8" w:rsidP="00784B41">
            <w:r w:rsidRPr="00726562">
              <w:rPr>
                <w:b/>
                <w:bCs/>
              </w:rPr>
              <w:t>BS Tx power</w:t>
            </w:r>
          </w:p>
        </w:tc>
        <w:tc>
          <w:tcPr>
            <w:tcW w:w="3009" w:type="pct"/>
            <w:shd w:val="clear" w:color="auto" w:fill="auto"/>
            <w:tcMar>
              <w:top w:w="15" w:type="dxa"/>
              <w:left w:w="97" w:type="dxa"/>
              <w:bottom w:w="0" w:type="dxa"/>
              <w:right w:w="97" w:type="dxa"/>
            </w:tcMar>
            <w:vAlign w:val="center"/>
            <w:hideMark/>
          </w:tcPr>
          <w:p w14:paraId="0372B818" w14:textId="77777777" w:rsidR="00CB3CF8" w:rsidRPr="00726562" w:rsidRDefault="00CB3CF8" w:rsidP="00784B41">
            <w:r w:rsidRPr="00726562">
              <w:t>46 dBm</w:t>
            </w:r>
          </w:p>
        </w:tc>
      </w:tr>
      <w:tr w:rsidR="00CB3CF8" w:rsidRPr="00726562" w14:paraId="14B06EBC" w14:textId="77777777" w:rsidTr="00784B41">
        <w:trPr>
          <w:trHeight w:val="237"/>
        </w:trPr>
        <w:tc>
          <w:tcPr>
            <w:tcW w:w="1991" w:type="pct"/>
            <w:shd w:val="clear" w:color="auto" w:fill="auto"/>
            <w:tcMar>
              <w:top w:w="15" w:type="dxa"/>
              <w:left w:w="97" w:type="dxa"/>
              <w:bottom w:w="0" w:type="dxa"/>
              <w:right w:w="97" w:type="dxa"/>
            </w:tcMar>
            <w:vAlign w:val="center"/>
            <w:hideMark/>
          </w:tcPr>
          <w:p w14:paraId="09356F38" w14:textId="77777777" w:rsidR="00CB3CF8" w:rsidRPr="00726562" w:rsidRDefault="00CB3CF8" w:rsidP="00784B41">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61F87BC0" w14:textId="77777777" w:rsidR="00CB3CF8" w:rsidRPr="00726562" w:rsidRDefault="00CB3CF8" w:rsidP="00784B41">
            <w:r w:rsidRPr="00726562">
              <w:t>25 m</w:t>
            </w:r>
          </w:p>
        </w:tc>
      </w:tr>
      <w:tr w:rsidR="00CB3CF8" w:rsidRPr="00726562" w14:paraId="5C5C2389" w14:textId="77777777" w:rsidTr="00784B41">
        <w:trPr>
          <w:trHeight w:val="237"/>
        </w:trPr>
        <w:tc>
          <w:tcPr>
            <w:tcW w:w="1991" w:type="pct"/>
            <w:shd w:val="clear" w:color="auto" w:fill="auto"/>
            <w:tcMar>
              <w:top w:w="15" w:type="dxa"/>
              <w:left w:w="97" w:type="dxa"/>
              <w:bottom w:w="0" w:type="dxa"/>
              <w:right w:w="97" w:type="dxa"/>
            </w:tcMar>
            <w:vAlign w:val="center"/>
            <w:hideMark/>
          </w:tcPr>
          <w:p w14:paraId="4F94F10C" w14:textId="77777777" w:rsidR="00CB3CF8" w:rsidRPr="00726562" w:rsidRDefault="00CB3CF8" w:rsidP="00784B41">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1FF02F87" w14:textId="77777777" w:rsidR="00CB3CF8" w:rsidRPr="00726562" w:rsidRDefault="00CB3CF8" w:rsidP="00784B41">
            <w:r w:rsidRPr="00726562">
              <w:t>9 dB</w:t>
            </w:r>
          </w:p>
        </w:tc>
      </w:tr>
      <w:tr w:rsidR="00CB3CF8" w:rsidRPr="00726562" w14:paraId="386C00CE" w14:textId="77777777" w:rsidTr="00784B41">
        <w:trPr>
          <w:trHeight w:val="475"/>
        </w:trPr>
        <w:tc>
          <w:tcPr>
            <w:tcW w:w="1991" w:type="pct"/>
            <w:shd w:val="clear" w:color="auto" w:fill="auto"/>
            <w:tcMar>
              <w:top w:w="15" w:type="dxa"/>
              <w:left w:w="97" w:type="dxa"/>
              <w:bottom w:w="0" w:type="dxa"/>
              <w:right w:w="97" w:type="dxa"/>
            </w:tcMar>
            <w:vAlign w:val="center"/>
            <w:hideMark/>
          </w:tcPr>
          <w:p w14:paraId="55CC2246" w14:textId="77777777" w:rsidR="00CB3CF8" w:rsidRPr="00726562" w:rsidRDefault="00CB3CF8" w:rsidP="00784B41">
            <w:r w:rsidRPr="00726562">
              <w:rPr>
                <w:b/>
                <w:bCs/>
              </w:rPr>
              <w:t>MIMO scheme</w:t>
            </w:r>
          </w:p>
        </w:tc>
        <w:tc>
          <w:tcPr>
            <w:tcW w:w="3009" w:type="pct"/>
            <w:shd w:val="clear" w:color="auto" w:fill="auto"/>
            <w:tcMar>
              <w:top w:w="15" w:type="dxa"/>
              <w:left w:w="97" w:type="dxa"/>
              <w:bottom w:w="0" w:type="dxa"/>
              <w:right w:w="97" w:type="dxa"/>
            </w:tcMar>
            <w:vAlign w:val="center"/>
            <w:hideMark/>
          </w:tcPr>
          <w:p w14:paraId="134BB9AA" w14:textId="77777777" w:rsidR="00CB3CF8" w:rsidRPr="00726562" w:rsidRDefault="00CB3CF8" w:rsidP="00784B41">
            <w:r w:rsidRPr="00726562">
              <w:t>SU/MU-MIMO with rank adaptation</w:t>
            </w:r>
          </w:p>
          <w:p w14:paraId="5B1E6741" w14:textId="77777777" w:rsidR="00CB3CF8" w:rsidRPr="00726562" w:rsidRDefault="00CB3CF8" w:rsidP="00784B41">
            <w:r w:rsidRPr="00726562">
              <w:t xml:space="preserve">Maximum rank = 2 per UE </w:t>
            </w:r>
          </w:p>
        </w:tc>
      </w:tr>
      <w:tr w:rsidR="00CB3CF8" w:rsidRPr="00726562" w14:paraId="7F410367" w14:textId="77777777" w:rsidTr="00784B41">
        <w:trPr>
          <w:trHeight w:val="256"/>
        </w:trPr>
        <w:tc>
          <w:tcPr>
            <w:tcW w:w="1991" w:type="pct"/>
            <w:shd w:val="clear" w:color="auto" w:fill="auto"/>
            <w:tcMar>
              <w:top w:w="15" w:type="dxa"/>
              <w:left w:w="97" w:type="dxa"/>
              <w:bottom w:w="0" w:type="dxa"/>
              <w:right w:w="97" w:type="dxa"/>
            </w:tcMar>
            <w:vAlign w:val="center"/>
            <w:hideMark/>
          </w:tcPr>
          <w:p w14:paraId="2267B0A9" w14:textId="77777777" w:rsidR="00CB3CF8" w:rsidRPr="00726562" w:rsidRDefault="00CB3CF8" w:rsidP="00784B41">
            <w:r w:rsidRPr="00726562">
              <w:rPr>
                <w:b/>
                <w:bCs/>
              </w:rPr>
              <w:t>Traffic model</w:t>
            </w:r>
          </w:p>
        </w:tc>
        <w:tc>
          <w:tcPr>
            <w:tcW w:w="3009" w:type="pct"/>
            <w:shd w:val="clear" w:color="auto" w:fill="auto"/>
            <w:tcMar>
              <w:top w:w="15" w:type="dxa"/>
              <w:left w:w="97" w:type="dxa"/>
              <w:bottom w:w="0" w:type="dxa"/>
              <w:right w:w="97" w:type="dxa"/>
            </w:tcMar>
            <w:vAlign w:val="center"/>
            <w:hideMark/>
          </w:tcPr>
          <w:p w14:paraId="7EF1045B" w14:textId="75130CC9" w:rsidR="00CB3CF8" w:rsidRPr="00726562" w:rsidRDefault="00CB3CF8" w:rsidP="00784B41">
            <w:r w:rsidRPr="00726562">
              <w:t>Full buffer</w:t>
            </w:r>
          </w:p>
        </w:tc>
      </w:tr>
      <w:tr w:rsidR="00CB3CF8" w:rsidRPr="00726562" w14:paraId="282841FC" w14:textId="77777777" w:rsidTr="00784B41">
        <w:trPr>
          <w:trHeight w:val="256"/>
        </w:trPr>
        <w:tc>
          <w:tcPr>
            <w:tcW w:w="1991" w:type="pct"/>
            <w:shd w:val="clear" w:color="auto" w:fill="auto"/>
            <w:tcMar>
              <w:top w:w="15" w:type="dxa"/>
              <w:left w:w="97" w:type="dxa"/>
              <w:bottom w:w="0" w:type="dxa"/>
              <w:right w:w="97" w:type="dxa"/>
            </w:tcMar>
            <w:vAlign w:val="center"/>
            <w:hideMark/>
          </w:tcPr>
          <w:p w14:paraId="1F173AC8" w14:textId="77777777" w:rsidR="00CB3CF8" w:rsidRPr="00726562" w:rsidRDefault="00CB3CF8" w:rsidP="00784B41">
            <w:r w:rsidRPr="00726562">
              <w:rPr>
                <w:b/>
                <w:bCs/>
              </w:rPr>
              <w:t>UE distribution</w:t>
            </w:r>
          </w:p>
        </w:tc>
        <w:tc>
          <w:tcPr>
            <w:tcW w:w="3009" w:type="pct"/>
            <w:shd w:val="clear" w:color="auto" w:fill="auto"/>
            <w:tcMar>
              <w:top w:w="15" w:type="dxa"/>
              <w:left w:w="97" w:type="dxa"/>
              <w:bottom w:w="0" w:type="dxa"/>
              <w:right w:w="97" w:type="dxa"/>
            </w:tcMar>
            <w:vAlign w:val="center"/>
            <w:hideMark/>
          </w:tcPr>
          <w:p w14:paraId="5936D8CE" w14:textId="77777777" w:rsidR="00CB3CF8" w:rsidRPr="00726562" w:rsidRDefault="00CB3CF8" w:rsidP="00784B41">
            <w:r w:rsidRPr="00726562">
              <w:t xml:space="preserve">80% indoor (3km/h), 20% outdoor (30km/h) </w:t>
            </w:r>
          </w:p>
        </w:tc>
      </w:tr>
      <w:tr w:rsidR="00CB3CF8" w:rsidRPr="00726562" w14:paraId="3970B5D2" w14:textId="77777777" w:rsidTr="00784B41">
        <w:trPr>
          <w:trHeight w:val="256"/>
        </w:trPr>
        <w:tc>
          <w:tcPr>
            <w:tcW w:w="1991" w:type="pct"/>
            <w:shd w:val="clear" w:color="auto" w:fill="auto"/>
            <w:tcMar>
              <w:top w:w="15" w:type="dxa"/>
              <w:left w:w="97" w:type="dxa"/>
              <w:bottom w:w="0" w:type="dxa"/>
              <w:right w:w="97" w:type="dxa"/>
            </w:tcMar>
            <w:vAlign w:val="center"/>
            <w:hideMark/>
          </w:tcPr>
          <w:p w14:paraId="2B7830A6" w14:textId="77777777" w:rsidR="00CB3CF8" w:rsidRPr="00726562" w:rsidRDefault="00CB3CF8" w:rsidP="00784B41">
            <w:r w:rsidRPr="00726562">
              <w:rPr>
                <w:b/>
                <w:bCs/>
              </w:rPr>
              <w:t>UE receiver</w:t>
            </w:r>
          </w:p>
        </w:tc>
        <w:tc>
          <w:tcPr>
            <w:tcW w:w="3009" w:type="pct"/>
            <w:shd w:val="clear" w:color="auto" w:fill="auto"/>
            <w:tcMar>
              <w:top w:w="15" w:type="dxa"/>
              <w:left w:w="97" w:type="dxa"/>
              <w:bottom w:w="0" w:type="dxa"/>
              <w:right w:w="97" w:type="dxa"/>
            </w:tcMar>
            <w:vAlign w:val="center"/>
            <w:hideMark/>
          </w:tcPr>
          <w:p w14:paraId="3CEF0A73" w14:textId="77777777" w:rsidR="00CB3CF8" w:rsidRPr="00726562" w:rsidRDefault="00CB3CF8" w:rsidP="00784B41">
            <w:r w:rsidRPr="00726562">
              <w:t>MMSE-IRC</w:t>
            </w:r>
          </w:p>
        </w:tc>
      </w:tr>
      <w:tr w:rsidR="00CB3CF8" w:rsidRPr="00726562" w14:paraId="74E6BCD1" w14:textId="77777777" w:rsidTr="00784B41">
        <w:trPr>
          <w:trHeight w:val="237"/>
        </w:trPr>
        <w:tc>
          <w:tcPr>
            <w:tcW w:w="1991" w:type="pct"/>
            <w:shd w:val="clear" w:color="auto" w:fill="auto"/>
            <w:tcMar>
              <w:top w:w="15" w:type="dxa"/>
              <w:left w:w="97" w:type="dxa"/>
              <w:bottom w:w="0" w:type="dxa"/>
              <w:right w:w="97" w:type="dxa"/>
            </w:tcMar>
            <w:vAlign w:val="center"/>
            <w:hideMark/>
          </w:tcPr>
          <w:p w14:paraId="33FBFD2D" w14:textId="77777777" w:rsidR="00CB3CF8" w:rsidRPr="00726562" w:rsidRDefault="00CB3CF8" w:rsidP="00784B41">
            <w:r w:rsidRPr="00726562">
              <w:rPr>
                <w:b/>
                <w:bCs/>
              </w:rPr>
              <w:t>Network Layout</w:t>
            </w:r>
          </w:p>
        </w:tc>
        <w:tc>
          <w:tcPr>
            <w:tcW w:w="3009" w:type="pct"/>
            <w:shd w:val="clear" w:color="auto" w:fill="auto"/>
            <w:tcMar>
              <w:top w:w="15" w:type="dxa"/>
              <w:left w:w="97" w:type="dxa"/>
              <w:bottom w:w="0" w:type="dxa"/>
              <w:right w:w="97" w:type="dxa"/>
            </w:tcMar>
            <w:vAlign w:val="center"/>
            <w:hideMark/>
          </w:tcPr>
          <w:p w14:paraId="652C708D" w14:textId="77777777" w:rsidR="00CB3CF8" w:rsidRPr="00726562" w:rsidRDefault="00CB3CF8" w:rsidP="00784B41">
            <w:r w:rsidRPr="00726562">
              <w:t>7*3 cell, 30 UEs pre cell</w:t>
            </w:r>
          </w:p>
        </w:tc>
      </w:tr>
      <w:tr w:rsidR="00CB3CF8" w:rsidRPr="00726562" w14:paraId="202C32D7" w14:textId="77777777" w:rsidTr="00784B41">
        <w:trPr>
          <w:trHeight w:val="237"/>
        </w:trPr>
        <w:tc>
          <w:tcPr>
            <w:tcW w:w="1991" w:type="pct"/>
            <w:shd w:val="clear" w:color="auto" w:fill="auto"/>
            <w:tcMar>
              <w:top w:w="15" w:type="dxa"/>
              <w:left w:w="97" w:type="dxa"/>
              <w:bottom w:w="0" w:type="dxa"/>
              <w:right w:w="97" w:type="dxa"/>
            </w:tcMar>
            <w:vAlign w:val="center"/>
            <w:hideMark/>
          </w:tcPr>
          <w:p w14:paraId="52E697D5" w14:textId="77777777" w:rsidR="00CB3CF8" w:rsidRPr="00726562" w:rsidRDefault="00CB3CF8" w:rsidP="00784B41">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735BB498" w14:textId="77777777" w:rsidR="00CB3CF8" w:rsidRPr="00726562" w:rsidRDefault="00CB3CF8" w:rsidP="00784B41">
            <w:r w:rsidRPr="00726562">
              <w:t>4RB</w:t>
            </w:r>
          </w:p>
        </w:tc>
      </w:tr>
      <w:tr w:rsidR="00CB3CF8" w:rsidRPr="00726562" w14:paraId="760A4C90" w14:textId="77777777" w:rsidTr="00784B41">
        <w:trPr>
          <w:trHeight w:val="237"/>
        </w:trPr>
        <w:tc>
          <w:tcPr>
            <w:tcW w:w="1991" w:type="pct"/>
            <w:shd w:val="clear" w:color="auto" w:fill="auto"/>
            <w:tcMar>
              <w:top w:w="15" w:type="dxa"/>
              <w:left w:w="97" w:type="dxa"/>
              <w:bottom w:w="0" w:type="dxa"/>
              <w:right w:w="97" w:type="dxa"/>
            </w:tcMar>
            <w:vAlign w:val="center"/>
            <w:hideMark/>
          </w:tcPr>
          <w:p w14:paraId="5AA73340" w14:textId="77777777" w:rsidR="00CB3CF8" w:rsidRPr="00726562" w:rsidRDefault="00CB3CF8" w:rsidP="00784B41">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B661396" w14:textId="77777777" w:rsidR="00CB3CF8" w:rsidRPr="00726562" w:rsidRDefault="00CB3CF8" w:rsidP="00784B41">
            <w:r w:rsidRPr="00726562">
              <w:t>EZF</w:t>
            </w:r>
          </w:p>
        </w:tc>
      </w:tr>
    </w:tbl>
    <w:p w14:paraId="04281FCF" w14:textId="77777777" w:rsidR="00CB3CF8" w:rsidRDefault="00CB3CF8" w:rsidP="00CB3CF8"/>
    <w:p w14:paraId="423D7D10" w14:textId="77777777" w:rsidR="00C95F25" w:rsidRDefault="00C95F25" w:rsidP="008A19DF"/>
    <w:p w14:paraId="220AE4CC" w14:textId="23659ECC"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CB3CF8">
        <w:rPr>
          <w:b/>
          <w:bCs/>
          <w:sz w:val="24"/>
          <w:lang w:eastAsia="zh-CN"/>
        </w:rPr>
        <w:t>C</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3AF68E29" w:rsidR="00C95F25" w:rsidRPr="00137E72" w:rsidRDefault="004C4590" w:rsidP="00C95F25">
      <w:pPr>
        <w:jc w:val="center"/>
        <w:rPr>
          <w:rFonts w:eastAsiaTheme="minorEastAsia"/>
          <w:b/>
          <w:szCs w:val="22"/>
          <w:lang w:eastAsia="zh-CN"/>
        </w:rPr>
      </w:pPr>
      <w:r w:rsidRPr="00137E72">
        <w:rPr>
          <w:b/>
          <w:szCs w:val="22"/>
        </w:rPr>
        <w:t xml:space="preserve">Table </w:t>
      </w:r>
      <w:r w:rsidR="007433D2" w:rsidRPr="00137E72">
        <w:rPr>
          <w:b/>
          <w:szCs w:val="22"/>
        </w:rPr>
        <w:t>9</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宋体"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(M, N, P, Mg, Ng; Mp,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(M, N, P, Mg, Ng; Mp,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 xml:space="preserve">2), (dH, dV)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77777777" w:rsidR="008F2273" w:rsidRPr="00726562" w:rsidRDefault="008F2273" w:rsidP="00784B41">
            <w:r>
              <w:rPr>
                <w:lang w:eastAsia="zh-CN"/>
              </w:rPr>
              <w:t>3</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05AD6365" w14:textId="77777777" w:rsidTr="00784B41">
        <w:trPr>
          <w:trHeight w:val="237"/>
        </w:trPr>
        <w:tc>
          <w:tcPr>
            <w:tcW w:w="1991" w:type="pct"/>
            <w:shd w:val="clear" w:color="auto" w:fill="auto"/>
            <w:tcMar>
              <w:top w:w="15" w:type="dxa"/>
              <w:left w:w="97" w:type="dxa"/>
              <w:bottom w:w="0" w:type="dxa"/>
              <w:right w:w="97" w:type="dxa"/>
            </w:tcMar>
            <w:vAlign w:val="center"/>
            <w:hideMark/>
          </w:tcPr>
          <w:p w14:paraId="0060370F" w14:textId="77777777" w:rsidR="008F2273" w:rsidRPr="0042768C" w:rsidRDefault="008F2273" w:rsidP="00784B41">
            <w:pPr>
              <w:rPr>
                <w:b/>
              </w:rPr>
            </w:pPr>
            <w:r w:rsidRPr="0042768C">
              <w:rPr>
                <w:b/>
                <w:lang w:eastAsia="zh-CN"/>
              </w:rPr>
              <w:t>SRS periodicity</w:t>
            </w:r>
          </w:p>
        </w:tc>
        <w:tc>
          <w:tcPr>
            <w:tcW w:w="3009" w:type="pct"/>
            <w:shd w:val="clear" w:color="auto" w:fill="auto"/>
            <w:tcMar>
              <w:top w:w="15" w:type="dxa"/>
              <w:left w:w="97" w:type="dxa"/>
              <w:bottom w:w="0" w:type="dxa"/>
              <w:right w:w="97" w:type="dxa"/>
            </w:tcMar>
            <w:vAlign w:val="center"/>
            <w:hideMark/>
          </w:tcPr>
          <w:p w14:paraId="062CF486" w14:textId="77777777" w:rsidR="008F2273" w:rsidRPr="00726562" w:rsidRDefault="008F2273" w:rsidP="00784B41">
            <w:r>
              <w:rPr>
                <w:lang w:eastAsia="zh-CN"/>
              </w:rPr>
              <w:t>10ms</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7777777" w:rsidR="008F2273" w:rsidRPr="0042120B" w:rsidRDefault="008F2273" w:rsidP="00784B41">
            <w:pPr>
              <w:rPr>
                <w:rFonts w:eastAsiaTheme="minorEastAsia"/>
                <w:b/>
                <w:lang w:eastAsia="zh-CN"/>
              </w:rPr>
            </w:pPr>
            <w:r>
              <w:rPr>
                <w:rFonts w:eastAsiaTheme="minorEastAsia" w:hint="eastAsia"/>
                <w:b/>
                <w:lang w:eastAsia="zh-CN"/>
              </w:rPr>
              <w:t>F</w:t>
            </w:r>
            <w:r>
              <w:rPr>
                <w:rFonts w:eastAsiaTheme="minorEastAsia"/>
                <w:b/>
                <w:lang w:eastAsia="zh-CN"/>
              </w:rPr>
              <w:t>requency offset</w:t>
            </w:r>
          </w:p>
        </w:tc>
        <w:tc>
          <w:tcPr>
            <w:tcW w:w="3009" w:type="pct"/>
            <w:shd w:val="clear" w:color="auto" w:fill="auto"/>
            <w:tcMar>
              <w:top w:w="15" w:type="dxa"/>
              <w:left w:w="97" w:type="dxa"/>
              <w:bottom w:w="0" w:type="dxa"/>
              <w:right w:w="97" w:type="dxa"/>
            </w:tcMar>
            <w:vAlign w:val="center"/>
          </w:tcPr>
          <w:p w14:paraId="11DF4F24" w14:textId="4B933D1F" w:rsidR="008F2273" w:rsidRPr="00FA7CDA" w:rsidRDefault="0018209F" w:rsidP="00784B41">
            <w:pPr>
              <w:ind w:left="0" w:firstLine="0"/>
              <w:rPr>
                <w:lang w:eastAsia="zh-CN"/>
              </w:rPr>
            </w:pPr>
            <w:r>
              <w:rPr>
                <w:lang w:eastAsia="zh-CN"/>
              </w:rPr>
              <w:t>0.1ppm</w:t>
            </w:r>
          </w:p>
        </w:tc>
      </w:tr>
    </w:tbl>
    <w:p w14:paraId="2021C973" w14:textId="77777777" w:rsidR="00281BD2" w:rsidRPr="0074278C" w:rsidRDefault="00281BD2" w:rsidP="0018209F">
      <w:pPr>
        <w:keepNext/>
        <w:spacing w:before="120"/>
        <w:ind w:left="0" w:firstLine="0"/>
        <w:outlineLvl w:val="0"/>
        <w:rPr>
          <w:rFonts w:ascii="Times New Roman" w:eastAsia="宋体" w:hAnsi="Times New Roman"/>
          <w:b/>
          <w:szCs w:val="20"/>
          <w:lang w:val="en-US" w:eastAsia="zh-CN"/>
        </w:rPr>
      </w:pPr>
    </w:p>
    <w:sectPr w:rsidR="00281BD2" w:rsidRPr="0074278C"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3920" w14:textId="77777777" w:rsidR="00005075" w:rsidRDefault="00005075">
      <w:r>
        <w:separator/>
      </w:r>
    </w:p>
  </w:endnote>
  <w:endnote w:type="continuationSeparator" w:id="0">
    <w:p w14:paraId="0B952226" w14:textId="77777777" w:rsidR="00005075" w:rsidRDefault="0000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icrosoftSansSerif">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2CDEF" w14:textId="77777777" w:rsidR="00005075" w:rsidRDefault="00005075">
      <w:r>
        <w:separator/>
      </w:r>
    </w:p>
  </w:footnote>
  <w:footnote w:type="continuationSeparator" w:id="0">
    <w:p w14:paraId="14B35CAB" w14:textId="77777777" w:rsidR="00005075" w:rsidRDefault="0000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B30B2"/>
    <w:multiLevelType w:val="hybridMultilevel"/>
    <w:tmpl w:val="CF440380"/>
    <w:lvl w:ilvl="0" w:tplc="307454D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27CB2"/>
    <w:multiLevelType w:val="multilevel"/>
    <w:tmpl w:val="396C43B2"/>
    <w:lvl w:ilvl="0">
      <w:start w:val="1"/>
      <w:numFmt w:val="decimal"/>
      <w:pStyle w:val="1"/>
      <w:lvlText w:val="%1"/>
      <w:lvlJc w:val="left"/>
      <w:pPr>
        <w:ind w:left="432" w:hanging="432"/>
      </w:pPr>
    </w:lvl>
    <w:lvl w:ilvl="1">
      <w:start w:val="1"/>
      <w:numFmt w:val="decimal"/>
      <w:pStyle w:val="2"/>
      <w:lvlText w:val="%1.%2"/>
      <w:lvlJc w:val="left"/>
      <w:pPr>
        <w:ind w:left="576" w:hanging="576"/>
      </w:pPr>
      <w:rPr>
        <w:b/>
        <w:i w:val="0"/>
        <w:sz w:val="28"/>
        <w:szCs w:val="28"/>
      </w:rPr>
    </w:lvl>
    <w:lvl w:ilvl="2">
      <w:start w:val="1"/>
      <w:numFmt w:val="decimal"/>
      <w:pStyle w:val="3"/>
      <w:lvlText w:val="%1.%2.%3"/>
      <w:lvlJc w:val="left"/>
      <w:pPr>
        <w:ind w:left="794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B25EB9"/>
    <w:multiLevelType w:val="hybridMultilevel"/>
    <w:tmpl w:val="F9BAD8F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9F58A336">
      <w:start w:val="1"/>
      <w:numFmt w:val="decimal"/>
      <w:lvlText w:val="%4)"/>
      <w:lvlJc w:val="left"/>
      <w:pPr>
        <w:ind w:left="2520" w:hanging="360"/>
      </w:pPr>
      <w:rPr>
        <w:rFonts w:hint="default"/>
      </w:r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7"/>
  </w:num>
  <w:num w:numId="3">
    <w:abstractNumId w:val="14"/>
  </w:num>
  <w:num w:numId="4">
    <w:abstractNumId w:val="13"/>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9"/>
  </w:num>
  <w:num w:numId="8">
    <w:abstractNumId w:val="8"/>
  </w:num>
  <w:num w:numId="9">
    <w:abstractNumId w:val="11"/>
  </w:num>
  <w:num w:numId="10">
    <w:abstractNumId w:val="6"/>
  </w:num>
  <w:num w:numId="11">
    <w:abstractNumId w:val="10"/>
  </w:num>
  <w:num w:numId="12">
    <w:abstractNumId w:val="12"/>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F3D"/>
    <w:rsid w:val="00002050"/>
    <w:rsid w:val="00002097"/>
    <w:rsid w:val="0000226C"/>
    <w:rsid w:val="00002314"/>
    <w:rsid w:val="0000272F"/>
    <w:rsid w:val="000028C5"/>
    <w:rsid w:val="00002A19"/>
    <w:rsid w:val="00002A43"/>
    <w:rsid w:val="00002B43"/>
    <w:rsid w:val="00002BC6"/>
    <w:rsid w:val="00002DC6"/>
    <w:rsid w:val="00002F51"/>
    <w:rsid w:val="0000309D"/>
    <w:rsid w:val="00003110"/>
    <w:rsid w:val="000036CF"/>
    <w:rsid w:val="000039AB"/>
    <w:rsid w:val="00003B0D"/>
    <w:rsid w:val="00003B58"/>
    <w:rsid w:val="00003F92"/>
    <w:rsid w:val="00004034"/>
    <w:rsid w:val="00004056"/>
    <w:rsid w:val="00004154"/>
    <w:rsid w:val="0000498E"/>
    <w:rsid w:val="00004AFC"/>
    <w:rsid w:val="00004C19"/>
    <w:rsid w:val="00004DA7"/>
    <w:rsid w:val="00005075"/>
    <w:rsid w:val="00005350"/>
    <w:rsid w:val="00005620"/>
    <w:rsid w:val="000056CC"/>
    <w:rsid w:val="00005FC6"/>
    <w:rsid w:val="000063E4"/>
    <w:rsid w:val="0000659B"/>
    <w:rsid w:val="00006C6D"/>
    <w:rsid w:val="00006ECD"/>
    <w:rsid w:val="00007449"/>
    <w:rsid w:val="000076F5"/>
    <w:rsid w:val="000077E1"/>
    <w:rsid w:val="000079B1"/>
    <w:rsid w:val="00007BD3"/>
    <w:rsid w:val="00007C18"/>
    <w:rsid w:val="00007ED8"/>
    <w:rsid w:val="000101AB"/>
    <w:rsid w:val="00010AA0"/>
    <w:rsid w:val="00010B92"/>
    <w:rsid w:val="00010C25"/>
    <w:rsid w:val="00010DD4"/>
    <w:rsid w:val="000119E4"/>
    <w:rsid w:val="00011BE1"/>
    <w:rsid w:val="00011E5B"/>
    <w:rsid w:val="00011F23"/>
    <w:rsid w:val="000120A3"/>
    <w:rsid w:val="0001217C"/>
    <w:rsid w:val="0001221D"/>
    <w:rsid w:val="000122B0"/>
    <w:rsid w:val="000123AC"/>
    <w:rsid w:val="0001269D"/>
    <w:rsid w:val="00012C2D"/>
    <w:rsid w:val="000130B7"/>
    <w:rsid w:val="000132F1"/>
    <w:rsid w:val="00013355"/>
    <w:rsid w:val="000135CB"/>
    <w:rsid w:val="000136D7"/>
    <w:rsid w:val="00013BB3"/>
    <w:rsid w:val="000143B4"/>
    <w:rsid w:val="00014596"/>
    <w:rsid w:val="000148D9"/>
    <w:rsid w:val="000149E3"/>
    <w:rsid w:val="00014BC4"/>
    <w:rsid w:val="00014DB4"/>
    <w:rsid w:val="0001505F"/>
    <w:rsid w:val="0001525D"/>
    <w:rsid w:val="00015533"/>
    <w:rsid w:val="000155DA"/>
    <w:rsid w:val="00015638"/>
    <w:rsid w:val="0001575E"/>
    <w:rsid w:val="000159AB"/>
    <w:rsid w:val="00015D64"/>
    <w:rsid w:val="00015D7A"/>
    <w:rsid w:val="00016124"/>
    <w:rsid w:val="00016153"/>
    <w:rsid w:val="0001625C"/>
    <w:rsid w:val="0001645E"/>
    <w:rsid w:val="00016474"/>
    <w:rsid w:val="00016B08"/>
    <w:rsid w:val="00016D2D"/>
    <w:rsid w:val="00016E19"/>
    <w:rsid w:val="00017099"/>
    <w:rsid w:val="000172F1"/>
    <w:rsid w:val="0001774C"/>
    <w:rsid w:val="00017A08"/>
    <w:rsid w:val="00017AFA"/>
    <w:rsid w:val="00017C43"/>
    <w:rsid w:val="00017D73"/>
    <w:rsid w:val="00017E60"/>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5F9"/>
    <w:rsid w:val="000236BC"/>
    <w:rsid w:val="00023E0A"/>
    <w:rsid w:val="0002427D"/>
    <w:rsid w:val="00024951"/>
    <w:rsid w:val="00024E65"/>
    <w:rsid w:val="00024F12"/>
    <w:rsid w:val="000255FF"/>
    <w:rsid w:val="00025843"/>
    <w:rsid w:val="0002594F"/>
    <w:rsid w:val="00025A45"/>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58A"/>
    <w:rsid w:val="000308A1"/>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9BF"/>
    <w:rsid w:val="00032AED"/>
    <w:rsid w:val="00032B30"/>
    <w:rsid w:val="00032D28"/>
    <w:rsid w:val="00032E79"/>
    <w:rsid w:val="00032EA2"/>
    <w:rsid w:val="0003360C"/>
    <w:rsid w:val="000338A6"/>
    <w:rsid w:val="00033A20"/>
    <w:rsid w:val="00033A7E"/>
    <w:rsid w:val="00033CCE"/>
    <w:rsid w:val="00033CE1"/>
    <w:rsid w:val="0003416E"/>
    <w:rsid w:val="000345AB"/>
    <w:rsid w:val="000345BF"/>
    <w:rsid w:val="0003486E"/>
    <w:rsid w:val="00034A71"/>
    <w:rsid w:val="0003534A"/>
    <w:rsid w:val="0003547D"/>
    <w:rsid w:val="0003553E"/>
    <w:rsid w:val="00035916"/>
    <w:rsid w:val="00035DFB"/>
    <w:rsid w:val="00035F1C"/>
    <w:rsid w:val="0003603F"/>
    <w:rsid w:val="000360B7"/>
    <w:rsid w:val="000363DB"/>
    <w:rsid w:val="0003642B"/>
    <w:rsid w:val="0003652D"/>
    <w:rsid w:val="00036920"/>
    <w:rsid w:val="00037991"/>
    <w:rsid w:val="00037B9A"/>
    <w:rsid w:val="00037D1F"/>
    <w:rsid w:val="000402D6"/>
    <w:rsid w:val="00040418"/>
    <w:rsid w:val="0004057D"/>
    <w:rsid w:val="00040683"/>
    <w:rsid w:val="00040744"/>
    <w:rsid w:val="00040B52"/>
    <w:rsid w:val="00040B9B"/>
    <w:rsid w:val="00040BB3"/>
    <w:rsid w:val="00040C2B"/>
    <w:rsid w:val="00040C6C"/>
    <w:rsid w:val="000411DE"/>
    <w:rsid w:val="00041725"/>
    <w:rsid w:val="000417F8"/>
    <w:rsid w:val="000418EC"/>
    <w:rsid w:val="0004194E"/>
    <w:rsid w:val="00041E7D"/>
    <w:rsid w:val="00041E99"/>
    <w:rsid w:val="000420C0"/>
    <w:rsid w:val="000420FF"/>
    <w:rsid w:val="0004244A"/>
    <w:rsid w:val="000424FC"/>
    <w:rsid w:val="00042567"/>
    <w:rsid w:val="00042ECA"/>
    <w:rsid w:val="00043003"/>
    <w:rsid w:val="000433FA"/>
    <w:rsid w:val="00043578"/>
    <w:rsid w:val="00043A5E"/>
    <w:rsid w:val="00043AF9"/>
    <w:rsid w:val="00043D05"/>
    <w:rsid w:val="00044209"/>
    <w:rsid w:val="000445C5"/>
    <w:rsid w:val="000447FD"/>
    <w:rsid w:val="000449D0"/>
    <w:rsid w:val="000449FE"/>
    <w:rsid w:val="000458C4"/>
    <w:rsid w:val="000459C0"/>
    <w:rsid w:val="00045A9D"/>
    <w:rsid w:val="00045E42"/>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B1D"/>
    <w:rsid w:val="00050D19"/>
    <w:rsid w:val="00050D40"/>
    <w:rsid w:val="00050EB2"/>
    <w:rsid w:val="00051232"/>
    <w:rsid w:val="00051696"/>
    <w:rsid w:val="00051744"/>
    <w:rsid w:val="00051AA8"/>
    <w:rsid w:val="00051DC9"/>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02"/>
    <w:rsid w:val="0005429E"/>
    <w:rsid w:val="00054378"/>
    <w:rsid w:val="000543CC"/>
    <w:rsid w:val="0005443B"/>
    <w:rsid w:val="00054836"/>
    <w:rsid w:val="00054CCF"/>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291"/>
    <w:rsid w:val="00060570"/>
    <w:rsid w:val="000606B9"/>
    <w:rsid w:val="00060B2A"/>
    <w:rsid w:val="00060DD6"/>
    <w:rsid w:val="00060EE8"/>
    <w:rsid w:val="00060F4D"/>
    <w:rsid w:val="0006131F"/>
    <w:rsid w:val="00061550"/>
    <w:rsid w:val="00061CEC"/>
    <w:rsid w:val="00062285"/>
    <w:rsid w:val="00062950"/>
    <w:rsid w:val="0006298A"/>
    <w:rsid w:val="00062DCB"/>
    <w:rsid w:val="000631C8"/>
    <w:rsid w:val="000633B6"/>
    <w:rsid w:val="00063549"/>
    <w:rsid w:val="000637C4"/>
    <w:rsid w:val="00063899"/>
    <w:rsid w:val="000638A1"/>
    <w:rsid w:val="000639DE"/>
    <w:rsid w:val="00063A9D"/>
    <w:rsid w:val="00063B50"/>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E7B"/>
    <w:rsid w:val="00065FFD"/>
    <w:rsid w:val="00066458"/>
    <w:rsid w:val="00066836"/>
    <w:rsid w:val="000672C9"/>
    <w:rsid w:val="0006737B"/>
    <w:rsid w:val="0006755A"/>
    <w:rsid w:val="00067A6B"/>
    <w:rsid w:val="00067EE6"/>
    <w:rsid w:val="00067FC0"/>
    <w:rsid w:val="0007012F"/>
    <w:rsid w:val="000707F1"/>
    <w:rsid w:val="00070A13"/>
    <w:rsid w:val="00071477"/>
    <w:rsid w:val="00071694"/>
    <w:rsid w:val="00071701"/>
    <w:rsid w:val="0007191C"/>
    <w:rsid w:val="00071B07"/>
    <w:rsid w:val="00071DD1"/>
    <w:rsid w:val="00071FF8"/>
    <w:rsid w:val="00072062"/>
    <w:rsid w:val="000722BE"/>
    <w:rsid w:val="000726AD"/>
    <w:rsid w:val="00072970"/>
    <w:rsid w:val="00072D23"/>
    <w:rsid w:val="00072D43"/>
    <w:rsid w:val="00072EF1"/>
    <w:rsid w:val="000731F9"/>
    <w:rsid w:val="0007320C"/>
    <w:rsid w:val="000733F3"/>
    <w:rsid w:val="0007394F"/>
    <w:rsid w:val="00073E74"/>
    <w:rsid w:val="00073F4B"/>
    <w:rsid w:val="00074077"/>
    <w:rsid w:val="000744F8"/>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D49"/>
    <w:rsid w:val="0008037F"/>
    <w:rsid w:val="000806A4"/>
    <w:rsid w:val="0008092E"/>
    <w:rsid w:val="000809C1"/>
    <w:rsid w:val="00080A20"/>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9CA"/>
    <w:rsid w:val="00082E80"/>
    <w:rsid w:val="00083197"/>
    <w:rsid w:val="000832A9"/>
    <w:rsid w:val="000833BD"/>
    <w:rsid w:val="0008378C"/>
    <w:rsid w:val="00083851"/>
    <w:rsid w:val="000839F4"/>
    <w:rsid w:val="00083BAD"/>
    <w:rsid w:val="00083D47"/>
    <w:rsid w:val="00083DFE"/>
    <w:rsid w:val="00084114"/>
    <w:rsid w:val="000842F8"/>
    <w:rsid w:val="000849EB"/>
    <w:rsid w:val="00084B6D"/>
    <w:rsid w:val="00085021"/>
    <w:rsid w:val="00085392"/>
    <w:rsid w:val="00085769"/>
    <w:rsid w:val="00085AC8"/>
    <w:rsid w:val="00085B87"/>
    <w:rsid w:val="00085C31"/>
    <w:rsid w:val="000862A2"/>
    <w:rsid w:val="00086326"/>
    <w:rsid w:val="000863CC"/>
    <w:rsid w:val="000863ED"/>
    <w:rsid w:val="0008660D"/>
    <w:rsid w:val="00086AE5"/>
    <w:rsid w:val="00086DAB"/>
    <w:rsid w:val="00087010"/>
    <w:rsid w:val="00087630"/>
    <w:rsid w:val="00087716"/>
    <w:rsid w:val="000877E1"/>
    <w:rsid w:val="00087FA3"/>
    <w:rsid w:val="00090333"/>
    <w:rsid w:val="00090555"/>
    <w:rsid w:val="0009090B"/>
    <w:rsid w:val="00090919"/>
    <w:rsid w:val="00090968"/>
    <w:rsid w:val="00090DCA"/>
    <w:rsid w:val="000910D0"/>
    <w:rsid w:val="00091312"/>
    <w:rsid w:val="0009143A"/>
    <w:rsid w:val="00091722"/>
    <w:rsid w:val="00091CA2"/>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BF4"/>
    <w:rsid w:val="00094C2D"/>
    <w:rsid w:val="00094D75"/>
    <w:rsid w:val="00094F0A"/>
    <w:rsid w:val="000952E9"/>
    <w:rsid w:val="0009552E"/>
    <w:rsid w:val="00095846"/>
    <w:rsid w:val="00095DD7"/>
    <w:rsid w:val="00095EF7"/>
    <w:rsid w:val="00095FC1"/>
    <w:rsid w:val="00095FCC"/>
    <w:rsid w:val="0009605A"/>
    <w:rsid w:val="0009639C"/>
    <w:rsid w:val="000964D1"/>
    <w:rsid w:val="000968CA"/>
    <w:rsid w:val="00096D58"/>
    <w:rsid w:val="00096D85"/>
    <w:rsid w:val="00096F6F"/>
    <w:rsid w:val="00097016"/>
    <w:rsid w:val="00097133"/>
    <w:rsid w:val="0009731E"/>
    <w:rsid w:val="000973ED"/>
    <w:rsid w:val="00097427"/>
    <w:rsid w:val="00097497"/>
    <w:rsid w:val="000977F3"/>
    <w:rsid w:val="000979A4"/>
    <w:rsid w:val="00097EA5"/>
    <w:rsid w:val="000A0233"/>
    <w:rsid w:val="000A057C"/>
    <w:rsid w:val="000A0B8C"/>
    <w:rsid w:val="000A0D32"/>
    <w:rsid w:val="000A12FE"/>
    <w:rsid w:val="000A1458"/>
    <w:rsid w:val="000A16EC"/>
    <w:rsid w:val="000A1862"/>
    <w:rsid w:val="000A18EF"/>
    <w:rsid w:val="000A1927"/>
    <w:rsid w:val="000A1D94"/>
    <w:rsid w:val="000A1F1A"/>
    <w:rsid w:val="000A1F96"/>
    <w:rsid w:val="000A1FB5"/>
    <w:rsid w:val="000A22AC"/>
    <w:rsid w:val="000A24C7"/>
    <w:rsid w:val="000A2AD8"/>
    <w:rsid w:val="000A2C24"/>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B033E"/>
    <w:rsid w:val="000B0436"/>
    <w:rsid w:val="000B043E"/>
    <w:rsid w:val="000B04EE"/>
    <w:rsid w:val="000B0A72"/>
    <w:rsid w:val="000B0CCF"/>
    <w:rsid w:val="000B0E9E"/>
    <w:rsid w:val="000B13EA"/>
    <w:rsid w:val="000B1449"/>
    <w:rsid w:val="000B16E6"/>
    <w:rsid w:val="000B1947"/>
    <w:rsid w:val="000B19BE"/>
    <w:rsid w:val="000B1B64"/>
    <w:rsid w:val="000B22ED"/>
    <w:rsid w:val="000B249C"/>
    <w:rsid w:val="000B280A"/>
    <w:rsid w:val="000B2B27"/>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23E"/>
    <w:rsid w:val="000B7EBB"/>
    <w:rsid w:val="000B7EEE"/>
    <w:rsid w:val="000B7F91"/>
    <w:rsid w:val="000C0407"/>
    <w:rsid w:val="000C044F"/>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A35"/>
    <w:rsid w:val="000C2AA8"/>
    <w:rsid w:val="000C2E91"/>
    <w:rsid w:val="000C301D"/>
    <w:rsid w:val="000C3141"/>
    <w:rsid w:val="000C34CD"/>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53"/>
    <w:rsid w:val="000C53E1"/>
    <w:rsid w:val="000C5429"/>
    <w:rsid w:val="000C564F"/>
    <w:rsid w:val="000C57F9"/>
    <w:rsid w:val="000C583C"/>
    <w:rsid w:val="000C5875"/>
    <w:rsid w:val="000C599A"/>
    <w:rsid w:val="000C5CB8"/>
    <w:rsid w:val="000C5E17"/>
    <w:rsid w:val="000C63FC"/>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DD3"/>
    <w:rsid w:val="000D1FE3"/>
    <w:rsid w:val="000D220B"/>
    <w:rsid w:val="000D229E"/>
    <w:rsid w:val="000D2546"/>
    <w:rsid w:val="000D2838"/>
    <w:rsid w:val="000D2C56"/>
    <w:rsid w:val="000D2F21"/>
    <w:rsid w:val="000D3112"/>
    <w:rsid w:val="000D3284"/>
    <w:rsid w:val="000D3B86"/>
    <w:rsid w:val="000D4058"/>
    <w:rsid w:val="000D4082"/>
    <w:rsid w:val="000D4527"/>
    <w:rsid w:val="000D4748"/>
    <w:rsid w:val="000D4754"/>
    <w:rsid w:val="000D4876"/>
    <w:rsid w:val="000D49BF"/>
    <w:rsid w:val="000D4AD8"/>
    <w:rsid w:val="000D4CE2"/>
    <w:rsid w:val="000D4D0F"/>
    <w:rsid w:val="000D5020"/>
    <w:rsid w:val="000D56C3"/>
    <w:rsid w:val="000D5738"/>
    <w:rsid w:val="000D5CB9"/>
    <w:rsid w:val="000D62A6"/>
    <w:rsid w:val="000D63A1"/>
    <w:rsid w:val="000D6558"/>
    <w:rsid w:val="000D656E"/>
    <w:rsid w:val="000D6AA3"/>
    <w:rsid w:val="000D6DA1"/>
    <w:rsid w:val="000D7232"/>
    <w:rsid w:val="000D730D"/>
    <w:rsid w:val="000D76DB"/>
    <w:rsid w:val="000D7881"/>
    <w:rsid w:val="000D789A"/>
    <w:rsid w:val="000D797A"/>
    <w:rsid w:val="000D7F40"/>
    <w:rsid w:val="000E0095"/>
    <w:rsid w:val="000E018E"/>
    <w:rsid w:val="000E01B5"/>
    <w:rsid w:val="000E04A1"/>
    <w:rsid w:val="000E0772"/>
    <w:rsid w:val="000E080F"/>
    <w:rsid w:val="000E0833"/>
    <w:rsid w:val="000E0949"/>
    <w:rsid w:val="000E09FC"/>
    <w:rsid w:val="000E0DD3"/>
    <w:rsid w:val="000E0F7C"/>
    <w:rsid w:val="000E1192"/>
    <w:rsid w:val="000E1896"/>
    <w:rsid w:val="000E18EA"/>
    <w:rsid w:val="000E1941"/>
    <w:rsid w:val="000E1F2A"/>
    <w:rsid w:val="000E1FE7"/>
    <w:rsid w:val="000E2014"/>
    <w:rsid w:val="000E2052"/>
    <w:rsid w:val="000E2055"/>
    <w:rsid w:val="000E2433"/>
    <w:rsid w:val="000E2608"/>
    <w:rsid w:val="000E2743"/>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546A"/>
    <w:rsid w:val="000E5682"/>
    <w:rsid w:val="000E57E6"/>
    <w:rsid w:val="000E5915"/>
    <w:rsid w:val="000E5CAB"/>
    <w:rsid w:val="000E63EE"/>
    <w:rsid w:val="000E6765"/>
    <w:rsid w:val="000E67F5"/>
    <w:rsid w:val="000E6A10"/>
    <w:rsid w:val="000E6D2D"/>
    <w:rsid w:val="000E70EE"/>
    <w:rsid w:val="000E750F"/>
    <w:rsid w:val="000E7D5C"/>
    <w:rsid w:val="000E7E1F"/>
    <w:rsid w:val="000F0388"/>
    <w:rsid w:val="000F082B"/>
    <w:rsid w:val="000F0B08"/>
    <w:rsid w:val="000F0E01"/>
    <w:rsid w:val="000F15F8"/>
    <w:rsid w:val="000F1763"/>
    <w:rsid w:val="000F1A8F"/>
    <w:rsid w:val="000F1E21"/>
    <w:rsid w:val="000F231F"/>
    <w:rsid w:val="000F249A"/>
    <w:rsid w:val="000F24A6"/>
    <w:rsid w:val="000F264C"/>
    <w:rsid w:val="000F26F5"/>
    <w:rsid w:val="000F2939"/>
    <w:rsid w:val="000F2969"/>
    <w:rsid w:val="000F380D"/>
    <w:rsid w:val="000F3989"/>
    <w:rsid w:val="000F3C92"/>
    <w:rsid w:val="000F3EF5"/>
    <w:rsid w:val="000F40C4"/>
    <w:rsid w:val="000F4612"/>
    <w:rsid w:val="000F474A"/>
    <w:rsid w:val="000F47E9"/>
    <w:rsid w:val="000F48F0"/>
    <w:rsid w:val="000F5025"/>
    <w:rsid w:val="000F51D5"/>
    <w:rsid w:val="000F52FD"/>
    <w:rsid w:val="000F558C"/>
    <w:rsid w:val="000F5980"/>
    <w:rsid w:val="000F5D62"/>
    <w:rsid w:val="000F5E02"/>
    <w:rsid w:val="000F6396"/>
    <w:rsid w:val="000F6434"/>
    <w:rsid w:val="000F6820"/>
    <w:rsid w:val="000F6841"/>
    <w:rsid w:val="000F69CD"/>
    <w:rsid w:val="000F6BCC"/>
    <w:rsid w:val="000F7143"/>
    <w:rsid w:val="000F7656"/>
    <w:rsid w:val="000F7E73"/>
    <w:rsid w:val="00100269"/>
    <w:rsid w:val="00100497"/>
    <w:rsid w:val="001004B6"/>
    <w:rsid w:val="0010055E"/>
    <w:rsid w:val="00100819"/>
    <w:rsid w:val="001013E9"/>
    <w:rsid w:val="001015E0"/>
    <w:rsid w:val="00101793"/>
    <w:rsid w:val="001018EB"/>
    <w:rsid w:val="00101D4F"/>
    <w:rsid w:val="00101E9E"/>
    <w:rsid w:val="00101EC3"/>
    <w:rsid w:val="00101EEF"/>
    <w:rsid w:val="00101F78"/>
    <w:rsid w:val="00102023"/>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CA5"/>
    <w:rsid w:val="00103E3A"/>
    <w:rsid w:val="00103EB6"/>
    <w:rsid w:val="00103FDC"/>
    <w:rsid w:val="00104022"/>
    <w:rsid w:val="00104E5D"/>
    <w:rsid w:val="00104FD0"/>
    <w:rsid w:val="001051C2"/>
    <w:rsid w:val="00105252"/>
    <w:rsid w:val="00105BBE"/>
    <w:rsid w:val="00105CD0"/>
    <w:rsid w:val="00105F08"/>
    <w:rsid w:val="001066AF"/>
    <w:rsid w:val="0010670D"/>
    <w:rsid w:val="00106904"/>
    <w:rsid w:val="00106ACF"/>
    <w:rsid w:val="00106EA8"/>
    <w:rsid w:val="00106FB3"/>
    <w:rsid w:val="00107039"/>
    <w:rsid w:val="00107076"/>
    <w:rsid w:val="00107208"/>
    <w:rsid w:val="00107321"/>
    <w:rsid w:val="001075F9"/>
    <w:rsid w:val="0010766E"/>
    <w:rsid w:val="00107882"/>
    <w:rsid w:val="0011012A"/>
    <w:rsid w:val="0011024E"/>
    <w:rsid w:val="001105AE"/>
    <w:rsid w:val="001109CE"/>
    <w:rsid w:val="00110AFA"/>
    <w:rsid w:val="00110B4B"/>
    <w:rsid w:val="00110CF2"/>
    <w:rsid w:val="00110EAB"/>
    <w:rsid w:val="0011110F"/>
    <w:rsid w:val="00111254"/>
    <w:rsid w:val="001115AB"/>
    <w:rsid w:val="00112296"/>
    <w:rsid w:val="001123A6"/>
    <w:rsid w:val="001123B5"/>
    <w:rsid w:val="001125A0"/>
    <w:rsid w:val="00112916"/>
    <w:rsid w:val="00112A60"/>
    <w:rsid w:val="00112E14"/>
    <w:rsid w:val="00112E90"/>
    <w:rsid w:val="00113E2F"/>
    <w:rsid w:val="00113FFF"/>
    <w:rsid w:val="00114311"/>
    <w:rsid w:val="00114688"/>
    <w:rsid w:val="001147A6"/>
    <w:rsid w:val="001148E6"/>
    <w:rsid w:val="0011522C"/>
    <w:rsid w:val="0011532B"/>
    <w:rsid w:val="00115347"/>
    <w:rsid w:val="001154CC"/>
    <w:rsid w:val="001157D7"/>
    <w:rsid w:val="001157E5"/>
    <w:rsid w:val="0011584B"/>
    <w:rsid w:val="001159CE"/>
    <w:rsid w:val="00115E34"/>
    <w:rsid w:val="00116298"/>
    <w:rsid w:val="001163BB"/>
    <w:rsid w:val="001163E2"/>
    <w:rsid w:val="001164EB"/>
    <w:rsid w:val="00116530"/>
    <w:rsid w:val="0011674F"/>
    <w:rsid w:val="0011687B"/>
    <w:rsid w:val="00116D9D"/>
    <w:rsid w:val="00116EDC"/>
    <w:rsid w:val="00116FB5"/>
    <w:rsid w:val="00117809"/>
    <w:rsid w:val="00117D20"/>
    <w:rsid w:val="00117D4D"/>
    <w:rsid w:val="00117EF5"/>
    <w:rsid w:val="0012011B"/>
    <w:rsid w:val="00120185"/>
    <w:rsid w:val="001204DD"/>
    <w:rsid w:val="00120A86"/>
    <w:rsid w:val="00120AE2"/>
    <w:rsid w:val="00120B16"/>
    <w:rsid w:val="00120B36"/>
    <w:rsid w:val="00122145"/>
    <w:rsid w:val="00122177"/>
    <w:rsid w:val="00122593"/>
    <w:rsid w:val="00122845"/>
    <w:rsid w:val="00122C7D"/>
    <w:rsid w:val="00122C98"/>
    <w:rsid w:val="00122F47"/>
    <w:rsid w:val="00122F96"/>
    <w:rsid w:val="001232F6"/>
    <w:rsid w:val="00123345"/>
    <w:rsid w:val="001239ED"/>
    <w:rsid w:val="00123A8B"/>
    <w:rsid w:val="00123B86"/>
    <w:rsid w:val="00123F83"/>
    <w:rsid w:val="001242C6"/>
    <w:rsid w:val="00124350"/>
    <w:rsid w:val="00124409"/>
    <w:rsid w:val="001245BA"/>
    <w:rsid w:val="00124CA4"/>
    <w:rsid w:val="00124D4A"/>
    <w:rsid w:val="00125036"/>
    <w:rsid w:val="001251F6"/>
    <w:rsid w:val="001252F6"/>
    <w:rsid w:val="001257A5"/>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8D8"/>
    <w:rsid w:val="00127CA8"/>
    <w:rsid w:val="00127CD2"/>
    <w:rsid w:val="00127E2C"/>
    <w:rsid w:val="00127E2E"/>
    <w:rsid w:val="00127F40"/>
    <w:rsid w:val="0013041B"/>
    <w:rsid w:val="00130542"/>
    <w:rsid w:val="001305F2"/>
    <w:rsid w:val="00130695"/>
    <w:rsid w:val="00130C17"/>
    <w:rsid w:val="00130C25"/>
    <w:rsid w:val="00130EAD"/>
    <w:rsid w:val="00130F60"/>
    <w:rsid w:val="00131711"/>
    <w:rsid w:val="0013183C"/>
    <w:rsid w:val="001325EE"/>
    <w:rsid w:val="0013262D"/>
    <w:rsid w:val="00132881"/>
    <w:rsid w:val="00132991"/>
    <w:rsid w:val="001329A4"/>
    <w:rsid w:val="00132E3E"/>
    <w:rsid w:val="0013303B"/>
    <w:rsid w:val="00133165"/>
    <w:rsid w:val="001333FC"/>
    <w:rsid w:val="00133445"/>
    <w:rsid w:val="00134178"/>
    <w:rsid w:val="00134207"/>
    <w:rsid w:val="001343B7"/>
    <w:rsid w:val="00134489"/>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E72"/>
    <w:rsid w:val="00137FEB"/>
    <w:rsid w:val="00140573"/>
    <w:rsid w:val="00140A88"/>
    <w:rsid w:val="001411B7"/>
    <w:rsid w:val="001412A5"/>
    <w:rsid w:val="0014165D"/>
    <w:rsid w:val="00141DDD"/>
    <w:rsid w:val="00142075"/>
    <w:rsid w:val="00142588"/>
    <w:rsid w:val="0014271E"/>
    <w:rsid w:val="001427D6"/>
    <w:rsid w:val="00142AE8"/>
    <w:rsid w:val="00142E79"/>
    <w:rsid w:val="00142EB2"/>
    <w:rsid w:val="00142F59"/>
    <w:rsid w:val="00143042"/>
    <w:rsid w:val="00143313"/>
    <w:rsid w:val="001434DB"/>
    <w:rsid w:val="00143696"/>
    <w:rsid w:val="00144741"/>
    <w:rsid w:val="0014489E"/>
    <w:rsid w:val="00144A5C"/>
    <w:rsid w:val="00144C9D"/>
    <w:rsid w:val="0014510E"/>
    <w:rsid w:val="00145408"/>
    <w:rsid w:val="001457C9"/>
    <w:rsid w:val="001458CD"/>
    <w:rsid w:val="00145C56"/>
    <w:rsid w:val="00146228"/>
    <w:rsid w:val="00146355"/>
    <w:rsid w:val="0014636A"/>
    <w:rsid w:val="00146960"/>
    <w:rsid w:val="00146AF3"/>
    <w:rsid w:val="00146C8B"/>
    <w:rsid w:val="001470D5"/>
    <w:rsid w:val="001470F6"/>
    <w:rsid w:val="0014724E"/>
    <w:rsid w:val="00147321"/>
    <w:rsid w:val="00147540"/>
    <w:rsid w:val="00147A1F"/>
    <w:rsid w:val="00147D70"/>
    <w:rsid w:val="0015026A"/>
    <w:rsid w:val="001504AC"/>
    <w:rsid w:val="00150628"/>
    <w:rsid w:val="0015139E"/>
    <w:rsid w:val="00151734"/>
    <w:rsid w:val="00151A85"/>
    <w:rsid w:val="00151BC7"/>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20A"/>
    <w:rsid w:val="00154462"/>
    <w:rsid w:val="001544B2"/>
    <w:rsid w:val="00154647"/>
    <w:rsid w:val="001549BD"/>
    <w:rsid w:val="00154F0E"/>
    <w:rsid w:val="00154F60"/>
    <w:rsid w:val="00155126"/>
    <w:rsid w:val="0015548A"/>
    <w:rsid w:val="00155811"/>
    <w:rsid w:val="001558DE"/>
    <w:rsid w:val="00155A59"/>
    <w:rsid w:val="0015605E"/>
    <w:rsid w:val="001563D6"/>
    <w:rsid w:val="001563E4"/>
    <w:rsid w:val="00156A30"/>
    <w:rsid w:val="00156B1D"/>
    <w:rsid w:val="00156B69"/>
    <w:rsid w:val="00156E83"/>
    <w:rsid w:val="001577C9"/>
    <w:rsid w:val="00157B16"/>
    <w:rsid w:val="00157CF3"/>
    <w:rsid w:val="00157F47"/>
    <w:rsid w:val="0016011D"/>
    <w:rsid w:val="00160298"/>
    <w:rsid w:val="0016037D"/>
    <w:rsid w:val="001603DE"/>
    <w:rsid w:val="001603FE"/>
    <w:rsid w:val="00160430"/>
    <w:rsid w:val="001604E8"/>
    <w:rsid w:val="00160821"/>
    <w:rsid w:val="00160C5B"/>
    <w:rsid w:val="00160CEE"/>
    <w:rsid w:val="001610ED"/>
    <w:rsid w:val="00161187"/>
    <w:rsid w:val="0016191F"/>
    <w:rsid w:val="00161E60"/>
    <w:rsid w:val="001620C3"/>
    <w:rsid w:val="00162353"/>
    <w:rsid w:val="00162354"/>
    <w:rsid w:val="001623AD"/>
    <w:rsid w:val="001624AC"/>
    <w:rsid w:val="00162AC1"/>
    <w:rsid w:val="00162BFF"/>
    <w:rsid w:val="0016300B"/>
    <w:rsid w:val="001630FD"/>
    <w:rsid w:val="001631C5"/>
    <w:rsid w:val="001632DF"/>
    <w:rsid w:val="00163607"/>
    <w:rsid w:val="001637BF"/>
    <w:rsid w:val="00163835"/>
    <w:rsid w:val="001638A5"/>
    <w:rsid w:val="00163AA3"/>
    <w:rsid w:val="00163E53"/>
    <w:rsid w:val="00164881"/>
    <w:rsid w:val="001656AF"/>
    <w:rsid w:val="0016571A"/>
    <w:rsid w:val="001657FB"/>
    <w:rsid w:val="00165D3E"/>
    <w:rsid w:val="00165F5E"/>
    <w:rsid w:val="0016600D"/>
    <w:rsid w:val="00166061"/>
    <w:rsid w:val="0016617C"/>
    <w:rsid w:val="00166403"/>
    <w:rsid w:val="0016662E"/>
    <w:rsid w:val="00166AAF"/>
    <w:rsid w:val="00166B73"/>
    <w:rsid w:val="00167153"/>
    <w:rsid w:val="00167799"/>
    <w:rsid w:val="001678E9"/>
    <w:rsid w:val="00167A5D"/>
    <w:rsid w:val="00167AC3"/>
    <w:rsid w:val="00167D4D"/>
    <w:rsid w:val="0017044C"/>
    <w:rsid w:val="0017051F"/>
    <w:rsid w:val="0017054F"/>
    <w:rsid w:val="0017060C"/>
    <w:rsid w:val="0017085F"/>
    <w:rsid w:val="0017089F"/>
    <w:rsid w:val="00170A70"/>
    <w:rsid w:val="00170C31"/>
    <w:rsid w:val="00171181"/>
    <w:rsid w:val="0017121D"/>
    <w:rsid w:val="00171972"/>
    <w:rsid w:val="00171BBE"/>
    <w:rsid w:val="00171E48"/>
    <w:rsid w:val="00171F39"/>
    <w:rsid w:val="001722ED"/>
    <w:rsid w:val="0017253A"/>
    <w:rsid w:val="0017276A"/>
    <w:rsid w:val="00172C54"/>
    <w:rsid w:val="00172D31"/>
    <w:rsid w:val="00172E93"/>
    <w:rsid w:val="0017311B"/>
    <w:rsid w:val="00173629"/>
    <w:rsid w:val="00173B43"/>
    <w:rsid w:val="00173F4F"/>
    <w:rsid w:val="00173F69"/>
    <w:rsid w:val="0017402F"/>
    <w:rsid w:val="00174362"/>
    <w:rsid w:val="00174864"/>
    <w:rsid w:val="00174911"/>
    <w:rsid w:val="001749EC"/>
    <w:rsid w:val="00174A3E"/>
    <w:rsid w:val="00174E9E"/>
    <w:rsid w:val="00174FF8"/>
    <w:rsid w:val="00175178"/>
    <w:rsid w:val="001755BF"/>
    <w:rsid w:val="0017599D"/>
    <w:rsid w:val="00175C54"/>
    <w:rsid w:val="00175EB0"/>
    <w:rsid w:val="00175F16"/>
    <w:rsid w:val="001762AC"/>
    <w:rsid w:val="0017689B"/>
    <w:rsid w:val="00176B06"/>
    <w:rsid w:val="00176D47"/>
    <w:rsid w:val="00176FA8"/>
    <w:rsid w:val="00177132"/>
    <w:rsid w:val="00177341"/>
    <w:rsid w:val="00177425"/>
    <w:rsid w:val="001778FA"/>
    <w:rsid w:val="0017797A"/>
    <w:rsid w:val="001779E8"/>
    <w:rsid w:val="00177AF0"/>
    <w:rsid w:val="00177F55"/>
    <w:rsid w:val="00177FA6"/>
    <w:rsid w:val="001801E9"/>
    <w:rsid w:val="0018028C"/>
    <w:rsid w:val="00180680"/>
    <w:rsid w:val="00180D5C"/>
    <w:rsid w:val="0018163F"/>
    <w:rsid w:val="0018180A"/>
    <w:rsid w:val="0018209F"/>
    <w:rsid w:val="00182151"/>
    <w:rsid w:val="00182201"/>
    <w:rsid w:val="0018244B"/>
    <w:rsid w:val="001824A1"/>
    <w:rsid w:val="001830B5"/>
    <w:rsid w:val="001831CA"/>
    <w:rsid w:val="00183876"/>
    <w:rsid w:val="00183907"/>
    <w:rsid w:val="00183B47"/>
    <w:rsid w:val="00183C26"/>
    <w:rsid w:val="00183C41"/>
    <w:rsid w:val="00183C58"/>
    <w:rsid w:val="00183E53"/>
    <w:rsid w:val="00183E91"/>
    <w:rsid w:val="001841B2"/>
    <w:rsid w:val="00184340"/>
    <w:rsid w:val="001843B8"/>
    <w:rsid w:val="001845B9"/>
    <w:rsid w:val="00184CB3"/>
    <w:rsid w:val="00185137"/>
    <w:rsid w:val="001853CC"/>
    <w:rsid w:val="0018544E"/>
    <w:rsid w:val="00185D57"/>
    <w:rsid w:val="001864F6"/>
    <w:rsid w:val="00186A33"/>
    <w:rsid w:val="00186BF8"/>
    <w:rsid w:val="00187A4B"/>
    <w:rsid w:val="00187C27"/>
    <w:rsid w:val="0019028C"/>
    <w:rsid w:val="00190397"/>
    <w:rsid w:val="001905BF"/>
    <w:rsid w:val="001908AF"/>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ADD"/>
    <w:rsid w:val="00192B52"/>
    <w:rsid w:val="00193278"/>
    <w:rsid w:val="001933CD"/>
    <w:rsid w:val="001936BA"/>
    <w:rsid w:val="00193703"/>
    <w:rsid w:val="0019386A"/>
    <w:rsid w:val="00193943"/>
    <w:rsid w:val="00193B0C"/>
    <w:rsid w:val="00193D05"/>
    <w:rsid w:val="00193DDD"/>
    <w:rsid w:val="00193DFA"/>
    <w:rsid w:val="00194272"/>
    <w:rsid w:val="001947BA"/>
    <w:rsid w:val="0019503D"/>
    <w:rsid w:val="00195577"/>
    <w:rsid w:val="00195726"/>
    <w:rsid w:val="00195765"/>
    <w:rsid w:val="0019580F"/>
    <w:rsid w:val="0019581C"/>
    <w:rsid w:val="00195931"/>
    <w:rsid w:val="00195B54"/>
    <w:rsid w:val="00195C73"/>
    <w:rsid w:val="00195E3E"/>
    <w:rsid w:val="00195F77"/>
    <w:rsid w:val="00196142"/>
    <w:rsid w:val="001961B2"/>
    <w:rsid w:val="001962CF"/>
    <w:rsid w:val="00196B8C"/>
    <w:rsid w:val="00196BAD"/>
    <w:rsid w:val="00196E80"/>
    <w:rsid w:val="001970E6"/>
    <w:rsid w:val="0019715A"/>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2C3"/>
    <w:rsid w:val="001A168C"/>
    <w:rsid w:val="001A1A48"/>
    <w:rsid w:val="001A1E52"/>
    <w:rsid w:val="001A203E"/>
    <w:rsid w:val="001A21CE"/>
    <w:rsid w:val="001A2800"/>
    <w:rsid w:val="001A2C7D"/>
    <w:rsid w:val="001A2DA0"/>
    <w:rsid w:val="001A3127"/>
    <w:rsid w:val="001A3642"/>
    <w:rsid w:val="001A41FA"/>
    <w:rsid w:val="001A4287"/>
    <w:rsid w:val="001A4423"/>
    <w:rsid w:val="001A4679"/>
    <w:rsid w:val="001A4833"/>
    <w:rsid w:val="001A4A99"/>
    <w:rsid w:val="001A4C16"/>
    <w:rsid w:val="001A4C4A"/>
    <w:rsid w:val="001A50B6"/>
    <w:rsid w:val="001A511C"/>
    <w:rsid w:val="001A514C"/>
    <w:rsid w:val="001A5490"/>
    <w:rsid w:val="001A5695"/>
    <w:rsid w:val="001A570C"/>
    <w:rsid w:val="001A5A08"/>
    <w:rsid w:val="001A5AD8"/>
    <w:rsid w:val="001A5B99"/>
    <w:rsid w:val="001A6192"/>
    <w:rsid w:val="001A66CF"/>
    <w:rsid w:val="001A680F"/>
    <w:rsid w:val="001A6ACE"/>
    <w:rsid w:val="001A6D55"/>
    <w:rsid w:val="001A702E"/>
    <w:rsid w:val="001A704B"/>
    <w:rsid w:val="001A7122"/>
    <w:rsid w:val="001A72EE"/>
    <w:rsid w:val="001A7694"/>
    <w:rsid w:val="001A7A65"/>
    <w:rsid w:val="001B03FC"/>
    <w:rsid w:val="001B0480"/>
    <w:rsid w:val="001B0572"/>
    <w:rsid w:val="001B0634"/>
    <w:rsid w:val="001B083B"/>
    <w:rsid w:val="001B09B0"/>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A9F"/>
    <w:rsid w:val="001B2BA1"/>
    <w:rsid w:val="001B2F57"/>
    <w:rsid w:val="001B30BF"/>
    <w:rsid w:val="001B35FC"/>
    <w:rsid w:val="001B3A79"/>
    <w:rsid w:val="001B3B0A"/>
    <w:rsid w:val="001B3DC6"/>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112"/>
    <w:rsid w:val="001B71ED"/>
    <w:rsid w:val="001B7430"/>
    <w:rsid w:val="001B7447"/>
    <w:rsid w:val="001B75CC"/>
    <w:rsid w:val="001B7794"/>
    <w:rsid w:val="001B78C6"/>
    <w:rsid w:val="001B79FE"/>
    <w:rsid w:val="001B7CE0"/>
    <w:rsid w:val="001B7F78"/>
    <w:rsid w:val="001C00BE"/>
    <w:rsid w:val="001C0143"/>
    <w:rsid w:val="001C067A"/>
    <w:rsid w:val="001C0BC3"/>
    <w:rsid w:val="001C0E94"/>
    <w:rsid w:val="001C13BB"/>
    <w:rsid w:val="001C15B7"/>
    <w:rsid w:val="001C1D5D"/>
    <w:rsid w:val="001C1EBA"/>
    <w:rsid w:val="001C2197"/>
    <w:rsid w:val="001C2977"/>
    <w:rsid w:val="001C2BB9"/>
    <w:rsid w:val="001C2C13"/>
    <w:rsid w:val="001C31F9"/>
    <w:rsid w:val="001C32AC"/>
    <w:rsid w:val="001C32D1"/>
    <w:rsid w:val="001C32FE"/>
    <w:rsid w:val="001C36F5"/>
    <w:rsid w:val="001C38A1"/>
    <w:rsid w:val="001C38EE"/>
    <w:rsid w:val="001C3D02"/>
    <w:rsid w:val="001C3F73"/>
    <w:rsid w:val="001C40AE"/>
    <w:rsid w:val="001C41DD"/>
    <w:rsid w:val="001C4363"/>
    <w:rsid w:val="001C458C"/>
    <w:rsid w:val="001C4A65"/>
    <w:rsid w:val="001C4D86"/>
    <w:rsid w:val="001C50DF"/>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C7CA3"/>
    <w:rsid w:val="001D045E"/>
    <w:rsid w:val="001D05F9"/>
    <w:rsid w:val="001D0913"/>
    <w:rsid w:val="001D0D45"/>
    <w:rsid w:val="001D1091"/>
    <w:rsid w:val="001D1112"/>
    <w:rsid w:val="001D186D"/>
    <w:rsid w:val="001D1A04"/>
    <w:rsid w:val="001D1D75"/>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1CB"/>
    <w:rsid w:val="001D5891"/>
    <w:rsid w:val="001D5B34"/>
    <w:rsid w:val="001D5C42"/>
    <w:rsid w:val="001D6402"/>
    <w:rsid w:val="001D6450"/>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DA0"/>
    <w:rsid w:val="001D7E57"/>
    <w:rsid w:val="001D7E8F"/>
    <w:rsid w:val="001D7F39"/>
    <w:rsid w:val="001D7FCB"/>
    <w:rsid w:val="001E0046"/>
    <w:rsid w:val="001E0205"/>
    <w:rsid w:val="001E032C"/>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2CEB"/>
    <w:rsid w:val="001E30A3"/>
    <w:rsid w:val="001E30A8"/>
    <w:rsid w:val="001E35C3"/>
    <w:rsid w:val="001E3ABA"/>
    <w:rsid w:val="001E3F86"/>
    <w:rsid w:val="001E41FB"/>
    <w:rsid w:val="001E430A"/>
    <w:rsid w:val="001E4540"/>
    <w:rsid w:val="001E45E2"/>
    <w:rsid w:val="001E4648"/>
    <w:rsid w:val="001E48A7"/>
    <w:rsid w:val="001E53C4"/>
    <w:rsid w:val="001E56A8"/>
    <w:rsid w:val="001E588A"/>
    <w:rsid w:val="001E5A1A"/>
    <w:rsid w:val="001E60CA"/>
    <w:rsid w:val="001E65E1"/>
    <w:rsid w:val="001E6853"/>
    <w:rsid w:val="001E6B8D"/>
    <w:rsid w:val="001E6FD3"/>
    <w:rsid w:val="001E7022"/>
    <w:rsid w:val="001E7266"/>
    <w:rsid w:val="001E75F6"/>
    <w:rsid w:val="001E7696"/>
    <w:rsid w:val="001E7705"/>
    <w:rsid w:val="001E7838"/>
    <w:rsid w:val="001E79ED"/>
    <w:rsid w:val="001E7B47"/>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177"/>
    <w:rsid w:val="001F41CC"/>
    <w:rsid w:val="001F44EB"/>
    <w:rsid w:val="001F48A8"/>
    <w:rsid w:val="001F492D"/>
    <w:rsid w:val="001F4D27"/>
    <w:rsid w:val="001F506D"/>
    <w:rsid w:val="001F53DA"/>
    <w:rsid w:val="001F5440"/>
    <w:rsid w:val="001F54AA"/>
    <w:rsid w:val="001F54D5"/>
    <w:rsid w:val="001F5684"/>
    <w:rsid w:val="001F5C10"/>
    <w:rsid w:val="001F5CCD"/>
    <w:rsid w:val="001F6113"/>
    <w:rsid w:val="001F66E0"/>
    <w:rsid w:val="001F6A3B"/>
    <w:rsid w:val="001F6C93"/>
    <w:rsid w:val="001F6CA1"/>
    <w:rsid w:val="001F74F3"/>
    <w:rsid w:val="001F7814"/>
    <w:rsid w:val="001F7986"/>
    <w:rsid w:val="001F7987"/>
    <w:rsid w:val="001F79A3"/>
    <w:rsid w:val="001F7C78"/>
    <w:rsid w:val="001F7C9F"/>
    <w:rsid w:val="001F7D04"/>
    <w:rsid w:val="001F7E1F"/>
    <w:rsid w:val="00200009"/>
    <w:rsid w:val="00200193"/>
    <w:rsid w:val="00200319"/>
    <w:rsid w:val="00200674"/>
    <w:rsid w:val="0020077F"/>
    <w:rsid w:val="00200913"/>
    <w:rsid w:val="00200ECF"/>
    <w:rsid w:val="002010F0"/>
    <w:rsid w:val="00201612"/>
    <w:rsid w:val="0020183D"/>
    <w:rsid w:val="00201840"/>
    <w:rsid w:val="0020192D"/>
    <w:rsid w:val="00201BBA"/>
    <w:rsid w:val="002038E3"/>
    <w:rsid w:val="00203A51"/>
    <w:rsid w:val="00203ABF"/>
    <w:rsid w:val="00203F76"/>
    <w:rsid w:val="0020401C"/>
    <w:rsid w:val="002045B4"/>
    <w:rsid w:val="002052B3"/>
    <w:rsid w:val="002057E5"/>
    <w:rsid w:val="002059E4"/>
    <w:rsid w:val="00205C21"/>
    <w:rsid w:val="00205EFA"/>
    <w:rsid w:val="002060A3"/>
    <w:rsid w:val="002061C1"/>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608"/>
    <w:rsid w:val="002118AB"/>
    <w:rsid w:val="00211B0E"/>
    <w:rsid w:val="00211F14"/>
    <w:rsid w:val="00211FE8"/>
    <w:rsid w:val="00212050"/>
    <w:rsid w:val="0021205A"/>
    <w:rsid w:val="00212547"/>
    <w:rsid w:val="00212565"/>
    <w:rsid w:val="0021277F"/>
    <w:rsid w:val="00212909"/>
    <w:rsid w:val="00212FB7"/>
    <w:rsid w:val="002134A3"/>
    <w:rsid w:val="0021362C"/>
    <w:rsid w:val="002138E0"/>
    <w:rsid w:val="00213BE1"/>
    <w:rsid w:val="00213DCC"/>
    <w:rsid w:val="00213F14"/>
    <w:rsid w:val="00214CFC"/>
    <w:rsid w:val="0021530D"/>
    <w:rsid w:val="0021536E"/>
    <w:rsid w:val="002159CC"/>
    <w:rsid w:val="00215C62"/>
    <w:rsid w:val="00216218"/>
    <w:rsid w:val="002162F4"/>
    <w:rsid w:val="0021648A"/>
    <w:rsid w:val="00216A11"/>
    <w:rsid w:val="00216C7F"/>
    <w:rsid w:val="00216E49"/>
    <w:rsid w:val="00216FC9"/>
    <w:rsid w:val="002170B8"/>
    <w:rsid w:val="00217200"/>
    <w:rsid w:val="002172C5"/>
    <w:rsid w:val="002173BD"/>
    <w:rsid w:val="00217942"/>
    <w:rsid w:val="002179FD"/>
    <w:rsid w:val="00217F6D"/>
    <w:rsid w:val="00220150"/>
    <w:rsid w:val="00220303"/>
    <w:rsid w:val="00220336"/>
    <w:rsid w:val="002207BF"/>
    <w:rsid w:val="00220AD1"/>
    <w:rsid w:val="00220C5C"/>
    <w:rsid w:val="00220E62"/>
    <w:rsid w:val="002211F1"/>
    <w:rsid w:val="0022180C"/>
    <w:rsid w:val="00221BD0"/>
    <w:rsid w:val="00221E1A"/>
    <w:rsid w:val="00221F33"/>
    <w:rsid w:val="00221F88"/>
    <w:rsid w:val="00221F89"/>
    <w:rsid w:val="00222073"/>
    <w:rsid w:val="002224B5"/>
    <w:rsid w:val="002225A4"/>
    <w:rsid w:val="00222859"/>
    <w:rsid w:val="00222929"/>
    <w:rsid w:val="00222F40"/>
    <w:rsid w:val="00222F77"/>
    <w:rsid w:val="00223127"/>
    <w:rsid w:val="0022314B"/>
    <w:rsid w:val="00223310"/>
    <w:rsid w:val="00223486"/>
    <w:rsid w:val="00223A18"/>
    <w:rsid w:val="00223E6F"/>
    <w:rsid w:val="0022436E"/>
    <w:rsid w:val="002244A6"/>
    <w:rsid w:val="0022464D"/>
    <w:rsid w:val="0022473A"/>
    <w:rsid w:val="00224B95"/>
    <w:rsid w:val="00224D2D"/>
    <w:rsid w:val="00224D37"/>
    <w:rsid w:val="00225146"/>
    <w:rsid w:val="002251F3"/>
    <w:rsid w:val="002252FF"/>
    <w:rsid w:val="002255D1"/>
    <w:rsid w:val="002255FA"/>
    <w:rsid w:val="00225AB2"/>
    <w:rsid w:val="00225E0B"/>
    <w:rsid w:val="002260AA"/>
    <w:rsid w:val="002262E4"/>
    <w:rsid w:val="00226C17"/>
    <w:rsid w:val="00226D04"/>
    <w:rsid w:val="00226D3A"/>
    <w:rsid w:val="0022707F"/>
    <w:rsid w:val="002273F4"/>
    <w:rsid w:val="0022743E"/>
    <w:rsid w:val="00227729"/>
    <w:rsid w:val="00227A6F"/>
    <w:rsid w:val="00227C47"/>
    <w:rsid w:val="00227D62"/>
    <w:rsid w:val="00227F81"/>
    <w:rsid w:val="0023014B"/>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F6"/>
    <w:rsid w:val="0023237A"/>
    <w:rsid w:val="002323C4"/>
    <w:rsid w:val="00232601"/>
    <w:rsid w:val="002326F3"/>
    <w:rsid w:val="00232B54"/>
    <w:rsid w:val="00232BDE"/>
    <w:rsid w:val="00232EBA"/>
    <w:rsid w:val="0023308E"/>
    <w:rsid w:val="00233426"/>
    <w:rsid w:val="00233455"/>
    <w:rsid w:val="0023352F"/>
    <w:rsid w:val="002336A4"/>
    <w:rsid w:val="002337CA"/>
    <w:rsid w:val="00233965"/>
    <w:rsid w:val="00233C87"/>
    <w:rsid w:val="00233E74"/>
    <w:rsid w:val="00234151"/>
    <w:rsid w:val="002341A7"/>
    <w:rsid w:val="002341B7"/>
    <w:rsid w:val="00234A24"/>
    <w:rsid w:val="00234BA8"/>
    <w:rsid w:val="00234D72"/>
    <w:rsid w:val="002352A6"/>
    <w:rsid w:val="002354B0"/>
    <w:rsid w:val="00235516"/>
    <w:rsid w:val="00235839"/>
    <w:rsid w:val="00235981"/>
    <w:rsid w:val="00235C9A"/>
    <w:rsid w:val="0023600F"/>
    <w:rsid w:val="002362A1"/>
    <w:rsid w:val="0023692B"/>
    <w:rsid w:val="00236A55"/>
    <w:rsid w:val="00236B00"/>
    <w:rsid w:val="00236B07"/>
    <w:rsid w:val="0023769D"/>
    <w:rsid w:val="00237C12"/>
    <w:rsid w:val="00237E0D"/>
    <w:rsid w:val="00237E54"/>
    <w:rsid w:val="002400EF"/>
    <w:rsid w:val="00240206"/>
    <w:rsid w:val="002402CC"/>
    <w:rsid w:val="002409D0"/>
    <w:rsid w:val="00240C7A"/>
    <w:rsid w:val="00240E81"/>
    <w:rsid w:val="0024128E"/>
    <w:rsid w:val="0024198E"/>
    <w:rsid w:val="00241A03"/>
    <w:rsid w:val="00241CCF"/>
    <w:rsid w:val="002423C9"/>
    <w:rsid w:val="00242576"/>
    <w:rsid w:val="002427B8"/>
    <w:rsid w:val="0024283D"/>
    <w:rsid w:val="00242CEE"/>
    <w:rsid w:val="00242D53"/>
    <w:rsid w:val="0024356A"/>
    <w:rsid w:val="00243962"/>
    <w:rsid w:val="0024396F"/>
    <w:rsid w:val="00244135"/>
    <w:rsid w:val="0024421B"/>
    <w:rsid w:val="00244E77"/>
    <w:rsid w:val="00244EC0"/>
    <w:rsid w:val="002452D1"/>
    <w:rsid w:val="002456E0"/>
    <w:rsid w:val="00245898"/>
    <w:rsid w:val="00245DA2"/>
    <w:rsid w:val="002463CE"/>
    <w:rsid w:val="002465A7"/>
    <w:rsid w:val="00246755"/>
    <w:rsid w:val="0024690D"/>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A19"/>
    <w:rsid w:val="00252BAA"/>
    <w:rsid w:val="00252C54"/>
    <w:rsid w:val="00252D8F"/>
    <w:rsid w:val="0025309A"/>
    <w:rsid w:val="0025331B"/>
    <w:rsid w:val="0025386A"/>
    <w:rsid w:val="00253874"/>
    <w:rsid w:val="002540A3"/>
    <w:rsid w:val="00254169"/>
    <w:rsid w:val="002542FC"/>
    <w:rsid w:val="002543F6"/>
    <w:rsid w:val="002546E5"/>
    <w:rsid w:val="002546FC"/>
    <w:rsid w:val="002549EF"/>
    <w:rsid w:val="00254A35"/>
    <w:rsid w:val="00254E4D"/>
    <w:rsid w:val="00254F26"/>
    <w:rsid w:val="00254F3D"/>
    <w:rsid w:val="00255809"/>
    <w:rsid w:val="00255C99"/>
    <w:rsid w:val="00255D1C"/>
    <w:rsid w:val="002560BB"/>
    <w:rsid w:val="0025648B"/>
    <w:rsid w:val="0025677E"/>
    <w:rsid w:val="00257048"/>
    <w:rsid w:val="00257158"/>
    <w:rsid w:val="00257649"/>
    <w:rsid w:val="00257665"/>
    <w:rsid w:val="002579C2"/>
    <w:rsid w:val="00257A23"/>
    <w:rsid w:val="002600ED"/>
    <w:rsid w:val="00260460"/>
    <w:rsid w:val="002604BF"/>
    <w:rsid w:val="0026083B"/>
    <w:rsid w:val="0026141C"/>
    <w:rsid w:val="0026171E"/>
    <w:rsid w:val="00261744"/>
    <w:rsid w:val="00261922"/>
    <w:rsid w:val="00261EF3"/>
    <w:rsid w:val="00261FBA"/>
    <w:rsid w:val="002623FF"/>
    <w:rsid w:val="00262962"/>
    <w:rsid w:val="00262A04"/>
    <w:rsid w:val="00262C13"/>
    <w:rsid w:val="00263124"/>
    <w:rsid w:val="00263145"/>
    <w:rsid w:val="00263556"/>
    <w:rsid w:val="00263E60"/>
    <w:rsid w:val="0026404B"/>
    <w:rsid w:val="002640AE"/>
    <w:rsid w:val="002641C6"/>
    <w:rsid w:val="00264564"/>
    <w:rsid w:val="0026456B"/>
    <w:rsid w:val="00264838"/>
    <w:rsid w:val="002655F7"/>
    <w:rsid w:val="002656C8"/>
    <w:rsid w:val="002656F4"/>
    <w:rsid w:val="00266027"/>
    <w:rsid w:val="002661C4"/>
    <w:rsid w:val="0026695E"/>
    <w:rsid w:val="00266B0A"/>
    <w:rsid w:val="00266E90"/>
    <w:rsid w:val="0026720B"/>
    <w:rsid w:val="00267323"/>
    <w:rsid w:val="00267B7D"/>
    <w:rsid w:val="00267E1C"/>
    <w:rsid w:val="00267F51"/>
    <w:rsid w:val="00270776"/>
    <w:rsid w:val="0027084F"/>
    <w:rsid w:val="002708EA"/>
    <w:rsid w:val="00270B61"/>
    <w:rsid w:val="00270DA3"/>
    <w:rsid w:val="00270EF7"/>
    <w:rsid w:val="00271262"/>
    <w:rsid w:val="00271351"/>
    <w:rsid w:val="00271431"/>
    <w:rsid w:val="00271540"/>
    <w:rsid w:val="00271665"/>
    <w:rsid w:val="00271DBC"/>
    <w:rsid w:val="00271FD5"/>
    <w:rsid w:val="0027239C"/>
    <w:rsid w:val="00272503"/>
    <w:rsid w:val="002727E9"/>
    <w:rsid w:val="0027376F"/>
    <w:rsid w:val="00273E50"/>
    <w:rsid w:val="00274160"/>
    <w:rsid w:val="00274218"/>
    <w:rsid w:val="00274236"/>
    <w:rsid w:val="002742FE"/>
    <w:rsid w:val="002748AB"/>
    <w:rsid w:val="00274AE8"/>
    <w:rsid w:val="00274EB5"/>
    <w:rsid w:val="00275146"/>
    <w:rsid w:val="002751FB"/>
    <w:rsid w:val="00275241"/>
    <w:rsid w:val="0027535A"/>
    <w:rsid w:val="002763C5"/>
    <w:rsid w:val="00276592"/>
    <w:rsid w:val="002769F9"/>
    <w:rsid w:val="00276E53"/>
    <w:rsid w:val="0027705A"/>
    <w:rsid w:val="002777CE"/>
    <w:rsid w:val="00280156"/>
    <w:rsid w:val="00280215"/>
    <w:rsid w:val="00280277"/>
    <w:rsid w:val="00280367"/>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4169"/>
    <w:rsid w:val="00284351"/>
    <w:rsid w:val="00284483"/>
    <w:rsid w:val="0028495C"/>
    <w:rsid w:val="00284AB4"/>
    <w:rsid w:val="00284AB5"/>
    <w:rsid w:val="00284C11"/>
    <w:rsid w:val="00284F61"/>
    <w:rsid w:val="00284FFD"/>
    <w:rsid w:val="00285B05"/>
    <w:rsid w:val="00286290"/>
    <w:rsid w:val="002863C1"/>
    <w:rsid w:val="002864AC"/>
    <w:rsid w:val="002868CE"/>
    <w:rsid w:val="002869C2"/>
    <w:rsid w:val="00286A7D"/>
    <w:rsid w:val="00286FB6"/>
    <w:rsid w:val="002871C1"/>
    <w:rsid w:val="002873CF"/>
    <w:rsid w:val="00287569"/>
    <w:rsid w:val="002878DD"/>
    <w:rsid w:val="00287BD4"/>
    <w:rsid w:val="00290255"/>
    <w:rsid w:val="002904C8"/>
    <w:rsid w:val="00290572"/>
    <w:rsid w:val="00291113"/>
    <w:rsid w:val="00291403"/>
    <w:rsid w:val="0029142D"/>
    <w:rsid w:val="002918A6"/>
    <w:rsid w:val="002918C3"/>
    <w:rsid w:val="00291B7C"/>
    <w:rsid w:val="00291BF1"/>
    <w:rsid w:val="00291C20"/>
    <w:rsid w:val="00291FB2"/>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25"/>
    <w:rsid w:val="00293BD0"/>
    <w:rsid w:val="00293D8A"/>
    <w:rsid w:val="00293DED"/>
    <w:rsid w:val="0029443D"/>
    <w:rsid w:val="0029449E"/>
    <w:rsid w:val="0029461E"/>
    <w:rsid w:val="00294892"/>
    <w:rsid w:val="00294977"/>
    <w:rsid w:val="00294A84"/>
    <w:rsid w:val="00294C47"/>
    <w:rsid w:val="00294C87"/>
    <w:rsid w:val="00294DCB"/>
    <w:rsid w:val="00294DFF"/>
    <w:rsid w:val="00295540"/>
    <w:rsid w:val="00295554"/>
    <w:rsid w:val="00295583"/>
    <w:rsid w:val="00295714"/>
    <w:rsid w:val="00295743"/>
    <w:rsid w:val="00295B00"/>
    <w:rsid w:val="00295BC5"/>
    <w:rsid w:val="00296193"/>
    <w:rsid w:val="00296410"/>
    <w:rsid w:val="00296995"/>
    <w:rsid w:val="00296AA2"/>
    <w:rsid w:val="00296ACB"/>
    <w:rsid w:val="00296B46"/>
    <w:rsid w:val="00296D46"/>
    <w:rsid w:val="002970F4"/>
    <w:rsid w:val="002975B0"/>
    <w:rsid w:val="002975BE"/>
    <w:rsid w:val="0029784C"/>
    <w:rsid w:val="0029785F"/>
    <w:rsid w:val="00297A89"/>
    <w:rsid w:val="00297AB9"/>
    <w:rsid w:val="00297B87"/>
    <w:rsid w:val="002A006D"/>
    <w:rsid w:val="002A05B6"/>
    <w:rsid w:val="002A08C5"/>
    <w:rsid w:val="002A0AC9"/>
    <w:rsid w:val="002A0C48"/>
    <w:rsid w:val="002A0C7E"/>
    <w:rsid w:val="002A1584"/>
    <w:rsid w:val="002A15A0"/>
    <w:rsid w:val="002A17F3"/>
    <w:rsid w:val="002A1A30"/>
    <w:rsid w:val="002A25A3"/>
    <w:rsid w:val="002A2694"/>
    <w:rsid w:val="002A29C2"/>
    <w:rsid w:val="002A2FFA"/>
    <w:rsid w:val="002A310A"/>
    <w:rsid w:val="002A311A"/>
    <w:rsid w:val="002A3170"/>
    <w:rsid w:val="002A347C"/>
    <w:rsid w:val="002A366D"/>
    <w:rsid w:val="002A37C2"/>
    <w:rsid w:val="002A3D00"/>
    <w:rsid w:val="002A3DE9"/>
    <w:rsid w:val="002A4454"/>
    <w:rsid w:val="002A446A"/>
    <w:rsid w:val="002A4524"/>
    <w:rsid w:val="002A467E"/>
    <w:rsid w:val="002A47E3"/>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681"/>
    <w:rsid w:val="002B077D"/>
    <w:rsid w:val="002B0790"/>
    <w:rsid w:val="002B0A94"/>
    <w:rsid w:val="002B0BFC"/>
    <w:rsid w:val="002B0EB7"/>
    <w:rsid w:val="002B105B"/>
    <w:rsid w:val="002B13A3"/>
    <w:rsid w:val="002B15DB"/>
    <w:rsid w:val="002B1950"/>
    <w:rsid w:val="002B1AB2"/>
    <w:rsid w:val="002B1C8A"/>
    <w:rsid w:val="002B1EEC"/>
    <w:rsid w:val="002B212C"/>
    <w:rsid w:val="002B2283"/>
    <w:rsid w:val="002B25A6"/>
    <w:rsid w:val="002B279F"/>
    <w:rsid w:val="002B283D"/>
    <w:rsid w:val="002B2BE7"/>
    <w:rsid w:val="002B2C1C"/>
    <w:rsid w:val="002B2D64"/>
    <w:rsid w:val="002B2E88"/>
    <w:rsid w:val="002B2EC1"/>
    <w:rsid w:val="002B2F2C"/>
    <w:rsid w:val="002B2F51"/>
    <w:rsid w:val="002B39FA"/>
    <w:rsid w:val="002B3C89"/>
    <w:rsid w:val="002B400E"/>
    <w:rsid w:val="002B4097"/>
    <w:rsid w:val="002B41BA"/>
    <w:rsid w:val="002B4219"/>
    <w:rsid w:val="002B4C15"/>
    <w:rsid w:val="002B5626"/>
    <w:rsid w:val="002B599D"/>
    <w:rsid w:val="002B5A59"/>
    <w:rsid w:val="002B5C9E"/>
    <w:rsid w:val="002B5CDE"/>
    <w:rsid w:val="002B5EF6"/>
    <w:rsid w:val="002B5F9F"/>
    <w:rsid w:val="002B613F"/>
    <w:rsid w:val="002B631C"/>
    <w:rsid w:val="002B6937"/>
    <w:rsid w:val="002B7116"/>
    <w:rsid w:val="002B7689"/>
    <w:rsid w:val="002B769E"/>
    <w:rsid w:val="002B7935"/>
    <w:rsid w:val="002C0070"/>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A60"/>
    <w:rsid w:val="002C3AD0"/>
    <w:rsid w:val="002C3E1B"/>
    <w:rsid w:val="002C3E21"/>
    <w:rsid w:val="002C3EFC"/>
    <w:rsid w:val="002C3FEE"/>
    <w:rsid w:val="002C4059"/>
    <w:rsid w:val="002C44A9"/>
    <w:rsid w:val="002C45C6"/>
    <w:rsid w:val="002C4930"/>
    <w:rsid w:val="002C4F66"/>
    <w:rsid w:val="002C4FF5"/>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D02EA"/>
    <w:rsid w:val="002D0375"/>
    <w:rsid w:val="002D15B5"/>
    <w:rsid w:val="002D18A3"/>
    <w:rsid w:val="002D1935"/>
    <w:rsid w:val="002D1AEC"/>
    <w:rsid w:val="002D1F42"/>
    <w:rsid w:val="002D20EA"/>
    <w:rsid w:val="002D2388"/>
    <w:rsid w:val="002D26B8"/>
    <w:rsid w:val="002D2D41"/>
    <w:rsid w:val="002D2D8F"/>
    <w:rsid w:val="002D3074"/>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0B8"/>
    <w:rsid w:val="002D5526"/>
    <w:rsid w:val="002D56D7"/>
    <w:rsid w:val="002D574B"/>
    <w:rsid w:val="002D59DA"/>
    <w:rsid w:val="002D5C42"/>
    <w:rsid w:val="002D5E8E"/>
    <w:rsid w:val="002D6667"/>
    <w:rsid w:val="002D6843"/>
    <w:rsid w:val="002D68E3"/>
    <w:rsid w:val="002D6D42"/>
    <w:rsid w:val="002D6F57"/>
    <w:rsid w:val="002D6F61"/>
    <w:rsid w:val="002D715D"/>
    <w:rsid w:val="002D7C8F"/>
    <w:rsid w:val="002D7DDA"/>
    <w:rsid w:val="002D7F0E"/>
    <w:rsid w:val="002E02A6"/>
    <w:rsid w:val="002E0A9C"/>
    <w:rsid w:val="002E1260"/>
    <w:rsid w:val="002E13BD"/>
    <w:rsid w:val="002E1893"/>
    <w:rsid w:val="002E199A"/>
    <w:rsid w:val="002E19B4"/>
    <w:rsid w:val="002E1D67"/>
    <w:rsid w:val="002E256C"/>
    <w:rsid w:val="002E275B"/>
    <w:rsid w:val="002E2B30"/>
    <w:rsid w:val="002E2D89"/>
    <w:rsid w:val="002E2DD4"/>
    <w:rsid w:val="002E2F56"/>
    <w:rsid w:val="002E2F58"/>
    <w:rsid w:val="002E3421"/>
    <w:rsid w:val="002E3B0E"/>
    <w:rsid w:val="002E3C2A"/>
    <w:rsid w:val="002E3D78"/>
    <w:rsid w:val="002E3E73"/>
    <w:rsid w:val="002E4247"/>
    <w:rsid w:val="002E4475"/>
    <w:rsid w:val="002E4534"/>
    <w:rsid w:val="002E4AB0"/>
    <w:rsid w:val="002E4B57"/>
    <w:rsid w:val="002E5001"/>
    <w:rsid w:val="002E5798"/>
    <w:rsid w:val="002E5B26"/>
    <w:rsid w:val="002E5C62"/>
    <w:rsid w:val="002E5EF9"/>
    <w:rsid w:val="002E6107"/>
    <w:rsid w:val="002E6441"/>
    <w:rsid w:val="002E65E9"/>
    <w:rsid w:val="002E6601"/>
    <w:rsid w:val="002E6BE6"/>
    <w:rsid w:val="002E6FFF"/>
    <w:rsid w:val="002E7732"/>
    <w:rsid w:val="002E7856"/>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FEF"/>
    <w:rsid w:val="002F22C5"/>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911"/>
    <w:rsid w:val="002F4A91"/>
    <w:rsid w:val="002F4AC8"/>
    <w:rsid w:val="002F4B40"/>
    <w:rsid w:val="002F4BA6"/>
    <w:rsid w:val="002F4C75"/>
    <w:rsid w:val="002F53CB"/>
    <w:rsid w:val="002F5433"/>
    <w:rsid w:val="002F55F4"/>
    <w:rsid w:val="002F5A20"/>
    <w:rsid w:val="002F5E2F"/>
    <w:rsid w:val="002F6013"/>
    <w:rsid w:val="002F6042"/>
    <w:rsid w:val="002F6233"/>
    <w:rsid w:val="002F627A"/>
    <w:rsid w:val="002F634D"/>
    <w:rsid w:val="002F6446"/>
    <w:rsid w:val="002F656B"/>
    <w:rsid w:val="002F6A7F"/>
    <w:rsid w:val="002F7134"/>
    <w:rsid w:val="002F7213"/>
    <w:rsid w:val="002F72ED"/>
    <w:rsid w:val="002F73C2"/>
    <w:rsid w:val="002F73FC"/>
    <w:rsid w:val="002F7642"/>
    <w:rsid w:val="002F7DFA"/>
    <w:rsid w:val="002F7EC7"/>
    <w:rsid w:val="003009DD"/>
    <w:rsid w:val="00300D35"/>
    <w:rsid w:val="00300F24"/>
    <w:rsid w:val="0030118B"/>
    <w:rsid w:val="00301AE0"/>
    <w:rsid w:val="00301AF0"/>
    <w:rsid w:val="00301B2F"/>
    <w:rsid w:val="00301D76"/>
    <w:rsid w:val="00301F7A"/>
    <w:rsid w:val="0030231C"/>
    <w:rsid w:val="00302659"/>
    <w:rsid w:val="003028A8"/>
    <w:rsid w:val="003028B8"/>
    <w:rsid w:val="00302DBA"/>
    <w:rsid w:val="003030CD"/>
    <w:rsid w:val="003033FA"/>
    <w:rsid w:val="00303549"/>
    <w:rsid w:val="003035B2"/>
    <w:rsid w:val="00303982"/>
    <w:rsid w:val="00303B33"/>
    <w:rsid w:val="00303DED"/>
    <w:rsid w:val="00304202"/>
    <w:rsid w:val="00304BCC"/>
    <w:rsid w:val="00304C24"/>
    <w:rsid w:val="0030544B"/>
    <w:rsid w:val="00305502"/>
    <w:rsid w:val="003055E5"/>
    <w:rsid w:val="003056E6"/>
    <w:rsid w:val="003059BB"/>
    <w:rsid w:val="00305B06"/>
    <w:rsid w:val="00305B34"/>
    <w:rsid w:val="003060DF"/>
    <w:rsid w:val="003061A0"/>
    <w:rsid w:val="003062BE"/>
    <w:rsid w:val="00306317"/>
    <w:rsid w:val="0030633D"/>
    <w:rsid w:val="0030655E"/>
    <w:rsid w:val="003069F0"/>
    <w:rsid w:val="00306BF6"/>
    <w:rsid w:val="00306D79"/>
    <w:rsid w:val="00306E8E"/>
    <w:rsid w:val="0030751A"/>
    <w:rsid w:val="00307573"/>
    <w:rsid w:val="00307C69"/>
    <w:rsid w:val="00307D9A"/>
    <w:rsid w:val="00307E76"/>
    <w:rsid w:val="00310645"/>
    <w:rsid w:val="00310AAF"/>
    <w:rsid w:val="00311776"/>
    <w:rsid w:val="00311E9F"/>
    <w:rsid w:val="00312040"/>
    <w:rsid w:val="0031217F"/>
    <w:rsid w:val="003121D6"/>
    <w:rsid w:val="003121E3"/>
    <w:rsid w:val="00312761"/>
    <w:rsid w:val="00313137"/>
    <w:rsid w:val="00313454"/>
    <w:rsid w:val="0031444B"/>
    <w:rsid w:val="00314CC0"/>
    <w:rsid w:val="003157FB"/>
    <w:rsid w:val="00315811"/>
    <w:rsid w:val="00315CF5"/>
    <w:rsid w:val="00315D1C"/>
    <w:rsid w:val="00315E12"/>
    <w:rsid w:val="00315FF1"/>
    <w:rsid w:val="00316012"/>
    <w:rsid w:val="0031682C"/>
    <w:rsid w:val="00316B03"/>
    <w:rsid w:val="00316E26"/>
    <w:rsid w:val="00316FC3"/>
    <w:rsid w:val="003170AD"/>
    <w:rsid w:val="003171FB"/>
    <w:rsid w:val="0031727F"/>
    <w:rsid w:val="0031752B"/>
    <w:rsid w:val="003176C9"/>
    <w:rsid w:val="003177EB"/>
    <w:rsid w:val="00317C86"/>
    <w:rsid w:val="00320065"/>
    <w:rsid w:val="0032010E"/>
    <w:rsid w:val="00320220"/>
    <w:rsid w:val="0032039D"/>
    <w:rsid w:val="003204FA"/>
    <w:rsid w:val="0032062F"/>
    <w:rsid w:val="003208C5"/>
    <w:rsid w:val="00320A83"/>
    <w:rsid w:val="003210B8"/>
    <w:rsid w:val="003213CF"/>
    <w:rsid w:val="0032193B"/>
    <w:rsid w:val="00321A93"/>
    <w:rsid w:val="00321D72"/>
    <w:rsid w:val="00321DF7"/>
    <w:rsid w:val="00321F69"/>
    <w:rsid w:val="0032203B"/>
    <w:rsid w:val="003221B3"/>
    <w:rsid w:val="0032228A"/>
    <w:rsid w:val="0032281F"/>
    <w:rsid w:val="00322852"/>
    <w:rsid w:val="00322984"/>
    <w:rsid w:val="0032312C"/>
    <w:rsid w:val="00323550"/>
    <w:rsid w:val="003235C7"/>
    <w:rsid w:val="003235ED"/>
    <w:rsid w:val="003239A5"/>
    <w:rsid w:val="003239E9"/>
    <w:rsid w:val="00323BB0"/>
    <w:rsid w:val="00323BF7"/>
    <w:rsid w:val="00323D62"/>
    <w:rsid w:val="00324118"/>
    <w:rsid w:val="003243FA"/>
    <w:rsid w:val="00324862"/>
    <w:rsid w:val="00324B31"/>
    <w:rsid w:val="00324BCE"/>
    <w:rsid w:val="00324D0F"/>
    <w:rsid w:val="00325339"/>
    <w:rsid w:val="0032561C"/>
    <w:rsid w:val="00325A66"/>
    <w:rsid w:val="00325BDF"/>
    <w:rsid w:val="00326103"/>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10AF"/>
    <w:rsid w:val="00331121"/>
    <w:rsid w:val="00331477"/>
    <w:rsid w:val="003314CA"/>
    <w:rsid w:val="00331AD5"/>
    <w:rsid w:val="00331C73"/>
    <w:rsid w:val="00331CBF"/>
    <w:rsid w:val="00331CEC"/>
    <w:rsid w:val="00331D70"/>
    <w:rsid w:val="0033247E"/>
    <w:rsid w:val="00332561"/>
    <w:rsid w:val="0033259A"/>
    <w:rsid w:val="00332626"/>
    <w:rsid w:val="00332810"/>
    <w:rsid w:val="00332E42"/>
    <w:rsid w:val="00332ED3"/>
    <w:rsid w:val="00333450"/>
    <w:rsid w:val="0033347D"/>
    <w:rsid w:val="003335FF"/>
    <w:rsid w:val="0033388D"/>
    <w:rsid w:val="00333C16"/>
    <w:rsid w:val="003342CA"/>
    <w:rsid w:val="003345AB"/>
    <w:rsid w:val="0033498A"/>
    <w:rsid w:val="003349EB"/>
    <w:rsid w:val="00334DB5"/>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10E"/>
    <w:rsid w:val="00336CBE"/>
    <w:rsid w:val="00336F96"/>
    <w:rsid w:val="0033712D"/>
    <w:rsid w:val="0033735D"/>
    <w:rsid w:val="00337519"/>
    <w:rsid w:val="003375AC"/>
    <w:rsid w:val="00337A68"/>
    <w:rsid w:val="00337ADB"/>
    <w:rsid w:val="00337CBA"/>
    <w:rsid w:val="00340255"/>
    <w:rsid w:val="00340688"/>
    <w:rsid w:val="003406C4"/>
    <w:rsid w:val="003406D9"/>
    <w:rsid w:val="00340BB9"/>
    <w:rsid w:val="00341124"/>
    <w:rsid w:val="0034113C"/>
    <w:rsid w:val="00341358"/>
    <w:rsid w:val="0034146E"/>
    <w:rsid w:val="003416A3"/>
    <w:rsid w:val="00341860"/>
    <w:rsid w:val="00341A08"/>
    <w:rsid w:val="00341B93"/>
    <w:rsid w:val="00342204"/>
    <w:rsid w:val="003427A5"/>
    <w:rsid w:val="003427C7"/>
    <w:rsid w:val="00342DE4"/>
    <w:rsid w:val="00342E37"/>
    <w:rsid w:val="003430E2"/>
    <w:rsid w:val="003430F5"/>
    <w:rsid w:val="00343189"/>
    <w:rsid w:val="0034368A"/>
    <w:rsid w:val="003437BA"/>
    <w:rsid w:val="00343BCE"/>
    <w:rsid w:val="003442C6"/>
    <w:rsid w:val="00344421"/>
    <w:rsid w:val="00344BD2"/>
    <w:rsid w:val="00344C80"/>
    <w:rsid w:val="0034526C"/>
    <w:rsid w:val="00345387"/>
    <w:rsid w:val="00345805"/>
    <w:rsid w:val="00345807"/>
    <w:rsid w:val="00345C4D"/>
    <w:rsid w:val="00345CC5"/>
    <w:rsid w:val="00345F7C"/>
    <w:rsid w:val="00345FB3"/>
    <w:rsid w:val="00346002"/>
    <w:rsid w:val="003460D3"/>
    <w:rsid w:val="0034703B"/>
    <w:rsid w:val="003474EE"/>
    <w:rsid w:val="00347734"/>
    <w:rsid w:val="00347919"/>
    <w:rsid w:val="00347B14"/>
    <w:rsid w:val="00350011"/>
    <w:rsid w:val="00350046"/>
    <w:rsid w:val="003500FC"/>
    <w:rsid w:val="0035026E"/>
    <w:rsid w:val="003507CD"/>
    <w:rsid w:val="0035082C"/>
    <w:rsid w:val="00350ABA"/>
    <w:rsid w:val="00350CE3"/>
    <w:rsid w:val="00350D7A"/>
    <w:rsid w:val="00350F44"/>
    <w:rsid w:val="00351283"/>
    <w:rsid w:val="0035189B"/>
    <w:rsid w:val="00351C26"/>
    <w:rsid w:val="00351D03"/>
    <w:rsid w:val="00351D98"/>
    <w:rsid w:val="00351FDE"/>
    <w:rsid w:val="003525B2"/>
    <w:rsid w:val="00352A0F"/>
    <w:rsid w:val="00353392"/>
    <w:rsid w:val="00353836"/>
    <w:rsid w:val="003539CB"/>
    <w:rsid w:val="00353C7B"/>
    <w:rsid w:val="00353D87"/>
    <w:rsid w:val="00353DFF"/>
    <w:rsid w:val="00354003"/>
    <w:rsid w:val="003542C5"/>
    <w:rsid w:val="00354324"/>
    <w:rsid w:val="003545A9"/>
    <w:rsid w:val="00354752"/>
    <w:rsid w:val="00354A06"/>
    <w:rsid w:val="003555ED"/>
    <w:rsid w:val="0035590C"/>
    <w:rsid w:val="00355A66"/>
    <w:rsid w:val="003560F7"/>
    <w:rsid w:val="0035624A"/>
    <w:rsid w:val="0035683B"/>
    <w:rsid w:val="00356EBC"/>
    <w:rsid w:val="00357357"/>
    <w:rsid w:val="003578F3"/>
    <w:rsid w:val="0035796F"/>
    <w:rsid w:val="00357979"/>
    <w:rsid w:val="00357A43"/>
    <w:rsid w:val="00357AC5"/>
    <w:rsid w:val="0036001A"/>
    <w:rsid w:val="003605AA"/>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8BE"/>
    <w:rsid w:val="00364BA7"/>
    <w:rsid w:val="00364C4C"/>
    <w:rsid w:val="00364E7B"/>
    <w:rsid w:val="0036500A"/>
    <w:rsid w:val="003651D8"/>
    <w:rsid w:val="00365CBC"/>
    <w:rsid w:val="00365E06"/>
    <w:rsid w:val="00365E4C"/>
    <w:rsid w:val="00365F4F"/>
    <w:rsid w:val="00365F9E"/>
    <w:rsid w:val="00365FAD"/>
    <w:rsid w:val="0036613A"/>
    <w:rsid w:val="00366365"/>
    <w:rsid w:val="0036661F"/>
    <w:rsid w:val="003674E8"/>
    <w:rsid w:val="003676C5"/>
    <w:rsid w:val="003679F6"/>
    <w:rsid w:val="00367BD7"/>
    <w:rsid w:val="00367F44"/>
    <w:rsid w:val="00370319"/>
    <w:rsid w:val="0037039A"/>
    <w:rsid w:val="003707DE"/>
    <w:rsid w:val="00370972"/>
    <w:rsid w:val="003709A8"/>
    <w:rsid w:val="00370C52"/>
    <w:rsid w:val="00370FED"/>
    <w:rsid w:val="00371336"/>
    <w:rsid w:val="003715A3"/>
    <w:rsid w:val="0037189D"/>
    <w:rsid w:val="00371BFE"/>
    <w:rsid w:val="00371D0F"/>
    <w:rsid w:val="00371E12"/>
    <w:rsid w:val="00371E9B"/>
    <w:rsid w:val="00371EEB"/>
    <w:rsid w:val="00371F27"/>
    <w:rsid w:val="003724A3"/>
    <w:rsid w:val="003728C8"/>
    <w:rsid w:val="0037295A"/>
    <w:rsid w:val="00372989"/>
    <w:rsid w:val="003729F9"/>
    <w:rsid w:val="00372DBD"/>
    <w:rsid w:val="00372DFF"/>
    <w:rsid w:val="00373472"/>
    <w:rsid w:val="003734D0"/>
    <w:rsid w:val="0037355B"/>
    <w:rsid w:val="0037364E"/>
    <w:rsid w:val="00373BCB"/>
    <w:rsid w:val="00373C79"/>
    <w:rsid w:val="00373CD6"/>
    <w:rsid w:val="00373D28"/>
    <w:rsid w:val="00373D52"/>
    <w:rsid w:val="00373DAA"/>
    <w:rsid w:val="0037457C"/>
    <w:rsid w:val="003749EE"/>
    <w:rsid w:val="00374DB9"/>
    <w:rsid w:val="00375B4C"/>
    <w:rsid w:val="00375DC6"/>
    <w:rsid w:val="003765F4"/>
    <w:rsid w:val="003766EA"/>
    <w:rsid w:val="00376836"/>
    <w:rsid w:val="00376A47"/>
    <w:rsid w:val="00376AF1"/>
    <w:rsid w:val="00376BDA"/>
    <w:rsid w:val="00376CA6"/>
    <w:rsid w:val="00376FF0"/>
    <w:rsid w:val="00377243"/>
    <w:rsid w:val="00377369"/>
    <w:rsid w:val="00377837"/>
    <w:rsid w:val="003778A5"/>
    <w:rsid w:val="00377B32"/>
    <w:rsid w:val="00377C09"/>
    <w:rsid w:val="00377E9E"/>
    <w:rsid w:val="00377F3F"/>
    <w:rsid w:val="00380108"/>
    <w:rsid w:val="003801FB"/>
    <w:rsid w:val="003802E3"/>
    <w:rsid w:val="003804B7"/>
    <w:rsid w:val="00380AAA"/>
    <w:rsid w:val="00380AF0"/>
    <w:rsid w:val="00380D73"/>
    <w:rsid w:val="00380DA4"/>
    <w:rsid w:val="00381135"/>
    <w:rsid w:val="00381449"/>
    <w:rsid w:val="00381654"/>
    <w:rsid w:val="00381737"/>
    <w:rsid w:val="00381A1F"/>
    <w:rsid w:val="00381AC1"/>
    <w:rsid w:val="00381B55"/>
    <w:rsid w:val="003820C8"/>
    <w:rsid w:val="0038210C"/>
    <w:rsid w:val="00382143"/>
    <w:rsid w:val="0038224E"/>
    <w:rsid w:val="00382422"/>
    <w:rsid w:val="0038260F"/>
    <w:rsid w:val="003826A8"/>
    <w:rsid w:val="003826C4"/>
    <w:rsid w:val="003828B2"/>
    <w:rsid w:val="00382CB0"/>
    <w:rsid w:val="00382DC4"/>
    <w:rsid w:val="00383203"/>
    <w:rsid w:val="003836AF"/>
    <w:rsid w:val="003837E8"/>
    <w:rsid w:val="00383898"/>
    <w:rsid w:val="00383D64"/>
    <w:rsid w:val="00384356"/>
    <w:rsid w:val="003843E7"/>
    <w:rsid w:val="00384878"/>
    <w:rsid w:val="00384A65"/>
    <w:rsid w:val="00384A7D"/>
    <w:rsid w:val="00384B39"/>
    <w:rsid w:val="00384F4B"/>
    <w:rsid w:val="00385772"/>
    <w:rsid w:val="0038597B"/>
    <w:rsid w:val="00385A53"/>
    <w:rsid w:val="00385CCD"/>
    <w:rsid w:val="00386643"/>
    <w:rsid w:val="00386A0C"/>
    <w:rsid w:val="00386ACE"/>
    <w:rsid w:val="00386D08"/>
    <w:rsid w:val="00387068"/>
    <w:rsid w:val="003874B0"/>
    <w:rsid w:val="003875D1"/>
    <w:rsid w:val="00387967"/>
    <w:rsid w:val="00387E89"/>
    <w:rsid w:val="00387FDD"/>
    <w:rsid w:val="00390201"/>
    <w:rsid w:val="003903AF"/>
    <w:rsid w:val="00390698"/>
    <w:rsid w:val="0039089B"/>
    <w:rsid w:val="00390D27"/>
    <w:rsid w:val="00390D4A"/>
    <w:rsid w:val="00390D8F"/>
    <w:rsid w:val="00390FFC"/>
    <w:rsid w:val="003912D2"/>
    <w:rsid w:val="00391550"/>
    <w:rsid w:val="003917E7"/>
    <w:rsid w:val="00391BED"/>
    <w:rsid w:val="00391E2E"/>
    <w:rsid w:val="00392479"/>
    <w:rsid w:val="003924E4"/>
    <w:rsid w:val="00392526"/>
    <w:rsid w:val="003926E4"/>
    <w:rsid w:val="003929F1"/>
    <w:rsid w:val="00392A95"/>
    <w:rsid w:val="0039318A"/>
    <w:rsid w:val="0039327E"/>
    <w:rsid w:val="00393395"/>
    <w:rsid w:val="00393C45"/>
    <w:rsid w:val="00393C8A"/>
    <w:rsid w:val="003942BB"/>
    <w:rsid w:val="00394852"/>
    <w:rsid w:val="003948EA"/>
    <w:rsid w:val="00394ADF"/>
    <w:rsid w:val="00394C4C"/>
    <w:rsid w:val="003950E5"/>
    <w:rsid w:val="003951FE"/>
    <w:rsid w:val="003953B3"/>
    <w:rsid w:val="003959E3"/>
    <w:rsid w:val="00395B3E"/>
    <w:rsid w:val="00395C03"/>
    <w:rsid w:val="00395C91"/>
    <w:rsid w:val="00395E5D"/>
    <w:rsid w:val="00395F77"/>
    <w:rsid w:val="00396268"/>
    <w:rsid w:val="00396D9C"/>
    <w:rsid w:val="00396EFA"/>
    <w:rsid w:val="00397060"/>
    <w:rsid w:val="00397234"/>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3258"/>
    <w:rsid w:val="003A3528"/>
    <w:rsid w:val="003A3783"/>
    <w:rsid w:val="003A3873"/>
    <w:rsid w:val="003A394F"/>
    <w:rsid w:val="003A40BE"/>
    <w:rsid w:val="003A42F0"/>
    <w:rsid w:val="003A4489"/>
    <w:rsid w:val="003A4639"/>
    <w:rsid w:val="003A498D"/>
    <w:rsid w:val="003A4F28"/>
    <w:rsid w:val="003A52EC"/>
    <w:rsid w:val="003A531F"/>
    <w:rsid w:val="003A535C"/>
    <w:rsid w:val="003A5586"/>
    <w:rsid w:val="003A5C48"/>
    <w:rsid w:val="003A5D45"/>
    <w:rsid w:val="003A5DBF"/>
    <w:rsid w:val="003A6649"/>
    <w:rsid w:val="003A669E"/>
    <w:rsid w:val="003A6858"/>
    <w:rsid w:val="003A688F"/>
    <w:rsid w:val="003A68F7"/>
    <w:rsid w:val="003A6A4E"/>
    <w:rsid w:val="003A6FC7"/>
    <w:rsid w:val="003A7339"/>
    <w:rsid w:val="003A73EA"/>
    <w:rsid w:val="003A75ED"/>
    <w:rsid w:val="003A78F8"/>
    <w:rsid w:val="003A790B"/>
    <w:rsid w:val="003B04B6"/>
    <w:rsid w:val="003B04BA"/>
    <w:rsid w:val="003B075C"/>
    <w:rsid w:val="003B07B8"/>
    <w:rsid w:val="003B0A3F"/>
    <w:rsid w:val="003B0B73"/>
    <w:rsid w:val="003B0D32"/>
    <w:rsid w:val="003B0DB9"/>
    <w:rsid w:val="003B125B"/>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656"/>
    <w:rsid w:val="003B4795"/>
    <w:rsid w:val="003B4812"/>
    <w:rsid w:val="003B4DC1"/>
    <w:rsid w:val="003B4F5B"/>
    <w:rsid w:val="003B516F"/>
    <w:rsid w:val="003B576B"/>
    <w:rsid w:val="003B576C"/>
    <w:rsid w:val="003B5A99"/>
    <w:rsid w:val="003B5D04"/>
    <w:rsid w:val="003B6629"/>
    <w:rsid w:val="003B68AC"/>
    <w:rsid w:val="003B6B93"/>
    <w:rsid w:val="003B6DE3"/>
    <w:rsid w:val="003B6E90"/>
    <w:rsid w:val="003B7930"/>
    <w:rsid w:val="003B7C10"/>
    <w:rsid w:val="003B7EF9"/>
    <w:rsid w:val="003C04C5"/>
    <w:rsid w:val="003C0618"/>
    <w:rsid w:val="003C0758"/>
    <w:rsid w:val="003C0B84"/>
    <w:rsid w:val="003C0BBF"/>
    <w:rsid w:val="003C0DDF"/>
    <w:rsid w:val="003C1280"/>
    <w:rsid w:val="003C177E"/>
    <w:rsid w:val="003C1834"/>
    <w:rsid w:val="003C1A7E"/>
    <w:rsid w:val="003C1A9A"/>
    <w:rsid w:val="003C1DB7"/>
    <w:rsid w:val="003C1E93"/>
    <w:rsid w:val="003C1FDE"/>
    <w:rsid w:val="003C2127"/>
    <w:rsid w:val="003C22DE"/>
    <w:rsid w:val="003C2334"/>
    <w:rsid w:val="003C2577"/>
    <w:rsid w:val="003C2641"/>
    <w:rsid w:val="003C2A75"/>
    <w:rsid w:val="003C2D5B"/>
    <w:rsid w:val="003C2DF8"/>
    <w:rsid w:val="003C2E9E"/>
    <w:rsid w:val="003C3004"/>
    <w:rsid w:val="003C309C"/>
    <w:rsid w:val="003C315A"/>
    <w:rsid w:val="003C33A2"/>
    <w:rsid w:val="003C374A"/>
    <w:rsid w:val="003C37CA"/>
    <w:rsid w:val="003C39B8"/>
    <w:rsid w:val="003C3CD2"/>
    <w:rsid w:val="003C44FE"/>
    <w:rsid w:val="003C4876"/>
    <w:rsid w:val="003C4BFB"/>
    <w:rsid w:val="003C506C"/>
    <w:rsid w:val="003C5504"/>
    <w:rsid w:val="003C5523"/>
    <w:rsid w:val="003C55A0"/>
    <w:rsid w:val="003C58A8"/>
    <w:rsid w:val="003C5B78"/>
    <w:rsid w:val="003C5F30"/>
    <w:rsid w:val="003C5FDD"/>
    <w:rsid w:val="003C64FC"/>
    <w:rsid w:val="003C680D"/>
    <w:rsid w:val="003C69A1"/>
    <w:rsid w:val="003C6AA9"/>
    <w:rsid w:val="003C6F97"/>
    <w:rsid w:val="003C6FC7"/>
    <w:rsid w:val="003C751F"/>
    <w:rsid w:val="003C786E"/>
    <w:rsid w:val="003C7AF5"/>
    <w:rsid w:val="003C7DC7"/>
    <w:rsid w:val="003C7E76"/>
    <w:rsid w:val="003C7FFB"/>
    <w:rsid w:val="003D0037"/>
    <w:rsid w:val="003D0866"/>
    <w:rsid w:val="003D0A11"/>
    <w:rsid w:val="003D145F"/>
    <w:rsid w:val="003D1537"/>
    <w:rsid w:val="003D1A23"/>
    <w:rsid w:val="003D1A87"/>
    <w:rsid w:val="003D208D"/>
    <w:rsid w:val="003D21C3"/>
    <w:rsid w:val="003D2963"/>
    <w:rsid w:val="003D2C7B"/>
    <w:rsid w:val="003D2DCE"/>
    <w:rsid w:val="003D3208"/>
    <w:rsid w:val="003D32F8"/>
    <w:rsid w:val="003D38C0"/>
    <w:rsid w:val="003D3934"/>
    <w:rsid w:val="003D3A39"/>
    <w:rsid w:val="003D3C05"/>
    <w:rsid w:val="003D3CD7"/>
    <w:rsid w:val="003D3F42"/>
    <w:rsid w:val="003D426C"/>
    <w:rsid w:val="003D45CC"/>
    <w:rsid w:val="003D4812"/>
    <w:rsid w:val="003D4E24"/>
    <w:rsid w:val="003D5000"/>
    <w:rsid w:val="003D5059"/>
    <w:rsid w:val="003D541E"/>
    <w:rsid w:val="003D5EE8"/>
    <w:rsid w:val="003D60D7"/>
    <w:rsid w:val="003D6512"/>
    <w:rsid w:val="003D6DBC"/>
    <w:rsid w:val="003D788F"/>
    <w:rsid w:val="003D7A4B"/>
    <w:rsid w:val="003D7C5C"/>
    <w:rsid w:val="003D7F83"/>
    <w:rsid w:val="003E009C"/>
    <w:rsid w:val="003E0691"/>
    <w:rsid w:val="003E0A0B"/>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871"/>
    <w:rsid w:val="003E69D0"/>
    <w:rsid w:val="003E6BD9"/>
    <w:rsid w:val="003E6C1B"/>
    <w:rsid w:val="003E6DDB"/>
    <w:rsid w:val="003E6F51"/>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F5C"/>
    <w:rsid w:val="003F340B"/>
    <w:rsid w:val="003F3448"/>
    <w:rsid w:val="003F3550"/>
    <w:rsid w:val="003F3566"/>
    <w:rsid w:val="003F370C"/>
    <w:rsid w:val="003F38EF"/>
    <w:rsid w:val="003F3986"/>
    <w:rsid w:val="003F3CDF"/>
    <w:rsid w:val="003F3DC8"/>
    <w:rsid w:val="003F4088"/>
    <w:rsid w:val="003F434D"/>
    <w:rsid w:val="003F4445"/>
    <w:rsid w:val="003F45FC"/>
    <w:rsid w:val="003F4BC0"/>
    <w:rsid w:val="003F4D7E"/>
    <w:rsid w:val="003F4F2C"/>
    <w:rsid w:val="003F553E"/>
    <w:rsid w:val="003F5BFD"/>
    <w:rsid w:val="003F5F94"/>
    <w:rsid w:val="003F5FFC"/>
    <w:rsid w:val="003F64A5"/>
    <w:rsid w:val="003F653B"/>
    <w:rsid w:val="003F65AD"/>
    <w:rsid w:val="003F6A18"/>
    <w:rsid w:val="003F6BD3"/>
    <w:rsid w:val="003F6C4C"/>
    <w:rsid w:val="003F6C8E"/>
    <w:rsid w:val="003F6D74"/>
    <w:rsid w:val="003F73AE"/>
    <w:rsid w:val="003F7404"/>
    <w:rsid w:val="003F76BC"/>
    <w:rsid w:val="003F7761"/>
    <w:rsid w:val="003F7B43"/>
    <w:rsid w:val="004003B5"/>
    <w:rsid w:val="0040075C"/>
    <w:rsid w:val="0040075F"/>
    <w:rsid w:val="004008A3"/>
    <w:rsid w:val="00400D0C"/>
    <w:rsid w:val="00400E42"/>
    <w:rsid w:val="00400E8E"/>
    <w:rsid w:val="004010D2"/>
    <w:rsid w:val="004011B5"/>
    <w:rsid w:val="00401781"/>
    <w:rsid w:val="00401A22"/>
    <w:rsid w:val="00401B9C"/>
    <w:rsid w:val="00401FEB"/>
    <w:rsid w:val="00402491"/>
    <w:rsid w:val="004024A1"/>
    <w:rsid w:val="00402AF4"/>
    <w:rsid w:val="00402D90"/>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D1F"/>
    <w:rsid w:val="00406F22"/>
    <w:rsid w:val="00407161"/>
    <w:rsid w:val="004073E4"/>
    <w:rsid w:val="00407516"/>
    <w:rsid w:val="004077C0"/>
    <w:rsid w:val="004078B5"/>
    <w:rsid w:val="00407C22"/>
    <w:rsid w:val="00407F8F"/>
    <w:rsid w:val="00407FE5"/>
    <w:rsid w:val="00410044"/>
    <w:rsid w:val="004100F0"/>
    <w:rsid w:val="00410316"/>
    <w:rsid w:val="00410680"/>
    <w:rsid w:val="0041072F"/>
    <w:rsid w:val="00410866"/>
    <w:rsid w:val="00410FD3"/>
    <w:rsid w:val="00411006"/>
    <w:rsid w:val="004115A8"/>
    <w:rsid w:val="00412161"/>
    <w:rsid w:val="004121DE"/>
    <w:rsid w:val="004122B2"/>
    <w:rsid w:val="0041233F"/>
    <w:rsid w:val="00412786"/>
    <w:rsid w:val="00412A1C"/>
    <w:rsid w:val="00412D53"/>
    <w:rsid w:val="00412E1F"/>
    <w:rsid w:val="00412F0C"/>
    <w:rsid w:val="0041311B"/>
    <w:rsid w:val="004135E3"/>
    <w:rsid w:val="00413673"/>
    <w:rsid w:val="00413933"/>
    <w:rsid w:val="00413B95"/>
    <w:rsid w:val="00413CE2"/>
    <w:rsid w:val="00414B45"/>
    <w:rsid w:val="00414DBF"/>
    <w:rsid w:val="00414F7F"/>
    <w:rsid w:val="00414FE3"/>
    <w:rsid w:val="004150EB"/>
    <w:rsid w:val="00415266"/>
    <w:rsid w:val="0041537B"/>
    <w:rsid w:val="00415560"/>
    <w:rsid w:val="004155F9"/>
    <w:rsid w:val="00415E45"/>
    <w:rsid w:val="00416321"/>
    <w:rsid w:val="0041684F"/>
    <w:rsid w:val="00416B2D"/>
    <w:rsid w:val="00416C60"/>
    <w:rsid w:val="004177DB"/>
    <w:rsid w:val="00417C10"/>
    <w:rsid w:val="00417DCA"/>
    <w:rsid w:val="00417F1D"/>
    <w:rsid w:val="00420025"/>
    <w:rsid w:val="00420464"/>
    <w:rsid w:val="00420469"/>
    <w:rsid w:val="00420A59"/>
    <w:rsid w:val="00421051"/>
    <w:rsid w:val="00421104"/>
    <w:rsid w:val="0042150E"/>
    <w:rsid w:val="00421990"/>
    <w:rsid w:val="00421E11"/>
    <w:rsid w:val="00421F86"/>
    <w:rsid w:val="00421FF1"/>
    <w:rsid w:val="00422075"/>
    <w:rsid w:val="00422408"/>
    <w:rsid w:val="00422D74"/>
    <w:rsid w:val="00423491"/>
    <w:rsid w:val="004238A7"/>
    <w:rsid w:val="0042403A"/>
    <w:rsid w:val="00424BAB"/>
    <w:rsid w:val="00424C05"/>
    <w:rsid w:val="00424C4A"/>
    <w:rsid w:val="00424DF2"/>
    <w:rsid w:val="00425BEB"/>
    <w:rsid w:val="0042600B"/>
    <w:rsid w:val="00426225"/>
    <w:rsid w:val="0042654E"/>
    <w:rsid w:val="00426CB5"/>
    <w:rsid w:val="00426D20"/>
    <w:rsid w:val="004272A0"/>
    <w:rsid w:val="004272C5"/>
    <w:rsid w:val="0042745E"/>
    <w:rsid w:val="0042749A"/>
    <w:rsid w:val="00427643"/>
    <w:rsid w:val="004278F5"/>
    <w:rsid w:val="00427E22"/>
    <w:rsid w:val="00427E54"/>
    <w:rsid w:val="00427F89"/>
    <w:rsid w:val="00427FA8"/>
    <w:rsid w:val="0043041C"/>
    <w:rsid w:val="00430557"/>
    <w:rsid w:val="004318E7"/>
    <w:rsid w:val="00431C08"/>
    <w:rsid w:val="00431C9A"/>
    <w:rsid w:val="0043215D"/>
    <w:rsid w:val="004321A2"/>
    <w:rsid w:val="004328B1"/>
    <w:rsid w:val="00432ECB"/>
    <w:rsid w:val="004331A8"/>
    <w:rsid w:val="004331E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AA3"/>
    <w:rsid w:val="00441B0E"/>
    <w:rsid w:val="00442265"/>
    <w:rsid w:val="00442437"/>
    <w:rsid w:val="00442CCA"/>
    <w:rsid w:val="0044311E"/>
    <w:rsid w:val="0044316A"/>
    <w:rsid w:val="0044370C"/>
    <w:rsid w:val="00443877"/>
    <w:rsid w:val="00443E03"/>
    <w:rsid w:val="00443E3F"/>
    <w:rsid w:val="004442B0"/>
    <w:rsid w:val="004443D2"/>
    <w:rsid w:val="0044455F"/>
    <w:rsid w:val="00444902"/>
    <w:rsid w:val="004449B0"/>
    <w:rsid w:val="004456C6"/>
    <w:rsid w:val="0044589F"/>
    <w:rsid w:val="00445ACC"/>
    <w:rsid w:val="00445BC7"/>
    <w:rsid w:val="00445D3C"/>
    <w:rsid w:val="00445E57"/>
    <w:rsid w:val="004461C7"/>
    <w:rsid w:val="00446367"/>
    <w:rsid w:val="004464A4"/>
    <w:rsid w:val="0044678D"/>
    <w:rsid w:val="00446A57"/>
    <w:rsid w:val="00446B3F"/>
    <w:rsid w:val="00447726"/>
    <w:rsid w:val="00447BF1"/>
    <w:rsid w:val="00447EF5"/>
    <w:rsid w:val="004506DA"/>
    <w:rsid w:val="004509B6"/>
    <w:rsid w:val="00451149"/>
    <w:rsid w:val="0045167E"/>
    <w:rsid w:val="00451784"/>
    <w:rsid w:val="00451CD6"/>
    <w:rsid w:val="00451E4F"/>
    <w:rsid w:val="004520F8"/>
    <w:rsid w:val="0045269E"/>
    <w:rsid w:val="00452A06"/>
    <w:rsid w:val="00452C01"/>
    <w:rsid w:val="00452CA6"/>
    <w:rsid w:val="00452D32"/>
    <w:rsid w:val="0045309B"/>
    <w:rsid w:val="004532F0"/>
    <w:rsid w:val="00453AAA"/>
    <w:rsid w:val="00454510"/>
    <w:rsid w:val="00454595"/>
    <w:rsid w:val="00454883"/>
    <w:rsid w:val="00454A73"/>
    <w:rsid w:val="00455057"/>
    <w:rsid w:val="00455468"/>
    <w:rsid w:val="004555F8"/>
    <w:rsid w:val="00455785"/>
    <w:rsid w:val="00455C15"/>
    <w:rsid w:val="00455C20"/>
    <w:rsid w:val="00455D12"/>
    <w:rsid w:val="00455F44"/>
    <w:rsid w:val="0045649D"/>
    <w:rsid w:val="00456AE2"/>
    <w:rsid w:val="0045762A"/>
    <w:rsid w:val="004576F9"/>
    <w:rsid w:val="004577EB"/>
    <w:rsid w:val="00457817"/>
    <w:rsid w:val="0045781C"/>
    <w:rsid w:val="00457A23"/>
    <w:rsid w:val="00457B91"/>
    <w:rsid w:val="004606DE"/>
    <w:rsid w:val="00461165"/>
    <w:rsid w:val="00461372"/>
    <w:rsid w:val="004613A4"/>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6262"/>
    <w:rsid w:val="0046628C"/>
    <w:rsid w:val="004663BE"/>
    <w:rsid w:val="004667B6"/>
    <w:rsid w:val="00466A9A"/>
    <w:rsid w:val="00466AFA"/>
    <w:rsid w:val="00466C20"/>
    <w:rsid w:val="00466D3D"/>
    <w:rsid w:val="00466F3D"/>
    <w:rsid w:val="00467275"/>
    <w:rsid w:val="00467616"/>
    <w:rsid w:val="00467629"/>
    <w:rsid w:val="00470090"/>
    <w:rsid w:val="00470233"/>
    <w:rsid w:val="00470237"/>
    <w:rsid w:val="0047023A"/>
    <w:rsid w:val="00470514"/>
    <w:rsid w:val="004708AE"/>
    <w:rsid w:val="00470D14"/>
    <w:rsid w:val="004714D8"/>
    <w:rsid w:val="004715B4"/>
    <w:rsid w:val="004715E2"/>
    <w:rsid w:val="004718C3"/>
    <w:rsid w:val="00471AC7"/>
    <w:rsid w:val="00471AE6"/>
    <w:rsid w:val="00471DA5"/>
    <w:rsid w:val="00472068"/>
    <w:rsid w:val="0047207F"/>
    <w:rsid w:val="00472923"/>
    <w:rsid w:val="00472A10"/>
    <w:rsid w:val="00473685"/>
    <w:rsid w:val="004739D0"/>
    <w:rsid w:val="0047415A"/>
    <w:rsid w:val="00474184"/>
    <w:rsid w:val="00474653"/>
    <w:rsid w:val="004748EB"/>
    <w:rsid w:val="00474B05"/>
    <w:rsid w:val="00475132"/>
    <w:rsid w:val="00475209"/>
    <w:rsid w:val="0047540A"/>
    <w:rsid w:val="0047549B"/>
    <w:rsid w:val="004755CF"/>
    <w:rsid w:val="0047574C"/>
    <w:rsid w:val="004757C9"/>
    <w:rsid w:val="00475A83"/>
    <w:rsid w:val="004762DC"/>
    <w:rsid w:val="00476766"/>
    <w:rsid w:val="00476BEC"/>
    <w:rsid w:val="00476C75"/>
    <w:rsid w:val="0047715C"/>
    <w:rsid w:val="004777B4"/>
    <w:rsid w:val="004777F2"/>
    <w:rsid w:val="00477915"/>
    <w:rsid w:val="00477F0E"/>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44C"/>
    <w:rsid w:val="004824AB"/>
    <w:rsid w:val="00482537"/>
    <w:rsid w:val="004825BF"/>
    <w:rsid w:val="004825CB"/>
    <w:rsid w:val="00482921"/>
    <w:rsid w:val="00482F9B"/>
    <w:rsid w:val="004830A1"/>
    <w:rsid w:val="004834ED"/>
    <w:rsid w:val="004835C0"/>
    <w:rsid w:val="00483629"/>
    <w:rsid w:val="0048381D"/>
    <w:rsid w:val="0048385F"/>
    <w:rsid w:val="00483B71"/>
    <w:rsid w:val="00483E49"/>
    <w:rsid w:val="004841E1"/>
    <w:rsid w:val="00484382"/>
    <w:rsid w:val="004845BE"/>
    <w:rsid w:val="00484752"/>
    <w:rsid w:val="004848D5"/>
    <w:rsid w:val="00484A47"/>
    <w:rsid w:val="00484A76"/>
    <w:rsid w:val="00484B11"/>
    <w:rsid w:val="00484B41"/>
    <w:rsid w:val="00484C31"/>
    <w:rsid w:val="004855DC"/>
    <w:rsid w:val="00485799"/>
    <w:rsid w:val="0048583F"/>
    <w:rsid w:val="0048595D"/>
    <w:rsid w:val="00485B78"/>
    <w:rsid w:val="00485D48"/>
    <w:rsid w:val="00485D64"/>
    <w:rsid w:val="0048623E"/>
    <w:rsid w:val="00486844"/>
    <w:rsid w:val="0048697A"/>
    <w:rsid w:val="00486B72"/>
    <w:rsid w:val="00486D8B"/>
    <w:rsid w:val="00486F4D"/>
    <w:rsid w:val="00486F9A"/>
    <w:rsid w:val="00487546"/>
    <w:rsid w:val="00487638"/>
    <w:rsid w:val="00487983"/>
    <w:rsid w:val="00487AA7"/>
    <w:rsid w:val="00487AB3"/>
    <w:rsid w:val="00487DB7"/>
    <w:rsid w:val="00490051"/>
    <w:rsid w:val="004901F3"/>
    <w:rsid w:val="00490304"/>
    <w:rsid w:val="004904D7"/>
    <w:rsid w:val="004904F1"/>
    <w:rsid w:val="0049070E"/>
    <w:rsid w:val="004907C6"/>
    <w:rsid w:val="00490B91"/>
    <w:rsid w:val="00490BBC"/>
    <w:rsid w:val="00490F72"/>
    <w:rsid w:val="0049109F"/>
    <w:rsid w:val="0049147C"/>
    <w:rsid w:val="004914F6"/>
    <w:rsid w:val="00491A3B"/>
    <w:rsid w:val="00491B60"/>
    <w:rsid w:val="00491BA7"/>
    <w:rsid w:val="00491CB2"/>
    <w:rsid w:val="00492AD7"/>
    <w:rsid w:val="00492E5E"/>
    <w:rsid w:val="00493148"/>
    <w:rsid w:val="004935D3"/>
    <w:rsid w:val="00493B7E"/>
    <w:rsid w:val="00493CA3"/>
    <w:rsid w:val="00493E50"/>
    <w:rsid w:val="0049425D"/>
    <w:rsid w:val="004944E4"/>
    <w:rsid w:val="0049452A"/>
    <w:rsid w:val="00494D30"/>
    <w:rsid w:val="00494F97"/>
    <w:rsid w:val="004950D9"/>
    <w:rsid w:val="004951FB"/>
    <w:rsid w:val="0049567B"/>
    <w:rsid w:val="0049591F"/>
    <w:rsid w:val="00496050"/>
    <w:rsid w:val="00496303"/>
    <w:rsid w:val="004965F6"/>
    <w:rsid w:val="00496863"/>
    <w:rsid w:val="004969D4"/>
    <w:rsid w:val="004969E1"/>
    <w:rsid w:val="00496BE2"/>
    <w:rsid w:val="00496DD2"/>
    <w:rsid w:val="00496F6A"/>
    <w:rsid w:val="00496F95"/>
    <w:rsid w:val="00497174"/>
    <w:rsid w:val="0049733E"/>
    <w:rsid w:val="00497676"/>
    <w:rsid w:val="004977CB"/>
    <w:rsid w:val="004977EB"/>
    <w:rsid w:val="00497DE1"/>
    <w:rsid w:val="00497FEF"/>
    <w:rsid w:val="004A023D"/>
    <w:rsid w:val="004A0349"/>
    <w:rsid w:val="004A079B"/>
    <w:rsid w:val="004A0868"/>
    <w:rsid w:val="004A099D"/>
    <w:rsid w:val="004A09C8"/>
    <w:rsid w:val="004A0BE1"/>
    <w:rsid w:val="004A0D0A"/>
    <w:rsid w:val="004A0D68"/>
    <w:rsid w:val="004A168F"/>
    <w:rsid w:val="004A16F3"/>
    <w:rsid w:val="004A18B3"/>
    <w:rsid w:val="004A192D"/>
    <w:rsid w:val="004A1EE3"/>
    <w:rsid w:val="004A23CD"/>
    <w:rsid w:val="004A299F"/>
    <w:rsid w:val="004A2CC0"/>
    <w:rsid w:val="004A2FF0"/>
    <w:rsid w:val="004A33F5"/>
    <w:rsid w:val="004A344F"/>
    <w:rsid w:val="004A34D7"/>
    <w:rsid w:val="004A40C0"/>
    <w:rsid w:val="004A41CA"/>
    <w:rsid w:val="004A45D6"/>
    <w:rsid w:val="004A46E5"/>
    <w:rsid w:val="004A4BEE"/>
    <w:rsid w:val="004A4DC9"/>
    <w:rsid w:val="004A5093"/>
    <w:rsid w:val="004A52AE"/>
    <w:rsid w:val="004A5308"/>
    <w:rsid w:val="004A55B6"/>
    <w:rsid w:val="004A569F"/>
    <w:rsid w:val="004A5935"/>
    <w:rsid w:val="004A59B1"/>
    <w:rsid w:val="004A5A52"/>
    <w:rsid w:val="004A5A8E"/>
    <w:rsid w:val="004A5CA5"/>
    <w:rsid w:val="004A5CEE"/>
    <w:rsid w:val="004A5FCC"/>
    <w:rsid w:val="004A6032"/>
    <w:rsid w:val="004A65FA"/>
    <w:rsid w:val="004A6893"/>
    <w:rsid w:val="004A6D31"/>
    <w:rsid w:val="004A6F97"/>
    <w:rsid w:val="004A702A"/>
    <w:rsid w:val="004A7051"/>
    <w:rsid w:val="004A70EC"/>
    <w:rsid w:val="004A7560"/>
    <w:rsid w:val="004A7BCB"/>
    <w:rsid w:val="004A7BF1"/>
    <w:rsid w:val="004A7F10"/>
    <w:rsid w:val="004B0184"/>
    <w:rsid w:val="004B095C"/>
    <w:rsid w:val="004B0A26"/>
    <w:rsid w:val="004B0C46"/>
    <w:rsid w:val="004B0C63"/>
    <w:rsid w:val="004B1048"/>
    <w:rsid w:val="004B1ECF"/>
    <w:rsid w:val="004B23BA"/>
    <w:rsid w:val="004B242A"/>
    <w:rsid w:val="004B248F"/>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7BB"/>
    <w:rsid w:val="004B597E"/>
    <w:rsid w:val="004B5E8F"/>
    <w:rsid w:val="004B5FD5"/>
    <w:rsid w:val="004B62E1"/>
    <w:rsid w:val="004B63BD"/>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67B"/>
    <w:rsid w:val="004C1758"/>
    <w:rsid w:val="004C1AA7"/>
    <w:rsid w:val="004C2211"/>
    <w:rsid w:val="004C2DF1"/>
    <w:rsid w:val="004C2E29"/>
    <w:rsid w:val="004C33A8"/>
    <w:rsid w:val="004C35EC"/>
    <w:rsid w:val="004C372E"/>
    <w:rsid w:val="004C37D8"/>
    <w:rsid w:val="004C3976"/>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ACD"/>
    <w:rsid w:val="004C6FCB"/>
    <w:rsid w:val="004C7366"/>
    <w:rsid w:val="004C7B76"/>
    <w:rsid w:val="004C7EB6"/>
    <w:rsid w:val="004C7F8E"/>
    <w:rsid w:val="004D0002"/>
    <w:rsid w:val="004D060B"/>
    <w:rsid w:val="004D0796"/>
    <w:rsid w:val="004D0C5D"/>
    <w:rsid w:val="004D0C7C"/>
    <w:rsid w:val="004D107B"/>
    <w:rsid w:val="004D11E1"/>
    <w:rsid w:val="004D140A"/>
    <w:rsid w:val="004D157B"/>
    <w:rsid w:val="004D16E0"/>
    <w:rsid w:val="004D193E"/>
    <w:rsid w:val="004D1941"/>
    <w:rsid w:val="004D1AD2"/>
    <w:rsid w:val="004D1E45"/>
    <w:rsid w:val="004D1F2F"/>
    <w:rsid w:val="004D2296"/>
    <w:rsid w:val="004D238A"/>
    <w:rsid w:val="004D23A5"/>
    <w:rsid w:val="004D2662"/>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28B"/>
    <w:rsid w:val="004D54F2"/>
    <w:rsid w:val="004D54F9"/>
    <w:rsid w:val="004D5646"/>
    <w:rsid w:val="004D56C7"/>
    <w:rsid w:val="004D607A"/>
    <w:rsid w:val="004D60A7"/>
    <w:rsid w:val="004D61DF"/>
    <w:rsid w:val="004D6513"/>
    <w:rsid w:val="004D663D"/>
    <w:rsid w:val="004D6769"/>
    <w:rsid w:val="004D68A3"/>
    <w:rsid w:val="004D6EC2"/>
    <w:rsid w:val="004D722B"/>
    <w:rsid w:val="004D7409"/>
    <w:rsid w:val="004D7614"/>
    <w:rsid w:val="004D780D"/>
    <w:rsid w:val="004D7A0B"/>
    <w:rsid w:val="004D7B4A"/>
    <w:rsid w:val="004E04E7"/>
    <w:rsid w:val="004E054B"/>
    <w:rsid w:val="004E0A76"/>
    <w:rsid w:val="004E0B76"/>
    <w:rsid w:val="004E0DA5"/>
    <w:rsid w:val="004E1245"/>
    <w:rsid w:val="004E13C1"/>
    <w:rsid w:val="004E1F26"/>
    <w:rsid w:val="004E2295"/>
    <w:rsid w:val="004E25C1"/>
    <w:rsid w:val="004E2712"/>
    <w:rsid w:val="004E2A57"/>
    <w:rsid w:val="004E2CE3"/>
    <w:rsid w:val="004E2EE6"/>
    <w:rsid w:val="004E2FF4"/>
    <w:rsid w:val="004E3115"/>
    <w:rsid w:val="004E3772"/>
    <w:rsid w:val="004E3A09"/>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0D"/>
    <w:rsid w:val="004E60CC"/>
    <w:rsid w:val="004E66FA"/>
    <w:rsid w:val="004E68B8"/>
    <w:rsid w:val="004E68DC"/>
    <w:rsid w:val="004E6A20"/>
    <w:rsid w:val="004E723C"/>
    <w:rsid w:val="004E7288"/>
    <w:rsid w:val="004E7342"/>
    <w:rsid w:val="004E7469"/>
    <w:rsid w:val="004E78C3"/>
    <w:rsid w:val="004E7FB3"/>
    <w:rsid w:val="004F0094"/>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E81"/>
    <w:rsid w:val="004F6148"/>
    <w:rsid w:val="004F64B2"/>
    <w:rsid w:val="004F671A"/>
    <w:rsid w:val="004F69A7"/>
    <w:rsid w:val="004F6B6A"/>
    <w:rsid w:val="004F6C28"/>
    <w:rsid w:val="004F6FC9"/>
    <w:rsid w:val="004F7066"/>
    <w:rsid w:val="004F7129"/>
    <w:rsid w:val="004F7849"/>
    <w:rsid w:val="004F78B0"/>
    <w:rsid w:val="004F7BDC"/>
    <w:rsid w:val="005000DE"/>
    <w:rsid w:val="00500446"/>
    <w:rsid w:val="00500545"/>
    <w:rsid w:val="0050067C"/>
    <w:rsid w:val="00500E51"/>
    <w:rsid w:val="00501553"/>
    <w:rsid w:val="0050183C"/>
    <w:rsid w:val="005018F5"/>
    <w:rsid w:val="00501B7C"/>
    <w:rsid w:val="00501C04"/>
    <w:rsid w:val="00501E35"/>
    <w:rsid w:val="00501FD3"/>
    <w:rsid w:val="0050218C"/>
    <w:rsid w:val="00502736"/>
    <w:rsid w:val="0050307A"/>
    <w:rsid w:val="005034C9"/>
    <w:rsid w:val="00503589"/>
    <w:rsid w:val="00503821"/>
    <w:rsid w:val="00504552"/>
    <w:rsid w:val="00504EDC"/>
    <w:rsid w:val="00504EF6"/>
    <w:rsid w:val="00505134"/>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A33"/>
    <w:rsid w:val="00507B7C"/>
    <w:rsid w:val="00507D3E"/>
    <w:rsid w:val="00510553"/>
    <w:rsid w:val="00510A16"/>
    <w:rsid w:val="00510BF7"/>
    <w:rsid w:val="00510D07"/>
    <w:rsid w:val="00511033"/>
    <w:rsid w:val="005110AD"/>
    <w:rsid w:val="0051131B"/>
    <w:rsid w:val="005115DC"/>
    <w:rsid w:val="005117DA"/>
    <w:rsid w:val="00511A0C"/>
    <w:rsid w:val="00511AC6"/>
    <w:rsid w:val="00511C45"/>
    <w:rsid w:val="00512117"/>
    <w:rsid w:val="0051224D"/>
    <w:rsid w:val="00512590"/>
    <w:rsid w:val="005126ED"/>
    <w:rsid w:val="005127CE"/>
    <w:rsid w:val="005137F2"/>
    <w:rsid w:val="0051394D"/>
    <w:rsid w:val="00513CD2"/>
    <w:rsid w:val="00513ED1"/>
    <w:rsid w:val="00513FB2"/>
    <w:rsid w:val="005140AE"/>
    <w:rsid w:val="0051418D"/>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CFD"/>
    <w:rsid w:val="00517EC1"/>
    <w:rsid w:val="005203B1"/>
    <w:rsid w:val="0052063D"/>
    <w:rsid w:val="00520654"/>
    <w:rsid w:val="005209EA"/>
    <w:rsid w:val="00520A56"/>
    <w:rsid w:val="00520DA5"/>
    <w:rsid w:val="00520DB9"/>
    <w:rsid w:val="00521831"/>
    <w:rsid w:val="00521858"/>
    <w:rsid w:val="00521D9A"/>
    <w:rsid w:val="00522250"/>
    <w:rsid w:val="005226C6"/>
    <w:rsid w:val="00522773"/>
    <w:rsid w:val="00522852"/>
    <w:rsid w:val="00522953"/>
    <w:rsid w:val="00522A37"/>
    <w:rsid w:val="00522B00"/>
    <w:rsid w:val="00522C83"/>
    <w:rsid w:val="00522DD6"/>
    <w:rsid w:val="00522EAC"/>
    <w:rsid w:val="00523288"/>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943"/>
    <w:rsid w:val="00526AF3"/>
    <w:rsid w:val="00526B98"/>
    <w:rsid w:val="005271DF"/>
    <w:rsid w:val="00527429"/>
    <w:rsid w:val="005277A8"/>
    <w:rsid w:val="005277AD"/>
    <w:rsid w:val="00527D08"/>
    <w:rsid w:val="00527F9D"/>
    <w:rsid w:val="005300CA"/>
    <w:rsid w:val="005301D4"/>
    <w:rsid w:val="00530642"/>
    <w:rsid w:val="005306DA"/>
    <w:rsid w:val="00531089"/>
    <w:rsid w:val="00531252"/>
    <w:rsid w:val="00531757"/>
    <w:rsid w:val="00531808"/>
    <w:rsid w:val="00531CEB"/>
    <w:rsid w:val="00531E45"/>
    <w:rsid w:val="005322BD"/>
    <w:rsid w:val="00532425"/>
    <w:rsid w:val="0053254F"/>
    <w:rsid w:val="00532B6B"/>
    <w:rsid w:val="00532DFA"/>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6F"/>
    <w:rsid w:val="00534F93"/>
    <w:rsid w:val="00535696"/>
    <w:rsid w:val="005358AB"/>
    <w:rsid w:val="00535CB2"/>
    <w:rsid w:val="00535E74"/>
    <w:rsid w:val="00535F8F"/>
    <w:rsid w:val="00536485"/>
    <w:rsid w:val="00536765"/>
    <w:rsid w:val="00536ECC"/>
    <w:rsid w:val="0053714E"/>
    <w:rsid w:val="005375B4"/>
    <w:rsid w:val="00537624"/>
    <w:rsid w:val="005376D9"/>
    <w:rsid w:val="00537CB6"/>
    <w:rsid w:val="00537EB0"/>
    <w:rsid w:val="00540B57"/>
    <w:rsid w:val="00540C82"/>
    <w:rsid w:val="00541461"/>
    <w:rsid w:val="0054149B"/>
    <w:rsid w:val="00541946"/>
    <w:rsid w:val="00541950"/>
    <w:rsid w:val="00541B25"/>
    <w:rsid w:val="00541E5F"/>
    <w:rsid w:val="00541FB6"/>
    <w:rsid w:val="00542196"/>
    <w:rsid w:val="005422F2"/>
    <w:rsid w:val="005429E6"/>
    <w:rsid w:val="005430A1"/>
    <w:rsid w:val="0054339E"/>
    <w:rsid w:val="00543B55"/>
    <w:rsid w:val="00543E0F"/>
    <w:rsid w:val="00544289"/>
    <w:rsid w:val="005446E0"/>
    <w:rsid w:val="0054523B"/>
    <w:rsid w:val="005452AA"/>
    <w:rsid w:val="005452BF"/>
    <w:rsid w:val="00545391"/>
    <w:rsid w:val="00545452"/>
    <w:rsid w:val="00545569"/>
    <w:rsid w:val="00545D56"/>
    <w:rsid w:val="00546203"/>
    <w:rsid w:val="005462BB"/>
    <w:rsid w:val="0054639F"/>
    <w:rsid w:val="00546412"/>
    <w:rsid w:val="00546670"/>
    <w:rsid w:val="005466D8"/>
    <w:rsid w:val="00546987"/>
    <w:rsid w:val="00546CF8"/>
    <w:rsid w:val="005472D8"/>
    <w:rsid w:val="005476A2"/>
    <w:rsid w:val="005478AF"/>
    <w:rsid w:val="00550428"/>
    <w:rsid w:val="00551032"/>
    <w:rsid w:val="00551B19"/>
    <w:rsid w:val="00551CA2"/>
    <w:rsid w:val="00551F1D"/>
    <w:rsid w:val="00551FF2"/>
    <w:rsid w:val="0055200E"/>
    <w:rsid w:val="005524E3"/>
    <w:rsid w:val="00552A69"/>
    <w:rsid w:val="00552D6F"/>
    <w:rsid w:val="00552FF3"/>
    <w:rsid w:val="0055303D"/>
    <w:rsid w:val="00553246"/>
    <w:rsid w:val="00553344"/>
    <w:rsid w:val="00553728"/>
    <w:rsid w:val="005537F3"/>
    <w:rsid w:val="005539CC"/>
    <w:rsid w:val="00553B39"/>
    <w:rsid w:val="00553C86"/>
    <w:rsid w:val="00554352"/>
    <w:rsid w:val="005544D7"/>
    <w:rsid w:val="005545E5"/>
    <w:rsid w:val="005548B9"/>
    <w:rsid w:val="00554B55"/>
    <w:rsid w:val="00554B86"/>
    <w:rsid w:val="00554C47"/>
    <w:rsid w:val="00554EB7"/>
    <w:rsid w:val="00554FCC"/>
    <w:rsid w:val="00555004"/>
    <w:rsid w:val="005555A7"/>
    <w:rsid w:val="00555662"/>
    <w:rsid w:val="0055580D"/>
    <w:rsid w:val="00555A8C"/>
    <w:rsid w:val="00555AAF"/>
    <w:rsid w:val="00555D95"/>
    <w:rsid w:val="005564F6"/>
    <w:rsid w:val="0055662E"/>
    <w:rsid w:val="005566BA"/>
    <w:rsid w:val="00556BD8"/>
    <w:rsid w:val="00556F05"/>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96E"/>
    <w:rsid w:val="00560A19"/>
    <w:rsid w:val="00560BCB"/>
    <w:rsid w:val="00560DFD"/>
    <w:rsid w:val="00560EB6"/>
    <w:rsid w:val="00560FA4"/>
    <w:rsid w:val="00561302"/>
    <w:rsid w:val="00561417"/>
    <w:rsid w:val="0056208B"/>
    <w:rsid w:val="00562193"/>
    <w:rsid w:val="00562380"/>
    <w:rsid w:val="005623E3"/>
    <w:rsid w:val="0056259F"/>
    <w:rsid w:val="00562867"/>
    <w:rsid w:val="00562887"/>
    <w:rsid w:val="00562AB2"/>
    <w:rsid w:val="00562D68"/>
    <w:rsid w:val="00562DEA"/>
    <w:rsid w:val="00563223"/>
    <w:rsid w:val="0056330F"/>
    <w:rsid w:val="0056359A"/>
    <w:rsid w:val="005636BD"/>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4A"/>
    <w:rsid w:val="00565697"/>
    <w:rsid w:val="005656E0"/>
    <w:rsid w:val="00565AFC"/>
    <w:rsid w:val="00565C92"/>
    <w:rsid w:val="00565EFC"/>
    <w:rsid w:val="00566104"/>
    <w:rsid w:val="00566792"/>
    <w:rsid w:val="0056689B"/>
    <w:rsid w:val="00567317"/>
    <w:rsid w:val="00567503"/>
    <w:rsid w:val="0056768C"/>
    <w:rsid w:val="00567B68"/>
    <w:rsid w:val="00567BCF"/>
    <w:rsid w:val="00567C2A"/>
    <w:rsid w:val="00567E85"/>
    <w:rsid w:val="00567F85"/>
    <w:rsid w:val="00567FEC"/>
    <w:rsid w:val="00570117"/>
    <w:rsid w:val="00570269"/>
    <w:rsid w:val="005704A0"/>
    <w:rsid w:val="005705FA"/>
    <w:rsid w:val="005707A6"/>
    <w:rsid w:val="005708DB"/>
    <w:rsid w:val="00570A62"/>
    <w:rsid w:val="00570A9A"/>
    <w:rsid w:val="00571116"/>
    <w:rsid w:val="00571445"/>
    <w:rsid w:val="00571507"/>
    <w:rsid w:val="00571565"/>
    <w:rsid w:val="00571CE7"/>
    <w:rsid w:val="0057221C"/>
    <w:rsid w:val="005727EA"/>
    <w:rsid w:val="00572957"/>
    <w:rsid w:val="005729F1"/>
    <w:rsid w:val="00572D91"/>
    <w:rsid w:val="005730DD"/>
    <w:rsid w:val="00573252"/>
    <w:rsid w:val="005737FC"/>
    <w:rsid w:val="00573898"/>
    <w:rsid w:val="00573AF3"/>
    <w:rsid w:val="005741A5"/>
    <w:rsid w:val="005741B3"/>
    <w:rsid w:val="005742B2"/>
    <w:rsid w:val="005744C0"/>
    <w:rsid w:val="0057467D"/>
    <w:rsid w:val="005746C3"/>
    <w:rsid w:val="00574D64"/>
    <w:rsid w:val="00574E5A"/>
    <w:rsid w:val="00574F21"/>
    <w:rsid w:val="00575019"/>
    <w:rsid w:val="0057505B"/>
    <w:rsid w:val="005751BA"/>
    <w:rsid w:val="00575282"/>
    <w:rsid w:val="005758F8"/>
    <w:rsid w:val="005759EF"/>
    <w:rsid w:val="00576214"/>
    <w:rsid w:val="005769F0"/>
    <w:rsid w:val="005771E6"/>
    <w:rsid w:val="0057751D"/>
    <w:rsid w:val="005779EE"/>
    <w:rsid w:val="00577E9E"/>
    <w:rsid w:val="0058006B"/>
    <w:rsid w:val="00580285"/>
    <w:rsid w:val="0058053C"/>
    <w:rsid w:val="0058077F"/>
    <w:rsid w:val="00580871"/>
    <w:rsid w:val="00580B67"/>
    <w:rsid w:val="00581278"/>
    <w:rsid w:val="00581B8A"/>
    <w:rsid w:val="00581D1B"/>
    <w:rsid w:val="00581EFC"/>
    <w:rsid w:val="00581F03"/>
    <w:rsid w:val="00581F6B"/>
    <w:rsid w:val="005822AC"/>
    <w:rsid w:val="005822E9"/>
    <w:rsid w:val="00582B12"/>
    <w:rsid w:val="005830C3"/>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9A2"/>
    <w:rsid w:val="00587BC6"/>
    <w:rsid w:val="00587C53"/>
    <w:rsid w:val="00587C5C"/>
    <w:rsid w:val="00587CCE"/>
    <w:rsid w:val="005901AB"/>
    <w:rsid w:val="005906CB"/>
    <w:rsid w:val="00590854"/>
    <w:rsid w:val="00590957"/>
    <w:rsid w:val="00590AF3"/>
    <w:rsid w:val="00590E98"/>
    <w:rsid w:val="00590F2E"/>
    <w:rsid w:val="00591051"/>
    <w:rsid w:val="00591084"/>
    <w:rsid w:val="005913CE"/>
    <w:rsid w:val="005914B1"/>
    <w:rsid w:val="00591922"/>
    <w:rsid w:val="005919FF"/>
    <w:rsid w:val="00591DF5"/>
    <w:rsid w:val="00592D92"/>
    <w:rsid w:val="00592DA6"/>
    <w:rsid w:val="00592EE3"/>
    <w:rsid w:val="00593450"/>
    <w:rsid w:val="005940AC"/>
    <w:rsid w:val="00594251"/>
    <w:rsid w:val="005942E6"/>
    <w:rsid w:val="005942FA"/>
    <w:rsid w:val="00594863"/>
    <w:rsid w:val="005948D4"/>
    <w:rsid w:val="00594BF9"/>
    <w:rsid w:val="00594EC2"/>
    <w:rsid w:val="00594FCC"/>
    <w:rsid w:val="00595362"/>
    <w:rsid w:val="00595456"/>
    <w:rsid w:val="00595722"/>
    <w:rsid w:val="005957E9"/>
    <w:rsid w:val="00595D90"/>
    <w:rsid w:val="00595DAE"/>
    <w:rsid w:val="00595E29"/>
    <w:rsid w:val="00595E3C"/>
    <w:rsid w:val="00596281"/>
    <w:rsid w:val="005963B3"/>
    <w:rsid w:val="005963F0"/>
    <w:rsid w:val="00596743"/>
    <w:rsid w:val="00596A9A"/>
    <w:rsid w:val="00596C6B"/>
    <w:rsid w:val="00596D23"/>
    <w:rsid w:val="00596D84"/>
    <w:rsid w:val="00596F18"/>
    <w:rsid w:val="005974CE"/>
    <w:rsid w:val="00597561"/>
    <w:rsid w:val="00597768"/>
    <w:rsid w:val="00597F16"/>
    <w:rsid w:val="005A00BE"/>
    <w:rsid w:val="005A02BF"/>
    <w:rsid w:val="005A02D2"/>
    <w:rsid w:val="005A0445"/>
    <w:rsid w:val="005A0587"/>
    <w:rsid w:val="005A0E08"/>
    <w:rsid w:val="005A1004"/>
    <w:rsid w:val="005A1048"/>
    <w:rsid w:val="005A1684"/>
    <w:rsid w:val="005A1740"/>
    <w:rsid w:val="005A193A"/>
    <w:rsid w:val="005A1D6F"/>
    <w:rsid w:val="005A1E2B"/>
    <w:rsid w:val="005A1E96"/>
    <w:rsid w:val="005A2343"/>
    <w:rsid w:val="005A2F20"/>
    <w:rsid w:val="005A3153"/>
    <w:rsid w:val="005A3405"/>
    <w:rsid w:val="005A38CD"/>
    <w:rsid w:val="005A3A45"/>
    <w:rsid w:val="005A3CD3"/>
    <w:rsid w:val="005A3CF2"/>
    <w:rsid w:val="005A3E31"/>
    <w:rsid w:val="005A4606"/>
    <w:rsid w:val="005A467D"/>
    <w:rsid w:val="005A4EFB"/>
    <w:rsid w:val="005A509F"/>
    <w:rsid w:val="005A561B"/>
    <w:rsid w:val="005A56F8"/>
    <w:rsid w:val="005A585B"/>
    <w:rsid w:val="005A5A61"/>
    <w:rsid w:val="005A5BF0"/>
    <w:rsid w:val="005A5D15"/>
    <w:rsid w:val="005A64AB"/>
    <w:rsid w:val="005A65DD"/>
    <w:rsid w:val="005A688F"/>
    <w:rsid w:val="005A6914"/>
    <w:rsid w:val="005A6CE3"/>
    <w:rsid w:val="005A71BE"/>
    <w:rsid w:val="005A747B"/>
    <w:rsid w:val="005A74EC"/>
    <w:rsid w:val="005A75D3"/>
    <w:rsid w:val="005A7B47"/>
    <w:rsid w:val="005B01BF"/>
    <w:rsid w:val="005B05DB"/>
    <w:rsid w:val="005B061B"/>
    <w:rsid w:val="005B0B8E"/>
    <w:rsid w:val="005B0E71"/>
    <w:rsid w:val="005B1033"/>
    <w:rsid w:val="005B1A70"/>
    <w:rsid w:val="005B23F2"/>
    <w:rsid w:val="005B245B"/>
    <w:rsid w:val="005B2473"/>
    <w:rsid w:val="005B266C"/>
    <w:rsid w:val="005B2870"/>
    <w:rsid w:val="005B29B1"/>
    <w:rsid w:val="005B2C29"/>
    <w:rsid w:val="005B2D9D"/>
    <w:rsid w:val="005B30E5"/>
    <w:rsid w:val="005B315E"/>
    <w:rsid w:val="005B3526"/>
    <w:rsid w:val="005B36EA"/>
    <w:rsid w:val="005B3728"/>
    <w:rsid w:val="005B3B4A"/>
    <w:rsid w:val="005B3CEF"/>
    <w:rsid w:val="005B429B"/>
    <w:rsid w:val="005B4593"/>
    <w:rsid w:val="005B46BB"/>
    <w:rsid w:val="005B4797"/>
    <w:rsid w:val="005B4880"/>
    <w:rsid w:val="005B4BDD"/>
    <w:rsid w:val="005B4CAF"/>
    <w:rsid w:val="005B513A"/>
    <w:rsid w:val="005B53E5"/>
    <w:rsid w:val="005B5987"/>
    <w:rsid w:val="005B5A5D"/>
    <w:rsid w:val="005B5B90"/>
    <w:rsid w:val="005B5D98"/>
    <w:rsid w:val="005B6078"/>
    <w:rsid w:val="005B62CB"/>
    <w:rsid w:val="005B62ED"/>
    <w:rsid w:val="005B655B"/>
    <w:rsid w:val="005B678E"/>
    <w:rsid w:val="005B6A4C"/>
    <w:rsid w:val="005B6C4D"/>
    <w:rsid w:val="005B6EE2"/>
    <w:rsid w:val="005B756E"/>
    <w:rsid w:val="005B79BA"/>
    <w:rsid w:val="005B7A93"/>
    <w:rsid w:val="005B7D6E"/>
    <w:rsid w:val="005C01AF"/>
    <w:rsid w:val="005C020C"/>
    <w:rsid w:val="005C0779"/>
    <w:rsid w:val="005C09ED"/>
    <w:rsid w:val="005C13BB"/>
    <w:rsid w:val="005C1A56"/>
    <w:rsid w:val="005C1C29"/>
    <w:rsid w:val="005C1CAF"/>
    <w:rsid w:val="005C1ECD"/>
    <w:rsid w:val="005C206C"/>
    <w:rsid w:val="005C20DF"/>
    <w:rsid w:val="005C21C9"/>
    <w:rsid w:val="005C2420"/>
    <w:rsid w:val="005C256A"/>
    <w:rsid w:val="005C291D"/>
    <w:rsid w:val="005C2C8F"/>
    <w:rsid w:val="005C2D70"/>
    <w:rsid w:val="005C2EA4"/>
    <w:rsid w:val="005C3964"/>
    <w:rsid w:val="005C3A27"/>
    <w:rsid w:val="005C4197"/>
    <w:rsid w:val="005C4204"/>
    <w:rsid w:val="005C4211"/>
    <w:rsid w:val="005C4362"/>
    <w:rsid w:val="005C43BC"/>
    <w:rsid w:val="005C49C7"/>
    <w:rsid w:val="005C4DFC"/>
    <w:rsid w:val="005C501F"/>
    <w:rsid w:val="005C50CA"/>
    <w:rsid w:val="005C51A9"/>
    <w:rsid w:val="005C57D2"/>
    <w:rsid w:val="005C5A86"/>
    <w:rsid w:val="005C5AEF"/>
    <w:rsid w:val="005C5E09"/>
    <w:rsid w:val="005C5ED5"/>
    <w:rsid w:val="005C65FC"/>
    <w:rsid w:val="005C6A5C"/>
    <w:rsid w:val="005C6DFD"/>
    <w:rsid w:val="005C71FD"/>
    <w:rsid w:val="005C7378"/>
    <w:rsid w:val="005C7863"/>
    <w:rsid w:val="005C795E"/>
    <w:rsid w:val="005C7DE3"/>
    <w:rsid w:val="005C7FBF"/>
    <w:rsid w:val="005D008E"/>
    <w:rsid w:val="005D05DD"/>
    <w:rsid w:val="005D0695"/>
    <w:rsid w:val="005D0731"/>
    <w:rsid w:val="005D0903"/>
    <w:rsid w:val="005D0928"/>
    <w:rsid w:val="005D0A5B"/>
    <w:rsid w:val="005D0E3C"/>
    <w:rsid w:val="005D0F01"/>
    <w:rsid w:val="005D11BC"/>
    <w:rsid w:val="005D1336"/>
    <w:rsid w:val="005D170B"/>
    <w:rsid w:val="005D17E1"/>
    <w:rsid w:val="005D191B"/>
    <w:rsid w:val="005D1AB7"/>
    <w:rsid w:val="005D1C11"/>
    <w:rsid w:val="005D237C"/>
    <w:rsid w:val="005D2B36"/>
    <w:rsid w:val="005D2B78"/>
    <w:rsid w:val="005D2E43"/>
    <w:rsid w:val="005D30DC"/>
    <w:rsid w:val="005D319C"/>
    <w:rsid w:val="005D321B"/>
    <w:rsid w:val="005D32F7"/>
    <w:rsid w:val="005D3A0F"/>
    <w:rsid w:val="005D3E1C"/>
    <w:rsid w:val="005D41C1"/>
    <w:rsid w:val="005D4259"/>
    <w:rsid w:val="005D48A8"/>
    <w:rsid w:val="005D48B3"/>
    <w:rsid w:val="005D4A71"/>
    <w:rsid w:val="005D50AF"/>
    <w:rsid w:val="005D5337"/>
    <w:rsid w:val="005D57B0"/>
    <w:rsid w:val="005D57F0"/>
    <w:rsid w:val="005D5885"/>
    <w:rsid w:val="005D5BE7"/>
    <w:rsid w:val="005D5C76"/>
    <w:rsid w:val="005D61B7"/>
    <w:rsid w:val="005D621B"/>
    <w:rsid w:val="005D64FE"/>
    <w:rsid w:val="005D67F5"/>
    <w:rsid w:val="005D6C2B"/>
    <w:rsid w:val="005D6D82"/>
    <w:rsid w:val="005D6E14"/>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2B"/>
    <w:rsid w:val="005E2AF4"/>
    <w:rsid w:val="005E2BEB"/>
    <w:rsid w:val="005E2FC9"/>
    <w:rsid w:val="005E3522"/>
    <w:rsid w:val="005E3728"/>
    <w:rsid w:val="005E3A39"/>
    <w:rsid w:val="005E3D58"/>
    <w:rsid w:val="005E3EE0"/>
    <w:rsid w:val="005E4181"/>
    <w:rsid w:val="005E43D4"/>
    <w:rsid w:val="005E44B0"/>
    <w:rsid w:val="005E4538"/>
    <w:rsid w:val="005E4550"/>
    <w:rsid w:val="005E470D"/>
    <w:rsid w:val="005E48F9"/>
    <w:rsid w:val="005E49E1"/>
    <w:rsid w:val="005E4C1D"/>
    <w:rsid w:val="005E4CC1"/>
    <w:rsid w:val="005E4DE8"/>
    <w:rsid w:val="005E4E3C"/>
    <w:rsid w:val="005E4E8E"/>
    <w:rsid w:val="005E5202"/>
    <w:rsid w:val="005E5481"/>
    <w:rsid w:val="005E5EA7"/>
    <w:rsid w:val="005E60B4"/>
    <w:rsid w:val="005E65ED"/>
    <w:rsid w:val="005E672D"/>
    <w:rsid w:val="005E6D96"/>
    <w:rsid w:val="005E6EFC"/>
    <w:rsid w:val="005E73F5"/>
    <w:rsid w:val="005E752E"/>
    <w:rsid w:val="005E7765"/>
    <w:rsid w:val="005E78C9"/>
    <w:rsid w:val="005E7ADE"/>
    <w:rsid w:val="005E7B3E"/>
    <w:rsid w:val="005F00A8"/>
    <w:rsid w:val="005F00BE"/>
    <w:rsid w:val="005F00D6"/>
    <w:rsid w:val="005F0106"/>
    <w:rsid w:val="005F02EA"/>
    <w:rsid w:val="005F03E7"/>
    <w:rsid w:val="005F07E5"/>
    <w:rsid w:val="005F087C"/>
    <w:rsid w:val="005F0B76"/>
    <w:rsid w:val="005F13A9"/>
    <w:rsid w:val="005F1592"/>
    <w:rsid w:val="005F1BA6"/>
    <w:rsid w:val="005F1C32"/>
    <w:rsid w:val="005F1C76"/>
    <w:rsid w:val="005F1DC5"/>
    <w:rsid w:val="005F209E"/>
    <w:rsid w:val="005F233D"/>
    <w:rsid w:val="005F2476"/>
    <w:rsid w:val="005F24E5"/>
    <w:rsid w:val="005F27A9"/>
    <w:rsid w:val="005F2D16"/>
    <w:rsid w:val="005F34B9"/>
    <w:rsid w:val="005F3685"/>
    <w:rsid w:val="005F3710"/>
    <w:rsid w:val="005F3818"/>
    <w:rsid w:val="005F4097"/>
    <w:rsid w:val="005F425A"/>
    <w:rsid w:val="005F430F"/>
    <w:rsid w:val="005F44D4"/>
    <w:rsid w:val="005F49C5"/>
    <w:rsid w:val="005F4B72"/>
    <w:rsid w:val="005F4EEE"/>
    <w:rsid w:val="005F5175"/>
    <w:rsid w:val="005F5257"/>
    <w:rsid w:val="005F5312"/>
    <w:rsid w:val="005F54E2"/>
    <w:rsid w:val="005F5503"/>
    <w:rsid w:val="005F5666"/>
    <w:rsid w:val="005F5761"/>
    <w:rsid w:val="005F5B6D"/>
    <w:rsid w:val="005F64AB"/>
    <w:rsid w:val="005F66BB"/>
    <w:rsid w:val="005F6B08"/>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4EA"/>
    <w:rsid w:val="00601D73"/>
    <w:rsid w:val="006022DB"/>
    <w:rsid w:val="0060233C"/>
    <w:rsid w:val="00602C75"/>
    <w:rsid w:val="00602DDE"/>
    <w:rsid w:val="00602F30"/>
    <w:rsid w:val="0060308A"/>
    <w:rsid w:val="0060313A"/>
    <w:rsid w:val="00603688"/>
    <w:rsid w:val="00603A3A"/>
    <w:rsid w:val="00603E75"/>
    <w:rsid w:val="00603F9F"/>
    <w:rsid w:val="0060482D"/>
    <w:rsid w:val="0060490E"/>
    <w:rsid w:val="00604E7D"/>
    <w:rsid w:val="00604FC2"/>
    <w:rsid w:val="006051C9"/>
    <w:rsid w:val="006055D4"/>
    <w:rsid w:val="0060578B"/>
    <w:rsid w:val="00605C37"/>
    <w:rsid w:val="00605EAB"/>
    <w:rsid w:val="00605FD1"/>
    <w:rsid w:val="00606426"/>
    <w:rsid w:val="00606718"/>
    <w:rsid w:val="006069B7"/>
    <w:rsid w:val="0060704A"/>
    <w:rsid w:val="00607237"/>
    <w:rsid w:val="0060737F"/>
    <w:rsid w:val="0060778B"/>
    <w:rsid w:val="00607A06"/>
    <w:rsid w:val="00607A8C"/>
    <w:rsid w:val="00607A9D"/>
    <w:rsid w:val="00607AF4"/>
    <w:rsid w:val="00607FD9"/>
    <w:rsid w:val="00610260"/>
    <w:rsid w:val="00610557"/>
    <w:rsid w:val="006105DC"/>
    <w:rsid w:val="00610D14"/>
    <w:rsid w:val="006113FE"/>
    <w:rsid w:val="006126FF"/>
    <w:rsid w:val="0061276A"/>
    <w:rsid w:val="00612D15"/>
    <w:rsid w:val="0061309B"/>
    <w:rsid w:val="0061362A"/>
    <w:rsid w:val="006136B1"/>
    <w:rsid w:val="0061371F"/>
    <w:rsid w:val="006137F2"/>
    <w:rsid w:val="00613FC4"/>
    <w:rsid w:val="00614010"/>
    <w:rsid w:val="006140D3"/>
    <w:rsid w:val="00614259"/>
    <w:rsid w:val="0061444B"/>
    <w:rsid w:val="0061461B"/>
    <w:rsid w:val="00614A05"/>
    <w:rsid w:val="00615261"/>
    <w:rsid w:val="006154EB"/>
    <w:rsid w:val="0061610E"/>
    <w:rsid w:val="006165E6"/>
    <w:rsid w:val="0061684A"/>
    <w:rsid w:val="00616CAB"/>
    <w:rsid w:val="006170C4"/>
    <w:rsid w:val="0061714F"/>
    <w:rsid w:val="00617292"/>
    <w:rsid w:val="00617705"/>
    <w:rsid w:val="0061794D"/>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2191"/>
    <w:rsid w:val="006221A1"/>
    <w:rsid w:val="00622321"/>
    <w:rsid w:val="006224E5"/>
    <w:rsid w:val="00622B31"/>
    <w:rsid w:val="006239BE"/>
    <w:rsid w:val="00623A86"/>
    <w:rsid w:val="00623B03"/>
    <w:rsid w:val="00623C45"/>
    <w:rsid w:val="00623CA2"/>
    <w:rsid w:val="00623CD4"/>
    <w:rsid w:val="00623E09"/>
    <w:rsid w:val="00624266"/>
    <w:rsid w:val="006244DB"/>
    <w:rsid w:val="006246E2"/>
    <w:rsid w:val="0062495D"/>
    <w:rsid w:val="00624D8D"/>
    <w:rsid w:val="00624F80"/>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05E"/>
    <w:rsid w:val="006314E8"/>
    <w:rsid w:val="006316C2"/>
    <w:rsid w:val="00631CFF"/>
    <w:rsid w:val="00631E0F"/>
    <w:rsid w:val="00631E69"/>
    <w:rsid w:val="0063219C"/>
    <w:rsid w:val="0063241A"/>
    <w:rsid w:val="0063249F"/>
    <w:rsid w:val="0063268F"/>
    <w:rsid w:val="00633102"/>
    <w:rsid w:val="006332E9"/>
    <w:rsid w:val="006335E7"/>
    <w:rsid w:val="00634309"/>
    <w:rsid w:val="00634969"/>
    <w:rsid w:val="00634A0C"/>
    <w:rsid w:val="00634BBD"/>
    <w:rsid w:val="00634C21"/>
    <w:rsid w:val="00634F2F"/>
    <w:rsid w:val="006350C6"/>
    <w:rsid w:val="0063510C"/>
    <w:rsid w:val="0063573A"/>
    <w:rsid w:val="006357C6"/>
    <w:rsid w:val="006357D9"/>
    <w:rsid w:val="00635A37"/>
    <w:rsid w:val="00635CBD"/>
    <w:rsid w:val="00635F25"/>
    <w:rsid w:val="006363E2"/>
    <w:rsid w:val="0063698A"/>
    <w:rsid w:val="006369B2"/>
    <w:rsid w:val="00636BFC"/>
    <w:rsid w:val="00636F15"/>
    <w:rsid w:val="00637038"/>
    <w:rsid w:val="00637188"/>
    <w:rsid w:val="00637251"/>
    <w:rsid w:val="006375DC"/>
    <w:rsid w:val="00637BBB"/>
    <w:rsid w:val="00637C77"/>
    <w:rsid w:val="00637CE9"/>
    <w:rsid w:val="006400A9"/>
    <w:rsid w:val="006404DB"/>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795"/>
    <w:rsid w:val="00644CAB"/>
    <w:rsid w:val="00644DCE"/>
    <w:rsid w:val="0064504F"/>
    <w:rsid w:val="006450D1"/>
    <w:rsid w:val="006455F5"/>
    <w:rsid w:val="0064571B"/>
    <w:rsid w:val="006461BB"/>
    <w:rsid w:val="006465F3"/>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B17"/>
    <w:rsid w:val="00652DF8"/>
    <w:rsid w:val="00652FD7"/>
    <w:rsid w:val="00653184"/>
    <w:rsid w:val="006532F0"/>
    <w:rsid w:val="0065343D"/>
    <w:rsid w:val="0065361A"/>
    <w:rsid w:val="006539AF"/>
    <w:rsid w:val="00654139"/>
    <w:rsid w:val="00654496"/>
    <w:rsid w:val="00654538"/>
    <w:rsid w:val="006546F5"/>
    <w:rsid w:val="0065488E"/>
    <w:rsid w:val="00654AFF"/>
    <w:rsid w:val="00654B5C"/>
    <w:rsid w:val="006553E3"/>
    <w:rsid w:val="0065578F"/>
    <w:rsid w:val="00655914"/>
    <w:rsid w:val="00655A2F"/>
    <w:rsid w:val="00655A6E"/>
    <w:rsid w:val="00655E98"/>
    <w:rsid w:val="00655FCD"/>
    <w:rsid w:val="00656374"/>
    <w:rsid w:val="006568B2"/>
    <w:rsid w:val="00656EC5"/>
    <w:rsid w:val="00657139"/>
    <w:rsid w:val="006571DB"/>
    <w:rsid w:val="00657E49"/>
    <w:rsid w:val="00657FB9"/>
    <w:rsid w:val="00660209"/>
    <w:rsid w:val="0066050B"/>
    <w:rsid w:val="006605B8"/>
    <w:rsid w:val="006607CD"/>
    <w:rsid w:val="00660BBD"/>
    <w:rsid w:val="00661013"/>
    <w:rsid w:val="0066130D"/>
    <w:rsid w:val="00661469"/>
    <w:rsid w:val="006616F0"/>
    <w:rsid w:val="0066172E"/>
    <w:rsid w:val="006617AD"/>
    <w:rsid w:val="006619D6"/>
    <w:rsid w:val="00662013"/>
    <w:rsid w:val="00662095"/>
    <w:rsid w:val="0066280A"/>
    <w:rsid w:val="0066281C"/>
    <w:rsid w:val="00662957"/>
    <w:rsid w:val="00662B35"/>
    <w:rsid w:val="00662CED"/>
    <w:rsid w:val="006630B0"/>
    <w:rsid w:val="00663337"/>
    <w:rsid w:val="00663628"/>
    <w:rsid w:val="00663673"/>
    <w:rsid w:val="006639DE"/>
    <w:rsid w:val="00663BC6"/>
    <w:rsid w:val="00663E93"/>
    <w:rsid w:val="00664219"/>
    <w:rsid w:val="00664232"/>
    <w:rsid w:val="0066507F"/>
    <w:rsid w:val="006651B6"/>
    <w:rsid w:val="00665355"/>
    <w:rsid w:val="00665422"/>
    <w:rsid w:val="006654F5"/>
    <w:rsid w:val="0066554A"/>
    <w:rsid w:val="006655B2"/>
    <w:rsid w:val="006656CF"/>
    <w:rsid w:val="006659B4"/>
    <w:rsid w:val="00665C57"/>
    <w:rsid w:val="00666273"/>
    <w:rsid w:val="00666C7C"/>
    <w:rsid w:val="00666DF3"/>
    <w:rsid w:val="00667471"/>
    <w:rsid w:val="006674B6"/>
    <w:rsid w:val="0066767E"/>
    <w:rsid w:val="00667C9A"/>
    <w:rsid w:val="00667ED2"/>
    <w:rsid w:val="006702B1"/>
    <w:rsid w:val="0067066C"/>
    <w:rsid w:val="006706F8"/>
    <w:rsid w:val="00670B00"/>
    <w:rsid w:val="00670D35"/>
    <w:rsid w:val="00671200"/>
    <w:rsid w:val="006714A1"/>
    <w:rsid w:val="006715B8"/>
    <w:rsid w:val="006717C6"/>
    <w:rsid w:val="00671ABA"/>
    <w:rsid w:val="00671CFA"/>
    <w:rsid w:val="00671D1E"/>
    <w:rsid w:val="006721CD"/>
    <w:rsid w:val="006730AB"/>
    <w:rsid w:val="006731BE"/>
    <w:rsid w:val="006733D3"/>
    <w:rsid w:val="00673540"/>
    <w:rsid w:val="006739CC"/>
    <w:rsid w:val="00673EC3"/>
    <w:rsid w:val="00673F75"/>
    <w:rsid w:val="00674537"/>
    <w:rsid w:val="0067489C"/>
    <w:rsid w:val="006755BF"/>
    <w:rsid w:val="006755CA"/>
    <w:rsid w:val="00675636"/>
    <w:rsid w:val="00675798"/>
    <w:rsid w:val="0067589D"/>
    <w:rsid w:val="00675AAE"/>
    <w:rsid w:val="00675B4D"/>
    <w:rsid w:val="006763E9"/>
    <w:rsid w:val="006765D8"/>
    <w:rsid w:val="006766BA"/>
    <w:rsid w:val="00676AD7"/>
    <w:rsid w:val="00676B87"/>
    <w:rsid w:val="00676EE4"/>
    <w:rsid w:val="006774CB"/>
    <w:rsid w:val="00677C6D"/>
    <w:rsid w:val="00677D0B"/>
    <w:rsid w:val="00677DA5"/>
    <w:rsid w:val="00680040"/>
    <w:rsid w:val="0068033E"/>
    <w:rsid w:val="00680696"/>
    <w:rsid w:val="00680776"/>
    <w:rsid w:val="00680BC3"/>
    <w:rsid w:val="00680E74"/>
    <w:rsid w:val="00680F74"/>
    <w:rsid w:val="00681025"/>
    <w:rsid w:val="00681178"/>
    <w:rsid w:val="006814D1"/>
    <w:rsid w:val="00681B12"/>
    <w:rsid w:val="00681B71"/>
    <w:rsid w:val="00681C22"/>
    <w:rsid w:val="00681C64"/>
    <w:rsid w:val="00681C89"/>
    <w:rsid w:val="00681E17"/>
    <w:rsid w:val="00681F42"/>
    <w:rsid w:val="00681F71"/>
    <w:rsid w:val="00682129"/>
    <w:rsid w:val="00682187"/>
    <w:rsid w:val="00682341"/>
    <w:rsid w:val="00682A91"/>
    <w:rsid w:val="00682CB3"/>
    <w:rsid w:val="00682F98"/>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A"/>
    <w:rsid w:val="006859D0"/>
    <w:rsid w:val="00685B97"/>
    <w:rsid w:val="00685E54"/>
    <w:rsid w:val="00686013"/>
    <w:rsid w:val="00686275"/>
    <w:rsid w:val="006864B9"/>
    <w:rsid w:val="00686890"/>
    <w:rsid w:val="00686C24"/>
    <w:rsid w:val="00686EE5"/>
    <w:rsid w:val="00686FCE"/>
    <w:rsid w:val="00687087"/>
    <w:rsid w:val="006875B0"/>
    <w:rsid w:val="0068772B"/>
    <w:rsid w:val="006879CA"/>
    <w:rsid w:val="006900A7"/>
    <w:rsid w:val="006900AF"/>
    <w:rsid w:val="006902AB"/>
    <w:rsid w:val="00690B9E"/>
    <w:rsid w:val="00690D80"/>
    <w:rsid w:val="00690DE1"/>
    <w:rsid w:val="006911F5"/>
    <w:rsid w:val="006914D1"/>
    <w:rsid w:val="00691519"/>
    <w:rsid w:val="006915B5"/>
    <w:rsid w:val="006916B5"/>
    <w:rsid w:val="00691805"/>
    <w:rsid w:val="00691C28"/>
    <w:rsid w:val="00692CC4"/>
    <w:rsid w:val="00692EA6"/>
    <w:rsid w:val="00692EB0"/>
    <w:rsid w:val="00693454"/>
    <w:rsid w:val="00693571"/>
    <w:rsid w:val="006936C8"/>
    <w:rsid w:val="006939D3"/>
    <w:rsid w:val="00693A3F"/>
    <w:rsid w:val="006940FE"/>
    <w:rsid w:val="00694BE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C4"/>
    <w:rsid w:val="006A0C19"/>
    <w:rsid w:val="006A0C63"/>
    <w:rsid w:val="006A1136"/>
    <w:rsid w:val="006A113C"/>
    <w:rsid w:val="006A1469"/>
    <w:rsid w:val="006A1524"/>
    <w:rsid w:val="006A164F"/>
    <w:rsid w:val="006A16F1"/>
    <w:rsid w:val="006A1B1D"/>
    <w:rsid w:val="006A1C60"/>
    <w:rsid w:val="006A1C88"/>
    <w:rsid w:val="006A2042"/>
    <w:rsid w:val="006A2051"/>
    <w:rsid w:val="006A21D7"/>
    <w:rsid w:val="006A23AC"/>
    <w:rsid w:val="006A29AA"/>
    <w:rsid w:val="006A2A4B"/>
    <w:rsid w:val="006A2C3E"/>
    <w:rsid w:val="006A2DE2"/>
    <w:rsid w:val="006A2F5C"/>
    <w:rsid w:val="006A3004"/>
    <w:rsid w:val="006A33E9"/>
    <w:rsid w:val="006A3672"/>
    <w:rsid w:val="006A36A3"/>
    <w:rsid w:val="006A38E4"/>
    <w:rsid w:val="006A3B4C"/>
    <w:rsid w:val="006A3CFF"/>
    <w:rsid w:val="006A42C4"/>
    <w:rsid w:val="006A4428"/>
    <w:rsid w:val="006A447A"/>
    <w:rsid w:val="006A4486"/>
    <w:rsid w:val="006A4591"/>
    <w:rsid w:val="006A4816"/>
    <w:rsid w:val="006A4A65"/>
    <w:rsid w:val="006A4BB6"/>
    <w:rsid w:val="006A4D0C"/>
    <w:rsid w:val="006A4DE9"/>
    <w:rsid w:val="006A4EA4"/>
    <w:rsid w:val="006A5196"/>
    <w:rsid w:val="006A5337"/>
    <w:rsid w:val="006A5349"/>
    <w:rsid w:val="006A5403"/>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50A"/>
    <w:rsid w:val="006B069C"/>
    <w:rsid w:val="006B0BE9"/>
    <w:rsid w:val="006B0BFF"/>
    <w:rsid w:val="006B0D3B"/>
    <w:rsid w:val="006B0D73"/>
    <w:rsid w:val="006B0E31"/>
    <w:rsid w:val="006B0EBC"/>
    <w:rsid w:val="006B125A"/>
    <w:rsid w:val="006B13D0"/>
    <w:rsid w:val="006B16FB"/>
    <w:rsid w:val="006B19F3"/>
    <w:rsid w:val="006B1BBD"/>
    <w:rsid w:val="006B218E"/>
    <w:rsid w:val="006B2245"/>
    <w:rsid w:val="006B2B35"/>
    <w:rsid w:val="006B2C43"/>
    <w:rsid w:val="006B3027"/>
    <w:rsid w:val="006B37E1"/>
    <w:rsid w:val="006B3E2C"/>
    <w:rsid w:val="006B3FD1"/>
    <w:rsid w:val="006B4031"/>
    <w:rsid w:val="006B4216"/>
    <w:rsid w:val="006B4556"/>
    <w:rsid w:val="006B45B5"/>
    <w:rsid w:val="006B4BC5"/>
    <w:rsid w:val="006B4CE9"/>
    <w:rsid w:val="006B4E15"/>
    <w:rsid w:val="006B51FF"/>
    <w:rsid w:val="006B5285"/>
    <w:rsid w:val="006B6017"/>
    <w:rsid w:val="006B6101"/>
    <w:rsid w:val="006B6273"/>
    <w:rsid w:val="006B63D6"/>
    <w:rsid w:val="006B65C9"/>
    <w:rsid w:val="006B6628"/>
    <w:rsid w:val="006B666D"/>
    <w:rsid w:val="006B6E11"/>
    <w:rsid w:val="006B6F88"/>
    <w:rsid w:val="006B7269"/>
    <w:rsid w:val="006B730B"/>
    <w:rsid w:val="006B740A"/>
    <w:rsid w:val="006B7772"/>
    <w:rsid w:val="006B7C95"/>
    <w:rsid w:val="006C02E4"/>
    <w:rsid w:val="006C0897"/>
    <w:rsid w:val="006C09E8"/>
    <w:rsid w:val="006C0B93"/>
    <w:rsid w:val="006C0C08"/>
    <w:rsid w:val="006C0C4A"/>
    <w:rsid w:val="006C0C70"/>
    <w:rsid w:val="006C1427"/>
    <w:rsid w:val="006C1606"/>
    <w:rsid w:val="006C1822"/>
    <w:rsid w:val="006C19D8"/>
    <w:rsid w:val="006C1A1D"/>
    <w:rsid w:val="006C1B39"/>
    <w:rsid w:val="006C1D37"/>
    <w:rsid w:val="006C1D59"/>
    <w:rsid w:val="006C1FB1"/>
    <w:rsid w:val="006C22E0"/>
    <w:rsid w:val="006C2AB6"/>
    <w:rsid w:val="006C30F1"/>
    <w:rsid w:val="006C31AE"/>
    <w:rsid w:val="006C35E1"/>
    <w:rsid w:val="006C3806"/>
    <w:rsid w:val="006C38BA"/>
    <w:rsid w:val="006C3A3D"/>
    <w:rsid w:val="006C3CE5"/>
    <w:rsid w:val="006C3F07"/>
    <w:rsid w:val="006C4083"/>
    <w:rsid w:val="006C417A"/>
    <w:rsid w:val="006C41E5"/>
    <w:rsid w:val="006C42B3"/>
    <w:rsid w:val="006C451B"/>
    <w:rsid w:val="006C4831"/>
    <w:rsid w:val="006C495F"/>
    <w:rsid w:val="006C4B7A"/>
    <w:rsid w:val="006C4F9F"/>
    <w:rsid w:val="006C4FBC"/>
    <w:rsid w:val="006C53D9"/>
    <w:rsid w:val="006C560F"/>
    <w:rsid w:val="006C564C"/>
    <w:rsid w:val="006C58E5"/>
    <w:rsid w:val="006C5D10"/>
    <w:rsid w:val="006C5EAD"/>
    <w:rsid w:val="006C5FD5"/>
    <w:rsid w:val="006C626A"/>
    <w:rsid w:val="006C6AFA"/>
    <w:rsid w:val="006C6EFD"/>
    <w:rsid w:val="006C706A"/>
    <w:rsid w:val="006C763F"/>
    <w:rsid w:val="006C7959"/>
    <w:rsid w:val="006C7CBC"/>
    <w:rsid w:val="006C7F4A"/>
    <w:rsid w:val="006D0537"/>
    <w:rsid w:val="006D0588"/>
    <w:rsid w:val="006D0BE0"/>
    <w:rsid w:val="006D0F2E"/>
    <w:rsid w:val="006D1222"/>
    <w:rsid w:val="006D12B7"/>
    <w:rsid w:val="006D2013"/>
    <w:rsid w:val="006D2062"/>
    <w:rsid w:val="006D213A"/>
    <w:rsid w:val="006D26F3"/>
    <w:rsid w:val="006D2754"/>
    <w:rsid w:val="006D2791"/>
    <w:rsid w:val="006D27A5"/>
    <w:rsid w:val="006D2954"/>
    <w:rsid w:val="006D2D1B"/>
    <w:rsid w:val="006D2DC5"/>
    <w:rsid w:val="006D3331"/>
    <w:rsid w:val="006D3352"/>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5DC4"/>
    <w:rsid w:val="006D64F8"/>
    <w:rsid w:val="006D668B"/>
    <w:rsid w:val="006D68D7"/>
    <w:rsid w:val="006D6984"/>
    <w:rsid w:val="006D6AE8"/>
    <w:rsid w:val="006D6C42"/>
    <w:rsid w:val="006D6DF3"/>
    <w:rsid w:val="006D72A2"/>
    <w:rsid w:val="006D72C9"/>
    <w:rsid w:val="006D7782"/>
    <w:rsid w:val="006D7A5B"/>
    <w:rsid w:val="006D7ACF"/>
    <w:rsid w:val="006D7EC6"/>
    <w:rsid w:val="006E00EE"/>
    <w:rsid w:val="006E041E"/>
    <w:rsid w:val="006E0860"/>
    <w:rsid w:val="006E09F4"/>
    <w:rsid w:val="006E1230"/>
    <w:rsid w:val="006E1BAB"/>
    <w:rsid w:val="006E1C37"/>
    <w:rsid w:val="006E2030"/>
    <w:rsid w:val="006E206D"/>
    <w:rsid w:val="006E20F4"/>
    <w:rsid w:val="006E2258"/>
    <w:rsid w:val="006E264E"/>
    <w:rsid w:val="006E2B11"/>
    <w:rsid w:val="006E2E1F"/>
    <w:rsid w:val="006E31FA"/>
    <w:rsid w:val="006E3489"/>
    <w:rsid w:val="006E36C0"/>
    <w:rsid w:val="006E3C73"/>
    <w:rsid w:val="006E3FFF"/>
    <w:rsid w:val="006E40C2"/>
    <w:rsid w:val="006E4EE9"/>
    <w:rsid w:val="006E513B"/>
    <w:rsid w:val="006E5231"/>
    <w:rsid w:val="006E52D0"/>
    <w:rsid w:val="006E5530"/>
    <w:rsid w:val="006E57DA"/>
    <w:rsid w:val="006E581F"/>
    <w:rsid w:val="006E5AEC"/>
    <w:rsid w:val="006E6611"/>
    <w:rsid w:val="006E66E0"/>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CC5"/>
    <w:rsid w:val="006F43EE"/>
    <w:rsid w:val="006F441B"/>
    <w:rsid w:val="006F453B"/>
    <w:rsid w:val="006F4542"/>
    <w:rsid w:val="006F4582"/>
    <w:rsid w:val="006F5051"/>
    <w:rsid w:val="006F5488"/>
    <w:rsid w:val="006F54D2"/>
    <w:rsid w:val="006F5866"/>
    <w:rsid w:val="006F5C5F"/>
    <w:rsid w:val="006F5DA1"/>
    <w:rsid w:val="006F6060"/>
    <w:rsid w:val="006F6073"/>
    <w:rsid w:val="006F61B7"/>
    <w:rsid w:val="006F6306"/>
    <w:rsid w:val="006F64AA"/>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BF3"/>
    <w:rsid w:val="00700C64"/>
    <w:rsid w:val="0070106C"/>
    <w:rsid w:val="007014BE"/>
    <w:rsid w:val="007018B7"/>
    <w:rsid w:val="007018E3"/>
    <w:rsid w:val="00701E29"/>
    <w:rsid w:val="00701F1A"/>
    <w:rsid w:val="00702179"/>
    <w:rsid w:val="0070218E"/>
    <w:rsid w:val="00702772"/>
    <w:rsid w:val="00702BCB"/>
    <w:rsid w:val="00702BFD"/>
    <w:rsid w:val="00702C9F"/>
    <w:rsid w:val="00702F9E"/>
    <w:rsid w:val="00703584"/>
    <w:rsid w:val="00703B1E"/>
    <w:rsid w:val="00703E94"/>
    <w:rsid w:val="00704E52"/>
    <w:rsid w:val="00704FFE"/>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5CA"/>
    <w:rsid w:val="007108A2"/>
    <w:rsid w:val="007108EE"/>
    <w:rsid w:val="00710957"/>
    <w:rsid w:val="00710B0A"/>
    <w:rsid w:val="00710DD4"/>
    <w:rsid w:val="00710E74"/>
    <w:rsid w:val="007111E3"/>
    <w:rsid w:val="007118DF"/>
    <w:rsid w:val="00711A43"/>
    <w:rsid w:val="00711C8D"/>
    <w:rsid w:val="00712128"/>
    <w:rsid w:val="00712314"/>
    <w:rsid w:val="00712724"/>
    <w:rsid w:val="007127F4"/>
    <w:rsid w:val="00712BFC"/>
    <w:rsid w:val="00712D9B"/>
    <w:rsid w:val="00712FB2"/>
    <w:rsid w:val="007137A9"/>
    <w:rsid w:val="0071389E"/>
    <w:rsid w:val="00713A4F"/>
    <w:rsid w:val="00713A5E"/>
    <w:rsid w:val="00713D12"/>
    <w:rsid w:val="00713F31"/>
    <w:rsid w:val="007143E0"/>
    <w:rsid w:val="007144DE"/>
    <w:rsid w:val="007145BE"/>
    <w:rsid w:val="007145F6"/>
    <w:rsid w:val="0071477B"/>
    <w:rsid w:val="0071477F"/>
    <w:rsid w:val="007147C1"/>
    <w:rsid w:val="00714B20"/>
    <w:rsid w:val="00714CF2"/>
    <w:rsid w:val="00714D39"/>
    <w:rsid w:val="00714F32"/>
    <w:rsid w:val="00715744"/>
    <w:rsid w:val="00715766"/>
    <w:rsid w:val="00715AA3"/>
    <w:rsid w:val="00715C67"/>
    <w:rsid w:val="00715E2D"/>
    <w:rsid w:val="007163E1"/>
    <w:rsid w:val="0071658C"/>
    <w:rsid w:val="007175F9"/>
    <w:rsid w:val="00717789"/>
    <w:rsid w:val="007178B6"/>
    <w:rsid w:val="00717929"/>
    <w:rsid w:val="00717D37"/>
    <w:rsid w:val="00717EFE"/>
    <w:rsid w:val="007200E0"/>
    <w:rsid w:val="007201D1"/>
    <w:rsid w:val="007208C9"/>
    <w:rsid w:val="00720FF2"/>
    <w:rsid w:val="00721172"/>
    <w:rsid w:val="00721225"/>
    <w:rsid w:val="00721332"/>
    <w:rsid w:val="00721595"/>
    <w:rsid w:val="00721CBE"/>
    <w:rsid w:val="00721EAA"/>
    <w:rsid w:val="00722010"/>
    <w:rsid w:val="00722053"/>
    <w:rsid w:val="00722086"/>
    <w:rsid w:val="00722167"/>
    <w:rsid w:val="00722477"/>
    <w:rsid w:val="0072276B"/>
    <w:rsid w:val="00722A7D"/>
    <w:rsid w:val="00722DE7"/>
    <w:rsid w:val="00722F69"/>
    <w:rsid w:val="0072325F"/>
    <w:rsid w:val="0072339A"/>
    <w:rsid w:val="00723B0A"/>
    <w:rsid w:val="00723E7C"/>
    <w:rsid w:val="00723FB5"/>
    <w:rsid w:val="00723FD4"/>
    <w:rsid w:val="00724049"/>
    <w:rsid w:val="007242B4"/>
    <w:rsid w:val="007248E2"/>
    <w:rsid w:val="00724931"/>
    <w:rsid w:val="00724EDE"/>
    <w:rsid w:val="007252F6"/>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75C"/>
    <w:rsid w:val="00730860"/>
    <w:rsid w:val="00730E4A"/>
    <w:rsid w:val="007310C3"/>
    <w:rsid w:val="00731105"/>
    <w:rsid w:val="0073192A"/>
    <w:rsid w:val="00731A45"/>
    <w:rsid w:val="00731B24"/>
    <w:rsid w:val="00731DCB"/>
    <w:rsid w:val="00731E5C"/>
    <w:rsid w:val="00732141"/>
    <w:rsid w:val="00732146"/>
    <w:rsid w:val="007326E5"/>
    <w:rsid w:val="00732729"/>
    <w:rsid w:val="00732A0F"/>
    <w:rsid w:val="007331CF"/>
    <w:rsid w:val="00733615"/>
    <w:rsid w:val="00733AFC"/>
    <w:rsid w:val="00733C37"/>
    <w:rsid w:val="00733DB0"/>
    <w:rsid w:val="00733E21"/>
    <w:rsid w:val="00733EA4"/>
    <w:rsid w:val="00733F7A"/>
    <w:rsid w:val="00734FC2"/>
    <w:rsid w:val="00735261"/>
    <w:rsid w:val="00735998"/>
    <w:rsid w:val="00735BB0"/>
    <w:rsid w:val="00735E6F"/>
    <w:rsid w:val="00735F34"/>
    <w:rsid w:val="007361A6"/>
    <w:rsid w:val="00736D1A"/>
    <w:rsid w:val="00736DFB"/>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10EC"/>
    <w:rsid w:val="0074164C"/>
    <w:rsid w:val="0074167B"/>
    <w:rsid w:val="007416C9"/>
    <w:rsid w:val="00741893"/>
    <w:rsid w:val="00741CDC"/>
    <w:rsid w:val="00741D65"/>
    <w:rsid w:val="00741DEA"/>
    <w:rsid w:val="00742457"/>
    <w:rsid w:val="00742678"/>
    <w:rsid w:val="0074278C"/>
    <w:rsid w:val="00742C68"/>
    <w:rsid w:val="00742E63"/>
    <w:rsid w:val="00742E74"/>
    <w:rsid w:val="00742F0F"/>
    <w:rsid w:val="00743030"/>
    <w:rsid w:val="007433D2"/>
    <w:rsid w:val="007435EA"/>
    <w:rsid w:val="00743672"/>
    <w:rsid w:val="007436EA"/>
    <w:rsid w:val="00743B10"/>
    <w:rsid w:val="00743E19"/>
    <w:rsid w:val="00743E56"/>
    <w:rsid w:val="00743E5D"/>
    <w:rsid w:val="00743EDF"/>
    <w:rsid w:val="0074414F"/>
    <w:rsid w:val="00744714"/>
    <w:rsid w:val="007447AE"/>
    <w:rsid w:val="00744A15"/>
    <w:rsid w:val="00744A7E"/>
    <w:rsid w:val="00744BC8"/>
    <w:rsid w:val="00744CD2"/>
    <w:rsid w:val="00744F9F"/>
    <w:rsid w:val="00745C6F"/>
    <w:rsid w:val="00745CF1"/>
    <w:rsid w:val="00745E56"/>
    <w:rsid w:val="007460E9"/>
    <w:rsid w:val="00746123"/>
    <w:rsid w:val="00746183"/>
    <w:rsid w:val="00746599"/>
    <w:rsid w:val="00746A01"/>
    <w:rsid w:val="00746BD7"/>
    <w:rsid w:val="00746D58"/>
    <w:rsid w:val="00746FB2"/>
    <w:rsid w:val="00747046"/>
    <w:rsid w:val="0074721F"/>
    <w:rsid w:val="007472D5"/>
    <w:rsid w:val="00747E30"/>
    <w:rsid w:val="00750374"/>
    <w:rsid w:val="00750408"/>
    <w:rsid w:val="00750590"/>
    <w:rsid w:val="0075073C"/>
    <w:rsid w:val="0075090B"/>
    <w:rsid w:val="00750C90"/>
    <w:rsid w:val="00750E71"/>
    <w:rsid w:val="007510F4"/>
    <w:rsid w:val="0075117C"/>
    <w:rsid w:val="00751438"/>
    <w:rsid w:val="00751599"/>
    <w:rsid w:val="00751696"/>
    <w:rsid w:val="00751AEF"/>
    <w:rsid w:val="0075203F"/>
    <w:rsid w:val="007522CE"/>
    <w:rsid w:val="00752568"/>
    <w:rsid w:val="007525FE"/>
    <w:rsid w:val="0075280E"/>
    <w:rsid w:val="007528A9"/>
    <w:rsid w:val="00752EC2"/>
    <w:rsid w:val="00752F22"/>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60BC"/>
    <w:rsid w:val="0075626B"/>
    <w:rsid w:val="00756426"/>
    <w:rsid w:val="007565A3"/>
    <w:rsid w:val="00756960"/>
    <w:rsid w:val="00756BAC"/>
    <w:rsid w:val="00756F02"/>
    <w:rsid w:val="00757126"/>
    <w:rsid w:val="0075713C"/>
    <w:rsid w:val="007571BE"/>
    <w:rsid w:val="0075730B"/>
    <w:rsid w:val="00757684"/>
    <w:rsid w:val="00757FF9"/>
    <w:rsid w:val="0076018A"/>
    <w:rsid w:val="007607A2"/>
    <w:rsid w:val="00761925"/>
    <w:rsid w:val="00761C1D"/>
    <w:rsid w:val="00761CBB"/>
    <w:rsid w:val="00761FFE"/>
    <w:rsid w:val="0076291D"/>
    <w:rsid w:val="007629BB"/>
    <w:rsid w:val="00763124"/>
    <w:rsid w:val="00763217"/>
    <w:rsid w:val="00763302"/>
    <w:rsid w:val="0076335D"/>
    <w:rsid w:val="00763C3E"/>
    <w:rsid w:val="00763E76"/>
    <w:rsid w:val="00763FA9"/>
    <w:rsid w:val="0076445F"/>
    <w:rsid w:val="007646DF"/>
    <w:rsid w:val="007648B0"/>
    <w:rsid w:val="00764DEF"/>
    <w:rsid w:val="00765479"/>
    <w:rsid w:val="00765773"/>
    <w:rsid w:val="00765E99"/>
    <w:rsid w:val="00765FE5"/>
    <w:rsid w:val="007660D8"/>
    <w:rsid w:val="007665D3"/>
    <w:rsid w:val="007666A3"/>
    <w:rsid w:val="00766A48"/>
    <w:rsid w:val="00766B9B"/>
    <w:rsid w:val="00766D3A"/>
    <w:rsid w:val="00766E30"/>
    <w:rsid w:val="00766F65"/>
    <w:rsid w:val="007671AE"/>
    <w:rsid w:val="007673C2"/>
    <w:rsid w:val="007674ED"/>
    <w:rsid w:val="00767762"/>
    <w:rsid w:val="007677C4"/>
    <w:rsid w:val="00767A42"/>
    <w:rsid w:val="00770340"/>
    <w:rsid w:val="007705F1"/>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0A9"/>
    <w:rsid w:val="0077211F"/>
    <w:rsid w:val="007724DD"/>
    <w:rsid w:val="00772552"/>
    <w:rsid w:val="007725C7"/>
    <w:rsid w:val="007725CC"/>
    <w:rsid w:val="00772695"/>
    <w:rsid w:val="00772742"/>
    <w:rsid w:val="00772879"/>
    <w:rsid w:val="00772CCF"/>
    <w:rsid w:val="00772E03"/>
    <w:rsid w:val="00773071"/>
    <w:rsid w:val="00773FE5"/>
    <w:rsid w:val="00774054"/>
    <w:rsid w:val="007744A2"/>
    <w:rsid w:val="0077494D"/>
    <w:rsid w:val="007749DC"/>
    <w:rsid w:val="007751C9"/>
    <w:rsid w:val="00775865"/>
    <w:rsid w:val="00775B26"/>
    <w:rsid w:val="00776554"/>
    <w:rsid w:val="0077660A"/>
    <w:rsid w:val="0077662B"/>
    <w:rsid w:val="00776CDD"/>
    <w:rsid w:val="00776CF9"/>
    <w:rsid w:val="00777172"/>
    <w:rsid w:val="0077719C"/>
    <w:rsid w:val="007772B1"/>
    <w:rsid w:val="0077736A"/>
    <w:rsid w:val="00777932"/>
    <w:rsid w:val="00777BE0"/>
    <w:rsid w:val="00777C1B"/>
    <w:rsid w:val="00777D1D"/>
    <w:rsid w:val="007803F7"/>
    <w:rsid w:val="00780428"/>
    <w:rsid w:val="0078044B"/>
    <w:rsid w:val="00780505"/>
    <w:rsid w:val="00780646"/>
    <w:rsid w:val="0078074C"/>
    <w:rsid w:val="007807D0"/>
    <w:rsid w:val="00780B22"/>
    <w:rsid w:val="00781044"/>
    <w:rsid w:val="00781086"/>
    <w:rsid w:val="0078111D"/>
    <w:rsid w:val="00781196"/>
    <w:rsid w:val="00781269"/>
    <w:rsid w:val="00781658"/>
    <w:rsid w:val="00781675"/>
    <w:rsid w:val="00781815"/>
    <w:rsid w:val="00781C46"/>
    <w:rsid w:val="007822B7"/>
    <w:rsid w:val="00782707"/>
    <w:rsid w:val="00782E6B"/>
    <w:rsid w:val="0078304B"/>
    <w:rsid w:val="00783412"/>
    <w:rsid w:val="0078366A"/>
    <w:rsid w:val="0078369D"/>
    <w:rsid w:val="00783990"/>
    <w:rsid w:val="00783F48"/>
    <w:rsid w:val="00784043"/>
    <w:rsid w:val="007840AF"/>
    <w:rsid w:val="007840DA"/>
    <w:rsid w:val="00784407"/>
    <w:rsid w:val="007845F2"/>
    <w:rsid w:val="00784A3F"/>
    <w:rsid w:val="00784AEC"/>
    <w:rsid w:val="00784B01"/>
    <w:rsid w:val="00784B10"/>
    <w:rsid w:val="00784B41"/>
    <w:rsid w:val="00784B83"/>
    <w:rsid w:val="00784BCE"/>
    <w:rsid w:val="00784E1E"/>
    <w:rsid w:val="00784E5B"/>
    <w:rsid w:val="0078508E"/>
    <w:rsid w:val="00785387"/>
    <w:rsid w:val="007854FE"/>
    <w:rsid w:val="00785A38"/>
    <w:rsid w:val="00785B2C"/>
    <w:rsid w:val="00785B7C"/>
    <w:rsid w:val="00785FC2"/>
    <w:rsid w:val="00786173"/>
    <w:rsid w:val="0078674C"/>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219"/>
    <w:rsid w:val="0079353A"/>
    <w:rsid w:val="00793736"/>
    <w:rsid w:val="007940CE"/>
    <w:rsid w:val="0079423C"/>
    <w:rsid w:val="007946BA"/>
    <w:rsid w:val="007947B2"/>
    <w:rsid w:val="00794B56"/>
    <w:rsid w:val="00794CB0"/>
    <w:rsid w:val="00794D03"/>
    <w:rsid w:val="0079532A"/>
    <w:rsid w:val="00795AB8"/>
    <w:rsid w:val="00795BB7"/>
    <w:rsid w:val="00795D07"/>
    <w:rsid w:val="00795F63"/>
    <w:rsid w:val="007960D3"/>
    <w:rsid w:val="0079671E"/>
    <w:rsid w:val="00796B64"/>
    <w:rsid w:val="00796CD4"/>
    <w:rsid w:val="00797218"/>
    <w:rsid w:val="00797570"/>
    <w:rsid w:val="00797AF9"/>
    <w:rsid w:val="00797EC1"/>
    <w:rsid w:val="007A0026"/>
    <w:rsid w:val="007A00E6"/>
    <w:rsid w:val="007A0172"/>
    <w:rsid w:val="007A027F"/>
    <w:rsid w:val="007A0313"/>
    <w:rsid w:val="007A04C6"/>
    <w:rsid w:val="007A073D"/>
    <w:rsid w:val="007A0EFD"/>
    <w:rsid w:val="007A1183"/>
    <w:rsid w:val="007A1220"/>
    <w:rsid w:val="007A12D5"/>
    <w:rsid w:val="007A1337"/>
    <w:rsid w:val="007A1488"/>
    <w:rsid w:val="007A1499"/>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B04"/>
    <w:rsid w:val="007A3D3E"/>
    <w:rsid w:val="007A45EC"/>
    <w:rsid w:val="007A45FE"/>
    <w:rsid w:val="007A4ADF"/>
    <w:rsid w:val="007A5138"/>
    <w:rsid w:val="007A5C49"/>
    <w:rsid w:val="007A5F95"/>
    <w:rsid w:val="007A625C"/>
    <w:rsid w:val="007A635B"/>
    <w:rsid w:val="007A66BC"/>
    <w:rsid w:val="007A67A4"/>
    <w:rsid w:val="007A6C0A"/>
    <w:rsid w:val="007A6C27"/>
    <w:rsid w:val="007A6D0F"/>
    <w:rsid w:val="007A6DE1"/>
    <w:rsid w:val="007A6F00"/>
    <w:rsid w:val="007A7030"/>
    <w:rsid w:val="007A70F7"/>
    <w:rsid w:val="007A739B"/>
    <w:rsid w:val="007A7D04"/>
    <w:rsid w:val="007A7F42"/>
    <w:rsid w:val="007B0099"/>
    <w:rsid w:val="007B01FF"/>
    <w:rsid w:val="007B0940"/>
    <w:rsid w:val="007B10EC"/>
    <w:rsid w:val="007B1145"/>
    <w:rsid w:val="007B129F"/>
    <w:rsid w:val="007B12E9"/>
    <w:rsid w:val="007B135F"/>
    <w:rsid w:val="007B18F0"/>
    <w:rsid w:val="007B1A5D"/>
    <w:rsid w:val="007B1B6B"/>
    <w:rsid w:val="007B1CA3"/>
    <w:rsid w:val="007B2F2E"/>
    <w:rsid w:val="007B3266"/>
    <w:rsid w:val="007B372A"/>
    <w:rsid w:val="007B3BFB"/>
    <w:rsid w:val="007B3D91"/>
    <w:rsid w:val="007B3E55"/>
    <w:rsid w:val="007B412F"/>
    <w:rsid w:val="007B431C"/>
    <w:rsid w:val="007B4780"/>
    <w:rsid w:val="007B4F00"/>
    <w:rsid w:val="007B524F"/>
    <w:rsid w:val="007B57B0"/>
    <w:rsid w:val="007B5C31"/>
    <w:rsid w:val="007B5C7F"/>
    <w:rsid w:val="007B5DE6"/>
    <w:rsid w:val="007B5E44"/>
    <w:rsid w:val="007B60E8"/>
    <w:rsid w:val="007B6237"/>
    <w:rsid w:val="007B6E22"/>
    <w:rsid w:val="007B7040"/>
    <w:rsid w:val="007B715A"/>
    <w:rsid w:val="007B73AB"/>
    <w:rsid w:val="007B7459"/>
    <w:rsid w:val="007B74F5"/>
    <w:rsid w:val="007B7E22"/>
    <w:rsid w:val="007B7ED2"/>
    <w:rsid w:val="007C05BC"/>
    <w:rsid w:val="007C061C"/>
    <w:rsid w:val="007C0817"/>
    <w:rsid w:val="007C0848"/>
    <w:rsid w:val="007C08F5"/>
    <w:rsid w:val="007C0E61"/>
    <w:rsid w:val="007C0F3C"/>
    <w:rsid w:val="007C137F"/>
    <w:rsid w:val="007C1527"/>
    <w:rsid w:val="007C168D"/>
    <w:rsid w:val="007C1A7F"/>
    <w:rsid w:val="007C1B1A"/>
    <w:rsid w:val="007C1D3A"/>
    <w:rsid w:val="007C1F28"/>
    <w:rsid w:val="007C249B"/>
    <w:rsid w:val="007C2A01"/>
    <w:rsid w:val="007C2B11"/>
    <w:rsid w:val="007C2C18"/>
    <w:rsid w:val="007C2C92"/>
    <w:rsid w:val="007C2CD9"/>
    <w:rsid w:val="007C3038"/>
    <w:rsid w:val="007C3335"/>
    <w:rsid w:val="007C33B5"/>
    <w:rsid w:val="007C352C"/>
    <w:rsid w:val="007C35BE"/>
    <w:rsid w:val="007C3615"/>
    <w:rsid w:val="007C3C02"/>
    <w:rsid w:val="007C3D2E"/>
    <w:rsid w:val="007C3D64"/>
    <w:rsid w:val="007C4096"/>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B6"/>
    <w:rsid w:val="007C75F4"/>
    <w:rsid w:val="007C771C"/>
    <w:rsid w:val="007C7A09"/>
    <w:rsid w:val="007C7A1A"/>
    <w:rsid w:val="007C7AE7"/>
    <w:rsid w:val="007C7EAA"/>
    <w:rsid w:val="007C7F86"/>
    <w:rsid w:val="007D0352"/>
    <w:rsid w:val="007D05F4"/>
    <w:rsid w:val="007D0714"/>
    <w:rsid w:val="007D0836"/>
    <w:rsid w:val="007D0B90"/>
    <w:rsid w:val="007D0EEE"/>
    <w:rsid w:val="007D12D0"/>
    <w:rsid w:val="007D1388"/>
    <w:rsid w:val="007D13B9"/>
    <w:rsid w:val="007D142B"/>
    <w:rsid w:val="007D187F"/>
    <w:rsid w:val="007D18FD"/>
    <w:rsid w:val="007D1EA3"/>
    <w:rsid w:val="007D20AC"/>
    <w:rsid w:val="007D21EF"/>
    <w:rsid w:val="007D2266"/>
    <w:rsid w:val="007D2920"/>
    <w:rsid w:val="007D2A8D"/>
    <w:rsid w:val="007D2C58"/>
    <w:rsid w:val="007D2D85"/>
    <w:rsid w:val="007D2E4F"/>
    <w:rsid w:val="007D2F98"/>
    <w:rsid w:val="007D31EB"/>
    <w:rsid w:val="007D3ACB"/>
    <w:rsid w:val="007D3F1E"/>
    <w:rsid w:val="007D49D7"/>
    <w:rsid w:val="007D4AD7"/>
    <w:rsid w:val="007D4F6B"/>
    <w:rsid w:val="007D4FD6"/>
    <w:rsid w:val="007D5056"/>
    <w:rsid w:val="007D5111"/>
    <w:rsid w:val="007D51E5"/>
    <w:rsid w:val="007D524B"/>
    <w:rsid w:val="007D5639"/>
    <w:rsid w:val="007D59A1"/>
    <w:rsid w:val="007D5BB5"/>
    <w:rsid w:val="007D5C86"/>
    <w:rsid w:val="007D5E63"/>
    <w:rsid w:val="007D610B"/>
    <w:rsid w:val="007D62A6"/>
    <w:rsid w:val="007D6353"/>
    <w:rsid w:val="007D6804"/>
    <w:rsid w:val="007D75B4"/>
    <w:rsid w:val="007D7620"/>
    <w:rsid w:val="007D7792"/>
    <w:rsid w:val="007D7937"/>
    <w:rsid w:val="007D7D45"/>
    <w:rsid w:val="007D7DE6"/>
    <w:rsid w:val="007D7EF4"/>
    <w:rsid w:val="007E0163"/>
    <w:rsid w:val="007E02F4"/>
    <w:rsid w:val="007E038C"/>
    <w:rsid w:val="007E0708"/>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A7D"/>
    <w:rsid w:val="007E2CD4"/>
    <w:rsid w:val="007E3006"/>
    <w:rsid w:val="007E3287"/>
    <w:rsid w:val="007E3885"/>
    <w:rsid w:val="007E3CAB"/>
    <w:rsid w:val="007E3E0B"/>
    <w:rsid w:val="007E3ED5"/>
    <w:rsid w:val="007E3FCF"/>
    <w:rsid w:val="007E508E"/>
    <w:rsid w:val="007E50A8"/>
    <w:rsid w:val="007E517A"/>
    <w:rsid w:val="007E55C8"/>
    <w:rsid w:val="007E577B"/>
    <w:rsid w:val="007E57EA"/>
    <w:rsid w:val="007E5920"/>
    <w:rsid w:val="007E5B47"/>
    <w:rsid w:val="007E5F2E"/>
    <w:rsid w:val="007E6587"/>
    <w:rsid w:val="007E6AFD"/>
    <w:rsid w:val="007E6B73"/>
    <w:rsid w:val="007E6CC0"/>
    <w:rsid w:val="007E6D25"/>
    <w:rsid w:val="007E70B4"/>
    <w:rsid w:val="007E7176"/>
    <w:rsid w:val="007E74C4"/>
    <w:rsid w:val="007E76D5"/>
    <w:rsid w:val="007E7AC3"/>
    <w:rsid w:val="007E7BEC"/>
    <w:rsid w:val="007E7CF2"/>
    <w:rsid w:val="007F01D0"/>
    <w:rsid w:val="007F04C6"/>
    <w:rsid w:val="007F09A2"/>
    <w:rsid w:val="007F0C49"/>
    <w:rsid w:val="007F1A8D"/>
    <w:rsid w:val="007F1D7B"/>
    <w:rsid w:val="007F23FB"/>
    <w:rsid w:val="007F2544"/>
    <w:rsid w:val="007F278C"/>
    <w:rsid w:val="007F287A"/>
    <w:rsid w:val="007F2E93"/>
    <w:rsid w:val="007F33B4"/>
    <w:rsid w:val="007F340B"/>
    <w:rsid w:val="007F39D0"/>
    <w:rsid w:val="007F3B8D"/>
    <w:rsid w:val="007F3D26"/>
    <w:rsid w:val="007F40D3"/>
    <w:rsid w:val="007F43CE"/>
    <w:rsid w:val="007F46C2"/>
    <w:rsid w:val="007F4862"/>
    <w:rsid w:val="007F4C99"/>
    <w:rsid w:val="007F5240"/>
    <w:rsid w:val="007F52CF"/>
    <w:rsid w:val="007F5B10"/>
    <w:rsid w:val="007F600A"/>
    <w:rsid w:val="007F65B5"/>
    <w:rsid w:val="007F68A6"/>
    <w:rsid w:val="007F69C0"/>
    <w:rsid w:val="007F6DCA"/>
    <w:rsid w:val="007F7247"/>
    <w:rsid w:val="007F7307"/>
    <w:rsid w:val="007F7595"/>
    <w:rsid w:val="007F7829"/>
    <w:rsid w:val="007F78BD"/>
    <w:rsid w:val="007F78C2"/>
    <w:rsid w:val="007F79C7"/>
    <w:rsid w:val="007F7A96"/>
    <w:rsid w:val="007F7FED"/>
    <w:rsid w:val="00800097"/>
    <w:rsid w:val="00800FE8"/>
    <w:rsid w:val="008014DB"/>
    <w:rsid w:val="008016BA"/>
    <w:rsid w:val="00801AEF"/>
    <w:rsid w:val="00801F86"/>
    <w:rsid w:val="008021FA"/>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703D"/>
    <w:rsid w:val="008070D9"/>
    <w:rsid w:val="0080719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D3A"/>
    <w:rsid w:val="00811E9C"/>
    <w:rsid w:val="008120B0"/>
    <w:rsid w:val="00812236"/>
    <w:rsid w:val="0081232C"/>
    <w:rsid w:val="008124AC"/>
    <w:rsid w:val="00812683"/>
    <w:rsid w:val="00812B29"/>
    <w:rsid w:val="00812C53"/>
    <w:rsid w:val="00812E9A"/>
    <w:rsid w:val="008138D4"/>
    <w:rsid w:val="00813A0C"/>
    <w:rsid w:val="00813B5F"/>
    <w:rsid w:val="00813DDF"/>
    <w:rsid w:val="00814203"/>
    <w:rsid w:val="0081442E"/>
    <w:rsid w:val="00814831"/>
    <w:rsid w:val="008149D9"/>
    <w:rsid w:val="00814C47"/>
    <w:rsid w:val="00815265"/>
    <w:rsid w:val="00815DDD"/>
    <w:rsid w:val="00815DFB"/>
    <w:rsid w:val="008161B8"/>
    <w:rsid w:val="008162D4"/>
    <w:rsid w:val="0081659D"/>
    <w:rsid w:val="0081684D"/>
    <w:rsid w:val="00816D3E"/>
    <w:rsid w:val="00816F35"/>
    <w:rsid w:val="008174A4"/>
    <w:rsid w:val="00817570"/>
    <w:rsid w:val="00817816"/>
    <w:rsid w:val="00817BE3"/>
    <w:rsid w:val="00817C96"/>
    <w:rsid w:val="008200BF"/>
    <w:rsid w:val="008201D6"/>
    <w:rsid w:val="008204B9"/>
    <w:rsid w:val="00820605"/>
    <w:rsid w:val="0082063A"/>
    <w:rsid w:val="00820738"/>
    <w:rsid w:val="00820DC5"/>
    <w:rsid w:val="00820E7A"/>
    <w:rsid w:val="00820EC5"/>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4054"/>
    <w:rsid w:val="0082427E"/>
    <w:rsid w:val="00824577"/>
    <w:rsid w:val="00824A4B"/>
    <w:rsid w:val="00824B94"/>
    <w:rsid w:val="00824CA2"/>
    <w:rsid w:val="0082500D"/>
    <w:rsid w:val="008258C7"/>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A40"/>
    <w:rsid w:val="00827BCC"/>
    <w:rsid w:val="00827F18"/>
    <w:rsid w:val="00827F35"/>
    <w:rsid w:val="008301A9"/>
    <w:rsid w:val="00830839"/>
    <w:rsid w:val="008308CD"/>
    <w:rsid w:val="008308D5"/>
    <w:rsid w:val="00830A6E"/>
    <w:rsid w:val="00831168"/>
    <w:rsid w:val="008314EB"/>
    <w:rsid w:val="00831814"/>
    <w:rsid w:val="00831D8A"/>
    <w:rsid w:val="00832225"/>
    <w:rsid w:val="00832B6D"/>
    <w:rsid w:val="0083306F"/>
    <w:rsid w:val="008336AC"/>
    <w:rsid w:val="00833A83"/>
    <w:rsid w:val="00833AE5"/>
    <w:rsid w:val="00833AED"/>
    <w:rsid w:val="00833CA3"/>
    <w:rsid w:val="008343B6"/>
    <w:rsid w:val="0083449D"/>
    <w:rsid w:val="008345ED"/>
    <w:rsid w:val="00834ADE"/>
    <w:rsid w:val="00835130"/>
    <w:rsid w:val="0083531B"/>
    <w:rsid w:val="00835491"/>
    <w:rsid w:val="0083580B"/>
    <w:rsid w:val="00835885"/>
    <w:rsid w:val="0083590E"/>
    <w:rsid w:val="00835B23"/>
    <w:rsid w:val="00835C63"/>
    <w:rsid w:val="00835FBE"/>
    <w:rsid w:val="00836477"/>
    <w:rsid w:val="00836482"/>
    <w:rsid w:val="008367F7"/>
    <w:rsid w:val="00836B2D"/>
    <w:rsid w:val="00836C6D"/>
    <w:rsid w:val="008370ED"/>
    <w:rsid w:val="00837173"/>
    <w:rsid w:val="008372C6"/>
    <w:rsid w:val="008374A9"/>
    <w:rsid w:val="0084011D"/>
    <w:rsid w:val="00840129"/>
    <w:rsid w:val="00840770"/>
    <w:rsid w:val="008410A4"/>
    <w:rsid w:val="0084142F"/>
    <w:rsid w:val="00841471"/>
    <w:rsid w:val="00841556"/>
    <w:rsid w:val="008424A0"/>
    <w:rsid w:val="0084251D"/>
    <w:rsid w:val="00842897"/>
    <w:rsid w:val="00842B9C"/>
    <w:rsid w:val="00842EDE"/>
    <w:rsid w:val="00842F2C"/>
    <w:rsid w:val="00842FFB"/>
    <w:rsid w:val="008438D6"/>
    <w:rsid w:val="00843B10"/>
    <w:rsid w:val="00844151"/>
    <w:rsid w:val="00844287"/>
    <w:rsid w:val="008442BF"/>
    <w:rsid w:val="008444CA"/>
    <w:rsid w:val="0084453F"/>
    <w:rsid w:val="008446D5"/>
    <w:rsid w:val="00844939"/>
    <w:rsid w:val="00844AD8"/>
    <w:rsid w:val="00844FBC"/>
    <w:rsid w:val="008451DB"/>
    <w:rsid w:val="0084535A"/>
    <w:rsid w:val="00845519"/>
    <w:rsid w:val="00845617"/>
    <w:rsid w:val="008459DD"/>
    <w:rsid w:val="00845BBE"/>
    <w:rsid w:val="00845BFF"/>
    <w:rsid w:val="00845D01"/>
    <w:rsid w:val="00845DC6"/>
    <w:rsid w:val="00845FEF"/>
    <w:rsid w:val="00846198"/>
    <w:rsid w:val="0084640F"/>
    <w:rsid w:val="008464BD"/>
    <w:rsid w:val="00846617"/>
    <w:rsid w:val="00846FF5"/>
    <w:rsid w:val="0084717B"/>
    <w:rsid w:val="008471EB"/>
    <w:rsid w:val="008474B1"/>
    <w:rsid w:val="0084754C"/>
    <w:rsid w:val="00847E64"/>
    <w:rsid w:val="00850012"/>
    <w:rsid w:val="00850283"/>
    <w:rsid w:val="008502EF"/>
    <w:rsid w:val="00850913"/>
    <w:rsid w:val="00850C7F"/>
    <w:rsid w:val="00851434"/>
    <w:rsid w:val="00851772"/>
    <w:rsid w:val="00851787"/>
    <w:rsid w:val="00851888"/>
    <w:rsid w:val="00851B0D"/>
    <w:rsid w:val="00851E0D"/>
    <w:rsid w:val="008527E6"/>
    <w:rsid w:val="0085297C"/>
    <w:rsid w:val="00852A9A"/>
    <w:rsid w:val="00852C1A"/>
    <w:rsid w:val="00852DCD"/>
    <w:rsid w:val="00852E9C"/>
    <w:rsid w:val="00853546"/>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BDB"/>
    <w:rsid w:val="00855EB5"/>
    <w:rsid w:val="008560E3"/>
    <w:rsid w:val="00856192"/>
    <w:rsid w:val="008566C0"/>
    <w:rsid w:val="00857199"/>
    <w:rsid w:val="00857860"/>
    <w:rsid w:val="008578C2"/>
    <w:rsid w:val="008578E1"/>
    <w:rsid w:val="00857A3E"/>
    <w:rsid w:val="00857BDC"/>
    <w:rsid w:val="00857D74"/>
    <w:rsid w:val="00857FB5"/>
    <w:rsid w:val="0086027A"/>
    <w:rsid w:val="00860562"/>
    <w:rsid w:val="008608E0"/>
    <w:rsid w:val="008611DE"/>
    <w:rsid w:val="008615B8"/>
    <w:rsid w:val="008617A8"/>
    <w:rsid w:val="00861887"/>
    <w:rsid w:val="00861B72"/>
    <w:rsid w:val="00861C42"/>
    <w:rsid w:val="00861C50"/>
    <w:rsid w:val="00861CB1"/>
    <w:rsid w:val="00861FD7"/>
    <w:rsid w:val="008621DA"/>
    <w:rsid w:val="00862402"/>
    <w:rsid w:val="008628B8"/>
    <w:rsid w:val="00862ADF"/>
    <w:rsid w:val="00862FC0"/>
    <w:rsid w:val="00863708"/>
    <w:rsid w:val="0086375B"/>
    <w:rsid w:val="008639B1"/>
    <w:rsid w:val="00863C51"/>
    <w:rsid w:val="00863CD2"/>
    <w:rsid w:val="0086437C"/>
    <w:rsid w:val="008650FE"/>
    <w:rsid w:val="0086544A"/>
    <w:rsid w:val="00865636"/>
    <w:rsid w:val="0086574F"/>
    <w:rsid w:val="008659A2"/>
    <w:rsid w:val="00865C40"/>
    <w:rsid w:val="00865C89"/>
    <w:rsid w:val="00865D59"/>
    <w:rsid w:val="00865E13"/>
    <w:rsid w:val="0086638B"/>
    <w:rsid w:val="008668F4"/>
    <w:rsid w:val="00866A05"/>
    <w:rsid w:val="00866D25"/>
    <w:rsid w:val="00866F25"/>
    <w:rsid w:val="008670AD"/>
    <w:rsid w:val="008673E6"/>
    <w:rsid w:val="0086750F"/>
    <w:rsid w:val="0086754F"/>
    <w:rsid w:val="0086777F"/>
    <w:rsid w:val="00867DF7"/>
    <w:rsid w:val="00867F41"/>
    <w:rsid w:val="008705C5"/>
    <w:rsid w:val="00870B7E"/>
    <w:rsid w:val="00870DF6"/>
    <w:rsid w:val="00870EFB"/>
    <w:rsid w:val="00871346"/>
    <w:rsid w:val="00871426"/>
    <w:rsid w:val="008717E9"/>
    <w:rsid w:val="008723A1"/>
    <w:rsid w:val="008728AA"/>
    <w:rsid w:val="008729A0"/>
    <w:rsid w:val="00872B89"/>
    <w:rsid w:val="00872CAA"/>
    <w:rsid w:val="00872D0F"/>
    <w:rsid w:val="00872E2E"/>
    <w:rsid w:val="00872ED7"/>
    <w:rsid w:val="00872FA5"/>
    <w:rsid w:val="00873350"/>
    <w:rsid w:val="0087338F"/>
    <w:rsid w:val="00873B1E"/>
    <w:rsid w:val="00873BD1"/>
    <w:rsid w:val="00873D81"/>
    <w:rsid w:val="0087429E"/>
    <w:rsid w:val="008743C1"/>
    <w:rsid w:val="0087479D"/>
    <w:rsid w:val="0087480F"/>
    <w:rsid w:val="0087497F"/>
    <w:rsid w:val="00874BDF"/>
    <w:rsid w:val="00874DEE"/>
    <w:rsid w:val="00874E3E"/>
    <w:rsid w:val="00874E75"/>
    <w:rsid w:val="00874F17"/>
    <w:rsid w:val="00875463"/>
    <w:rsid w:val="00875AFA"/>
    <w:rsid w:val="00875BBB"/>
    <w:rsid w:val="00875CB3"/>
    <w:rsid w:val="00875DD0"/>
    <w:rsid w:val="00875E46"/>
    <w:rsid w:val="008760AB"/>
    <w:rsid w:val="00876301"/>
    <w:rsid w:val="008766F5"/>
    <w:rsid w:val="00876F19"/>
    <w:rsid w:val="0087711A"/>
    <w:rsid w:val="00877126"/>
    <w:rsid w:val="00877378"/>
    <w:rsid w:val="0087748E"/>
    <w:rsid w:val="0087786B"/>
    <w:rsid w:val="00877B3B"/>
    <w:rsid w:val="00877BB1"/>
    <w:rsid w:val="00880075"/>
    <w:rsid w:val="008804EC"/>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4FA"/>
    <w:rsid w:val="008838F0"/>
    <w:rsid w:val="00883923"/>
    <w:rsid w:val="008839B4"/>
    <w:rsid w:val="00884523"/>
    <w:rsid w:val="008849C3"/>
    <w:rsid w:val="00884C48"/>
    <w:rsid w:val="00884F36"/>
    <w:rsid w:val="008856F2"/>
    <w:rsid w:val="00885B63"/>
    <w:rsid w:val="00885ED8"/>
    <w:rsid w:val="00885F4C"/>
    <w:rsid w:val="0088615A"/>
    <w:rsid w:val="00886AD3"/>
    <w:rsid w:val="00887321"/>
    <w:rsid w:val="008873F8"/>
    <w:rsid w:val="0088746A"/>
    <w:rsid w:val="00887690"/>
    <w:rsid w:val="0088798B"/>
    <w:rsid w:val="00887A6D"/>
    <w:rsid w:val="00887ED5"/>
    <w:rsid w:val="00887F88"/>
    <w:rsid w:val="00890196"/>
    <w:rsid w:val="0089058A"/>
    <w:rsid w:val="00890B01"/>
    <w:rsid w:val="00890B4D"/>
    <w:rsid w:val="00890CED"/>
    <w:rsid w:val="00890D0D"/>
    <w:rsid w:val="00890F57"/>
    <w:rsid w:val="00891633"/>
    <w:rsid w:val="0089167A"/>
    <w:rsid w:val="00891740"/>
    <w:rsid w:val="00891755"/>
    <w:rsid w:val="00891833"/>
    <w:rsid w:val="00891C34"/>
    <w:rsid w:val="00891E63"/>
    <w:rsid w:val="0089218F"/>
    <w:rsid w:val="008921F0"/>
    <w:rsid w:val="00892719"/>
    <w:rsid w:val="0089289E"/>
    <w:rsid w:val="00892B86"/>
    <w:rsid w:val="00892F5C"/>
    <w:rsid w:val="00893098"/>
    <w:rsid w:val="008932C5"/>
    <w:rsid w:val="00893332"/>
    <w:rsid w:val="008933AC"/>
    <w:rsid w:val="0089340C"/>
    <w:rsid w:val="008935AC"/>
    <w:rsid w:val="00893B94"/>
    <w:rsid w:val="00893DFD"/>
    <w:rsid w:val="00893FE8"/>
    <w:rsid w:val="00894380"/>
    <w:rsid w:val="00894435"/>
    <w:rsid w:val="008946F6"/>
    <w:rsid w:val="008948E6"/>
    <w:rsid w:val="00894993"/>
    <w:rsid w:val="00895037"/>
    <w:rsid w:val="008951FD"/>
    <w:rsid w:val="00895568"/>
    <w:rsid w:val="00895717"/>
    <w:rsid w:val="00895C27"/>
    <w:rsid w:val="00895D3F"/>
    <w:rsid w:val="00895DC9"/>
    <w:rsid w:val="00895E7F"/>
    <w:rsid w:val="00896651"/>
    <w:rsid w:val="008971F7"/>
    <w:rsid w:val="0089720D"/>
    <w:rsid w:val="00897269"/>
    <w:rsid w:val="0089733E"/>
    <w:rsid w:val="00897419"/>
    <w:rsid w:val="008977B8"/>
    <w:rsid w:val="00897AB7"/>
    <w:rsid w:val="00897C7F"/>
    <w:rsid w:val="00897E96"/>
    <w:rsid w:val="008A016D"/>
    <w:rsid w:val="008A020E"/>
    <w:rsid w:val="008A0419"/>
    <w:rsid w:val="008A06F1"/>
    <w:rsid w:val="008A070A"/>
    <w:rsid w:val="008A0B8C"/>
    <w:rsid w:val="008A0E61"/>
    <w:rsid w:val="008A0EC4"/>
    <w:rsid w:val="008A111B"/>
    <w:rsid w:val="008A11B6"/>
    <w:rsid w:val="008A1456"/>
    <w:rsid w:val="008A19DF"/>
    <w:rsid w:val="008A1B2B"/>
    <w:rsid w:val="008A1E38"/>
    <w:rsid w:val="008A20AF"/>
    <w:rsid w:val="008A22D5"/>
    <w:rsid w:val="008A257F"/>
    <w:rsid w:val="008A264E"/>
    <w:rsid w:val="008A2D39"/>
    <w:rsid w:val="008A2D98"/>
    <w:rsid w:val="008A2E6C"/>
    <w:rsid w:val="008A2FA3"/>
    <w:rsid w:val="008A3352"/>
    <w:rsid w:val="008A3683"/>
    <w:rsid w:val="008A3804"/>
    <w:rsid w:val="008A3AB5"/>
    <w:rsid w:val="008A3ED5"/>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70"/>
    <w:rsid w:val="008B05D0"/>
    <w:rsid w:val="008B066E"/>
    <w:rsid w:val="008B0717"/>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C43"/>
    <w:rsid w:val="008B4F77"/>
    <w:rsid w:val="008B55D3"/>
    <w:rsid w:val="008B5C1E"/>
    <w:rsid w:val="008B5C43"/>
    <w:rsid w:val="008B747E"/>
    <w:rsid w:val="008B7595"/>
    <w:rsid w:val="008B772D"/>
    <w:rsid w:val="008B7E27"/>
    <w:rsid w:val="008B7E34"/>
    <w:rsid w:val="008C0255"/>
    <w:rsid w:val="008C09A0"/>
    <w:rsid w:val="008C0B4F"/>
    <w:rsid w:val="008C0EAD"/>
    <w:rsid w:val="008C0ED8"/>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CC4"/>
    <w:rsid w:val="008C3FB9"/>
    <w:rsid w:val="008C40BB"/>
    <w:rsid w:val="008C4B59"/>
    <w:rsid w:val="008C4D18"/>
    <w:rsid w:val="008C4EBB"/>
    <w:rsid w:val="008C50E1"/>
    <w:rsid w:val="008C5A18"/>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237"/>
    <w:rsid w:val="008D0286"/>
    <w:rsid w:val="008D034A"/>
    <w:rsid w:val="008D0628"/>
    <w:rsid w:val="008D0732"/>
    <w:rsid w:val="008D0F9D"/>
    <w:rsid w:val="008D1350"/>
    <w:rsid w:val="008D158A"/>
    <w:rsid w:val="008D17C3"/>
    <w:rsid w:val="008D1966"/>
    <w:rsid w:val="008D19EF"/>
    <w:rsid w:val="008D1A33"/>
    <w:rsid w:val="008D1B73"/>
    <w:rsid w:val="008D1F18"/>
    <w:rsid w:val="008D1F6B"/>
    <w:rsid w:val="008D202E"/>
    <w:rsid w:val="008D2295"/>
    <w:rsid w:val="008D2422"/>
    <w:rsid w:val="008D2738"/>
    <w:rsid w:val="008D2878"/>
    <w:rsid w:val="008D29F0"/>
    <w:rsid w:val="008D2C15"/>
    <w:rsid w:val="008D2E0B"/>
    <w:rsid w:val="008D3106"/>
    <w:rsid w:val="008D32C3"/>
    <w:rsid w:val="008D34CB"/>
    <w:rsid w:val="008D3BBA"/>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93"/>
    <w:rsid w:val="008D5E94"/>
    <w:rsid w:val="008D63B5"/>
    <w:rsid w:val="008D6BB8"/>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28B"/>
    <w:rsid w:val="008E0911"/>
    <w:rsid w:val="008E0A19"/>
    <w:rsid w:val="008E0CFD"/>
    <w:rsid w:val="008E1265"/>
    <w:rsid w:val="008E139F"/>
    <w:rsid w:val="008E1547"/>
    <w:rsid w:val="008E1644"/>
    <w:rsid w:val="008E1D93"/>
    <w:rsid w:val="008E1F12"/>
    <w:rsid w:val="008E2149"/>
    <w:rsid w:val="008E2545"/>
    <w:rsid w:val="008E2EB9"/>
    <w:rsid w:val="008E3401"/>
    <w:rsid w:val="008E3483"/>
    <w:rsid w:val="008E364D"/>
    <w:rsid w:val="008E366A"/>
    <w:rsid w:val="008E3714"/>
    <w:rsid w:val="008E3935"/>
    <w:rsid w:val="008E3B54"/>
    <w:rsid w:val="008E3C19"/>
    <w:rsid w:val="008E3F9B"/>
    <w:rsid w:val="008E3FF9"/>
    <w:rsid w:val="008E46AB"/>
    <w:rsid w:val="008E4BC7"/>
    <w:rsid w:val="008E4BCB"/>
    <w:rsid w:val="008E4DF1"/>
    <w:rsid w:val="008E547F"/>
    <w:rsid w:val="008E56FD"/>
    <w:rsid w:val="008E5F30"/>
    <w:rsid w:val="008E624A"/>
    <w:rsid w:val="008E6317"/>
    <w:rsid w:val="008E6EC8"/>
    <w:rsid w:val="008E70FF"/>
    <w:rsid w:val="008E7329"/>
    <w:rsid w:val="008E7A1F"/>
    <w:rsid w:val="008F0589"/>
    <w:rsid w:val="008F05D4"/>
    <w:rsid w:val="008F07D1"/>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AA"/>
    <w:rsid w:val="008F1AE2"/>
    <w:rsid w:val="008F1AF4"/>
    <w:rsid w:val="008F2273"/>
    <w:rsid w:val="008F242D"/>
    <w:rsid w:val="008F24D2"/>
    <w:rsid w:val="008F26B5"/>
    <w:rsid w:val="008F2763"/>
    <w:rsid w:val="008F27A0"/>
    <w:rsid w:val="008F29C1"/>
    <w:rsid w:val="008F2A3A"/>
    <w:rsid w:val="008F2CA7"/>
    <w:rsid w:val="008F2D38"/>
    <w:rsid w:val="008F30C2"/>
    <w:rsid w:val="008F32A4"/>
    <w:rsid w:val="008F3855"/>
    <w:rsid w:val="008F3C58"/>
    <w:rsid w:val="008F3F05"/>
    <w:rsid w:val="008F41C8"/>
    <w:rsid w:val="008F4630"/>
    <w:rsid w:val="008F4784"/>
    <w:rsid w:val="008F4933"/>
    <w:rsid w:val="008F4BDA"/>
    <w:rsid w:val="008F4E8C"/>
    <w:rsid w:val="008F50AE"/>
    <w:rsid w:val="008F536F"/>
    <w:rsid w:val="008F54EA"/>
    <w:rsid w:val="008F5666"/>
    <w:rsid w:val="008F5AD1"/>
    <w:rsid w:val="008F5E16"/>
    <w:rsid w:val="008F60BB"/>
    <w:rsid w:val="008F61A8"/>
    <w:rsid w:val="008F6B38"/>
    <w:rsid w:val="008F6C69"/>
    <w:rsid w:val="008F72BC"/>
    <w:rsid w:val="008F7F46"/>
    <w:rsid w:val="0090041D"/>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8D2"/>
    <w:rsid w:val="00902B2D"/>
    <w:rsid w:val="00902BF5"/>
    <w:rsid w:val="00902BFD"/>
    <w:rsid w:val="00902DD4"/>
    <w:rsid w:val="00902EB4"/>
    <w:rsid w:val="00903584"/>
    <w:rsid w:val="009035D1"/>
    <w:rsid w:val="00903832"/>
    <w:rsid w:val="00903BD4"/>
    <w:rsid w:val="0090408A"/>
    <w:rsid w:val="009044AA"/>
    <w:rsid w:val="009044D4"/>
    <w:rsid w:val="00904918"/>
    <w:rsid w:val="0090498B"/>
    <w:rsid w:val="00904CD6"/>
    <w:rsid w:val="00904E0C"/>
    <w:rsid w:val="00904F74"/>
    <w:rsid w:val="0090539D"/>
    <w:rsid w:val="00905503"/>
    <w:rsid w:val="00905564"/>
    <w:rsid w:val="00905672"/>
    <w:rsid w:val="00905768"/>
    <w:rsid w:val="009057BA"/>
    <w:rsid w:val="00905A11"/>
    <w:rsid w:val="00905EFB"/>
    <w:rsid w:val="00905F11"/>
    <w:rsid w:val="009060B8"/>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7AC"/>
    <w:rsid w:val="00910810"/>
    <w:rsid w:val="00910DC1"/>
    <w:rsid w:val="00910DE4"/>
    <w:rsid w:val="00911435"/>
    <w:rsid w:val="009114E9"/>
    <w:rsid w:val="009115DF"/>
    <w:rsid w:val="00911642"/>
    <w:rsid w:val="009118F2"/>
    <w:rsid w:val="009119B0"/>
    <w:rsid w:val="009122D4"/>
    <w:rsid w:val="009127BF"/>
    <w:rsid w:val="00912AC3"/>
    <w:rsid w:val="00912DD5"/>
    <w:rsid w:val="0091323B"/>
    <w:rsid w:val="009134E3"/>
    <w:rsid w:val="00913744"/>
    <w:rsid w:val="009137EA"/>
    <w:rsid w:val="009138DF"/>
    <w:rsid w:val="00913D8D"/>
    <w:rsid w:val="00913F22"/>
    <w:rsid w:val="00913F97"/>
    <w:rsid w:val="00913FFF"/>
    <w:rsid w:val="00914621"/>
    <w:rsid w:val="0091477A"/>
    <w:rsid w:val="009147BF"/>
    <w:rsid w:val="0091481D"/>
    <w:rsid w:val="009148AD"/>
    <w:rsid w:val="00914F98"/>
    <w:rsid w:val="00914FB4"/>
    <w:rsid w:val="00915273"/>
    <w:rsid w:val="009153E0"/>
    <w:rsid w:val="0091547B"/>
    <w:rsid w:val="009155D0"/>
    <w:rsid w:val="00915724"/>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C4"/>
    <w:rsid w:val="00917AC6"/>
    <w:rsid w:val="00917B4E"/>
    <w:rsid w:val="00917D13"/>
    <w:rsid w:val="009202A5"/>
    <w:rsid w:val="0092038B"/>
    <w:rsid w:val="0092044A"/>
    <w:rsid w:val="0092115F"/>
    <w:rsid w:val="00921359"/>
    <w:rsid w:val="00921AAD"/>
    <w:rsid w:val="00921DB2"/>
    <w:rsid w:val="00921DF4"/>
    <w:rsid w:val="009221AD"/>
    <w:rsid w:val="00922575"/>
    <w:rsid w:val="00922973"/>
    <w:rsid w:val="00922AA9"/>
    <w:rsid w:val="0092320C"/>
    <w:rsid w:val="0092345D"/>
    <w:rsid w:val="0092377F"/>
    <w:rsid w:val="00923827"/>
    <w:rsid w:val="009238C6"/>
    <w:rsid w:val="009239F0"/>
    <w:rsid w:val="00923CA7"/>
    <w:rsid w:val="00923FBF"/>
    <w:rsid w:val="0092433B"/>
    <w:rsid w:val="00924789"/>
    <w:rsid w:val="009250F5"/>
    <w:rsid w:val="00925110"/>
    <w:rsid w:val="009251BA"/>
    <w:rsid w:val="009253EC"/>
    <w:rsid w:val="00925CF9"/>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A7F"/>
    <w:rsid w:val="00931C72"/>
    <w:rsid w:val="00931E6B"/>
    <w:rsid w:val="0093232B"/>
    <w:rsid w:val="009323D9"/>
    <w:rsid w:val="0093295C"/>
    <w:rsid w:val="009329C6"/>
    <w:rsid w:val="00932A1B"/>
    <w:rsid w:val="00932C1D"/>
    <w:rsid w:val="00932EAD"/>
    <w:rsid w:val="009330F9"/>
    <w:rsid w:val="009331B9"/>
    <w:rsid w:val="00933208"/>
    <w:rsid w:val="0093330A"/>
    <w:rsid w:val="009334C3"/>
    <w:rsid w:val="00933689"/>
    <w:rsid w:val="00933D1A"/>
    <w:rsid w:val="00934215"/>
    <w:rsid w:val="00934660"/>
    <w:rsid w:val="0093470E"/>
    <w:rsid w:val="00934ADD"/>
    <w:rsid w:val="00934EA4"/>
    <w:rsid w:val="00935108"/>
    <w:rsid w:val="009355F3"/>
    <w:rsid w:val="00935790"/>
    <w:rsid w:val="00935AE2"/>
    <w:rsid w:val="00935E74"/>
    <w:rsid w:val="0093619A"/>
    <w:rsid w:val="0093664A"/>
    <w:rsid w:val="00936919"/>
    <w:rsid w:val="00936B69"/>
    <w:rsid w:val="00937221"/>
    <w:rsid w:val="00937F0E"/>
    <w:rsid w:val="00940219"/>
    <w:rsid w:val="00941312"/>
    <w:rsid w:val="009413D2"/>
    <w:rsid w:val="0094141A"/>
    <w:rsid w:val="00941AE7"/>
    <w:rsid w:val="00941B15"/>
    <w:rsid w:val="00941C63"/>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3EBA"/>
    <w:rsid w:val="00944D97"/>
    <w:rsid w:val="0094566B"/>
    <w:rsid w:val="00945E95"/>
    <w:rsid w:val="00945F89"/>
    <w:rsid w:val="009460ED"/>
    <w:rsid w:val="009462EA"/>
    <w:rsid w:val="0094636F"/>
    <w:rsid w:val="0094641C"/>
    <w:rsid w:val="009468D0"/>
    <w:rsid w:val="009469CA"/>
    <w:rsid w:val="00946A54"/>
    <w:rsid w:val="00947187"/>
    <w:rsid w:val="009477F5"/>
    <w:rsid w:val="009479FB"/>
    <w:rsid w:val="00947DF7"/>
    <w:rsid w:val="00947E5E"/>
    <w:rsid w:val="009500E4"/>
    <w:rsid w:val="009501FC"/>
    <w:rsid w:val="00950299"/>
    <w:rsid w:val="0095073C"/>
    <w:rsid w:val="00950761"/>
    <w:rsid w:val="009509C1"/>
    <w:rsid w:val="00950CD2"/>
    <w:rsid w:val="00950F47"/>
    <w:rsid w:val="009511E6"/>
    <w:rsid w:val="009513AC"/>
    <w:rsid w:val="00951F15"/>
    <w:rsid w:val="0095232A"/>
    <w:rsid w:val="009525E0"/>
    <w:rsid w:val="0095265C"/>
    <w:rsid w:val="00952770"/>
    <w:rsid w:val="009535A5"/>
    <w:rsid w:val="00953720"/>
    <w:rsid w:val="009538F2"/>
    <w:rsid w:val="00953A1A"/>
    <w:rsid w:val="00953AE7"/>
    <w:rsid w:val="00953D94"/>
    <w:rsid w:val="009540DD"/>
    <w:rsid w:val="009542D9"/>
    <w:rsid w:val="00954711"/>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AAD"/>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155"/>
    <w:rsid w:val="00965786"/>
    <w:rsid w:val="0096585C"/>
    <w:rsid w:val="00965DB4"/>
    <w:rsid w:val="00965E34"/>
    <w:rsid w:val="009660D3"/>
    <w:rsid w:val="00966103"/>
    <w:rsid w:val="009662D5"/>
    <w:rsid w:val="00966346"/>
    <w:rsid w:val="00966858"/>
    <w:rsid w:val="009668E7"/>
    <w:rsid w:val="00966944"/>
    <w:rsid w:val="00966AD9"/>
    <w:rsid w:val="00966E61"/>
    <w:rsid w:val="00966F25"/>
    <w:rsid w:val="00967981"/>
    <w:rsid w:val="009679EF"/>
    <w:rsid w:val="00967BB9"/>
    <w:rsid w:val="00967DA1"/>
    <w:rsid w:val="009700A3"/>
    <w:rsid w:val="00970166"/>
    <w:rsid w:val="0097058D"/>
    <w:rsid w:val="00970612"/>
    <w:rsid w:val="0097062F"/>
    <w:rsid w:val="0097098A"/>
    <w:rsid w:val="00970E0A"/>
    <w:rsid w:val="00970EF6"/>
    <w:rsid w:val="00971225"/>
    <w:rsid w:val="00971233"/>
    <w:rsid w:val="0097132A"/>
    <w:rsid w:val="0097162A"/>
    <w:rsid w:val="00971658"/>
    <w:rsid w:val="0097171A"/>
    <w:rsid w:val="00971D30"/>
    <w:rsid w:val="00971E15"/>
    <w:rsid w:val="00971F3E"/>
    <w:rsid w:val="009720A3"/>
    <w:rsid w:val="00972A9C"/>
    <w:rsid w:val="00972BF1"/>
    <w:rsid w:val="00972CA3"/>
    <w:rsid w:val="00972E8E"/>
    <w:rsid w:val="00973001"/>
    <w:rsid w:val="00973676"/>
    <w:rsid w:val="00973CDD"/>
    <w:rsid w:val="00973D5F"/>
    <w:rsid w:val="00973F34"/>
    <w:rsid w:val="009746D4"/>
    <w:rsid w:val="00974A48"/>
    <w:rsid w:val="00974FEB"/>
    <w:rsid w:val="00975855"/>
    <w:rsid w:val="00975E5C"/>
    <w:rsid w:val="00976175"/>
    <w:rsid w:val="00976911"/>
    <w:rsid w:val="00976BB0"/>
    <w:rsid w:val="00976E38"/>
    <w:rsid w:val="00976E87"/>
    <w:rsid w:val="00976E95"/>
    <w:rsid w:val="00976EFD"/>
    <w:rsid w:val="009771DA"/>
    <w:rsid w:val="009775ED"/>
    <w:rsid w:val="00977848"/>
    <w:rsid w:val="009779EE"/>
    <w:rsid w:val="00977A42"/>
    <w:rsid w:val="00977AD6"/>
    <w:rsid w:val="00977BC2"/>
    <w:rsid w:val="00977BED"/>
    <w:rsid w:val="00980521"/>
    <w:rsid w:val="00980523"/>
    <w:rsid w:val="009807D5"/>
    <w:rsid w:val="009808F2"/>
    <w:rsid w:val="00980BB9"/>
    <w:rsid w:val="00980C69"/>
    <w:rsid w:val="00980CA8"/>
    <w:rsid w:val="00980E42"/>
    <w:rsid w:val="00980E4B"/>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915"/>
    <w:rsid w:val="00982B28"/>
    <w:rsid w:val="0098365D"/>
    <w:rsid w:val="00983842"/>
    <w:rsid w:val="0098391B"/>
    <w:rsid w:val="00983D0D"/>
    <w:rsid w:val="00983DBA"/>
    <w:rsid w:val="00984371"/>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7D2"/>
    <w:rsid w:val="00990033"/>
    <w:rsid w:val="00990140"/>
    <w:rsid w:val="0099039B"/>
    <w:rsid w:val="009904C6"/>
    <w:rsid w:val="00990659"/>
    <w:rsid w:val="009908EA"/>
    <w:rsid w:val="00991196"/>
    <w:rsid w:val="00991347"/>
    <w:rsid w:val="00991503"/>
    <w:rsid w:val="0099157F"/>
    <w:rsid w:val="0099160E"/>
    <w:rsid w:val="00991900"/>
    <w:rsid w:val="00991DA1"/>
    <w:rsid w:val="00991F2C"/>
    <w:rsid w:val="0099233E"/>
    <w:rsid w:val="009923F0"/>
    <w:rsid w:val="00992402"/>
    <w:rsid w:val="009925F3"/>
    <w:rsid w:val="00992906"/>
    <w:rsid w:val="00992AE6"/>
    <w:rsid w:val="00992FE5"/>
    <w:rsid w:val="009931B9"/>
    <w:rsid w:val="00993244"/>
    <w:rsid w:val="00993249"/>
    <w:rsid w:val="0099352C"/>
    <w:rsid w:val="00993DD2"/>
    <w:rsid w:val="00993E62"/>
    <w:rsid w:val="00993EBD"/>
    <w:rsid w:val="009947C2"/>
    <w:rsid w:val="00994808"/>
    <w:rsid w:val="00994871"/>
    <w:rsid w:val="00994917"/>
    <w:rsid w:val="00994935"/>
    <w:rsid w:val="00995419"/>
    <w:rsid w:val="009954E3"/>
    <w:rsid w:val="00995615"/>
    <w:rsid w:val="009959DF"/>
    <w:rsid w:val="00995C77"/>
    <w:rsid w:val="00995DF6"/>
    <w:rsid w:val="00995F53"/>
    <w:rsid w:val="0099627C"/>
    <w:rsid w:val="00996AE7"/>
    <w:rsid w:val="00996FB1"/>
    <w:rsid w:val="00997304"/>
    <w:rsid w:val="009973C9"/>
    <w:rsid w:val="009974D8"/>
    <w:rsid w:val="0099751D"/>
    <w:rsid w:val="00997674"/>
    <w:rsid w:val="009976CC"/>
    <w:rsid w:val="009977C8"/>
    <w:rsid w:val="009978D1"/>
    <w:rsid w:val="00997A04"/>
    <w:rsid w:val="00997AC8"/>
    <w:rsid w:val="00997BA6"/>
    <w:rsid w:val="00997DA8"/>
    <w:rsid w:val="009A0292"/>
    <w:rsid w:val="009A0B90"/>
    <w:rsid w:val="009A0DCF"/>
    <w:rsid w:val="009A1981"/>
    <w:rsid w:val="009A19BF"/>
    <w:rsid w:val="009A1BFB"/>
    <w:rsid w:val="009A1E49"/>
    <w:rsid w:val="009A20D8"/>
    <w:rsid w:val="009A211D"/>
    <w:rsid w:val="009A23C6"/>
    <w:rsid w:val="009A2961"/>
    <w:rsid w:val="009A2FA3"/>
    <w:rsid w:val="009A3419"/>
    <w:rsid w:val="009A3655"/>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7C3"/>
    <w:rsid w:val="009A58AA"/>
    <w:rsid w:val="009A5A96"/>
    <w:rsid w:val="009A5D36"/>
    <w:rsid w:val="009A5EBB"/>
    <w:rsid w:val="009A6008"/>
    <w:rsid w:val="009A610C"/>
    <w:rsid w:val="009A6235"/>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1A1"/>
    <w:rsid w:val="009B2278"/>
    <w:rsid w:val="009B22B0"/>
    <w:rsid w:val="009B2501"/>
    <w:rsid w:val="009B250C"/>
    <w:rsid w:val="009B286C"/>
    <w:rsid w:val="009B2A07"/>
    <w:rsid w:val="009B2E5E"/>
    <w:rsid w:val="009B3287"/>
    <w:rsid w:val="009B33E5"/>
    <w:rsid w:val="009B3429"/>
    <w:rsid w:val="009B3496"/>
    <w:rsid w:val="009B36F8"/>
    <w:rsid w:val="009B39CE"/>
    <w:rsid w:val="009B3ABB"/>
    <w:rsid w:val="009B3D6E"/>
    <w:rsid w:val="009B4183"/>
    <w:rsid w:val="009B44B2"/>
    <w:rsid w:val="009B4B7A"/>
    <w:rsid w:val="009B50FB"/>
    <w:rsid w:val="009B52C3"/>
    <w:rsid w:val="009B5383"/>
    <w:rsid w:val="009B539C"/>
    <w:rsid w:val="009B57E4"/>
    <w:rsid w:val="009B5B6F"/>
    <w:rsid w:val="009B61B8"/>
    <w:rsid w:val="009B66ED"/>
    <w:rsid w:val="009B6C6D"/>
    <w:rsid w:val="009B71AF"/>
    <w:rsid w:val="009B7201"/>
    <w:rsid w:val="009B73ED"/>
    <w:rsid w:val="009B74FD"/>
    <w:rsid w:val="009B7648"/>
    <w:rsid w:val="009B7A7E"/>
    <w:rsid w:val="009B7BBD"/>
    <w:rsid w:val="009C00E6"/>
    <w:rsid w:val="009C0428"/>
    <w:rsid w:val="009C0530"/>
    <w:rsid w:val="009C0ECA"/>
    <w:rsid w:val="009C1326"/>
    <w:rsid w:val="009C179B"/>
    <w:rsid w:val="009C1988"/>
    <w:rsid w:val="009C1AD2"/>
    <w:rsid w:val="009C1AFE"/>
    <w:rsid w:val="009C1D07"/>
    <w:rsid w:val="009C209A"/>
    <w:rsid w:val="009C20A0"/>
    <w:rsid w:val="009C2308"/>
    <w:rsid w:val="009C29CB"/>
    <w:rsid w:val="009C3D06"/>
    <w:rsid w:val="009C3E92"/>
    <w:rsid w:val="009C4262"/>
    <w:rsid w:val="009C4418"/>
    <w:rsid w:val="009C4627"/>
    <w:rsid w:val="009C47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F48"/>
    <w:rsid w:val="009C6FC0"/>
    <w:rsid w:val="009C7475"/>
    <w:rsid w:val="009C785F"/>
    <w:rsid w:val="009C7EBB"/>
    <w:rsid w:val="009C7F0A"/>
    <w:rsid w:val="009D0011"/>
    <w:rsid w:val="009D006A"/>
    <w:rsid w:val="009D01D8"/>
    <w:rsid w:val="009D01F6"/>
    <w:rsid w:val="009D035D"/>
    <w:rsid w:val="009D0634"/>
    <w:rsid w:val="009D0BE4"/>
    <w:rsid w:val="009D0D7C"/>
    <w:rsid w:val="009D18EC"/>
    <w:rsid w:val="009D19AB"/>
    <w:rsid w:val="009D1CA2"/>
    <w:rsid w:val="009D1D68"/>
    <w:rsid w:val="009D1E49"/>
    <w:rsid w:val="009D1E75"/>
    <w:rsid w:val="009D205F"/>
    <w:rsid w:val="009D2ADE"/>
    <w:rsid w:val="009D2B21"/>
    <w:rsid w:val="009D2B89"/>
    <w:rsid w:val="009D2CE8"/>
    <w:rsid w:val="009D2D0E"/>
    <w:rsid w:val="009D3164"/>
    <w:rsid w:val="009D3243"/>
    <w:rsid w:val="009D36FB"/>
    <w:rsid w:val="009D3A12"/>
    <w:rsid w:val="009D3A78"/>
    <w:rsid w:val="009D3BC6"/>
    <w:rsid w:val="009D3DC9"/>
    <w:rsid w:val="009D42D4"/>
    <w:rsid w:val="009D44B0"/>
    <w:rsid w:val="009D47BA"/>
    <w:rsid w:val="009D49BC"/>
    <w:rsid w:val="009D4F8A"/>
    <w:rsid w:val="009D5570"/>
    <w:rsid w:val="009D58E2"/>
    <w:rsid w:val="009D5C87"/>
    <w:rsid w:val="009D5CB6"/>
    <w:rsid w:val="009D5EAE"/>
    <w:rsid w:val="009D5EEC"/>
    <w:rsid w:val="009D6424"/>
    <w:rsid w:val="009D6772"/>
    <w:rsid w:val="009D6893"/>
    <w:rsid w:val="009D6D3F"/>
    <w:rsid w:val="009D6D59"/>
    <w:rsid w:val="009D6E18"/>
    <w:rsid w:val="009D718F"/>
    <w:rsid w:val="009D7436"/>
    <w:rsid w:val="009D7787"/>
    <w:rsid w:val="009D77F4"/>
    <w:rsid w:val="009D78BF"/>
    <w:rsid w:val="009D7988"/>
    <w:rsid w:val="009D7A32"/>
    <w:rsid w:val="009D7BF9"/>
    <w:rsid w:val="009D7CE9"/>
    <w:rsid w:val="009D7D7D"/>
    <w:rsid w:val="009D7F2C"/>
    <w:rsid w:val="009E03C3"/>
    <w:rsid w:val="009E0515"/>
    <w:rsid w:val="009E07BC"/>
    <w:rsid w:val="009E07F7"/>
    <w:rsid w:val="009E0936"/>
    <w:rsid w:val="009E0A44"/>
    <w:rsid w:val="009E0D23"/>
    <w:rsid w:val="009E0E29"/>
    <w:rsid w:val="009E10D1"/>
    <w:rsid w:val="009E16E9"/>
    <w:rsid w:val="009E1939"/>
    <w:rsid w:val="009E1A32"/>
    <w:rsid w:val="009E1BB6"/>
    <w:rsid w:val="009E1C2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7E7"/>
    <w:rsid w:val="009E48D7"/>
    <w:rsid w:val="009E4966"/>
    <w:rsid w:val="009E4C19"/>
    <w:rsid w:val="009E4CE7"/>
    <w:rsid w:val="009E4D50"/>
    <w:rsid w:val="009E4F98"/>
    <w:rsid w:val="009E519A"/>
    <w:rsid w:val="009E54F7"/>
    <w:rsid w:val="009E56BD"/>
    <w:rsid w:val="009E5DB7"/>
    <w:rsid w:val="009E6643"/>
    <w:rsid w:val="009E66E9"/>
    <w:rsid w:val="009E6763"/>
    <w:rsid w:val="009E6EA1"/>
    <w:rsid w:val="009E74AE"/>
    <w:rsid w:val="009E773E"/>
    <w:rsid w:val="009E7ADE"/>
    <w:rsid w:val="009E7CD3"/>
    <w:rsid w:val="009F0200"/>
    <w:rsid w:val="009F0252"/>
    <w:rsid w:val="009F03EB"/>
    <w:rsid w:val="009F04D1"/>
    <w:rsid w:val="009F0593"/>
    <w:rsid w:val="009F0753"/>
    <w:rsid w:val="009F0844"/>
    <w:rsid w:val="009F0B30"/>
    <w:rsid w:val="009F0D14"/>
    <w:rsid w:val="009F0D97"/>
    <w:rsid w:val="009F114D"/>
    <w:rsid w:val="009F1164"/>
    <w:rsid w:val="009F13D0"/>
    <w:rsid w:val="009F1992"/>
    <w:rsid w:val="009F1DF0"/>
    <w:rsid w:val="009F1F23"/>
    <w:rsid w:val="009F1F72"/>
    <w:rsid w:val="009F21B0"/>
    <w:rsid w:val="009F22D8"/>
    <w:rsid w:val="009F233E"/>
    <w:rsid w:val="009F2430"/>
    <w:rsid w:val="009F2D1A"/>
    <w:rsid w:val="009F2D4B"/>
    <w:rsid w:val="009F2D5C"/>
    <w:rsid w:val="009F2E39"/>
    <w:rsid w:val="009F2F93"/>
    <w:rsid w:val="009F302D"/>
    <w:rsid w:val="009F30E4"/>
    <w:rsid w:val="009F324B"/>
    <w:rsid w:val="009F3AA4"/>
    <w:rsid w:val="009F3D69"/>
    <w:rsid w:val="009F3E66"/>
    <w:rsid w:val="009F40E6"/>
    <w:rsid w:val="009F433D"/>
    <w:rsid w:val="009F44A8"/>
    <w:rsid w:val="009F45BD"/>
    <w:rsid w:val="009F47DB"/>
    <w:rsid w:val="009F522B"/>
    <w:rsid w:val="009F56B4"/>
    <w:rsid w:val="009F5C0D"/>
    <w:rsid w:val="009F5C1F"/>
    <w:rsid w:val="009F5FFD"/>
    <w:rsid w:val="009F622C"/>
    <w:rsid w:val="009F628C"/>
    <w:rsid w:val="009F6896"/>
    <w:rsid w:val="009F6898"/>
    <w:rsid w:val="009F68C7"/>
    <w:rsid w:val="009F6B3D"/>
    <w:rsid w:val="009F6D18"/>
    <w:rsid w:val="009F6DAA"/>
    <w:rsid w:val="009F7094"/>
    <w:rsid w:val="009F72B4"/>
    <w:rsid w:val="009F7834"/>
    <w:rsid w:val="009F7AFA"/>
    <w:rsid w:val="009F7C52"/>
    <w:rsid w:val="00A000D2"/>
    <w:rsid w:val="00A00253"/>
    <w:rsid w:val="00A0037E"/>
    <w:rsid w:val="00A005AE"/>
    <w:rsid w:val="00A00858"/>
    <w:rsid w:val="00A00ECC"/>
    <w:rsid w:val="00A013EB"/>
    <w:rsid w:val="00A01592"/>
    <w:rsid w:val="00A01741"/>
    <w:rsid w:val="00A01AA4"/>
    <w:rsid w:val="00A01B73"/>
    <w:rsid w:val="00A01C41"/>
    <w:rsid w:val="00A01C52"/>
    <w:rsid w:val="00A01F4B"/>
    <w:rsid w:val="00A021C9"/>
    <w:rsid w:val="00A0223C"/>
    <w:rsid w:val="00A0290D"/>
    <w:rsid w:val="00A03061"/>
    <w:rsid w:val="00A0369F"/>
    <w:rsid w:val="00A0375B"/>
    <w:rsid w:val="00A041DA"/>
    <w:rsid w:val="00A0421F"/>
    <w:rsid w:val="00A042B4"/>
    <w:rsid w:val="00A047A8"/>
    <w:rsid w:val="00A04B8F"/>
    <w:rsid w:val="00A04C03"/>
    <w:rsid w:val="00A04C15"/>
    <w:rsid w:val="00A04E3D"/>
    <w:rsid w:val="00A04F66"/>
    <w:rsid w:val="00A051A7"/>
    <w:rsid w:val="00A053A3"/>
    <w:rsid w:val="00A059A2"/>
    <w:rsid w:val="00A05D49"/>
    <w:rsid w:val="00A061BD"/>
    <w:rsid w:val="00A0661C"/>
    <w:rsid w:val="00A06890"/>
    <w:rsid w:val="00A06938"/>
    <w:rsid w:val="00A06C7F"/>
    <w:rsid w:val="00A06DCC"/>
    <w:rsid w:val="00A07177"/>
    <w:rsid w:val="00A07236"/>
    <w:rsid w:val="00A07431"/>
    <w:rsid w:val="00A077D4"/>
    <w:rsid w:val="00A07B14"/>
    <w:rsid w:val="00A07D35"/>
    <w:rsid w:val="00A10011"/>
    <w:rsid w:val="00A1022F"/>
    <w:rsid w:val="00A102A7"/>
    <w:rsid w:val="00A105E1"/>
    <w:rsid w:val="00A10843"/>
    <w:rsid w:val="00A10A3E"/>
    <w:rsid w:val="00A10CA6"/>
    <w:rsid w:val="00A11165"/>
    <w:rsid w:val="00A11184"/>
    <w:rsid w:val="00A11253"/>
    <w:rsid w:val="00A11C03"/>
    <w:rsid w:val="00A126F2"/>
    <w:rsid w:val="00A12710"/>
    <w:rsid w:val="00A1272C"/>
    <w:rsid w:val="00A127AA"/>
    <w:rsid w:val="00A12B08"/>
    <w:rsid w:val="00A12B63"/>
    <w:rsid w:val="00A13235"/>
    <w:rsid w:val="00A13274"/>
    <w:rsid w:val="00A132F3"/>
    <w:rsid w:val="00A13555"/>
    <w:rsid w:val="00A13624"/>
    <w:rsid w:val="00A1377F"/>
    <w:rsid w:val="00A139EF"/>
    <w:rsid w:val="00A13C0A"/>
    <w:rsid w:val="00A13DDE"/>
    <w:rsid w:val="00A13F7C"/>
    <w:rsid w:val="00A14194"/>
    <w:rsid w:val="00A141FF"/>
    <w:rsid w:val="00A144CE"/>
    <w:rsid w:val="00A14A3C"/>
    <w:rsid w:val="00A15010"/>
    <w:rsid w:val="00A15042"/>
    <w:rsid w:val="00A151CB"/>
    <w:rsid w:val="00A15417"/>
    <w:rsid w:val="00A158EE"/>
    <w:rsid w:val="00A159F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D22"/>
    <w:rsid w:val="00A20D50"/>
    <w:rsid w:val="00A20F59"/>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CAC"/>
    <w:rsid w:val="00A23E8A"/>
    <w:rsid w:val="00A23FD5"/>
    <w:rsid w:val="00A241CE"/>
    <w:rsid w:val="00A24398"/>
    <w:rsid w:val="00A2442E"/>
    <w:rsid w:val="00A244B0"/>
    <w:rsid w:val="00A24AAE"/>
    <w:rsid w:val="00A24B0C"/>
    <w:rsid w:val="00A24CE2"/>
    <w:rsid w:val="00A25070"/>
    <w:rsid w:val="00A25078"/>
    <w:rsid w:val="00A2535A"/>
    <w:rsid w:val="00A2537D"/>
    <w:rsid w:val="00A258D8"/>
    <w:rsid w:val="00A25A3A"/>
    <w:rsid w:val="00A25DD2"/>
    <w:rsid w:val="00A261F8"/>
    <w:rsid w:val="00A262EA"/>
    <w:rsid w:val="00A26828"/>
    <w:rsid w:val="00A2695E"/>
    <w:rsid w:val="00A26C3E"/>
    <w:rsid w:val="00A26D80"/>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0EF1"/>
    <w:rsid w:val="00A312DE"/>
    <w:rsid w:val="00A31544"/>
    <w:rsid w:val="00A31EA1"/>
    <w:rsid w:val="00A31F84"/>
    <w:rsid w:val="00A32550"/>
    <w:rsid w:val="00A32620"/>
    <w:rsid w:val="00A32682"/>
    <w:rsid w:val="00A329A5"/>
    <w:rsid w:val="00A32AB3"/>
    <w:rsid w:val="00A32E81"/>
    <w:rsid w:val="00A33593"/>
    <w:rsid w:val="00A33BB0"/>
    <w:rsid w:val="00A33BEB"/>
    <w:rsid w:val="00A33D5C"/>
    <w:rsid w:val="00A34131"/>
    <w:rsid w:val="00A34212"/>
    <w:rsid w:val="00A3424F"/>
    <w:rsid w:val="00A342AF"/>
    <w:rsid w:val="00A3448B"/>
    <w:rsid w:val="00A345D6"/>
    <w:rsid w:val="00A34624"/>
    <w:rsid w:val="00A3485C"/>
    <w:rsid w:val="00A349D1"/>
    <w:rsid w:val="00A34B45"/>
    <w:rsid w:val="00A34C6D"/>
    <w:rsid w:val="00A35111"/>
    <w:rsid w:val="00A351BA"/>
    <w:rsid w:val="00A35351"/>
    <w:rsid w:val="00A353A9"/>
    <w:rsid w:val="00A358D1"/>
    <w:rsid w:val="00A359F6"/>
    <w:rsid w:val="00A35BE7"/>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3C86"/>
    <w:rsid w:val="00A443C2"/>
    <w:rsid w:val="00A44623"/>
    <w:rsid w:val="00A449D1"/>
    <w:rsid w:val="00A44DC8"/>
    <w:rsid w:val="00A44F2E"/>
    <w:rsid w:val="00A45437"/>
    <w:rsid w:val="00A455F2"/>
    <w:rsid w:val="00A4579C"/>
    <w:rsid w:val="00A4595A"/>
    <w:rsid w:val="00A45D56"/>
    <w:rsid w:val="00A45F24"/>
    <w:rsid w:val="00A4660F"/>
    <w:rsid w:val="00A46838"/>
    <w:rsid w:val="00A46B9E"/>
    <w:rsid w:val="00A46C7B"/>
    <w:rsid w:val="00A46E0F"/>
    <w:rsid w:val="00A47391"/>
    <w:rsid w:val="00A478AC"/>
    <w:rsid w:val="00A47ADD"/>
    <w:rsid w:val="00A50033"/>
    <w:rsid w:val="00A50175"/>
    <w:rsid w:val="00A504D3"/>
    <w:rsid w:val="00A505B0"/>
    <w:rsid w:val="00A508FB"/>
    <w:rsid w:val="00A50D63"/>
    <w:rsid w:val="00A511C5"/>
    <w:rsid w:val="00A51592"/>
    <w:rsid w:val="00A517E8"/>
    <w:rsid w:val="00A519CA"/>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C1"/>
    <w:rsid w:val="00A538D4"/>
    <w:rsid w:val="00A53BC6"/>
    <w:rsid w:val="00A53F79"/>
    <w:rsid w:val="00A5446C"/>
    <w:rsid w:val="00A54D37"/>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0F81"/>
    <w:rsid w:val="00A610FC"/>
    <w:rsid w:val="00A61246"/>
    <w:rsid w:val="00A61362"/>
    <w:rsid w:val="00A61542"/>
    <w:rsid w:val="00A61622"/>
    <w:rsid w:val="00A617D3"/>
    <w:rsid w:val="00A61D50"/>
    <w:rsid w:val="00A61DC2"/>
    <w:rsid w:val="00A62466"/>
    <w:rsid w:val="00A6247D"/>
    <w:rsid w:val="00A627C6"/>
    <w:rsid w:val="00A629AA"/>
    <w:rsid w:val="00A62A13"/>
    <w:rsid w:val="00A62FA6"/>
    <w:rsid w:val="00A6308C"/>
    <w:rsid w:val="00A633F5"/>
    <w:rsid w:val="00A634A0"/>
    <w:rsid w:val="00A63CC4"/>
    <w:rsid w:val="00A64146"/>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0ED"/>
    <w:rsid w:val="00A71257"/>
    <w:rsid w:val="00A71340"/>
    <w:rsid w:val="00A7160B"/>
    <w:rsid w:val="00A71940"/>
    <w:rsid w:val="00A71960"/>
    <w:rsid w:val="00A71BE1"/>
    <w:rsid w:val="00A71FCA"/>
    <w:rsid w:val="00A721AE"/>
    <w:rsid w:val="00A72363"/>
    <w:rsid w:val="00A7264A"/>
    <w:rsid w:val="00A72784"/>
    <w:rsid w:val="00A730D8"/>
    <w:rsid w:val="00A733E4"/>
    <w:rsid w:val="00A7355F"/>
    <w:rsid w:val="00A73815"/>
    <w:rsid w:val="00A7385C"/>
    <w:rsid w:val="00A7387E"/>
    <w:rsid w:val="00A739A3"/>
    <w:rsid w:val="00A73BF9"/>
    <w:rsid w:val="00A741D1"/>
    <w:rsid w:val="00A7425A"/>
    <w:rsid w:val="00A74367"/>
    <w:rsid w:val="00A745D5"/>
    <w:rsid w:val="00A745EB"/>
    <w:rsid w:val="00A747C3"/>
    <w:rsid w:val="00A749B0"/>
    <w:rsid w:val="00A74A04"/>
    <w:rsid w:val="00A7509B"/>
    <w:rsid w:val="00A755FA"/>
    <w:rsid w:val="00A75B87"/>
    <w:rsid w:val="00A75FEA"/>
    <w:rsid w:val="00A7624C"/>
    <w:rsid w:val="00A76307"/>
    <w:rsid w:val="00A76E04"/>
    <w:rsid w:val="00A76EF7"/>
    <w:rsid w:val="00A77020"/>
    <w:rsid w:val="00A77335"/>
    <w:rsid w:val="00A77402"/>
    <w:rsid w:val="00A77BAB"/>
    <w:rsid w:val="00A77BF4"/>
    <w:rsid w:val="00A77F31"/>
    <w:rsid w:val="00A8001E"/>
    <w:rsid w:val="00A800C7"/>
    <w:rsid w:val="00A8022B"/>
    <w:rsid w:val="00A80334"/>
    <w:rsid w:val="00A80E68"/>
    <w:rsid w:val="00A80FBD"/>
    <w:rsid w:val="00A81AC4"/>
    <w:rsid w:val="00A81CB9"/>
    <w:rsid w:val="00A81D59"/>
    <w:rsid w:val="00A81F1B"/>
    <w:rsid w:val="00A820F9"/>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726"/>
    <w:rsid w:val="00A86978"/>
    <w:rsid w:val="00A86A86"/>
    <w:rsid w:val="00A86B0E"/>
    <w:rsid w:val="00A8704C"/>
    <w:rsid w:val="00A8706F"/>
    <w:rsid w:val="00A87088"/>
    <w:rsid w:val="00A87108"/>
    <w:rsid w:val="00A8724C"/>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1F5F"/>
    <w:rsid w:val="00A92122"/>
    <w:rsid w:val="00A923FD"/>
    <w:rsid w:val="00A925EE"/>
    <w:rsid w:val="00A92A17"/>
    <w:rsid w:val="00A92B1B"/>
    <w:rsid w:val="00A92DD7"/>
    <w:rsid w:val="00A9329D"/>
    <w:rsid w:val="00A935D8"/>
    <w:rsid w:val="00A93846"/>
    <w:rsid w:val="00A93B37"/>
    <w:rsid w:val="00A94389"/>
    <w:rsid w:val="00A943B7"/>
    <w:rsid w:val="00A9491D"/>
    <w:rsid w:val="00A94996"/>
    <w:rsid w:val="00A94B47"/>
    <w:rsid w:val="00A94BBB"/>
    <w:rsid w:val="00A94FD4"/>
    <w:rsid w:val="00A951B6"/>
    <w:rsid w:val="00A9581A"/>
    <w:rsid w:val="00A95900"/>
    <w:rsid w:val="00A95B6F"/>
    <w:rsid w:val="00A9662B"/>
    <w:rsid w:val="00A9683D"/>
    <w:rsid w:val="00A96C9D"/>
    <w:rsid w:val="00A9709A"/>
    <w:rsid w:val="00A97134"/>
    <w:rsid w:val="00A972B6"/>
    <w:rsid w:val="00A973D9"/>
    <w:rsid w:val="00A97803"/>
    <w:rsid w:val="00A9790E"/>
    <w:rsid w:val="00A97D0B"/>
    <w:rsid w:val="00A97F91"/>
    <w:rsid w:val="00AA0085"/>
    <w:rsid w:val="00AA0BF3"/>
    <w:rsid w:val="00AA10BB"/>
    <w:rsid w:val="00AA134C"/>
    <w:rsid w:val="00AA1CDC"/>
    <w:rsid w:val="00AA1D47"/>
    <w:rsid w:val="00AA1EDD"/>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2BF"/>
    <w:rsid w:val="00AA4593"/>
    <w:rsid w:val="00AA4629"/>
    <w:rsid w:val="00AA4658"/>
    <w:rsid w:val="00AA4911"/>
    <w:rsid w:val="00AA4921"/>
    <w:rsid w:val="00AA4BBD"/>
    <w:rsid w:val="00AA4BDD"/>
    <w:rsid w:val="00AA4FD7"/>
    <w:rsid w:val="00AA542E"/>
    <w:rsid w:val="00AA5494"/>
    <w:rsid w:val="00AA5619"/>
    <w:rsid w:val="00AA56AF"/>
    <w:rsid w:val="00AA56C4"/>
    <w:rsid w:val="00AA63A1"/>
    <w:rsid w:val="00AA641D"/>
    <w:rsid w:val="00AA6618"/>
    <w:rsid w:val="00AA675A"/>
    <w:rsid w:val="00AA6A18"/>
    <w:rsid w:val="00AA6BBD"/>
    <w:rsid w:val="00AA7041"/>
    <w:rsid w:val="00AA710C"/>
    <w:rsid w:val="00AA726A"/>
    <w:rsid w:val="00AA7333"/>
    <w:rsid w:val="00AA73BB"/>
    <w:rsid w:val="00AA7467"/>
    <w:rsid w:val="00AA7503"/>
    <w:rsid w:val="00AA77F0"/>
    <w:rsid w:val="00AA790E"/>
    <w:rsid w:val="00AA7A75"/>
    <w:rsid w:val="00AA7AD2"/>
    <w:rsid w:val="00AA7E71"/>
    <w:rsid w:val="00AB04E4"/>
    <w:rsid w:val="00AB0764"/>
    <w:rsid w:val="00AB07F0"/>
    <w:rsid w:val="00AB09F1"/>
    <w:rsid w:val="00AB0A0F"/>
    <w:rsid w:val="00AB0C83"/>
    <w:rsid w:val="00AB14CA"/>
    <w:rsid w:val="00AB17B4"/>
    <w:rsid w:val="00AB1850"/>
    <w:rsid w:val="00AB1899"/>
    <w:rsid w:val="00AB1F95"/>
    <w:rsid w:val="00AB2077"/>
    <w:rsid w:val="00AB20E7"/>
    <w:rsid w:val="00AB2683"/>
    <w:rsid w:val="00AB2705"/>
    <w:rsid w:val="00AB27F5"/>
    <w:rsid w:val="00AB289F"/>
    <w:rsid w:val="00AB2D60"/>
    <w:rsid w:val="00AB340E"/>
    <w:rsid w:val="00AB3656"/>
    <w:rsid w:val="00AB3B78"/>
    <w:rsid w:val="00AB3D52"/>
    <w:rsid w:val="00AB3D95"/>
    <w:rsid w:val="00AB3DE8"/>
    <w:rsid w:val="00AB401B"/>
    <w:rsid w:val="00AB4096"/>
    <w:rsid w:val="00AB45CC"/>
    <w:rsid w:val="00AB5034"/>
    <w:rsid w:val="00AB5039"/>
    <w:rsid w:val="00AB54EC"/>
    <w:rsid w:val="00AB5695"/>
    <w:rsid w:val="00AB588B"/>
    <w:rsid w:val="00AB5B12"/>
    <w:rsid w:val="00AB5CA9"/>
    <w:rsid w:val="00AB5E27"/>
    <w:rsid w:val="00AB5E71"/>
    <w:rsid w:val="00AB5FAF"/>
    <w:rsid w:val="00AB624C"/>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014"/>
    <w:rsid w:val="00AC6179"/>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EC"/>
    <w:rsid w:val="00AD02F7"/>
    <w:rsid w:val="00AD046D"/>
    <w:rsid w:val="00AD05BB"/>
    <w:rsid w:val="00AD06EF"/>
    <w:rsid w:val="00AD06F2"/>
    <w:rsid w:val="00AD0733"/>
    <w:rsid w:val="00AD08B2"/>
    <w:rsid w:val="00AD0B8B"/>
    <w:rsid w:val="00AD0D2B"/>
    <w:rsid w:val="00AD0E97"/>
    <w:rsid w:val="00AD1032"/>
    <w:rsid w:val="00AD112B"/>
    <w:rsid w:val="00AD1559"/>
    <w:rsid w:val="00AD166D"/>
    <w:rsid w:val="00AD1C92"/>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A7D"/>
    <w:rsid w:val="00AD4A84"/>
    <w:rsid w:val="00AD4B43"/>
    <w:rsid w:val="00AD4BD3"/>
    <w:rsid w:val="00AD4C6E"/>
    <w:rsid w:val="00AD4E13"/>
    <w:rsid w:val="00AD4F25"/>
    <w:rsid w:val="00AD512D"/>
    <w:rsid w:val="00AD554D"/>
    <w:rsid w:val="00AD5572"/>
    <w:rsid w:val="00AD56A2"/>
    <w:rsid w:val="00AD5900"/>
    <w:rsid w:val="00AD5B68"/>
    <w:rsid w:val="00AD5DD7"/>
    <w:rsid w:val="00AD5F13"/>
    <w:rsid w:val="00AD5F47"/>
    <w:rsid w:val="00AD6031"/>
    <w:rsid w:val="00AD62E7"/>
    <w:rsid w:val="00AD66B2"/>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DB0"/>
    <w:rsid w:val="00AE3570"/>
    <w:rsid w:val="00AE35AE"/>
    <w:rsid w:val="00AE35B5"/>
    <w:rsid w:val="00AE35B9"/>
    <w:rsid w:val="00AE3663"/>
    <w:rsid w:val="00AE38BB"/>
    <w:rsid w:val="00AE3B94"/>
    <w:rsid w:val="00AE3D46"/>
    <w:rsid w:val="00AE3E2C"/>
    <w:rsid w:val="00AE49E0"/>
    <w:rsid w:val="00AE4A0D"/>
    <w:rsid w:val="00AE4A99"/>
    <w:rsid w:val="00AE4E55"/>
    <w:rsid w:val="00AE510A"/>
    <w:rsid w:val="00AE5783"/>
    <w:rsid w:val="00AE5873"/>
    <w:rsid w:val="00AE58DC"/>
    <w:rsid w:val="00AE6340"/>
    <w:rsid w:val="00AE6355"/>
    <w:rsid w:val="00AE68D0"/>
    <w:rsid w:val="00AE748B"/>
    <w:rsid w:val="00AE7800"/>
    <w:rsid w:val="00AE7A07"/>
    <w:rsid w:val="00AE7BE4"/>
    <w:rsid w:val="00AF00AC"/>
    <w:rsid w:val="00AF00D4"/>
    <w:rsid w:val="00AF02B1"/>
    <w:rsid w:val="00AF036F"/>
    <w:rsid w:val="00AF0550"/>
    <w:rsid w:val="00AF07AB"/>
    <w:rsid w:val="00AF0AEB"/>
    <w:rsid w:val="00AF0C2F"/>
    <w:rsid w:val="00AF0C32"/>
    <w:rsid w:val="00AF107E"/>
    <w:rsid w:val="00AF1614"/>
    <w:rsid w:val="00AF16C2"/>
    <w:rsid w:val="00AF1905"/>
    <w:rsid w:val="00AF1E84"/>
    <w:rsid w:val="00AF1F79"/>
    <w:rsid w:val="00AF30D6"/>
    <w:rsid w:val="00AF31D7"/>
    <w:rsid w:val="00AF38CC"/>
    <w:rsid w:val="00AF3BED"/>
    <w:rsid w:val="00AF3D7C"/>
    <w:rsid w:val="00AF3FD0"/>
    <w:rsid w:val="00AF4A4B"/>
    <w:rsid w:val="00AF4B75"/>
    <w:rsid w:val="00AF4C37"/>
    <w:rsid w:val="00AF4D48"/>
    <w:rsid w:val="00AF5023"/>
    <w:rsid w:val="00AF50F7"/>
    <w:rsid w:val="00AF5268"/>
    <w:rsid w:val="00AF5402"/>
    <w:rsid w:val="00AF55B4"/>
    <w:rsid w:val="00AF572F"/>
    <w:rsid w:val="00AF5B81"/>
    <w:rsid w:val="00AF5C2F"/>
    <w:rsid w:val="00AF5CA9"/>
    <w:rsid w:val="00AF61F8"/>
    <w:rsid w:val="00AF6273"/>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205D"/>
    <w:rsid w:val="00B020DC"/>
    <w:rsid w:val="00B02310"/>
    <w:rsid w:val="00B023EC"/>
    <w:rsid w:val="00B02964"/>
    <w:rsid w:val="00B02BFF"/>
    <w:rsid w:val="00B02DDC"/>
    <w:rsid w:val="00B02DEF"/>
    <w:rsid w:val="00B031ED"/>
    <w:rsid w:val="00B034E4"/>
    <w:rsid w:val="00B03551"/>
    <w:rsid w:val="00B036FB"/>
    <w:rsid w:val="00B03829"/>
    <w:rsid w:val="00B03AAB"/>
    <w:rsid w:val="00B03E78"/>
    <w:rsid w:val="00B03ECD"/>
    <w:rsid w:val="00B03ED3"/>
    <w:rsid w:val="00B04200"/>
    <w:rsid w:val="00B04540"/>
    <w:rsid w:val="00B04E00"/>
    <w:rsid w:val="00B05074"/>
    <w:rsid w:val="00B051D3"/>
    <w:rsid w:val="00B055EF"/>
    <w:rsid w:val="00B05DBE"/>
    <w:rsid w:val="00B05E50"/>
    <w:rsid w:val="00B06495"/>
    <w:rsid w:val="00B06BB9"/>
    <w:rsid w:val="00B06C35"/>
    <w:rsid w:val="00B07843"/>
    <w:rsid w:val="00B0784F"/>
    <w:rsid w:val="00B07870"/>
    <w:rsid w:val="00B07908"/>
    <w:rsid w:val="00B07A4E"/>
    <w:rsid w:val="00B07AE6"/>
    <w:rsid w:val="00B101EA"/>
    <w:rsid w:val="00B10603"/>
    <w:rsid w:val="00B107A2"/>
    <w:rsid w:val="00B107B0"/>
    <w:rsid w:val="00B10AFE"/>
    <w:rsid w:val="00B10FA2"/>
    <w:rsid w:val="00B11A2B"/>
    <w:rsid w:val="00B11D0C"/>
    <w:rsid w:val="00B12640"/>
    <w:rsid w:val="00B1281A"/>
    <w:rsid w:val="00B12B56"/>
    <w:rsid w:val="00B12E1C"/>
    <w:rsid w:val="00B130F9"/>
    <w:rsid w:val="00B13623"/>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213"/>
    <w:rsid w:val="00B1658C"/>
    <w:rsid w:val="00B16615"/>
    <w:rsid w:val="00B16705"/>
    <w:rsid w:val="00B1679C"/>
    <w:rsid w:val="00B16B6B"/>
    <w:rsid w:val="00B17130"/>
    <w:rsid w:val="00B17191"/>
    <w:rsid w:val="00B1745F"/>
    <w:rsid w:val="00B175DD"/>
    <w:rsid w:val="00B17848"/>
    <w:rsid w:val="00B17978"/>
    <w:rsid w:val="00B17B21"/>
    <w:rsid w:val="00B17D33"/>
    <w:rsid w:val="00B17F4C"/>
    <w:rsid w:val="00B201F5"/>
    <w:rsid w:val="00B205E6"/>
    <w:rsid w:val="00B207B0"/>
    <w:rsid w:val="00B2095F"/>
    <w:rsid w:val="00B20AFF"/>
    <w:rsid w:val="00B20F05"/>
    <w:rsid w:val="00B211DD"/>
    <w:rsid w:val="00B211DE"/>
    <w:rsid w:val="00B21219"/>
    <w:rsid w:val="00B21665"/>
    <w:rsid w:val="00B217F3"/>
    <w:rsid w:val="00B21979"/>
    <w:rsid w:val="00B21B68"/>
    <w:rsid w:val="00B21FE6"/>
    <w:rsid w:val="00B228E5"/>
    <w:rsid w:val="00B22A21"/>
    <w:rsid w:val="00B22BD2"/>
    <w:rsid w:val="00B22F8B"/>
    <w:rsid w:val="00B2322B"/>
    <w:rsid w:val="00B23938"/>
    <w:rsid w:val="00B23A62"/>
    <w:rsid w:val="00B23C51"/>
    <w:rsid w:val="00B2401A"/>
    <w:rsid w:val="00B243D0"/>
    <w:rsid w:val="00B24AB8"/>
    <w:rsid w:val="00B25094"/>
    <w:rsid w:val="00B252CE"/>
    <w:rsid w:val="00B256F2"/>
    <w:rsid w:val="00B259F6"/>
    <w:rsid w:val="00B25A83"/>
    <w:rsid w:val="00B2606D"/>
    <w:rsid w:val="00B26225"/>
    <w:rsid w:val="00B2641A"/>
    <w:rsid w:val="00B26906"/>
    <w:rsid w:val="00B269DF"/>
    <w:rsid w:val="00B26ACC"/>
    <w:rsid w:val="00B26BC0"/>
    <w:rsid w:val="00B26D11"/>
    <w:rsid w:val="00B26DED"/>
    <w:rsid w:val="00B271EC"/>
    <w:rsid w:val="00B278BA"/>
    <w:rsid w:val="00B27C7E"/>
    <w:rsid w:val="00B302EA"/>
    <w:rsid w:val="00B305EF"/>
    <w:rsid w:val="00B30B25"/>
    <w:rsid w:val="00B30C79"/>
    <w:rsid w:val="00B30DD8"/>
    <w:rsid w:val="00B30DF2"/>
    <w:rsid w:val="00B30F14"/>
    <w:rsid w:val="00B30F46"/>
    <w:rsid w:val="00B315AF"/>
    <w:rsid w:val="00B31D42"/>
    <w:rsid w:val="00B31E32"/>
    <w:rsid w:val="00B32514"/>
    <w:rsid w:val="00B325F3"/>
    <w:rsid w:val="00B3299C"/>
    <w:rsid w:val="00B3317C"/>
    <w:rsid w:val="00B33685"/>
    <w:rsid w:val="00B3369B"/>
    <w:rsid w:val="00B336A6"/>
    <w:rsid w:val="00B33725"/>
    <w:rsid w:val="00B338C8"/>
    <w:rsid w:val="00B33932"/>
    <w:rsid w:val="00B33FDD"/>
    <w:rsid w:val="00B343EB"/>
    <w:rsid w:val="00B34607"/>
    <w:rsid w:val="00B34AB8"/>
    <w:rsid w:val="00B34C66"/>
    <w:rsid w:val="00B34C69"/>
    <w:rsid w:val="00B34D94"/>
    <w:rsid w:val="00B35119"/>
    <w:rsid w:val="00B35155"/>
    <w:rsid w:val="00B3577E"/>
    <w:rsid w:val="00B36095"/>
    <w:rsid w:val="00B366D4"/>
    <w:rsid w:val="00B36723"/>
    <w:rsid w:val="00B36BC0"/>
    <w:rsid w:val="00B36BF5"/>
    <w:rsid w:val="00B3708D"/>
    <w:rsid w:val="00B3764A"/>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871"/>
    <w:rsid w:val="00B42948"/>
    <w:rsid w:val="00B42B26"/>
    <w:rsid w:val="00B42C9F"/>
    <w:rsid w:val="00B42CC2"/>
    <w:rsid w:val="00B42E54"/>
    <w:rsid w:val="00B43086"/>
    <w:rsid w:val="00B4349D"/>
    <w:rsid w:val="00B434E8"/>
    <w:rsid w:val="00B43623"/>
    <w:rsid w:val="00B43851"/>
    <w:rsid w:val="00B43898"/>
    <w:rsid w:val="00B439A4"/>
    <w:rsid w:val="00B43C01"/>
    <w:rsid w:val="00B43E6A"/>
    <w:rsid w:val="00B440BE"/>
    <w:rsid w:val="00B44174"/>
    <w:rsid w:val="00B4440D"/>
    <w:rsid w:val="00B4441D"/>
    <w:rsid w:val="00B4456E"/>
    <w:rsid w:val="00B4486B"/>
    <w:rsid w:val="00B44D86"/>
    <w:rsid w:val="00B44E4C"/>
    <w:rsid w:val="00B450E5"/>
    <w:rsid w:val="00B45225"/>
    <w:rsid w:val="00B4546D"/>
    <w:rsid w:val="00B455FF"/>
    <w:rsid w:val="00B45612"/>
    <w:rsid w:val="00B45B6D"/>
    <w:rsid w:val="00B46294"/>
    <w:rsid w:val="00B4655E"/>
    <w:rsid w:val="00B46E2E"/>
    <w:rsid w:val="00B46EB4"/>
    <w:rsid w:val="00B475F8"/>
    <w:rsid w:val="00B4790F"/>
    <w:rsid w:val="00B47AB7"/>
    <w:rsid w:val="00B501DD"/>
    <w:rsid w:val="00B50562"/>
    <w:rsid w:val="00B50C8A"/>
    <w:rsid w:val="00B50D41"/>
    <w:rsid w:val="00B50F1B"/>
    <w:rsid w:val="00B50FAA"/>
    <w:rsid w:val="00B51420"/>
    <w:rsid w:val="00B51957"/>
    <w:rsid w:val="00B51AD0"/>
    <w:rsid w:val="00B51C75"/>
    <w:rsid w:val="00B51FC9"/>
    <w:rsid w:val="00B524B7"/>
    <w:rsid w:val="00B52A14"/>
    <w:rsid w:val="00B52E68"/>
    <w:rsid w:val="00B5311D"/>
    <w:rsid w:val="00B53265"/>
    <w:rsid w:val="00B53339"/>
    <w:rsid w:val="00B53351"/>
    <w:rsid w:val="00B53C89"/>
    <w:rsid w:val="00B543B6"/>
    <w:rsid w:val="00B544C0"/>
    <w:rsid w:val="00B54C90"/>
    <w:rsid w:val="00B54DD8"/>
    <w:rsid w:val="00B55382"/>
    <w:rsid w:val="00B554CB"/>
    <w:rsid w:val="00B55680"/>
    <w:rsid w:val="00B559D8"/>
    <w:rsid w:val="00B55C89"/>
    <w:rsid w:val="00B56070"/>
    <w:rsid w:val="00B560EF"/>
    <w:rsid w:val="00B56233"/>
    <w:rsid w:val="00B567A5"/>
    <w:rsid w:val="00B572C0"/>
    <w:rsid w:val="00B57318"/>
    <w:rsid w:val="00B57C3D"/>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496"/>
    <w:rsid w:val="00B63BFA"/>
    <w:rsid w:val="00B63DEA"/>
    <w:rsid w:val="00B63F5F"/>
    <w:rsid w:val="00B64781"/>
    <w:rsid w:val="00B64B34"/>
    <w:rsid w:val="00B64E89"/>
    <w:rsid w:val="00B64F74"/>
    <w:rsid w:val="00B64FA4"/>
    <w:rsid w:val="00B6503D"/>
    <w:rsid w:val="00B650F4"/>
    <w:rsid w:val="00B6551C"/>
    <w:rsid w:val="00B65546"/>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701FC"/>
    <w:rsid w:val="00B70292"/>
    <w:rsid w:val="00B70485"/>
    <w:rsid w:val="00B70877"/>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396"/>
    <w:rsid w:val="00B72424"/>
    <w:rsid w:val="00B72455"/>
    <w:rsid w:val="00B7251B"/>
    <w:rsid w:val="00B72549"/>
    <w:rsid w:val="00B72720"/>
    <w:rsid w:val="00B72776"/>
    <w:rsid w:val="00B727F0"/>
    <w:rsid w:val="00B728A2"/>
    <w:rsid w:val="00B72926"/>
    <w:rsid w:val="00B72AE7"/>
    <w:rsid w:val="00B72CCD"/>
    <w:rsid w:val="00B72CF8"/>
    <w:rsid w:val="00B73059"/>
    <w:rsid w:val="00B7341F"/>
    <w:rsid w:val="00B7377E"/>
    <w:rsid w:val="00B73A2E"/>
    <w:rsid w:val="00B741AD"/>
    <w:rsid w:val="00B74722"/>
    <w:rsid w:val="00B749F2"/>
    <w:rsid w:val="00B74A87"/>
    <w:rsid w:val="00B74AF1"/>
    <w:rsid w:val="00B74BF8"/>
    <w:rsid w:val="00B74CE1"/>
    <w:rsid w:val="00B7509C"/>
    <w:rsid w:val="00B756C0"/>
    <w:rsid w:val="00B7593D"/>
    <w:rsid w:val="00B75C96"/>
    <w:rsid w:val="00B75FF5"/>
    <w:rsid w:val="00B76124"/>
    <w:rsid w:val="00B7622C"/>
    <w:rsid w:val="00B764CF"/>
    <w:rsid w:val="00B7681F"/>
    <w:rsid w:val="00B76908"/>
    <w:rsid w:val="00B77166"/>
    <w:rsid w:val="00B7738B"/>
    <w:rsid w:val="00B774C7"/>
    <w:rsid w:val="00B774ED"/>
    <w:rsid w:val="00B7792D"/>
    <w:rsid w:val="00B77973"/>
    <w:rsid w:val="00B77D77"/>
    <w:rsid w:val="00B80084"/>
    <w:rsid w:val="00B80185"/>
    <w:rsid w:val="00B80C66"/>
    <w:rsid w:val="00B81202"/>
    <w:rsid w:val="00B8130E"/>
    <w:rsid w:val="00B8146A"/>
    <w:rsid w:val="00B81702"/>
    <w:rsid w:val="00B82009"/>
    <w:rsid w:val="00B82723"/>
    <w:rsid w:val="00B82E9F"/>
    <w:rsid w:val="00B834AA"/>
    <w:rsid w:val="00B836BE"/>
    <w:rsid w:val="00B83700"/>
    <w:rsid w:val="00B8436C"/>
    <w:rsid w:val="00B8475B"/>
    <w:rsid w:val="00B848C7"/>
    <w:rsid w:val="00B84A70"/>
    <w:rsid w:val="00B85069"/>
    <w:rsid w:val="00B851EA"/>
    <w:rsid w:val="00B852D6"/>
    <w:rsid w:val="00B856A4"/>
    <w:rsid w:val="00B864E3"/>
    <w:rsid w:val="00B86507"/>
    <w:rsid w:val="00B86960"/>
    <w:rsid w:val="00B869C0"/>
    <w:rsid w:val="00B86ABA"/>
    <w:rsid w:val="00B86AE4"/>
    <w:rsid w:val="00B86C71"/>
    <w:rsid w:val="00B86CD3"/>
    <w:rsid w:val="00B86E92"/>
    <w:rsid w:val="00B870CD"/>
    <w:rsid w:val="00B87125"/>
    <w:rsid w:val="00B8745B"/>
    <w:rsid w:val="00B87E57"/>
    <w:rsid w:val="00B9039B"/>
    <w:rsid w:val="00B90845"/>
    <w:rsid w:val="00B90B34"/>
    <w:rsid w:val="00B90D30"/>
    <w:rsid w:val="00B90D4C"/>
    <w:rsid w:val="00B91074"/>
    <w:rsid w:val="00B91490"/>
    <w:rsid w:val="00B914EA"/>
    <w:rsid w:val="00B9160D"/>
    <w:rsid w:val="00B918A4"/>
    <w:rsid w:val="00B91B9A"/>
    <w:rsid w:val="00B91CC7"/>
    <w:rsid w:val="00B91FBC"/>
    <w:rsid w:val="00B927A1"/>
    <w:rsid w:val="00B92988"/>
    <w:rsid w:val="00B92EF0"/>
    <w:rsid w:val="00B93184"/>
    <w:rsid w:val="00B93582"/>
    <w:rsid w:val="00B93704"/>
    <w:rsid w:val="00B93A41"/>
    <w:rsid w:val="00B93ECF"/>
    <w:rsid w:val="00B9470E"/>
    <w:rsid w:val="00B948DF"/>
    <w:rsid w:val="00B94AE6"/>
    <w:rsid w:val="00B94D47"/>
    <w:rsid w:val="00B94E08"/>
    <w:rsid w:val="00B952AE"/>
    <w:rsid w:val="00B959DA"/>
    <w:rsid w:val="00B95B24"/>
    <w:rsid w:val="00B9609C"/>
    <w:rsid w:val="00B963AB"/>
    <w:rsid w:val="00B96445"/>
    <w:rsid w:val="00B96754"/>
    <w:rsid w:val="00B96804"/>
    <w:rsid w:val="00B96CD4"/>
    <w:rsid w:val="00B96E40"/>
    <w:rsid w:val="00B96E82"/>
    <w:rsid w:val="00B9712B"/>
    <w:rsid w:val="00B971AD"/>
    <w:rsid w:val="00B972E4"/>
    <w:rsid w:val="00B97447"/>
    <w:rsid w:val="00B97632"/>
    <w:rsid w:val="00B97677"/>
    <w:rsid w:val="00B97819"/>
    <w:rsid w:val="00B978BA"/>
    <w:rsid w:val="00B97F7C"/>
    <w:rsid w:val="00B97F9F"/>
    <w:rsid w:val="00BA006B"/>
    <w:rsid w:val="00BA0470"/>
    <w:rsid w:val="00BA05D0"/>
    <w:rsid w:val="00BA0704"/>
    <w:rsid w:val="00BA084D"/>
    <w:rsid w:val="00BA0B5C"/>
    <w:rsid w:val="00BA0BEB"/>
    <w:rsid w:val="00BA12A2"/>
    <w:rsid w:val="00BA142F"/>
    <w:rsid w:val="00BA147C"/>
    <w:rsid w:val="00BA18F3"/>
    <w:rsid w:val="00BA24BF"/>
    <w:rsid w:val="00BA289A"/>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92"/>
    <w:rsid w:val="00BA526A"/>
    <w:rsid w:val="00BA5340"/>
    <w:rsid w:val="00BA5382"/>
    <w:rsid w:val="00BA544F"/>
    <w:rsid w:val="00BA5624"/>
    <w:rsid w:val="00BA5772"/>
    <w:rsid w:val="00BA5785"/>
    <w:rsid w:val="00BA57B8"/>
    <w:rsid w:val="00BA58CC"/>
    <w:rsid w:val="00BA59C6"/>
    <w:rsid w:val="00BA5B3D"/>
    <w:rsid w:val="00BA5BF6"/>
    <w:rsid w:val="00BA5DD4"/>
    <w:rsid w:val="00BA614B"/>
    <w:rsid w:val="00BA693C"/>
    <w:rsid w:val="00BA6C50"/>
    <w:rsid w:val="00BA6C5D"/>
    <w:rsid w:val="00BA7024"/>
    <w:rsid w:val="00BA7623"/>
    <w:rsid w:val="00BA76D1"/>
    <w:rsid w:val="00BA7886"/>
    <w:rsid w:val="00BA7972"/>
    <w:rsid w:val="00BA7A4B"/>
    <w:rsid w:val="00BA7D89"/>
    <w:rsid w:val="00BA7F5B"/>
    <w:rsid w:val="00BB0333"/>
    <w:rsid w:val="00BB0362"/>
    <w:rsid w:val="00BB0508"/>
    <w:rsid w:val="00BB0558"/>
    <w:rsid w:val="00BB0D4E"/>
    <w:rsid w:val="00BB0DBB"/>
    <w:rsid w:val="00BB0F01"/>
    <w:rsid w:val="00BB0F70"/>
    <w:rsid w:val="00BB1317"/>
    <w:rsid w:val="00BB1792"/>
    <w:rsid w:val="00BB18C8"/>
    <w:rsid w:val="00BB1E41"/>
    <w:rsid w:val="00BB1FCB"/>
    <w:rsid w:val="00BB2169"/>
    <w:rsid w:val="00BB21B7"/>
    <w:rsid w:val="00BB235F"/>
    <w:rsid w:val="00BB2367"/>
    <w:rsid w:val="00BB245C"/>
    <w:rsid w:val="00BB25F6"/>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01"/>
    <w:rsid w:val="00BB6526"/>
    <w:rsid w:val="00BB69DC"/>
    <w:rsid w:val="00BB6A53"/>
    <w:rsid w:val="00BB6AE1"/>
    <w:rsid w:val="00BB6E14"/>
    <w:rsid w:val="00BB7040"/>
    <w:rsid w:val="00BB7155"/>
    <w:rsid w:val="00BB73F8"/>
    <w:rsid w:val="00BB7AEB"/>
    <w:rsid w:val="00BB7CE7"/>
    <w:rsid w:val="00BB7CF4"/>
    <w:rsid w:val="00BB7E2D"/>
    <w:rsid w:val="00BB7E49"/>
    <w:rsid w:val="00BC09DB"/>
    <w:rsid w:val="00BC0ACB"/>
    <w:rsid w:val="00BC1252"/>
    <w:rsid w:val="00BC1274"/>
    <w:rsid w:val="00BC1410"/>
    <w:rsid w:val="00BC14AC"/>
    <w:rsid w:val="00BC1B4B"/>
    <w:rsid w:val="00BC1F7F"/>
    <w:rsid w:val="00BC2002"/>
    <w:rsid w:val="00BC20F5"/>
    <w:rsid w:val="00BC2D88"/>
    <w:rsid w:val="00BC2DCC"/>
    <w:rsid w:val="00BC2E5C"/>
    <w:rsid w:val="00BC326A"/>
    <w:rsid w:val="00BC34A7"/>
    <w:rsid w:val="00BC34AA"/>
    <w:rsid w:val="00BC3583"/>
    <w:rsid w:val="00BC35FB"/>
    <w:rsid w:val="00BC3918"/>
    <w:rsid w:val="00BC3A49"/>
    <w:rsid w:val="00BC3A94"/>
    <w:rsid w:val="00BC3B3E"/>
    <w:rsid w:val="00BC3C85"/>
    <w:rsid w:val="00BC3D75"/>
    <w:rsid w:val="00BC40E6"/>
    <w:rsid w:val="00BC41E6"/>
    <w:rsid w:val="00BC43D1"/>
    <w:rsid w:val="00BC470A"/>
    <w:rsid w:val="00BC49A1"/>
    <w:rsid w:val="00BC49B0"/>
    <w:rsid w:val="00BC4A23"/>
    <w:rsid w:val="00BC4FC4"/>
    <w:rsid w:val="00BC506B"/>
    <w:rsid w:val="00BC5178"/>
    <w:rsid w:val="00BC540A"/>
    <w:rsid w:val="00BC5E60"/>
    <w:rsid w:val="00BC61B5"/>
    <w:rsid w:val="00BC625D"/>
    <w:rsid w:val="00BC6280"/>
    <w:rsid w:val="00BC6774"/>
    <w:rsid w:val="00BC6A6B"/>
    <w:rsid w:val="00BC6D70"/>
    <w:rsid w:val="00BC6F1C"/>
    <w:rsid w:val="00BC7034"/>
    <w:rsid w:val="00BC7162"/>
    <w:rsid w:val="00BC76D7"/>
    <w:rsid w:val="00BC772C"/>
    <w:rsid w:val="00BC77F9"/>
    <w:rsid w:val="00BC7C43"/>
    <w:rsid w:val="00BD04CA"/>
    <w:rsid w:val="00BD05A8"/>
    <w:rsid w:val="00BD0839"/>
    <w:rsid w:val="00BD0C0B"/>
    <w:rsid w:val="00BD0CDF"/>
    <w:rsid w:val="00BD1057"/>
    <w:rsid w:val="00BD10B9"/>
    <w:rsid w:val="00BD114A"/>
    <w:rsid w:val="00BD131A"/>
    <w:rsid w:val="00BD13EA"/>
    <w:rsid w:val="00BD1717"/>
    <w:rsid w:val="00BD262E"/>
    <w:rsid w:val="00BD2907"/>
    <w:rsid w:val="00BD2C53"/>
    <w:rsid w:val="00BD2FA6"/>
    <w:rsid w:val="00BD3430"/>
    <w:rsid w:val="00BD3523"/>
    <w:rsid w:val="00BD373F"/>
    <w:rsid w:val="00BD37CC"/>
    <w:rsid w:val="00BD4422"/>
    <w:rsid w:val="00BD44ED"/>
    <w:rsid w:val="00BD45B5"/>
    <w:rsid w:val="00BD45C3"/>
    <w:rsid w:val="00BD4792"/>
    <w:rsid w:val="00BD48A1"/>
    <w:rsid w:val="00BD4AFC"/>
    <w:rsid w:val="00BD4BEE"/>
    <w:rsid w:val="00BD4C28"/>
    <w:rsid w:val="00BD4E26"/>
    <w:rsid w:val="00BD53D3"/>
    <w:rsid w:val="00BD5795"/>
    <w:rsid w:val="00BD5956"/>
    <w:rsid w:val="00BD5A44"/>
    <w:rsid w:val="00BD67B5"/>
    <w:rsid w:val="00BD6B72"/>
    <w:rsid w:val="00BD70DB"/>
    <w:rsid w:val="00BD740D"/>
    <w:rsid w:val="00BD7418"/>
    <w:rsid w:val="00BD7479"/>
    <w:rsid w:val="00BD7628"/>
    <w:rsid w:val="00BD77A8"/>
    <w:rsid w:val="00BD7980"/>
    <w:rsid w:val="00BD799B"/>
    <w:rsid w:val="00BE058A"/>
    <w:rsid w:val="00BE05A9"/>
    <w:rsid w:val="00BE06CF"/>
    <w:rsid w:val="00BE0B83"/>
    <w:rsid w:val="00BE0C62"/>
    <w:rsid w:val="00BE0CEC"/>
    <w:rsid w:val="00BE1247"/>
    <w:rsid w:val="00BE12EB"/>
    <w:rsid w:val="00BE12FE"/>
    <w:rsid w:val="00BE12FF"/>
    <w:rsid w:val="00BE1338"/>
    <w:rsid w:val="00BE16F6"/>
    <w:rsid w:val="00BE1F05"/>
    <w:rsid w:val="00BE1F08"/>
    <w:rsid w:val="00BE2022"/>
    <w:rsid w:val="00BE20A3"/>
    <w:rsid w:val="00BE272E"/>
    <w:rsid w:val="00BE29BE"/>
    <w:rsid w:val="00BE2C7E"/>
    <w:rsid w:val="00BE2D32"/>
    <w:rsid w:val="00BE32CA"/>
    <w:rsid w:val="00BE33B3"/>
    <w:rsid w:val="00BE36A4"/>
    <w:rsid w:val="00BE38D9"/>
    <w:rsid w:val="00BE3902"/>
    <w:rsid w:val="00BE40B4"/>
    <w:rsid w:val="00BE4120"/>
    <w:rsid w:val="00BE41E2"/>
    <w:rsid w:val="00BE41EE"/>
    <w:rsid w:val="00BE48F4"/>
    <w:rsid w:val="00BE4943"/>
    <w:rsid w:val="00BE5382"/>
    <w:rsid w:val="00BE5447"/>
    <w:rsid w:val="00BE5A02"/>
    <w:rsid w:val="00BE5EAE"/>
    <w:rsid w:val="00BE5EFD"/>
    <w:rsid w:val="00BE60E4"/>
    <w:rsid w:val="00BE6132"/>
    <w:rsid w:val="00BE61DC"/>
    <w:rsid w:val="00BE623D"/>
    <w:rsid w:val="00BE6868"/>
    <w:rsid w:val="00BE6E95"/>
    <w:rsid w:val="00BE6EC3"/>
    <w:rsid w:val="00BE7518"/>
    <w:rsid w:val="00BE77D8"/>
    <w:rsid w:val="00BE7C12"/>
    <w:rsid w:val="00BE7F4C"/>
    <w:rsid w:val="00BE7FA7"/>
    <w:rsid w:val="00BF00F3"/>
    <w:rsid w:val="00BF0912"/>
    <w:rsid w:val="00BF0BDC"/>
    <w:rsid w:val="00BF0C65"/>
    <w:rsid w:val="00BF0E5B"/>
    <w:rsid w:val="00BF10B2"/>
    <w:rsid w:val="00BF126B"/>
    <w:rsid w:val="00BF192F"/>
    <w:rsid w:val="00BF1ED0"/>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776"/>
    <w:rsid w:val="00BF48AB"/>
    <w:rsid w:val="00BF4921"/>
    <w:rsid w:val="00BF4DF0"/>
    <w:rsid w:val="00BF4F39"/>
    <w:rsid w:val="00BF5140"/>
    <w:rsid w:val="00BF5463"/>
    <w:rsid w:val="00BF61F7"/>
    <w:rsid w:val="00BF6614"/>
    <w:rsid w:val="00BF6B1C"/>
    <w:rsid w:val="00BF6C12"/>
    <w:rsid w:val="00BF6F81"/>
    <w:rsid w:val="00BF7130"/>
    <w:rsid w:val="00BF732B"/>
    <w:rsid w:val="00BF7433"/>
    <w:rsid w:val="00BF75A0"/>
    <w:rsid w:val="00BF7793"/>
    <w:rsid w:val="00BF7810"/>
    <w:rsid w:val="00BF790E"/>
    <w:rsid w:val="00BF7BF9"/>
    <w:rsid w:val="00BF7D7F"/>
    <w:rsid w:val="00BF7EC0"/>
    <w:rsid w:val="00C000CE"/>
    <w:rsid w:val="00C0014C"/>
    <w:rsid w:val="00C0059C"/>
    <w:rsid w:val="00C00C4B"/>
    <w:rsid w:val="00C00E17"/>
    <w:rsid w:val="00C016EE"/>
    <w:rsid w:val="00C01755"/>
    <w:rsid w:val="00C019FF"/>
    <w:rsid w:val="00C01B05"/>
    <w:rsid w:val="00C01B3C"/>
    <w:rsid w:val="00C01C4B"/>
    <w:rsid w:val="00C01C53"/>
    <w:rsid w:val="00C01E16"/>
    <w:rsid w:val="00C01E71"/>
    <w:rsid w:val="00C02A49"/>
    <w:rsid w:val="00C02BE4"/>
    <w:rsid w:val="00C02DB6"/>
    <w:rsid w:val="00C03AF0"/>
    <w:rsid w:val="00C03C6F"/>
    <w:rsid w:val="00C03C8F"/>
    <w:rsid w:val="00C03CB7"/>
    <w:rsid w:val="00C03DB1"/>
    <w:rsid w:val="00C044AE"/>
    <w:rsid w:val="00C049AE"/>
    <w:rsid w:val="00C04A2D"/>
    <w:rsid w:val="00C04CDD"/>
    <w:rsid w:val="00C05293"/>
    <w:rsid w:val="00C05556"/>
    <w:rsid w:val="00C0557F"/>
    <w:rsid w:val="00C05FAF"/>
    <w:rsid w:val="00C06154"/>
    <w:rsid w:val="00C06252"/>
    <w:rsid w:val="00C0681F"/>
    <w:rsid w:val="00C06942"/>
    <w:rsid w:val="00C06AB3"/>
    <w:rsid w:val="00C06DB2"/>
    <w:rsid w:val="00C0711D"/>
    <w:rsid w:val="00C07440"/>
    <w:rsid w:val="00C07567"/>
    <w:rsid w:val="00C0792F"/>
    <w:rsid w:val="00C07AB4"/>
    <w:rsid w:val="00C07DEA"/>
    <w:rsid w:val="00C07F40"/>
    <w:rsid w:val="00C105E0"/>
    <w:rsid w:val="00C10670"/>
    <w:rsid w:val="00C10688"/>
    <w:rsid w:val="00C10FD8"/>
    <w:rsid w:val="00C110F6"/>
    <w:rsid w:val="00C11122"/>
    <w:rsid w:val="00C11147"/>
    <w:rsid w:val="00C113F8"/>
    <w:rsid w:val="00C114B6"/>
    <w:rsid w:val="00C11688"/>
    <w:rsid w:val="00C116E0"/>
    <w:rsid w:val="00C11789"/>
    <w:rsid w:val="00C1178F"/>
    <w:rsid w:val="00C119CF"/>
    <w:rsid w:val="00C11B0A"/>
    <w:rsid w:val="00C11B0E"/>
    <w:rsid w:val="00C120AB"/>
    <w:rsid w:val="00C12597"/>
    <w:rsid w:val="00C12781"/>
    <w:rsid w:val="00C128E4"/>
    <w:rsid w:val="00C12986"/>
    <w:rsid w:val="00C12BF7"/>
    <w:rsid w:val="00C136EF"/>
    <w:rsid w:val="00C13889"/>
    <w:rsid w:val="00C13D6D"/>
    <w:rsid w:val="00C145C4"/>
    <w:rsid w:val="00C1517D"/>
    <w:rsid w:val="00C153F8"/>
    <w:rsid w:val="00C1572D"/>
    <w:rsid w:val="00C15BAD"/>
    <w:rsid w:val="00C1609F"/>
    <w:rsid w:val="00C1610C"/>
    <w:rsid w:val="00C164B1"/>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0F2D"/>
    <w:rsid w:val="00C211C6"/>
    <w:rsid w:val="00C21325"/>
    <w:rsid w:val="00C213C4"/>
    <w:rsid w:val="00C21AE6"/>
    <w:rsid w:val="00C21B3D"/>
    <w:rsid w:val="00C21D63"/>
    <w:rsid w:val="00C21EAA"/>
    <w:rsid w:val="00C222DB"/>
    <w:rsid w:val="00C22483"/>
    <w:rsid w:val="00C2285C"/>
    <w:rsid w:val="00C22876"/>
    <w:rsid w:val="00C22B5C"/>
    <w:rsid w:val="00C22BF5"/>
    <w:rsid w:val="00C23618"/>
    <w:rsid w:val="00C239F7"/>
    <w:rsid w:val="00C23C83"/>
    <w:rsid w:val="00C23DFA"/>
    <w:rsid w:val="00C23E13"/>
    <w:rsid w:val="00C2427F"/>
    <w:rsid w:val="00C244A2"/>
    <w:rsid w:val="00C24688"/>
    <w:rsid w:val="00C24A7B"/>
    <w:rsid w:val="00C24B87"/>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66C"/>
    <w:rsid w:val="00C30691"/>
    <w:rsid w:val="00C3073C"/>
    <w:rsid w:val="00C30F82"/>
    <w:rsid w:val="00C30FB6"/>
    <w:rsid w:val="00C31228"/>
    <w:rsid w:val="00C313C0"/>
    <w:rsid w:val="00C3149A"/>
    <w:rsid w:val="00C3163C"/>
    <w:rsid w:val="00C31665"/>
    <w:rsid w:val="00C31902"/>
    <w:rsid w:val="00C31E1F"/>
    <w:rsid w:val="00C31EC7"/>
    <w:rsid w:val="00C3205E"/>
    <w:rsid w:val="00C3213C"/>
    <w:rsid w:val="00C32386"/>
    <w:rsid w:val="00C325B0"/>
    <w:rsid w:val="00C32990"/>
    <w:rsid w:val="00C32F2E"/>
    <w:rsid w:val="00C331FC"/>
    <w:rsid w:val="00C332A8"/>
    <w:rsid w:val="00C3334F"/>
    <w:rsid w:val="00C33A9C"/>
    <w:rsid w:val="00C33E75"/>
    <w:rsid w:val="00C34642"/>
    <w:rsid w:val="00C34938"/>
    <w:rsid w:val="00C34B47"/>
    <w:rsid w:val="00C34BA4"/>
    <w:rsid w:val="00C34C1F"/>
    <w:rsid w:val="00C34E3E"/>
    <w:rsid w:val="00C34E42"/>
    <w:rsid w:val="00C351F2"/>
    <w:rsid w:val="00C35236"/>
    <w:rsid w:val="00C3528B"/>
    <w:rsid w:val="00C35650"/>
    <w:rsid w:val="00C3622D"/>
    <w:rsid w:val="00C368DA"/>
    <w:rsid w:val="00C369D3"/>
    <w:rsid w:val="00C36E62"/>
    <w:rsid w:val="00C36F5E"/>
    <w:rsid w:val="00C37414"/>
    <w:rsid w:val="00C37885"/>
    <w:rsid w:val="00C379D3"/>
    <w:rsid w:val="00C37A08"/>
    <w:rsid w:val="00C37BCC"/>
    <w:rsid w:val="00C400F4"/>
    <w:rsid w:val="00C40683"/>
    <w:rsid w:val="00C40945"/>
    <w:rsid w:val="00C40D88"/>
    <w:rsid w:val="00C41755"/>
    <w:rsid w:val="00C41D00"/>
    <w:rsid w:val="00C420FC"/>
    <w:rsid w:val="00C4227A"/>
    <w:rsid w:val="00C42284"/>
    <w:rsid w:val="00C4253B"/>
    <w:rsid w:val="00C42CDA"/>
    <w:rsid w:val="00C42D17"/>
    <w:rsid w:val="00C42DAB"/>
    <w:rsid w:val="00C4358E"/>
    <w:rsid w:val="00C439FE"/>
    <w:rsid w:val="00C43C3E"/>
    <w:rsid w:val="00C43C8C"/>
    <w:rsid w:val="00C43D63"/>
    <w:rsid w:val="00C4421C"/>
    <w:rsid w:val="00C44312"/>
    <w:rsid w:val="00C44737"/>
    <w:rsid w:val="00C44A89"/>
    <w:rsid w:val="00C44F8E"/>
    <w:rsid w:val="00C45239"/>
    <w:rsid w:val="00C45260"/>
    <w:rsid w:val="00C45281"/>
    <w:rsid w:val="00C454FE"/>
    <w:rsid w:val="00C456F7"/>
    <w:rsid w:val="00C457D8"/>
    <w:rsid w:val="00C4589D"/>
    <w:rsid w:val="00C458F4"/>
    <w:rsid w:val="00C45A3D"/>
    <w:rsid w:val="00C45D7A"/>
    <w:rsid w:val="00C45E91"/>
    <w:rsid w:val="00C45F45"/>
    <w:rsid w:val="00C46390"/>
    <w:rsid w:val="00C4648D"/>
    <w:rsid w:val="00C4674D"/>
    <w:rsid w:val="00C46ACD"/>
    <w:rsid w:val="00C46CAC"/>
    <w:rsid w:val="00C46DEF"/>
    <w:rsid w:val="00C4719E"/>
    <w:rsid w:val="00C47229"/>
    <w:rsid w:val="00C47286"/>
    <w:rsid w:val="00C472D6"/>
    <w:rsid w:val="00C4747B"/>
    <w:rsid w:val="00C47536"/>
    <w:rsid w:val="00C476E3"/>
    <w:rsid w:val="00C47963"/>
    <w:rsid w:val="00C47A03"/>
    <w:rsid w:val="00C50478"/>
    <w:rsid w:val="00C50802"/>
    <w:rsid w:val="00C509F8"/>
    <w:rsid w:val="00C50BD7"/>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30D"/>
    <w:rsid w:val="00C564FD"/>
    <w:rsid w:val="00C5690D"/>
    <w:rsid w:val="00C56A78"/>
    <w:rsid w:val="00C56BC4"/>
    <w:rsid w:val="00C56C3A"/>
    <w:rsid w:val="00C57084"/>
    <w:rsid w:val="00C57130"/>
    <w:rsid w:val="00C5729A"/>
    <w:rsid w:val="00C572FC"/>
    <w:rsid w:val="00C579A0"/>
    <w:rsid w:val="00C57A3C"/>
    <w:rsid w:val="00C6047D"/>
    <w:rsid w:val="00C60493"/>
    <w:rsid w:val="00C605D0"/>
    <w:rsid w:val="00C60724"/>
    <w:rsid w:val="00C60727"/>
    <w:rsid w:val="00C60786"/>
    <w:rsid w:val="00C60C93"/>
    <w:rsid w:val="00C60DBA"/>
    <w:rsid w:val="00C61147"/>
    <w:rsid w:val="00C614CC"/>
    <w:rsid w:val="00C614CD"/>
    <w:rsid w:val="00C620D7"/>
    <w:rsid w:val="00C621AE"/>
    <w:rsid w:val="00C62426"/>
    <w:rsid w:val="00C6261D"/>
    <w:rsid w:val="00C628B7"/>
    <w:rsid w:val="00C62EDA"/>
    <w:rsid w:val="00C62FCC"/>
    <w:rsid w:val="00C63128"/>
    <w:rsid w:val="00C63294"/>
    <w:rsid w:val="00C632A4"/>
    <w:rsid w:val="00C63740"/>
    <w:rsid w:val="00C63C27"/>
    <w:rsid w:val="00C63C47"/>
    <w:rsid w:val="00C63F21"/>
    <w:rsid w:val="00C64007"/>
    <w:rsid w:val="00C64CE8"/>
    <w:rsid w:val="00C64D11"/>
    <w:rsid w:val="00C64D1D"/>
    <w:rsid w:val="00C64E8E"/>
    <w:rsid w:val="00C64F97"/>
    <w:rsid w:val="00C64FAF"/>
    <w:rsid w:val="00C65030"/>
    <w:rsid w:val="00C65394"/>
    <w:rsid w:val="00C65743"/>
    <w:rsid w:val="00C658A3"/>
    <w:rsid w:val="00C65A0D"/>
    <w:rsid w:val="00C65DEA"/>
    <w:rsid w:val="00C65E5A"/>
    <w:rsid w:val="00C65FD2"/>
    <w:rsid w:val="00C666C7"/>
    <w:rsid w:val="00C66A89"/>
    <w:rsid w:val="00C66DFD"/>
    <w:rsid w:val="00C66ED1"/>
    <w:rsid w:val="00C66F34"/>
    <w:rsid w:val="00C670BA"/>
    <w:rsid w:val="00C67509"/>
    <w:rsid w:val="00C6797A"/>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7BD"/>
    <w:rsid w:val="00C77B24"/>
    <w:rsid w:val="00C808B5"/>
    <w:rsid w:val="00C808F8"/>
    <w:rsid w:val="00C80AA2"/>
    <w:rsid w:val="00C80ADB"/>
    <w:rsid w:val="00C80B50"/>
    <w:rsid w:val="00C80BA9"/>
    <w:rsid w:val="00C81022"/>
    <w:rsid w:val="00C81073"/>
    <w:rsid w:val="00C810F1"/>
    <w:rsid w:val="00C81272"/>
    <w:rsid w:val="00C814E8"/>
    <w:rsid w:val="00C815F5"/>
    <w:rsid w:val="00C81669"/>
    <w:rsid w:val="00C8179A"/>
    <w:rsid w:val="00C81E31"/>
    <w:rsid w:val="00C82125"/>
    <w:rsid w:val="00C821B6"/>
    <w:rsid w:val="00C822B9"/>
    <w:rsid w:val="00C829FA"/>
    <w:rsid w:val="00C82A6F"/>
    <w:rsid w:val="00C82F30"/>
    <w:rsid w:val="00C8330A"/>
    <w:rsid w:val="00C83443"/>
    <w:rsid w:val="00C834EC"/>
    <w:rsid w:val="00C8368D"/>
    <w:rsid w:val="00C836CA"/>
    <w:rsid w:val="00C83791"/>
    <w:rsid w:val="00C839BF"/>
    <w:rsid w:val="00C839E8"/>
    <w:rsid w:val="00C83B3D"/>
    <w:rsid w:val="00C83EB0"/>
    <w:rsid w:val="00C83FF1"/>
    <w:rsid w:val="00C84379"/>
    <w:rsid w:val="00C84757"/>
    <w:rsid w:val="00C848A5"/>
    <w:rsid w:val="00C84959"/>
    <w:rsid w:val="00C84972"/>
    <w:rsid w:val="00C84C4A"/>
    <w:rsid w:val="00C84D7B"/>
    <w:rsid w:val="00C84EAE"/>
    <w:rsid w:val="00C84FEC"/>
    <w:rsid w:val="00C85290"/>
    <w:rsid w:val="00C85414"/>
    <w:rsid w:val="00C855D2"/>
    <w:rsid w:val="00C85EC8"/>
    <w:rsid w:val="00C85F66"/>
    <w:rsid w:val="00C86075"/>
    <w:rsid w:val="00C86180"/>
    <w:rsid w:val="00C86A54"/>
    <w:rsid w:val="00C86A6F"/>
    <w:rsid w:val="00C86CC6"/>
    <w:rsid w:val="00C87109"/>
    <w:rsid w:val="00C87298"/>
    <w:rsid w:val="00C87463"/>
    <w:rsid w:val="00C876CC"/>
    <w:rsid w:val="00C878C6"/>
    <w:rsid w:val="00C87D9D"/>
    <w:rsid w:val="00C87DCE"/>
    <w:rsid w:val="00C87E08"/>
    <w:rsid w:val="00C87F91"/>
    <w:rsid w:val="00C90011"/>
    <w:rsid w:val="00C90601"/>
    <w:rsid w:val="00C907D9"/>
    <w:rsid w:val="00C908E4"/>
    <w:rsid w:val="00C909E1"/>
    <w:rsid w:val="00C90A1E"/>
    <w:rsid w:val="00C90F51"/>
    <w:rsid w:val="00C91013"/>
    <w:rsid w:val="00C91167"/>
    <w:rsid w:val="00C9145D"/>
    <w:rsid w:val="00C914CB"/>
    <w:rsid w:val="00C91A06"/>
    <w:rsid w:val="00C91A2E"/>
    <w:rsid w:val="00C91A8A"/>
    <w:rsid w:val="00C92B42"/>
    <w:rsid w:val="00C92D13"/>
    <w:rsid w:val="00C932D0"/>
    <w:rsid w:val="00C932E2"/>
    <w:rsid w:val="00C934DC"/>
    <w:rsid w:val="00C9361D"/>
    <w:rsid w:val="00C93BA3"/>
    <w:rsid w:val="00C93FDE"/>
    <w:rsid w:val="00C94521"/>
    <w:rsid w:val="00C9459B"/>
    <w:rsid w:val="00C9463E"/>
    <w:rsid w:val="00C94820"/>
    <w:rsid w:val="00C94B2F"/>
    <w:rsid w:val="00C94B7A"/>
    <w:rsid w:val="00C94CA3"/>
    <w:rsid w:val="00C94DEB"/>
    <w:rsid w:val="00C95186"/>
    <w:rsid w:val="00C9596D"/>
    <w:rsid w:val="00C95F25"/>
    <w:rsid w:val="00C960E1"/>
    <w:rsid w:val="00C962E2"/>
    <w:rsid w:val="00C96CDD"/>
    <w:rsid w:val="00C96D7E"/>
    <w:rsid w:val="00C96DCC"/>
    <w:rsid w:val="00C96F41"/>
    <w:rsid w:val="00C96F58"/>
    <w:rsid w:val="00C96F78"/>
    <w:rsid w:val="00C97065"/>
    <w:rsid w:val="00C971A7"/>
    <w:rsid w:val="00C97EE9"/>
    <w:rsid w:val="00CA00E2"/>
    <w:rsid w:val="00CA01BE"/>
    <w:rsid w:val="00CA01D0"/>
    <w:rsid w:val="00CA0607"/>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272"/>
    <w:rsid w:val="00CA3382"/>
    <w:rsid w:val="00CA33D5"/>
    <w:rsid w:val="00CA348C"/>
    <w:rsid w:val="00CA3736"/>
    <w:rsid w:val="00CA37AC"/>
    <w:rsid w:val="00CA3DFD"/>
    <w:rsid w:val="00CA3E41"/>
    <w:rsid w:val="00CA3F14"/>
    <w:rsid w:val="00CA4071"/>
    <w:rsid w:val="00CA429B"/>
    <w:rsid w:val="00CA4344"/>
    <w:rsid w:val="00CA4740"/>
    <w:rsid w:val="00CA48F5"/>
    <w:rsid w:val="00CA4A87"/>
    <w:rsid w:val="00CA4C57"/>
    <w:rsid w:val="00CA4C94"/>
    <w:rsid w:val="00CA4D91"/>
    <w:rsid w:val="00CA4EC6"/>
    <w:rsid w:val="00CA501F"/>
    <w:rsid w:val="00CA50BA"/>
    <w:rsid w:val="00CA51E0"/>
    <w:rsid w:val="00CA55D6"/>
    <w:rsid w:val="00CA5770"/>
    <w:rsid w:val="00CA5937"/>
    <w:rsid w:val="00CA5B8C"/>
    <w:rsid w:val="00CA5BCF"/>
    <w:rsid w:val="00CA5DDF"/>
    <w:rsid w:val="00CA607C"/>
    <w:rsid w:val="00CA6412"/>
    <w:rsid w:val="00CA662A"/>
    <w:rsid w:val="00CA69E9"/>
    <w:rsid w:val="00CA6BB7"/>
    <w:rsid w:val="00CA6E0F"/>
    <w:rsid w:val="00CA7211"/>
    <w:rsid w:val="00CA7386"/>
    <w:rsid w:val="00CA7552"/>
    <w:rsid w:val="00CA789C"/>
    <w:rsid w:val="00CA79C0"/>
    <w:rsid w:val="00CA7A96"/>
    <w:rsid w:val="00CA7B7D"/>
    <w:rsid w:val="00CA7B8D"/>
    <w:rsid w:val="00CA7BAA"/>
    <w:rsid w:val="00CA7ED0"/>
    <w:rsid w:val="00CA7F9E"/>
    <w:rsid w:val="00CB0636"/>
    <w:rsid w:val="00CB06B9"/>
    <w:rsid w:val="00CB0809"/>
    <w:rsid w:val="00CB0901"/>
    <w:rsid w:val="00CB09BC"/>
    <w:rsid w:val="00CB1267"/>
    <w:rsid w:val="00CB13CE"/>
    <w:rsid w:val="00CB1693"/>
    <w:rsid w:val="00CB1724"/>
    <w:rsid w:val="00CB184C"/>
    <w:rsid w:val="00CB189E"/>
    <w:rsid w:val="00CB2441"/>
    <w:rsid w:val="00CB2492"/>
    <w:rsid w:val="00CB27E8"/>
    <w:rsid w:val="00CB2974"/>
    <w:rsid w:val="00CB2A0D"/>
    <w:rsid w:val="00CB2AC3"/>
    <w:rsid w:val="00CB2C73"/>
    <w:rsid w:val="00CB2D99"/>
    <w:rsid w:val="00CB31E5"/>
    <w:rsid w:val="00CB3212"/>
    <w:rsid w:val="00CB3CF8"/>
    <w:rsid w:val="00CB3FB0"/>
    <w:rsid w:val="00CB46D3"/>
    <w:rsid w:val="00CB49C9"/>
    <w:rsid w:val="00CB5A78"/>
    <w:rsid w:val="00CB5B58"/>
    <w:rsid w:val="00CB5F05"/>
    <w:rsid w:val="00CB6013"/>
    <w:rsid w:val="00CB6233"/>
    <w:rsid w:val="00CB6B6E"/>
    <w:rsid w:val="00CB6EA7"/>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198"/>
    <w:rsid w:val="00CC2E38"/>
    <w:rsid w:val="00CC32CD"/>
    <w:rsid w:val="00CC32E7"/>
    <w:rsid w:val="00CC39C2"/>
    <w:rsid w:val="00CC3A3B"/>
    <w:rsid w:val="00CC3BBD"/>
    <w:rsid w:val="00CC3CCB"/>
    <w:rsid w:val="00CC3D64"/>
    <w:rsid w:val="00CC3EB4"/>
    <w:rsid w:val="00CC41D2"/>
    <w:rsid w:val="00CC421D"/>
    <w:rsid w:val="00CC44C5"/>
    <w:rsid w:val="00CC48B8"/>
    <w:rsid w:val="00CC4E65"/>
    <w:rsid w:val="00CC4F00"/>
    <w:rsid w:val="00CC4F6F"/>
    <w:rsid w:val="00CC521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1246"/>
    <w:rsid w:val="00CD1319"/>
    <w:rsid w:val="00CD1354"/>
    <w:rsid w:val="00CD1A72"/>
    <w:rsid w:val="00CD1C1B"/>
    <w:rsid w:val="00CD1C80"/>
    <w:rsid w:val="00CD25F6"/>
    <w:rsid w:val="00CD275D"/>
    <w:rsid w:val="00CD27BC"/>
    <w:rsid w:val="00CD2A87"/>
    <w:rsid w:val="00CD3319"/>
    <w:rsid w:val="00CD3626"/>
    <w:rsid w:val="00CD39B5"/>
    <w:rsid w:val="00CD3B4A"/>
    <w:rsid w:val="00CD3D12"/>
    <w:rsid w:val="00CD3D73"/>
    <w:rsid w:val="00CD3EBA"/>
    <w:rsid w:val="00CD429D"/>
    <w:rsid w:val="00CD4501"/>
    <w:rsid w:val="00CD45F6"/>
    <w:rsid w:val="00CD49A3"/>
    <w:rsid w:val="00CD4CB5"/>
    <w:rsid w:val="00CD4D2C"/>
    <w:rsid w:val="00CD508D"/>
    <w:rsid w:val="00CD5AB3"/>
    <w:rsid w:val="00CD5BE9"/>
    <w:rsid w:val="00CD5F91"/>
    <w:rsid w:val="00CD624E"/>
    <w:rsid w:val="00CD65DA"/>
    <w:rsid w:val="00CD6D05"/>
    <w:rsid w:val="00CD6E01"/>
    <w:rsid w:val="00CD7277"/>
    <w:rsid w:val="00CD73A0"/>
    <w:rsid w:val="00CD7421"/>
    <w:rsid w:val="00CD7D7E"/>
    <w:rsid w:val="00CD7EDA"/>
    <w:rsid w:val="00CE0927"/>
    <w:rsid w:val="00CE0B9D"/>
    <w:rsid w:val="00CE15E0"/>
    <w:rsid w:val="00CE1830"/>
    <w:rsid w:val="00CE1B2C"/>
    <w:rsid w:val="00CE1D38"/>
    <w:rsid w:val="00CE1FB3"/>
    <w:rsid w:val="00CE2113"/>
    <w:rsid w:val="00CE2289"/>
    <w:rsid w:val="00CE2662"/>
    <w:rsid w:val="00CE308E"/>
    <w:rsid w:val="00CE33B3"/>
    <w:rsid w:val="00CE3873"/>
    <w:rsid w:val="00CE39F4"/>
    <w:rsid w:val="00CE40C9"/>
    <w:rsid w:val="00CE42DB"/>
    <w:rsid w:val="00CE450A"/>
    <w:rsid w:val="00CE4D6A"/>
    <w:rsid w:val="00CE4F95"/>
    <w:rsid w:val="00CE5300"/>
    <w:rsid w:val="00CE5844"/>
    <w:rsid w:val="00CE5E92"/>
    <w:rsid w:val="00CE634D"/>
    <w:rsid w:val="00CE6494"/>
    <w:rsid w:val="00CE65B0"/>
    <w:rsid w:val="00CE66B2"/>
    <w:rsid w:val="00CE680B"/>
    <w:rsid w:val="00CE6AFC"/>
    <w:rsid w:val="00CE6C74"/>
    <w:rsid w:val="00CE7493"/>
    <w:rsid w:val="00CE756A"/>
    <w:rsid w:val="00CE7DA1"/>
    <w:rsid w:val="00CE7DE1"/>
    <w:rsid w:val="00CE7DF2"/>
    <w:rsid w:val="00CF0183"/>
    <w:rsid w:val="00CF0235"/>
    <w:rsid w:val="00CF02E3"/>
    <w:rsid w:val="00CF072C"/>
    <w:rsid w:val="00CF0A78"/>
    <w:rsid w:val="00CF0C49"/>
    <w:rsid w:val="00CF0DA6"/>
    <w:rsid w:val="00CF1159"/>
    <w:rsid w:val="00CF1417"/>
    <w:rsid w:val="00CF1B78"/>
    <w:rsid w:val="00CF1EFA"/>
    <w:rsid w:val="00CF1F45"/>
    <w:rsid w:val="00CF22D1"/>
    <w:rsid w:val="00CF2310"/>
    <w:rsid w:val="00CF2324"/>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5FEA"/>
    <w:rsid w:val="00CF6655"/>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660"/>
    <w:rsid w:val="00D019D7"/>
    <w:rsid w:val="00D01B86"/>
    <w:rsid w:val="00D02283"/>
    <w:rsid w:val="00D02338"/>
    <w:rsid w:val="00D025EF"/>
    <w:rsid w:val="00D026FD"/>
    <w:rsid w:val="00D0273B"/>
    <w:rsid w:val="00D02842"/>
    <w:rsid w:val="00D02996"/>
    <w:rsid w:val="00D02A0F"/>
    <w:rsid w:val="00D02C0C"/>
    <w:rsid w:val="00D02C66"/>
    <w:rsid w:val="00D02D81"/>
    <w:rsid w:val="00D02FA2"/>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A55"/>
    <w:rsid w:val="00D05BD3"/>
    <w:rsid w:val="00D05D81"/>
    <w:rsid w:val="00D06040"/>
    <w:rsid w:val="00D064AC"/>
    <w:rsid w:val="00D06632"/>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0B42"/>
    <w:rsid w:val="00D10F58"/>
    <w:rsid w:val="00D11288"/>
    <w:rsid w:val="00D115F8"/>
    <w:rsid w:val="00D11C6A"/>
    <w:rsid w:val="00D1213C"/>
    <w:rsid w:val="00D121CA"/>
    <w:rsid w:val="00D129BC"/>
    <w:rsid w:val="00D12F34"/>
    <w:rsid w:val="00D12F3C"/>
    <w:rsid w:val="00D13499"/>
    <w:rsid w:val="00D1375B"/>
    <w:rsid w:val="00D13A46"/>
    <w:rsid w:val="00D13A4E"/>
    <w:rsid w:val="00D13B31"/>
    <w:rsid w:val="00D13D3C"/>
    <w:rsid w:val="00D142B2"/>
    <w:rsid w:val="00D1437B"/>
    <w:rsid w:val="00D14521"/>
    <w:rsid w:val="00D14875"/>
    <w:rsid w:val="00D15249"/>
    <w:rsid w:val="00D15834"/>
    <w:rsid w:val="00D1598D"/>
    <w:rsid w:val="00D15F3B"/>
    <w:rsid w:val="00D16062"/>
    <w:rsid w:val="00D164A4"/>
    <w:rsid w:val="00D16548"/>
    <w:rsid w:val="00D165C1"/>
    <w:rsid w:val="00D1661F"/>
    <w:rsid w:val="00D16668"/>
    <w:rsid w:val="00D16833"/>
    <w:rsid w:val="00D16DBA"/>
    <w:rsid w:val="00D16F87"/>
    <w:rsid w:val="00D1704F"/>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D6F"/>
    <w:rsid w:val="00D23177"/>
    <w:rsid w:val="00D2335A"/>
    <w:rsid w:val="00D23380"/>
    <w:rsid w:val="00D235BC"/>
    <w:rsid w:val="00D2366E"/>
    <w:rsid w:val="00D2370B"/>
    <w:rsid w:val="00D23B52"/>
    <w:rsid w:val="00D23C6E"/>
    <w:rsid w:val="00D23D6E"/>
    <w:rsid w:val="00D23E99"/>
    <w:rsid w:val="00D2442B"/>
    <w:rsid w:val="00D24503"/>
    <w:rsid w:val="00D248A0"/>
    <w:rsid w:val="00D248D2"/>
    <w:rsid w:val="00D24D4C"/>
    <w:rsid w:val="00D25715"/>
    <w:rsid w:val="00D257EE"/>
    <w:rsid w:val="00D25BCA"/>
    <w:rsid w:val="00D25D54"/>
    <w:rsid w:val="00D25E23"/>
    <w:rsid w:val="00D260BB"/>
    <w:rsid w:val="00D26DE8"/>
    <w:rsid w:val="00D2759F"/>
    <w:rsid w:val="00D2780E"/>
    <w:rsid w:val="00D27BF5"/>
    <w:rsid w:val="00D27DA8"/>
    <w:rsid w:val="00D3032D"/>
    <w:rsid w:val="00D303B1"/>
    <w:rsid w:val="00D30A81"/>
    <w:rsid w:val="00D30BF2"/>
    <w:rsid w:val="00D31027"/>
    <w:rsid w:val="00D3103D"/>
    <w:rsid w:val="00D31090"/>
    <w:rsid w:val="00D313D0"/>
    <w:rsid w:val="00D31731"/>
    <w:rsid w:val="00D31B48"/>
    <w:rsid w:val="00D31DEA"/>
    <w:rsid w:val="00D3203A"/>
    <w:rsid w:val="00D320B4"/>
    <w:rsid w:val="00D324B0"/>
    <w:rsid w:val="00D32E2C"/>
    <w:rsid w:val="00D32EDD"/>
    <w:rsid w:val="00D3340B"/>
    <w:rsid w:val="00D33B28"/>
    <w:rsid w:val="00D34645"/>
    <w:rsid w:val="00D349DA"/>
    <w:rsid w:val="00D34B74"/>
    <w:rsid w:val="00D34EBC"/>
    <w:rsid w:val="00D34EE4"/>
    <w:rsid w:val="00D35059"/>
    <w:rsid w:val="00D3544A"/>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90E"/>
    <w:rsid w:val="00D46ACB"/>
    <w:rsid w:val="00D47164"/>
    <w:rsid w:val="00D474C4"/>
    <w:rsid w:val="00D474F2"/>
    <w:rsid w:val="00D47BD8"/>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ECE"/>
    <w:rsid w:val="00D54195"/>
    <w:rsid w:val="00D5425B"/>
    <w:rsid w:val="00D543DC"/>
    <w:rsid w:val="00D54536"/>
    <w:rsid w:val="00D548F8"/>
    <w:rsid w:val="00D54A33"/>
    <w:rsid w:val="00D54D34"/>
    <w:rsid w:val="00D54E19"/>
    <w:rsid w:val="00D54E68"/>
    <w:rsid w:val="00D54F36"/>
    <w:rsid w:val="00D55154"/>
    <w:rsid w:val="00D55224"/>
    <w:rsid w:val="00D5533D"/>
    <w:rsid w:val="00D557A5"/>
    <w:rsid w:val="00D55B84"/>
    <w:rsid w:val="00D55BAB"/>
    <w:rsid w:val="00D55C30"/>
    <w:rsid w:val="00D55D32"/>
    <w:rsid w:val="00D56825"/>
    <w:rsid w:val="00D5696A"/>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6D7"/>
    <w:rsid w:val="00D639F5"/>
    <w:rsid w:val="00D63A1E"/>
    <w:rsid w:val="00D63FAC"/>
    <w:rsid w:val="00D64186"/>
    <w:rsid w:val="00D64669"/>
    <w:rsid w:val="00D64BDF"/>
    <w:rsid w:val="00D64C96"/>
    <w:rsid w:val="00D654E5"/>
    <w:rsid w:val="00D65878"/>
    <w:rsid w:val="00D65966"/>
    <w:rsid w:val="00D65CC7"/>
    <w:rsid w:val="00D660B0"/>
    <w:rsid w:val="00D6618A"/>
    <w:rsid w:val="00D66447"/>
    <w:rsid w:val="00D66D57"/>
    <w:rsid w:val="00D66EFF"/>
    <w:rsid w:val="00D67220"/>
    <w:rsid w:val="00D67434"/>
    <w:rsid w:val="00D67537"/>
    <w:rsid w:val="00D679C2"/>
    <w:rsid w:val="00D67A08"/>
    <w:rsid w:val="00D67B66"/>
    <w:rsid w:val="00D67C96"/>
    <w:rsid w:val="00D70011"/>
    <w:rsid w:val="00D7026B"/>
    <w:rsid w:val="00D702AD"/>
    <w:rsid w:val="00D702D5"/>
    <w:rsid w:val="00D70C01"/>
    <w:rsid w:val="00D71078"/>
    <w:rsid w:val="00D710C2"/>
    <w:rsid w:val="00D7197C"/>
    <w:rsid w:val="00D71C1D"/>
    <w:rsid w:val="00D71DE1"/>
    <w:rsid w:val="00D72146"/>
    <w:rsid w:val="00D72234"/>
    <w:rsid w:val="00D725B5"/>
    <w:rsid w:val="00D72A01"/>
    <w:rsid w:val="00D72DB5"/>
    <w:rsid w:val="00D72DE5"/>
    <w:rsid w:val="00D72EF0"/>
    <w:rsid w:val="00D7335A"/>
    <w:rsid w:val="00D7336F"/>
    <w:rsid w:val="00D733B0"/>
    <w:rsid w:val="00D7353C"/>
    <w:rsid w:val="00D73ADD"/>
    <w:rsid w:val="00D73DE5"/>
    <w:rsid w:val="00D743AA"/>
    <w:rsid w:val="00D746BF"/>
    <w:rsid w:val="00D749BA"/>
    <w:rsid w:val="00D74BCC"/>
    <w:rsid w:val="00D74CAF"/>
    <w:rsid w:val="00D74E0C"/>
    <w:rsid w:val="00D753AE"/>
    <w:rsid w:val="00D758A7"/>
    <w:rsid w:val="00D758EB"/>
    <w:rsid w:val="00D76023"/>
    <w:rsid w:val="00D761F9"/>
    <w:rsid w:val="00D762C7"/>
    <w:rsid w:val="00D76529"/>
    <w:rsid w:val="00D76889"/>
    <w:rsid w:val="00D76CA2"/>
    <w:rsid w:val="00D76F44"/>
    <w:rsid w:val="00D771DE"/>
    <w:rsid w:val="00D774B7"/>
    <w:rsid w:val="00D77613"/>
    <w:rsid w:val="00D77751"/>
    <w:rsid w:val="00D778DF"/>
    <w:rsid w:val="00D77DB0"/>
    <w:rsid w:val="00D800C3"/>
    <w:rsid w:val="00D8014A"/>
    <w:rsid w:val="00D8025E"/>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B37"/>
    <w:rsid w:val="00D84BCE"/>
    <w:rsid w:val="00D84C32"/>
    <w:rsid w:val="00D86108"/>
    <w:rsid w:val="00D86637"/>
    <w:rsid w:val="00D868E0"/>
    <w:rsid w:val="00D86A3D"/>
    <w:rsid w:val="00D8708B"/>
    <w:rsid w:val="00D872BE"/>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939"/>
    <w:rsid w:val="00D91BD5"/>
    <w:rsid w:val="00D91D81"/>
    <w:rsid w:val="00D91E20"/>
    <w:rsid w:val="00D91E90"/>
    <w:rsid w:val="00D91EF2"/>
    <w:rsid w:val="00D92205"/>
    <w:rsid w:val="00D92539"/>
    <w:rsid w:val="00D92948"/>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33A"/>
    <w:rsid w:val="00D9550F"/>
    <w:rsid w:val="00D95C8E"/>
    <w:rsid w:val="00D964FC"/>
    <w:rsid w:val="00D9680E"/>
    <w:rsid w:val="00D96967"/>
    <w:rsid w:val="00D96B32"/>
    <w:rsid w:val="00D96DA7"/>
    <w:rsid w:val="00D9754A"/>
    <w:rsid w:val="00D975A9"/>
    <w:rsid w:val="00D975F3"/>
    <w:rsid w:val="00D97795"/>
    <w:rsid w:val="00D97824"/>
    <w:rsid w:val="00D97879"/>
    <w:rsid w:val="00D97A63"/>
    <w:rsid w:val="00D97B94"/>
    <w:rsid w:val="00DA01D1"/>
    <w:rsid w:val="00DA0613"/>
    <w:rsid w:val="00DA073C"/>
    <w:rsid w:val="00DA09C8"/>
    <w:rsid w:val="00DA0A45"/>
    <w:rsid w:val="00DA0D7A"/>
    <w:rsid w:val="00DA0D9E"/>
    <w:rsid w:val="00DA1244"/>
    <w:rsid w:val="00DA135F"/>
    <w:rsid w:val="00DA14A4"/>
    <w:rsid w:val="00DA1682"/>
    <w:rsid w:val="00DA1763"/>
    <w:rsid w:val="00DA18B4"/>
    <w:rsid w:val="00DA1CBE"/>
    <w:rsid w:val="00DA230C"/>
    <w:rsid w:val="00DA26CF"/>
    <w:rsid w:val="00DA2C2D"/>
    <w:rsid w:val="00DA2FF9"/>
    <w:rsid w:val="00DA3010"/>
    <w:rsid w:val="00DA30BA"/>
    <w:rsid w:val="00DA3373"/>
    <w:rsid w:val="00DA3514"/>
    <w:rsid w:val="00DA3703"/>
    <w:rsid w:val="00DA38C7"/>
    <w:rsid w:val="00DA3A78"/>
    <w:rsid w:val="00DA3C9F"/>
    <w:rsid w:val="00DA3F8E"/>
    <w:rsid w:val="00DA3FCB"/>
    <w:rsid w:val="00DA4067"/>
    <w:rsid w:val="00DA4A33"/>
    <w:rsid w:val="00DA4EDF"/>
    <w:rsid w:val="00DA505C"/>
    <w:rsid w:val="00DA5068"/>
    <w:rsid w:val="00DA51C7"/>
    <w:rsid w:val="00DA52A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A8F"/>
    <w:rsid w:val="00DA7DE8"/>
    <w:rsid w:val="00DB0328"/>
    <w:rsid w:val="00DB0545"/>
    <w:rsid w:val="00DB058B"/>
    <w:rsid w:val="00DB07F1"/>
    <w:rsid w:val="00DB0A38"/>
    <w:rsid w:val="00DB0B2D"/>
    <w:rsid w:val="00DB0FAF"/>
    <w:rsid w:val="00DB14C4"/>
    <w:rsid w:val="00DB1CE0"/>
    <w:rsid w:val="00DB1EB5"/>
    <w:rsid w:val="00DB1F34"/>
    <w:rsid w:val="00DB2083"/>
    <w:rsid w:val="00DB2407"/>
    <w:rsid w:val="00DB28F7"/>
    <w:rsid w:val="00DB2A49"/>
    <w:rsid w:val="00DB2C6F"/>
    <w:rsid w:val="00DB2FD7"/>
    <w:rsid w:val="00DB3435"/>
    <w:rsid w:val="00DB3687"/>
    <w:rsid w:val="00DB36EA"/>
    <w:rsid w:val="00DB36FE"/>
    <w:rsid w:val="00DB3744"/>
    <w:rsid w:val="00DB3D2C"/>
    <w:rsid w:val="00DB3F0F"/>
    <w:rsid w:val="00DB4001"/>
    <w:rsid w:val="00DB404B"/>
    <w:rsid w:val="00DB4088"/>
    <w:rsid w:val="00DB4124"/>
    <w:rsid w:val="00DB4201"/>
    <w:rsid w:val="00DB4392"/>
    <w:rsid w:val="00DB4F80"/>
    <w:rsid w:val="00DB5676"/>
    <w:rsid w:val="00DB5A61"/>
    <w:rsid w:val="00DB6384"/>
    <w:rsid w:val="00DB6448"/>
    <w:rsid w:val="00DB66B0"/>
    <w:rsid w:val="00DB69CB"/>
    <w:rsid w:val="00DB7031"/>
    <w:rsid w:val="00DB72A4"/>
    <w:rsid w:val="00DB7505"/>
    <w:rsid w:val="00DB758A"/>
    <w:rsid w:val="00DB77E8"/>
    <w:rsid w:val="00DB7B39"/>
    <w:rsid w:val="00DB7C0D"/>
    <w:rsid w:val="00DB7F7B"/>
    <w:rsid w:val="00DC000F"/>
    <w:rsid w:val="00DC00CA"/>
    <w:rsid w:val="00DC022A"/>
    <w:rsid w:val="00DC02D6"/>
    <w:rsid w:val="00DC04D7"/>
    <w:rsid w:val="00DC0677"/>
    <w:rsid w:val="00DC0A52"/>
    <w:rsid w:val="00DC0B16"/>
    <w:rsid w:val="00DC0CE5"/>
    <w:rsid w:val="00DC0FFB"/>
    <w:rsid w:val="00DC1B6E"/>
    <w:rsid w:val="00DC1F3D"/>
    <w:rsid w:val="00DC227A"/>
    <w:rsid w:val="00DC232A"/>
    <w:rsid w:val="00DC2447"/>
    <w:rsid w:val="00DC2523"/>
    <w:rsid w:val="00DC26F2"/>
    <w:rsid w:val="00DC2757"/>
    <w:rsid w:val="00DC2913"/>
    <w:rsid w:val="00DC2F81"/>
    <w:rsid w:val="00DC33EF"/>
    <w:rsid w:val="00DC35A8"/>
    <w:rsid w:val="00DC3724"/>
    <w:rsid w:val="00DC3BF2"/>
    <w:rsid w:val="00DC4019"/>
    <w:rsid w:val="00DC403B"/>
    <w:rsid w:val="00DC41CC"/>
    <w:rsid w:val="00DC4226"/>
    <w:rsid w:val="00DC4227"/>
    <w:rsid w:val="00DC4269"/>
    <w:rsid w:val="00DC4717"/>
    <w:rsid w:val="00DC47CB"/>
    <w:rsid w:val="00DC47EC"/>
    <w:rsid w:val="00DC497D"/>
    <w:rsid w:val="00DC4D22"/>
    <w:rsid w:val="00DC4F77"/>
    <w:rsid w:val="00DC4F8B"/>
    <w:rsid w:val="00DC4F93"/>
    <w:rsid w:val="00DC50BE"/>
    <w:rsid w:val="00DC55AA"/>
    <w:rsid w:val="00DC56B5"/>
    <w:rsid w:val="00DC5817"/>
    <w:rsid w:val="00DC592D"/>
    <w:rsid w:val="00DC5CEB"/>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948"/>
    <w:rsid w:val="00DD0973"/>
    <w:rsid w:val="00DD0AC6"/>
    <w:rsid w:val="00DD0AD1"/>
    <w:rsid w:val="00DD0C06"/>
    <w:rsid w:val="00DD1056"/>
    <w:rsid w:val="00DD13B2"/>
    <w:rsid w:val="00DD1743"/>
    <w:rsid w:val="00DD17DE"/>
    <w:rsid w:val="00DD1C93"/>
    <w:rsid w:val="00DD1E24"/>
    <w:rsid w:val="00DD1F30"/>
    <w:rsid w:val="00DD21A7"/>
    <w:rsid w:val="00DD2809"/>
    <w:rsid w:val="00DD2A3C"/>
    <w:rsid w:val="00DD2BE1"/>
    <w:rsid w:val="00DD2C3F"/>
    <w:rsid w:val="00DD2C6D"/>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BB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306A"/>
    <w:rsid w:val="00DE3136"/>
    <w:rsid w:val="00DE3139"/>
    <w:rsid w:val="00DE3335"/>
    <w:rsid w:val="00DE34F7"/>
    <w:rsid w:val="00DE366D"/>
    <w:rsid w:val="00DE3B0E"/>
    <w:rsid w:val="00DE3BE4"/>
    <w:rsid w:val="00DE3D1A"/>
    <w:rsid w:val="00DE4005"/>
    <w:rsid w:val="00DE452C"/>
    <w:rsid w:val="00DE4540"/>
    <w:rsid w:val="00DE456B"/>
    <w:rsid w:val="00DE4947"/>
    <w:rsid w:val="00DE4C6F"/>
    <w:rsid w:val="00DE5495"/>
    <w:rsid w:val="00DE5796"/>
    <w:rsid w:val="00DE59FF"/>
    <w:rsid w:val="00DE5CFF"/>
    <w:rsid w:val="00DE5F36"/>
    <w:rsid w:val="00DE643C"/>
    <w:rsid w:val="00DE65D6"/>
    <w:rsid w:val="00DE6736"/>
    <w:rsid w:val="00DE69CD"/>
    <w:rsid w:val="00DE6ABE"/>
    <w:rsid w:val="00DE6B50"/>
    <w:rsid w:val="00DE6CB9"/>
    <w:rsid w:val="00DE6DAA"/>
    <w:rsid w:val="00DE7187"/>
    <w:rsid w:val="00DE744B"/>
    <w:rsid w:val="00DE74B6"/>
    <w:rsid w:val="00DE754E"/>
    <w:rsid w:val="00DE77EE"/>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1F7"/>
    <w:rsid w:val="00DF2917"/>
    <w:rsid w:val="00DF2A3A"/>
    <w:rsid w:val="00DF2D83"/>
    <w:rsid w:val="00DF2E90"/>
    <w:rsid w:val="00DF308B"/>
    <w:rsid w:val="00DF332D"/>
    <w:rsid w:val="00DF33A2"/>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53EB"/>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07CC"/>
    <w:rsid w:val="00E01178"/>
    <w:rsid w:val="00E012F5"/>
    <w:rsid w:val="00E01D61"/>
    <w:rsid w:val="00E01E48"/>
    <w:rsid w:val="00E022E6"/>
    <w:rsid w:val="00E029A9"/>
    <w:rsid w:val="00E02AA2"/>
    <w:rsid w:val="00E02B1A"/>
    <w:rsid w:val="00E0342F"/>
    <w:rsid w:val="00E03A6C"/>
    <w:rsid w:val="00E03AEC"/>
    <w:rsid w:val="00E03C09"/>
    <w:rsid w:val="00E03D94"/>
    <w:rsid w:val="00E03DCF"/>
    <w:rsid w:val="00E03E2A"/>
    <w:rsid w:val="00E03FA2"/>
    <w:rsid w:val="00E04125"/>
    <w:rsid w:val="00E046B5"/>
    <w:rsid w:val="00E04E42"/>
    <w:rsid w:val="00E04ED6"/>
    <w:rsid w:val="00E04EFC"/>
    <w:rsid w:val="00E0542B"/>
    <w:rsid w:val="00E05738"/>
    <w:rsid w:val="00E05BFA"/>
    <w:rsid w:val="00E05CEE"/>
    <w:rsid w:val="00E0608C"/>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874"/>
    <w:rsid w:val="00E10AE5"/>
    <w:rsid w:val="00E11378"/>
    <w:rsid w:val="00E11454"/>
    <w:rsid w:val="00E115EA"/>
    <w:rsid w:val="00E11C1B"/>
    <w:rsid w:val="00E11C98"/>
    <w:rsid w:val="00E11D06"/>
    <w:rsid w:val="00E125DA"/>
    <w:rsid w:val="00E12609"/>
    <w:rsid w:val="00E128B2"/>
    <w:rsid w:val="00E12A65"/>
    <w:rsid w:val="00E12CB2"/>
    <w:rsid w:val="00E13998"/>
    <w:rsid w:val="00E13A8F"/>
    <w:rsid w:val="00E13B55"/>
    <w:rsid w:val="00E13D1C"/>
    <w:rsid w:val="00E13FDF"/>
    <w:rsid w:val="00E140B1"/>
    <w:rsid w:val="00E14495"/>
    <w:rsid w:val="00E14689"/>
    <w:rsid w:val="00E14916"/>
    <w:rsid w:val="00E149FA"/>
    <w:rsid w:val="00E14D75"/>
    <w:rsid w:val="00E14E2A"/>
    <w:rsid w:val="00E14E76"/>
    <w:rsid w:val="00E1503C"/>
    <w:rsid w:val="00E153AC"/>
    <w:rsid w:val="00E153CD"/>
    <w:rsid w:val="00E15661"/>
    <w:rsid w:val="00E15FA5"/>
    <w:rsid w:val="00E161B5"/>
    <w:rsid w:val="00E165FD"/>
    <w:rsid w:val="00E166DE"/>
    <w:rsid w:val="00E16BB6"/>
    <w:rsid w:val="00E16C72"/>
    <w:rsid w:val="00E16F5F"/>
    <w:rsid w:val="00E17239"/>
    <w:rsid w:val="00E1771A"/>
    <w:rsid w:val="00E17BDE"/>
    <w:rsid w:val="00E17C20"/>
    <w:rsid w:val="00E17E90"/>
    <w:rsid w:val="00E204E7"/>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818"/>
    <w:rsid w:val="00E229F0"/>
    <w:rsid w:val="00E22BA7"/>
    <w:rsid w:val="00E22C44"/>
    <w:rsid w:val="00E22D1C"/>
    <w:rsid w:val="00E230A8"/>
    <w:rsid w:val="00E23361"/>
    <w:rsid w:val="00E239C6"/>
    <w:rsid w:val="00E23B1A"/>
    <w:rsid w:val="00E23B88"/>
    <w:rsid w:val="00E23BBC"/>
    <w:rsid w:val="00E23BD6"/>
    <w:rsid w:val="00E23DAC"/>
    <w:rsid w:val="00E2447C"/>
    <w:rsid w:val="00E24D66"/>
    <w:rsid w:val="00E24E78"/>
    <w:rsid w:val="00E2539C"/>
    <w:rsid w:val="00E25658"/>
    <w:rsid w:val="00E25768"/>
    <w:rsid w:val="00E25782"/>
    <w:rsid w:val="00E25CEB"/>
    <w:rsid w:val="00E25CF0"/>
    <w:rsid w:val="00E26A9D"/>
    <w:rsid w:val="00E26BCA"/>
    <w:rsid w:val="00E26E0C"/>
    <w:rsid w:val="00E26FF4"/>
    <w:rsid w:val="00E27032"/>
    <w:rsid w:val="00E27802"/>
    <w:rsid w:val="00E279A2"/>
    <w:rsid w:val="00E27DD2"/>
    <w:rsid w:val="00E304A5"/>
    <w:rsid w:val="00E305E2"/>
    <w:rsid w:val="00E30FA5"/>
    <w:rsid w:val="00E3104F"/>
    <w:rsid w:val="00E31290"/>
    <w:rsid w:val="00E31856"/>
    <w:rsid w:val="00E31922"/>
    <w:rsid w:val="00E3199E"/>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D7"/>
    <w:rsid w:val="00E3343D"/>
    <w:rsid w:val="00E335D7"/>
    <w:rsid w:val="00E33F9E"/>
    <w:rsid w:val="00E33F9F"/>
    <w:rsid w:val="00E341C0"/>
    <w:rsid w:val="00E34631"/>
    <w:rsid w:val="00E346B9"/>
    <w:rsid w:val="00E34750"/>
    <w:rsid w:val="00E34D1A"/>
    <w:rsid w:val="00E356ED"/>
    <w:rsid w:val="00E35C56"/>
    <w:rsid w:val="00E3612B"/>
    <w:rsid w:val="00E36278"/>
    <w:rsid w:val="00E36331"/>
    <w:rsid w:val="00E363CD"/>
    <w:rsid w:val="00E366C4"/>
    <w:rsid w:val="00E36C23"/>
    <w:rsid w:val="00E36D93"/>
    <w:rsid w:val="00E373C7"/>
    <w:rsid w:val="00E374B5"/>
    <w:rsid w:val="00E376D5"/>
    <w:rsid w:val="00E4058C"/>
    <w:rsid w:val="00E40896"/>
    <w:rsid w:val="00E409E6"/>
    <w:rsid w:val="00E40DF8"/>
    <w:rsid w:val="00E41288"/>
    <w:rsid w:val="00E42338"/>
    <w:rsid w:val="00E42430"/>
    <w:rsid w:val="00E4298A"/>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410"/>
    <w:rsid w:val="00E50655"/>
    <w:rsid w:val="00E5094C"/>
    <w:rsid w:val="00E50CDA"/>
    <w:rsid w:val="00E50D81"/>
    <w:rsid w:val="00E50F9E"/>
    <w:rsid w:val="00E513BC"/>
    <w:rsid w:val="00E5165F"/>
    <w:rsid w:val="00E51936"/>
    <w:rsid w:val="00E51D0E"/>
    <w:rsid w:val="00E51D63"/>
    <w:rsid w:val="00E51DD5"/>
    <w:rsid w:val="00E5203D"/>
    <w:rsid w:val="00E52074"/>
    <w:rsid w:val="00E52554"/>
    <w:rsid w:val="00E52A71"/>
    <w:rsid w:val="00E52D45"/>
    <w:rsid w:val="00E52D76"/>
    <w:rsid w:val="00E52DD3"/>
    <w:rsid w:val="00E52DFB"/>
    <w:rsid w:val="00E52F1F"/>
    <w:rsid w:val="00E5323E"/>
    <w:rsid w:val="00E53D17"/>
    <w:rsid w:val="00E53DBA"/>
    <w:rsid w:val="00E541C6"/>
    <w:rsid w:val="00E54297"/>
    <w:rsid w:val="00E5454B"/>
    <w:rsid w:val="00E545F4"/>
    <w:rsid w:val="00E54A8F"/>
    <w:rsid w:val="00E54B95"/>
    <w:rsid w:val="00E54F34"/>
    <w:rsid w:val="00E5569E"/>
    <w:rsid w:val="00E55B75"/>
    <w:rsid w:val="00E55E3A"/>
    <w:rsid w:val="00E5604E"/>
    <w:rsid w:val="00E56259"/>
    <w:rsid w:val="00E56757"/>
    <w:rsid w:val="00E56843"/>
    <w:rsid w:val="00E56872"/>
    <w:rsid w:val="00E56D5B"/>
    <w:rsid w:val="00E57621"/>
    <w:rsid w:val="00E579D8"/>
    <w:rsid w:val="00E57CB4"/>
    <w:rsid w:val="00E57CC5"/>
    <w:rsid w:val="00E57E84"/>
    <w:rsid w:val="00E603E3"/>
    <w:rsid w:val="00E604FD"/>
    <w:rsid w:val="00E60770"/>
    <w:rsid w:val="00E607C9"/>
    <w:rsid w:val="00E60946"/>
    <w:rsid w:val="00E609FD"/>
    <w:rsid w:val="00E610C5"/>
    <w:rsid w:val="00E6116B"/>
    <w:rsid w:val="00E6138A"/>
    <w:rsid w:val="00E61559"/>
    <w:rsid w:val="00E6191D"/>
    <w:rsid w:val="00E61FD7"/>
    <w:rsid w:val="00E620A7"/>
    <w:rsid w:val="00E620D1"/>
    <w:rsid w:val="00E62380"/>
    <w:rsid w:val="00E623EB"/>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3F7"/>
    <w:rsid w:val="00E64A69"/>
    <w:rsid w:val="00E64AC7"/>
    <w:rsid w:val="00E655D3"/>
    <w:rsid w:val="00E65701"/>
    <w:rsid w:val="00E65DD4"/>
    <w:rsid w:val="00E65E10"/>
    <w:rsid w:val="00E65E6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3D"/>
    <w:rsid w:val="00E7323F"/>
    <w:rsid w:val="00E7371D"/>
    <w:rsid w:val="00E7373B"/>
    <w:rsid w:val="00E73A80"/>
    <w:rsid w:val="00E73FEB"/>
    <w:rsid w:val="00E7450D"/>
    <w:rsid w:val="00E74852"/>
    <w:rsid w:val="00E752B2"/>
    <w:rsid w:val="00E7568A"/>
    <w:rsid w:val="00E75A4B"/>
    <w:rsid w:val="00E76019"/>
    <w:rsid w:val="00E766E4"/>
    <w:rsid w:val="00E767F2"/>
    <w:rsid w:val="00E7696E"/>
    <w:rsid w:val="00E76A05"/>
    <w:rsid w:val="00E76DE0"/>
    <w:rsid w:val="00E771DA"/>
    <w:rsid w:val="00E77761"/>
    <w:rsid w:val="00E7786B"/>
    <w:rsid w:val="00E77A4B"/>
    <w:rsid w:val="00E77F3A"/>
    <w:rsid w:val="00E80005"/>
    <w:rsid w:val="00E80150"/>
    <w:rsid w:val="00E8017E"/>
    <w:rsid w:val="00E802E1"/>
    <w:rsid w:val="00E80888"/>
    <w:rsid w:val="00E80C10"/>
    <w:rsid w:val="00E80D45"/>
    <w:rsid w:val="00E80D8B"/>
    <w:rsid w:val="00E80FC4"/>
    <w:rsid w:val="00E8178E"/>
    <w:rsid w:val="00E81B4E"/>
    <w:rsid w:val="00E81F6E"/>
    <w:rsid w:val="00E822E5"/>
    <w:rsid w:val="00E82336"/>
    <w:rsid w:val="00E8259A"/>
    <w:rsid w:val="00E82631"/>
    <w:rsid w:val="00E828C1"/>
    <w:rsid w:val="00E82A36"/>
    <w:rsid w:val="00E82C37"/>
    <w:rsid w:val="00E82EFF"/>
    <w:rsid w:val="00E83519"/>
    <w:rsid w:val="00E8394E"/>
    <w:rsid w:val="00E83A4B"/>
    <w:rsid w:val="00E841CF"/>
    <w:rsid w:val="00E8443D"/>
    <w:rsid w:val="00E84540"/>
    <w:rsid w:val="00E8468E"/>
    <w:rsid w:val="00E847DF"/>
    <w:rsid w:val="00E847EF"/>
    <w:rsid w:val="00E84A02"/>
    <w:rsid w:val="00E84A44"/>
    <w:rsid w:val="00E84CE9"/>
    <w:rsid w:val="00E84EA4"/>
    <w:rsid w:val="00E84F77"/>
    <w:rsid w:val="00E8513D"/>
    <w:rsid w:val="00E853FE"/>
    <w:rsid w:val="00E85739"/>
    <w:rsid w:val="00E85BE8"/>
    <w:rsid w:val="00E85D54"/>
    <w:rsid w:val="00E86164"/>
    <w:rsid w:val="00E86276"/>
    <w:rsid w:val="00E86A13"/>
    <w:rsid w:val="00E86B45"/>
    <w:rsid w:val="00E87106"/>
    <w:rsid w:val="00E872FC"/>
    <w:rsid w:val="00E87684"/>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D8"/>
    <w:rsid w:val="00E925BB"/>
    <w:rsid w:val="00E927F9"/>
    <w:rsid w:val="00E92CBD"/>
    <w:rsid w:val="00E92E53"/>
    <w:rsid w:val="00E92F1E"/>
    <w:rsid w:val="00E92FCB"/>
    <w:rsid w:val="00E936D3"/>
    <w:rsid w:val="00E93A54"/>
    <w:rsid w:val="00E93AAD"/>
    <w:rsid w:val="00E93D28"/>
    <w:rsid w:val="00E93FA4"/>
    <w:rsid w:val="00E94379"/>
    <w:rsid w:val="00E94642"/>
    <w:rsid w:val="00E94957"/>
    <w:rsid w:val="00E949FB"/>
    <w:rsid w:val="00E94CE9"/>
    <w:rsid w:val="00E951E1"/>
    <w:rsid w:val="00E95CA5"/>
    <w:rsid w:val="00E95ECC"/>
    <w:rsid w:val="00E9624B"/>
    <w:rsid w:val="00E966BA"/>
    <w:rsid w:val="00E966BF"/>
    <w:rsid w:val="00E9695D"/>
    <w:rsid w:val="00E969B0"/>
    <w:rsid w:val="00E972DD"/>
    <w:rsid w:val="00E9735F"/>
    <w:rsid w:val="00E974E0"/>
    <w:rsid w:val="00E97B09"/>
    <w:rsid w:val="00E97E15"/>
    <w:rsid w:val="00E97E73"/>
    <w:rsid w:val="00E97FD6"/>
    <w:rsid w:val="00EA032E"/>
    <w:rsid w:val="00EA051A"/>
    <w:rsid w:val="00EA05C0"/>
    <w:rsid w:val="00EA07A3"/>
    <w:rsid w:val="00EA0852"/>
    <w:rsid w:val="00EA087D"/>
    <w:rsid w:val="00EA0C1F"/>
    <w:rsid w:val="00EA0EDB"/>
    <w:rsid w:val="00EA1154"/>
    <w:rsid w:val="00EA11C1"/>
    <w:rsid w:val="00EA1768"/>
    <w:rsid w:val="00EA1783"/>
    <w:rsid w:val="00EA1788"/>
    <w:rsid w:val="00EA1B56"/>
    <w:rsid w:val="00EA1C13"/>
    <w:rsid w:val="00EA1DA2"/>
    <w:rsid w:val="00EA1EA5"/>
    <w:rsid w:val="00EA1F34"/>
    <w:rsid w:val="00EA1FF6"/>
    <w:rsid w:val="00EA20D4"/>
    <w:rsid w:val="00EA21CB"/>
    <w:rsid w:val="00EA237D"/>
    <w:rsid w:val="00EA2648"/>
    <w:rsid w:val="00EA275A"/>
    <w:rsid w:val="00EA2C8C"/>
    <w:rsid w:val="00EA2E8E"/>
    <w:rsid w:val="00EA3D60"/>
    <w:rsid w:val="00EA4227"/>
    <w:rsid w:val="00EA45BF"/>
    <w:rsid w:val="00EA4716"/>
    <w:rsid w:val="00EA4EC4"/>
    <w:rsid w:val="00EA4F63"/>
    <w:rsid w:val="00EA5082"/>
    <w:rsid w:val="00EA53EB"/>
    <w:rsid w:val="00EA59DB"/>
    <w:rsid w:val="00EA5D51"/>
    <w:rsid w:val="00EA5F3A"/>
    <w:rsid w:val="00EA643A"/>
    <w:rsid w:val="00EA64B9"/>
    <w:rsid w:val="00EA652A"/>
    <w:rsid w:val="00EA6620"/>
    <w:rsid w:val="00EA6A01"/>
    <w:rsid w:val="00EA6B98"/>
    <w:rsid w:val="00EA73E8"/>
    <w:rsid w:val="00EA7635"/>
    <w:rsid w:val="00EA7CA5"/>
    <w:rsid w:val="00EA7DEE"/>
    <w:rsid w:val="00EA7E44"/>
    <w:rsid w:val="00EA7F3B"/>
    <w:rsid w:val="00EB01DE"/>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902"/>
    <w:rsid w:val="00EB5BD5"/>
    <w:rsid w:val="00EB5C61"/>
    <w:rsid w:val="00EB5CE9"/>
    <w:rsid w:val="00EB6276"/>
    <w:rsid w:val="00EB62F6"/>
    <w:rsid w:val="00EB64A1"/>
    <w:rsid w:val="00EB665C"/>
    <w:rsid w:val="00EB6A0B"/>
    <w:rsid w:val="00EB6B9A"/>
    <w:rsid w:val="00EB6FBA"/>
    <w:rsid w:val="00EB6FDE"/>
    <w:rsid w:val="00EB70D2"/>
    <w:rsid w:val="00EB71FF"/>
    <w:rsid w:val="00EB75C2"/>
    <w:rsid w:val="00EB7BE6"/>
    <w:rsid w:val="00EB7DC9"/>
    <w:rsid w:val="00EB7EAB"/>
    <w:rsid w:val="00EB7F1E"/>
    <w:rsid w:val="00EC06A0"/>
    <w:rsid w:val="00EC08D7"/>
    <w:rsid w:val="00EC0A5F"/>
    <w:rsid w:val="00EC0D73"/>
    <w:rsid w:val="00EC0FC3"/>
    <w:rsid w:val="00EC1074"/>
    <w:rsid w:val="00EC11A5"/>
    <w:rsid w:val="00EC16DA"/>
    <w:rsid w:val="00EC1796"/>
    <w:rsid w:val="00EC1AA5"/>
    <w:rsid w:val="00EC1E16"/>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B9"/>
    <w:rsid w:val="00EC43FE"/>
    <w:rsid w:val="00EC4B06"/>
    <w:rsid w:val="00EC4B34"/>
    <w:rsid w:val="00EC4B69"/>
    <w:rsid w:val="00EC5B8C"/>
    <w:rsid w:val="00EC5C81"/>
    <w:rsid w:val="00EC5C90"/>
    <w:rsid w:val="00EC5FE1"/>
    <w:rsid w:val="00EC63C2"/>
    <w:rsid w:val="00EC63D5"/>
    <w:rsid w:val="00EC6518"/>
    <w:rsid w:val="00EC6D6B"/>
    <w:rsid w:val="00EC7041"/>
    <w:rsid w:val="00EC762F"/>
    <w:rsid w:val="00EC763B"/>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0D6"/>
    <w:rsid w:val="00ED4836"/>
    <w:rsid w:val="00ED4C28"/>
    <w:rsid w:val="00ED4C41"/>
    <w:rsid w:val="00ED4DD8"/>
    <w:rsid w:val="00ED54F2"/>
    <w:rsid w:val="00ED590E"/>
    <w:rsid w:val="00ED59C0"/>
    <w:rsid w:val="00ED5E8E"/>
    <w:rsid w:val="00ED5FE8"/>
    <w:rsid w:val="00ED64E5"/>
    <w:rsid w:val="00ED6915"/>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9B"/>
    <w:rsid w:val="00EE0B2D"/>
    <w:rsid w:val="00EE0C18"/>
    <w:rsid w:val="00EE0CC8"/>
    <w:rsid w:val="00EE0E95"/>
    <w:rsid w:val="00EE1560"/>
    <w:rsid w:val="00EE16A6"/>
    <w:rsid w:val="00EE1A15"/>
    <w:rsid w:val="00EE1DB3"/>
    <w:rsid w:val="00EE1FDB"/>
    <w:rsid w:val="00EE229B"/>
    <w:rsid w:val="00EE2396"/>
    <w:rsid w:val="00EE2A71"/>
    <w:rsid w:val="00EE2C8C"/>
    <w:rsid w:val="00EE2DAC"/>
    <w:rsid w:val="00EE2DC8"/>
    <w:rsid w:val="00EE3155"/>
    <w:rsid w:val="00EE34AF"/>
    <w:rsid w:val="00EE399B"/>
    <w:rsid w:val="00EE399F"/>
    <w:rsid w:val="00EE41B8"/>
    <w:rsid w:val="00EE4280"/>
    <w:rsid w:val="00EE42E2"/>
    <w:rsid w:val="00EE4693"/>
    <w:rsid w:val="00EE51F7"/>
    <w:rsid w:val="00EE5403"/>
    <w:rsid w:val="00EE5BAA"/>
    <w:rsid w:val="00EE5C15"/>
    <w:rsid w:val="00EE5CC3"/>
    <w:rsid w:val="00EE5EE2"/>
    <w:rsid w:val="00EE60B3"/>
    <w:rsid w:val="00EE6BBB"/>
    <w:rsid w:val="00EE6CA7"/>
    <w:rsid w:val="00EE6DBF"/>
    <w:rsid w:val="00EE725E"/>
    <w:rsid w:val="00EE73F0"/>
    <w:rsid w:val="00EE7CC1"/>
    <w:rsid w:val="00EE7CE2"/>
    <w:rsid w:val="00EE7D1C"/>
    <w:rsid w:val="00EF0121"/>
    <w:rsid w:val="00EF04D7"/>
    <w:rsid w:val="00EF059E"/>
    <w:rsid w:val="00EF06EA"/>
    <w:rsid w:val="00EF07A6"/>
    <w:rsid w:val="00EF07E7"/>
    <w:rsid w:val="00EF0858"/>
    <w:rsid w:val="00EF098C"/>
    <w:rsid w:val="00EF0B91"/>
    <w:rsid w:val="00EF0E80"/>
    <w:rsid w:val="00EF0E8D"/>
    <w:rsid w:val="00EF0EE9"/>
    <w:rsid w:val="00EF124C"/>
    <w:rsid w:val="00EF1995"/>
    <w:rsid w:val="00EF1B05"/>
    <w:rsid w:val="00EF1D20"/>
    <w:rsid w:val="00EF2358"/>
    <w:rsid w:val="00EF23AB"/>
    <w:rsid w:val="00EF25A2"/>
    <w:rsid w:val="00EF296F"/>
    <w:rsid w:val="00EF2983"/>
    <w:rsid w:val="00EF29D9"/>
    <w:rsid w:val="00EF2B75"/>
    <w:rsid w:val="00EF2EAB"/>
    <w:rsid w:val="00EF339A"/>
    <w:rsid w:val="00EF344E"/>
    <w:rsid w:val="00EF3756"/>
    <w:rsid w:val="00EF3953"/>
    <w:rsid w:val="00EF3C0D"/>
    <w:rsid w:val="00EF41D7"/>
    <w:rsid w:val="00EF438C"/>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BD4"/>
    <w:rsid w:val="00F01C5D"/>
    <w:rsid w:val="00F01F8F"/>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4FD"/>
    <w:rsid w:val="00F0584D"/>
    <w:rsid w:val="00F058ED"/>
    <w:rsid w:val="00F05D46"/>
    <w:rsid w:val="00F05DBC"/>
    <w:rsid w:val="00F060BE"/>
    <w:rsid w:val="00F06196"/>
    <w:rsid w:val="00F062D3"/>
    <w:rsid w:val="00F06C53"/>
    <w:rsid w:val="00F06F5C"/>
    <w:rsid w:val="00F0712A"/>
    <w:rsid w:val="00F073B0"/>
    <w:rsid w:val="00F0764F"/>
    <w:rsid w:val="00F07802"/>
    <w:rsid w:val="00F0783C"/>
    <w:rsid w:val="00F07AA8"/>
    <w:rsid w:val="00F07C6C"/>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CEB"/>
    <w:rsid w:val="00F11CED"/>
    <w:rsid w:val="00F11E47"/>
    <w:rsid w:val="00F127B8"/>
    <w:rsid w:val="00F12BEC"/>
    <w:rsid w:val="00F12C6D"/>
    <w:rsid w:val="00F12E77"/>
    <w:rsid w:val="00F13186"/>
    <w:rsid w:val="00F13275"/>
    <w:rsid w:val="00F13340"/>
    <w:rsid w:val="00F13508"/>
    <w:rsid w:val="00F13719"/>
    <w:rsid w:val="00F1389F"/>
    <w:rsid w:val="00F1393E"/>
    <w:rsid w:val="00F13B46"/>
    <w:rsid w:val="00F13C76"/>
    <w:rsid w:val="00F13E83"/>
    <w:rsid w:val="00F141A9"/>
    <w:rsid w:val="00F142BB"/>
    <w:rsid w:val="00F143EF"/>
    <w:rsid w:val="00F14596"/>
    <w:rsid w:val="00F1482A"/>
    <w:rsid w:val="00F148DC"/>
    <w:rsid w:val="00F14920"/>
    <w:rsid w:val="00F14965"/>
    <w:rsid w:val="00F14E34"/>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72"/>
    <w:rsid w:val="00F17BE6"/>
    <w:rsid w:val="00F17C76"/>
    <w:rsid w:val="00F17D42"/>
    <w:rsid w:val="00F200F7"/>
    <w:rsid w:val="00F200FE"/>
    <w:rsid w:val="00F202E4"/>
    <w:rsid w:val="00F20849"/>
    <w:rsid w:val="00F209D1"/>
    <w:rsid w:val="00F20BA5"/>
    <w:rsid w:val="00F20D10"/>
    <w:rsid w:val="00F21532"/>
    <w:rsid w:val="00F21819"/>
    <w:rsid w:val="00F218B1"/>
    <w:rsid w:val="00F21FB3"/>
    <w:rsid w:val="00F221A4"/>
    <w:rsid w:val="00F223A8"/>
    <w:rsid w:val="00F224BC"/>
    <w:rsid w:val="00F2251E"/>
    <w:rsid w:val="00F22CC8"/>
    <w:rsid w:val="00F22E07"/>
    <w:rsid w:val="00F230B8"/>
    <w:rsid w:val="00F23323"/>
    <w:rsid w:val="00F236EA"/>
    <w:rsid w:val="00F23B01"/>
    <w:rsid w:val="00F23C30"/>
    <w:rsid w:val="00F23CC6"/>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8B3"/>
    <w:rsid w:val="00F268B7"/>
    <w:rsid w:val="00F26A20"/>
    <w:rsid w:val="00F26BCB"/>
    <w:rsid w:val="00F26C62"/>
    <w:rsid w:val="00F26CB6"/>
    <w:rsid w:val="00F26E20"/>
    <w:rsid w:val="00F26E5F"/>
    <w:rsid w:val="00F27874"/>
    <w:rsid w:val="00F27BA7"/>
    <w:rsid w:val="00F30263"/>
    <w:rsid w:val="00F30B6F"/>
    <w:rsid w:val="00F3103A"/>
    <w:rsid w:val="00F31194"/>
    <w:rsid w:val="00F31298"/>
    <w:rsid w:val="00F312DC"/>
    <w:rsid w:val="00F317AA"/>
    <w:rsid w:val="00F31CCA"/>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F55"/>
    <w:rsid w:val="00F34049"/>
    <w:rsid w:val="00F3415C"/>
    <w:rsid w:val="00F34247"/>
    <w:rsid w:val="00F34892"/>
    <w:rsid w:val="00F34B35"/>
    <w:rsid w:val="00F34C24"/>
    <w:rsid w:val="00F350E3"/>
    <w:rsid w:val="00F3518F"/>
    <w:rsid w:val="00F35253"/>
    <w:rsid w:val="00F356AB"/>
    <w:rsid w:val="00F3579B"/>
    <w:rsid w:val="00F35EA2"/>
    <w:rsid w:val="00F35F5B"/>
    <w:rsid w:val="00F35F8C"/>
    <w:rsid w:val="00F3608D"/>
    <w:rsid w:val="00F36148"/>
    <w:rsid w:val="00F3619E"/>
    <w:rsid w:val="00F36383"/>
    <w:rsid w:val="00F36474"/>
    <w:rsid w:val="00F3649A"/>
    <w:rsid w:val="00F365D0"/>
    <w:rsid w:val="00F3671B"/>
    <w:rsid w:val="00F36B2A"/>
    <w:rsid w:val="00F377B1"/>
    <w:rsid w:val="00F3798D"/>
    <w:rsid w:val="00F37F21"/>
    <w:rsid w:val="00F400DC"/>
    <w:rsid w:val="00F40459"/>
    <w:rsid w:val="00F40463"/>
    <w:rsid w:val="00F40B29"/>
    <w:rsid w:val="00F40EC9"/>
    <w:rsid w:val="00F40FAA"/>
    <w:rsid w:val="00F4102C"/>
    <w:rsid w:val="00F411B2"/>
    <w:rsid w:val="00F41AC1"/>
    <w:rsid w:val="00F41DA4"/>
    <w:rsid w:val="00F41DF1"/>
    <w:rsid w:val="00F422DD"/>
    <w:rsid w:val="00F4251E"/>
    <w:rsid w:val="00F42847"/>
    <w:rsid w:val="00F42A90"/>
    <w:rsid w:val="00F42DBE"/>
    <w:rsid w:val="00F42E00"/>
    <w:rsid w:val="00F42E1C"/>
    <w:rsid w:val="00F42F8E"/>
    <w:rsid w:val="00F42F99"/>
    <w:rsid w:val="00F4302D"/>
    <w:rsid w:val="00F4321F"/>
    <w:rsid w:val="00F43294"/>
    <w:rsid w:val="00F432C3"/>
    <w:rsid w:val="00F4382C"/>
    <w:rsid w:val="00F4387E"/>
    <w:rsid w:val="00F43983"/>
    <w:rsid w:val="00F43999"/>
    <w:rsid w:val="00F43FD2"/>
    <w:rsid w:val="00F4419D"/>
    <w:rsid w:val="00F442DC"/>
    <w:rsid w:val="00F44444"/>
    <w:rsid w:val="00F444B9"/>
    <w:rsid w:val="00F44514"/>
    <w:rsid w:val="00F4454E"/>
    <w:rsid w:val="00F44740"/>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D1C"/>
    <w:rsid w:val="00F511B7"/>
    <w:rsid w:val="00F514DE"/>
    <w:rsid w:val="00F51544"/>
    <w:rsid w:val="00F516E2"/>
    <w:rsid w:val="00F51882"/>
    <w:rsid w:val="00F5197D"/>
    <w:rsid w:val="00F51A03"/>
    <w:rsid w:val="00F51E4B"/>
    <w:rsid w:val="00F5216D"/>
    <w:rsid w:val="00F523BF"/>
    <w:rsid w:val="00F527EF"/>
    <w:rsid w:val="00F52AC5"/>
    <w:rsid w:val="00F52C0F"/>
    <w:rsid w:val="00F52F97"/>
    <w:rsid w:val="00F53229"/>
    <w:rsid w:val="00F53488"/>
    <w:rsid w:val="00F53A44"/>
    <w:rsid w:val="00F53BC3"/>
    <w:rsid w:val="00F53C10"/>
    <w:rsid w:val="00F54265"/>
    <w:rsid w:val="00F54BB5"/>
    <w:rsid w:val="00F54C29"/>
    <w:rsid w:val="00F5533B"/>
    <w:rsid w:val="00F553C6"/>
    <w:rsid w:val="00F555E7"/>
    <w:rsid w:val="00F55CD1"/>
    <w:rsid w:val="00F56079"/>
    <w:rsid w:val="00F561E1"/>
    <w:rsid w:val="00F56245"/>
    <w:rsid w:val="00F5648C"/>
    <w:rsid w:val="00F56EBD"/>
    <w:rsid w:val="00F570C6"/>
    <w:rsid w:val="00F577E8"/>
    <w:rsid w:val="00F578F8"/>
    <w:rsid w:val="00F57978"/>
    <w:rsid w:val="00F57C5B"/>
    <w:rsid w:val="00F57C86"/>
    <w:rsid w:val="00F57D34"/>
    <w:rsid w:val="00F57F08"/>
    <w:rsid w:val="00F60536"/>
    <w:rsid w:val="00F6055C"/>
    <w:rsid w:val="00F60603"/>
    <w:rsid w:val="00F606D7"/>
    <w:rsid w:val="00F60894"/>
    <w:rsid w:val="00F60AB1"/>
    <w:rsid w:val="00F60CC1"/>
    <w:rsid w:val="00F610D9"/>
    <w:rsid w:val="00F61488"/>
    <w:rsid w:val="00F619BB"/>
    <w:rsid w:val="00F61AF2"/>
    <w:rsid w:val="00F61CEA"/>
    <w:rsid w:val="00F61D62"/>
    <w:rsid w:val="00F61DDC"/>
    <w:rsid w:val="00F61E5D"/>
    <w:rsid w:val="00F62069"/>
    <w:rsid w:val="00F62316"/>
    <w:rsid w:val="00F62CCF"/>
    <w:rsid w:val="00F62D0B"/>
    <w:rsid w:val="00F62D32"/>
    <w:rsid w:val="00F6334C"/>
    <w:rsid w:val="00F63449"/>
    <w:rsid w:val="00F636DC"/>
    <w:rsid w:val="00F6380B"/>
    <w:rsid w:val="00F6385C"/>
    <w:rsid w:val="00F639B0"/>
    <w:rsid w:val="00F63A3F"/>
    <w:rsid w:val="00F63A98"/>
    <w:rsid w:val="00F63B3A"/>
    <w:rsid w:val="00F63D0A"/>
    <w:rsid w:val="00F64304"/>
    <w:rsid w:val="00F6440C"/>
    <w:rsid w:val="00F644B1"/>
    <w:rsid w:val="00F646D9"/>
    <w:rsid w:val="00F64A4F"/>
    <w:rsid w:val="00F64D55"/>
    <w:rsid w:val="00F6588D"/>
    <w:rsid w:val="00F658A3"/>
    <w:rsid w:val="00F661CB"/>
    <w:rsid w:val="00F66201"/>
    <w:rsid w:val="00F6620B"/>
    <w:rsid w:val="00F6666F"/>
    <w:rsid w:val="00F66D0E"/>
    <w:rsid w:val="00F66DB6"/>
    <w:rsid w:val="00F6763C"/>
    <w:rsid w:val="00F67AB2"/>
    <w:rsid w:val="00F67C20"/>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D81"/>
    <w:rsid w:val="00F73054"/>
    <w:rsid w:val="00F73153"/>
    <w:rsid w:val="00F7320D"/>
    <w:rsid w:val="00F73549"/>
    <w:rsid w:val="00F7360C"/>
    <w:rsid w:val="00F73768"/>
    <w:rsid w:val="00F73B6D"/>
    <w:rsid w:val="00F73C63"/>
    <w:rsid w:val="00F73CC7"/>
    <w:rsid w:val="00F74211"/>
    <w:rsid w:val="00F7447F"/>
    <w:rsid w:val="00F7451D"/>
    <w:rsid w:val="00F745BD"/>
    <w:rsid w:val="00F74AD8"/>
    <w:rsid w:val="00F74D14"/>
    <w:rsid w:val="00F75283"/>
    <w:rsid w:val="00F75467"/>
    <w:rsid w:val="00F75594"/>
    <w:rsid w:val="00F75B08"/>
    <w:rsid w:val="00F75B94"/>
    <w:rsid w:val="00F75C2E"/>
    <w:rsid w:val="00F75CA3"/>
    <w:rsid w:val="00F75D7C"/>
    <w:rsid w:val="00F75FAC"/>
    <w:rsid w:val="00F76178"/>
    <w:rsid w:val="00F762F4"/>
    <w:rsid w:val="00F76300"/>
    <w:rsid w:val="00F767A9"/>
    <w:rsid w:val="00F767B8"/>
    <w:rsid w:val="00F76F2A"/>
    <w:rsid w:val="00F77C8B"/>
    <w:rsid w:val="00F77C93"/>
    <w:rsid w:val="00F77CC1"/>
    <w:rsid w:val="00F80463"/>
    <w:rsid w:val="00F807A2"/>
    <w:rsid w:val="00F808D7"/>
    <w:rsid w:val="00F80F2A"/>
    <w:rsid w:val="00F811B1"/>
    <w:rsid w:val="00F81B52"/>
    <w:rsid w:val="00F821A3"/>
    <w:rsid w:val="00F8253D"/>
    <w:rsid w:val="00F8277D"/>
    <w:rsid w:val="00F8282F"/>
    <w:rsid w:val="00F82AE2"/>
    <w:rsid w:val="00F82AFE"/>
    <w:rsid w:val="00F82F0D"/>
    <w:rsid w:val="00F82FCB"/>
    <w:rsid w:val="00F82FCF"/>
    <w:rsid w:val="00F83369"/>
    <w:rsid w:val="00F834E3"/>
    <w:rsid w:val="00F834E8"/>
    <w:rsid w:val="00F83A16"/>
    <w:rsid w:val="00F83F1F"/>
    <w:rsid w:val="00F84000"/>
    <w:rsid w:val="00F84542"/>
    <w:rsid w:val="00F846E6"/>
    <w:rsid w:val="00F84B2B"/>
    <w:rsid w:val="00F84F8F"/>
    <w:rsid w:val="00F850D7"/>
    <w:rsid w:val="00F8515D"/>
    <w:rsid w:val="00F8535A"/>
    <w:rsid w:val="00F8551D"/>
    <w:rsid w:val="00F85EE7"/>
    <w:rsid w:val="00F86615"/>
    <w:rsid w:val="00F86A1A"/>
    <w:rsid w:val="00F86B45"/>
    <w:rsid w:val="00F86F1A"/>
    <w:rsid w:val="00F870F6"/>
    <w:rsid w:val="00F872BE"/>
    <w:rsid w:val="00F87877"/>
    <w:rsid w:val="00F8792B"/>
    <w:rsid w:val="00F87DFC"/>
    <w:rsid w:val="00F9036E"/>
    <w:rsid w:val="00F90498"/>
    <w:rsid w:val="00F908DD"/>
    <w:rsid w:val="00F90996"/>
    <w:rsid w:val="00F90A97"/>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C7B"/>
    <w:rsid w:val="00F94D0B"/>
    <w:rsid w:val="00F94F00"/>
    <w:rsid w:val="00F9526B"/>
    <w:rsid w:val="00F9529B"/>
    <w:rsid w:val="00F95307"/>
    <w:rsid w:val="00F954F2"/>
    <w:rsid w:val="00F958E7"/>
    <w:rsid w:val="00F95DB4"/>
    <w:rsid w:val="00F96272"/>
    <w:rsid w:val="00F96493"/>
    <w:rsid w:val="00F96795"/>
    <w:rsid w:val="00F969F8"/>
    <w:rsid w:val="00F96DCC"/>
    <w:rsid w:val="00F96F4C"/>
    <w:rsid w:val="00F977EF"/>
    <w:rsid w:val="00F97A71"/>
    <w:rsid w:val="00F97F90"/>
    <w:rsid w:val="00FA0008"/>
    <w:rsid w:val="00FA0022"/>
    <w:rsid w:val="00FA017E"/>
    <w:rsid w:val="00FA0A30"/>
    <w:rsid w:val="00FA0B4C"/>
    <w:rsid w:val="00FA0E55"/>
    <w:rsid w:val="00FA0F6A"/>
    <w:rsid w:val="00FA12A4"/>
    <w:rsid w:val="00FA1391"/>
    <w:rsid w:val="00FA16C7"/>
    <w:rsid w:val="00FA1BEC"/>
    <w:rsid w:val="00FA2765"/>
    <w:rsid w:val="00FA2823"/>
    <w:rsid w:val="00FA2905"/>
    <w:rsid w:val="00FA2A07"/>
    <w:rsid w:val="00FA2B43"/>
    <w:rsid w:val="00FA2DDD"/>
    <w:rsid w:val="00FA2F38"/>
    <w:rsid w:val="00FA31BE"/>
    <w:rsid w:val="00FA375B"/>
    <w:rsid w:val="00FA3BC8"/>
    <w:rsid w:val="00FA3E59"/>
    <w:rsid w:val="00FA3F1B"/>
    <w:rsid w:val="00FA42BD"/>
    <w:rsid w:val="00FA45D0"/>
    <w:rsid w:val="00FA470A"/>
    <w:rsid w:val="00FA4966"/>
    <w:rsid w:val="00FA4AEC"/>
    <w:rsid w:val="00FA4E66"/>
    <w:rsid w:val="00FA5184"/>
    <w:rsid w:val="00FA55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F13"/>
    <w:rsid w:val="00FB206F"/>
    <w:rsid w:val="00FB2DB4"/>
    <w:rsid w:val="00FB2E48"/>
    <w:rsid w:val="00FB317A"/>
    <w:rsid w:val="00FB3A8E"/>
    <w:rsid w:val="00FB3F7C"/>
    <w:rsid w:val="00FB41AF"/>
    <w:rsid w:val="00FB41B4"/>
    <w:rsid w:val="00FB42FA"/>
    <w:rsid w:val="00FB431E"/>
    <w:rsid w:val="00FB46D6"/>
    <w:rsid w:val="00FB4940"/>
    <w:rsid w:val="00FB4A86"/>
    <w:rsid w:val="00FB4B36"/>
    <w:rsid w:val="00FB4C82"/>
    <w:rsid w:val="00FB5030"/>
    <w:rsid w:val="00FB56A6"/>
    <w:rsid w:val="00FB56B2"/>
    <w:rsid w:val="00FB5943"/>
    <w:rsid w:val="00FB5CFC"/>
    <w:rsid w:val="00FB5E7C"/>
    <w:rsid w:val="00FB600B"/>
    <w:rsid w:val="00FB6200"/>
    <w:rsid w:val="00FB65A1"/>
    <w:rsid w:val="00FB675A"/>
    <w:rsid w:val="00FB6B92"/>
    <w:rsid w:val="00FB7045"/>
    <w:rsid w:val="00FB753A"/>
    <w:rsid w:val="00FB7573"/>
    <w:rsid w:val="00FB78F7"/>
    <w:rsid w:val="00FB7D5D"/>
    <w:rsid w:val="00FC02A3"/>
    <w:rsid w:val="00FC032B"/>
    <w:rsid w:val="00FC073A"/>
    <w:rsid w:val="00FC09BC"/>
    <w:rsid w:val="00FC0F65"/>
    <w:rsid w:val="00FC152E"/>
    <w:rsid w:val="00FC1699"/>
    <w:rsid w:val="00FC1ABA"/>
    <w:rsid w:val="00FC1B39"/>
    <w:rsid w:val="00FC1BA7"/>
    <w:rsid w:val="00FC273E"/>
    <w:rsid w:val="00FC2809"/>
    <w:rsid w:val="00FC296E"/>
    <w:rsid w:val="00FC2A43"/>
    <w:rsid w:val="00FC2B21"/>
    <w:rsid w:val="00FC2E86"/>
    <w:rsid w:val="00FC3461"/>
    <w:rsid w:val="00FC3972"/>
    <w:rsid w:val="00FC3A49"/>
    <w:rsid w:val="00FC3B89"/>
    <w:rsid w:val="00FC3D5C"/>
    <w:rsid w:val="00FC42AF"/>
    <w:rsid w:val="00FC4845"/>
    <w:rsid w:val="00FC4CDA"/>
    <w:rsid w:val="00FC4F3A"/>
    <w:rsid w:val="00FC548C"/>
    <w:rsid w:val="00FC54F9"/>
    <w:rsid w:val="00FC5850"/>
    <w:rsid w:val="00FC59ED"/>
    <w:rsid w:val="00FC5CBE"/>
    <w:rsid w:val="00FC688E"/>
    <w:rsid w:val="00FC6AA5"/>
    <w:rsid w:val="00FC6B46"/>
    <w:rsid w:val="00FC6DEF"/>
    <w:rsid w:val="00FC6E8E"/>
    <w:rsid w:val="00FC6FBA"/>
    <w:rsid w:val="00FC7029"/>
    <w:rsid w:val="00FC7485"/>
    <w:rsid w:val="00FC756E"/>
    <w:rsid w:val="00FC7712"/>
    <w:rsid w:val="00FC785A"/>
    <w:rsid w:val="00FC7A48"/>
    <w:rsid w:val="00FD0254"/>
    <w:rsid w:val="00FD0293"/>
    <w:rsid w:val="00FD03EE"/>
    <w:rsid w:val="00FD04F0"/>
    <w:rsid w:val="00FD054F"/>
    <w:rsid w:val="00FD0799"/>
    <w:rsid w:val="00FD089D"/>
    <w:rsid w:val="00FD1276"/>
    <w:rsid w:val="00FD1507"/>
    <w:rsid w:val="00FD15B8"/>
    <w:rsid w:val="00FD18F4"/>
    <w:rsid w:val="00FD1F96"/>
    <w:rsid w:val="00FD23E8"/>
    <w:rsid w:val="00FD2A90"/>
    <w:rsid w:val="00FD30AC"/>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B9B"/>
    <w:rsid w:val="00FD5C39"/>
    <w:rsid w:val="00FD61EB"/>
    <w:rsid w:val="00FD6377"/>
    <w:rsid w:val="00FD65A6"/>
    <w:rsid w:val="00FD678B"/>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A2D"/>
    <w:rsid w:val="00FE0B10"/>
    <w:rsid w:val="00FE1501"/>
    <w:rsid w:val="00FE191E"/>
    <w:rsid w:val="00FE2507"/>
    <w:rsid w:val="00FE26BF"/>
    <w:rsid w:val="00FE2A94"/>
    <w:rsid w:val="00FE2BA8"/>
    <w:rsid w:val="00FE2BDB"/>
    <w:rsid w:val="00FE310F"/>
    <w:rsid w:val="00FE351E"/>
    <w:rsid w:val="00FE390A"/>
    <w:rsid w:val="00FE3C42"/>
    <w:rsid w:val="00FE3E8D"/>
    <w:rsid w:val="00FE4075"/>
    <w:rsid w:val="00FE44F0"/>
    <w:rsid w:val="00FE4821"/>
    <w:rsid w:val="00FE4A51"/>
    <w:rsid w:val="00FE4E29"/>
    <w:rsid w:val="00FE514A"/>
    <w:rsid w:val="00FE52DB"/>
    <w:rsid w:val="00FE5756"/>
    <w:rsid w:val="00FE5811"/>
    <w:rsid w:val="00FE5E3E"/>
    <w:rsid w:val="00FE6119"/>
    <w:rsid w:val="00FE6149"/>
    <w:rsid w:val="00FE6238"/>
    <w:rsid w:val="00FE6384"/>
    <w:rsid w:val="00FE6583"/>
    <w:rsid w:val="00FE690F"/>
    <w:rsid w:val="00FE71A2"/>
    <w:rsid w:val="00FE7264"/>
    <w:rsid w:val="00FE73C6"/>
    <w:rsid w:val="00FE74E9"/>
    <w:rsid w:val="00FE76A9"/>
    <w:rsid w:val="00FE76F0"/>
    <w:rsid w:val="00FE7788"/>
    <w:rsid w:val="00FE7984"/>
    <w:rsid w:val="00FE79EC"/>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FC"/>
    <w:rsid w:val="00FF3895"/>
    <w:rsid w:val="00FF3B5F"/>
    <w:rsid w:val="00FF4256"/>
    <w:rsid w:val="00FF4796"/>
    <w:rsid w:val="00FF47C0"/>
    <w:rsid w:val="00FF4962"/>
    <w:rsid w:val="00FF4E30"/>
    <w:rsid w:val="00FF4E6D"/>
    <w:rsid w:val="00FF5048"/>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C459CFEA-BF26-4201-9436-B885B719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573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1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1"/>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1"/>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1"/>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666979415">
          <w:marLeft w:val="446"/>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462377361">
          <w:marLeft w:val="1123"/>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13.png"/><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D546D-44D1-4311-B094-3CCBD17C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5805</Words>
  <Characters>31115</Characters>
  <Application>Microsoft Office Word</Application>
  <DocSecurity>0</DocSecurity>
  <Lines>707</Lines>
  <Paragraphs>505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36415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cp:lastModifiedBy>songxinghua</cp:lastModifiedBy>
  <cp:revision>3</cp:revision>
  <cp:lastPrinted>2013-05-13T04:37:00Z</cp:lastPrinted>
  <dcterms:created xsi:type="dcterms:W3CDTF">2024-02-19T11:09:00Z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(3)HN0UjoVB4aW3RhvpbB7bwSPBB04kkONwVhASW/CuatPrKX8abJdPjDxJ0ldHvpRYq6mFfwfn
8lL6oV1ejHEYuzJ4soAXvNZLlHZJ+vEG7MgAf5jIn5b4hNUju20610KF7zpGOY5vsWDQ1yMi
29RbCrVrw6sHBQ90xUEqPneNxO235g4FTxDEpFIH7QOcLJ2+ecEw7krKBvpd+MNfnl0V9wO1
AZWIQYZ1jcPS4m7gAj</vt:lpwstr>
  </property>
  <property fmtid="{D5CDD505-2E9C-101B-9397-08002B2CF9AE}" pid="4" name="_2015_ms_pID_7253431">
    <vt:lpwstr>4CUiS1sv+Yrl5GgWZQpsljV0M1lxedLxLz3GObyLGjJTGyp4O1vSoC
tRqh5u9GqeqGa/1RVtudffDuqhBQCczldhP/pzyJDP8cpJ81tVOPPd1wafvL7KzM68gjWvZu
KXhRL74k8nJkF9KzEaGaBaKRVEwr9frXx8E58YmZart6rOgbv7lehsdWHK99+b8/gkhZRlPW
pfTLd0aPxLOe6MuIeMdINNBIF8aDVAQpcr9k</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1705887413</vt:lpwstr>
  </property>
</Properties>
</file>