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0B450335" w:rsidR="00EF2612" w:rsidRDefault="00EF2612" w:rsidP="007759A6">
      <w:pPr>
        <w:tabs>
          <w:tab w:val="right" w:pos="9216"/>
        </w:tabs>
        <w:spacing w:after="0"/>
        <w:jc w:val="left"/>
        <w:rPr>
          <w:rFonts w:ascii="Arial" w:hAnsi="Arial" w:cs="Arial"/>
          <w:b/>
          <w:kern w:val="2"/>
          <w:lang w:eastAsia="zh-CN"/>
        </w:rPr>
      </w:pPr>
      <w:bookmarkStart w:id="0" w:name="_Hlk149309469"/>
      <w:bookmarkStart w:id="1" w:name="_Hlk145075582"/>
      <w:r>
        <w:rPr>
          <w:rFonts w:ascii="Arial" w:hAnsi="Arial" w:cs="Arial"/>
          <w:b/>
          <w:kern w:val="2"/>
          <w:lang w:eastAsia="zh-CN"/>
        </w:rPr>
        <w:t>3GPP TSG RAN WG1 Meeting #11</w:t>
      </w:r>
      <w:r w:rsidR="00283DB6">
        <w:rPr>
          <w:rFonts w:ascii="Arial" w:hAnsi="Arial" w:cs="Arial"/>
          <w:b/>
          <w:kern w:val="2"/>
          <w:lang w:eastAsia="zh-CN"/>
        </w:rPr>
        <w:t>6</w:t>
      </w:r>
      <w:r>
        <w:rPr>
          <w:rFonts w:ascii="Arial" w:hAnsi="Arial" w:cs="Arial"/>
          <w:b/>
          <w:kern w:val="2"/>
          <w:lang w:eastAsia="zh-CN"/>
        </w:rPr>
        <w:tab/>
      </w:r>
      <w:r w:rsidR="00D07644" w:rsidRPr="00D07644">
        <w:rPr>
          <w:rFonts w:ascii="Arial" w:hAnsi="Arial" w:cs="Arial"/>
          <w:b/>
          <w:kern w:val="2"/>
          <w:lang w:eastAsia="zh-CN"/>
        </w:rPr>
        <w:t>R1-2</w:t>
      </w:r>
      <w:r w:rsidR="00283DB6">
        <w:rPr>
          <w:rFonts w:ascii="Arial" w:hAnsi="Arial" w:cs="Arial"/>
          <w:b/>
          <w:kern w:val="2"/>
          <w:lang w:eastAsia="zh-CN"/>
        </w:rPr>
        <w:t>400</w:t>
      </w:r>
      <w:r w:rsidR="002848BB">
        <w:rPr>
          <w:rFonts w:ascii="Arial" w:hAnsi="Arial" w:cs="Arial"/>
          <w:b/>
          <w:kern w:val="2"/>
          <w:lang w:eastAsia="zh-CN"/>
        </w:rPr>
        <w:t>0</w:t>
      </w:r>
      <w:r w:rsidR="00EE5542">
        <w:rPr>
          <w:rFonts w:ascii="Arial" w:hAnsi="Arial" w:cs="Arial"/>
          <w:b/>
          <w:kern w:val="2"/>
          <w:lang w:eastAsia="zh-CN"/>
        </w:rPr>
        <w:t>9</w:t>
      </w:r>
      <w:r w:rsidR="002848BB">
        <w:rPr>
          <w:rFonts w:ascii="Arial" w:hAnsi="Arial" w:cs="Arial"/>
          <w:b/>
          <w:kern w:val="2"/>
          <w:lang w:eastAsia="zh-CN"/>
        </w:rPr>
        <w:t>0</w:t>
      </w:r>
    </w:p>
    <w:p w14:paraId="32148778" w14:textId="773D8942" w:rsidR="00DF24E7" w:rsidRPr="0053647E" w:rsidRDefault="00283DB6" w:rsidP="00EF2612">
      <w:pPr>
        <w:jc w:val="left"/>
        <w:rPr>
          <w:rFonts w:ascii="Arial" w:hAnsi="Arial" w:cs="Arial"/>
          <w:b/>
          <w:kern w:val="2"/>
          <w:lang w:eastAsia="zh-CN"/>
        </w:rPr>
      </w:pPr>
      <w:r>
        <w:rPr>
          <w:rFonts w:ascii="Arial" w:hAnsi="Arial" w:cs="Arial"/>
          <w:b/>
          <w:kern w:val="2"/>
          <w:lang w:eastAsia="zh-CN"/>
        </w:rPr>
        <w:t>Athens</w:t>
      </w:r>
      <w:r w:rsidR="00767A39">
        <w:rPr>
          <w:rFonts w:ascii="Arial" w:hAnsi="Arial" w:cs="Arial"/>
          <w:b/>
          <w:kern w:val="2"/>
          <w:lang w:eastAsia="zh-CN"/>
        </w:rPr>
        <w:t xml:space="preserve">, </w:t>
      </w:r>
      <w:r>
        <w:rPr>
          <w:rFonts w:ascii="Arial" w:hAnsi="Arial" w:cs="Arial"/>
          <w:b/>
          <w:kern w:val="2"/>
          <w:lang w:eastAsia="zh-CN"/>
        </w:rPr>
        <w:t>Greece,</w:t>
      </w:r>
      <w:r w:rsidR="00767A39">
        <w:rPr>
          <w:rFonts w:ascii="Arial" w:hAnsi="Arial" w:cs="Arial"/>
          <w:b/>
          <w:kern w:val="2"/>
          <w:lang w:eastAsia="zh-CN"/>
        </w:rPr>
        <w:t xml:space="preserve"> </w:t>
      </w:r>
      <w:r>
        <w:rPr>
          <w:rFonts w:ascii="Arial" w:hAnsi="Arial" w:cs="Arial"/>
          <w:b/>
          <w:kern w:val="2"/>
          <w:lang w:eastAsia="zh-CN"/>
        </w:rPr>
        <w:t>February 26 – March 1</w:t>
      </w:r>
      <w:r w:rsidR="00DF24E7" w:rsidRPr="0053647E">
        <w:rPr>
          <w:rFonts w:ascii="Arial" w:hAnsi="Arial" w:cs="Arial"/>
          <w:b/>
          <w:kern w:val="2"/>
          <w:lang w:eastAsia="zh-CN"/>
        </w:rPr>
        <w:t>, 202</w:t>
      </w:r>
      <w:r>
        <w:rPr>
          <w:rFonts w:ascii="Arial" w:hAnsi="Arial" w:cs="Arial"/>
          <w:b/>
          <w:kern w:val="2"/>
          <w:lang w:eastAsia="zh-CN"/>
        </w:rPr>
        <w:t>4</w:t>
      </w:r>
    </w:p>
    <w:p w14:paraId="589DCD66" w14:textId="35E454F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283DB6">
        <w:rPr>
          <w:rFonts w:ascii="Arial" w:hAnsi="Arial" w:cs="Arial"/>
          <w:b/>
          <w:lang w:eastAsia="zh-CN"/>
        </w:rPr>
        <w:t>9.4.</w:t>
      </w:r>
      <w:r w:rsidR="002F4069">
        <w:rPr>
          <w:rFonts w:ascii="Arial" w:hAnsi="Arial" w:cs="Arial"/>
          <w:b/>
          <w:lang w:eastAsia="zh-CN"/>
        </w:rPr>
        <w:t>2</w:t>
      </w:r>
      <w:r w:rsidR="00283DB6">
        <w:rPr>
          <w:rFonts w:ascii="Arial" w:hAnsi="Arial" w:cs="Arial"/>
          <w:b/>
          <w:lang w:eastAsia="zh-CN"/>
        </w:rPr>
        <w:t>.</w:t>
      </w:r>
      <w:r w:rsidR="002F406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bookmarkEnd w:id="0"/>
    <w:p w14:paraId="2C6FA6CD" w14:textId="00294EE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ED0671" w:rsidRPr="00ED0671">
        <w:rPr>
          <w:rFonts w:ascii="Arial" w:hAnsi="Arial" w:cs="Arial"/>
          <w:b/>
          <w:lang w:eastAsia="zh-CN"/>
        </w:rPr>
        <w:t>Discussion on frame structure and timing aspects for Ambient IoT devices</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1"/>
    <w:p w14:paraId="0197657D" w14:textId="77777777" w:rsidR="009C0564" w:rsidRPr="007F5EC6" w:rsidRDefault="009C0564" w:rsidP="007F5EC6"/>
    <w:p w14:paraId="281D3039" w14:textId="6A64D4FD" w:rsidR="009C0564" w:rsidRDefault="009C0564">
      <w:pPr>
        <w:pStyle w:val="Heading1"/>
        <w:rPr>
          <w:rFonts w:cs="Arial"/>
        </w:rPr>
      </w:pPr>
      <w:bookmarkStart w:id="2" w:name="_Ref124589705"/>
      <w:bookmarkStart w:id="3" w:name="_Ref129681862"/>
      <w:r w:rsidRPr="001E70D2">
        <w:rPr>
          <w:rFonts w:cs="Arial"/>
        </w:rPr>
        <w:t>Introduction</w:t>
      </w:r>
      <w:bookmarkEnd w:id="2"/>
      <w:bookmarkEnd w:id="3"/>
    </w:p>
    <w:p w14:paraId="493DB311" w14:textId="2A983D6A" w:rsidR="00283DB6" w:rsidRDefault="00283DB6" w:rsidP="00DF24E7">
      <w:pPr>
        <w:rPr>
          <w:rFonts w:eastAsia="Yu Mincho"/>
          <w:bCs/>
          <w:iCs/>
          <w:lang w:eastAsia="ja-JP"/>
        </w:rPr>
      </w:pPr>
      <w:r w:rsidRPr="00283DB6">
        <w:rPr>
          <w:rFonts w:eastAsia="Yu Mincho"/>
          <w:bCs/>
          <w:iCs/>
          <w:lang w:eastAsia="ja-JP"/>
        </w:rPr>
        <w:t xml:space="preserve">A new study item on solutions for Ambient IoT (Internet of Things) was approved in RAN#102 </w:t>
      </w:r>
      <w:r>
        <w:rPr>
          <w:rFonts w:eastAsia="Yu Mincho"/>
          <w:bCs/>
          <w:iCs/>
          <w:lang w:eastAsia="ja-JP"/>
        </w:rPr>
        <w:fldChar w:fldCharType="begin"/>
      </w:r>
      <w:r>
        <w:rPr>
          <w:rFonts w:eastAsia="Yu Mincho"/>
          <w:bCs/>
          <w:iCs/>
          <w:lang w:eastAsia="ja-JP"/>
        </w:rPr>
        <w:instrText xml:space="preserve"> REF _Ref155353773 \r \h </w:instrText>
      </w:r>
      <w:r>
        <w:rPr>
          <w:rFonts w:eastAsia="Yu Mincho"/>
          <w:bCs/>
          <w:iCs/>
          <w:lang w:eastAsia="ja-JP"/>
        </w:rPr>
      </w:r>
      <w:r>
        <w:rPr>
          <w:rFonts w:eastAsia="Yu Mincho"/>
          <w:bCs/>
          <w:iCs/>
          <w:lang w:eastAsia="ja-JP"/>
        </w:rPr>
        <w:fldChar w:fldCharType="separate"/>
      </w:r>
      <w:r w:rsidR="00AE23C2">
        <w:rPr>
          <w:rFonts w:eastAsia="Yu Mincho"/>
          <w:bCs/>
          <w:iCs/>
          <w:lang w:eastAsia="ja-JP"/>
        </w:rPr>
        <w:t>[1]</w:t>
      </w:r>
      <w:r>
        <w:rPr>
          <w:rFonts w:eastAsia="Yu Mincho"/>
          <w:bCs/>
          <w:iCs/>
          <w:lang w:eastAsia="ja-JP"/>
        </w:rPr>
        <w:fldChar w:fldCharType="end"/>
      </w:r>
      <w:r w:rsidRPr="00283DB6">
        <w:rPr>
          <w:rFonts w:eastAsia="Yu Mincho"/>
          <w:bCs/>
          <w:iCs/>
          <w:lang w:eastAsia="ja-JP"/>
        </w:rPr>
        <w:t xml:space="preserve">. </w:t>
      </w:r>
      <w:r w:rsidR="00857BEC">
        <w:rPr>
          <w:rFonts w:eastAsia="Yu Mincho"/>
          <w:bCs/>
          <w:iCs/>
          <w:lang w:eastAsia="ja-JP"/>
        </w:rPr>
        <w:t xml:space="preserve">The </w:t>
      </w:r>
      <w:r w:rsidR="00306D9B">
        <w:rPr>
          <w:rFonts w:eastAsia="Yu Mincho"/>
          <w:bCs/>
          <w:iCs/>
          <w:lang w:eastAsia="ja-JP"/>
        </w:rPr>
        <w:t xml:space="preserve">appendix captures the </w:t>
      </w:r>
      <w:r w:rsidR="00857BEC">
        <w:rPr>
          <w:rFonts w:eastAsia="Yu Mincho"/>
          <w:bCs/>
          <w:iCs/>
          <w:lang w:eastAsia="ja-JP"/>
        </w:rPr>
        <w:t>objectives</w:t>
      </w:r>
      <w:r w:rsidRPr="00283DB6">
        <w:rPr>
          <w:rFonts w:eastAsia="Yu Mincho"/>
          <w:bCs/>
          <w:iCs/>
          <w:lang w:eastAsia="ja-JP"/>
        </w:rPr>
        <w:t xml:space="preserve"> </w:t>
      </w:r>
      <w:r w:rsidR="00306D9B" w:rsidRPr="00283DB6">
        <w:rPr>
          <w:rFonts w:eastAsia="Yu Mincho"/>
          <w:bCs/>
          <w:iCs/>
          <w:lang w:eastAsia="ja-JP"/>
        </w:rPr>
        <w:t>includ</w:t>
      </w:r>
      <w:r w:rsidR="00306D9B">
        <w:rPr>
          <w:rFonts w:eastAsia="Yu Mincho"/>
          <w:bCs/>
          <w:iCs/>
          <w:lang w:eastAsia="ja-JP"/>
        </w:rPr>
        <w:t>ing</w:t>
      </w:r>
      <w:r w:rsidR="00306D9B" w:rsidRPr="00283DB6">
        <w:rPr>
          <w:rFonts w:eastAsia="Yu Mincho"/>
          <w:bCs/>
          <w:iCs/>
          <w:lang w:eastAsia="ja-JP"/>
        </w:rPr>
        <w:t xml:space="preserve"> </w:t>
      </w:r>
      <w:r w:rsidRPr="00283DB6">
        <w:rPr>
          <w:rFonts w:eastAsia="Yu Mincho"/>
          <w:bCs/>
          <w:iCs/>
          <w:lang w:eastAsia="ja-JP"/>
        </w:rPr>
        <w:t xml:space="preserve">the following </w:t>
      </w:r>
      <w:r w:rsidR="00857BEC">
        <w:rPr>
          <w:rFonts w:eastAsia="Yu Mincho"/>
          <w:bCs/>
          <w:iCs/>
          <w:lang w:eastAsia="ja-JP"/>
        </w:rPr>
        <w:t xml:space="preserve">RAN-1 led </w:t>
      </w:r>
      <w:r w:rsidRPr="00283DB6">
        <w:rPr>
          <w:rFonts w:eastAsia="Yu Mincho"/>
          <w:bCs/>
          <w:iCs/>
          <w:lang w:eastAsia="ja-JP"/>
        </w:rPr>
        <w:t>objectives:</w:t>
      </w:r>
    </w:p>
    <w:tbl>
      <w:tblPr>
        <w:tblStyle w:val="TableGrid"/>
        <w:tblW w:w="0" w:type="auto"/>
        <w:tblLook w:val="04A0" w:firstRow="1" w:lastRow="0" w:firstColumn="1" w:lastColumn="0" w:noHBand="0" w:noVBand="1"/>
      </w:tblPr>
      <w:tblGrid>
        <w:gridCol w:w="9307"/>
      </w:tblGrid>
      <w:tr w:rsidR="00283DB6" w14:paraId="756EF820" w14:textId="77777777" w:rsidTr="00283DB6">
        <w:tc>
          <w:tcPr>
            <w:tcW w:w="9307" w:type="dxa"/>
          </w:tcPr>
          <w:p w14:paraId="198B99A7" w14:textId="440DFA6D" w:rsidR="002F4069" w:rsidRPr="009F303D" w:rsidRDefault="002F4069" w:rsidP="009F303D">
            <w:pPr>
              <w:pStyle w:val="ListParagraph"/>
              <w:numPr>
                <w:ilvl w:val="0"/>
                <w:numId w:val="27"/>
              </w:numPr>
              <w:rPr>
                <w:lang w:eastAsia="ja-JP"/>
              </w:rPr>
            </w:pPr>
            <w:r w:rsidRPr="009F303D">
              <w:rPr>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B924867" w14:textId="77777777" w:rsidR="002F4069" w:rsidRPr="002F4069" w:rsidRDefault="002F4069" w:rsidP="002F4069">
            <w:pPr>
              <w:ind w:left="360"/>
              <w:rPr>
                <w:sz w:val="20"/>
                <w:szCs w:val="20"/>
                <w:lang w:eastAsia="ja-JP"/>
              </w:rPr>
            </w:pPr>
            <w:r w:rsidRPr="002F4069">
              <w:rPr>
                <w:sz w:val="20"/>
                <w:szCs w:val="20"/>
                <w:lang w:eastAsia="ja-JP"/>
              </w:rPr>
              <w:t>Study of positioning in Rel-19 is RAN3-led, limited to functionalities which would have no, or minimal, specification impact (note: this does not imply any decision relating to WI creation).</w:t>
            </w:r>
          </w:p>
          <w:p w14:paraId="55F05BC0" w14:textId="77777777" w:rsidR="002F4069" w:rsidRPr="002F4069" w:rsidRDefault="002F4069" w:rsidP="002F4069">
            <w:pPr>
              <w:ind w:left="360"/>
              <w:rPr>
                <w:sz w:val="20"/>
                <w:szCs w:val="20"/>
                <w:lang w:eastAsia="ja-JP"/>
              </w:rPr>
            </w:pPr>
            <w:r w:rsidRPr="002F4069">
              <w:rPr>
                <w:sz w:val="20"/>
                <w:szCs w:val="20"/>
                <w:lang w:eastAsia="ja-JP"/>
              </w:rPr>
              <w:t>Study the feasibility and required functionalities for proximity determination (coordination with SA3 is required for privacy aspects).</w:t>
            </w:r>
          </w:p>
          <w:p w14:paraId="00FCC7C5" w14:textId="77777777" w:rsidR="002F4069" w:rsidRPr="002F4069" w:rsidRDefault="002F4069" w:rsidP="002F4069">
            <w:pPr>
              <w:ind w:left="720" w:hanging="360"/>
              <w:rPr>
                <w:sz w:val="20"/>
                <w:szCs w:val="20"/>
                <w:lang w:eastAsia="ja-JP"/>
              </w:rPr>
            </w:pPr>
            <w:r w:rsidRPr="002F4069">
              <w:rPr>
                <w:sz w:val="20"/>
                <w:szCs w:val="20"/>
                <w:lang w:eastAsia="ja-JP"/>
              </w:rPr>
              <w:t>•</w:t>
            </w:r>
            <w:r w:rsidRPr="002F4069">
              <w:rPr>
                <w:sz w:val="20"/>
                <w:szCs w:val="20"/>
                <w:lang w:eastAsia="ja-JP"/>
              </w:rPr>
              <w:tab/>
              <w:t>RAN1-led:</w:t>
            </w:r>
          </w:p>
          <w:p w14:paraId="7C887D12" w14:textId="77777777" w:rsidR="002F4069" w:rsidRPr="002F4069" w:rsidRDefault="002F4069" w:rsidP="002F4069">
            <w:pPr>
              <w:ind w:left="720"/>
              <w:rPr>
                <w:sz w:val="20"/>
                <w:szCs w:val="20"/>
                <w:lang w:eastAsia="ja-JP"/>
              </w:rPr>
            </w:pPr>
            <w:r w:rsidRPr="002F4069">
              <w:rPr>
                <w:sz w:val="20"/>
                <w:szCs w:val="20"/>
                <w:lang w:eastAsia="ja-JP"/>
              </w:rPr>
              <w:t>For the Ambient IoT DL and UL:</w:t>
            </w:r>
          </w:p>
          <w:p w14:paraId="1B3317B3" w14:textId="4A676809" w:rsidR="002F4069" w:rsidRPr="009F303D" w:rsidRDefault="002F4069" w:rsidP="009F303D">
            <w:pPr>
              <w:pStyle w:val="ListParagraph"/>
              <w:numPr>
                <w:ilvl w:val="0"/>
                <w:numId w:val="28"/>
              </w:numPr>
              <w:rPr>
                <w:sz w:val="20"/>
                <w:szCs w:val="20"/>
                <w:lang w:eastAsia="ja-JP"/>
              </w:rPr>
            </w:pPr>
            <w:r w:rsidRPr="009F303D">
              <w:rPr>
                <w:sz w:val="20"/>
                <w:szCs w:val="20"/>
                <w:lang w:eastAsia="ja-JP"/>
              </w:rPr>
              <w:t>Frame structure, synchronization and timing, random access</w:t>
            </w:r>
          </w:p>
          <w:p w14:paraId="1220EC4C" w14:textId="746172D7" w:rsidR="002F4069" w:rsidRPr="009F303D" w:rsidRDefault="002F4069" w:rsidP="009F303D">
            <w:pPr>
              <w:pStyle w:val="ListParagraph"/>
              <w:numPr>
                <w:ilvl w:val="0"/>
                <w:numId w:val="28"/>
              </w:numPr>
              <w:rPr>
                <w:sz w:val="20"/>
                <w:szCs w:val="20"/>
                <w:lang w:eastAsia="ja-JP"/>
              </w:rPr>
            </w:pPr>
            <w:r w:rsidRPr="009F303D">
              <w:rPr>
                <w:sz w:val="20"/>
                <w:szCs w:val="20"/>
                <w:lang w:eastAsia="ja-JP"/>
              </w:rPr>
              <w:t>Numerologies, bandwidths, and multiple access</w:t>
            </w:r>
          </w:p>
          <w:p w14:paraId="1415D0EA" w14:textId="4D85D3EB" w:rsidR="002F4069" w:rsidRPr="009F303D" w:rsidRDefault="002F4069" w:rsidP="009F303D">
            <w:pPr>
              <w:pStyle w:val="ListParagraph"/>
              <w:numPr>
                <w:ilvl w:val="0"/>
                <w:numId w:val="28"/>
              </w:numPr>
              <w:rPr>
                <w:sz w:val="20"/>
                <w:szCs w:val="20"/>
                <w:lang w:eastAsia="ja-JP"/>
              </w:rPr>
            </w:pPr>
            <w:r w:rsidRPr="009F303D">
              <w:rPr>
                <w:sz w:val="20"/>
                <w:szCs w:val="20"/>
                <w:lang w:eastAsia="ja-JP"/>
              </w:rPr>
              <w:t>Waveforms and modulations</w:t>
            </w:r>
          </w:p>
          <w:p w14:paraId="23FC686B" w14:textId="551826A3" w:rsidR="002F4069" w:rsidRPr="009F303D" w:rsidRDefault="002F4069" w:rsidP="009F303D">
            <w:pPr>
              <w:pStyle w:val="ListParagraph"/>
              <w:numPr>
                <w:ilvl w:val="0"/>
                <w:numId w:val="28"/>
              </w:numPr>
              <w:rPr>
                <w:sz w:val="20"/>
                <w:szCs w:val="20"/>
                <w:lang w:eastAsia="ja-JP"/>
              </w:rPr>
            </w:pPr>
            <w:r w:rsidRPr="009F303D">
              <w:rPr>
                <w:sz w:val="20"/>
                <w:szCs w:val="20"/>
                <w:lang w:eastAsia="ja-JP"/>
              </w:rPr>
              <w:t>Channel coding</w:t>
            </w:r>
          </w:p>
          <w:p w14:paraId="253E8852" w14:textId="6B3FD550" w:rsidR="002F4069" w:rsidRPr="009F303D" w:rsidRDefault="002F4069" w:rsidP="009F303D">
            <w:pPr>
              <w:pStyle w:val="ListParagraph"/>
              <w:numPr>
                <w:ilvl w:val="0"/>
                <w:numId w:val="28"/>
              </w:numPr>
              <w:rPr>
                <w:sz w:val="20"/>
                <w:szCs w:val="20"/>
                <w:lang w:eastAsia="ja-JP"/>
              </w:rPr>
            </w:pPr>
            <w:r w:rsidRPr="009F303D">
              <w:rPr>
                <w:sz w:val="20"/>
                <w:szCs w:val="20"/>
                <w:lang w:eastAsia="ja-JP"/>
              </w:rPr>
              <w:t>Downlink channel/signal aspects</w:t>
            </w:r>
          </w:p>
          <w:p w14:paraId="6B007526" w14:textId="02D74164" w:rsidR="002F4069" w:rsidRPr="009F303D" w:rsidRDefault="002F4069" w:rsidP="009F303D">
            <w:pPr>
              <w:pStyle w:val="ListParagraph"/>
              <w:numPr>
                <w:ilvl w:val="0"/>
                <w:numId w:val="28"/>
              </w:numPr>
              <w:rPr>
                <w:sz w:val="20"/>
                <w:szCs w:val="20"/>
                <w:lang w:eastAsia="ja-JP"/>
              </w:rPr>
            </w:pPr>
            <w:r w:rsidRPr="009F303D">
              <w:rPr>
                <w:sz w:val="20"/>
                <w:szCs w:val="20"/>
                <w:lang w:eastAsia="ja-JP"/>
              </w:rPr>
              <w:t>Uplink channel/signal aspects</w:t>
            </w:r>
          </w:p>
          <w:p w14:paraId="0B9B17F6" w14:textId="0CFB4975" w:rsidR="002F4069" w:rsidRPr="009F303D" w:rsidRDefault="002F4069" w:rsidP="009F303D">
            <w:pPr>
              <w:pStyle w:val="ListParagraph"/>
              <w:numPr>
                <w:ilvl w:val="0"/>
                <w:numId w:val="28"/>
              </w:numPr>
              <w:rPr>
                <w:sz w:val="20"/>
                <w:szCs w:val="20"/>
                <w:lang w:eastAsia="ja-JP"/>
              </w:rPr>
            </w:pPr>
            <w:r w:rsidRPr="009F303D">
              <w:rPr>
                <w:sz w:val="20"/>
                <w:szCs w:val="20"/>
                <w:lang w:eastAsia="ja-JP"/>
              </w:rPr>
              <w:t>Scheduling and timing relationships</w:t>
            </w:r>
          </w:p>
          <w:p w14:paraId="57F2F43C" w14:textId="37F73C98" w:rsidR="002F4069" w:rsidRPr="009F303D" w:rsidRDefault="002F4069" w:rsidP="009F303D">
            <w:pPr>
              <w:pStyle w:val="ListParagraph"/>
              <w:numPr>
                <w:ilvl w:val="0"/>
                <w:numId w:val="28"/>
              </w:numPr>
              <w:rPr>
                <w:sz w:val="20"/>
                <w:szCs w:val="20"/>
                <w:lang w:eastAsia="ja-JP"/>
              </w:rPr>
            </w:pPr>
            <w:r w:rsidRPr="009F303D">
              <w:rPr>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A94B19F" w14:textId="7E96CF85" w:rsidR="00283DB6" w:rsidRDefault="002F4069" w:rsidP="002F4069">
            <w:pPr>
              <w:ind w:left="720"/>
              <w:rPr>
                <w:rFonts w:eastAsia="Yu Mincho"/>
                <w:bCs/>
                <w:iCs/>
                <w:lang w:eastAsia="ja-JP"/>
              </w:rPr>
            </w:pPr>
            <w:r w:rsidRPr="002F4069">
              <w:rPr>
                <w:sz w:val="20"/>
                <w:szCs w:val="20"/>
                <w:lang w:eastAsia="ja-JP"/>
              </w:rPr>
              <w:t>For Topology 2, no difference in physical layer design from Topology 1.</w:t>
            </w:r>
          </w:p>
        </w:tc>
      </w:tr>
    </w:tbl>
    <w:p w14:paraId="529BD88F" w14:textId="77777777" w:rsidR="00283DB6" w:rsidRDefault="00283DB6" w:rsidP="00DF24E7">
      <w:pPr>
        <w:rPr>
          <w:rFonts w:eastAsia="Yu Mincho"/>
          <w:bCs/>
          <w:iCs/>
          <w:lang w:eastAsia="ja-JP"/>
        </w:rPr>
      </w:pPr>
    </w:p>
    <w:p w14:paraId="2E6F6895" w14:textId="4FE120FA" w:rsidR="00857BEC" w:rsidRDefault="00857BEC" w:rsidP="00857BEC">
      <w:pPr>
        <w:rPr>
          <w:rFonts w:eastAsia="Yu Mincho"/>
          <w:bCs/>
          <w:iCs/>
          <w:lang w:eastAsia="ja-JP"/>
        </w:rPr>
      </w:pPr>
      <w:r>
        <w:rPr>
          <w:rFonts w:eastAsia="Yu Mincho"/>
          <w:bCs/>
          <w:iCs/>
          <w:lang w:eastAsia="ja-JP"/>
        </w:rPr>
        <w:t xml:space="preserve">In RAN1#116, the </w:t>
      </w:r>
      <w:r w:rsidR="00306D9B">
        <w:rPr>
          <w:rFonts w:eastAsia="Yu Mincho"/>
          <w:bCs/>
          <w:iCs/>
          <w:lang w:eastAsia="ja-JP"/>
        </w:rPr>
        <w:t xml:space="preserve">above </w:t>
      </w:r>
      <w:r>
        <w:rPr>
          <w:rFonts w:eastAsia="Yu Mincho"/>
          <w:bCs/>
          <w:iCs/>
          <w:lang w:eastAsia="ja-JP"/>
        </w:rPr>
        <w:t xml:space="preserve">RAN1-led objectives are divided among four agenda items: </w:t>
      </w:r>
    </w:p>
    <w:p w14:paraId="65014DD9" w14:textId="1E08DE38" w:rsidR="00857BEC" w:rsidRPr="00857BEC" w:rsidRDefault="00857BEC" w:rsidP="00857BEC">
      <w:pPr>
        <w:ind w:left="432"/>
        <w:rPr>
          <w:rFonts w:eastAsia="Yu Mincho"/>
          <w:bCs/>
          <w:iCs/>
          <w:sz w:val="20"/>
          <w:szCs w:val="20"/>
          <w:lang w:eastAsia="ja-JP"/>
        </w:rPr>
      </w:pPr>
      <w:r w:rsidRPr="00857BEC">
        <w:rPr>
          <w:rFonts w:eastAsia="Yu Mincho"/>
          <w:bCs/>
          <w:iCs/>
          <w:sz w:val="20"/>
          <w:szCs w:val="20"/>
          <w:lang w:eastAsia="ja-JP"/>
        </w:rPr>
        <w:t xml:space="preserve">9.4.2.1 General aspects of physical layer design: </w:t>
      </w:r>
      <w:r w:rsidRPr="00857BEC">
        <w:rPr>
          <w:rFonts w:eastAsia="Yu Mincho"/>
          <w:bCs/>
          <w:i/>
          <w:sz w:val="20"/>
          <w:szCs w:val="20"/>
          <w:lang w:eastAsia="ja-JP"/>
        </w:rPr>
        <w:t>Including numerologies, bandwidths, multiple access, waveform, modulation, and coding</w:t>
      </w:r>
      <w:r>
        <w:rPr>
          <w:rFonts w:eastAsia="Yu Mincho"/>
          <w:bCs/>
          <w:i/>
          <w:sz w:val="20"/>
          <w:szCs w:val="20"/>
          <w:lang w:eastAsia="ja-JP"/>
        </w:rPr>
        <w:t>.</w:t>
      </w:r>
    </w:p>
    <w:p w14:paraId="5AA3B194" w14:textId="4F7386D8" w:rsidR="00857BEC" w:rsidRPr="00857BEC" w:rsidRDefault="00857BEC" w:rsidP="00857BEC">
      <w:pPr>
        <w:ind w:left="432"/>
        <w:rPr>
          <w:rFonts w:eastAsia="Yu Mincho"/>
          <w:bCs/>
          <w:iCs/>
          <w:sz w:val="20"/>
          <w:szCs w:val="20"/>
          <w:lang w:eastAsia="ja-JP"/>
        </w:rPr>
      </w:pPr>
      <w:r w:rsidRPr="00857BEC">
        <w:rPr>
          <w:rFonts w:eastAsia="Yu Mincho"/>
          <w:bCs/>
          <w:iCs/>
          <w:sz w:val="20"/>
          <w:szCs w:val="20"/>
          <w:lang w:eastAsia="ja-JP"/>
        </w:rPr>
        <w:t xml:space="preserve">9.4.2.2 Frame structure and timing aspects: </w:t>
      </w:r>
      <w:r w:rsidRPr="00857BEC">
        <w:rPr>
          <w:rFonts w:eastAsia="Yu Mincho"/>
          <w:bCs/>
          <w:i/>
          <w:sz w:val="20"/>
          <w:szCs w:val="20"/>
          <w:lang w:eastAsia="ja-JP"/>
        </w:rPr>
        <w:t>Including synchronization and timing, random access, scheduling and timing relationships</w:t>
      </w:r>
      <w:r>
        <w:rPr>
          <w:rFonts w:eastAsia="Yu Mincho"/>
          <w:bCs/>
          <w:i/>
          <w:sz w:val="20"/>
          <w:szCs w:val="20"/>
          <w:lang w:eastAsia="ja-JP"/>
        </w:rPr>
        <w:t>.</w:t>
      </w:r>
    </w:p>
    <w:p w14:paraId="1B610325" w14:textId="77777777" w:rsidR="00857BEC" w:rsidRPr="00857BEC" w:rsidRDefault="00857BEC" w:rsidP="00857BEC">
      <w:pPr>
        <w:ind w:left="432"/>
        <w:rPr>
          <w:rFonts w:eastAsia="Yu Mincho"/>
          <w:bCs/>
          <w:iCs/>
          <w:sz w:val="20"/>
          <w:szCs w:val="20"/>
          <w:lang w:eastAsia="ja-JP"/>
        </w:rPr>
      </w:pPr>
      <w:r w:rsidRPr="00857BEC">
        <w:rPr>
          <w:rFonts w:eastAsia="Yu Mincho"/>
          <w:bCs/>
          <w:iCs/>
          <w:sz w:val="20"/>
          <w:szCs w:val="20"/>
          <w:lang w:eastAsia="ja-JP"/>
        </w:rPr>
        <w:t xml:space="preserve">9.4.2.3 Downlink and uplink channel/signal aspects: </w:t>
      </w:r>
      <w:r w:rsidRPr="00857BEC">
        <w:rPr>
          <w:rFonts w:eastAsia="Yu Mincho"/>
          <w:bCs/>
          <w:i/>
          <w:sz w:val="20"/>
          <w:szCs w:val="20"/>
          <w:lang w:eastAsia="ja-JP"/>
        </w:rPr>
        <w:t>Including detailed physical layer design aspects such as information payload, time/frequency domain resource, feasibility and required functionalities for proximity determination, etc.</w:t>
      </w:r>
    </w:p>
    <w:p w14:paraId="72C12A0B" w14:textId="3E95FEE9" w:rsidR="00857BEC" w:rsidRPr="00857BEC" w:rsidRDefault="00857BEC" w:rsidP="00857BEC">
      <w:pPr>
        <w:ind w:left="432"/>
        <w:rPr>
          <w:rFonts w:eastAsia="Yu Mincho"/>
          <w:bCs/>
          <w:iCs/>
          <w:sz w:val="20"/>
          <w:szCs w:val="20"/>
          <w:lang w:eastAsia="ja-JP"/>
        </w:rPr>
      </w:pPr>
      <w:r w:rsidRPr="00857BEC">
        <w:rPr>
          <w:rFonts w:eastAsia="Yu Mincho"/>
          <w:bCs/>
          <w:iCs/>
          <w:sz w:val="20"/>
          <w:szCs w:val="20"/>
          <w:lang w:eastAsia="ja-JP"/>
        </w:rPr>
        <w:t xml:space="preserve">9.4.2.4 Waveform characteristics of carrier-wave provided externally to the Ambient IoT device: </w:t>
      </w:r>
      <w:r w:rsidRPr="00857BEC">
        <w:rPr>
          <w:rFonts w:eastAsia="Yu Mincho"/>
          <w:bCs/>
          <w:i/>
          <w:sz w:val="20"/>
          <w:szCs w:val="20"/>
          <w:lang w:eastAsia="ja-JP"/>
        </w:rPr>
        <w:t>Including interference handling at Ambient IoT UL receiver and at NR base station</w:t>
      </w:r>
      <w:r w:rsidRPr="00857BEC">
        <w:rPr>
          <w:rFonts w:eastAsia="Yu Mincho"/>
          <w:bCs/>
          <w:iCs/>
          <w:sz w:val="20"/>
          <w:szCs w:val="20"/>
          <w:lang w:eastAsia="ja-JP"/>
        </w:rPr>
        <w:t>.</w:t>
      </w:r>
    </w:p>
    <w:p w14:paraId="3B34C914" w14:textId="3602AC0B" w:rsidR="00283DB6" w:rsidRPr="00283DB6" w:rsidRDefault="00F23D15" w:rsidP="00283DB6">
      <w:bookmarkStart w:id="4" w:name="_Ref115331598"/>
      <w:bookmarkStart w:id="5" w:name="_Ref129681832"/>
      <w:r>
        <w:rPr>
          <w:lang w:eastAsia="ja-JP"/>
        </w:rPr>
        <w:t>In this paper</w:t>
      </w:r>
      <w:r w:rsidR="00857BEC">
        <w:rPr>
          <w:lang w:eastAsia="ja-JP"/>
        </w:rPr>
        <w:t xml:space="preserve">, we present our </w:t>
      </w:r>
      <w:r>
        <w:rPr>
          <w:lang w:eastAsia="ja-JP"/>
        </w:rPr>
        <w:t xml:space="preserve">views </w:t>
      </w:r>
      <w:r w:rsidR="00857BEC">
        <w:rPr>
          <w:lang w:eastAsia="ja-JP"/>
        </w:rPr>
        <w:t xml:space="preserve">regarding synchronization, timing, random access, </w:t>
      </w:r>
      <w:r w:rsidR="0038124C">
        <w:rPr>
          <w:lang w:eastAsia="ja-JP"/>
        </w:rPr>
        <w:t>scheduling,</w:t>
      </w:r>
      <w:r w:rsidR="00857BEC">
        <w:rPr>
          <w:lang w:eastAsia="ja-JP"/>
        </w:rPr>
        <w:t xml:space="preserve"> and timing relationships. References to our c</w:t>
      </w:r>
      <w:r w:rsidR="001C5D45">
        <w:rPr>
          <w:lang w:eastAsia="ja-JP"/>
        </w:rPr>
        <w:t>ompanion documents will be included as well.</w:t>
      </w:r>
    </w:p>
    <w:p w14:paraId="1E588976" w14:textId="03ADBCE8" w:rsidR="004F7695" w:rsidRDefault="0064662C" w:rsidP="004F7695">
      <w:pPr>
        <w:pStyle w:val="Heading1"/>
        <w:rPr>
          <w:rFonts w:cs="Arial"/>
          <w:lang w:eastAsia="zh-CN"/>
        </w:rPr>
      </w:pPr>
      <w:r>
        <w:rPr>
          <w:rFonts w:cs="Arial"/>
          <w:lang w:eastAsia="zh-CN"/>
        </w:rPr>
        <w:lastRenderedPageBreak/>
        <w:t>Discussion</w:t>
      </w:r>
      <w:bookmarkEnd w:id="4"/>
    </w:p>
    <w:p w14:paraId="77D190F3" w14:textId="1C1F06ED" w:rsidR="00F356F2" w:rsidRDefault="00F356F2" w:rsidP="00F356F2">
      <w:pPr>
        <w:pStyle w:val="Heading2"/>
      </w:pPr>
      <w:r>
        <w:t xml:space="preserve">Background: </w:t>
      </w:r>
      <w:r w:rsidRPr="00283DB6">
        <w:t xml:space="preserve">Deployment </w:t>
      </w:r>
      <w:r>
        <w:t>topologies and s</w:t>
      </w:r>
      <w:r w:rsidRPr="00283DB6">
        <w:t>cenarios</w:t>
      </w:r>
    </w:p>
    <w:p w14:paraId="3DB2A56D" w14:textId="0C79FE2B" w:rsidR="00F356F2" w:rsidRDefault="00F356F2" w:rsidP="00F356F2">
      <w:r>
        <w:t xml:space="preserve">The SID </w:t>
      </w:r>
      <w:r>
        <w:fldChar w:fldCharType="begin"/>
      </w:r>
      <w:r>
        <w:instrText xml:space="preserve"> REF _Ref155353773 \r \h </w:instrText>
      </w:r>
      <w:r>
        <w:fldChar w:fldCharType="separate"/>
      </w:r>
      <w:r w:rsidR="00AE23C2">
        <w:t>[1]</w:t>
      </w:r>
      <w:r>
        <w:fldChar w:fldCharType="end"/>
      </w:r>
      <w:r>
        <w:t xml:space="preserve"> states </w:t>
      </w:r>
      <w:r w:rsidR="00886076">
        <w:t xml:space="preserve">that </w:t>
      </w:r>
      <w:r>
        <w:t xml:space="preserve">two topologies </w:t>
      </w:r>
      <w:r>
        <w:fldChar w:fldCharType="begin"/>
      </w:r>
      <w:r>
        <w:instrText xml:space="preserve"> REF _Ref155593651 \r \h </w:instrText>
      </w:r>
      <w:r>
        <w:fldChar w:fldCharType="separate"/>
      </w:r>
      <w:r w:rsidR="00AE23C2">
        <w:t>[2]</w:t>
      </w:r>
      <w:r>
        <w:fldChar w:fldCharType="end"/>
      </w:r>
      <w:r>
        <w:t xml:space="preserve"> </w:t>
      </w:r>
      <w:r w:rsidR="00886076">
        <w:t xml:space="preserve">are </w:t>
      </w:r>
      <w:r w:rsidR="00C6297C">
        <w:t xml:space="preserve">to be </w:t>
      </w:r>
      <w:r>
        <w:t>examine</w:t>
      </w:r>
      <w:r w:rsidR="00886076">
        <w:t>d</w:t>
      </w:r>
      <w:r>
        <w:t xml:space="preserve">. In Topology 1, shown in </w:t>
      </w:r>
      <w:r>
        <w:fldChar w:fldCharType="begin"/>
      </w:r>
      <w:r>
        <w:instrText xml:space="preserve"> REF _Ref155593781 \h </w:instrText>
      </w:r>
      <w:r>
        <w:fldChar w:fldCharType="separate"/>
      </w:r>
      <w:r w:rsidR="00AE23C2">
        <w:t xml:space="preserve">Fig. </w:t>
      </w:r>
      <w:r w:rsidR="00AE23C2">
        <w:rPr>
          <w:noProof/>
        </w:rPr>
        <w:t>1</w:t>
      </w:r>
      <w:r>
        <w:fldChar w:fldCharType="end"/>
      </w:r>
      <w:r w:rsidR="00886076" w:rsidRPr="00886076">
        <w:rPr>
          <w:sz w:val="20"/>
          <w:szCs w:val="20"/>
        </w:rPr>
        <w:t xml:space="preserve"> </w:t>
      </w:r>
      <w:r w:rsidR="00886076" w:rsidRPr="00500717">
        <w:rPr>
          <w:sz w:val="20"/>
          <w:szCs w:val="20"/>
        </w:rPr>
        <w:fldChar w:fldCharType="begin"/>
      </w:r>
      <w:r w:rsidR="00886076" w:rsidRPr="00500717">
        <w:rPr>
          <w:sz w:val="20"/>
          <w:szCs w:val="20"/>
        </w:rPr>
        <w:instrText xml:space="preserve"> REF _Ref155593651 \r \h </w:instrText>
      </w:r>
      <w:r w:rsidR="00886076">
        <w:rPr>
          <w:sz w:val="20"/>
          <w:szCs w:val="20"/>
        </w:rPr>
        <w:instrText xml:space="preserve"> \* MERGEFORMAT </w:instrText>
      </w:r>
      <w:r w:rsidR="00886076" w:rsidRPr="00500717">
        <w:rPr>
          <w:sz w:val="20"/>
          <w:szCs w:val="20"/>
        </w:rPr>
      </w:r>
      <w:r w:rsidR="00886076" w:rsidRPr="00500717">
        <w:rPr>
          <w:sz w:val="20"/>
          <w:szCs w:val="20"/>
        </w:rPr>
        <w:fldChar w:fldCharType="separate"/>
      </w:r>
      <w:r w:rsidR="00886076">
        <w:rPr>
          <w:sz w:val="20"/>
          <w:szCs w:val="20"/>
        </w:rPr>
        <w:t>[2]</w:t>
      </w:r>
      <w:r w:rsidR="00886076" w:rsidRPr="00500717">
        <w:rPr>
          <w:sz w:val="20"/>
          <w:szCs w:val="20"/>
        </w:rPr>
        <w:fldChar w:fldCharType="end"/>
      </w:r>
      <w:r w:rsidR="00886076">
        <w:rPr>
          <w:sz w:val="20"/>
          <w:szCs w:val="20"/>
        </w:rPr>
        <w:t>:</w:t>
      </w:r>
    </w:p>
    <w:p w14:paraId="098116D9" w14:textId="2E38D2B1" w:rsidR="00F356F2" w:rsidRPr="00500717" w:rsidRDefault="00C6297C" w:rsidP="00F356F2">
      <w:pPr>
        <w:ind w:left="432"/>
        <w:rPr>
          <w:sz w:val="20"/>
          <w:szCs w:val="20"/>
        </w:rPr>
      </w:pPr>
      <w:r>
        <w:rPr>
          <w:sz w:val="20"/>
          <w:szCs w:val="20"/>
        </w:rPr>
        <w:t>“</w:t>
      </w:r>
      <w:r w:rsidR="00D43B2A" w:rsidRPr="00500717">
        <w:rPr>
          <w:sz w:val="20"/>
          <w:szCs w:val="20"/>
        </w:rPr>
        <w:t>The</w:t>
      </w:r>
      <w:r w:rsidR="00F356F2" w:rsidRPr="00500717">
        <w:rPr>
          <w:sz w:val="20"/>
          <w:szCs w:val="20"/>
        </w:rPr>
        <w:t xml:space="preserv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w:t>
      </w:r>
      <w:r w:rsidR="00886076">
        <w:rPr>
          <w:sz w:val="20"/>
          <w:szCs w:val="20"/>
        </w:rPr>
        <w:t xml:space="preserve">[sic] </w:t>
      </w:r>
      <w:r w:rsidR="00F356F2" w:rsidRPr="00500717">
        <w:rPr>
          <w:sz w:val="20"/>
          <w:szCs w:val="20"/>
        </w:rPr>
        <w:t>a different from the BS receiving from the Ambient IoT device.</w:t>
      </w:r>
      <w:r>
        <w:rPr>
          <w:sz w:val="20"/>
          <w:szCs w:val="20"/>
        </w:rPr>
        <w:t>”</w:t>
      </w:r>
    </w:p>
    <w:p w14:paraId="38564AEA" w14:textId="77777777" w:rsidR="00F356F2" w:rsidRPr="00AC2E6B" w:rsidRDefault="00F356F2" w:rsidP="00F356F2">
      <w:pPr>
        <w:keepNext/>
        <w:jc w:val="center"/>
      </w:pPr>
      <w:r>
        <w:rPr>
          <w:noProof/>
        </w:rPr>
        <w:drawing>
          <wp:inline distT="0" distB="0" distL="0" distR="0" wp14:anchorId="0D3767FE" wp14:editId="219D2AEE">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184C2CE" w14:textId="72770A06" w:rsidR="00F356F2" w:rsidRDefault="00F356F2" w:rsidP="00F356F2">
      <w:pPr>
        <w:pStyle w:val="Caption"/>
      </w:pPr>
      <w:bookmarkStart w:id="6" w:name="_Ref155593781"/>
      <w:r>
        <w:t xml:space="preserve">Fig. </w:t>
      </w:r>
      <w:fldSimple w:instr=" SEQ Fig. \* ARABIC ">
        <w:r w:rsidR="00AE23C2">
          <w:rPr>
            <w:noProof/>
          </w:rPr>
          <w:t>1</w:t>
        </w:r>
      </w:fldSimple>
      <w:bookmarkEnd w:id="6"/>
      <w:r>
        <w:t xml:space="preserve">. </w:t>
      </w:r>
      <w:r w:rsidRPr="00500717">
        <w:t>Topology 1: BS ↔ Ambient IoT device</w:t>
      </w:r>
      <w:r>
        <w:t xml:space="preserve">. </w:t>
      </w:r>
    </w:p>
    <w:p w14:paraId="3D3243D6" w14:textId="54F79708" w:rsidR="00F356F2" w:rsidRDefault="00F356F2" w:rsidP="00F356F2">
      <w:r w:rsidRPr="00500717">
        <w:t>In Topology</w:t>
      </w:r>
      <w:r>
        <w:t xml:space="preserve"> 2</w:t>
      </w:r>
      <w:r w:rsidRPr="00500717">
        <w:t>, shown in</w:t>
      </w:r>
      <w:r>
        <w:t xml:space="preserve"> </w:t>
      </w:r>
      <w:r>
        <w:fldChar w:fldCharType="begin"/>
      </w:r>
      <w:r>
        <w:instrText xml:space="preserve"> REF _Ref155593959 \h </w:instrText>
      </w:r>
      <w:r>
        <w:fldChar w:fldCharType="separate"/>
      </w:r>
      <w:r w:rsidR="00AE23C2">
        <w:t xml:space="preserve">Fig. </w:t>
      </w:r>
      <w:r w:rsidR="00AE23C2">
        <w:rPr>
          <w:noProof/>
        </w:rPr>
        <w:t>2</w:t>
      </w:r>
      <w:r>
        <w:fldChar w:fldCharType="end"/>
      </w:r>
      <w:r w:rsidR="00886076">
        <w:t xml:space="preserve"> </w:t>
      </w:r>
      <w:r w:rsidR="00886076" w:rsidRPr="00500717">
        <w:rPr>
          <w:sz w:val="20"/>
          <w:szCs w:val="20"/>
        </w:rPr>
        <w:fldChar w:fldCharType="begin"/>
      </w:r>
      <w:r w:rsidR="00886076" w:rsidRPr="00500717">
        <w:rPr>
          <w:sz w:val="20"/>
          <w:szCs w:val="20"/>
        </w:rPr>
        <w:instrText xml:space="preserve"> REF _Ref155593651 \r \h </w:instrText>
      </w:r>
      <w:r w:rsidR="00886076">
        <w:rPr>
          <w:sz w:val="20"/>
          <w:szCs w:val="20"/>
        </w:rPr>
        <w:instrText xml:space="preserve"> \* MERGEFORMAT </w:instrText>
      </w:r>
      <w:r w:rsidR="00886076" w:rsidRPr="00500717">
        <w:rPr>
          <w:sz w:val="20"/>
          <w:szCs w:val="20"/>
        </w:rPr>
      </w:r>
      <w:r w:rsidR="00886076" w:rsidRPr="00500717">
        <w:rPr>
          <w:sz w:val="20"/>
          <w:szCs w:val="20"/>
        </w:rPr>
        <w:fldChar w:fldCharType="separate"/>
      </w:r>
      <w:r w:rsidR="00886076">
        <w:rPr>
          <w:sz w:val="20"/>
          <w:szCs w:val="20"/>
        </w:rPr>
        <w:t>[2]</w:t>
      </w:r>
      <w:r w:rsidR="00886076" w:rsidRPr="00500717">
        <w:rPr>
          <w:sz w:val="20"/>
          <w:szCs w:val="20"/>
        </w:rPr>
        <w:fldChar w:fldCharType="end"/>
      </w:r>
      <w:r w:rsidR="00D43B2A">
        <w:rPr>
          <w:sz w:val="20"/>
          <w:szCs w:val="20"/>
        </w:rPr>
        <w:t>:</w:t>
      </w:r>
    </w:p>
    <w:p w14:paraId="4C612AE7" w14:textId="40442AFF" w:rsidR="00F356F2" w:rsidRPr="00500717" w:rsidRDefault="00C6297C" w:rsidP="00F356F2">
      <w:pPr>
        <w:ind w:left="432"/>
        <w:rPr>
          <w:sz w:val="20"/>
          <w:szCs w:val="20"/>
        </w:rPr>
      </w:pPr>
      <w:r>
        <w:rPr>
          <w:sz w:val="20"/>
          <w:szCs w:val="20"/>
        </w:rPr>
        <w:t>“</w:t>
      </w:r>
      <w:r w:rsidR="00D43B2A" w:rsidRPr="00500717">
        <w:rPr>
          <w:sz w:val="20"/>
          <w:szCs w:val="20"/>
        </w:rPr>
        <w:t>The</w:t>
      </w:r>
      <w:r w:rsidR="00F356F2" w:rsidRPr="00500717">
        <w:rPr>
          <w:sz w:val="20"/>
          <w:szCs w:val="20"/>
        </w:rPr>
        <w:t xml:space="preserve"> Ambient IoT device communicates bidirectionally with an intermediate node between the device and basestation. In this topology, the intermediate node can be a relay, IAB node, UE, repeater, etc. which is capable of Ambient IoT. The intermediate node transfers Ambient IoT data and/or signalling between BS and the Ambient IoT device.</w:t>
      </w:r>
      <w:r>
        <w:rPr>
          <w:sz w:val="20"/>
          <w:szCs w:val="20"/>
        </w:rPr>
        <w:t>”</w:t>
      </w:r>
    </w:p>
    <w:p w14:paraId="46B7C8AB" w14:textId="77777777" w:rsidR="00F356F2" w:rsidRDefault="00F356F2" w:rsidP="00F356F2">
      <w:pPr>
        <w:keepNext/>
        <w:jc w:val="center"/>
      </w:pPr>
      <w:r>
        <w:rPr>
          <w:noProof/>
        </w:rPr>
        <w:drawing>
          <wp:inline distT="0" distB="0" distL="0" distR="0" wp14:anchorId="2584B405" wp14:editId="6EFAE933">
            <wp:extent cx="3291840" cy="1623060"/>
            <wp:effectExtent l="0" t="0" r="381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39A1F6A" w14:textId="13F7D41F" w:rsidR="00F356F2" w:rsidRDefault="00F356F2" w:rsidP="00F356F2">
      <w:pPr>
        <w:pStyle w:val="Caption"/>
      </w:pPr>
      <w:bookmarkStart w:id="7" w:name="_Ref155593959"/>
      <w:r>
        <w:t xml:space="preserve">Fig. </w:t>
      </w:r>
      <w:fldSimple w:instr=" SEQ Fig. \* ARABIC ">
        <w:r w:rsidR="00AE23C2">
          <w:rPr>
            <w:noProof/>
          </w:rPr>
          <w:t>2</w:t>
        </w:r>
      </w:fldSimple>
      <w:bookmarkEnd w:id="7"/>
      <w:r>
        <w:t xml:space="preserve">. </w:t>
      </w:r>
      <w:r w:rsidRPr="00500717">
        <w:t>Topology 2: BS ↔ intermediate node ↔ Ambient IoT device</w:t>
      </w:r>
    </w:p>
    <w:p w14:paraId="1AB3F070" w14:textId="61913F9B" w:rsidR="00F356F2" w:rsidRDefault="00F356F2" w:rsidP="00F356F2">
      <w:r>
        <w:t>The SID also specifies several requirements that affect frame structure and timing: m</w:t>
      </w:r>
      <w:r w:rsidRPr="00A71D10">
        <w:t>aximum distance of 10-50 m with device indoors</w:t>
      </w:r>
      <w:r>
        <w:t xml:space="preserve">; </w:t>
      </w:r>
      <w:r w:rsidRPr="00A71D10">
        <w:t>no RRC states, no mobility (i.e.</w:t>
      </w:r>
      <w:r w:rsidR="0048409D">
        <w:t>,</w:t>
      </w:r>
      <w:r w:rsidRPr="00A71D10">
        <w:t xml:space="preserve"> at least no cell selection/re-selection-like function), no HARQ, no ARQ</w:t>
      </w:r>
      <w:r>
        <w:t xml:space="preserve">; </w:t>
      </w:r>
      <w:r w:rsidRPr="00A71D10">
        <w:t>FR1 licensed spectrum in FDD</w:t>
      </w:r>
      <w:r>
        <w:t>; and t</w:t>
      </w:r>
      <w:r w:rsidRPr="00A71D10">
        <w:t>ransmission from Ambient IoT device can occur at least in UL spectrum</w:t>
      </w:r>
      <w:r>
        <w:t>.</w:t>
      </w:r>
    </w:p>
    <w:p w14:paraId="041BC4BE" w14:textId="780D339E" w:rsidR="00F356F2" w:rsidRDefault="00F356F2" w:rsidP="00F356F2">
      <w:pPr>
        <w:tabs>
          <w:tab w:val="left" w:pos="1598"/>
        </w:tabs>
      </w:pPr>
      <w:r>
        <w:t>Based on the objective in the SID “</w:t>
      </w:r>
      <w:r w:rsidRPr="00F356F2">
        <w:t>For Topology 2, no difference in physical layer design from Topology 1</w:t>
      </w:r>
      <w:r>
        <w:t>”, it would be reason</w:t>
      </w:r>
      <w:r w:rsidR="00F23D15">
        <w:t>able</w:t>
      </w:r>
      <w:r>
        <w:t xml:space="preserve"> to conclude that an Ambient IoT device would be unaware whether it is operating in Topology 1 or in Topology 2</w:t>
      </w:r>
      <w:r w:rsidR="00322B60">
        <w:t xml:space="preserve"> based on the physical layer</w:t>
      </w:r>
      <w:r>
        <w:t>.</w:t>
      </w:r>
    </w:p>
    <w:p w14:paraId="38576E83" w14:textId="770992AF" w:rsidR="00F356F2" w:rsidRPr="003851C0" w:rsidRDefault="004717D1" w:rsidP="00F356F2">
      <w:pPr>
        <w:rPr>
          <w:b/>
          <w:bCs/>
          <w:i/>
          <w:iCs/>
        </w:rPr>
      </w:pPr>
      <w:r>
        <w:rPr>
          <w:b/>
          <w:bCs/>
          <w:i/>
          <w:iCs/>
        </w:rPr>
        <w:t>Observation 1</w:t>
      </w:r>
      <w:r w:rsidR="00F356F2" w:rsidRPr="003851C0">
        <w:rPr>
          <w:b/>
          <w:bCs/>
          <w:i/>
          <w:iCs/>
        </w:rPr>
        <w:t xml:space="preserve">: </w:t>
      </w:r>
      <w:r w:rsidR="003851C0">
        <w:rPr>
          <w:b/>
          <w:bCs/>
          <w:i/>
          <w:iCs/>
        </w:rPr>
        <w:t>From a device perspective, a</w:t>
      </w:r>
      <w:r w:rsidR="00F356F2" w:rsidRPr="003851C0">
        <w:rPr>
          <w:b/>
          <w:bCs/>
          <w:i/>
          <w:iCs/>
        </w:rPr>
        <w:t>n Ambient IoT device</w:t>
      </w:r>
      <w:r w:rsidR="003851C0" w:rsidRPr="003851C0">
        <w:rPr>
          <w:b/>
          <w:bCs/>
          <w:i/>
          <w:iCs/>
        </w:rPr>
        <w:t xml:space="preserve"> is unaware whether it is operating in Topology 1 or in Topology 2</w:t>
      </w:r>
      <w:r w:rsidR="00322B60">
        <w:rPr>
          <w:b/>
          <w:bCs/>
          <w:i/>
          <w:iCs/>
        </w:rPr>
        <w:t xml:space="preserve"> based on the physical layer</w:t>
      </w:r>
      <w:r w:rsidR="003851C0" w:rsidRPr="003851C0">
        <w:rPr>
          <w:b/>
          <w:bCs/>
          <w:i/>
          <w:iCs/>
        </w:rPr>
        <w:t>.</w:t>
      </w:r>
      <w:r w:rsidR="00F356F2" w:rsidRPr="003851C0">
        <w:rPr>
          <w:b/>
          <w:bCs/>
          <w:i/>
          <w:iCs/>
        </w:rPr>
        <w:t xml:space="preserve"> </w:t>
      </w:r>
    </w:p>
    <w:p w14:paraId="78163BEB" w14:textId="0D71F632" w:rsidR="003851C0" w:rsidRDefault="003851C0" w:rsidP="003851C0">
      <w:pPr>
        <w:pStyle w:val="Heading2"/>
      </w:pPr>
      <w:r>
        <w:t>Synchronization</w:t>
      </w:r>
      <w:r w:rsidR="00B715C0">
        <w:t xml:space="preserve"> / timing</w:t>
      </w:r>
    </w:p>
    <w:p w14:paraId="7A4C0519" w14:textId="6309C18B" w:rsidR="003D5755" w:rsidRDefault="003D5755" w:rsidP="003D5755">
      <w:pPr>
        <w:rPr>
          <w:lang w:eastAsia="zh-CN"/>
        </w:rPr>
      </w:pPr>
      <w:r>
        <w:rPr>
          <w:lang w:eastAsia="zh-CN"/>
        </w:rPr>
        <w:t xml:space="preserve">A synchronization signal </w:t>
      </w:r>
      <w:r w:rsidR="006945C4">
        <w:rPr>
          <w:lang w:eastAsia="zh-CN"/>
        </w:rPr>
        <w:t xml:space="preserve">can </w:t>
      </w:r>
      <w:r>
        <w:rPr>
          <w:lang w:eastAsia="zh-CN"/>
        </w:rPr>
        <w:t>serve several purposes</w:t>
      </w:r>
      <w:r w:rsidR="002853D0">
        <w:rPr>
          <w:lang w:eastAsia="zh-CN"/>
        </w:rPr>
        <w:t xml:space="preserve"> including</w:t>
      </w:r>
      <w:r>
        <w:rPr>
          <w:lang w:eastAsia="zh-CN"/>
        </w:rPr>
        <w:t xml:space="preserve"> identify</w:t>
      </w:r>
      <w:r w:rsidR="006945C4">
        <w:rPr>
          <w:lang w:eastAsia="zh-CN"/>
        </w:rPr>
        <w:t>ing</w:t>
      </w:r>
      <w:r>
        <w:rPr>
          <w:lang w:eastAsia="zh-CN"/>
        </w:rPr>
        <w:t xml:space="preserve"> </w:t>
      </w:r>
      <w:r w:rsidR="006945C4">
        <w:rPr>
          <w:lang w:eastAsia="zh-CN"/>
        </w:rPr>
        <w:t>whether</w:t>
      </w:r>
      <w:r>
        <w:rPr>
          <w:lang w:eastAsia="zh-CN"/>
        </w:rPr>
        <w:t xml:space="preserve"> there is a base station / intermediate node present in th</w:t>
      </w:r>
      <w:r w:rsidR="006945C4">
        <w:rPr>
          <w:lang w:eastAsia="zh-CN"/>
        </w:rPr>
        <w:t>e</w:t>
      </w:r>
      <w:r>
        <w:rPr>
          <w:lang w:eastAsia="zh-CN"/>
        </w:rPr>
        <w:t xml:space="preserve"> coverage</w:t>
      </w:r>
      <w:r w:rsidR="006945C4">
        <w:rPr>
          <w:lang w:eastAsia="zh-CN"/>
        </w:rPr>
        <w:t xml:space="preserve"> area</w:t>
      </w:r>
      <w:r w:rsidR="003C77B8">
        <w:rPr>
          <w:lang w:eastAsia="zh-CN"/>
        </w:rPr>
        <w:t xml:space="preserve"> and</w:t>
      </w:r>
      <w:r w:rsidR="006945C4">
        <w:rPr>
          <w:lang w:eastAsia="zh-CN"/>
        </w:rPr>
        <w:t xml:space="preserve"> denoting a starting point for a time reference</w:t>
      </w:r>
      <w:r w:rsidR="003C77B8">
        <w:rPr>
          <w:lang w:eastAsia="zh-CN"/>
        </w:rPr>
        <w:t>.</w:t>
      </w:r>
    </w:p>
    <w:p w14:paraId="0E0994D8" w14:textId="454D42BA" w:rsidR="00BF0DA9" w:rsidRDefault="003851C0" w:rsidP="00F356F2">
      <w:pPr>
        <w:rPr>
          <w:lang w:eastAsia="zh-CN"/>
        </w:rPr>
      </w:pPr>
      <w:r>
        <w:rPr>
          <w:lang w:eastAsia="zh-CN"/>
        </w:rPr>
        <w:t xml:space="preserve">With the power consumption constraints </w:t>
      </w:r>
      <w:r w:rsidR="0048409D">
        <w:rPr>
          <w:lang w:eastAsia="zh-CN"/>
        </w:rPr>
        <w:t xml:space="preserve">for Ambient IoT devices, the approaches used by </w:t>
      </w:r>
      <w:r w:rsidR="00322B60">
        <w:rPr>
          <w:lang w:eastAsia="zh-CN"/>
        </w:rPr>
        <w:t xml:space="preserve">NR </w:t>
      </w:r>
      <w:r w:rsidR="0048409D">
        <w:rPr>
          <w:lang w:eastAsia="zh-CN"/>
        </w:rPr>
        <w:t>UEs to obtain synchronization and timing are generally not applicable. For instance</w:t>
      </w:r>
      <w:r w:rsidR="00705723">
        <w:rPr>
          <w:lang w:eastAsia="zh-CN"/>
        </w:rPr>
        <w:t xml:space="preserve">, a UE searches a raster of </w:t>
      </w:r>
      <w:r w:rsidR="00705723">
        <w:rPr>
          <w:lang w:eastAsia="zh-CN"/>
        </w:rPr>
        <w:lastRenderedPageBreak/>
        <w:t xml:space="preserve">frequencies to locate a synchronization signal transmitted by a base station. </w:t>
      </w:r>
      <w:r w:rsidR="004A505A">
        <w:rPr>
          <w:lang w:eastAsia="zh-CN"/>
        </w:rPr>
        <w:t xml:space="preserve">The synchronization signal </w:t>
      </w:r>
      <w:r w:rsidR="00322B60">
        <w:rPr>
          <w:lang w:eastAsia="zh-CN"/>
        </w:rPr>
        <w:t xml:space="preserve">(PSS/SSS) </w:t>
      </w:r>
      <w:r w:rsidR="004A505A">
        <w:rPr>
          <w:lang w:eastAsia="zh-CN"/>
        </w:rPr>
        <w:t xml:space="preserve">is a complex waveform of at least nearly 2 MHz and approximately 66 µs in duration for 15 kHz SCS that can be detected in the time domain. </w:t>
      </w:r>
      <w:r w:rsidR="002853D0">
        <w:rPr>
          <w:lang w:eastAsia="zh-CN"/>
        </w:rPr>
        <w:t xml:space="preserve">For </w:t>
      </w:r>
      <w:r w:rsidR="00493619">
        <w:rPr>
          <w:lang w:eastAsia="zh-CN"/>
        </w:rPr>
        <w:t>&lt;3</w:t>
      </w:r>
      <w:r w:rsidR="00C6297C">
        <w:rPr>
          <w:lang w:eastAsia="zh-CN"/>
        </w:rPr>
        <w:t xml:space="preserve"> </w:t>
      </w:r>
      <w:r w:rsidR="00493619">
        <w:rPr>
          <w:lang w:eastAsia="zh-CN"/>
        </w:rPr>
        <w:t xml:space="preserve">GHz </w:t>
      </w:r>
      <w:r w:rsidR="002853D0">
        <w:rPr>
          <w:lang w:eastAsia="zh-CN"/>
        </w:rPr>
        <w:t>FDD deployments</w:t>
      </w:r>
      <w:r w:rsidR="00A22F75">
        <w:rPr>
          <w:lang w:eastAsia="zh-CN"/>
        </w:rPr>
        <w:t xml:space="preserve">, there are four sets of synchronization signals transmitted every </w:t>
      </w:r>
      <w:r w:rsidR="00493619">
        <w:rPr>
          <w:lang w:eastAsia="zh-CN"/>
        </w:rPr>
        <w:t xml:space="preserve">20 </w:t>
      </w:r>
      <w:r w:rsidR="00A22F75">
        <w:rPr>
          <w:lang w:eastAsia="zh-CN"/>
        </w:rPr>
        <w:t>ms</w:t>
      </w:r>
      <w:r w:rsidR="00493619">
        <w:rPr>
          <w:lang w:eastAsia="zh-CN"/>
        </w:rPr>
        <w:t xml:space="preserve"> [clause 4.1 38.213 “</w:t>
      </w:r>
      <w:r w:rsidR="00493619" w:rsidRPr="00493619">
        <w:rPr>
          <w:lang w:eastAsia="zh-CN"/>
        </w:rPr>
        <w:t>For initial cell selection, a UE may assume that half frames with SS/PBCH blocks occur with a periodicity of 2 frames</w:t>
      </w:r>
      <w:r w:rsidR="00493619">
        <w:rPr>
          <w:lang w:eastAsia="zh-CN"/>
        </w:rPr>
        <w:t>”]</w:t>
      </w:r>
      <w:r w:rsidR="00A22F75">
        <w:rPr>
          <w:lang w:eastAsia="zh-CN"/>
        </w:rPr>
        <w:t>. In addition, t</w:t>
      </w:r>
      <w:r w:rsidR="004A505A">
        <w:rPr>
          <w:lang w:eastAsia="zh-CN"/>
        </w:rPr>
        <w:t>he</w:t>
      </w:r>
      <w:r w:rsidR="00322B60">
        <w:rPr>
          <w:lang w:eastAsia="zh-CN"/>
        </w:rPr>
        <w:t xml:space="preserve"> synchronization signal is selected from a </w:t>
      </w:r>
      <w:r w:rsidR="00045786">
        <w:rPr>
          <w:lang w:eastAsia="zh-CN"/>
        </w:rPr>
        <w:t xml:space="preserve">set of waveforms, with each waveform generated from a cell id. </w:t>
      </w:r>
      <w:r w:rsidR="003D5755">
        <w:rPr>
          <w:lang w:eastAsia="zh-CN"/>
        </w:rPr>
        <w:t xml:space="preserve">Since a UE can receive signals from </w:t>
      </w:r>
      <w:r w:rsidR="004717D1">
        <w:rPr>
          <w:lang w:eastAsia="zh-CN"/>
        </w:rPr>
        <w:t xml:space="preserve">several </w:t>
      </w:r>
      <w:r w:rsidR="003D5755">
        <w:rPr>
          <w:lang w:eastAsia="zh-CN"/>
        </w:rPr>
        <w:t>base stations, there can be multiple waveforms to detect / process.</w:t>
      </w:r>
      <w:r w:rsidR="00523F03">
        <w:rPr>
          <w:lang w:eastAsia="zh-CN"/>
        </w:rPr>
        <w:t xml:space="preserve"> Once a UE detects the “best” synchronization signal, the timing of that synchronization signal is </w:t>
      </w:r>
      <w:r w:rsidR="004717D1">
        <w:rPr>
          <w:lang w:eastAsia="zh-CN"/>
        </w:rPr>
        <w:t xml:space="preserve">then </w:t>
      </w:r>
      <w:r w:rsidR="00523F03">
        <w:rPr>
          <w:lang w:eastAsia="zh-CN"/>
        </w:rPr>
        <w:t>used in timing loops for subsequent downlink signals.</w:t>
      </w:r>
    </w:p>
    <w:p w14:paraId="34CECA43" w14:textId="72BDB019" w:rsidR="00523F03" w:rsidRDefault="00CB2E15" w:rsidP="00F356F2">
      <w:pPr>
        <w:rPr>
          <w:lang w:eastAsia="zh-CN"/>
        </w:rPr>
      </w:pPr>
      <w:r>
        <w:rPr>
          <w:lang w:eastAsia="zh-CN"/>
        </w:rPr>
        <w:t xml:space="preserve">RFID addresses timing by </w:t>
      </w:r>
      <w:r w:rsidR="00FD07B0">
        <w:rPr>
          <w:lang w:eastAsia="zh-CN"/>
        </w:rPr>
        <w:t>support</w:t>
      </w:r>
      <w:r>
        <w:rPr>
          <w:lang w:eastAsia="zh-CN"/>
        </w:rPr>
        <w:t>ing</w:t>
      </w:r>
      <w:r w:rsidR="00FD07B0">
        <w:rPr>
          <w:lang w:eastAsia="zh-CN"/>
        </w:rPr>
        <w:t xml:space="preserve"> both a preamble and a frame sync. For both, there is a delimiter (e.g., a </w:t>
      </w:r>
      <w:r w:rsidR="00B32D63">
        <w:rPr>
          <w:lang w:eastAsia="zh-CN"/>
        </w:rPr>
        <w:t>low value</w:t>
      </w:r>
      <w:r w:rsidR="00FD07B0">
        <w:rPr>
          <w:lang w:eastAsia="zh-CN"/>
        </w:rPr>
        <w:t xml:space="preserve"> of a </w:t>
      </w:r>
      <w:r w:rsidR="00B32D63">
        <w:rPr>
          <w:lang w:eastAsia="zh-CN"/>
        </w:rPr>
        <w:t>specified</w:t>
      </w:r>
      <w:r w:rsidR="00FD07B0">
        <w:rPr>
          <w:lang w:eastAsia="zh-CN"/>
        </w:rPr>
        <w:t xml:space="preserve"> duration) followed sequentially by two </w:t>
      </w:r>
      <w:r w:rsidR="00B32D63">
        <w:rPr>
          <w:lang w:eastAsia="zh-CN"/>
        </w:rPr>
        <w:t>waveforms</w:t>
      </w:r>
      <w:r w:rsidR="00FD07B0">
        <w:rPr>
          <w:lang w:eastAsia="zh-CN"/>
        </w:rPr>
        <w:t xml:space="preserve"> </w:t>
      </w:r>
      <w:r w:rsidR="00B32D63">
        <w:rPr>
          <w:lang w:eastAsia="zh-CN"/>
        </w:rPr>
        <w:t xml:space="preserve">each </w:t>
      </w:r>
      <w:r w:rsidR="00FD07B0">
        <w:rPr>
          <w:lang w:eastAsia="zh-CN"/>
        </w:rPr>
        <w:t xml:space="preserve">characterized by a </w:t>
      </w:r>
      <w:r w:rsidR="00B32D63">
        <w:rPr>
          <w:lang w:eastAsia="zh-CN"/>
        </w:rPr>
        <w:t xml:space="preserve">high value preceding </w:t>
      </w:r>
      <w:r w:rsidR="00D62BDC">
        <w:rPr>
          <w:lang w:eastAsia="zh-CN"/>
        </w:rPr>
        <w:t xml:space="preserve">a low value of </w:t>
      </w:r>
      <w:r w:rsidR="00493619">
        <w:rPr>
          <w:lang w:eastAsia="zh-CN"/>
        </w:rPr>
        <w:t xml:space="preserve">a fixed </w:t>
      </w:r>
      <w:r w:rsidR="00FD07B0">
        <w:rPr>
          <w:lang w:eastAsia="zh-CN"/>
        </w:rPr>
        <w:t xml:space="preserve">duration. For the preamble, </w:t>
      </w:r>
      <w:r w:rsidR="00D62BDC">
        <w:rPr>
          <w:lang w:eastAsia="zh-CN"/>
        </w:rPr>
        <w:t>a third</w:t>
      </w:r>
      <w:r w:rsidR="00FD07B0">
        <w:rPr>
          <w:lang w:eastAsia="zh-CN"/>
        </w:rPr>
        <w:t xml:space="preserve"> </w:t>
      </w:r>
      <w:r w:rsidR="00B32D63">
        <w:rPr>
          <w:lang w:eastAsia="zh-CN"/>
        </w:rPr>
        <w:t>waveform</w:t>
      </w:r>
      <w:r w:rsidR="00FD07B0">
        <w:rPr>
          <w:lang w:eastAsia="zh-CN"/>
        </w:rPr>
        <w:t xml:space="preserve"> having </w:t>
      </w:r>
      <w:r w:rsidR="00D62BDC">
        <w:rPr>
          <w:lang w:eastAsia="zh-CN"/>
        </w:rPr>
        <w:t xml:space="preserve">a high value preceding a low value of </w:t>
      </w:r>
      <w:r w:rsidR="00493619">
        <w:rPr>
          <w:lang w:eastAsia="zh-CN"/>
        </w:rPr>
        <w:t xml:space="preserve">the same fixed </w:t>
      </w:r>
      <w:r w:rsidR="00D62BDC">
        <w:rPr>
          <w:lang w:eastAsia="zh-CN"/>
        </w:rPr>
        <w:t>duration</w:t>
      </w:r>
      <w:r w:rsidR="00FD07B0">
        <w:rPr>
          <w:lang w:eastAsia="zh-CN"/>
        </w:rPr>
        <w:t xml:space="preserve"> follows</w:t>
      </w:r>
      <w:r>
        <w:rPr>
          <w:lang w:eastAsia="zh-CN"/>
        </w:rPr>
        <w:t xml:space="preserve"> the two </w:t>
      </w:r>
      <w:r w:rsidR="00B32D63">
        <w:rPr>
          <w:lang w:eastAsia="zh-CN"/>
        </w:rPr>
        <w:t>waveforms</w:t>
      </w:r>
      <w:r>
        <w:rPr>
          <w:lang w:eastAsia="zh-CN"/>
        </w:rPr>
        <w:t xml:space="preserve">. This </w:t>
      </w:r>
      <w:r w:rsidR="00D62BDC">
        <w:rPr>
          <w:lang w:eastAsia="zh-CN"/>
        </w:rPr>
        <w:t xml:space="preserve">third </w:t>
      </w:r>
      <w:r w:rsidR="00B32D63">
        <w:rPr>
          <w:lang w:eastAsia="zh-CN"/>
        </w:rPr>
        <w:t>waveform</w:t>
      </w:r>
      <w:r>
        <w:rPr>
          <w:lang w:eastAsia="zh-CN"/>
        </w:rPr>
        <w:t xml:space="preserve"> is used to configure </w:t>
      </w:r>
      <w:r w:rsidR="00B32D63">
        <w:rPr>
          <w:lang w:eastAsia="zh-CN"/>
        </w:rPr>
        <w:t xml:space="preserve">the bandwidth for </w:t>
      </w:r>
      <w:r>
        <w:rPr>
          <w:lang w:eastAsia="zh-CN"/>
        </w:rPr>
        <w:t>the uplink (return) message from an RFID device.</w:t>
      </w:r>
    </w:p>
    <w:p w14:paraId="735A6220" w14:textId="7EC20D89" w:rsidR="00D62BDC" w:rsidRDefault="00F23D15" w:rsidP="00B32D63">
      <w:pPr>
        <w:rPr>
          <w:lang w:eastAsia="zh-CN"/>
        </w:rPr>
      </w:pPr>
      <w:r w:rsidRPr="00F23D15">
        <w:rPr>
          <w:lang w:eastAsia="zh-CN"/>
        </w:rPr>
        <w:t>Since in this case it may be better for Ambient IoT to follow an RFID-like design than an NR design, we can focus on designing a synch/timing signal.</w:t>
      </w:r>
    </w:p>
    <w:p w14:paraId="29CF0FA1" w14:textId="6CF50710" w:rsidR="00CB2E15" w:rsidRPr="003C77B8" w:rsidRDefault="00CB2E15" w:rsidP="00CB2E15">
      <w:pPr>
        <w:rPr>
          <w:b/>
          <w:bCs/>
          <w:i/>
          <w:iCs/>
          <w:lang w:eastAsia="zh-CN"/>
        </w:rPr>
      </w:pPr>
      <w:r w:rsidRPr="003C77B8">
        <w:rPr>
          <w:b/>
          <w:bCs/>
          <w:i/>
          <w:iCs/>
        </w:rPr>
        <w:t xml:space="preserve">Proposal </w:t>
      </w:r>
      <w:r w:rsidR="004717D1">
        <w:rPr>
          <w:b/>
          <w:bCs/>
          <w:i/>
          <w:iCs/>
        </w:rPr>
        <w:t>1</w:t>
      </w:r>
      <w:r w:rsidRPr="003C77B8">
        <w:rPr>
          <w:b/>
          <w:bCs/>
          <w:i/>
          <w:iCs/>
        </w:rPr>
        <w:t xml:space="preserve">: </w:t>
      </w:r>
      <w:r w:rsidR="00161531">
        <w:rPr>
          <w:b/>
          <w:bCs/>
          <w:i/>
          <w:iCs/>
          <w:lang w:eastAsia="zh-CN"/>
        </w:rPr>
        <w:t>A</w:t>
      </w:r>
      <w:r>
        <w:rPr>
          <w:b/>
          <w:bCs/>
          <w:i/>
          <w:iCs/>
          <w:lang w:eastAsia="zh-CN"/>
        </w:rPr>
        <w:t xml:space="preserve">n Ambient IoT device should support receiving </w:t>
      </w:r>
      <w:r w:rsidRPr="003C77B8">
        <w:rPr>
          <w:b/>
          <w:bCs/>
          <w:i/>
          <w:iCs/>
          <w:lang w:eastAsia="zh-CN"/>
        </w:rPr>
        <w:t>synchronization</w:t>
      </w:r>
      <w:r w:rsidR="00D62BDC">
        <w:rPr>
          <w:b/>
          <w:bCs/>
          <w:i/>
          <w:iCs/>
          <w:lang w:eastAsia="zh-CN"/>
        </w:rPr>
        <w:t xml:space="preserve"> / </w:t>
      </w:r>
      <w:r w:rsidR="0080753E">
        <w:rPr>
          <w:b/>
          <w:bCs/>
          <w:i/>
          <w:iCs/>
          <w:lang w:eastAsia="zh-CN"/>
        </w:rPr>
        <w:t>preamble</w:t>
      </w:r>
      <w:r w:rsidR="0080753E" w:rsidRPr="003C77B8">
        <w:rPr>
          <w:b/>
          <w:bCs/>
          <w:i/>
          <w:iCs/>
          <w:lang w:eastAsia="zh-CN"/>
        </w:rPr>
        <w:t xml:space="preserve"> </w:t>
      </w:r>
      <w:r w:rsidRPr="003C77B8">
        <w:rPr>
          <w:b/>
          <w:bCs/>
          <w:i/>
          <w:iCs/>
          <w:lang w:eastAsia="zh-CN"/>
        </w:rPr>
        <w:t>signal</w:t>
      </w:r>
      <w:r w:rsidR="00D62BDC">
        <w:rPr>
          <w:b/>
          <w:bCs/>
          <w:i/>
          <w:iCs/>
          <w:lang w:eastAsia="zh-CN"/>
        </w:rPr>
        <w:t xml:space="preserve">. </w:t>
      </w:r>
    </w:p>
    <w:p w14:paraId="31B01C6A" w14:textId="0F1CD73E" w:rsidR="00DC5EAB" w:rsidRDefault="00D4574B" w:rsidP="00F356F2">
      <w:pPr>
        <w:rPr>
          <w:lang w:eastAsia="zh-CN"/>
        </w:rPr>
      </w:pPr>
      <w:r>
        <w:rPr>
          <w:lang w:eastAsia="zh-CN"/>
        </w:rPr>
        <w:t xml:space="preserve">Since an Ambient IoT device has enough power intermittently, </w:t>
      </w:r>
      <w:r w:rsidR="00D62BDC">
        <w:rPr>
          <w:lang w:eastAsia="zh-CN"/>
        </w:rPr>
        <w:t>some</w:t>
      </w:r>
      <w:r w:rsidR="00DC5EAB">
        <w:rPr>
          <w:lang w:eastAsia="zh-CN"/>
        </w:rPr>
        <w:t xml:space="preserve"> options for synchronization</w:t>
      </w:r>
      <w:r w:rsidR="00D62BDC">
        <w:rPr>
          <w:lang w:eastAsia="zh-CN"/>
        </w:rPr>
        <w:t xml:space="preserve"> / </w:t>
      </w:r>
      <w:r w:rsidR="0080753E">
        <w:rPr>
          <w:lang w:eastAsia="zh-CN"/>
        </w:rPr>
        <w:t xml:space="preserve">preamble </w:t>
      </w:r>
      <w:r w:rsidR="00DC5EAB">
        <w:rPr>
          <w:lang w:eastAsia="zh-CN"/>
        </w:rPr>
        <w:t xml:space="preserve">signal </w:t>
      </w:r>
      <w:r w:rsidR="00D62BDC">
        <w:rPr>
          <w:lang w:eastAsia="zh-CN"/>
        </w:rPr>
        <w:t>include</w:t>
      </w:r>
      <w:r w:rsidR="00DC5EAB">
        <w:rPr>
          <w:lang w:eastAsia="zh-CN"/>
        </w:rPr>
        <w:t xml:space="preserve"> mak</w:t>
      </w:r>
      <w:r w:rsidR="00D62BDC">
        <w:rPr>
          <w:lang w:eastAsia="zh-CN"/>
        </w:rPr>
        <w:t>ing</w:t>
      </w:r>
      <w:r w:rsidR="00DC5EAB">
        <w:rPr>
          <w:lang w:eastAsia="zh-CN"/>
        </w:rPr>
        <w:t xml:space="preserve"> </w:t>
      </w:r>
      <w:r>
        <w:rPr>
          <w:lang w:eastAsia="zh-CN"/>
        </w:rPr>
        <w:t xml:space="preserve">the duration </w:t>
      </w:r>
      <w:r w:rsidR="00DC5EAB">
        <w:rPr>
          <w:lang w:eastAsia="zh-CN"/>
        </w:rPr>
        <w:t>of</w:t>
      </w:r>
      <w:r>
        <w:rPr>
          <w:lang w:eastAsia="zh-CN"/>
        </w:rPr>
        <w:t xml:space="preserve"> </w:t>
      </w:r>
      <w:r w:rsidR="00D62BDC">
        <w:rPr>
          <w:lang w:eastAsia="zh-CN"/>
        </w:rPr>
        <w:t>the</w:t>
      </w:r>
      <w:r>
        <w:rPr>
          <w:lang w:eastAsia="zh-CN"/>
        </w:rPr>
        <w:t xml:space="preserve"> signal </w:t>
      </w:r>
      <w:r w:rsidR="00DC5EAB">
        <w:rPr>
          <w:lang w:eastAsia="zh-CN"/>
        </w:rPr>
        <w:t xml:space="preserve">sufficiently </w:t>
      </w:r>
      <w:r>
        <w:rPr>
          <w:lang w:eastAsia="zh-CN"/>
        </w:rPr>
        <w:t>long so that a device is able to detect it once it has enough power</w:t>
      </w:r>
      <w:r w:rsidR="00DC5EAB">
        <w:rPr>
          <w:lang w:eastAsia="zh-CN"/>
        </w:rPr>
        <w:t>; hav</w:t>
      </w:r>
      <w:r w:rsidR="00D62BDC">
        <w:rPr>
          <w:lang w:eastAsia="zh-CN"/>
        </w:rPr>
        <w:t>ing</w:t>
      </w:r>
      <w:r w:rsidR="00DC5EAB">
        <w:rPr>
          <w:lang w:eastAsia="zh-CN"/>
        </w:rPr>
        <w:t xml:space="preserve"> a high periodicity so that an Ambient IoT can quickly synchronize</w:t>
      </w:r>
      <w:r w:rsidR="00DC5EAB" w:rsidRPr="00DC5EAB">
        <w:rPr>
          <w:lang w:eastAsia="zh-CN"/>
        </w:rPr>
        <w:t xml:space="preserve"> </w:t>
      </w:r>
      <w:r w:rsidR="00DC5EAB">
        <w:rPr>
          <w:lang w:eastAsia="zh-CN"/>
        </w:rPr>
        <w:t>once it has enough power</w:t>
      </w:r>
      <w:r w:rsidR="00D62BDC">
        <w:rPr>
          <w:lang w:eastAsia="zh-CN"/>
        </w:rPr>
        <w:t>, and having the signal precede any downlink transmission</w:t>
      </w:r>
      <w:r>
        <w:rPr>
          <w:lang w:eastAsia="zh-CN"/>
        </w:rPr>
        <w:t>.</w:t>
      </w:r>
      <w:r w:rsidR="00D62BDC">
        <w:rPr>
          <w:lang w:eastAsia="zh-CN"/>
        </w:rPr>
        <w:t xml:space="preserve"> From a </w:t>
      </w:r>
      <w:r w:rsidR="001550B2">
        <w:rPr>
          <w:lang w:eastAsia="zh-CN"/>
        </w:rPr>
        <w:t>device perspective, having. a</w:t>
      </w:r>
      <w:r>
        <w:rPr>
          <w:lang w:eastAsia="zh-CN"/>
        </w:rPr>
        <w:t xml:space="preserve"> </w:t>
      </w:r>
      <w:r w:rsidR="001550B2">
        <w:rPr>
          <w:lang w:eastAsia="zh-CN"/>
        </w:rPr>
        <w:t xml:space="preserve">synchronization / </w:t>
      </w:r>
      <w:r w:rsidR="0080753E">
        <w:rPr>
          <w:lang w:eastAsia="zh-CN"/>
        </w:rPr>
        <w:t xml:space="preserve">preamble </w:t>
      </w:r>
      <w:r w:rsidR="001550B2">
        <w:rPr>
          <w:lang w:eastAsia="zh-CN"/>
        </w:rPr>
        <w:t>signal</w:t>
      </w:r>
      <w:r w:rsidR="001550B2" w:rsidRPr="001550B2">
        <w:rPr>
          <w:lang w:eastAsia="zh-CN"/>
        </w:rPr>
        <w:t xml:space="preserve"> </w:t>
      </w:r>
      <w:r w:rsidR="001550B2">
        <w:rPr>
          <w:lang w:eastAsia="zh-CN"/>
        </w:rPr>
        <w:t>precede any downlink transmission may facilitate implementation.</w:t>
      </w:r>
    </w:p>
    <w:p w14:paraId="795C9329" w14:textId="607A24B0" w:rsidR="001550B2" w:rsidRPr="003C77B8" w:rsidRDefault="001550B2" w:rsidP="001550B2">
      <w:pPr>
        <w:rPr>
          <w:b/>
          <w:bCs/>
          <w:i/>
          <w:iCs/>
          <w:lang w:eastAsia="zh-CN"/>
        </w:rPr>
      </w:pPr>
      <w:r w:rsidRPr="003C77B8">
        <w:rPr>
          <w:b/>
          <w:bCs/>
          <w:i/>
          <w:iCs/>
        </w:rPr>
        <w:t xml:space="preserve">Proposal </w:t>
      </w:r>
      <w:r w:rsidR="004717D1">
        <w:rPr>
          <w:b/>
          <w:bCs/>
          <w:i/>
          <w:iCs/>
        </w:rPr>
        <w:t>2</w:t>
      </w:r>
      <w:r w:rsidRPr="003C77B8">
        <w:rPr>
          <w:b/>
          <w:bCs/>
          <w:i/>
          <w:iCs/>
        </w:rPr>
        <w:t xml:space="preserve">: </w:t>
      </w:r>
      <w:r w:rsidR="00161531">
        <w:rPr>
          <w:b/>
          <w:bCs/>
          <w:i/>
          <w:iCs/>
          <w:lang w:eastAsia="zh-CN"/>
        </w:rPr>
        <w:t>A</w:t>
      </w:r>
      <w:r w:rsidRPr="003C77B8">
        <w:rPr>
          <w:b/>
          <w:bCs/>
          <w:i/>
          <w:iCs/>
          <w:lang w:eastAsia="zh-CN"/>
        </w:rPr>
        <w:t xml:space="preserve"> synchronization</w:t>
      </w:r>
      <w:r>
        <w:rPr>
          <w:b/>
          <w:bCs/>
          <w:i/>
          <w:iCs/>
          <w:lang w:eastAsia="zh-CN"/>
        </w:rPr>
        <w:t xml:space="preserve"> / </w:t>
      </w:r>
      <w:r w:rsidR="0080753E">
        <w:rPr>
          <w:b/>
          <w:bCs/>
          <w:i/>
          <w:iCs/>
          <w:lang w:eastAsia="zh-CN"/>
        </w:rPr>
        <w:t>preamble</w:t>
      </w:r>
      <w:r w:rsidR="0080753E" w:rsidRPr="003C77B8">
        <w:rPr>
          <w:b/>
          <w:bCs/>
          <w:i/>
          <w:iCs/>
          <w:lang w:eastAsia="zh-CN"/>
        </w:rPr>
        <w:t xml:space="preserve"> </w:t>
      </w:r>
      <w:r w:rsidRPr="003C77B8">
        <w:rPr>
          <w:b/>
          <w:bCs/>
          <w:i/>
          <w:iCs/>
          <w:lang w:eastAsia="zh-CN"/>
        </w:rPr>
        <w:t>signal</w:t>
      </w:r>
      <w:r>
        <w:rPr>
          <w:b/>
          <w:bCs/>
          <w:i/>
          <w:iCs/>
          <w:lang w:eastAsia="zh-CN"/>
        </w:rPr>
        <w:t xml:space="preserve"> </w:t>
      </w:r>
      <w:r w:rsidR="00322B60">
        <w:rPr>
          <w:b/>
          <w:bCs/>
          <w:i/>
          <w:iCs/>
          <w:lang w:eastAsia="zh-CN"/>
        </w:rPr>
        <w:t xml:space="preserve">for </w:t>
      </w:r>
      <w:r w:rsidR="00E6027E">
        <w:rPr>
          <w:b/>
          <w:bCs/>
          <w:i/>
          <w:iCs/>
          <w:lang w:eastAsia="zh-CN"/>
        </w:rPr>
        <w:t xml:space="preserve">an </w:t>
      </w:r>
      <w:r w:rsidR="00322B60">
        <w:rPr>
          <w:b/>
          <w:bCs/>
          <w:i/>
          <w:iCs/>
          <w:lang w:eastAsia="zh-CN"/>
        </w:rPr>
        <w:t>Ambient IoT de</w:t>
      </w:r>
      <w:r w:rsidR="00E6027E">
        <w:rPr>
          <w:b/>
          <w:bCs/>
          <w:i/>
          <w:iCs/>
          <w:lang w:eastAsia="zh-CN"/>
        </w:rPr>
        <w:t xml:space="preserve">vice </w:t>
      </w:r>
      <w:r>
        <w:rPr>
          <w:b/>
          <w:bCs/>
          <w:i/>
          <w:iCs/>
          <w:lang w:eastAsia="zh-CN"/>
        </w:rPr>
        <w:t xml:space="preserve">should </w:t>
      </w:r>
      <w:r w:rsidR="00493619">
        <w:rPr>
          <w:b/>
          <w:bCs/>
          <w:i/>
          <w:iCs/>
          <w:lang w:eastAsia="zh-CN"/>
        </w:rPr>
        <w:t xml:space="preserve">precede </w:t>
      </w:r>
      <w:r>
        <w:rPr>
          <w:b/>
          <w:bCs/>
          <w:i/>
          <w:iCs/>
          <w:lang w:eastAsia="zh-CN"/>
        </w:rPr>
        <w:t>a downlink transmission.</w:t>
      </w:r>
    </w:p>
    <w:p w14:paraId="4AEFB5E5" w14:textId="48DE527F" w:rsidR="004B7828" w:rsidRDefault="001550B2" w:rsidP="004B7828">
      <w:pPr>
        <w:rPr>
          <w:lang w:eastAsia="zh-CN"/>
        </w:rPr>
      </w:pPr>
      <w:r>
        <w:rPr>
          <w:lang w:eastAsia="zh-CN"/>
        </w:rPr>
        <w:t>It seems reasonable that a s</w:t>
      </w:r>
      <w:r w:rsidRPr="001550B2">
        <w:rPr>
          <w:lang w:eastAsia="zh-CN"/>
        </w:rPr>
        <w:t xml:space="preserve">ynchronization / timing signal should </w:t>
      </w:r>
      <w:r w:rsidR="00F23D15">
        <w:rPr>
          <w:lang w:eastAsia="zh-CN"/>
        </w:rPr>
        <w:t>precede</w:t>
      </w:r>
      <w:r w:rsidR="00F23D15" w:rsidRPr="001550B2">
        <w:rPr>
          <w:lang w:eastAsia="zh-CN"/>
        </w:rPr>
        <w:t xml:space="preserve"> </w:t>
      </w:r>
      <w:r w:rsidRPr="001550B2">
        <w:rPr>
          <w:lang w:eastAsia="zh-CN"/>
        </w:rPr>
        <w:t>a</w:t>
      </w:r>
      <w:r>
        <w:rPr>
          <w:lang w:eastAsia="zh-CN"/>
        </w:rPr>
        <w:t>n</w:t>
      </w:r>
      <w:r w:rsidRPr="001550B2">
        <w:rPr>
          <w:lang w:eastAsia="zh-CN"/>
        </w:rPr>
        <w:t xml:space="preserve"> </w:t>
      </w:r>
      <w:r>
        <w:rPr>
          <w:lang w:eastAsia="zh-CN"/>
        </w:rPr>
        <w:t>uplink</w:t>
      </w:r>
      <w:r w:rsidRPr="001550B2">
        <w:rPr>
          <w:lang w:eastAsia="zh-CN"/>
        </w:rPr>
        <w:t xml:space="preserve"> transmission</w:t>
      </w:r>
      <w:r>
        <w:rPr>
          <w:lang w:eastAsia="zh-CN"/>
        </w:rPr>
        <w:t xml:space="preserve">. </w:t>
      </w:r>
      <w:r w:rsidR="00E6027E">
        <w:rPr>
          <w:lang w:eastAsia="zh-CN"/>
        </w:rPr>
        <w:t xml:space="preserve">This would allow a base station to detect the start of a transmission as well as providing a phase reference, if needed. </w:t>
      </w:r>
      <w:r>
        <w:rPr>
          <w:lang w:eastAsia="zh-CN"/>
        </w:rPr>
        <w:t>This a s</w:t>
      </w:r>
      <w:r w:rsidRPr="001550B2">
        <w:rPr>
          <w:lang w:eastAsia="zh-CN"/>
        </w:rPr>
        <w:t>ynchronization / timing signal</w:t>
      </w:r>
      <w:r>
        <w:rPr>
          <w:lang w:eastAsia="zh-CN"/>
        </w:rPr>
        <w:t xml:space="preserve"> may be different than what is used for the downlink.</w:t>
      </w:r>
      <w:r w:rsidR="001F0C6F">
        <w:rPr>
          <w:lang w:eastAsia="zh-CN"/>
        </w:rPr>
        <w:t xml:space="preserve"> </w:t>
      </w:r>
      <w:r w:rsidR="001F0C6F">
        <w:rPr>
          <w:lang w:eastAsia="zh-CN"/>
        </w:rPr>
        <w:fldChar w:fldCharType="begin"/>
      </w:r>
      <w:r w:rsidR="001F0C6F">
        <w:rPr>
          <w:lang w:eastAsia="zh-CN"/>
        </w:rPr>
        <w:instrText xml:space="preserve"> REF _Ref157690278 \h </w:instrText>
      </w:r>
      <w:r w:rsidR="001F0C6F">
        <w:rPr>
          <w:lang w:eastAsia="zh-CN"/>
        </w:rPr>
      </w:r>
      <w:r w:rsidR="001F0C6F">
        <w:rPr>
          <w:lang w:eastAsia="zh-CN"/>
        </w:rPr>
        <w:fldChar w:fldCharType="separate"/>
      </w:r>
      <w:r w:rsidR="00AE23C2">
        <w:t xml:space="preserve">Fig. </w:t>
      </w:r>
      <w:r w:rsidR="00AE23C2">
        <w:rPr>
          <w:noProof/>
        </w:rPr>
        <w:t>3</w:t>
      </w:r>
      <w:r w:rsidR="001F0C6F">
        <w:rPr>
          <w:lang w:eastAsia="zh-CN"/>
        </w:rPr>
        <w:fldChar w:fldCharType="end"/>
      </w:r>
      <w:r w:rsidR="001F0C6F">
        <w:rPr>
          <w:lang w:eastAsia="zh-CN"/>
        </w:rPr>
        <w:t xml:space="preserve"> </w:t>
      </w:r>
      <w:r w:rsidR="00C56067">
        <w:rPr>
          <w:lang w:eastAsia="zh-CN"/>
        </w:rPr>
        <w:t xml:space="preserve">and </w:t>
      </w:r>
      <w:r w:rsidR="00C56067">
        <w:rPr>
          <w:lang w:eastAsia="zh-CN"/>
        </w:rPr>
        <w:fldChar w:fldCharType="begin"/>
      </w:r>
      <w:r w:rsidR="00C56067">
        <w:rPr>
          <w:lang w:eastAsia="zh-CN"/>
        </w:rPr>
        <w:instrText xml:space="preserve"> REF _Ref157690297 \h </w:instrText>
      </w:r>
      <w:r w:rsidR="00C56067">
        <w:rPr>
          <w:lang w:eastAsia="zh-CN"/>
        </w:rPr>
      </w:r>
      <w:r w:rsidR="00C56067">
        <w:rPr>
          <w:lang w:eastAsia="zh-CN"/>
        </w:rPr>
        <w:fldChar w:fldCharType="separate"/>
      </w:r>
      <w:r w:rsidR="00AE23C2">
        <w:t xml:space="preserve">Fig. </w:t>
      </w:r>
      <w:r w:rsidR="00AE23C2">
        <w:rPr>
          <w:noProof/>
        </w:rPr>
        <w:t>4</w:t>
      </w:r>
      <w:r w:rsidR="00C56067">
        <w:rPr>
          <w:lang w:eastAsia="zh-CN"/>
        </w:rPr>
        <w:fldChar w:fldCharType="end"/>
      </w:r>
      <w:r w:rsidR="00C56067">
        <w:rPr>
          <w:lang w:eastAsia="zh-CN"/>
        </w:rPr>
        <w:t xml:space="preserve"> show the placement of the downlink and uplink synchronization / timing signals.</w:t>
      </w:r>
      <w:r w:rsidR="004B7828" w:rsidRPr="004B7828">
        <w:rPr>
          <w:lang w:eastAsia="zh-CN"/>
        </w:rPr>
        <w:t xml:space="preserve"> </w:t>
      </w:r>
      <w:r w:rsidR="004B7828">
        <w:rPr>
          <w:lang w:eastAsia="zh-CN"/>
        </w:rPr>
        <w:t xml:space="preserve">The characteristics of the synchronization / timing signal, such as the duration, sequence, and waveform, </w:t>
      </w:r>
      <w:r w:rsidR="00E6027E">
        <w:rPr>
          <w:lang w:eastAsia="zh-CN"/>
        </w:rPr>
        <w:t xml:space="preserve">may have to consider capacity, latency, and </w:t>
      </w:r>
      <w:r w:rsidR="007077DF">
        <w:rPr>
          <w:lang w:eastAsia="zh-CN"/>
        </w:rPr>
        <w:t xml:space="preserve">generation / detection </w:t>
      </w:r>
      <w:r w:rsidR="00E6027E">
        <w:rPr>
          <w:lang w:eastAsia="zh-CN"/>
        </w:rPr>
        <w:t>complexity</w:t>
      </w:r>
      <w:r w:rsidR="004B7828">
        <w:rPr>
          <w:lang w:eastAsia="zh-CN"/>
        </w:rPr>
        <w:t>.</w:t>
      </w:r>
      <w:r w:rsidR="007077DF">
        <w:rPr>
          <w:lang w:eastAsia="zh-CN"/>
        </w:rPr>
        <w:t xml:space="preserve"> </w:t>
      </w:r>
    </w:p>
    <w:p w14:paraId="790ADFC7" w14:textId="77777777" w:rsidR="00856532" w:rsidRDefault="00856532" w:rsidP="001F0C6F">
      <w:pPr>
        <w:keepNext/>
        <w:jc w:val="center"/>
      </w:pPr>
      <w:r>
        <w:rPr>
          <w:noProof/>
        </w:rPr>
        <mc:AlternateContent>
          <mc:Choice Requires="wpc">
            <w:drawing>
              <wp:inline distT="0" distB="0" distL="0" distR="0" wp14:anchorId="3137D379" wp14:editId="2B52E639">
                <wp:extent cx="5849303" cy="1531620"/>
                <wp:effectExtent l="0" t="0" r="0" b="0"/>
                <wp:docPr id="171" name="Canvas 1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Rectangle 4"/>
                        <wps:cNvSpPr/>
                        <wps:spPr>
                          <a:xfrm>
                            <a:off x="361474" y="9144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490BB7" w14:textId="51B4DBF5" w:rsidR="00856532" w:rsidRPr="00172DFA" w:rsidRDefault="00856532" w:rsidP="00856532">
                              <w:pPr>
                                <w:spacing w:after="0"/>
                                <w:jc w:val="center"/>
                                <w:rPr>
                                  <w:color w:val="000000"/>
                                  <w:sz w:val="18"/>
                                  <w:szCs w:val="18"/>
                                </w:rPr>
                              </w:pPr>
                              <w:r>
                                <w:rPr>
                                  <w:i/>
                                  <w:iCs/>
                                  <w:color w:val="000000"/>
                                  <w:sz w:val="16"/>
                                  <w:szCs w:val="16"/>
                                </w:rPr>
                                <w:t>t</w:t>
                              </w:r>
                              <w:r w:rsidRPr="00856532">
                                <w:rPr>
                                  <w:color w:val="000000"/>
                                  <w:sz w:val="16"/>
                                  <w:szCs w:val="16"/>
                                  <w:vertAlign w:val="subscript"/>
                                </w:rPr>
                                <w:t>d,s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Straight Arrow Connector 16"/>
                        <wps:cNvCnPr/>
                        <wps:spPr>
                          <a:xfrm>
                            <a:off x="286246" y="548640"/>
                            <a:ext cx="5486400" cy="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12" name="Straight Arrow Connector 512"/>
                        <wps:cNvCnPr/>
                        <wps:spPr>
                          <a:xfrm>
                            <a:off x="361473"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13" name="Straight Arrow Connector 513"/>
                        <wps:cNvCnPr/>
                        <wps:spPr>
                          <a:xfrm>
                            <a:off x="811531"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9" name="Straight Arrow Connector 149"/>
                        <wps:cNvCnPr/>
                        <wps:spPr>
                          <a:xfrm>
                            <a:off x="361473" y="274320"/>
                            <a:ext cx="45720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a:off x="286246" y="1372683"/>
                            <a:ext cx="448056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69" name="Rectangle 169"/>
                        <wps:cNvSpPr/>
                        <wps:spPr>
                          <a:xfrm>
                            <a:off x="1857376" y="1326950"/>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7CE931" w14:textId="77777777" w:rsidR="00856532" w:rsidRPr="0048409D" w:rsidRDefault="00856532" w:rsidP="00856532">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172"/>
                        <wps:cNvSpPr/>
                        <wps:spPr>
                          <a:xfrm>
                            <a:off x="361473" y="365760"/>
                            <a:ext cx="64008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9DC58A" w14:textId="44232584" w:rsidR="00856532" w:rsidRPr="00856532" w:rsidRDefault="00856532" w:rsidP="00856532">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Rectangle 174"/>
                        <wps:cNvSpPr/>
                        <wps:spPr>
                          <a:xfrm>
                            <a:off x="1005840" y="365760"/>
                            <a:ext cx="82296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63F7EA" w14:textId="095DD518" w:rsidR="00856532" w:rsidRPr="00856532" w:rsidRDefault="00856532" w:rsidP="00856532">
                              <w:pPr>
                                <w:spacing w:after="0"/>
                                <w:jc w:val="center"/>
                                <w:rPr>
                                  <w:color w:val="000000" w:themeColor="text1"/>
                                  <w:sz w:val="18"/>
                                  <w:szCs w:val="18"/>
                                </w:rPr>
                              </w:pPr>
                              <w:r>
                                <w:rPr>
                                  <w:color w:val="000000" w:themeColor="text1"/>
                                  <w:sz w:val="18"/>
                                  <w:szCs w:val="18"/>
                                </w:rPr>
                                <w:t>DL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5" name="Rectangle 175"/>
                        <wps:cNvSpPr/>
                        <wps:spPr>
                          <a:xfrm>
                            <a:off x="2366009" y="1051560"/>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C4B3C9" w14:textId="71A4DF54" w:rsidR="00856532" w:rsidRPr="00856532" w:rsidRDefault="00856532" w:rsidP="00856532">
                              <w:pPr>
                                <w:spacing w:after="0"/>
                                <w:jc w:val="center"/>
                                <w:rPr>
                                  <w:color w:val="000000" w:themeColor="text1"/>
                                  <w:sz w:val="18"/>
                                  <w:szCs w:val="18"/>
                                </w:rPr>
                              </w:pPr>
                              <w:r>
                                <w:rPr>
                                  <w:color w:val="000000" w:themeColor="text1"/>
                                  <w:sz w:val="18"/>
                                  <w:szCs w:val="18"/>
                                </w:rPr>
                                <w:t xml:space="preserve">UL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6" name="Rectangle 176"/>
                        <wps:cNvSpPr/>
                        <wps:spPr>
                          <a:xfrm>
                            <a:off x="3017520" y="1051560"/>
                            <a:ext cx="731520" cy="182880"/>
                          </a:xfrm>
                          <a:prstGeom prst="rect">
                            <a:avLst/>
                          </a:prstGeom>
                          <a:solidFill>
                            <a:schemeClr val="accent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21D74" w14:textId="27F75D07" w:rsidR="00856532" w:rsidRPr="00856532" w:rsidRDefault="00856532" w:rsidP="00856532">
                              <w:pPr>
                                <w:spacing w:after="0"/>
                                <w:jc w:val="center"/>
                                <w:rPr>
                                  <w:color w:val="000000" w:themeColor="text1"/>
                                  <w:sz w:val="18"/>
                                  <w:szCs w:val="18"/>
                                </w:rPr>
                              </w:pPr>
                              <w:r>
                                <w:rPr>
                                  <w:color w:val="000000" w:themeColor="text1"/>
                                  <w:sz w:val="18"/>
                                  <w:szCs w:val="18"/>
                                </w:rPr>
                                <w:t>UL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 name="Straight Arrow Connector 177"/>
                        <wps:cNvCnPr/>
                        <wps:spPr>
                          <a:xfrm>
                            <a:off x="1824515" y="182880"/>
                            <a:ext cx="0" cy="91440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8" name="Straight Arrow Connector 178"/>
                        <wps:cNvCnPr/>
                        <wps:spPr>
                          <a:xfrm>
                            <a:off x="2366011" y="9449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9" name="Straight Arrow Connector 179"/>
                        <wps:cNvCnPr/>
                        <wps:spPr>
                          <a:xfrm>
                            <a:off x="1824386" y="960120"/>
                            <a:ext cx="54864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80" name="Rectangle 180"/>
                        <wps:cNvSpPr/>
                        <wps:spPr>
                          <a:xfrm>
                            <a:off x="2366011" y="77831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298C20" w14:textId="6707EA91" w:rsidR="00856532" w:rsidRPr="00172DFA" w:rsidRDefault="00856532" w:rsidP="00856532">
                              <w:pPr>
                                <w:spacing w:after="0"/>
                                <w:jc w:val="center"/>
                                <w:rPr>
                                  <w:color w:val="000000"/>
                                  <w:sz w:val="18"/>
                                  <w:szCs w:val="18"/>
                                </w:rPr>
                              </w:pPr>
                              <w:r>
                                <w:rPr>
                                  <w:i/>
                                  <w:iCs/>
                                  <w:color w:val="000000"/>
                                  <w:sz w:val="16"/>
                                  <w:szCs w:val="16"/>
                                </w:rPr>
                                <w:t>t</w:t>
                              </w:r>
                              <w:r>
                                <w:rPr>
                                  <w:color w:val="000000"/>
                                  <w:sz w:val="16"/>
                                  <w:szCs w:val="16"/>
                                  <w:vertAlign w:val="subscript"/>
                                </w:rPr>
                                <w:t>u</w:t>
                              </w:r>
                              <w:r w:rsidRPr="00856532">
                                <w:rPr>
                                  <w:color w:val="000000"/>
                                  <w:sz w:val="16"/>
                                  <w:szCs w:val="16"/>
                                  <w:vertAlign w:val="subscript"/>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2" name="Straight Arrow Connector 182"/>
                        <wps:cNvCnPr/>
                        <wps:spPr>
                          <a:xfrm>
                            <a:off x="2823211" y="9449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 name="Straight Arrow Connector 183"/>
                        <wps:cNvCnPr/>
                        <wps:spPr>
                          <a:xfrm>
                            <a:off x="2366011" y="960120"/>
                            <a:ext cx="45720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85" name="Rectangle 185"/>
                        <wps:cNvSpPr/>
                        <wps:spPr>
                          <a:xfrm>
                            <a:off x="1947387" y="77724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F46A34" w14:textId="52E6F395" w:rsidR="00856532" w:rsidRPr="00172DFA" w:rsidRDefault="00856532" w:rsidP="00856532">
                              <w:pPr>
                                <w:spacing w:after="0"/>
                                <w:jc w:val="center"/>
                                <w:rPr>
                                  <w:color w:val="000000"/>
                                  <w:sz w:val="18"/>
                                  <w:szCs w:val="18"/>
                                </w:rPr>
                              </w:pPr>
                              <w:r>
                                <w:rPr>
                                  <w:i/>
                                  <w:iCs/>
                                  <w:color w:val="000000"/>
                                  <w:sz w:val="16"/>
                                  <w:szCs w:val="16"/>
                                </w:rPr>
                                <w:t>T</w:t>
                              </w:r>
                              <w:r>
                                <w:rPr>
                                  <w:color w:val="000000"/>
                                  <w:sz w:val="16"/>
                                  <w:szCs w:val="16"/>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 name="Rectangle 186"/>
                        <wps:cNvSpPr/>
                        <wps:spPr>
                          <a:xfrm>
                            <a:off x="4286249" y="365760"/>
                            <a:ext cx="64008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1B81DC" w14:textId="4F61F3B0" w:rsidR="00856532" w:rsidRPr="00856532" w:rsidRDefault="00856532" w:rsidP="00856532">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7" name="Rectangle 187"/>
                        <wps:cNvSpPr/>
                        <wps:spPr>
                          <a:xfrm>
                            <a:off x="4892040" y="365760"/>
                            <a:ext cx="82296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518986" w14:textId="77777777" w:rsidR="00856532" w:rsidRPr="00856532" w:rsidRDefault="00856532" w:rsidP="00856532">
                              <w:pPr>
                                <w:spacing w:after="0"/>
                                <w:jc w:val="center"/>
                                <w:rPr>
                                  <w:color w:val="000000" w:themeColor="text1"/>
                                  <w:sz w:val="18"/>
                                  <w:szCs w:val="18"/>
                                </w:rPr>
                              </w:pPr>
                              <w:r>
                                <w:rPr>
                                  <w:color w:val="000000" w:themeColor="text1"/>
                                  <w:sz w:val="18"/>
                                  <w:szCs w:val="18"/>
                                </w:rPr>
                                <w:t>DL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8" name="Straight Arrow Connector 188"/>
                        <wps:cNvCnPr/>
                        <wps:spPr>
                          <a:xfrm>
                            <a:off x="3737611" y="228600"/>
                            <a:ext cx="0" cy="91440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9" name="Straight Arrow Connector 189"/>
                        <wps:cNvCnPr/>
                        <wps:spPr>
                          <a:xfrm>
                            <a:off x="4286251"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wps:spPr>
                          <a:xfrm>
                            <a:off x="3737611" y="274320"/>
                            <a:ext cx="54864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580" name="Rectangle 580"/>
                        <wps:cNvSpPr/>
                        <wps:spPr>
                          <a:xfrm>
                            <a:off x="3783331" y="9144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B10D40" w14:textId="1439655A" w:rsidR="001F0C6F" w:rsidRPr="00172DFA" w:rsidRDefault="001F0C6F" w:rsidP="00856532">
                              <w:pPr>
                                <w:spacing w:after="0"/>
                                <w:jc w:val="center"/>
                                <w:rPr>
                                  <w:color w:val="000000"/>
                                  <w:sz w:val="18"/>
                                  <w:szCs w:val="18"/>
                                </w:rPr>
                              </w:pPr>
                              <w:r>
                                <w:rPr>
                                  <w:i/>
                                  <w:iCs/>
                                  <w:color w:val="000000"/>
                                  <w:sz w:val="16"/>
                                  <w:szCs w:val="16"/>
                                </w:rPr>
                                <w:t>T</w:t>
                              </w:r>
                              <w:r>
                                <w:rPr>
                                  <w:color w:val="000000"/>
                                  <w:sz w:val="16"/>
                                  <w:szCs w:val="16"/>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6" name="Straight Arrow Connector 606"/>
                        <wps:cNvCnPr/>
                        <wps:spPr>
                          <a:xfrm>
                            <a:off x="308611" y="1234440"/>
                            <a:ext cx="5486400" cy="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7" name="Rectangle 607"/>
                        <wps:cNvSpPr/>
                        <wps:spPr>
                          <a:xfrm>
                            <a:off x="71454" y="365760"/>
                            <a:ext cx="29002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78359D" w14:textId="5030DF5B" w:rsidR="001F0C6F" w:rsidRPr="00172DFA" w:rsidRDefault="001F0C6F" w:rsidP="00856532">
                              <w:pPr>
                                <w:spacing w:after="0"/>
                                <w:jc w:val="center"/>
                                <w:rPr>
                                  <w:color w:val="000000"/>
                                  <w:sz w:val="18"/>
                                  <w:szCs w:val="18"/>
                                </w:rPr>
                              </w:pPr>
                              <w:r>
                                <w:rPr>
                                  <w:i/>
                                  <w:iCs/>
                                  <w:color w:val="000000"/>
                                  <w:sz w:val="16"/>
                                  <w:szCs w:val="16"/>
                                </w:rPr>
                                <w:t>f</w:t>
                              </w:r>
                              <w:r>
                                <w:rPr>
                                  <w:color w:val="000000"/>
                                  <w:sz w:val="16"/>
                                  <w:szCs w:val="16"/>
                                  <w:vertAlign w:val="subscript"/>
                                </w:rPr>
                                <w:t>DL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8" name="Rectangle 608"/>
                        <wps:cNvSpPr/>
                        <wps:spPr>
                          <a:xfrm>
                            <a:off x="71458" y="1041441"/>
                            <a:ext cx="290020" cy="101559"/>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CB71CC" w14:textId="15987F19" w:rsidR="001F0C6F" w:rsidRPr="00172DFA" w:rsidRDefault="001F0C6F" w:rsidP="00856532">
                              <w:pPr>
                                <w:spacing w:after="0"/>
                                <w:jc w:val="center"/>
                                <w:rPr>
                                  <w:color w:val="000000"/>
                                  <w:sz w:val="18"/>
                                  <w:szCs w:val="18"/>
                                </w:rPr>
                              </w:pPr>
                              <w:r>
                                <w:rPr>
                                  <w:i/>
                                  <w:iCs/>
                                  <w:color w:val="000000"/>
                                  <w:sz w:val="16"/>
                                  <w:szCs w:val="16"/>
                                </w:rPr>
                                <w:t>f</w:t>
                              </w:r>
                              <w:r>
                                <w:rPr>
                                  <w:color w:val="000000"/>
                                  <w:sz w:val="16"/>
                                  <w:szCs w:val="16"/>
                                  <w:vertAlign w:val="subscript"/>
                                </w:rPr>
                                <w:t>UL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137D379" id="Canvas 171" o:spid="_x0000_s1026" editas="canvas" style="width:460.6pt;height:120.6pt;mso-position-horizontal-relative:char;mso-position-vertical-relative:line" coordsize="58489,1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489;height:15316;visibility:visible;mso-wrap-style:square" filled="t">
                  <v:fill o:detectmouseclick="t"/>
                  <v:path o:connecttype="none"/>
                </v:shape>
                <v:rect id="Rectangle 4" o:spid="_x0000_s1028" style="position:absolute;left:3614;top:914;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" stroked="f" strokeweight=".5pt">
                  <v:textbox inset="0,0,0,0">
                    <w:txbxContent>
                      <w:p w14:paraId="29490BB7" w14:textId="51B4DBF5" w:rsidR="00856532" w:rsidRPr="00172DFA" w:rsidRDefault="00856532" w:rsidP="00856532">
                        <w:pPr>
                          <w:spacing w:after="0"/>
                          <w:jc w:val="center"/>
                          <w:rPr>
                            <w:color w:val="000000"/>
                            <w:sz w:val="18"/>
                            <w:szCs w:val="18"/>
                          </w:rPr>
                        </w:pPr>
                        <w:proofErr w:type="gramStart"/>
                        <w:r>
                          <w:rPr>
                            <w:i/>
                            <w:iCs/>
                            <w:color w:val="000000"/>
                            <w:sz w:val="16"/>
                            <w:szCs w:val="16"/>
                          </w:rPr>
                          <w:t>t</w:t>
                        </w:r>
                        <w:r w:rsidRPr="00856532">
                          <w:rPr>
                            <w:color w:val="000000"/>
                            <w:sz w:val="16"/>
                            <w:szCs w:val="16"/>
                            <w:vertAlign w:val="subscript"/>
                          </w:rPr>
                          <w:t>d,s</w:t>
                        </w:r>
                        <w:proofErr w:type="gramEnd"/>
                      </w:p>
                    </w:txbxContent>
                  </v:textbox>
                </v:rect>
                <v:shapetype id="_x0000_t32" coordsize="21600,21600" o:spt="32" o:oned="t" path="m,l21600,21600e" filled="f">
                  <v:path arrowok="t" fillok="f" o:connecttype="none"/>
                  <o:lock v:ext="edit" shapetype="t"/>
                </v:shapetype>
                <v:shape id="Straight Arrow Connector 16" o:spid="_x0000_s1029" type="#_x0000_t32" style="position:absolute;left:2862;top:5486;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" strokecolor="black [3213]" strokeweight=".5pt"/>
                <v:shape id="Straight Arrow Connector 512" o:spid="_x0000_s1030" type="#_x0000_t32" style="position:absolute;left:3614;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" strokecolor="black [3213]" strokeweight=".5pt"/>
                <v:shape id="Straight Arrow Connector 513" o:spid="_x0000_s1031" type="#_x0000_t32" style="position:absolute;left:8115;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" strokecolor="black [3213]" strokeweight=".5pt"/>
                <v:shape id="Straight Arrow Connector 149" o:spid="_x0000_s1032" type="#_x0000_t32" style="position:absolute;left:3614;top:2743;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" strokecolor="black [3213]" strokeweight=".5pt">
                  <v:stroke startarrow="classic" startarrowwidth="narrow" endarrow="classic" endarrowwidth="narrow"/>
                </v:shape>
                <v:shape id="Straight Arrow Connector 150" o:spid="_x0000_s1033" type="#_x0000_t32" style="position:absolute;left:2862;top:13726;width:448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" strokecolor="black [3213]" strokeweight=".5pt">
                  <v:stroke startarrowwidth="narrow" endarrow="classic" endarrowwidth="narrow"/>
                </v:shape>
                <v:rect id="Rectangle 169" o:spid="_x0000_s1034" style="position:absolute;left:18573;top:13269;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" stroked="f" strokeweight=".5pt">
                  <v:textbox inset="0,0,0,0">
                    <w:txbxContent>
                      <w:p w14:paraId="5E7CE931" w14:textId="77777777" w:rsidR="00856532" w:rsidRPr="0048409D" w:rsidRDefault="00856532" w:rsidP="00856532">
                        <w:pPr>
                          <w:spacing w:after="0"/>
                          <w:jc w:val="center"/>
                          <w:rPr>
                            <w:color w:val="000000"/>
                            <w:sz w:val="18"/>
                            <w:szCs w:val="18"/>
                          </w:rPr>
                        </w:pPr>
                        <w:r>
                          <w:rPr>
                            <w:color w:val="000000"/>
                            <w:sz w:val="18"/>
                            <w:szCs w:val="18"/>
                          </w:rPr>
                          <w:t>Time</w:t>
                        </w:r>
                      </w:p>
                    </w:txbxContent>
                  </v:textbox>
                </v:rect>
                <v:rect id="Rectangle 172" o:spid="_x0000_s1035" style="position:absolute;left:3614;top:3657;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" fillcolor="#ddd" strokecolor="black [3213]" strokeweight=".5pt">
                  <v:textbox inset="0,0,0,0">
                    <w:txbxContent>
                      <w:p w14:paraId="569DC58A" w14:textId="44232584" w:rsidR="00856532" w:rsidRPr="00856532" w:rsidRDefault="00856532" w:rsidP="00856532">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v:textbox>
                </v:rect>
                <v:rect id="Rectangle 174" o:spid="_x0000_s1036" style="position:absolute;left:10058;top:3657;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" fillcolor="#ff9" strokecolor="black [3213]" strokeweight=".5pt">
                  <v:textbox inset="0,0,0,0">
                    <w:txbxContent>
                      <w:p w14:paraId="0763F7EA" w14:textId="095DD518" w:rsidR="00856532" w:rsidRPr="00856532" w:rsidRDefault="00856532" w:rsidP="00856532">
                        <w:pPr>
                          <w:spacing w:after="0"/>
                          <w:jc w:val="center"/>
                          <w:rPr>
                            <w:color w:val="000000" w:themeColor="text1"/>
                            <w:sz w:val="18"/>
                            <w:szCs w:val="18"/>
                          </w:rPr>
                        </w:pPr>
                        <w:r>
                          <w:rPr>
                            <w:color w:val="000000" w:themeColor="text1"/>
                            <w:sz w:val="18"/>
                            <w:szCs w:val="18"/>
                          </w:rPr>
                          <w:t>DL Payload</w:t>
                        </w:r>
                      </w:p>
                    </w:txbxContent>
                  </v:textbox>
                </v:rect>
                <v:rect id="Rectangle 175" o:spid="_x0000_s1037" style="position:absolute;left:23660;top:10515;width:640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" fillcolor="#fc9" strokecolor="black [3213]" strokeweight=".5pt">
                  <v:textbox inset="0,0,0,0">
                    <w:txbxContent>
                      <w:p w14:paraId="6FC4B3C9" w14:textId="71A4DF54" w:rsidR="00856532" w:rsidRPr="00856532" w:rsidRDefault="00856532" w:rsidP="00856532">
                        <w:pPr>
                          <w:spacing w:after="0"/>
                          <w:jc w:val="center"/>
                          <w:rPr>
                            <w:color w:val="000000" w:themeColor="text1"/>
                            <w:sz w:val="18"/>
                            <w:szCs w:val="18"/>
                          </w:rPr>
                        </w:pPr>
                        <w:r>
                          <w:rPr>
                            <w:color w:val="000000" w:themeColor="text1"/>
                            <w:sz w:val="18"/>
                            <w:szCs w:val="18"/>
                          </w:rPr>
                          <w:t xml:space="preserve">UL </w:t>
                        </w:r>
                        <w:r w:rsidR="0080753E">
                          <w:rPr>
                            <w:color w:val="000000" w:themeColor="text1"/>
                            <w:sz w:val="18"/>
                            <w:szCs w:val="18"/>
                          </w:rPr>
                          <w:t>Preamble</w:t>
                        </w:r>
                      </w:p>
                    </w:txbxContent>
                  </v:textbox>
                </v:rect>
                <v:rect id="Rectangle 176" o:spid="_x0000_s1038" style="position:absolute;left:30175;top:10515;width:73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" fillcolor="#f2dbdb [661]" strokecolor="black [3213]" strokeweight=".5pt">
                  <v:textbox inset="0,0,0,0">
                    <w:txbxContent>
                      <w:p w14:paraId="68321D74" w14:textId="27F75D07" w:rsidR="00856532" w:rsidRPr="00856532" w:rsidRDefault="00856532" w:rsidP="00856532">
                        <w:pPr>
                          <w:spacing w:after="0"/>
                          <w:jc w:val="center"/>
                          <w:rPr>
                            <w:color w:val="000000" w:themeColor="text1"/>
                            <w:sz w:val="18"/>
                            <w:szCs w:val="18"/>
                          </w:rPr>
                        </w:pPr>
                        <w:r>
                          <w:rPr>
                            <w:color w:val="000000" w:themeColor="text1"/>
                            <w:sz w:val="18"/>
                            <w:szCs w:val="18"/>
                          </w:rPr>
                          <w:t>UL Payload</w:t>
                        </w:r>
                      </w:p>
                    </w:txbxContent>
                  </v:textbox>
                </v:rect>
                <v:shape id="Straight Arrow Connector 177" o:spid="_x0000_s1039" type="#_x0000_t32" style="position:absolute;left:18245;top:1828;width:0;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" strokecolor="black [3213]" strokeweight=".5pt"/>
                <v:shape id="Straight Arrow Connector 178" o:spid="_x0000_s1040" type="#_x0000_t32" style="position:absolute;left:23660;top:9449;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" strokecolor="black [3213]" strokeweight=".5pt"/>
                <v:shape id="Straight Arrow Connector 179" o:spid="_x0000_s1041" type="#_x0000_t32" style="position:absolute;left:18243;top:9601;width:54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" strokecolor="black [3213]" strokeweight=".5pt">
                  <v:stroke startarrow="classic" startarrowwidth="narrow" endarrow="classic" endarrowwidth="narrow"/>
                </v:shape>
                <v:rect id="Rectangle 180" o:spid="_x0000_s1042" style="position:absolute;left:23660;top:7783;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" stroked="f" strokeweight=".5pt">
                  <v:textbox inset="0,0,0,0">
                    <w:txbxContent>
                      <w:p w14:paraId="75298C20" w14:textId="6707EA91" w:rsidR="00856532" w:rsidRPr="00172DFA" w:rsidRDefault="00856532" w:rsidP="00856532">
                        <w:pPr>
                          <w:spacing w:after="0"/>
                          <w:jc w:val="center"/>
                          <w:rPr>
                            <w:color w:val="000000"/>
                            <w:sz w:val="18"/>
                            <w:szCs w:val="18"/>
                          </w:rPr>
                        </w:pPr>
                        <w:proofErr w:type="gramStart"/>
                        <w:r>
                          <w:rPr>
                            <w:i/>
                            <w:iCs/>
                            <w:color w:val="000000"/>
                            <w:sz w:val="16"/>
                            <w:szCs w:val="16"/>
                          </w:rPr>
                          <w:t>t</w:t>
                        </w:r>
                        <w:r>
                          <w:rPr>
                            <w:color w:val="000000"/>
                            <w:sz w:val="16"/>
                            <w:szCs w:val="16"/>
                            <w:vertAlign w:val="subscript"/>
                          </w:rPr>
                          <w:t>u</w:t>
                        </w:r>
                        <w:r w:rsidRPr="00856532">
                          <w:rPr>
                            <w:color w:val="000000"/>
                            <w:sz w:val="16"/>
                            <w:szCs w:val="16"/>
                            <w:vertAlign w:val="subscript"/>
                          </w:rPr>
                          <w:t>,s</w:t>
                        </w:r>
                        <w:proofErr w:type="gramEnd"/>
                      </w:p>
                    </w:txbxContent>
                  </v:textbox>
                </v:rect>
                <v:shape id="Straight Arrow Connector 182" o:spid="_x0000_s1043" type="#_x0000_t32" style="position:absolute;left:28232;top:9449;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" strokecolor="black [3213]" strokeweight=".5pt"/>
                <v:shape id="Straight Arrow Connector 183" o:spid="_x0000_s1044" type="#_x0000_t32" style="position:absolute;left:23660;top:9601;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" strokecolor="black [3213]" strokeweight=".5pt">
                  <v:stroke startarrow="classic" startarrowwidth="narrow" endarrow="classic" endarrowwidth="narrow"/>
                </v:shape>
                <v:rect id="Rectangle 185" o:spid="_x0000_s1045" style="position:absolute;left:19473;top:7772;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" stroked="f" strokeweight=".5pt">
                  <v:textbox inset="0,0,0,0">
                    <w:txbxContent>
                      <w:p w14:paraId="73F46A34" w14:textId="52E6F395" w:rsidR="00856532" w:rsidRPr="00172DFA" w:rsidRDefault="00856532" w:rsidP="00856532">
                        <w:pPr>
                          <w:spacing w:after="0"/>
                          <w:jc w:val="center"/>
                          <w:rPr>
                            <w:color w:val="000000"/>
                            <w:sz w:val="18"/>
                            <w:szCs w:val="18"/>
                          </w:rPr>
                        </w:pPr>
                        <w:r>
                          <w:rPr>
                            <w:i/>
                            <w:iCs/>
                            <w:color w:val="000000"/>
                            <w:sz w:val="16"/>
                            <w:szCs w:val="16"/>
                          </w:rPr>
                          <w:t>T</w:t>
                        </w:r>
                        <w:r>
                          <w:rPr>
                            <w:color w:val="000000"/>
                            <w:sz w:val="16"/>
                            <w:szCs w:val="16"/>
                            <w:vertAlign w:val="subscript"/>
                          </w:rPr>
                          <w:t>1</w:t>
                        </w:r>
                      </w:p>
                    </w:txbxContent>
                  </v:textbox>
                </v:rect>
                <v:rect id="Rectangle 186" o:spid="_x0000_s1046" style="position:absolute;left:42862;top:3657;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" fillcolor="#ddd" strokecolor="black [3213]" strokeweight=".5pt">
                  <v:textbox inset="0,0,0,0">
                    <w:txbxContent>
                      <w:p w14:paraId="011B81DC" w14:textId="4F61F3B0" w:rsidR="00856532" w:rsidRPr="00856532" w:rsidRDefault="00856532" w:rsidP="00856532">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v:textbox>
                </v:rect>
                <v:rect id="Rectangle 187" o:spid="_x0000_s1047" style="position:absolute;left:48920;top:3657;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" fillcolor="#ff9" strokecolor="black [3213]" strokeweight=".5pt">
                  <v:textbox inset="0,0,0,0">
                    <w:txbxContent>
                      <w:p w14:paraId="17518986" w14:textId="77777777" w:rsidR="00856532" w:rsidRPr="00856532" w:rsidRDefault="00856532" w:rsidP="00856532">
                        <w:pPr>
                          <w:spacing w:after="0"/>
                          <w:jc w:val="center"/>
                          <w:rPr>
                            <w:color w:val="000000" w:themeColor="text1"/>
                            <w:sz w:val="18"/>
                            <w:szCs w:val="18"/>
                          </w:rPr>
                        </w:pPr>
                        <w:r>
                          <w:rPr>
                            <w:color w:val="000000" w:themeColor="text1"/>
                            <w:sz w:val="18"/>
                            <w:szCs w:val="18"/>
                          </w:rPr>
                          <w:t>DL Payload</w:t>
                        </w:r>
                      </w:p>
                    </w:txbxContent>
                  </v:textbox>
                </v:rect>
                <v:shape id="Straight Arrow Connector 188" o:spid="_x0000_s1048" type="#_x0000_t32" style="position:absolute;left:37376;top:2286;width:0;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" strokecolor="black [3213]" strokeweight=".5pt"/>
                <v:shape id="Straight Arrow Connector 189" o:spid="_x0000_s1049" type="#_x0000_t32" style="position:absolute;left:42862;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" strokecolor="black [3213]" strokeweight=".5pt"/>
                <v:shape id="Straight Arrow Connector 190" o:spid="_x0000_s1050" type="#_x0000_t32" style="position:absolute;left:37376;top:2743;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" strokecolor="black [3213]" strokeweight=".5pt">
                  <v:stroke startarrow="classic" startarrowwidth="narrow" endarrow="classic" endarrowwidth="narrow"/>
                </v:shape>
                <v:rect id="Rectangle 580" o:spid="_x0000_s1051" style="position:absolute;left:37833;top:914;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" stroked="f" strokeweight=".5pt">
                  <v:textbox inset="0,0,0,0">
                    <w:txbxContent>
                      <w:p w14:paraId="60B10D40" w14:textId="1439655A" w:rsidR="001F0C6F" w:rsidRPr="00172DFA" w:rsidRDefault="001F0C6F" w:rsidP="00856532">
                        <w:pPr>
                          <w:spacing w:after="0"/>
                          <w:jc w:val="center"/>
                          <w:rPr>
                            <w:color w:val="000000"/>
                            <w:sz w:val="18"/>
                            <w:szCs w:val="18"/>
                          </w:rPr>
                        </w:pPr>
                        <w:r>
                          <w:rPr>
                            <w:i/>
                            <w:iCs/>
                            <w:color w:val="000000"/>
                            <w:sz w:val="16"/>
                            <w:szCs w:val="16"/>
                          </w:rPr>
                          <w:t>T</w:t>
                        </w:r>
                        <w:r>
                          <w:rPr>
                            <w:color w:val="000000"/>
                            <w:sz w:val="16"/>
                            <w:szCs w:val="16"/>
                            <w:vertAlign w:val="subscript"/>
                          </w:rPr>
                          <w:t>2</w:t>
                        </w:r>
                      </w:p>
                    </w:txbxContent>
                  </v:textbox>
                </v:rect>
                <v:shape id="Straight Arrow Connector 606" o:spid="_x0000_s1052" type="#_x0000_t32" style="position:absolute;left:3086;top:12344;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" strokecolor="black [3213]" strokeweight=".5pt"/>
                <v:rect id="Rectangle 607" o:spid="_x0000_s1053" style="position:absolute;left:714;top:3657;width:290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" stroked="f" strokeweight=".5pt">
                  <v:textbox inset="0,0,0,0">
                    <w:txbxContent>
                      <w:p w14:paraId="7378359D" w14:textId="5030DF5B" w:rsidR="001F0C6F" w:rsidRPr="00172DFA" w:rsidRDefault="001F0C6F" w:rsidP="00856532">
                        <w:pPr>
                          <w:spacing w:after="0"/>
                          <w:jc w:val="center"/>
                          <w:rPr>
                            <w:color w:val="000000"/>
                            <w:sz w:val="18"/>
                            <w:szCs w:val="18"/>
                          </w:rPr>
                        </w:pPr>
                        <w:r>
                          <w:rPr>
                            <w:i/>
                            <w:iCs/>
                            <w:color w:val="000000"/>
                            <w:sz w:val="16"/>
                            <w:szCs w:val="16"/>
                          </w:rPr>
                          <w:t>f</w:t>
                        </w:r>
                        <w:r>
                          <w:rPr>
                            <w:color w:val="000000"/>
                            <w:sz w:val="16"/>
                            <w:szCs w:val="16"/>
                            <w:vertAlign w:val="subscript"/>
                          </w:rPr>
                          <w:t>DL</w:t>
                        </w:r>
                      </w:p>
                    </w:txbxContent>
                  </v:textbox>
                </v:rect>
                <v:rect id="Rectangle 608" o:spid="_x0000_s1054" style="position:absolute;left:714;top:10414;width:2900;height:1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" stroked="f" strokeweight=".5pt">
                  <v:textbox inset="0,0,0,0">
                    <w:txbxContent>
                      <w:p w14:paraId="07CB71CC" w14:textId="15987F19" w:rsidR="001F0C6F" w:rsidRPr="00172DFA" w:rsidRDefault="001F0C6F" w:rsidP="00856532">
                        <w:pPr>
                          <w:spacing w:after="0"/>
                          <w:jc w:val="center"/>
                          <w:rPr>
                            <w:color w:val="000000"/>
                            <w:sz w:val="18"/>
                            <w:szCs w:val="18"/>
                          </w:rPr>
                        </w:pPr>
                        <w:r>
                          <w:rPr>
                            <w:i/>
                            <w:iCs/>
                            <w:color w:val="000000"/>
                            <w:sz w:val="16"/>
                            <w:szCs w:val="16"/>
                          </w:rPr>
                          <w:t>f</w:t>
                        </w:r>
                        <w:r>
                          <w:rPr>
                            <w:color w:val="000000"/>
                            <w:sz w:val="16"/>
                            <w:szCs w:val="16"/>
                            <w:vertAlign w:val="subscript"/>
                          </w:rPr>
                          <w:t>UL</w:t>
                        </w:r>
                      </w:p>
                    </w:txbxContent>
                  </v:textbox>
                </v:rect>
                <w10:anchorlock/>
              </v:group>
            </w:pict>
          </mc:Fallback>
        </mc:AlternateContent>
      </w:r>
    </w:p>
    <w:p w14:paraId="2BEB2E41" w14:textId="7A83747A" w:rsidR="001F0C6F" w:rsidRPr="001F0C6F" w:rsidRDefault="001F0C6F" w:rsidP="001F0C6F">
      <w:pPr>
        <w:pStyle w:val="Caption"/>
      </w:pPr>
      <w:bookmarkStart w:id="8" w:name="_Ref157690278"/>
      <w:r>
        <w:t xml:space="preserve">Fig. </w:t>
      </w:r>
      <w:fldSimple w:instr=" SEQ Fig. \* ARABIC ">
        <w:r w:rsidR="00AE23C2">
          <w:rPr>
            <w:noProof/>
          </w:rPr>
          <w:t>3</w:t>
        </w:r>
      </w:fldSimple>
      <w:bookmarkEnd w:id="8"/>
      <w:r>
        <w:t xml:space="preserve">. </w:t>
      </w:r>
      <w:r w:rsidR="00E6027E">
        <w:t>For topologies with different uplink and downlink frequencies, a p</w:t>
      </w:r>
      <w:r>
        <w:t>ossible timing diagram with a DL synchronization/</w:t>
      </w:r>
      <w:r w:rsidR="0080753E">
        <w:t xml:space="preserve">preamble </w:t>
      </w:r>
      <w:r>
        <w:t xml:space="preserve">signal of duration </w:t>
      </w:r>
      <w:r w:rsidRPr="001F0C6F">
        <w:rPr>
          <w:i/>
          <w:iCs/>
        </w:rPr>
        <w:t>t</w:t>
      </w:r>
      <w:r w:rsidRPr="001F0C6F">
        <w:rPr>
          <w:vertAlign w:val="subscript"/>
        </w:rPr>
        <w:t>d,s</w:t>
      </w:r>
      <w:r>
        <w:t xml:space="preserve"> preceding a DL payload on frequency </w:t>
      </w:r>
      <w:r w:rsidRPr="001F0C6F">
        <w:rPr>
          <w:i/>
          <w:iCs/>
        </w:rPr>
        <w:t>f</w:t>
      </w:r>
      <w:r w:rsidRPr="001F0C6F">
        <w:rPr>
          <w:vertAlign w:val="subscript"/>
        </w:rPr>
        <w:t>DL</w:t>
      </w:r>
      <w:r>
        <w:t xml:space="preserve"> and a UL synchronization/</w:t>
      </w:r>
      <w:r w:rsidR="0080753E">
        <w:t xml:space="preserve">preamble </w:t>
      </w:r>
      <w:r>
        <w:t xml:space="preserve">signal of duration </w:t>
      </w:r>
      <w:r w:rsidRPr="001F0C6F">
        <w:rPr>
          <w:i/>
          <w:iCs/>
        </w:rPr>
        <w:t>t</w:t>
      </w:r>
      <w:r>
        <w:rPr>
          <w:vertAlign w:val="subscript"/>
        </w:rPr>
        <w:t>u</w:t>
      </w:r>
      <w:r w:rsidRPr="001F0C6F">
        <w:rPr>
          <w:vertAlign w:val="subscript"/>
        </w:rPr>
        <w:t>,s</w:t>
      </w:r>
      <w:r>
        <w:t xml:space="preserve"> preceding an uplink payload</w:t>
      </w:r>
      <w:r w:rsidRPr="001F0C6F">
        <w:t xml:space="preserve"> </w:t>
      </w:r>
      <w:r>
        <w:t xml:space="preserve">on frequency </w:t>
      </w:r>
      <w:r w:rsidRPr="001F0C6F">
        <w:rPr>
          <w:i/>
          <w:iCs/>
        </w:rPr>
        <w:t>f</w:t>
      </w:r>
      <w:r>
        <w:rPr>
          <w:vertAlign w:val="subscript"/>
        </w:rPr>
        <w:t>U</w:t>
      </w:r>
      <w:r w:rsidRPr="001F0C6F">
        <w:rPr>
          <w:vertAlign w:val="subscript"/>
        </w:rPr>
        <w:t>L</w:t>
      </w:r>
      <w:r>
        <w:t xml:space="preserve">. There is a receive to transmit time </w:t>
      </w:r>
      <w:r w:rsidRPr="001F0C6F">
        <w:rPr>
          <w:i/>
          <w:iCs/>
        </w:rPr>
        <w:t>T</w:t>
      </w:r>
      <w:r w:rsidRPr="001F0C6F">
        <w:rPr>
          <w:vertAlign w:val="subscript"/>
        </w:rPr>
        <w:t>1</w:t>
      </w:r>
      <w:r>
        <w:t xml:space="preserve"> and a transmit to receive time </w:t>
      </w:r>
      <w:r w:rsidRPr="001F0C6F">
        <w:rPr>
          <w:i/>
          <w:iCs/>
        </w:rPr>
        <w:t>T</w:t>
      </w:r>
      <w:r w:rsidRPr="001F0C6F">
        <w:rPr>
          <w:vertAlign w:val="subscript"/>
        </w:rPr>
        <w:t>2</w:t>
      </w:r>
      <w:r>
        <w:t xml:space="preserve">. </w:t>
      </w:r>
    </w:p>
    <w:p w14:paraId="73CE7805" w14:textId="77777777" w:rsidR="001F0C6F" w:rsidRDefault="001F0C6F" w:rsidP="001F0C6F">
      <w:pPr>
        <w:keepNext/>
        <w:jc w:val="center"/>
      </w:pPr>
      <w:r>
        <w:rPr>
          <w:noProof/>
        </w:rPr>
        <w:lastRenderedPageBreak/>
        <mc:AlternateContent>
          <mc:Choice Requires="wpc">
            <w:drawing>
              <wp:inline distT="0" distB="0" distL="0" distR="0" wp14:anchorId="52DF4B81" wp14:editId="413CFF97">
                <wp:extent cx="5707380" cy="871537"/>
                <wp:effectExtent l="0" t="0" r="7620" b="5080"/>
                <wp:docPr id="605" name="Canvas 6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1" name="Rectangle 581"/>
                        <wps:cNvSpPr/>
                        <wps:spPr>
                          <a:xfrm>
                            <a:off x="144303" y="9144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E42696" w14:textId="77777777" w:rsidR="001F0C6F" w:rsidRPr="00172DFA" w:rsidRDefault="001F0C6F" w:rsidP="001F0C6F">
                              <w:pPr>
                                <w:spacing w:after="0"/>
                                <w:jc w:val="center"/>
                                <w:rPr>
                                  <w:color w:val="000000"/>
                                  <w:sz w:val="18"/>
                                  <w:szCs w:val="18"/>
                                </w:rPr>
                              </w:pPr>
                              <w:r>
                                <w:rPr>
                                  <w:i/>
                                  <w:iCs/>
                                  <w:color w:val="000000"/>
                                  <w:sz w:val="16"/>
                                  <w:szCs w:val="16"/>
                                </w:rPr>
                                <w:t>t</w:t>
                              </w:r>
                              <w:r w:rsidRPr="00856532">
                                <w:rPr>
                                  <w:color w:val="000000"/>
                                  <w:sz w:val="16"/>
                                  <w:szCs w:val="16"/>
                                  <w:vertAlign w:val="subscript"/>
                                </w:rPr>
                                <w:t>d,s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2" name="Straight Arrow Connector 582"/>
                        <wps:cNvCnPr/>
                        <wps:spPr>
                          <a:xfrm>
                            <a:off x="69075" y="548640"/>
                            <a:ext cx="5486400" cy="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3" name="Straight Arrow Connector 583"/>
                        <wps:cNvCnPr/>
                        <wps:spPr>
                          <a:xfrm>
                            <a:off x="144302"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4" name="Straight Arrow Connector 584"/>
                        <wps:cNvCnPr/>
                        <wps:spPr>
                          <a:xfrm>
                            <a:off x="594360"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5" name="Straight Arrow Connector 585"/>
                        <wps:cNvCnPr/>
                        <wps:spPr>
                          <a:xfrm>
                            <a:off x="144302" y="274320"/>
                            <a:ext cx="45720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586" name="Straight Arrow Connector 586"/>
                        <wps:cNvCnPr/>
                        <wps:spPr>
                          <a:xfrm>
                            <a:off x="228600" y="686883"/>
                            <a:ext cx="448056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587" name="Rectangle 587"/>
                        <wps:cNvSpPr/>
                        <wps:spPr>
                          <a:xfrm>
                            <a:off x="1799730" y="641150"/>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A8F6CD" w14:textId="77777777" w:rsidR="001F0C6F" w:rsidRPr="0048409D" w:rsidRDefault="001F0C6F" w:rsidP="001F0C6F">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8" name="Rectangle 588"/>
                        <wps:cNvSpPr/>
                        <wps:spPr>
                          <a:xfrm>
                            <a:off x="144302" y="365760"/>
                            <a:ext cx="64008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0D3B0" w14:textId="10C0B25A" w:rsidR="001F0C6F" w:rsidRPr="00856532" w:rsidRDefault="001F0C6F" w:rsidP="001F0C6F">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9" name="Rectangle 589"/>
                        <wps:cNvSpPr/>
                        <wps:spPr>
                          <a:xfrm>
                            <a:off x="777240" y="365760"/>
                            <a:ext cx="82296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95F024" w14:textId="77777777" w:rsidR="001F0C6F" w:rsidRPr="00856532" w:rsidRDefault="001F0C6F" w:rsidP="001F0C6F">
                              <w:pPr>
                                <w:spacing w:after="0"/>
                                <w:jc w:val="center"/>
                                <w:rPr>
                                  <w:color w:val="000000" w:themeColor="text1"/>
                                  <w:sz w:val="18"/>
                                  <w:szCs w:val="18"/>
                                </w:rPr>
                              </w:pPr>
                              <w:r>
                                <w:rPr>
                                  <w:color w:val="000000" w:themeColor="text1"/>
                                  <w:sz w:val="18"/>
                                  <w:szCs w:val="18"/>
                                </w:rPr>
                                <w:t>DL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0" name="Rectangle 590"/>
                        <wps:cNvSpPr/>
                        <wps:spPr>
                          <a:xfrm>
                            <a:off x="2148838" y="365760"/>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2A4974" w14:textId="64DE03CC" w:rsidR="001F0C6F" w:rsidRPr="00856532" w:rsidRDefault="001F0C6F" w:rsidP="001F0C6F">
                              <w:pPr>
                                <w:spacing w:after="0"/>
                                <w:jc w:val="center"/>
                                <w:rPr>
                                  <w:color w:val="000000" w:themeColor="text1"/>
                                  <w:sz w:val="18"/>
                                  <w:szCs w:val="18"/>
                                </w:rPr>
                              </w:pPr>
                              <w:r>
                                <w:rPr>
                                  <w:color w:val="000000" w:themeColor="text1"/>
                                  <w:sz w:val="18"/>
                                  <w:szCs w:val="18"/>
                                </w:rPr>
                                <w:t xml:space="preserve">UL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1" name="Rectangle 591"/>
                        <wps:cNvSpPr/>
                        <wps:spPr>
                          <a:xfrm>
                            <a:off x="2788920" y="365760"/>
                            <a:ext cx="731520" cy="182880"/>
                          </a:xfrm>
                          <a:prstGeom prst="rect">
                            <a:avLst/>
                          </a:prstGeom>
                          <a:solidFill>
                            <a:schemeClr val="accent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50BFB4" w14:textId="77777777" w:rsidR="001F0C6F" w:rsidRPr="00856532" w:rsidRDefault="001F0C6F" w:rsidP="001F0C6F">
                              <w:pPr>
                                <w:spacing w:after="0"/>
                                <w:jc w:val="center"/>
                                <w:rPr>
                                  <w:color w:val="000000" w:themeColor="text1"/>
                                  <w:sz w:val="18"/>
                                  <w:szCs w:val="18"/>
                                </w:rPr>
                              </w:pPr>
                              <w:r>
                                <w:rPr>
                                  <w:color w:val="000000" w:themeColor="text1"/>
                                  <w:sz w:val="18"/>
                                  <w:szCs w:val="18"/>
                                </w:rPr>
                                <w:t>UL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2" name="Straight Arrow Connector 592"/>
                        <wps:cNvCnPr/>
                        <wps:spPr>
                          <a:xfrm>
                            <a:off x="1607344" y="259105"/>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3" name="Straight Arrow Connector 593"/>
                        <wps:cNvCnPr/>
                        <wps:spPr>
                          <a:xfrm>
                            <a:off x="2148840"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4" name="Straight Arrow Connector 594"/>
                        <wps:cNvCnPr/>
                        <wps:spPr>
                          <a:xfrm>
                            <a:off x="1607215" y="274320"/>
                            <a:ext cx="54864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148840" y="9251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D7510D" w14:textId="77777777" w:rsidR="001F0C6F" w:rsidRPr="00172DFA" w:rsidRDefault="001F0C6F" w:rsidP="001F0C6F">
                              <w:pPr>
                                <w:spacing w:after="0"/>
                                <w:jc w:val="center"/>
                                <w:rPr>
                                  <w:color w:val="000000"/>
                                  <w:sz w:val="18"/>
                                  <w:szCs w:val="18"/>
                                </w:rPr>
                              </w:pPr>
                              <w:r>
                                <w:rPr>
                                  <w:i/>
                                  <w:iCs/>
                                  <w:color w:val="000000"/>
                                  <w:sz w:val="16"/>
                                  <w:szCs w:val="16"/>
                                </w:rPr>
                                <w:t>t</w:t>
                              </w:r>
                              <w:r>
                                <w:rPr>
                                  <w:color w:val="000000"/>
                                  <w:sz w:val="16"/>
                                  <w:szCs w:val="16"/>
                                  <w:vertAlign w:val="subscript"/>
                                </w:rPr>
                                <w:t>u</w:t>
                              </w:r>
                              <w:r w:rsidRPr="00856532">
                                <w:rPr>
                                  <w:color w:val="000000"/>
                                  <w:sz w:val="16"/>
                                  <w:szCs w:val="16"/>
                                  <w:vertAlign w:val="subscript"/>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6" name="Straight Arrow Connector 596"/>
                        <wps:cNvCnPr/>
                        <wps:spPr>
                          <a:xfrm>
                            <a:off x="2606040"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7" name="Straight Arrow Connector 597"/>
                        <wps:cNvCnPr/>
                        <wps:spPr>
                          <a:xfrm>
                            <a:off x="2148840" y="274320"/>
                            <a:ext cx="45720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598" name="Rectangle 598"/>
                        <wps:cNvSpPr/>
                        <wps:spPr>
                          <a:xfrm>
                            <a:off x="1730216" y="9144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4D58CE" w14:textId="77777777" w:rsidR="001F0C6F" w:rsidRPr="00172DFA" w:rsidRDefault="001F0C6F" w:rsidP="001F0C6F">
                              <w:pPr>
                                <w:spacing w:after="0"/>
                                <w:jc w:val="center"/>
                                <w:rPr>
                                  <w:color w:val="000000"/>
                                  <w:sz w:val="18"/>
                                  <w:szCs w:val="18"/>
                                </w:rPr>
                              </w:pPr>
                              <w:r>
                                <w:rPr>
                                  <w:i/>
                                  <w:iCs/>
                                  <w:color w:val="000000"/>
                                  <w:sz w:val="16"/>
                                  <w:szCs w:val="16"/>
                                </w:rPr>
                                <w:t>T</w:t>
                              </w:r>
                              <w:r>
                                <w:rPr>
                                  <w:color w:val="000000"/>
                                  <w:sz w:val="16"/>
                                  <w:szCs w:val="16"/>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9" name="Rectangle 599"/>
                        <wps:cNvSpPr/>
                        <wps:spPr>
                          <a:xfrm>
                            <a:off x="4069078" y="365760"/>
                            <a:ext cx="64008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54C50F" w14:textId="3F6EB3BA" w:rsidR="001F0C6F" w:rsidRPr="00856532" w:rsidRDefault="001F0C6F" w:rsidP="001F0C6F">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0" name="Rectangle 600"/>
                        <wps:cNvSpPr/>
                        <wps:spPr>
                          <a:xfrm>
                            <a:off x="4709160" y="365760"/>
                            <a:ext cx="82296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188B6B" w14:textId="77777777" w:rsidR="001F0C6F" w:rsidRPr="00856532" w:rsidRDefault="001F0C6F" w:rsidP="001F0C6F">
                              <w:pPr>
                                <w:spacing w:after="0"/>
                                <w:jc w:val="center"/>
                                <w:rPr>
                                  <w:color w:val="000000" w:themeColor="text1"/>
                                  <w:sz w:val="18"/>
                                  <w:szCs w:val="18"/>
                                </w:rPr>
                              </w:pPr>
                              <w:r>
                                <w:rPr>
                                  <w:color w:val="000000" w:themeColor="text1"/>
                                  <w:sz w:val="18"/>
                                  <w:szCs w:val="18"/>
                                </w:rPr>
                                <w:t>DL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1" name="Straight Arrow Connector 601"/>
                        <wps:cNvCnPr/>
                        <wps:spPr>
                          <a:xfrm>
                            <a:off x="3520440" y="259105"/>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2" name="Straight Arrow Connector 602"/>
                        <wps:cNvCnPr/>
                        <wps:spPr>
                          <a:xfrm>
                            <a:off x="4069080" y="259137"/>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3" name="Straight Arrow Connector 603"/>
                        <wps:cNvCnPr/>
                        <wps:spPr>
                          <a:xfrm>
                            <a:off x="3520440" y="274320"/>
                            <a:ext cx="54864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604" name="Rectangle 604"/>
                        <wps:cNvSpPr/>
                        <wps:spPr>
                          <a:xfrm>
                            <a:off x="3566160" y="91440"/>
                            <a:ext cx="4572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A95FD6" w14:textId="77777777" w:rsidR="001F0C6F" w:rsidRPr="00172DFA" w:rsidRDefault="001F0C6F" w:rsidP="001F0C6F">
                              <w:pPr>
                                <w:spacing w:after="0"/>
                                <w:jc w:val="center"/>
                                <w:rPr>
                                  <w:color w:val="000000"/>
                                  <w:sz w:val="18"/>
                                  <w:szCs w:val="18"/>
                                </w:rPr>
                              </w:pPr>
                              <w:r>
                                <w:rPr>
                                  <w:i/>
                                  <w:iCs/>
                                  <w:color w:val="000000"/>
                                  <w:sz w:val="16"/>
                                  <w:szCs w:val="16"/>
                                </w:rPr>
                                <w:t>T</w:t>
                              </w:r>
                              <w:r>
                                <w:rPr>
                                  <w:color w:val="000000"/>
                                  <w:sz w:val="16"/>
                                  <w:szCs w:val="16"/>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2DF4B81" id="Canvas 605" o:spid="_x0000_s1055" editas="canvas" style="width:449.4pt;height:68.6pt;mso-position-horizontal-relative:char;mso-position-vertical-relative:line" coordsize="57073,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">
                <v:shape id="_x0000_s1056" type="#_x0000_t75" style="position:absolute;width:57073;height:8712;visibility:visible;mso-wrap-style:square" filled="t">
                  <v:fill o:detectmouseclick="t"/>
                  <v:path o:connecttype="none"/>
                </v:shape>
                <v:rect id="Rectangle 581" o:spid="_x0000_s1057" style="position:absolute;left:1443;top:914;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" stroked="f" strokeweight=".5pt">
                  <v:textbox inset="0,0,0,0">
                    <w:txbxContent>
                      <w:p w14:paraId="1BE42696" w14:textId="77777777" w:rsidR="001F0C6F" w:rsidRPr="00172DFA" w:rsidRDefault="001F0C6F" w:rsidP="001F0C6F">
                        <w:pPr>
                          <w:spacing w:after="0"/>
                          <w:jc w:val="center"/>
                          <w:rPr>
                            <w:color w:val="000000"/>
                            <w:sz w:val="18"/>
                            <w:szCs w:val="18"/>
                          </w:rPr>
                        </w:pPr>
                        <w:proofErr w:type="gramStart"/>
                        <w:r>
                          <w:rPr>
                            <w:i/>
                            <w:iCs/>
                            <w:color w:val="000000"/>
                            <w:sz w:val="16"/>
                            <w:szCs w:val="16"/>
                          </w:rPr>
                          <w:t>t</w:t>
                        </w:r>
                        <w:r w:rsidRPr="00856532">
                          <w:rPr>
                            <w:color w:val="000000"/>
                            <w:sz w:val="16"/>
                            <w:szCs w:val="16"/>
                            <w:vertAlign w:val="subscript"/>
                          </w:rPr>
                          <w:t>d,s</w:t>
                        </w:r>
                        <w:proofErr w:type="gramEnd"/>
                      </w:p>
                    </w:txbxContent>
                  </v:textbox>
                </v:rect>
                <v:shape id="Straight Arrow Connector 582" o:spid="_x0000_s1058" type="#_x0000_t32" style="position:absolute;left:690;top:5486;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" strokecolor="black [3213]" strokeweight=".5pt"/>
                <v:shape id="Straight Arrow Connector 583" o:spid="_x0000_s1059" type="#_x0000_t32" style="position:absolute;left:1443;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" strokecolor="black [3213]" strokeweight=".5pt"/>
                <v:shape id="Straight Arrow Connector 584" o:spid="_x0000_s1060" type="#_x0000_t32" style="position:absolute;left:5943;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" strokecolor="black [3213]" strokeweight=".5pt"/>
                <v:shape id="Straight Arrow Connector 585" o:spid="_x0000_s1061" type="#_x0000_t32" style="position:absolute;left:1443;top:2743;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" strokecolor="black [3213]" strokeweight=".5pt">
                  <v:stroke startarrow="classic" startarrowwidth="narrow" endarrow="classic" endarrowwidth="narrow"/>
                </v:shape>
                <v:shape id="Straight Arrow Connector 586" o:spid="_x0000_s1062" type="#_x0000_t32" style="position:absolute;left:2286;top:6868;width:448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" strokecolor="black [3213]" strokeweight=".5pt">
                  <v:stroke startarrowwidth="narrow" endarrow="classic" endarrowwidth="narrow"/>
                </v:shape>
                <v:rect id="Rectangle 587" o:spid="_x0000_s1063" style="position:absolute;left:17997;top:6411;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" stroked="f" strokeweight=".5pt">
                  <v:textbox inset="0,0,0,0">
                    <w:txbxContent>
                      <w:p w14:paraId="1AA8F6CD" w14:textId="77777777" w:rsidR="001F0C6F" w:rsidRPr="0048409D" w:rsidRDefault="001F0C6F" w:rsidP="001F0C6F">
                        <w:pPr>
                          <w:spacing w:after="0"/>
                          <w:jc w:val="center"/>
                          <w:rPr>
                            <w:color w:val="000000"/>
                            <w:sz w:val="18"/>
                            <w:szCs w:val="18"/>
                          </w:rPr>
                        </w:pPr>
                        <w:r>
                          <w:rPr>
                            <w:color w:val="000000"/>
                            <w:sz w:val="18"/>
                            <w:szCs w:val="18"/>
                          </w:rPr>
                          <w:t>Time</w:t>
                        </w:r>
                      </w:p>
                    </w:txbxContent>
                  </v:textbox>
                </v:rect>
                <v:rect id="Rectangle 588" o:spid="_x0000_s1064" style="position:absolute;left:1443;top:3657;width:640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" fillcolor="#ddd" strokecolor="black [3213]" strokeweight=".5pt">
                  <v:textbox inset="0,0,0,0">
                    <w:txbxContent>
                      <w:p w14:paraId="5F10D3B0" w14:textId="10C0B25A" w:rsidR="001F0C6F" w:rsidRPr="00856532" w:rsidRDefault="001F0C6F" w:rsidP="001F0C6F">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v:textbox>
                </v:rect>
                <v:rect id="Rectangle 589" o:spid="_x0000_s1065" style="position:absolute;left:7772;top:3657;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" fillcolor="#ff9" strokecolor="black [3213]" strokeweight=".5pt">
                  <v:textbox inset="0,0,0,0">
                    <w:txbxContent>
                      <w:p w14:paraId="2395F024" w14:textId="77777777" w:rsidR="001F0C6F" w:rsidRPr="00856532" w:rsidRDefault="001F0C6F" w:rsidP="001F0C6F">
                        <w:pPr>
                          <w:spacing w:after="0"/>
                          <w:jc w:val="center"/>
                          <w:rPr>
                            <w:color w:val="000000" w:themeColor="text1"/>
                            <w:sz w:val="18"/>
                            <w:szCs w:val="18"/>
                          </w:rPr>
                        </w:pPr>
                        <w:r>
                          <w:rPr>
                            <w:color w:val="000000" w:themeColor="text1"/>
                            <w:sz w:val="18"/>
                            <w:szCs w:val="18"/>
                          </w:rPr>
                          <w:t>DL Payload</w:t>
                        </w:r>
                      </w:p>
                    </w:txbxContent>
                  </v:textbox>
                </v:rect>
                <v:rect id="Rectangle 590" o:spid="_x0000_s1066" style="position:absolute;left:21488;top:3657;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" fillcolor="#fc9" strokecolor="black [3213]" strokeweight=".5pt">
                  <v:textbox inset="0,0,0,0">
                    <w:txbxContent>
                      <w:p w14:paraId="4A2A4974" w14:textId="64DE03CC" w:rsidR="001F0C6F" w:rsidRPr="00856532" w:rsidRDefault="001F0C6F" w:rsidP="001F0C6F">
                        <w:pPr>
                          <w:spacing w:after="0"/>
                          <w:jc w:val="center"/>
                          <w:rPr>
                            <w:color w:val="000000" w:themeColor="text1"/>
                            <w:sz w:val="18"/>
                            <w:szCs w:val="18"/>
                          </w:rPr>
                        </w:pPr>
                        <w:r>
                          <w:rPr>
                            <w:color w:val="000000" w:themeColor="text1"/>
                            <w:sz w:val="18"/>
                            <w:szCs w:val="18"/>
                          </w:rPr>
                          <w:t xml:space="preserve">UL </w:t>
                        </w:r>
                        <w:r w:rsidR="0080753E">
                          <w:rPr>
                            <w:color w:val="000000" w:themeColor="text1"/>
                            <w:sz w:val="18"/>
                            <w:szCs w:val="18"/>
                          </w:rPr>
                          <w:t>Preamble</w:t>
                        </w:r>
                      </w:p>
                    </w:txbxContent>
                  </v:textbox>
                </v:rect>
                <v:rect id="Rectangle 591" o:spid="_x0000_s1067" style="position:absolute;left:27889;top:3657;width:73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" fillcolor="#f2dbdb [661]" strokecolor="black [3213]" strokeweight=".5pt">
                  <v:textbox inset="0,0,0,0">
                    <w:txbxContent>
                      <w:p w14:paraId="5350BFB4" w14:textId="77777777" w:rsidR="001F0C6F" w:rsidRPr="00856532" w:rsidRDefault="001F0C6F" w:rsidP="001F0C6F">
                        <w:pPr>
                          <w:spacing w:after="0"/>
                          <w:jc w:val="center"/>
                          <w:rPr>
                            <w:color w:val="000000" w:themeColor="text1"/>
                            <w:sz w:val="18"/>
                            <w:szCs w:val="18"/>
                          </w:rPr>
                        </w:pPr>
                        <w:r>
                          <w:rPr>
                            <w:color w:val="000000" w:themeColor="text1"/>
                            <w:sz w:val="18"/>
                            <w:szCs w:val="18"/>
                          </w:rPr>
                          <w:t>UL Payload</w:t>
                        </w:r>
                      </w:p>
                    </w:txbxContent>
                  </v:textbox>
                </v:rect>
                <v:shape id="Straight Arrow Connector 592" o:spid="_x0000_s1068" type="#_x0000_t32" style="position:absolute;left:16073;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" strokecolor="black [3213]" strokeweight=".5pt"/>
                <v:shape id="Straight Arrow Connector 593" o:spid="_x0000_s1069" type="#_x0000_t32" style="position:absolute;left:21488;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" strokecolor="black [3213]" strokeweight=".5pt"/>
                <v:shape id="Straight Arrow Connector 594" o:spid="_x0000_s1070" type="#_x0000_t32" style="position:absolute;left:16072;top:2743;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" strokecolor="black [3213]" strokeweight=".5pt">
                  <v:stroke startarrow="classic" startarrowwidth="narrow" endarrow="classic" endarrowwidth="narrow"/>
                </v:shape>
                <v:rect id="Rectangle 595" o:spid="_x0000_s1071" style="position:absolute;left:21488;top:925;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" stroked="f" strokeweight=".5pt">
                  <v:textbox inset="0,0,0,0">
                    <w:txbxContent>
                      <w:p w14:paraId="5BD7510D" w14:textId="77777777" w:rsidR="001F0C6F" w:rsidRPr="00172DFA" w:rsidRDefault="001F0C6F" w:rsidP="001F0C6F">
                        <w:pPr>
                          <w:spacing w:after="0"/>
                          <w:jc w:val="center"/>
                          <w:rPr>
                            <w:color w:val="000000"/>
                            <w:sz w:val="18"/>
                            <w:szCs w:val="18"/>
                          </w:rPr>
                        </w:pPr>
                        <w:r>
                          <w:rPr>
                            <w:i/>
                            <w:iCs/>
                            <w:color w:val="000000"/>
                            <w:sz w:val="16"/>
                            <w:szCs w:val="16"/>
                          </w:rPr>
                          <w:t>t</w:t>
                        </w:r>
                        <w:r>
                          <w:rPr>
                            <w:color w:val="000000"/>
                            <w:sz w:val="16"/>
                            <w:szCs w:val="16"/>
                            <w:vertAlign w:val="subscript"/>
                          </w:rPr>
                          <w:t>u</w:t>
                        </w:r>
                        <w:r w:rsidRPr="00856532">
                          <w:rPr>
                            <w:color w:val="000000"/>
                            <w:sz w:val="16"/>
                            <w:szCs w:val="16"/>
                            <w:vertAlign w:val="subscript"/>
                          </w:rPr>
                          <w:t>,s</w:t>
                        </w:r>
                      </w:p>
                    </w:txbxContent>
                  </v:textbox>
                </v:rect>
                <v:shape id="Straight Arrow Connector 596" o:spid="_x0000_s1072" type="#_x0000_t32" style="position:absolute;left:26060;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" strokecolor="black [3213]" strokeweight=".5pt"/>
                <v:shape id="Straight Arrow Connector 597" o:spid="_x0000_s1073" type="#_x0000_t32" style="position:absolute;left:21488;top:2743;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" strokecolor="black [3213]" strokeweight=".5pt">
                  <v:stroke startarrow="classic" startarrowwidth="narrow" endarrow="classic" endarrowwidth="narrow"/>
                </v:shape>
                <v:rect id="Rectangle 598" o:spid="_x0000_s1074" style="position:absolute;left:17302;top:914;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" stroked="f" strokeweight=".5pt">
                  <v:textbox inset="0,0,0,0">
                    <w:txbxContent>
                      <w:p w14:paraId="6E4D58CE" w14:textId="77777777" w:rsidR="001F0C6F" w:rsidRPr="00172DFA" w:rsidRDefault="001F0C6F" w:rsidP="001F0C6F">
                        <w:pPr>
                          <w:spacing w:after="0"/>
                          <w:jc w:val="center"/>
                          <w:rPr>
                            <w:color w:val="000000"/>
                            <w:sz w:val="18"/>
                            <w:szCs w:val="18"/>
                          </w:rPr>
                        </w:pPr>
                        <w:r>
                          <w:rPr>
                            <w:i/>
                            <w:iCs/>
                            <w:color w:val="000000"/>
                            <w:sz w:val="16"/>
                            <w:szCs w:val="16"/>
                          </w:rPr>
                          <w:t>T</w:t>
                        </w:r>
                        <w:r>
                          <w:rPr>
                            <w:color w:val="000000"/>
                            <w:sz w:val="16"/>
                            <w:szCs w:val="16"/>
                            <w:vertAlign w:val="subscript"/>
                          </w:rPr>
                          <w:t>1</w:t>
                        </w:r>
                      </w:p>
                    </w:txbxContent>
                  </v:textbox>
                </v:rect>
                <v:rect id="Rectangle 599" o:spid="_x0000_s1075" style="position:absolute;left:40690;top:3657;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" fillcolor="#ddd" strokecolor="black [3213]" strokeweight=".5pt">
                  <v:textbox inset="0,0,0,0">
                    <w:txbxContent>
                      <w:p w14:paraId="2854C50F" w14:textId="3F6EB3BA" w:rsidR="001F0C6F" w:rsidRPr="00856532" w:rsidRDefault="001F0C6F" w:rsidP="001F0C6F">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v:textbox>
                </v:rect>
                <v:rect id="Rectangle 600" o:spid="_x0000_s1076" style="position:absolute;left:47091;top:3657;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" fillcolor="#ff9" strokecolor="black [3213]" strokeweight=".5pt">
                  <v:textbox inset="0,0,0,0">
                    <w:txbxContent>
                      <w:p w14:paraId="57188B6B" w14:textId="77777777" w:rsidR="001F0C6F" w:rsidRPr="00856532" w:rsidRDefault="001F0C6F" w:rsidP="001F0C6F">
                        <w:pPr>
                          <w:spacing w:after="0"/>
                          <w:jc w:val="center"/>
                          <w:rPr>
                            <w:color w:val="000000" w:themeColor="text1"/>
                            <w:sz w:val="18"/>
                            <w:szCs w:val="18"/>
                          </w:rPr>
                        </w:pPr>
                        <w:r>
                          <w:rPr>
                            <w:color w:val="000000" w:themeColor="text1"/>
                            <w:sz w:val="18"/>
                            <w:szCs w:val="18"/>
                          </w:rPr>
                          <w:t>DL Payload</w:t>
                        </w:r>
                      </w:p>
                    </w:txbxContent>
                  </v:textbox>
                </v:rect>
                <v:shape id="Straight Arrow Connector 601" o:spid="_x0000_s1077" type="#_x0000_t32" style="position:absolute;left:35204;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" strokecolor="black [3213]" strokeweight=".5pt"/>
                <v:shape id="Straight Arrow Connector 602" o:spid="_x0000_s1078" type="#_x0000_t32" style="position:absolute;left:40690;top:2591;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" strokecolor="black [3213]" strokeweight=".5pt"/>
                <v:shape id="Straight Arrow Connector 603" o:spid="_x0000_s1079" type="#_x0000_t32" style="position:absolute;left:35204;top:2743;width:5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" strokecolor="black [3213]" strokeweight=".5pt">
                  <v:stroke startarrow="classic" startarrowwidth="narrow" endarrow="classic" endarrowwidth="narrow"/>
                </v:shape>
                <v:rect id="Rectangle 604" o:spid="_x0000_s1080" style="position:absolute;left:35661;top:914;width:457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" stroked="f" strokeweight=".5pt">
                  <v:textbox inset="0,0,0,0">
                    <w:txbxContent>
                      <w:p w14:paraId="63A95FD6" w14:textId="77777777" w:rsidR="001F0C6F" w:rsidRPr="00172DFA" w:rsidRDefault="001F0C6F" w:rsidP="001F0C6F">
                        <w:pPr>
                          <w:spacing w:after="0"/>
                          <w:jc w:val="center"/>
                          <w:rPr>
                            <w:color w:val="000000"/>
                            <w:sz w:val="18"/>
                            <w:szCs w:val="18"/>
                          </w:rPr>
                        </w:pPr>
                        <w:r>
                          <w:rPr>
                            <w:i/>
                            <w:iCs/>
                            <w:color w:val="000000"/>
                            <w:sz w:val="16"/>
                            <w:szCs w:val="16"/>
                          </w:rPr>
                          <w:t>T</w:t>
                        </w:r>
                        <w:r>
                          <w:rPr>
                            <w:color w:val="000000"/>
                            <w:sz w:val="16"/>
                            <w:szCs w:val="16"/>
                            <w:vertAlign w:val="subscript"/>
                          </w:rPr>
                          <w:t>2</w:t>
                        </w:r>
                      </w:p>
                    </w:txbxContent>
                  </v:textbox>
                </v:rect>
                <w10:anchorlock/>
              </v:group>
            </w:pict>
          </mc:Fallback>
        </mc:AlternateContent>
      </w:r>
    </w:p>
    <w:p w14:paraId="7AD7B00C" w14:textId="642D80AB" w:rsidR="00856532" w:rsidRDefault="001F0C6F" w:rsidP="001F0C6F">
      <w:pPr>
        <w:pStyle w:val="Caption"/>
      </w:pPr>
      <w:bookmarkStart w:id="9" w:name="_Ref157690297"/>
      <w:r>
        <w:t xml:space="preserve">Fig. </w:t>
      </w:r>
      <w:fldSimple w:instr=" SEQ Fig. \* ARABIC ">
        <w:r w:rsidR="00AE23C2">
          <w:rPr>
            <w:noProof/>
          </w:rPr>
          <w:t>4</w:t>
        </w:r>
      </w:fldSimple>
      <w:bookmarkEnd w:id="9"/>
      <w:r>
        <w:t xml:space="preserve">. </w:t>
      </w:r>
      <w:r w:rsidR="00E6027E">
        <w:t>For the same uplink and downlink frequency, a p</w:t>
      </w:r>
      <w:r>
        <w:t>ossible timing diagram with a DL synchronization/</w:t>
      </w:r>
      <w:r w:rsidR="0080753E">
        <w:t xml:space="preserve">preamble </w:t>
      </w:r>
      <w:r>
        <w:t xml:space="preserve">signal of duration </w:t>
      </w:r>
      <w:r w:rsidRPr="001F0C6F">
        <w:rPr>
          <w:i/>
          <w:iCs/>
        </w:rPr>
        <w:t>t</w:t>
      </w:r>
      <w:r w:rsidRPr="001F0C6F">
        <w:rPr>
          <w:vertAlign w:val="subscript"/>
        </w:rPr>
        <w:t>d,s</w:t>
      </w:r>
      <w:r>
        <w:t xml:space="preserve"> preceding a DL payload and a UL synchronization/</w:t>
      </w:r>
      <w:r w:rsidR="0080753E">
        <w:t xml:space="preserve">preamble </w:t>
      </w:r>
      <w:r>
        <w:t xml:space="preserve">signal of duration </w:t>
      </w:r>
      <w:r w:rsidRPr="001F0C6F">
        <w:rPr>
          <w:i/>
          <w:iCs/>
        </w:rPr>
        <w:t>t</w:t>
      </w:r>
      <w:r>
        <w:rPr>
          <w:vertAlign w:val="subscript"/>
        </w:rPr>
        <w:t>u</w:t>
      </w:r>
      <w:r w:rsidRPr="001F0C6F">
        <w:rPr>
          <w:vertAlign w:val="subscript"/>
        </w:rPr>
        <w:t>,s</w:t>
      </w:r>
      <w:r>
        <w:t xml:space="preserve"> preceding an uplink payload. There is a receive to transmit time </w:t>
      </w:r>
      <w:r w:rsidRPr="001F0C6F">
        <w:rPr>
          <w:i/>
          <w:iCs/>
        </w:rPr>
        <w:t>T</w:t>
      </w:r>
      <w:r w:rsidRPr="001F0C6F">
        <w:rPr>
          <w:vertAlign w:val="subscript"/>
        </w:rPr>
        <w:t>1</w:t>
      </w:r>
      <w:r>
        <w:t xml:space="preserve"> and a transmit to receive time </w:t>
      </w:r>
      <w:r w:rsidRPr="001F0C6F">
        <w:rPr>
          <w:i/>
          <w:iCs/>
        </w:rPr>
        <w:t>T</w:t>
      </w:r>
      <w:r w:rsidRPr="001F0C6F">
        <w:rPr>
          <w:vertAlign w:val="subscript"/>
        </w:rPr>
        <w:t>2</w:t>
      </w:r>
      <w:r>
        <w:t xml:space="preserve">. </w:t>
      </w:r>
    </w:p>
    <w:p w14:paraId="0CBDF3C2" w14:textId="541D4503" w:rsidR="00524347" w:rsidRDefault="00355786" w:rsidP="00524347">
      <w:r>
        <w:t xml:space="preserve">One consideration for the timing in Topology 2 </w:t>
      </w:r>
      <w:r w:rsidR="00E6027E">
        <w:t>w</w:t>
      </w:r>
      <w:r>
        <w:t xml:space="preserve">ith a UE as the intermediate node, </w:t>
      </w:r>
      <w:r w:rsidR="00E6027E">
        <w:t>the</w:t>
      </w:r>
      <w:r>
        <w:t xml:space="preserve"> UE may have to transition from transmit to receive and from receive to transmit. With such transitions, the time values </w:t>
      </w:r>
      <w:r w:rsidRPr="00355786">
        <w:rPr>
          <w:i/>
          <w:iCs/>
        </w:rPr>
        <w:t>T</w:t>
      </w:r>
      <w:r w:rsidRPr="00355786">
        <w:rPr>
          <w:vertAlign w:val="subscript"/>
        </w:rPr>
        <w:t>1</w:t>
      </w:r>
      <w:r>
        <w:t xml:space="preserve"> and </w:t>
      </w:r>
      <w:r w:rsidRPr="00355786">
        <w:rPr>
          <w:i/>
          <w:iCs/>
        </w:rPr>
        <w:t>T</w:t>
      </w:r>
      <w:r w:rsidRPr="00355786">
        <w:rPr>
          <w:vertAlign w:val="subscript"/>
        </w:rPr>
        <w:t>2</w:t>
      </w:r>
      <w:r>
        <w:t xml:space="preserve"> may </w:t>
      </w:r>
      <w:r w:rsidR="00E6027E">
        <w:t>need to</w:t>
      </w:r>
      <w:r>
        <w:t xml:space="preserve"> include the UE switching times. </w:t>
      </w:r>
    </w:p>
    <w:p w14:paraId="3E29CDD7" w14:textId="0FE1D815" w:rsidR="00FF57D4" w:rsidRDefault="00FF57D4" w:rsidP="00FF57D4">
      <w:r>
        <w:t xml:space="preserve">The value </w:t>
      </w:r>
      <w:r w:rsidRPr="00FF57D4">
        <w:rPr>
          <w:i/>
          <w:iCs/>
        </w:rPr>
        <w:t>T</w:t>
      </w:r>
      <w:r w:rsidRPr="00FF57D4">
        <w:rPr>
          <w:vertAlign w:val="subscript"/>
        </w:rPr>
        <w:t>1</w:t>
      </w:r>
      <w:r>
        <w:t xml:space="preserve"> is probably a maximum amount of time needed</w:t>
      </w:r>
      <w:r w:rsidR="003D765F">
        <w:t xml:space="preserve"> (includes a processing and switch time)</w:t>
      </w:r>
      <w:r>
        <w:t>; the base station needs to know when to expect a response.</w:t>
      </w:r>
      <w:r w:rsidR="003D765F">
        <w:t xml:space="preserve"> </w:t>
      </w:r>
    </w:p>
    <w:p w14:paraId="00FE3097" w14:textId="0DCC5814" w:rsidR="00FF57D4" w:rsidRPr="004F1EA9" w:rsidRDefault="00FF57D4" w:rsidP="00FF57D4">
      <w:pPr>
        <w:rPr>
          <w:b/>
          <w:bCs/>
          <w:i/>
          <w:iCs/>
        </w:rPr>
      </w:pPr>
      <w:r>
        <w:rPr>
          <w:b/>
          <w:bCs/>
          <w:i/>
          <w:iCs/>
        </w:rPr>
        <w:t>Proposal</w:t>
      </w:r>
      <w:r w:rsidRPr="004F1EA9">
        <w:rPr>
          <w:b/>
          <w:bCs/>
          <w:i/>
          <w:iCs/>
        </w:rPr>
        <w:t xml:space="preserve"> </w:t>
      </w:r>
      <w:r w:rsidR="004717D1">
        <w:rPr>
          <w:b/>
          <w:bCs/>
          <w:i/>
          <w:iCs/>
        </w:rPr>
        <w:t>3</w:t>
      </w:r>
      <w:r w:rsidRPr="004F1EA9">
        <w:rPr>
          <w:b/>
          <w:bCs/>
          <w:i/>
          <w:iCs/>
        </w:rPr>
        <w:t xml:space="preserve">: </w:t>
      </w:r>
      <w:r w:rsidR="00161531">
        <w:rPr>
          <w:b/>
          <w:bCs/>
          <w:i/>
          <w:iCs/>
        </w:rPr>
        <w:t>F</w:t>
      </w:r>
      <w:r w:rsidRPr="004F1EA9">
        <w:rPr>
          <w:b/>
          <w:bCs/>
          <w:i/>
          <w:iCs/>
        </w:rPr>
        <w:t xml:space="preserve">or </w:t>
      </w:r>
      <w:r>
        <w:rPr>
          <w:b/>
          <w:bCs/>
          <w:i/>
          <w:iCs/>
        </w:rPr>
        <w:t>Ambient IoT devices</w:t>
      </w:r>
      <w:r w:rsidRPr="004F1EA9">
        <w:rPr>
          <w:b/>
          <w:bCs/>
          <w:i/>
          <w:iCs/>
        </w:rPr>
        <w:t>,</w:t>
      </w:r>
      <w:r>
        <w:rPr>
          <w:b/>
          <w:bCs/>
          <w:i/>
          <w:iCs/>
        </w:rPr>
        <w:t xml:space="preserve"> specify a maximum time from the end of a received transmission </w:t>
      </w:r>
      <w:r w:rsidR="003D765F">
        <w:rPr>
          <w:b/>
          <w:bCs/>
          <w:i/>
          <w:iCs/>
        </w:rPr>
        <w:t>to</w:t>
      </w:r>
      <w:r>
        <w:rPr>
          <w:b/>
          <w:bCs/>
          <w:i/>
          <w:iCs/>
        </w:rPr>
        <w:t xml:space="preserve"> the start of transmission</w:t>
      </w:r>
      <w:r w:rsidRPr="004F1EA9">
        <w:rPr>
          <w:b/>
          <w:bCs/>
          <w:i/>
          <w:iCs/>
        </w:rPr>
        <w:t>.</w:t>
      </w:r>
    </w:p>
    <w:p w14:paraId="49385EF2" w14:textId="1A653751" w:rsidR="00FF57D4" w:rsidRDefault="00FF57D4" w:rsidP="00FF57D4">
      <w:r>
        <w:t xml:space="preserve">The value </w:t>
      </w:r>
      <w:r w:rsidRPr="00FF57D4">
        <w:rPr>
          <w:i/>
          <w:iCs/>
        </w:rPr>
        <w:t>T</w:t>
      </w:r>
      <w:r>
        <w:rPr>
          <w:vertAlign w:val="subscript"/>
        </w:rPr>
        <w:t>2</w:t>
      </w:r>
      <w:r>
        <w:t xml:space="preserve"> is probably a minimum amount of time needed</w:t>
      </w:r>
      <w:r w:rsidR="003D765F">
        <w:t xml:space="preserve"> (includes at least a switch time</w:t>
      </w:r>
      <w:r w:rsidR="00C6089F">
        <w:t xml:space="preserve">) because </w:t>
      </w:r>
      <w:r>
        <w:t xml:space="preserve">the base station </w:t>
      </w:r>
      <w:r w:rsidR="003D765F">
        <w:t>manages the links</w:t>
      </w:r>
      <w:r>
        <w:t>.</w:t>
      </w:r>
    </w:p>
    <w:p w14:paraId="129F51FE" w14:textId="735BB873" w:rsidR="00FF57D4" w:rsidRPr="004F1EA9" w:rsidRDefault="00FF57D4" w:rsidP="00FF57D4">
      <w:pPr>
        <w:rPr>
          <w:b/>
          <w:bCs/>
          <w:i/>
          <w:iCs/>
        </w:rPr>
      </w:pPr>
      <w:r>
        <w:rPr>
          <w:b/>
          <w:bCs/>
          <w:i/>
          <w:iCs/>
        </w:rPr>
        <w:t>Proposal</w:t>
      </w:r>
      <w:r w:rsidRPr="004F1EA9">
        <w:rPr>
          <w:b/>
          <w:bCs/>
          <w:i/>
          <w:iCs/>
        </w:rPr>
        <w:t xml:space="preserve"> </w:t>
      </w:r>
      <w:r w:rsidR="004717D1">
        <w:rPr>
          <w:b/>
          <w:bCs/>
          <w:i/>
          <w:iCs/>
        </w:rPr>
        <w:t>4</w:t>
      </w:r>
      <w:r w:rsidRPr="004F1EA9">
        <w:rPr>
          <w:b/>
          <w:bCs/>
          <w:i/>
          <w:iCs/>
        </w:rPr>
        <w:t xml:space="preserve">: </w:t>
      </w:r>
      <w:r w:rsidR="00161531">
        <w:rPr>
          <w:b/>
          <w:bCs/>
          <w:i/>
          <w:iCs/>
        </w:rPr>
        <w:t>F</w:t>
      </w:r>
      <w:r w:rsidRPr="004F1EA9">
        <w:rPr>
          <w:b/>
          <w:bCs/>
          <w:i/>
          <w:iCs/>
        </w:rPr>
        <w:t xml:space="preserve">or </w:t>
      </w:r>
      <w:r>
        <w:rPr>
          <w:b/>
          <w:bCs/>
          <w:i/>
          <w:iCs/>
        </w:rPr>
        <w:t>Ambient IoT devices</w:t>
      </w:r>
      <w:r w:rsidRPr="004F1EA9">
        <w:rPr>
          <w:b/>
          <w:bCs/>
          <w:i/>
          <w:iCs/>
        </w:rPr>
        <w:t>,</w:t>
      </w:r>
      <w:r>
        <w:rPr>
          <w:b/>
          <w:bCs/>
          <w:i/>
          <w:iCs/>
        </w:rPr>
        <w:t xml:space="preserve"> specify a </w:t>
      </w:r>
      <w:r w:rsidR="003D765F">
        <w:rPr>
          <w:b/>
          <w:bCs/>
          <w:i/>
          <w:iCs/>
        </w:rPr>
        <w:t>minimum</w:t>
      </w:r>
      <w:r>
        <w:rPr>
          <w:b/>
          <w:bCs/>
          <w:i/>
          <w:iCs/>
        </w:rPr>
        <w:t xml:space="preserve"> time from the end of a transmission </w:t>
      </w:r>
      <w:r w:rsidR="003D765F">
        <w:rPr>
          <w:b/>
          <w:bCs/>
          <w:i/>
          <w:iCs/>
        </w:rPr>
        <w:t>to</w:t>
      </w:r>
      <w:r>
        <w:rPr>
          <w:b/>
          <w:bCs/>
          <w:i/>
          <w:iCs/>
        </w:rPr>
        <w:t xml:space="preserve"> the start of </w:t>
      </w:r>
      <w:r w:rsidR="003D765F">
        <w:rPr>
          <w:b/>
          <w:bCs/>
          <w:i/>
          <w:iCs/>
        </w:rPr>
        <w:t xml:space="preserve">receiving a </w:t>
      </w:r>
      <w:r>
        <w:rPr>
          <w:b/>
          <w:bCs/>
          <w:i/>
          <w:iCs/>
        </w:rPr>
        <w:t>transmission</w:t>
      </w:r>
      <w:r w:rsidRPr="004F1EA9">
        <w:rPr>
          <w:b/>
          <w:bCs/>
          <w:i/>
          <w:iCs/>
        </w:rPr>
        <w:t>.</w:t>
      </w:r>
    </w:p>
    <w:p w14:paraId="661CE8C6" w14:textId="33CFA90C" w:rsidR="00655290" w:rsidRDefault="00E6027E" w:rsidP="00655290">
      <w:r>
        <w:t>F</w:t>
      </w:r>
      <w:r w:rsidR="00655290">
        <w:t>or Ambient IoT devices</w:t>
      </w:r>
      <w:r>
        <w:t>,</w:t>
      </w:r>
      <w:r w:rsidR="00655290">
        <w:t xml:space="preserve"> the distance between a base station and device</w:t>
      </w:r>
      <w:r>
        <w:t xml:space="preserve"> is small</w:t>
      </w:r>
      <w:r w:rsidR="00655290">
        <w:t xml:space="preserve">. Assuming line-of-sight (LOS) propagation, the </w:t>
      </w:r>
      <w:proofErr w:type="gramStart"/>
      <w:r w:rsidR="00655290">
        <w:t>round trip</w:t>
      </w:r>
      <w:proofErr w:type="gramEnd"/>
      <w:r w:rsidR="00655290">
        <w:t xml:space="preserve"> delay between a base station and is presented in </w:t>
      </w:r>
      <w:r w:rsidR="00655290">
        <w:fldChar w:fldCharType="begin"/>
      </w:r>
      <w:r w:rsidR="00655290">
        <w:instrText xml:space="preserve"> REF _Ref157421045 \h </w:instrText>
      </w:r>
      <w:r w:rsidR="00655290">
        <w:fldChar w:fldCharType="separate"/>
      </w:r>
      <w:r w:rsidR="00AE23C2">
        <w:t xml:space="preserve">Table </w:t>
      </w:r>
      <w:r w:rsidR="00AE23C2">
        <w:rPr>
          <w:noProof/>
        </w:rPr>
        <w:t>1</w:t>
      </w:r>
      <w:r w:rsidR="00655290">
        <w:fldChar w:fldCharType="end"/>
      </w:r>
      <w:r w:rsidR="00655290">
        <w:t>.</w:t>
      </w:r>
    </w:p>
    <w:p w14:paraId="7E1AE4D8" w14:textId="1FD6E40A" w:rsidR="00655290" w:rsidRDefault="00655290" w:rsidP="00655290">
      <w:pPr>
        <w:pStyle w:val="Caption"/>
        <w:keepNext/>
      </w:pPr>
      <w:bookmarkStart w:id="10" w:name="_Ref157421045"/>
      <w:r>
        <w:t xml:space="preserve">Table </w:t>
      </w:r>
      <w:fldSimple w:instr=" SEQ Table \* ARABIC ">
        <w:r w:rsidR="00AE23C2">
          <w:rPr>
            <w:noProof/>
          </w:rPr>
          <w:t>1</w:t>
        </w:r>
      </w:fldSimple>
      <w:bookmarkEnd w:id="10"/>
      <w:r>
        <w:t xml:space="preserve">. Round trip time and number of </w:t>
      </w:r>
      <w:r w:rsidRPr="00E6027E">
        <w:rPr>
          <w:i/>
          <w:iCs/>
        </w:rPr>
        <w:t>T</w:t>
      </w:r>
      <w:r w:rsidRPr="00480E1D">
        <w:rPr>
          <w:vertAlign w:val="subscript"/>
        </w:rPr>
        <w:t>c</w:t>
      </w:r>
      <w:r>
        <w:t xml:space="preserve"> samples, where </w:t>
      </w:r>
      <w:r w:rsidRPr="00E6027E">
        <w:rPr>
          <w:i/>
          <w:iCs/>
        </w:rPr>
        <w:t>T</w:t>
      </w:r>
      <w:r w:rsidRPr="00115C49">
        <w:rPr>
          <w:vertAlign w:val="subscript"/>
        </w:rPr>
        <w:t>c</w:t>
      </w:r>
      <w:r>
        <w:t>=1/(</w:t>
      </w:r>
      <w:r>
        <w:sym w:font="Symbol" w:char="F044"/>
      </w:r>
      <w:r w:rsidRPr="00480E1D">
        <w:rPr>
          <w:i/>
          <w:iCs/>
        </w:rPr>
        <w:t>f</w:t>
      </w:r>
      <w:r w:rsidRPr="00480E1D">
        <w:rPr>
          <w:vertAlign w:val="subscript"/>
        </w:rPr>
        <w:t>max</w:t>
      </w:r>
      <w:r w:rsidRPr="00480E1D">
        <w:rPr>
          <w:i/>
          <w:iCs/>
        </w:rPr>
        <w:t>N</w:t>
      </w:r>
      <w:r w:rsidRPr="00480E1D">
        <w:rPr>
          <w:vertAlign w:val="subscript"/>
        </w:rPr>
        <w:t>f</w:t>
      </w:r>
      <w:r>
        <w:t xml:space="preserve">) with </w:t>
      </w:r>
      <w:r>
        <w:sym w:font="Symbol" w:char="F044"/>
      </w:r>
      <w:r w:rsidRPr="00480E1D">
        <w:rPr>
          <w:i/>
          <w:iCs/>
        </w:rPr>
        <w:t>f</w:t>
      </w:r>
      <w:r w:rsidRPr="00480E1D">
        <w:rPr>
          <w:vertAlign w:val="subscript"/>
        </w:rPr>
        <w:t>max</w:t>
      </w:r>
      <w:r>
        <w:t xml:space="preserve">=480,000 and </w:t>
      </w:r>
      <w:r w:rsidRPr="00480E1D">
        <w:rPr>
          <w:i/>
          <w:iCs/>
        </w:rPr>
        <w:t>N</w:t>
      </w:r>
      <w:r w:rsidRPr="00480E1D">
        <w:rPr>
          <w:vertAlign w:val="subscript"/>
        </w:rPr>
        <w:t>f</w:t>
      </w:r>
      <w:r>
        <w:t>=4096.</w:t>
      </w:r>
    </w:p>
    <w:tbl>
      <w:tblPr>
        <w:tblStyle w:val="TableGrid"/>
        <w:tblW w:w="0" w:type="auto"/>
        <w:jc w:val="center"/>
        <w:tblLook w:val="04A0" w:firstRow="1" w:lastRow="0" w:firstColumn="1" w:lastColumn="0" w:noHBand="0" w:noVBand="1"/>
      </w:tblPr>
      <w:tblGrid>
        <w:gridCol w:w="2016"/>
        <w:gridCol w:w="2016"/>
        <w:gridCol w:w="2016"/>
        <w:gridCol w:w="2016"/>
      </w:tblGrid>
      <w:tr w:rsidR="00655290" w14:paraId="4DD03FF9" w14:textId="77777777" w:rsidTr="006E610E">
        <w:trPr>
          <w:jc w:val="center"/>
        </w:trPr>
        <w:tc>
          <w:tcPr>
            <w:tcW w:w="2016" w:type="dxa"/>
          </w:tcPr>
          <w:p w14:paraId="68CA2867" w14:textId="77777777" w:rsidR="00655290" w:rsidRDefault="00655290" w:rsidP="006E610E">
            <w:pPr>
              <w:pStyle w:val="TableCell0"/>
              <w:jc w:val="center"/>
            </w:pPr>
            <w:r>
              <w:t xml:space="preserve">Distance </w:t>
            </w:r>
            <w:r w:rsidRPr="00CC3648">
              <w:rPr>
                <w:i/>
                <w:iCs/>
              </w:rPr>
              <w:t>d</w:t>
            </w:r>
            <w:r>
              <w:t xml:space="preserve"> in meters</w:t>
            </w:r>
          </w:p>
        </w:tc>
        <w:tc>
          <w:tcPr>
            <w:tcW w:w="2016" w:type="dxa"/>
          </w:tcPr>
          <w:p w14:paraId="2E7CF406" w14:textId="77777777" w:rsidR="00655290" w:rsidRDefault="00655290" w:rsidP="006E610E">
            <w:pPr>
              <w:pStyle w:val="TableCell0"/>
              <w:jc w:val="center"/>
            </w:pPr>
            <w:r>
              <w:t>One way propagation time, µs (</w:t>
            </w:r>
            <w:r w:rsidRPr="00CC3648">
              <w:rPr>
                <w:i/>
                <w:iCs/>
              </w:rPr>
              <w:t>d</w:t>
            </w:r>
            <w:r>
              <w:t>/</w:t>
            </w:r>
            <w:r w:rsidRPr="00CC3648">
              <w:rPr>
                <w:i/>
                <w:iCs/>
              </w:rPr>
              <w:t>c</w:t>
            </w:r>
            <w:r>
              <w:t>)</w:t>
            </w:r>
          </w:p>
        </w:tc>
        <w:tc>
          <w:tcPr>
            <w:tcW w:w="2016" w:type="dxa"/>
          </w:tcPr>
          <w:p w14:paraId="0AAA66A5" w14:textId="77777777" w:rsidR="00655290" w:rsidRDefault="00655290" w:rsidP="006E610E">
            <w:pPr>
              <w:pStyle w:val="TableCell0"/>
              <w:jc w:val="center"/>
            </w:pPr>
            <w:r>
              <w:t>Round trip time, µs (2</w:t>
            </w:r>
            <w:r w:rsidRPr="00CC3648">
              <w:rPr>
                <w:i/>
                <w:iCs/>
              </w:rPr>
              <w:t>d</w:t>
            </w:r>
            <w:r>
              <w:t>/</w:t>
            </w:r>
            <w:r w:rsidRPr="00CC3648">
              <w:rPr>
                <w:i/>
                <w:iCs/>
              </w:rPr>
              <w:t>c</w:t>
            </w:r>
            <w:r>
              <w:t>)</w:t>
            </w:r>
          </w:p>
        </w:tc>
        <w:tc>
          <w:tcPr>
            <w:tcW w:w="2016" w:type="dxa"/>
          </w:tcPr>
          <w:p w14:paraId="463080F6" w14:textId="77777777" w:rsidR="00655290" w:rsidRDefault="00655290" w:rsidP="006E610E">
            <w:pPr>
              <w:pStyle w:val="TableCell0"/>
              <w:jc w:val="center"/>
            </w:pPr>
            <w:r>
              <w:t xml:space="preserve">Round trip time, </w:t>
            </w:r>
            <w:r w:rsidRPr="00CC3648">
              <w:rPr>
                <w:i/>
                <w:iCs/>
              </w:rPr>
              <w:t>T</w:t>
            </w:r>
            <w:r w:rsidRPr="00CC3648">
              <w:rPr>
                <w:vertAlign w:val="subscript"/>
              </w:rPr>
              <w:t>c</w:t>
            </w:r>
          </w:p>
        </w:tc>
      </w:tr>
      <w:tr w:rsidR="00655290" w14:paraId="616C911F" w14:textId="77777777" w:rsidTr="006E610E">
        <w:trPr>
          <w:jc w:val="center"/>
        </w:trPr>
        <w:tc>
          <w:tcPr>
            <w:tcW w:w="2016" w:type="dxa"/>
          </w:tcPr>
          <w:p w14:paraId="49330ECB" w14:textId="77777777" w:rsidR="00655290" w:rsidRDefault="00655290" w:rsidP="006E610E">
            <w:pPr>
              <w:pStyle w:val="TableCell0"/>
              <w:jc w:val="center"/>
            </w:pPr>
            <w:r>
              <w:t>10</w:t>
            </w:r>
          </w:p>
        </w:tc>
        <w:tc>
          <w:tcPr>
            <w:tcW w:w="2016" w:type="dxa"/>
          </w:tcPr>
          <w:p w14:paraId="46CB6BB2" w14:textId="77777777" w:rsidR="00655290" w:rsidRDefault="00655290" w:rsidP="006E610E">
            <w:pPr>
              <w:pStyle w:val="TableCell0"/>
              <w:tabs>
                <w:tab w:val="decimal" w:pos="576"/>
              </w:tabs>
            </w:pPr>
            <w:r>
              <w:t>0.033</w:t>
            </w:r>
          </w:p>
        </w:tc>
        <w:tc>
          <w:tcPr>
            <w:tcW w:w="2016" w:type="dxa"/>
          </w:tcPr>
          <w:p w14:paraId="04EF5F5D" w14:textId="77777777" w:rsidR="00655290" w:rsidRDefault="00655290" w:rsidP="006E610E">
            <w:pPr>
              <w:pStyle w:val="TableCell0"/>
              <w:tabs>
                <w:tab w:val="decimal" w:pos="576"/>
              </w:tabs>
            </w:pPr>
            <w:r>
              <w:t>0.067</w:t>
            </w:r>
          </w:p>
        </w:tc>
        <w:tc>
          <w:tcPr>
            <w:tcW w:w="2016" w:type="dxa"/>
          </w:tcPr>
          <w:p w14:paraId="6E2A2223" w14:textId="77777777" w:rsidR="00655290" w:rsidRDefault="00655290" w:rsidP="006E610E">
            <w:pPr>
              <w:pStyle w:val="TableCell0"/>
              <w:tabs>
                <w:tab w:val="decimal" w:pos="576"/>
              </w:tabs>
            </w:pPr>
            <w:r>
              <w:t>131</w:t>
            </w:r>
          </w:p>
        </w:tc>
      </w:tr>
      <w:tr w:rsidR="00655290" w14:paraId="0701C3AB" w14:textId="77777777" w:rsidTr="006E610E">
        <w:trPr>
          <w:jc w:val="center"/>
        </w:trPr>
        <w:tc>
          <w:tcPr>
            <w:tcW w:w="2016" w:type="dxa"/>
          </w:tcPr>
          <w:p w14:paraId="1D084E92" w14:textId="77777777" w:rsidR="00655290" w:rsidRDefault="00655290" w:rsidP="006E610E">
            <w:pPr>
              <w:pStyle w:val="TableCell0"/>
              <w:jc w:val="center"/>
            </w:pPr>
            <w:r>
              <w:t>50</w:t>
            </w:r>
          </w:p>
        </w:tc>
        <w:tc>
          <w:tcPr>
            <w:tcW w:w="2016" w:type="dxa"/>
          </w:tcPr>
          <w:p w14:paraId="62BAF7A0" w14:textId="77777777" w:rsidR="00655290" w:rsidRDefault="00655290" w:rsidP="006E610E">
            <w:pPr>
              <w:pStyle w:val="TableCell0"/>
              <w:tabs>
                <w:tab w:val="decimal" w:pos="576"/>
              </w:tabs>
            </w:pPr>
            <w:r>
              <w:t>0.167</w:t>
            </w:r>
          </w:p>
        </w:tc>
        <w:tc>
          <w:tcPr>
            <w:tcW w:w="2016" w:type="dxa"/>
          </w:tcPr>
          <w:p w14:paraId="39BAA4FE" w14:textId="77777777" w:rsidR="00655290" w:rsidRDefault="00655290" w:rsidP="006E610E">
            <w:pPr>
              <w:pStyle w:val="TableCell0"/>
              <w:tabs>
                <w:tab w:val="decimal" w:pos="576"/>
              </w:tabs>
            </w:pPr>
            <w:r>
              <w:t>0.33</w:t>
            </w:r>
          </w:p>
        </w:tc>
        <w:tc>
          <w:tcPr>
            <w:tcW w:w="2016" w:type="dxa"/>
          </w:tcPr>
          <w:p w14:paraId="48588561" w14:textId="77777777" w:rsidR="00655290" w:rsidRDefault="00655290" w:rsidP="006E610E">
            <w:pPr>
              <w:pStyle w:val="TableCell0"/>
              <w:tabs>
                <w:tab w:val="decimal" w:pos="576"/>
              </w:tabs>
            </w:pPr>
            <w:r>
              <w:t>655</w:t>
            </w:r>
          </w:p>
        </w:tc>
      </w:tr>
    </w:tbl>
    <w:p w14:paraId="69BC1A09" w14:textId="77777777" w:rsidR="00655290" w:rsidRDefault="00655290" w:rsidP="00655290"/>
    <w:p w14:paraId="703FBDD5" w14:textId="164C7B14" w:rsidR="00655290" w:rsidRDefault="00E6027E" w:rsidP="00655290">
      <w:r>
        <w:t>The design approach for Ambient IoT devices for timing is probably different than</w:t>
      </w:r>
      <w:r w:rsidR="00655290">
        <w:t xml:space="preserve"> UEs in a cell with 1000 m radius</w:t>
      </w:r>
      <w:r>
        <w:t xml:space="preserve"> where</w:t>
      </w:r>
      <w:r w:rsidR="00655290">
        <w:t xml:space="preserve"> the one-way propagation delay can </w:t>
      </w:r>
      <w:r>
        <w:t xml:space="preserve">be </w:t>
      </w:r>
      <w:r w:rsidR="00655290">
        <w:t xml:space="preserve">3.3 µs (65,536 </w:t>
      </w:r>
      <w:r w:rsidR="00655290" w:rsidRPr="001F2121">
        <w:rPr>
          <w:i/>
          <w:iCs/>
        </w:rPr>
        <w:t>T</w:t>
      </w:r>
      <w:r w:rsidR="00655290" w:rsidRPr="001F2121">
        <w:rPr>
          <w:vertAlign w:val="subscript"/>
        </w:rPr>
        <w:t>c</w:t>
      </w:r>
      <w:r w:rsidR="00655290">
        <w:t xml:space="preserve">). </w:t>
      </w:r>
      <w:r w:rsidR="00F23D15">
        <w:t xml:space="preserve">For NR, </w:t>
      </w:r>
      <w:r w:rsidR="00655290">
        <w:t>the round trip time can exceed the length of the cyclic prefix (4.7 µs for 15 kHz SCS</w:t>
      </w:r>
      <w:r w:rsidR="00F23D15">
        <w:t xml:space="preserve">). </w:t>
      </w:r>
      <w:r w:rsidR="00964ED2">
        <w:t xml:space="preserve">With timing </w:t>
      </w:r>
      <w:r w:rsidR="00655290">
        <w:t>advance</w:t>
      </w:r>
      <w:r w:rsidR="00964ED2">
        <w:t>,</w:t>
      </w:r>
      <w:r w:rsidR="00655290">
        <w:t xml:space="preserve"> the received </w:t>
      </w:r>
      <w:r w:rsidR="00964ED2">
        <w:t xml:space="preserve">uplink </w:t>
      </w:r>
      <w:r w:rsidR="00655290">
        <w:t xml:space="preserve">transmissions </w:t>
      </w:r>
      <w:r w:rsidR="004717D1">
        <w:t xml:space="preserve">from multiple UEs </w:t>
      </w:r>
      <w:r w:rsidR="00655290">
        <w:t>arrive within a small window</w:t>
      </w:r>
      <w:r w:rsidR="00964ED2">
        <w:t xml:space="preserve"> of time</w:t>
      </w:r>
      <w:r w:rsidR="00655290">
        <w:t xml:space="preserve"> to ensure the base station can process those transmissions. With Ambient IoT devices, it is reasonable to assume that one device will operate at a time. Also, the small coverage distances </w:t>
      </w:r>
      <w:r w:rsidR="00C6089F">
        <w:t xml:space="preserve">imply </w:t>
      </w:r>
      <w:r w:rsidR="00655290">
        <w:t xml:space="preserve">the effects of propagation delay can be managed with appropriate scheduling. Further, support of timing advance does not appear in our review of RFID literature </w:t>
      </w:r>
      <w:r w:rsidR="00655290">
        <w:fldChar w:fldCharType="begin"/>
      </w:r>
      <w:r w:rsidR="00655290">
        <w:instrText xml:space="preserve"> REF _Ref157427731 \r \h </w:instrText>
      </w:r>
      <w:r w:rsidR="00655290">
        <w:fldChar w:fldCharType="separate"/>
      </w:r>
      <w:r w:rsidR="00AE23C2">
        <w:t>[3]</w:t>
      </w:r>
      <w:r w:rsidR="00655290">
        <w:fldChar w:fldCharType="end"/>
      </w:r>
      <w:r w:rsidR="00655290">
        <w:t>. Based on these points, we propose:</w:t>
      </w:r>
    </w:p>
    <w:p w14:paraId="58628A2A" w14:textId="0F1A5B60" w:rsidR="00655290" w:rsidRPr="004F1EA9" w:rsidRDefault="00655290" w:rsidP="00655290">
      <w:pPr>
        <w:rPr>
          <w:b/>
          <w:bCs/>
          <w:i/>
          <w:iCs/>
        </w:rPr>
      </w:pPr>
      <w:r>
        <w:rPr>
          <w:b/>
          <w:bCs/>
          <w:i/>
          <w:iCs/>
        </w:rPr>
        <w:t>Proposal</w:t>
      </w:r>
      <w:r w:rsidRPr="004F1EA9">
        <w:rPr>
          <w:b/>
          <w:bCs/>
          <w:i/>
          <w:iCs/>
        </w:rPr>
        <w:t xml:space="preserve"> </w:t>
      </w:r>
      <w:r w:rsidR="004717D1">
        <w:rPr>
          <w:b/>
          <w:bCs/>
          <w:i/>
          <w:iCs/>
        </w:rPr>
        <w:t>5</w:t>
      </w:r>
      <w:r w:rsidRPr="004F1EA9">
        <w:rPr>
          <w:b/>
          <w:bCs/>
          <w:i/>
          <w:iCs/>
        </w:rPr>
        <w:t xml:space="preserve">: </w:t>
      </w:r>
      <w:r w:rsidR="0080753E">
        <w:rPr>
          <w:b/>
          <w:bCs/>
          <w:i/>
          <w:iCs/>
        </w:rPr>
        <w:t>F</w:t>
      </w:r>
      <w:r w:rsidRPr="004F1EA9">
        <w:rPr>
          <w:b/>
          <w:bCs/>
          <w:i/>
          <w:iCs/>
        </w:rPr>
        <w:t xml:space="preserve">or </w:t>
      </w:r>
      <w:r>
        <w:rPr>
          <w:b/>
          <w:bCs/>
          <w:i/>
          <w:iCs/>
        </w:rPr>
        <w:t xml:space="preserve">Ambient IoT device </w:t>
      </w:r>
      <w:r w:rsidRPr="004F1EA9">
        <w:rPr>
          <w:b/>
          <w:bCs/>
          <w:i/>
          <w:iCs/>
        </w:rPr>
        <w:t xml:space="preserve">timing, timing advance for </w:t>
      </w:r>
      <w:r>
        <w:rPr>
          <w:b/>
          <w:bCs/>
          <w:i/>
          <w:iCs/>
        </w:rPr>
        <w:t xml:space="preserve">a device </w:t>
      </w:r>
      <w:r w:rsidRPr="004F1EA9">
        <w:rPr>
          <w:b/>
          <w:bCs/>
          <w:i/>
          <w:iCs/>
        </w:rPr>
        <w:t>is not needed.</w:t>
      </w:r>
    </w:p>
    <w:p w14:paraId="55AE1100" w14:textId="5352A524" w:rsidR="00FC0A5D" w:rsidRDefault="00FC0A5D" w:rsidP="00FC0A5D">
      <w:pPr>
        <w:pStyle w:val="Heading2"/>
        <w:rPr>
          <w:lang w:eastAsia="zh-CN"/>
        </w:rPr>
      </w:pPr>
      <w:r>
        <w:rPr>
          <w:lang w:eastAsia="zh-CN"/>
        </w:rPr>
        <w:t>Timing</w:t>
      </w:r>
    </w:p>
    <w:p w14:paraId="04248D53" w14:textId="0C8E69E5" w:rsidR="00B36560" w:rsidRDefault="004B7828" w:rsidP="00F356F2">
      <w:pPr>
        <w:rPr>
          <w:lang w:eastAsia="zh-CN"/>
        </w:rPr>
      </w:pPr>
      <w:r>
        <w:rPr>
          <w:lang w:eastAsia="zh-CN"/>
        </w:rPr>
        <w:fldChar w:fldCharType="begin"/>
      </w:r>
      <w:r>
        <w:rPr>
          <w:lang w:eastAsia="zh-CN"/>
        </w:rPr>
        <w:instrText xml:space="preserve"> REF _Ref157690278 \h </w:instrText>
      </w:r>
      <w:r>
        <w:rPr>
          <w:lang w:eastAsia="zh-CN"/>
        </w:rPr>
      </w:r>
      <w:r>
        <w:rPr>
          <w:lang w:eastAsia="zh-CN"/>
        </w:rPr>
        <w:fldChar w:fldCharType="separate"/>
      </w:r>
      <w:r w:rsidR="00AE23C2">
        <w:t xml:space="preserve">Fig. </w:t>
      </w:r>
      <w:r w:rsidR="00AE23C2">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_Ref157690297 \h </w:instrText>
      </w:r>
      <w:r>
        <w:rPr>
          <w:lang w:eastAsia="zh-CN"/>
        </w:rPr>
      </w:r>
      <w:r>
        <w:rPr>
          <w:lang w:eastAsia="zh-CN"/>
        </w:rPr>
        <w:fldChar w:fldCharType="separate"/>
      </w:r>
      <w:r w:rsidR="00AE23C2">
        <w:t xml:space="preserve">Fig. </w:t>
      </w:r>
      <w:r w:rsidR="00AE23C2">
        <w:rPr>
          <w:noProof/>
        </w:rPr>
        <w:t>4</w:t>
      </w:r>
      <w:r>
        <w:rPr>
          <w:lang w:eastAsia="zh-CN"/>
        </w:rPr>
        <w:fldChar w:fldCharType="end"/>
      </w:r>
      <w:r>
        <w:rPr>
          <w:lang w:eastAsia="zh-CN"/>
        </w:rPr>
        <w:t xml:space="preserve"> </w:t>
      </w:r>
      <w:r w:rsidR="00C87EE8">
        <w:rPr>
          <w:lang w:eastAsia="zh-CN"/>
        </w:rPr>
        <w:t>show</w:t>
      </w:r>
      <w:r>
        <w:rPr>
          <w:lang w:eastAsia="zh-CN"/>
        </w:rPr>
        <w:t xml:space="preserve"> time values </w:t>
      </w:r>
      <w:r w:rsidRPr="004B7828">
        <w:rPr>
          <w:i/>
          <w:iCs/>
          <w:lang w:eastAsia="zh-CN"/>
        </w:rPr>
        <w:t>T</w:t>
      </w:r>
      <w:r w:rsidRPr="004B7828">
        <w:rPr>
          <w:vertAlign w:val="subscript"/>
          <w:lang w:eastAsia="zh-CN"/>
        </w:rPr>
        <w:t>1</w:t>
      </w:r>
      <w:r>
        <w:rPr>
          <w:lang w:eastAsia="zh-CN"/>
        </w:rPr>
        <w:t xml:space="preserve"> and </w:t>
      </w:r>
      <w:r w:rsidRPr="004B7828">
        <w:rPr>
          <w:i/>
          <w:iCs/>
          <w:lang w:eastAsia="zh-CN"/>
        </w:rPr>
        <w:t>T</w:t>
      </w:r>
      <w:r w:rsidRPr="004B7828">
        <w:rPr>
          <w:vertAlign w:val="subscript"/>
          <w:lang w:eastAsia="zh-CN"/>
        </w:rPr>
        <w:t>2</w:t>
      </w:r>
      <w:r>
        <w:rPr>
          <w:lang w:eastAsia="zh-CN"/>
        </w:rPr>
        <w:t xml:space="preserve">, which represent the time for an Ambient IoT device to switch from receive to transmit and from transmit to receive, respectively. </w:t>
      </w:r>
      <w:r w:rsidR="00F528D0" w:rsidRPr="004B7828">
        <w:rPr>
          <w:i/>
          <w:iCs/>
          <w:lang w:eastAsia="zh-CN"/>
        </w:rPr>
        <w:t>T</w:t>
      </w:r>
      <w:r w:rsidR="00F528D0" w:rsidRPr="004B7828">
        <w:rPr>
          <w:vertAlign w:val="subscript"/>
          <w:lang w:eastAsia="zh-CN"/>
        </w:rPr>
        <w:t>1</w:t>
      </w:r>
      <w:r w:rsidR="00F528D0">
        <w:rPr>
          <w:lang w:eastAsia="zh-CN"/>
        </w:rPr>
        <w:t xml:space="preserve"> can include any processing time and preparation time as well as switching from receive to transmit. </w:t>
      </w:r>
      <w:r w:rsidR="00B85CCC" w:rsidRPr="00B85CCC">
        <w:rPr>
          <w:i/>
          <w:iCs/>
          <w:lang w:eastAsia="zh-CN"/>
        </w:rPr>
        <w:t>T</w:t>
      </w:r>
      <w:r w:rsidR="00B85CCC" w:rsidRPr="00B85CCC">
        <w:rPr>
          <w:vertAlign w:val="subscript"/>
          <w:lang w:eastAsia="zh-CN"/>
        </w:rPr>
        <w:t>2</w:t>
      </w:r>
      <w:r w:rsidR="00B85CCC">
        <w:rPr>
          <w:lang w:eastAsia="zh-CN"/>
        </w:rPr>
        <w:t xml:space="preserve"> can be a minimum time, such that a device should not expect a </w:t>
      </w:r>
      <w:r w:rsidR="00F528D0">
        <w:rPr>
          <w:lang w:eastAsia="zh-CN"/>
        </w:rPr>
        <w:t>reception</w:t>
      </w:r>
      <w:r w:rsidR="00B85CCC">
        <w:rPr>
          <w:lang w:eastAsia="zh-CN"/>
        </w:rPr>
        <w:t xml:space="preserve"> no earlier than </w:t>
      </w:r>
      <w:r w:rsidR="00B85CCC" w:rsidRPr="00B85CCC">
        <w:rPr>
          <w:i/>
          <w:iCs/>
          <w:lang w:eastAsia="zh-CN"/>
        </w:rPr>
        <w:t>T</w:t>
      </w:r>
      <w:r w:rsidR="00B85CCC" w:rsidRPr="00B85CCC">
        <w:rPr>
          <w:vertAlign w:val="subscript"/>
          <w:lang w:eastAsia="zh-CN"/>
        </w:rPr>
        <w:t>2</w:t>
      </w:r>
      <w:r w:rsidR="00B85CCC">
        <w:rPr>
          <w:lang w:eastAsia="zh-CN"/>
        </w:rPr>
        <w:t xml:space="preserve">. </w:t>
      </w:r>
      <w:r w:rsidR="00F528D0">
        <w:rPr>
          <w:lang w:eastAsia="zh-CN"/>
        </w:rPr>
        <w:t xml:space="preserve">In NR, </w:t>
      </w:r>
      <w:r w:rsidR="00F528D0" w:rsidRPr="004B7828">
        <w:rPr>
          <w:i/>
          <w:iCs/>
          <w:lang w:eastAsia="zh-CN"/>
        </w:rPr>
        <w:t>T</w:t>
      </w:r>
      <w:r w:rsidR="00F528D0" w:rsidRPr="004B7828">
        <w:rPr>
          <w:vertAlign w:val="subscript"/>
          <w:lang w:eastAsia="zh-CN"/>
        </w:rPr>
        <w:t>1</w:t>
      </w:r>
      <w:r w:rsidR="00F528D0">
        <w:rPr>
          <w:lang w:eastAsia="zh-CN"/>
        </w:rPr>
        <w:t xml:space="preserve"> and </w:t>
      </w:r>
      <w:r w:rsidR="00F528D0" w:rsidRPr="004B7828">
        <w:rPr>
          <w:i/>
          <w:iCs/>
          <w:lang w:eastAsia="zh-CN"/>
        </w:rPr>
        <w:t>T</w:t>
      </w:r>
      <w:r w:rsidR="00F528D0" w:rsidRPr="004B7828">
        <w:rPr>
          <w:vertAlign w:val="subscript"/>
          <w:lang w:eastAsia="zh-CN"/>
        </w:rPr>
        <w:t>2</w:t>
      </w:r>
      <w:r w:rsidR="00F528D0">
        <w:rPr>
          <w:lang w:eastAsia="zh-CN"/>
        </w:rPr>
        <w:t xml:space="preserve"> are </w:t>
      </w:r>
      <w:r w:rsidR="00C87EE8">
        <w:rPr>
          <w:lang w:eastAsia="zh-CN"/>
        </w:rPr>
        <w:t xml:space="preserve">each </w:t>
      </w:r>
      <w:r w:rsidR="00F528D0">
        <w:rPr>
          <w:lang w:eastAsia="zh-CN"/>
        </w:rPr>
        <w:t>10 µs (</w:t>
      </w:r>
      <w:r w:rsidR="00B36560" w:rsidRPr="00B36560">
        <w:rPr>
          <w:lang w:eastAsia="zh-CN"/>
        </w:rPr>
        <w:t>clause 6.3.3.2</w:t>
      </w:r>
      <w:r w:rsidR="00B36560">
        <w:rPr>
          <w:lang w:eastAsia="zh-CN"/>
        </w:rPr>
        <w:t xml:space="preserve"> </w:t>
      </w:r>
      <w:r w:rsidR="00B36560">
        <w:rPr>
          <w:lang w:eastAsia="zh-CN"/>
        </w:rPr>
        <w:fldChar w:fldCharType="begin"/>
      </w:r>
      <w:r w:rsidR="00B36560">
        <w:rPr>
          <w:lang w:eastAsia="zh-CN"/>
        </w:rPr>
        <w:instrText xml:space="preserve"> REF _Ref157696534 \r \h </w:instrText>
      </w:r>
      <w:r w:rsidR="00B36560">
        <w:rPr>
          <w:lang w:eastAsia="zh-CN"/>
        </w:rPr>
      </w:r>
      <w:r w:rsidR="00B36560">
        <w:rPr>
          <w:lang w:eastAsia="zh-CN"/>
        </w:rPr>
        <w:fldChar w:fldCharType="separate"/>
      </w:r>
      <w:r w:rsidR="00AE23C2">
        <w:rPr>
          <w:lang w:eastAsia="zh-CN"/>
        </w:rPr>
        <w:t>[9]</w:t>
      </w:r>
      <w:r w:rsidR="00B36560">
        <w:rPr>
          <w:lang w:eastAsia="zh-CN"/>
        </w:rPr>
        <w:fldChar w:fldCharType="end"/>
      </w:r>
      <w:r w:rsidR="00B36560">
        <w:rPr>
          <w:lang w:eastAsia="zh-CN"/>
        </w:rPr>
        <w:t xml:space="preserve">). Note </w:t>
      </w:r>
      <w:r w:rsidR="00C87EE8">
        <w:rPr>
          <w:lang w:eastAsia="zh-CN"/>
        </w:rPr>
        <w:t xml:space="preserve">for certain symbol lengths, </w:t>
      </w:r>
      <w:r w:rsidR="00B36560">
        <w:rPr>
          <w:lang w:eastAsia="zh-CN"/>
        </w:rPr>
        <w:t xml:space="preserve">RFID can have values of 16 and 31 µs for </w:t>
      </w:r>
      <w:r w:rsidR="00B36560" w:rsidRPr="004B7828">
        <w:rPr>
          <w:i/>
          <w:iCs/>
          <w:lang w:eastAsia="zh-CN"/>
        </w:rPr>
        <w:t>T</w:t>
      </w:r>
      <w:r w:rsidR="00B36560" w:rsidRPr="004B7828">
        <w:rPr>
          <w:vertAlign w:val="subscript"/>
          <w:lang w:eastAsia="zh-CN"/>
        </w:rPr>
        <w:t>1</w:t>
      </w:r>
      <w:r w:rsidR="00B36560">
        <w:rPr>
          <w:lang w:eastAsia="zh-CN"/>
        </w:rPr>
        <w:t xml:space="preserve"> and </w:t>
      </w:r>
      <w:r w:rsidR="00B36560" w:rsidRPr="004B7828">
        <w:rPr>
          <w:i/>
          <w:iCs/>
          <w:lang w:eastAsia="zh-CN"/>
        </w:rPr>
        <w:t>T</w:t>
      </w:r>
      <w:r w:rsidR="00B36560" w:rsidRPr="004B7828">
        <w:rPr>
          <w:vertAlign w:val="subscript"/>
          <w:lang w:eastAsia="zh-CN"/>
        </w:rPr>
        <w:t>2</w:t>
      </w:r>
      <w:r w:rsidR="00B36560">
        <w:rPr>
          <w:lang w:eastAsia="zh-CN"/>
        </w:rPr>
        <w:t>, respectively.</w:t>
      </w:r>
    </w:p>
    <w:p w14:paraId="60A6CC53" w14:textId="77777777" w:rsidR="000A16C1" w:rsidRDefault="004B7828" w:rsidP="00F356F2">
      <w:pPr>
        <w:rPr>
          <w:lang w:eastAsia="zh-CN"/>
        </w:rPr>
      </w:pPr>
      <w:r>
        <w:rPr>
          <w:lang w:eastAsia="zh-CN"/>
        </w:rPr>
        <w:t xml:space="preserve">There may be other time values to consider, such as between two consecutive downlink transmissions, as shown below. </w:t>
      </w:r>
      <w:r w:rsidR="003D765F">
        <w:rPr>
          <w:lang w:eastAsia="zh-CN"/>
        </w:rPr>
        <w:t>This scenario can represent where the first transmission is a broadcast while the second is device-specific</w:t>
      </w:r>
      <w:r w:rsidR="000A16C1">
        <w:rPr>
          <w:lang w:eastAsia="zh-CN"/>
        </w:rPr>
        <w:t xml:space="preserve">. In general, receiving a broadcast message does not require a response to that message. </w:t>
      </w:r>
    </w:p>
    <w:p w14:paraId="0FB9AD57" w14:textId="31156859" w:rsidR="00C87EE8" w:rsidRDefault="000A16C1" w:rsidP="00F356F2">
      <w:pPr>
        <w:rPr>
          <w:lang w:eastAsia="zh-CN"/>
        </w:rPr>
      </w:pPr>
      <w:r>
        <w:rPr>
          <w:lang w:eastAsia="zh-CN"/>
        </w:rPr>
        <w:lastRenderedPageBreak/>
        <w:t xml:space="preserve">A technique of double buffering where the receiver is able to receive the current symbol in a second buffer while processing the contents of the previous symbol in a first buffer may have high complexity for at least the 1 µW device. </w:t>
      </w:r>
      <w:r w:rsidR="001952E0">
        <w:rPr>
          <w:lang w:eastAsia="zh-CN"/>
        </w:rPr>
        <w:t>For complexity reasons</w:t>
      </w:r>
      <w:r>
        <w:rPr>
          <w:lang w:eastAsia="zh-CN"/>
        </w:rPr>
        <w:t>, a</w:t>
      </w:r>
      <w:r w:rsidR="004B7828">
        <w:rPr>
          <w:lang w:eastAsia="zh-CN"/>
        </w:rPr>
        <w:t xml:space="preserve"> delay </w:t>
      </w:r>
      <w:r w:rsidR="004E2AE8">
        <w:rPr>
          <w:lang w:eastAsia="zh-CN"/>
        </w:rPr>
        <w:t xml:space="preserve">of </w:t>
      </w:r>
      <w:r w:rsidR="004E2AE8" w:rsidRPr="004E2AE8">
        <w:rPr>
          <w:i/>
          <w:iCs/>
          <w:lang w:eastAsia="zh-CN"/>
        </w:rPr>
        <w:t>T</w:t>
      </w:r>
      <w:r w:rsidR="004E2AE8" w:rsidRPr="004E2AE8">
        <w:rPr>
          <w:vertAlign w:val="subscript"/>
          <w:lang w:eastAsia="zh-CN"/>
        </w:rPr>
        <w:t>3</w:t>
      </w:r>
      <w:r w:rsidR="004E2AE8">
        <w:rPr>
          <w:lang w:eastAsia="zh-CN"/>
        </w:rPr>
        <w:t xml:space="preserve"> </w:t>
      </w:r>
      <w:r w:rsidR="004B7828">
        <w:rPr>
          <w:lang w:eastAsia="zh-CN"/>
        </w:rPr>
        <w:t xml:space="preserve">may be </w:t>
      </w:r>
      <w:r w:rsidR="004E2AE8">
        <w:rPr>
          <w:lang w:eastAsia="zh-CN"/>
        </w:rPr>
        <w:t>used to allow the Ambient IoT device to finish processing the first payload before receiving the second payload</w:t>
      </w:r>
      <w:r w:rsidR="00DF3E75">
        <w:rPr>
          <w:lang w:eastAsia="zh-CN"/>
        </w:rPr>
        <w:t xml:space="preserve">, as shown in </w:t>
      </w:r>
      <w:r w:rsidR="00DF3E75">
        <w:rPr>
          <w:lang w:eastAsia="zh-CN"/>
        </w:rPr>
        <w:fldChar w:fldCharType="begin"/>
      </w:r>
      <w:r w:rsidR="00DF3E75">
        <w:rPr>
          <w:lang w:eastAsia="zh-CN"/>
        </w:rPr>
        <w:instrText xml:space="preserve"> REF _Ref157692136 \h </w:instrText>
      </w:r>
      <w:r w:rsidR="00DF3E75">
        <w:rPr>
          <w:lang w:eastAsia="zh-CN"/>
        </w:rPr>
      </w:r>
      <w:r w:rsidR="00DF3E75">
        <w:rPr>
          <w:lang w:eastAsia="zh-CN"/>
        </w:rPr>
        <w:fldChar w:fldCharType="separate"/>
      </w:r>
      <w:r w:rsidR="00DF3E75">
        <w:t xml:space="preserve">Fig. </w:t>
      </w:r>
      <w:r w:rsidR="00DF3E75">
        <w:rPr>
          <w:noProof/>
        </w:rPr>
        <w:t>5</w:t>
      </w:r>
      <w:r w:rsidR="00DF3E75">
        <w:rPr>
          <w:lang w:eastAsia="zh-CN"/>
        </w:rPr>
        <w:fldChar w:fldCharType="end"/>
      </w:r>
      <w:r w:rsidR="004E2AE8">
        <w:rPr>
          <w:lang w:eastAsia="zh-CN"/>
        </w:rPr>
        <w:t>.</w:t>
      </w:r>
      <w:r w:rsidR="00B147E4">
        <w:rPr>
          <w:lang w:eastAsia="zh-CN"/>
        </w:rPr>
        <w:t xml:space="preserve"> </w:t>
      </w:r>
    </w:p>
    <w:p w14:paraId="20CAE112" w14:textId="77777777" w:rsidR="004B7828" w:rsidRDefault="004B7828" w:rsidP="004B7828">
      <w:pPr>
        <w:keepNext/>
        <w:jc w:val="center"/>
      </w:pPr>
      <w:r>
        <w:rPr>
          <w:noProof/>
        </w:rPr>
        <mc:AlternateContent>
          <mc:Choice Requires="wpc">
            <w:drawing>
              <wp:inline distT="0" distB="0" distL="0" distR="0" wp14:anchorId="22EE5710" wp14:editId="54D3B7F0">
                <wp:extent cx="4010660" cy="685415"/>
                <wp:effectExtent l="0" t="0" r="8890" b="635"/>
                <wp:docPr id="202" name="Canvas 20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10" name="Straight Arrow Connector 610"/>
                        <wps:cNvCnPr/>
                        <wps:spPr>
                          <a:xfrm>
                            <a:off x="294082" y="418964"/>
                            <a:ext cx="3657600" cy="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4" name="Straight Arrow Connector 614"/>
                        <wps:cNvCnPr/>
                        <wps:spPr>
                          <a:xfrm>
                            <a:off x="271711" y="539790"/>
                            <a:ext cx="3657111"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615" name="Rectangle 615"/>
                        <wps:cNvSpPr/>
                        <wps:spPr>
                          <a:xfrm>
                            <a:off x="1842847" y="494330"/>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86A18D" w14:textId="77777777" w:rsidR="004B7828" w:rsidRPr="0048409D" w:rsidRDefault="004B7828" w:rsidP="004B7828">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6" name="Rectangle 616"/>
                        <wps:cNvSpPr/>
                        <wps:spPr>
                          <a:xfrm>
                            <a:off x="394094" y="236084"/>
                            <a:ext cx="64008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073B7" w14:textId="52864F3E" w:rsidR="004B7828" w:rsidRPr="00856532" w:rsidRDefault="004B7828" w:rsidP="004B7828">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7" name="Rectangle 617"/>
                        <wps:cNvSpPr/>
                        <wps:spPr>
                          <a:xfrm>
                            <a:off x="1034174" y="236084"/>
                            <a:ext cx="82296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416FB" w14:textId="05363661" w:rsidR="004B7828" w:rsidRPr="00856532" w:rsidRDefault="004B7828" w:rsidP="004B7828">
                              <w:pPr>
                                <w:spacing w:after="0"/>
                                <w:jc w:val="center"/>
                                <w:rPr>
                                  <w:color w:val="000000" w:themeColor="text1"/>
                                  <w:sz w:val="18"/>
                                  <w:szCs w:val="18"/>
                                </w:rPr>
                              </w:pPr>
                              <w:r>
                                <w:rPr>
                                  <w:color w:val="000000" w:themeColor="text1"/>
                                  <w:sz w:val="18"/>
                                  <w:szCs w:val="18"/>
                                </w:rPr>
                                <w:t>DL Payload</w:t>
                              </w:r>
                              <w:r w:rsidR="004E2AE8">
                                <w:rPr>
                                  <w:color w:val="000000" w:themeColor="text1"/>
                                  <w:sz w:val="18"/>
                                  <w:szCs w:val="18"/>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0" name="Straight Arrow Connector 620"/>
                        <wps:cNvCnPr/>
                        <wps:spPr>
                          <a:xfrm>
                            <a:off x="1848562" y="129429"/>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wps:spPr>
                          <a:xfrm>
                            <a:off x="1848562" y="144644"/>
                            <a:ext cx="548640" cy="0"/>
                          </a:xfrm>
                          <a:prstGeom prst="straightConnector1">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94" name="Rectangle 194"/>
                        <wps:cNvSpPr/>
                        <wps:spPr>
                          <a:xfrm>
                            <a:off x="2011680" y="45728"/>
                            <a:ext cx="228600"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21D23" w14:textId="1B2B359C" w:rsidR="004B7828" w:rsidRPr="00172DFA" w:rsidRDefault="004B7828" w:rsidP="004B7828">
                              <w:pPr>
                                <w:spacing w:after="0"/>
                                <w:jc w:val="center"/>
                                <w:rPr>
                                  <w:color w:val="000000"/>
                                  <w:sz w:val="18"/>
                                  <w:szCs w:val="18"/>
                                </w:rPr>
                              </w:pPr>
                              <w:r>
                                <w:rPr>
                                  <w:i/>
                                  <w:iCs/>
                                  <w:color w:val="000000"/>
                                  <w:sz w:val="16"/>
                                  <w:szCs w:val="16"/>
                                </w:rPr>
                                <w:t>T</w:t>
                              </w:r>
                              <w:r>
                                <w:rPr>
                                  <w:color w:val="000000"/>
                                  <w:sz w:val="16"/>
                                  <w:szCs w:val="16"/>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5" name="Rectangle 195"/>
                        <wps:cNvSpPr/>
                        <wps:spPr>
                          <a:xfrm>
                            <a:off x="2397200" y="236084"/>
                            <a:ext cx="64008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C4890E" w14:textId="799B7F7C" w:rsidR="004B7828" w:rsidRPr="00856532" w:rsidRDefault="004B7828" w:rsidP="004B7828">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6" name="Rectangle 196"/>
                        <wps:cNvSpPr/>
                        <wps:spPr>
                          <a:xfrm>
                            <a:off x="3045854" y="236084"/>
                            <a:ext cx="82296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CAA08D" w14:textId="15A8F712" w:rsidR="004B7828" w:rsidRPr="00856532" w:rsidRDefault="004B7828" w:rsidP="004B7828">
                              <w:pPr>
                                <w:spacing w:after="0"/>
                                <w:jc w:val="center"/>
                                <w:rPr>
                                  <w:color w:val="000000" w:themeColor="text1"/>
                                  <w:sz w:val="18"/>
                                  <w:szCs w:val="18"/>
                                </w:rPr>
                              </w:pPr>
                              <w:r>
                                <w:rPr>
                                  <w:color w:val="000000" w:themeColor="text1"/>
                                  <w:sz w:val="18"/>
                                  <w:szCs w:val="18"/>
                                </w:rPr>
                                <w:t>DL Payload</w:t>
                              </w:r>
                              <w:r w:rsidR="004E2AE8">
                                <w:rPr>
                                  <w:color w:val="000000" w:themeColor="text1"/>
                                  <w:sz w:val="18"/>
                                  <w:szCs w:val="18"/>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5" name="Straight Arrow Connector 225"/>
                        <wps:cNvCnPr/>
                        <wps:spPr>
                          <a:xfrm>
                            <a:off x="2397202" y="129461"/>
                            <a:ext cx="0" cy="106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2EE5710" id="Canvas 202" o:spid="_x0000_s1081" editas="canvas" style="width:315.8pt;height:53.95pt;mso-position-horizontal-relative:char;mso-position-vertical-relative:line" coordsize="40106,6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width:40106;height:685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610" o:spid="_x0000_s1083" type="#_x0000_t32" style="position:absolute;left:2940;top:4189;width:36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" strokecolor="black [3213]" strokeweight=".5pt"/>
                <v:shape id="Straight Arrow Connector 614" o:spid="_x0000_s1084" type="#_x0000_t32" style="position:absolute;left:2717;top:5397;width:365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" strokecolor="black [3213]" strokeweight=".5pt">
                  <v:stroke startarrowwidth="narrow" endarrow="classic" endarrowwidth="narrow"/>
                </v:shape>
                <v:rect id="Rectangle 615" o:spid="_x0000_s1085" style="position:absolute;left:18428;top:4943;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" stroked="f" strokeweight=".5pt">
                  <v:textbox inset="0,0,0,0">
                    <w:txbxContent>
                      <w:p w14:paraId="3386A18D" w14:textId="77777777" w:rsidR="004B7828" w:rsidRPr="0048409D" w:rsidRDefault="004B7828" w:rsidP="004B7828">
                        <w:pPr>
                          <w:spacing w:after="0"/>
                          <w:jc w:val="center"/>
                          <w:rPr>
                            <w:color w:val="000000"/>
                            <w:sz w:val="18"/>
                            <w:szCs w:val="18"/>
                          </w:rPr>
                        </w:pPr>
                        <w:r>
                          <w:rPr>
                            <w:color w:val="000000"/>
                            <w:sz w:val="18"/>
                            <w:szCs w:val="18"/>
                          </w:rPr>
                          <w:t>Time</w:t>
                        </w:r>
                      </w:p>
                    </w:txbxContent>
                  </v:textbox>
                </v:rect>
                <v:rect id="Rectangle 616" o:spid="_x0000_s1086" style="position:absolute;left:3940;top:2360;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" fillcolor="#ddd" strokecolor="black [3213]" strokeweight=".5pt">
                  <v:textbox inset="0,0,0,0">
                    <w:txbxContent>
                      <w:p w14:paraId="4EF073B7" w14:textId="52864F3E" w:rsidR="004B7828" w:rsidRPr="00856532" w:rsidRDefault="004B7828" w:rsidP="004B7828">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v:textbox>
                </v:rect>
                <v:rect id="Rectangle 617" o:spid="_x0000_s1087" style="position:absolute;left:10341;top:2360;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" fillcolor="#ff9" strokecolor="black [3213]" strokeweight=".5pt">
                  <v:textbox inset="0,0,0,0">
                    <w:txbxContent>
                      <w:p w14:paraId="799416FB" w14:textId="05363661" w:rsidR="004B7828" w:rsidRPr="00856532" w:rsidRDefault="004B7828" w:rsidP="004B7828">
                        <w:pPr>
                          <w:spacing w:after="0"/>
                          <w:jc w:val="center"/>
                          <w:rPr>
                            <w:color w:val="000000" w:themeColor="text1"/>
                            <w:sz w:val="18"/>
                            <w:szCs w:val="18"/>
                          </w:rPr>
                        </w:pPr>
                        <w:r>
                          <w:rPr>
                            <w:color w:val="000000" w:themeColor="text1"/>
                            <w:sz w:val="18"/>
                            <w:szCs w:val="18"/>
                          </w:rPr>
                          <w:t>DL Payload</w:t>
                        </w:r>
                        <w:r w:rsidR="004E2AE8">
                          <w:rPr>
                            <w:color w:val="000000" w:themeColor="text1"/>
                            <w:sz w:val="18"/>
                            <w:szCs w:val="18"/>
                          </w:rPr>
                          <w:t xml:space="preserve"> 1</w:t>
                        </w:r>
                      </w:p>
                    </w:txbxContent>
                  </v:textbox>
                </v:rect>
                <v:shape id="Straight Arrow Connector 620" o:spid="_x0000_s1088" type="#_x0000_t32" style="position:absolute;left:18485;top:1294;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" strokecolor="black [3213]" strokeweight=".5pt"/>
                <v:shape id="Straight Arrow Connector 622" o:spid="_x0000_s1089" type="#_x0000_t32" style="position:absolute;left:18485;top:1446;width:54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" strokecolor="black [3213]" strokeweight=".5pt">
                  <v:stroke startarrow="classic" startarrowwidth="narrow" endarrow="classic" endarrowwidth="narrow"/>
                </v:shape>
                <v:rect id="Rectangle 194" o:spid="_x0000_s1090" style="position:absolute;left:20116;top:457;width:228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" stroked="f" strokeweight=".5pt">
                  <v:textbox inset="0,0,0,0">
                    <w:txbxContent>
                      <w:p w14:paraId="3C221D23" w14:textId="1B2B359C" w:rsidR="004B7828" w:rsidRPr="00172DFA" w:rsidRDefault="004B7828" w:rsidP="004B7828">
                        <w:pPr>
                          <w:spacing w:after="0"/>
                          <w:jc w:val="center"/>
                          <w:rPr>
                            <w:color w:val="000000"/>
                            <w:sz w:val="18"/>
                            <w:szCs w:val="18"/>
                          </w:rPr>
                        </w:pPr>
                        <w:r>
                          <w:rPr>
                            <w:i/>
                            <w:iCs/>
                            <w:color w:val="000000"/>
                            <w:sz w:val="16"/>
                            <w:szCs w:val="16"/>
                          </w:rPr>
                          <w:t>T</w:t>
                        </w:r>
                        <w:r>
                          <w:rPr>
                            <w:color w:val="000000"/>
                            <w:sz w:val="16"/>
                            <w:szCs w:val="16"/>
                            <w:vertAlign w:val="subscript"/>
                          </w:rPr>
                          <w:t>3</w:t>
                        </w:r>
                      </w:p>
                    </w:txbxContent>
                  </v:textbox>
                </v:rect>
                <v:rect id="Rectangle 195" o:spid="_x0000_s1091" style="position:absolute;left:23972;top:2360;width:640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" fillcolor="#ddd" strokecolor="black [3213]" strokeweight=".5pt">
                  <v:textbox inset="0,0,0,0">
                    <w:txbxContent>
                      <w:p w14:paraId="03C4890E" w14:textId="799B7F7C" w:rsidR="004B7828" w:rsidRPr="00856532" w:rsidRDefault="004B7828" w:rsidP="004B7828">
                        <w:pPr>
                          <w:spacing w:after="0"/>
                          <w:jc w:val="center"/>
                          <w:rPr>
                            <w:color w:val="000000" w:themeColor="text1"/>
                            <w:sz w:val="18"/>
                            <w:szCs w:val="18"/>
                          </w:rPr>
                        </w:pPr>
                        <w:r>
                          <w:rPr>
                            <w:color w:val="000000" w:themeColor="text1"/>
                            <w:sz w:val="18"/>
                            <w:szCs w:val="18"/>
                          </w:rPr>
                          <w:t xml:space="preserve">DL </w:t>
                        </w:r>
                        <w:r w:rsidR="0080753E">
                          <w:rPr>
                            <w:color w:val="000000" w:themeColor="text1"/>
                            <w:sz w:val="18"/>
                            <w:szCs w:val="18"/>
                          </w:rPr>
                          <w:t>Preamble</w:t>
                        </w:r>
                      </w:p>
                    </w:txbxContent>
                  </v:textbox>
                </v:rect>
                <v:rect id="Rectangle 196" o:spid="_x0000_s1092" style="position:absolute;left:30458;top:2360;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" fillcolor="#ff9" strokecolor="black [3213]" strokeweight=".5pt">
                  <v:textbox inset="0,0,0,0">
                    <w:txbxContent>
                      <w:p w14:paraId="25CAA08D" w14:textId="15A8F712" w:rsidR="004B7828" w:rsidRPr="00856532" w:rsidRDefault="004B7828" w:rsidP="004B7828">
                        <w:pPr>
                          <w:spacing w:after="0"/>
                          <w:jc w:val="center"/>
                          <w:rPr>
                            <w:color w:val="000000" w:themeColor="text1"/>
                            <w:sz w:val="18"/>
                            <w:szCs w:val="18"/>
                          </w:rPr>
                        </w:pPr>
                        <w:r>
                          <w:rPr>
                            <w:color w:val="000000" w:themeColor="text1"/>
                            <w:sz w:val="18"/>
                            <w:szCs w:val="18"/>
                          </w:rPr>
                          <w:t>DL Payload</w:t>
                        </w:r>
                        <w:r w:rsidR="004E2AE8">
                          <w:rPr>
                            <w:color w:val="000000" w:themeColor="text1"/>
                            <w:sz w:val="18"/>
                            <w:szCs w:val="18"/>
                          </w:rPr>
                          <w:t xml:space="preserve"> 2</w:t>
                        </w:r>
                      </w:p>
                    </w:txbxContent>
                  </v:textbox>
                </v:rect>
                <v:shape id="Straight Arrow Connector 225" o:spid="_x0000_s1093" type="#_x0000_t32" style="position:absolute;left:23972;top:1294;width:0;height:10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" strokecolor="black [3213]" strokeweight=".5pt"/>
                <w10:anchorlock/>
              </v:group>
            </w:pict>
          </mc:Fallback>
        </mc:AlternateContent>
      </w:r>
    </w:p>
    <w:p w14:paraId="22293BF8" w14:textId="69EBD77B" w:rsidR="004B7828" w:rsidRDefault="004B7828" w:rsidP="004B7828">
      <w:pPr>
        <w:pStyle w:val="Caption"/>
        <w:rPr>
          <w:lang w:eastAsia="zh-CN"/>
        </w:rPr>
      </w:pPr>
      <w:bookmarkStart w:id="11" w:name="_Ref157692136"/>
      <w:r>
        <w:t xml:space="preserve">Fig. </w:t>
      </w:r>
      <w:fldSimple w:instr=" SEQ Fig. \* ARABIC ">
        <w:r w:rsidR="00AE23C2">
          <w:rPr>
            <w:noProof/>
          </w:rPr>
          <w:t>5</w:t>
        </w:r>
      </w:fldSimple>
      <w:bookmarkEnd w:id="11"/>
      <w:r>
        <w:t xml:space="preserve">. Possible timing diagram with a between two consecutive DL transmissions, including a delay time </w:t>
      </w:r>
      <w:r w:rsidRPr="001F0C6F">
        <w:rPr>
          <w:i/>
          <w:iCs/>
        </w:rPr>
        <w:t>T</w:t>
      </w:r>
      <w:r>
        <w:rPr>
          <w:vertAlign w:val="subscript"/>
        </w:rPr>
        <w:t>3</w:t>
      </w:r>
      <w:r>
        <w:t xml:space="preserve"> between transmissions.</w:t>
      </w:r>
      <w:r w:rsidR="004E2AE8">
        <w:t xml:space="preserve"> </w:t>
      </w:r>
      <w:r w:rsidR="00D43B2A">
        <w:t>E</w:t>
      </w:r>
      <w:r w:rsidR="004E2AE8">
        <w:t xml:space="preserve">ach DL payload is preceded by a synchronization / </w:t>
      </w:r>
      <w:r w:rsidR="0080753E">
        <w:t xml:space="preserve">preamble </w:t>
      </w:r>
      <w:r w:rsidR="004E2AE8">
        <w:t>signal.</w:t>
      </w:r>
    </w:p>
    <w:p w14:paraId="7162FBD0" w14:textId="1D50F314" w:rsidR="00C87EE8" w:rsidRPr="004F1EA9" w:rsidRDefault="00C87EE8" w:rsidP="00C87EE8">
      <w:pPr>
        <w:rPr>
          <w:b/>
          <w:bCs/>
          <w:i/>
          <w:iCs/>
        </w:rPr>
      </w:pPr>
      <w:r>
        <w:rPr>
          <w:b/>
          <w:bCs/>
          <w:i/>
          <w:iCs/>
        </w:rPr>
        <w:t>Proposal</w:t>
      </w:r>
      <w:r w:rsidRPr="004F1EA9">
        <w:rPr>
          <w:b/>
          <w:bCs/>
          <w:i/>
          <w:iCs/>
        </w:rPr>
        <w:t xml:space="preserve"> </w:t>
      </w:r>
      <w:r w:rsidR="004717D1">
        <w:rPr>
          <w:b/>
          <w:bCs/>
          <w:i/>
          <w:iCs/>
        </w:rPr>
        <w:t>6</w:t>
      </w:r>
      <w:r w:rsidRPr="004F1EA9">
        <w:rPr>
          <w:b/>
          <w:bCs/>
          <w:i/>
          <w:iCs/>
        </w:rPr>
        <w:t xml:space="preserve">: </w:t>
      </w:r>
      <w:r w:rsidR="0080753E">
        <w:rPr>
          <w:b/>
          <w:bCs/>
          <w:i/>
          <w:iCs/>
        </w:rPr>
        <w:t>F</w:t>
      </w:r>
      <w:r w:rsidRPr="004F1EA9">
        <w:rPr>
          <w:b/>
          <w:bCs/>
          <w:i/>
          <w:iCs/>
        </w:rPr>
        <w:t xml:space="preserve">or </w:t>
      </w:r>
      <w:r>
        <w:rPr>
          <w:b/>
          <w:bCs/>
          <w:i/>
          <w:iCs/>
        </w:rPr>
        <w:t>Ambient IoT devices</w:t>
      </w:r>
      <w:r w:rsidRPr="004F1EA9">
        <w:rPr>
          <w:b/>
          <w:bCs/>
          <w:i/>
          <w:iCs/>
        </w:rPr>
        <w:t>,</w:t>
      </w:r>
      <w:r>
        <w:rPr>
          <w:b/>
          <w:bCs/>
          <w:i/>
          <w:iCs/>
        </w:rPr>
        <w:t xml:space="preserve"> </w:t>
      </w:r>
      <w:r w:rsidR="00FF57D4">
        <w:rPr>
          <w:b/>
          <w:bCs/>
          <w:i/>
          <w:iCs/>
        </w:rPr>
        <w:t>specify a processing time between two consecutive downlink t</w:t>
      </w:r>
      <w:r w:rsidR="00163C30">
        <w:rPr>
          <w:b/>
          <w:bCs/>
          <w:i/>
          <w:iCs/>
        </w:rPr>
        <w:t>ransmissions</w:t>
      </w:r>
      <w:r w:rsidRPr="004F1EA9">
        <w:rPr>
          <w:b/>
          <w:bCs/>
          <w:i/>
          <w:iCs/>
        </w:rPr>
        <w:t>.</w:t>
      </w:r>
    </w:p>
    <w:p w14:paraId="1049B7F2" w14:textId="77777777" w:rsidR="005C2932" w:rsidRDefault="005C2932" w:rsidP="00F356F2">
      <w:pPr>
        <w:rPr>
          <w:lang w:eastAsia="zh-CN"/>
        </w:rPr>
      </w:pPr>
      <w:r>
        <w:rPr>
          <w:lang w:eastAsia="zh-CN"/>
        </w:rPr>
        <w:t>If the timing of the device drifts significantly, having a preamble / DL sync before each downlink transmission can simplify implementation and improve transmission reliability.</w:t>
      </w:r>
    </w:p>
    <w:p w14:paraId="568D2738" w14:textId="72F49538" w:rsidR="004B7828" w:rsidRDefault="00B85CCC" w:rsidP="00F356F2">
      <w:pPr>
        <w:rPr>
          <w:lang w:eastAsia="zh-CN"/>
        </w:rPr>
      </w:pPr>
      <w:r>
        <w:rPr>
          <w:lang w:eastAsia="zh-CN"/>
        </w:rPr>
        <w:t>From a NR coexistence perspective, having all the messages in one direction followed by all the messages in the other direction can be beneficial from resource management. However, f</w:t>
      </w:r>
      <w:r w:rsidR="000822C7">
        <w:rPr>
          <w:lang w:eastAsia="zh-CN"/>
        </w:rPr>
        <w:t>rom an Ambient IoT device implementation perspective, sequential processing is preferred</w:t>
      </w:r>
      <w:r w:rsidR="00D25B89">
        <w:rPr>
          <w:lang w:eastAsia="zh-CN"/>
        </w:rPr>
        <w:t xml:space="preserve">, as shown in </w:t>
      </w:r>
      <w:r w:rsidR="00D25B89">
        <w:rPr>
          <w:lang w:eastAsia="zh-CN"/>
        </w:rPr>
        <w:fldChar w:fldCharType="begin"/>
      </w:r>
      <w:r w:rsidR="00D25B89">
        <w:rPr>
          <w:lang w:eastAsia="zh-CN"/>
        </w:rPr>
        <w:instrText xml:space="preserve"> REF _Ref157690297 \h </w:instrText>
      </w:r>
      <w:r w:rsidR="00D25B89">
        <w:rPr>
          <w:lang w:eastAsia="zh-CN"/>
        </w:rPr>
      </w:r>
      <w:r w:rsidR="00D25B89">
        <w:rPr>
          <w:lang w:eastAsia="zh-CN"/>
        </w:rPr>
        <w:fldChar w:fldCharType="separate"/>
      </w:r>
      <w:r w:rsidR="00AE23C2">
        <w:t xml:space="preserve">Fig. </w:t>
      </w:r>
      <w:r w:rsidR="00AE23C2">
        <w:rPr>
          <w:noProof/>
        </w:rPr>
        <w:t>4</w:t>
      </w:r>
      <w:r w:rsidR="00D25B89">
        <w:rPr>
          <w:lang w:eastAsia="zh-CN"/>
        </w:rPr>
        <w:fldChar w:fldCharType="end"/>
      </w:r>
      <w:r w:rsidR="000822C7">
        <w:rPr>
          <w:lang w:eastAsia="zh-CN"/>
        </w:rPr>
        <w:t xml:space="preserve">. For example, if the device receives a command on the downlink, the device can respond immediately. Having long gaps between a command and its response can complicate processing, such as needing a large memory, queueing responses, and monitoring the timing. </w:t>
      </w:r>
      <w:r w:rsidR="00F27CA7">
        <w:rPr>
          <w:lang w:eastAsia="zh-CN"/>
        </w:rPr>
        <w:t xml:space="preserve">Even bundling responses from multiple commands may increase device complexity. </w:t>
      </w:r>
      <w:r w:rsidR="000822C7">
        <w:rPr>
          <w:lang w:eastAsia="zh-CN"/>
        </w:rPr>
        <w:t xml:space="preserve">Further, </w:t>
      </w:r>
      <w:r w:rsidR="00D25B89">
        <w:rPr>
          <w:lang w:eastAsia="zh-CN"/>
        </w:rPr>
        <w:t>having long gaps increases the</w:t>
      </w:r>
      <w:r w:rsidR="000822C7">
        <w:rPr>
          <w:lang w:eastAsia="zh-CN"/>
        </w:rPr>
        <w:t xml:space="preserve"> risks that a device runs out power between receiving the </w:t>
      </w:r>
      <w:r w:rsidR="00D25B89">
        <w:rPr>
          <w:lang w:eastAsia="zh-CN"/>
        </w:rPr>
        <w:t>command</w:t>
      </w:r>
      <w:r w:rsidR="000822C7">
        <w:rPr>
          <w:lang w:eastAsia="zh-CN"/>
        </w:rPr>
        <w:t xml:space="preserve"> and transmitting the response.</w:t>
      </w:r>
    </w:p>
    <w:p w14:paraId="00A53622" w14:textId="22033A73" w:rsidR="00D25B89" w:rsidRDefault="00AF420A" w:rsidP="00F356F2">
      <w:pPr>
        <w:rPr>
          <w:lang w:eastAsia="zh-CN"/>
        </w:rPr>
      </w:pPr>
      <w:r>
        <w:rPr>
          <w:lang w:eastAsia="zh-CN"/>
        </w:rPr>
        <w:t xml:space="preserve">One approach to capture such sequential processing is to specify a maximum amount of time for </w:t>
      </w:r>
      <w:r w:rsidRPr="00AF420A">
        <w:rPr>
          <w:i/>
          <w:iCs/>
          <w:lang w:eastAsia="zh-CN"/>
        </w:rPr>
        <w:t>T</w:t>
      </w:r>
      <w:r w:rsidRPr="00AF420A">
        <w:rPr>
          <w:vertAlign w:val="subscript"/>
          <w:lang w:eastAsia="zh-CN"/>
        </w:rPr>
        <w:t>1</w:t>
      </w:r>
      <w:r>
        <w:rPr>
          <w:lang w:eastAsia="zh-CN"/>
        </w:rPr>
        <w:t xml:space="preserve">. </w:t>
      </w:r>
    </w:p>
    <w:p w14:paraId="1EFB7632" w14:textId="46670032" w:rsidR="00AF420A" w:rsidRDefault="00AF420A" w:rsidP="00F356F2">
      <w:pPr>
        <w:rPr>
          <w:lang w:eastAsia="zh-CN"/>
        </w:rPr>
      </w:pPr>
      <w:r w:rsidRPr="00AF420A">
        <w:rPr>
          <w:b/>
          <w:bCs/>
          <w:i/>
          <w:iCs/>
          <w:lang w:eastAsia="zh-CN"/>
        </w:rPr>
        <w:t xml:space="preserve">Proposal </w:t>
      </w:r>
      <w:r w:rsidR="004717D1">
        <w:rPr>
          <w:b/>
          <w:bCs/>
          <w:i/>
          <w:iCs/>
          <w:lang w:eastAsia="zh-CN"/>
        </w:rPr>
        <w:t>7</w:t>
      </w:r>
      <w:r w:rsidRPr="00AF420A">
        <w:rPr>
          <w:b/>
          <w:bCs/>
          <w:i/>
          <w:iCs/>
          <w:lang w:eastAsia="zh-CN"/>
        </w:rPr>
        <w:t xml:space="preserve">: For an </w:t>
      </w:r>
      <w:r w:rsidR="005C2932">
        <w:rPr>
          <w:b/>
          <w:bCs/>
          <w:i/>
          <w:iCs/>
          <w:lang w:eastAsia="zh-CN"/>
        </w:rPr>
        <w:t>A</w:t>
      </w:r>
      <w:r w:rsidR="005C2932" w:rsidRPr="00AF420A">
        <w:rPr>
          <w:b/>
          <w:bCs/>
          <w:i/>
          <w:iCs/>
          <w:lang w:eastAsia="zh-CN"/>
        </w:rPr>
        <w:t xml:space="preserve">mbient </w:t>
      </w:r>
      <w:r w:rsidRPr="00AF420A">
        <w:rPr>
          <w:b/>
          <w:bCs/>
          <w:i/>
          <w:iCs/>
          <w:lang w:eastAsia="zh-CN"/>
        </w:rPr>
        <w:t xml:space="preserve">IoT device, </w:t>
      </w:r>
      <w:r w:rsidR="005C2932">
        <w:rPr>
          <w:b/>
          <w:bCs/>
          <w:i/>
          <w:iCs/>
          <w:lang w:eastAsia="zh-CN"/>
        </w:rPr>
        <w:t>a response to a receiving a device-specific transmission occurs within a specified time value</w:t>
      </w:r>
      <w:r w:rsidRPr="00AF420A">
        <w:rPr>
          <w:b/>
          <w:bCs/>
          <w:i/>
          <w:iCs/>
          <w:lang w:eastAsia="zh-CN"/>
        </w:rPr>
        <w:t>.</w:t>
      </w:r>
    </w:p>
    <w:p w14:paraId="49BCD7AD" w14:textId="78AF41DD" w:rsidR="00EB0BA9" w:rsidRDefault="00524347" w:rsidP="00F356F2">
      <w:pPr>
        <w:rPr>
          <w:lang w:eastAsia="zh-CN"/>
        </w:rPr>
      </w:pPr>
      <w:r>
        <w:rPr>
          <w:lang w:eastAsia="zh-CN"/>
        </w:rPr>
        <w:t xml:space="preserve">One benefit of the NR numerology is </w:t>
      </w:r>
      <w:r w:rsidR="00355786">
        <w:rPr>
          <w:lang w:eastAsia="zh-CN"/>
        </w:rPr>
        <w:t xml:space="preserve">the alignment to symbol and slot boundaries. This alignment facilitates scheduling and hides details of </w:t>
      </w:r>
      <w:r w:rsidR="00EB0BA9">
        <w:rPr>
          <w:lang w:eastAsia="zh-CN"/>
        </w:rPr>
        <w:t>specific</w:t>
      </w:r>
      <w:r w:rsidR="00355786">
        <w:rPr>
          <w:lang w:eastAsia="zh-CN"/>
        </w:rPr>
        <w:t xml:space="preserve"> timing, for example, </w:t>
      </w:r>
      <w:r w:rsidR="00EB0BA9">
        <w:rPr>
          <w:lang w:eastAsia="zh-CN"/>
        </w:rPr>
        <w:t xml:space="preserve">it is easier to mention the first symbol and second symbol of a slot instead of using </w:t>
      </w:r>
      <w:r w:rsidR="00355786">
        <w:rPr>
          <w:lang w:eastAsia="zh-CN"/>
        </w:rPr>
        <w:t xml:space="preserve">the </w:t>
      </w:r>
      <w:r w:rsidR="00525AB6">
        <w:rPr>
          <w:lang w:eastAsia="zh-CN"/>
        </w:rPr>
        <w:t>duration</w:t>
      </w:r>
      <w:r w:rsidR="007B501E">
        <w:rPr>
          <w:lang w:eastAsia="zh-CN"/>
        </w:rPr>
        <w:t>s</w:t>
      </w:r>
      <w:r w:rsidR="00525AB6">
        <w:rPr>
          <w:lang w:eastAsia="zh-CN"/>
        </w:rPr>
        <w:t xml:space="preserve"> of the </w:t>
      </w:r>
      <w:r w:rsidR="00355786">
        <w:rPr>
          <w:lang w:eastAsia="zh-CN"/>
        </w:rPr>
        <w:t>first symbol</w:t>
      </w:r>
      <w:r w:rsidR="00EB0BA9">
        <w:rPr>
          <w:lang w:eastAsia="zh-CN"/>
        </w:rPr>
        <w:t xml:space="preserve"> (</w:t>
      </w:r>
      <w:r w:rsidR="00525AB6">
        <w:rPr>
          <w:lang w:eastAsia="zh-CN"/>
        </w:rPr>
        <w:t xml:space="preserve">141,312 </w:t>
      </w:r>
      <w:r w:rsidR="00525AB6" w:rsidRPr="00525AB6">
        <w:rPr>
          <w:i/>
          <w:iCs/>
          <w:lang w:eastAsia="zh-CN"/>
        </w:rPr>
        <w:t>T</w:t>
      </w:r>
      <w:r w:rsidR="00525AB6" w:rsidRPr="00525AB6">
        <w:rPr>
          <w:vertAlign w:val="subscript"/>
          <w:lang w:eastAsia="zh-CN"/>
        </w:rPr>
        <w:t>c</w:t>
      </w:r>
      <w:r w:rsidR="00EB0BA9">
        <w:rPr>
          <w:lang w:eastAsia="zh-CN"/>
        </w:rPr>
        <w:t xml:space="preserve">) and </w:t>
      </w:r>
      <w:r w:rsidR="00525AB6">
        <w:rPr>
          <w:lang w:eastAsia="zh-CN"/>
        </w:rPr>
        <w:t xml:space="preserve">the second symbol </w:t>
      </w:r>
      <w:r w:rsidR="00EB0BA9">
        <w:rPr>
          <w:lang w:eastAsia="zh-CN"/>
        </w:rPr>
        <w:t>(</w:t>
      </w:r>
      <w:r w:rsidR="00525AB6">
        <w:rPr>
          <w:lang w:eastAsia="zh-CN"/>
        </w:rPr>
        <w:t xml:space="preserve">140,288 </w:t>
      </w:r>
      <w:r w:rsidR="00525AB6" w:rsidRPr="00525AB6">
        <w:rPr>
          <w:i/>
          <w:iCs/>
          <w:lang w:eastAsia="zh-CN"/>
        </w:rPr>
        <w:t>T</w:t>
      </w:r>
      <w:r w:rsidR="00525AB6" w:rsidRPr="00525AB6">
        <w:rPr>
          <w:vertAlign w:val="subscript"/>
          <w:lang w:eastAsia="zh-CN"/>
        </w:rPr>
        <w:t>c</w:t>
      </w:r>
      <w:r w:rsidR="00EB0BA9">
        <w:rPr>
          <w:lang w:eastAsia="zh-CN"/>
        </w:rPr>
        <w:t>) when</w:t>
      </w:r>
      <w:r w:rsidR="00525AB6">
        <w:rPr>
          <w:lang w:eastAsia="zh-CN"/>
        </w:rPr>
        <w:t xml:space="preserve"> 15 kHz SCS</w:t>
      </w:r>
      <w:r w:rsidR="00EB0BA9">
        <w:rPr>
          <w:lang w:eastAsia="zh-CN"/>
        </w:rPr>
        <w:t xml:space="preserve"> is used</w:t>
      </w:r>
      <w:r w:rsidR="00525AB6">
        <w:rPr>
          <w:lang w:eastAsia="zh-CN"/>
        </w:rPr>
        <w:t>.</w:t>
      </w:r>
    </w:p>
    <w:p w14:paraId="2DFAB8C2" w14:textId="767EC167" w:rsidR="004F1D64" w:rsidRDefault="00EB0BA9" w:rsidP="00F356F2">
      <w:pPr>
        <w:rPr>
          <w:lang w:eastAsia="zh-CN"/>
        </w:rPr>
      </w:pPr>
      <w:r>
        <w:rPr>
          <w:lang w:eastAsia="zh-CN"/>
        </w:rPr>
        <w:t xml:space="preserve">Similarly, using the notion of symbols / slots </w:t>
      </w:r>
      <w:r w:rsidR="008F52CA">
        <w:rPr>
          <w:lang w:eastAsia="zh-CN"/>
        </w:rPr>
        <w:t>to describe transmissions to/from an</w:t>
      </w:r>
      <w:r>
        <w:rPr>
          <w:lang w:eastAsia="zh-CN"/>
        </w:rPr>
        <w:t xml:space="preserve"> Ambient IoT </w:t>
      </w:r>
      <w:r w:rsidR="008F52CA">
        <w:rPr>
          <w:lang w:eastAsia="zh-CN"/>
        </w:rPr>
        <w:t>device could simplify scheduling</w:t>
      </w:r>
      <w:r w:rsidR="007B501E">
        <w:rPr>
          <w:lang w:eastAsia="zh-CN"/>
        </w:rPr>
        <w:t xml:space="preserve"> at the base station</w:t>
      </w:r>
      <w:r w:rsidR="008F52CA">
        <w:rPr>
          <w:lang w:eastAsia="zh-CN"/>
        </w:rPr>
        <w:t xml:space="preserve">. </w:t>
      </w:r>
      <w:r w:rsidR="008A4C8D">
        <w:rPr>
          <w:lang w:eastAsia="zh-CN"/>
        </w:rPr>
        <w:t xml:space="preserve">As an </w:t>
      </w:r>
      <w:r w:rsidR="00D97208">
        <w:rPr>
          <w:lang w:eastAsia="zh-CN"/>
        </w:rPr>
        <w:t>example,</w:t>
      </w:r>
      <w:r w:rsidR="008A4C8D">
        <w:rPr>
          <w:lang w:eastAsia="zh-CN"/>
        </w:rPr>
        <w:t xml:space="preserve"> assum</w:t>
      </w:r>
      <w:r w:rsidR="00D018E4">
        <w:rPr>
          <w:lang w:eastAsia="zh-CN"/>
        </w:rPr>
        <w:t>e</w:t>
      </w:r>
      <w:r w:rsidR="008A4C8D">
        <w:rPr>
          <w:lang w:eastAsia="zh-CN"/>
        </w:rPr>
        <w:t xml:space="preserve"> the duration of </w:t>
      </w:r>
      <w:r w:rsidR="007B501E">
        <w:rPr>
          <w:lang w:eastAsia="zh-CN"/>
        </w:rPr>
        <w:t xml:space="preserve">an </w:t>
      </w:r>
      <w:r w:rsidR="008A4C8D">
        <w:rPr>
          <w:lang w:eastAsia="zh-CN"/>
        </w:rPr>
        <w:t>Ambient IoT symbol is 6.25</w:t>
      </w:r>
      <w:r w:rsidR="00B32E21">
        <w:rPr>
          <w:lang w:eastAsia="zh-CN"/>
        </w:rPr>
        <w:t xml:space="preserve"> µs. </w:t>
      </w:r>
      <w:r w:rsidR="00C864EA">
        <w:rPr>
          <w:lang w:eastAsia="zh-CN"/>
        </w:rPr>
        <w:t>If a</w:t>
      </w:r>
      <w:r w:rsidR="008F52CA">
        <w:rPr>
          <w:lang w:eastAsia="zh-CN"/>
        </w:rPr>
        <w:t xml:space="preserve"> transmission to a device </w:t>
      </w:r>
      <w:r w:rsidR="00C864EA">
        <w:rPr>
          <w:lang w:eastAsia="zh-CN"/>
        </w:rPr>
        <w:t>is</w:t>
      </w:r>
      <w:r w:rsidR="008F52CA">
        <w:rPr>
          <w:lang w:eastAsia="zh-CN"/>
        </w:rPr>
        <w:t xml:space="preserve"> 25 </w:t>
      </w:r>
      <w:r w:rsidR="008A4C8D">
        <w:rPr>
          <w:lang w:eastAsia="zh-CN"/>
        </w:rPr>
        <w:t xml:space="preserve">Ambient IoT </w:t>
      </w:r>
      <w:r w:rsidR="008F52CA">
        <w:rPr>
          <w:lang w:eastAsia="zh-CN"/>
        </w:rPr>
        <w:t xml:space="preserve">symbols, time </w:t>
      </w:r>
      <w:r w:rsidR="008F52CA" w:rsidRPr="008F52CA">
        <w:rPr>
          <w:i/>
          <w:iCs/>
          <w:lang w:eastAsia="zh-CN"/>
        </w:rPr>
        <w:t>T</w:t>
      </w:r>
      <w:r w:rsidR="008F52CA" w:rsidRPr="008F52CA">
        <w:rPr>
          <w:vertAlign w:val="subscript"/>
          <w:lang w:eastAsia="zh-CN"/>
        </w:rPr>
        <w:t>1</w:t>
      </w:r>
      <w:r w:rsidR="008F52CA">
        <w:rPr>
          <w:lang w:eastAsia="zh-CN"/>
        </w:rPr>
        <w:t xml:space="preserve"> is 3 symbols in duration, and a transmission from the device </w:t>
      </w:r>
      <w:r w:rsidR="00C864EA">
        <w:rPr>
          <w:lang w:eastAsia="zh-CN"/>
        </w:rPr>
        <w:t>is</w:t>
      </w:r>
      <w:r w:rsidR="008F52CA">
        <w:rPr>
          <w:lang w:eastAsia="zh-CN"/>
        </w:rPr>
        <w:t xml:space="preserve"> 32 symbols</w:t>
      </w:r>
      <w:r w:rsidR="00C864EA">
        <w:rPr>
          <w:lang w:eastAsia="zh-CN"/>
        </w:rPr>
        <w:t xml:space="preserve">, it is possible </w:t>
      </w:r>
      <w:r w:rsidR="007B501E">
        <w:rPr>
          <w:lang w:eastAsia="zh-CN"/>
        </w:rPr>
        <w:t xml:space="preserve">for the base station to </w:t>
      </w:r>
      <w:r w:rsidR="00C864EA">
        <w:rPr>
          <w:lang w:eastAsia="zh-CN"/>
        </w:rPr>
        <w:t>allocate the first three OFDM symbols for the transmission to the device and the switch time. The next three OFDM symbols can be allocated for the transmission from the device</w:t>
      </w:r>
      <w:r w:rsidR="004D510D">
        <w:rPr>
          <w:lang w:eastAsia="zh-CN"/>
        </w:rPr>
        <w:t xml:space="preserve">, as shown in </w:t>
      </w:r>
      <w:r w:rsidR="004D510D">
        <w:rPr>
          <w:lang w:eastAsia="zh-CN"/>
        </w:rPr>
        <w:fldChar w:fldCharType="begin"/>
      </w:r>
      <w:r w:rsidR="004D510D">
        <w:rPr>
          <w:lang w:eastAsia="zh-CN"/>
        </w:rPr>
        <w:instrText xml:space="preserve"> REF _Ref157776311 \h </w:instrText>
      </w:r>
      <w:r w:rsidR="004D510D">
        <w:rPr>
          <w:lang w:eastAsia="zh-CN"/>
        </w:rPr>
      </w:r>
      <w:r w:rsidR="004D510D">
        <w:rPr>
          <w:lang w:eastAsia="zh-CN"/>
        </w:rPr>
        <w:fldChar w:fldCharType="separate"/>
      </w:r>
      <w:r w:rsidR="00AE23C2">
        <w:t xml:space="preserve">Fig. </w:t>
      </w:r>
      <w:r w:rsidR="00AE23C2">
        <w:rPr>
          <w:noProof/>
        </w:rPr>
        <w:t>6</w:t>
      </w:r>
      <w:r w:rsidR="004D510D">
        <w:rPr>
          <w:lang w:eastAsia="zh-CN"/>
        </w:rPr>
        <w:fldChar w:fldCharType="end"/>
      </w:r>
      <w:r w:rsidR="004D510D">
        <w:rPr>
          <w:lang w:eastAsia="zh-CN"/>
        </w:rPr>
        <w:t>. The figure shows that one OFDM symbol does not have both downlink and uplink allocations to an Ambient IoT device.</w:t>
      </w:r>
      <w:r w:rsidR="007B501E">
        <w:rPr>
          <w:lang w:eastAsia="zh-CN"/>
        </w:rPr>
        <w:t xml:space="preserve"> The scheduling at a base station may need to consider that uplink transmissions may take longer than expected due to imprecise clocks at the device. </w:t>
      </w:r>
    </w:p>
    <w:p w14:paraId="295F0EDE" w14:textId="77777777" w:rsidR="00C864EA" w:rsidRDefault="00C864EA" w:rsidP="00C864EA">
      <w:pPr>
        <w:keepNext/>
        <w:jc w:val="center"/>
      </w:pPr>
      <w:r>
        <w:rPr>
          <w:noProof/>
        </w:rPr>
        <mc:AlternateContent>
          <mc:Choice Requires="wpc">
            <w:drawing>
              <wp:inline distT="0" distB="0" distL="0" distR="0" wp14:anchorId="6DA89873" wp14:editId="7F681104">
                <wp:extent cx="5490117" cy="1163955"/>
                <wp:effectExtent l="0" t="0" r="0" b="0"/>
                <wp:docPr id="297" name="Canvas 29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47" name="Rectangle 747"/>
                        <wps:cNvSpPr/>
                        <wps:spPr>
                          <a:xfrm>
                            <a:off x="1208049" y="183344"/>
                            <a:ext cx="320040" cy="136696"/>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CECAB" w14:textId="757A7BEF" w:rsidR="00150E2E" w:rsidRPr="00150E2E" w:rsidRDefault="00150E2E" w:rsidP="00150E2E">
                              <w:pPr>
                                <w:spacing w:after="0"/>
                                <w:jc w:val="center"/>
                                <w:rPr>
                                  <w:color w:val="000000" w:themeColor="text1"/>
                                  <w:sz w:val="18"/>
                                  <w:szCs w:val="18"/>
                                </w:rPr>
                              </w:pPr>
                              <w:r w:rsidRPr="00150E2E">
                                <w:rPr>
                                  <w:color w:val="000000" w:themeColor="text1"/>
                                  <w:sz w:val="18"/>
                                  <w:szCs w:val="18"/>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828" name="Group 828"/>
                        <wpg:cNvGrpSpPr/>
                        <wpg:grpSpPr>
                          <a:xfrm>
                            <a:off x="888009" y="457200"/>
                            <a:ext cx="1143000" cy="137734"/>
                            <a:chOff x="1051560" y="1874520"/>
                            <a:chExt cx="1143000" cy="137734"/>
                          </a:xfrm>
                          <a:solidFill>
                            <a:srgbClr val="FF66FF"/>
                          </a:solidFill>
                        </wpg:grpSpPr>
                        <wps:wsp>
                          <wps:cNvPr id="763" name="Rectangle 763"/>
                          <wps:cNvSpPr/>
                          <wps:spPr>
                            <a:xfrm>
                              <a:off x="105156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4" name="Rectangle 764"/>
                          <wps:cNvSpPr/>
                          <wps:spPr>
                            <a:xfrm>
                              <a:off x="109728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5" name="Rectangle 765"/>
                          <wps:cNvSpPr/>
                          <wps:spPr>
                            <a:xfrm>
                              <a:off x="1143000" y="187468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6" name="Rectangle 766"/>
                          <wps:cNvSpPr/>
                          <wps:spPr>
                            <a:xfrm>
                              <a:off x="118872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 name="Rectangle 767"/>
                          <wps:cNvSpPr/>
                          <wps:spPr>
                            <a:xfrm>
                              <a:off x="1234440" y="187503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 name="Rectangle 768"/>
                          <wps:cNvSpPr/>
                          <wps:spPr>
                            <a:xfrm>
                              <a:off x="1280160" y="1874888"/>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ectangle 769"/>
                          <wps:cNvSpPr/>
                          <wps:spPr>
                            <a:xfrm>
                              <a:off x="1325880" y="1874745"/>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0" name="Rectangle 770"/>
                          <wps:cNvSpPr/>
                          <wps:spPr>
                            <a:xfrm>
                              <a:off x="1371600" y="187460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Rectangle 771"/>
                          <wps:cNvSpPr/>
                          <wps:spPr>
                            <a:xfrm>
                              <a:off x="1417320" y="1875094"/>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2" name="Rectangle 772"/>
                          <wps:cNvSpPr/>
                          <wps:spPr>
                            <a:xfrm>
                              <a:off x="1463040" y="187495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3" name="Rectangle 773"/>
                          <wps:cNvSpPr/>
                          <wps:spPr>
                            <a:xfrm>
                              <a:off x="150876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Rectangle 774"/>
                          <wps:cNvSpPr/>
                          <wps:spPr>
                            <a:xfrm>
                              <a:off x="155448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 name="Rectangle 775"/>
                          <wps:cNvSpPr/>
                          <wps:spPr>
                            <a:xfrm>
                              <a:off x="160020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Rectangle 776"/>
                          <wps:cNvSpPr/>
                          <wps:spPr>
                            <a:xfrm>
                              <a:off x="1645920" y="187468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7" name="Rectangle 777"/>
                          <wps:cNvSpPr/>
                          <wps:spPr>
                            <a:xfrm>
                              <a:off x="169164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8" name="Rectangle 778"/>
                          <wps:cNvSpPr/>
                          <wps:spPr>
                            <a:xfrm>
                              <a:off x="1737360" y="187503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 name="Rectangle 779"/>
                          <wps:cNvSpPr/>
                          <wps:spPr>
                            <a:xfrm>
                              <a:off x="1783080" y="1874888"/>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0" name="Rectangle 780"/>
                          <wps:cNvSpPr/>
                          <wps:spPr>
                            <a:xfrm>
                              <a:off x="1828800" y="1874745"/>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1" name="Rectangle 781"/>
                          <wps:cNvSpPr/>
                          <wps:spPr>
                            <a:xfrm>
                              <a:off x="1874520" y="187460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2" name="Rectangle 782"/>
                          <wps:cNvSpPr/>
                          <wps:spPr>
                            <a:xfrm>
                              <a:off x="1920240" y="1875094"/>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3" name="Rectangle 783"/>
                          <wps:cNvSpPr/>
                          <wps:spPr>
                            <a:xfrm>
                              <a:off x="1965960" y="187495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Rectangle 784"/>
                          <wps:cNvSpPr/>
                          <wps:spPr>
                            <a:xfrm>
                              <a:off x="201168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5" name="Rectangle 785"/>
                          <wps:cNvSpPr/>
                          <wps:spPr>
                            <a:xfrm>
                              <a:off x="205740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6" name="Rectangle 786"/>
                          <wps:cNvSpPr/>
                          <wps:spPr>
                            <a:xfrm>
                              <a:off x="210312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7" name="Rectangle 787"/>
                          <wps:cNvSpPr/>
                          <wps:spPr>
                            <a:xfrm>
                              <a:off x="214884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827" name="Group 827"/>
                        <wpg:cNvGrpSpPr/>
                        <wpg:grpSpPr>
                          <a:xfrm>
                            <a:off x="2031009" y="457200"/>
                            <a:ext cx="137160" cy="137671"/>
                            <a:chOff x="2194560" y="1874520"/>
                            <a:chExt cx="137160" cy="137671"/>
                          </a:xfrm>
                          <a:solidFill>
                            <a:srgbClr val="CC3300"/>
                          </a:solidFill>
                        </wpg:grpSpPr>
                        <wps:wsp>
                          <wps:cNvPr id="788" name="Rectangle 788"/>
                          <wps:cNvSpPr/>
                          <wps:spPr>
                            <a:xfrm>
                              <a:off x="2194560" y="187468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9" name="Rectangle 789"/>
                          <wps:cNvSpPr/>
                          <wps:spPr>
                            <a:xfrm>
                              <a:off x="224028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 name="Rectangle 790"/>
                          <wps:cNvSpPr/>
                          <wps:spPr>
                            <a:xfrm>
                              <a:off x="2286000" y="187503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826" name="Group 826"/>
                        <wpg:cNvGrpSpPr/>
                        <wpg:grpSpPr>
                          <a:xfrm>
                            <a:off x="2168169" y="457200"/>
                            <a:ext cx="1463040" cy="137734"/>
                            <a:chOff x="2331720" y="1874520"/>
                            <a:chExt cx="1463040" cy="137734"/>
                          </a:xfrm>
                          <a:solidFill>
                            <a:srgbClr val="66FF33"/>
                          </a:solidFill>
                        </wpg:grpSpPr>
                        <wps:wsp>
                          <wps:cNvPr id="791" name="Rectangle 791"/>
                          <wps:cNvSpPr/>
                          <wps:spPr>
                            <a:xfrm>
                              <a:off x="2331720" y="1874888"/>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2" name="Rectangle 792"/>
                          <wps:cNvSpPr/>
                          <wps:spPr>
                            <a:xfrm>
                              <a:off x="2377440" y="1874745"/>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Rectangle 793"/>
                          <wps:cNvSpPr/>
                          <wps:spPr>
                            <a:xfrm>
                              <a:off x="2423160" y="187460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4" name="Rectangle 794"/>
                          <wps:cNvSpPr/>
                          <wps:spPr>
                            <a:xfrm>
                              <a:off x="2468880" y="1875094"/>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 name="Rectangle 795"/>
                          <wps:cNvSpPr/>
                          <wps:spPr>
                            <a:xfrm>
                              <a:off x="2514600" y="187495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6" name="Rectangle 796"/>
                          <wps:cNvSpPr/>
                          <wps:spPr>
                            <a:xfrm>
                              <a:off x="256032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 name="Rectangle 797"/>
                          <wps:cNvSpPr/>
                          <wps:spPr>
                            <a:xfrm>
                              <a:off x="260604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8" name="Rectangle 798"/>
                          <wps:cNvSpPr/>
                          <wps:spPr>
                            <a:xfrm>
                              <a:off x="265176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 name="Rectangle 799"/>
                          <wps:cNvSpPr/>
                          <wps:spPr>
                            <a:xfrm>
                              <a:off x="2697480" y="187468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Rectangle 800"/>
                          <wps:cNvSpPr/>
                          <wps:spPr>
                            <a:xfrm>
                              <a:off x="274320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 name="Rectangle 801"/>
                          <wps:cNvSpPr/>
                          <wps:spPr>
                            <a:xfrm>
                              <a:off x="2788920" y="187503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2" name="Rectangle 802"/>
                          <wps:cNvSpPr/>
                          <wps:spPr>
                            <a:xfrm>
                              <a:off x="2834640" y="1874888"/>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Rectangle 803"/>
                          <wps:cNvSpPr/>
                          <wps:spPr>
                            <a:xfrm>
                              <a:off x="2880360" y="1874745"/>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Rectangle 804"/>
                          <wps:cNvSpPr/>
                          <wps:spPr>
                            <a:xfrm>
                              <a:off x="2926080" y="187460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5" name="Rectangle 805"/>
                          <wps:cNvSpPr/>
                          <wps:spPr>
                            <a:xfrm>
                              <a:off x="2971800" y="1875094"/>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6" name="Rectangle 806"/>
                          <wps:cNvSpPr/>
                          <wps:spPr>
                            <a:xfrm>
                              <a:off x="3017520" y="187495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7" name="Rectangle 807"/>
                          <wps:cNvSpPr/>
                          <wps:spPr>
                            <a:xfrm>
                              <a:off x="306324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8" name="Rectangle 808"/>
                          <wps:cNvSpPr/>
                          <wps:spPr>
                            <a:xfrm>
                              <a:off x="310896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Rectangle 809"/>
                          <wps:cNvSpPr/>
                          <wps:spPr>
                            <a:xfrm>
                              <a:off x="315468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0" name="Rectangle 810"/>
                          <wps:cNvSpPr/>
                          <wps:spPr>
                            <a:xfrm>
                              <a:off x="3200400" y="187468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1" name="Rectangle 811"/>
                          <wps:cNvSpPr/>
                          <wps:spPr>
                            <a:xfrm>
                              <a:off x="324612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2" name="Rectangle 812"/>
                          <wps:cNvSpPr/>
                          <wps:spPr>
                            <a:xfrm>
                              <a:off x="3291840" y="187503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3" name="Rectangle 813"/>
                          <wps:cNvSpPr/>
                          <wps:spPr>
                            <a:xfrm>
                              <a:off x="3337560" y="1874888"/>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4" name="Rectangle 814"/>
                          <wps:cNvSpPr/>
                          <wps:spPr>
                            <a:xfrm>
                              <a:off x="3383280" y="1874745"/>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 name="Rectangle 815"/>
                          <wps:cNvSpPr/>
                          <wps:spPr>
                            <a:xfrm>
                              <a:off x="3429000" y="1874602"/>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6" name="Rectangle 816"/>
                          <wps:cNvSpPr/>
                          <wps:spPr>
                            <a:xfrm>
                              <a:off x="3474720" y="1875094"/>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3520440" y="1874951"/>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 name="Rectangle 818"/>
                          <wps:cNvSpPr/>
                          <wps:spPr>
                            <a:xfrm>
                              <a:off x="356616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 name="Rectangle 819"/>
                          <wps:cNvSpPr/>
                          <wps:spPr>
                            <a:xfrm>
                              <a:off x="361188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 name="Rectangle 820"/>
                          <wps:cNvSpPr/>
                          <wps:spPr>
                            <a:xfrm>
                              <a:off x="365760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1" name="Rectangle 821"/>
                          <wps:cNvSpPr/>
                          <wps:spPr>
                            <a:xfrm>
                              <a:off x="370332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 name="Rectangle 822"/>
                          <wps:cNvSpPr/>
                          <wps:spPr>
                            <a:xfrm>
                              <a:off x="3749040" y="1874520"/>
                              <a:ext cx="45720" cy="13716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829" name="Straight Connector 829"/>
                        <wps:cNvCnPr/>
                        <wps:spPr>
                          <a:xfrm>
                            <a:off x="3128289" y="277068"/>
                            <a:ext cx="594360" cy="179945"/>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30" name="Straight Connector 830"/>
                        <wps:cNvCnPr/>
                        <wps:spPr>
                          <a:xfrm>
                            <a:off x="2168169" y="276862"/>
                            <a:ext cx="0" cy="203911"/>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31" name="Straight Connector 831"/>
                        <wps:cNvCnPr>
                          <a:endCxn id="1001" idx="0"/>
                        </wps:cNvCnPr>
                        <wps:spPr>
                          <a:xfrm flipH="1">
                            <a:off x="545109" y="301203"/>
                            <a:ext cx="656114" cy="156384"/>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32" name="Rectangle 832"/>
                        <wps:cNvSpPr/>
                        <wps:spPr>
                          <a:xfrm>
                            <a:off x="1528089" y="183344"/>
                            <a:ext cx="320040" cy="136696"/>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0D108" w14:textId="7C8C3ABF" w:rsidR="00150E2E" w:rsidRPr="00150E2E" w:rsidRDefault="00150E2E" w:rsidP="00150E2E">
                              <w:pPr>
                                <w:spacing w:after="0"/>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3" name="Rectangle 833"/>
                        <wps:cNvSpPr/>
                        <wps:spPr>
                          <a:xfrm>
                            <a:off x="1848129" y="182880"/>
                            <a:ext cx="320040" cy="136696"/>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B6B6D6" w14:textId="33D3A5DB" w:rsidR="00150E2E" w:rsidRPr="00150E2E" w:rsidRDefault="00150E2E" w:rsidP="00150E2E">
                              <w:pPr>
                                <w:spacing w:after="0"/>
                                <w:jc w:val="center"/>
                                <w:rPr>
                                  <w:color w:val="000000" w:themeColor="text1"/>
                                  <w:sz w:val="18"/>
                                  <w:szCs w:val="18"/>
                                </w:rPr>
                              </w:pPr>
                              <w:r>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4" name="Rectangle 834"/>
                        <wps:cNvSpPr/>
                        <wps:spPr>
                          <a:xfrm>
                            <a:off x="2168169" y="182880"/>
                            <a:ext cx="320040" cy="136696"/>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CC95C" w14:textId="291D7ADB" w:rsidR="00150E2E" w:rsidRPr="00150E2E" w:rsidRDefault="00150E2E" w:rsidP="00150E2E">
                              <w:pPr>
                                <w:spacing w:after="0"/>
                                <w:jc w:val="center"/>
                                <w:rPr>
                                  <w:color w:val="000000" w:themeColor="text1"/>
                                  <w:sz w:val="18"/>
                                  <w:szCs w:val="18"/>
                                </w:rPr>
                              </w:pPr>
                              <w:r>
                                <w:rPr>
                                  <w:color w:val="000000" w:themeColor="text1"/>
                                  <w:sz w:val="18"/>
                                  <w:szCs w:val="1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5" name="Rectangle 835"/>
                        <wps:cNvSpPr/>
                        <wps:spPr>
                          <a:xfrm>
                            <a:off x="2488209" y="182880"/>
                            <a:ext cx="320040" cy="136696"/>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E54FD6" w14:textId="35920426" w:rsidR="00150E2E" w:rsidRPr="00150E2E" w:rsidRDefault="00150E2E" w:rsidP="00150E2E">
                              <w:pPr>
                                <w:spacing w:after="0"/>
                                <w:jc w:val="center"/>
                                <w:rPr>
                                  <w:color w:val="000000" w:themeColor="text1"/>
                                  <w:sz w:val="18"/>
                                  <w:szCs w:val="18"/>
                                </w:rPr>
                              </w:pPr>
                              <w:r>
                                <w:rPr>
                                  <w:color w:val="000000" w:themeColor="text1"/>
                                  <w:sz w:val="18"/>
                                  <w:szCs w:val="1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6" name="Rectangle 836"/>
                        <wps:cNvSpPr/>
                        <wps:spPr>
                          <a:xfrm>
                            <a:off x="2808249" y="182880"/>
                            <a:ext cx="320040" cy="136696"/>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7BC8B" w14:textId="062F1BE2" w:rsidR="00150E2E" w:rsidRPr="00150E2E" w:rsidRDefault="00150E2E" w:rsidP="00150E2E">
                              <w:pPr>
                                <w:spacing w:after="0"/>
                                <w:jc w:val="center"/>
                                <w:rPr>
                                  <w:color w:val="000000" w:themeColor="text1"/>
                                  <w:sz w:val="18"/>
                                  <w:szCs w:val="18"/>
                                </w:rPr>
                              </w:pPr>
                              <w:r>
                                <w:rPr>
                                  <w:color w:val="000000" w:themeColor="text1"/>
                                  <w:sz w:val="18"/>
                                  <w:szCs w:val="1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0" name="Rectangle 990"/>
                        <wps:cNvSpPr/>
                        <wps:spPr>
                          <a:xfrm>
                            <a:off x="202209" y="777704"/>
                            <a:ext cx="320040" cy="136696"/>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955C91" w14:textId="0E467781" w:rsidR="00150E2E" w:rsidRPr="00150E2E" w:rsidRDefault="00150E2E" w:rsidP="00150E2E">
                              <w:pPr>
                                <w:spacing w:after="0"/>
                                <w:jc w:val="center"/>
                                <w:rPr>
                                  <w:i/>
                                  <w:iCs/>
                                  <w:color w:val="000000" w:themeColor="text1"/>
                                  <w:sz w:val="18"/>
                                  <w:szCs w:val="18"/>
                                </w:rPr>
                              </w:pPr>
                              <w:r w:rsidRPr="00150E2E">
                                <w:rPr>
                                  <w:i/>
                                  <w:iCs/>
                                  <w:color w:val="000000" w:themeColor="text1"/>
                                  <w:sz w:val="18"/>
                                  <w:szCs w:val="18"/>
                                </w:rPr>
                                <w:t>k</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1" name="Rectangle 991"/>
                        <wps:cNvSpPr/>
                        <wps:spPr>
                          <a:xfrm>
                            <a:off x="588289" y="777240"/>
                            <a:ext cx="802640"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851E85" w14:textId="41C56B20" w:rsidR="00150E2E" w:rsidRDefault="00150E2E" w:rsidP="00150E2E">
                              <w:pPr>
                                <w:jc w:val="center"/>
                                <w:rPr>
                                  <w:color w:val="000000"/>
                                  <w:sz w:val="16"/>
                                  <w:szCs w:val="16"/>
                                </w:rPr>
                              </w:pPr>
                              <w:r>
                                <w:rPr>
                                  <w:color w:val="000000"/>
                                  <w:sz w:val="16"/>
                                  <w:szCs w:val="16"/>
                                </w:rPr>
                                <w:t xml:space="preserve">OFDM symbol </w:t>
                              </w:r>
                              <w:r w:rsidRPr="00150E2E">
                                <w:rPr>
                                  <w:i/>
                                  <w:iCs/>
                                  <w:color w:val="000000"/>
                                  <w:sz w:val="16"/>
                                  <w:szCs w:val="16"/>
                                </w:rPr>
                                <w:t>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2" name="Rectangle 992"/>
                        <wps:cNvSpPr/>
                        <wps:spPr>
                          <a:xfrm>
                            <a:off x="202209" y="960584"/>
                            <a:ext cx="320040" cy="136696"/>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2C6DFE" w14:textId="31D614DB" w:rsidR="00150E2E" w:rsidRPr="00150E2E" w:rsidRDefault="00150E2E" w:rsidP="00150E2E">
                              <w:pPr>
                                <w:spacing w:after="0"/>
                                <w:jc w:val="center"/>
                                <w:rPr>
                                  <w:i/>
                                  <w:iCs/>
                                  <w:color w:val="000000" w:themeColor="text1"/>
                                  <w:sz w:val="18"/>
                                  <w:szCs w:val="1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3" name="Rectangle 993"/>
                        <wps:cNvSpPr/>
                        <wps:spPr>
                          <a:xfrm>
                            <a:off x="588289" y="978881"/>
                            <a:ext cx="1442720" cy="118399"/>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47268" w14:textId="50B64EAA" w:rsidR="00150E2E" w:rsidRDefault="00150E2E" w:rsidP="00150E2E">
                              <w:pPr>
                                <w:jc w:val="center"/>
                                <w:rPr>
                                  <w:color w:val="000000"/>
                                  <w:sz w:val="16"/>
                                  <w:szCs w:val="16"/>
                                </w:rPr>
                              </w:pPr>
                              <w:r>
                                <w:rPr>
                                  <w:color w:val="000000"/>
                                  <w:sz w:val="16"/>
                                  <w:szCs w:val="16"/>
                                </w:rPr>
                                <w:t>Ambient IoT symbol downlink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4" name="Rectangle 994"/>
                        <wps:cNvSpPr/>
                        <wps:spPr>
                          <a:xfrm>
                            <a:off x="2213889" y="777704"/>
                            <a:ext cx="320040" cy="136696"/>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F4BF2C" w14:textId="5B5B2061" w:rsidR="00150E2E" w:rsidRPr="00150E2E" w:rsidRDefault="00150E2E" w:rsidP="00150E2E">
                              <w:pPr>
                                <w:spacing w:after="0"/>
                                <w:jc w:val="center"/>
                                <w:rPr>
                                  <w:i/>
                                  <w:iCs/>
                                  <w:color w:val="000000" w:themeColor="text1"/>
                                  <w:sz w:val="18"/>
                                  <w:szCs w:val="1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6" name="Rectangle 996"/>
                        <wps:cNvSpPr/>
                        <wps:spPr>
                          <a:xfrm>
                            <a:off x="2209285" y="960584"/>
                            <a:ext cx="320040" cy="136696"/>
                          </a:xfrm>
                          <a:prstGeom prst="rect">
                            <a:avLst/>
                          </a:prstGeom>
                          <a:solidFill>
                            <a:srgbClr val="66FF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1CBAA" w14:textId="77777777" w:rsidR="00150E2E" w:rsidRPr="00150E2E" w:rsidRDefault="00150E2E" w:rsidP="00150E2E">
                              <w:pPr>
                                <w:spacing w:after="0"/>
                                <w:jc w:val="center"/>
                                <w:rPr>
                                  <w:i/>
                                  <w:iCs/>
                                  <w:color w:val="000000" w:themeColor="text1"/>
                                  <w:sz w:val="18"/>
                                  <w:szCs w:val="1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7" name="Rectangle 997"/>
                        <wps:cNvSpPr/>
                        <wps:spPr>
                          <a:xfrm>
                            <a:off x="2541073" y="978863"/>
                            <a:ext cx="1442720" cy="118399"/>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6F0DBB" w14:textId="0E055E4A" w:rsidR="00150E2E" w:rsidRDefault="00150E2E" w:rsidP="00150E2E">
                              <w:pPr>
                                <w:jc w:val="center"/>
                                <w:rPr>
                                  <w:color w:val="000000"/>
                                  <w:sz w:val="16"/>
                                  <w:szCs w:val="16"/>
                                </w:rPr>
                              </w:pPr>
                              <w:r>
                                <w:rPr>
                                  <w:color w:val="000000"/>
                                  <w:sz w:val="16"/>
                                  <w:szCs w:val="16"/>
                                </w:rPr>
                                <w:t>Ambient IoT symbol uplink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8" name="Rectangle 998"/>
                        <wps:cNvSpPr/>
                        <wps:spPr>
                          <a:xfrm>
                            <a:off x="2546788" y="796115"/>
                            <a:ext cx="1442720" cy="118399"/>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8089A4" w14:textId="71FBB682" w:rsidR="00150E2E" w:rsidRDefault="00D018E4" w:rsidP="00D018E4">
                              <w:pPr>
                                <w:rPr>
                                  <w:color w:val="000000"/>
                                  <w:sz w:val="16"/>
                                  <w:szCs w:val="16"/>
                                </w:rPr>
                              </w:pPr>
                              <w:r>
                                <w:rPr>
                                  <w:color w:val="000000"/>
                                  <w:sz w:val="16"/>
                                  <w:szCs w:val="16"/>
                                </w:rPr>
                                <w:t xml:space="preserve"> Processing / </w:t>
                              </w:r>
                              <w:r w:rsidR="00150E2E">
                                <w:rPr>
                                  <w:color w:val="000000"/>
                                  <w:sz w:val="16"/>
                                  <w:szCs w:val="16"/>
                                </w:rPr>
                                <w:t>switching</w:t>
                              </w:r>
                              <w:r>
                                <w:rPr>
                                  <w:color w:val="000000"/>
                                  <w:sz w:val="16"/>
                                  <w:szCs w:val="16"/>
                                </w:rPr>
                                <w:t xml:space="preserve"> time</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2" name="Group 2"/>
                        <wpg:cNvGrpSpPr/>
                        <wpg:grpSpPr>
                          <a:xfrm>
                            <a:off x="522249" y="457200"/>
                            <a:ext cx="365760" cy="137734"/>
                            <a:chOff x="548640" y="457200"/>
                            <a:chExt cx="365760" cy="137734"/>
                          </a:xfrm>
                        </wpg:grpSpPr>
                        <wps:wsp>
                          <wps:cNvPr id="757" name="Rectangle 757"/>
                          <wps:cNvSpPr/>
                          <wps:spPr>
                            <a:xfrm>
                              <a:off x="640080" y="457568"/>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8" name="Rectangle 758"/>
                          <wps:cNvSpPr/>
                          <wps:spPr>
                            <a:xfrm>
                              <a:off x="685800" y="457425"/>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 name="Rectangle 759"/>
                          <wps:cNvSpPr/>
                          <wps:spPr>
                            <a:xfrm>
                              <a:off x="731520" y="457282"/>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Rectangle 760"/>
                          <wps:cNvSpPr/>
                          <wps:spPr>
                            <a:xfrm>
                              <a:off x="777240" y="457774"/>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1" name="Rectangle 761"/>
                          <wps:cNvSpPr/>
                          <wps:spPr>
                            <a:xfrm>
                              <a:off x="822960" y="457631"/>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 name="Rectangle 762"/>
                          <wps:cNvSpPr/>
                          <wps:spPr>
                            <a:xfrm>
                              <a:off x="868680" y="457200"/>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 name="Rectangle 1000"/>
                          <wps:cNvSpPr/>
                          <wps:spPr>
                            <a:xfrm>
                              <a:off x="594360" y="457774"/>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 name="Rectangle 1001"/>
                          <wps:cNvSpPr/>
                          <wps:spPr>
                            <a:xfrm>
                              <a:off x="548640" y="457774"/>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003" name="Rectangle 1003"/>
                        <wps:cNvSpPr/>
                        <wps:spPr>
                          <a:xfrm>
                            <a:off x="3676929" y="457200"/>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4" name="Rectangle 1004"/>
                        <wps:cNvSpPr/>
                        <wps:spPr>
                          <a:xfrm>
                            <a:off x="3631209" y="457200"/>
                            <a:ext cx="4572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3924114" y="783211"/>
                            <a:ext cx="182880" cy="1371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173936" y="777240"/>
                            <a:ext cx="1245626"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DAA650" w14:textId="20DCEA93" w:rsidR="00060D31" w:rsidRDefault="00060D31" w:rsidP="00DF3E75">
                              <w:pPr>
                                <w:jc w:val="left"/>
                                <w:rPr>
                                  <w:color w:val="000000"/>
                                  <w:sz w:val="16"/>
                                  <w:szCs w:val="16"/>
                                </w:rPr>
                              </w:pPr>
                              <w:r>
                                <w:rPr>
                                  <w:color w:val="000000"/>
                                  <w:sz w:val="16"/>
                                  <w:szCs w:val="16"/>
                                </w:rPr>
                                <w:t>no transmission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DA89873" id="Canvas 297" o:spid="_x0000_s1094" editas="canvas" style="width:432.3pt;height:91.65pt;mso-position-horizontal-relative:char;mso-position-vertical-relative:line" coordsize="54895,11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">
                <v:shape id="_x0000_s1095" type="#_x0000_t75" style="position:absolute;width:54895;height:11639;visibility:visible;mso-wrap-style:square" filled="t">
                  <v:fill o:detectmouseclick="t"/>
                  <v:path o:connecttype="none"/>
                </v:shape>
                <v:rect id="Rectangle 747" o:spid="_x0000_s1096" style="position:absolute;left:12080;top:1833;width:3200;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" fillcolor="#ddd" strokecolor="black [3213]" strokeweight=".5pt">
                  <v:textbox inset="0,0,0,0">
                    <w:txbxContent>
                      <w:p w14:paraId="200CECAB" w14:textId="757A7BEF" w:rsidR="00150E2E" w:rsidRPr="00150E2E" w:rsidRDefault="00150E2E" w:rsidP="00150E2E">
                        <w:pPr>
                          <w:spacing w:after="0"/>
                          <w:jc w:val="center"/>
                          <w:rPr>
                            <w:color w:val="000000" w:themeColor="text1"/>
                            <w:sz w:val="18"/>
                            <w:szCs w:val="18"/>
                          </w:rPr>
                        </w:pPr>
                        <w:r w:rsidRPr="00150E2E">
                          <w:rPr>
                            <w:color w:val="000000" w:themeColor="text1"/>
                            <w:sz w:val="18"/>
                            <w:szCs w:val="18"/>
                          </w:rPr>
                          <w:t>0</w:t>
                        </w:r>
                      </w:p>
                    </w:txbxContent>
                  </v:textbox>
                </v:rect>
                <v:group id="Group 828" o:spid="_x0000_s1097" style="position:absolute;left:8880;top:4572;width:11430;height:1377" coordorigin="10515,18745" coordsize="11430,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rect id="Rectangle 763" o:spid="_x0000_s1098" style="position:absolute;left:10515;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" filled="f" strokecolor="black [3213]" strokeweight=".5pt"/>
                  <v:rect id="Rectangle 764" o:spid="_x0000_s1099" style="position:absolute;left:10972;top:18745;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" filled="f" strokecolor="black [3213]" strokeweight=".5pt"/>
                  <v:rect id="Rectangle 765" o:spid="_x0000_s1100" style="position:absolute;left:11430;top:18746;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" filled="f" strokecolor="black [3213]" strokeweight=".5pt"/>
                  <v:rect id="Rectangle 766" o:spid="_x0000_s1101" style="position:absolute;left:11887;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" filled="f" strokecolor="black [3213]" strokeweight=".5pt"/>
                  <v:rect id="Rectangle 767" o:spid="_x0000_s1102" style="position:absolute;left:12344;top:18750;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" filled="f" strokecolor="black [3213]" strokeweight=".5pt"/>
                  <v:rect id="Rectangle 768" o:spid="_x0000_s1103" style="position:absolute;left:12801;top:18748;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" filled="f" strokecolor="black [3213]" strokeweight=".5pt"/>
                  <v:rect id="Rectangle 769" o:spid="_x0000_s1104" style="position:absolute;left:13258;top:18747;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" filled="f" strokecolor="black [3213]" strokeweight=".5pt"/>
                  <v:rect id="Rectangle 770" o:spid="_x0000_s1105" style="position:absolute;left:13716;top:18746;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" filled="f" strokecolor="black [3213]" strokeweight=".5pt"/>
                  <v:rect id="Rectangle 771" o:spid="_x0000_s1106" style="position:absolute;left:14173;top:18750;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" filled="f" strokecolor="black [3213]" strokeweight=".5pt"/>
                  <v:rect id="Rectangle 772" o:spid="_x0000_s1107" style="position:absolute;left:14630;top:18749;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" filled="f" strokecolor="black [3213]" strokeweight=".5pt"/>
                  <v:rect id="Rectangle 773" o:spid="_x0000_s1108" style="position:absolute;left:15087;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" filled="f" strokecolor="black [3213]" strokeweight=".5pt"/>
                  <v:rect id="Rectangle 774" o:spid="_x0000_s1109" style="position:absolute;left:15544;top:18745;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" filled="f" strokecolor="black [3213]" strokeweight=".5pt"/>
                  <v:rect id="Rectangle 775" o:spid="_x0000_s1110" style="position:absolute;left:16002;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" filled="f" strokecolor="black [3213]" strokeweight=".5pt"/>
                  <v:rect id="Rectangle 776" o:spid="_x0000_s1111" style="position:absolute;left:16459;top:18746;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" filled="f" strokecolor="black [3213]" strokeweight=".5pt"/>
                  <v:rect id="Rectangle 777" o:spid="_x0000_s1112" style="position:absolute;left:16916;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" filled="f" strokecolor="black [3213]" strokeweight=".5pt"/>
                  <v:rect id="Rectangle 778" o:spid="_x0000_s1113" style="position:absolute;left:17373;top:18750;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" filled="f" strokecolor="black [3213]" strokeweight=".5pt"/>
                  <v:rect id="Rectangle 779" o:spid="_x0000_s1114" style="position:absolute;left:17830;top:18748;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" filled="f" strokecolor="black [3213]" strokeweight=".5pt"/>
                  <v:rect id="Rectangle 780" o:spid="_x0000_s1115" style="position:absolute;left:18288;top:187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" filled="f" strokecolor="black [3213]" strokeweight=".5pt"/>
                  <v:rect id="Rectangle 781" o:spid="_x0000_s1116" style="position:absolute;left:18745;top:18746;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" filled="f" strokecolor="black [3213]" strokeweight=".5pt"/>
                  <v:rect id="Rectangle 782" o:spid="_x0000_s1117" style="position:absolute;left:19202;top:18750;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" filled="f" strokecolor="black [3213]" strokeweight=".5pt"/>
                  <v:rect id="Rectangle 783" o:spid="_x0000_s1118" style="position:absolute;left:19659;top:18749;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" filled="f" strokecolor="black [3213]" strokeweight=".5pt"/>
                  <v:rect id="Rectangle 784" o:spid="_x0000_s1119" style="position:absolute;left:20116;top:18745;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" filled="f" strokecolor="black [3213]" strokeweight=".5pt"/>
                  <v:rect id="Rectangle 785" o:spid="_x0000_s1120" style="position:absolute;left:20574;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" filled="f" strokecolor="black [3213]" strokeweight=".5pt"/>
                  <v:rect id="Rectangle 786" o:spid="_x0000_s1121" style="position:absolute;left:21031;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" filled="f" strokecolor="black [3213]" strokeweight=".5pt"/>
                  <v:rect id="Rectangle 787" o:spid="_x0000_s1122" style="position:absolute;left:21488;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" filled="f" strokecolor="black [3213]" strokeweight=".5pt"/>
                </v:group>
                <v:group id="Group 827" o:spid="_x0000_s1123" style="position:absolute;left:20310;top:4572;width:1371;height:1376" coordorigin="21945,18745" coordsize="1371,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">
                  <v:rect id="Rectangle 788" o:spid="_x0000_s1124" style="position:absolute;left:21945;top:18746;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" filled="f" strokecolor="black [3213]" strokeweight=".5pt"/>
                  <v:rect id="Rectangle 789" o:spid="_x0000_s1125" style="position:absolute;left:22402;top:18745;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" filled="f" strokecolor="black [3213]" strokeweight=".5pt"/>
                  <v:rect id="Rectangle 790" o:spid="_x0000_s1126" style="position:absolute;left:22860;top:18750;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" filled="f" strokecolor="black [3213]" strokeweight=".5pt"/>
                </v:group>
                <v:group id="Group 826" o:spid="_x0000_s1127" style="position:absolute;left:21681;top:4572;width:14631;height:1377" coordorigin="23317,18745" coordsize="14630,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rect id="Rectangle 791" o:spid="_x0000_s1128" style="position:absolute;left:23317;top:18748;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" filled="f" strokecolor="black [3213]" strokeweight=".5pt"/>
                  <v:rect id="Rectangle 792" o:spid="_x0000_s1129" style="position:absolute;left:23774;top:187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" filled="f" strokecolor="black [3213]" strokeweight=".5pt"/>
                  <v:rect id="Rectangle 793" o:spid="_x0000_s1130" style="position:absolute;left:24231;top:18746;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" filled="f" strokecolor="black [3213]" strokeweight=".5pt"/>
                  <v:rect id="Rectangle 794" o:spid="_x0000_s1131" style="position:absolute;left:24688;top:18750;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" filled="f" strokecolor="black [3213]" strokeweight=".5pt"/>
                  <v:rect id="Rectangle 795" o:spid="_x0000_s1132" style="position:absolute;left:25146;top:18749;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" filled="f" strokecolor="black [3213]" strokeweight=".5pt"/>
                  <v:rect id="Rectangle 796" o:spid="_x0000_s1133" style="position:absolute;left:25603;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" filled="f" strokecolor="black [3213]" strokeweight=".5pt"/>
                  <v:rect id="Rectangle 797" o:spid="_x0000_s1134" style="position:absolute;left:26060;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" filled="f" strokecolor="black [3213]" strokeweight=".5pt"/>
                  <v:rect id="Rectangle 798" o:spid="_x0000_s1135" style="position:absolute;left:26517;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" filled="f" strokecolor="black [3213]" strokeweight=".5pt"/>
                  <v:rect id="Rectangle 799" o:spid="_x0000_s1136" style="position:absolute;left:26974;top:18746;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" filled="f" strokecolor="black [3213]" strokeweight=".5pt"/>
                  <v:rect id="Rectangle 800" o:spid="_x0000_s1137" style="position:absolute;left:27432;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" filled="f" strokecolor="black [3213]" strokeweight=".5pt"/>
                  <v:rect id="Rectangle 801" o:spid="_x0000_s1138" style="position:absolute;left:27889;top:18750;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" filled="f" strokecolor="black [3213]" strokeweight=".5pt"/>
                  <v:rect id="Rectangle 802" o:spid="_x0000_s1139" style="position:absolute;left:28346;top:18748;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" filled="f" strokecolor="black [3213]" strokeweight=".5pt"/>
                  <v:rect id="Rectangle 803" o:spid="_x0000_s1140" style="position:absolute;left:28803;top:1874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" filled="f" strokecolor="black [3213]" strokeweight=".5pt"/>
                  <v:rect id="Rectangle 804" o:spid="_x0000_s1141" style="position:absolute;left:29260;top:18746;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" filled="f" strokecolor="black [3213]" strokeweight=".5pt"/>
                  <v:rect id="Rectangle 805" o:spid="_x0000_s1142" style="position:absolute;left:29718;top:18750;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" filled="f" strokecolor="black [3213]" strokeweight=".5pt"/>
                  <v:rect id="Rectangle 806" o:spid="_x0000_s1143" style="position:absolute;left:30175;top:18749;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" filled="f" strokecolor="black [3213]" strokeweight=".5pt"/>
                  <v:rect id="Rectangle 807" o:spid="_x0000_s1144" style="position:absolute;left:30632;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" filled="f" strokecolor="black [3213]" strokeweight=".5pt"/>
                  <v:rect id="Rectangle 808" o:spid="_x0000_s1145" style="position:absolute;left:31089;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" filled="f" strokecolor="black [3213]" strokeweight=".5pt"/>
                  <v:rect id="Rectangle 809" o:spid="_x0000_s1146" style="position:absolute;left:31546;top:18745;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" filled="f" strokecolor="black [3213]" strokeweight=".5pt"/>
                  <v:rect id="Rectangle 810" o:spid="_x0000_s1147" style="position:absolute;left:32004;top:18746;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" filled="f" strokecolor="black [3213]" strokeweight=".5pt"/>
                  <v:rect id="Rectangle 811" o:spid="_x0000_s1148" style="position:absolute;left:32461;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" filled="f" strokecolor="black [3213]" strokeweight=".5pt"/>
                  <v:rect id="Rectangle 812" o:spid="_x0000_s1149" style="position:absolute;left:32918;top:18750;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" filled="f" strokecolor="black [3213]" strokeweight=".5pt"/>
                  <v:rect id="Rectangle 813" o:spid="_x0000_s1150" style="position:absolute;left:33375;top:18748;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" filled="f" strokecolor="black [3213]" strokeweight=".5pt"/>
                  <v:rect id="Rectangle 814" o:spid="_x0000_s1151" style="position:absolute;left:33832;top:18747;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" filled="f" strokecolor="black [3213]" strokeweight=".5pt"/>
                  <v:rect id="Rectangle 815" o:spid="_x0000_s1152" style="position:absolute;left:34290;top:18746;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" filled="f" strokecolor="black [3213]" strokeweight=".5pt"/>
                  <v:rect id="Rectangle 816" o:spid="_x0000_s1153" style="position:absolute;left:34747;top:18750;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" filled="f" strokecolor="black [3213]" strokeweight=".5pt"/>
                  <v:rect id="Rectangle 817" o:spid="_x0000_s1154" style="position:absolute;left:35204;top:18749;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" filled="f" strokecolor="black [3213]" strokeweight=".5pt"/>
                  <v:rect id="Rectangle 818" o:spid="_x0000_s1155" style="position:absolute;left:35661;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" filled="f" strokecolor="black [3213]" strokeweight=".5pt"/>
                  <v:rect id="Rectangle 819" o:spid="_x0000_s1156" style="position:absolute;left:36118;top:18745;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" filled="f" strokecolor="black [3213]" strokeweight=".5pt"/>
                  <v:rect id="Rectangle 820" o:spid="_x0000_s1157" style="position:absolute;left:36576;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" filled="f" strokecolor="black [3213]" strokeweight=".5pt"/>
                  <v:rect id="Rectangle 821" o:spid="_x0000_s1158" style="position:absolute;left:37033;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" filled="f" strokecolor="black [3213]" strokeweight=".5pt"/>
                  <v:rect id="Rectangle 822" o:spid="_x0000_s1159" style="position:absolute;left:37490;top:18745;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" filled="f" strokecolor="black [3213]" strokeweight=".5pt"/>
                </v:group>
                <v:line id="Straight Connector 829" o:spid="_x0000_s1160" style="position:absolute;visibility:visible;mso-wrap-style:square" from="31282,2770" to="37226,4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" strokecolor="black [3213]" strokeweight=".5pt"/>
                <v:line id="Straight Connector 830" o:spid="_x0000_s1161" style="position:absolute;visibility:visible;mso-wrap-style:square" from="21681,2768" to="21681,4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" strokecolor="black [3213]" strokeweight=".5pt"/>
                <v:line id="Straight Connector 831" o:spid="_x0000_s1162" style="position:absolute;flip:x;visibility:visible;mso-wrap-style:square" from="5451,3012" to="1201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" strokecolor="black [3213]" strokeweight=".5pt"/>
                <v:rect id="Rectangle 832" o:spid="_x0000_s1163" style="position:absolute;left:15280;top:1833;width:3201;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" fillcolor="#ddd" strokecolor="black [3213]" strokeweight=".5pt">
                  <v:textbox inset="0,0,0,0">
                    <w:txbxContent>
                      <w:p w14:paraId="4320D108" w14:textId="7C8C3ABF" w:rsidR="00150E2E" w:rsidRPr="00150E2E" w:rsidRDefault="00150E2E" w:rsidP="00150E2E">
                        <w:pPr>
                          <w:spacing w:after="0"/>
                          <w:jc w:val="center"/>
                          <w:rPr>
                            <w:color w:val="000000" w:themeColor="text1"/>
                            <w:sz w:val="18"/>
                            <w:szCs w:val="18"/>
                          </w:rPr>
                        </w:pPr>
                        <w:r>
                          <w:rPr>
                            <w:color w:val="000000" w:themeColor="text1"/>
                            <w:sz w:val="18"/>
                            <w:szCs w:val="18"/>
                          </w:rPr>
                          <w:t>1</w:t>
                        </w:r>
                      </w:p>
                    </w:txbxContent>
                  </v:textbox>
                </v:rect>
                <v:rect id="Rectangle 833" o:spid="_x0000_s1164" style="position:absolute;left:18481;top:1828;width:3200;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" fillcolor="#ddd" strokecolor="black [3213]" strokeweight=".5pt">
                  <v:textbox inset="0,0,0,0">
                    <w:txbxContent>
                      <w:p w14:paraId="2AB6B6D6" w14:textId="33D3A5DB" w:rsidR="00150E2E" w:rsidRPr="00150E2E" w:rsidRDefault="00150E2E" w:rsidP="00150E2E">
                        <w:pPr>
                          <w:spacing w:after="0"/>
                          <w:jc w:val="center"/>
                          <w:rPr>
                            <w:color w:val="000000" w:themeColor="text1"/>
                            <w:sz w:val="18"/>
                            <w:szCs w:val="18"/>
                          </w:rPr>
                        </w:pPr>
                        <w:r>
                          <w:rPr>
                            <w:color w:val="000000" w:themeColor="text1"/>
                            <w:sz w:val="18"/>
                            <w:szCs w:val="18"/>
                          </w:rPr>
                          <w:t>2</w:t>
                        </w:r>
                      </w:p>
                    </w:txbxContent>
                  </v:textbox>
                </v:rect>
                <v:rect id="Rectangle 834" o:spid="_x0000_s1165" style="position:absolute;left:21681;top:1828;width:3201;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" fillcolor="#ddd" strokecolor="black [3213]" strokeweight=".5pt">
                  <v:textbox inset="0,0,0,0">
                    <w:txbxContent>
                      <w:p w14:paraId="64CCC95C" w14:textId="291D7ADB" w:rsidR="00150E2E" w:rsidRPr="00150E2E" w:rsidRDefault="00150E2E" w:rsidP="00150E2E">
                        <w:pPr>
                          <w:spacing w:after="0"/>
                          <w:jc w:val="center"/>
                          <w:rPr>
                            <w:color w:val="000000" w:themeColor="text1"/>
                            <w:sz w:val="18"/>
                            <w:szCs w:val="18"/>
                          </w:rPr>
                        </w:pPr>
                        <w:r>
                          <w:rPr>
                            <w:color w:val="000000" w:themeColor="text1"/>
                            <w:sz w:val="18"/>
                            <w:szCs w:val="18"/>
                          </w:rPr>
                          <w:t>3</w:t>
                        </w:r>
                      </w:p>
                    </w:txbxContent>
                  </v:textbox>
                </v:rect>
                <v:rect id="Rectangle 835" o:spid="_x0000_s1166" style="position:absolute;left:24882;top:1828;width:3200;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" fillcolor="#ddd" strokecolor="black [3213]" strokeweight=".5pt">
                  <v:textbox inset="0,0,0,0">
                    <w:txbxContent>
                      <w:p w14:paraId="35E54FD6" w14:textId="35920426" w:rsidR="00150E2E" w:rsidRPr="00150E2E" w:rsidRDefault="00150E2E" w:rsidP="00150E2E">
                        <w:pPr>
                          <w:spacing w:after="0"/>
                          <w:jc w:val="center"/>
                          <w:rPr>
                            <w:color w:val="000000" w:themeColor="text1"/>
                            <w:sz w:val="18"/>
                            <w:szCs w:val="18"/>
                          </w:rPr>
                        </w:pPr>
                        <w:r>
                          <w:rPr>
                            <w:color w:val="000000" w:themeColor="text1"/>
                            <w:sz w:val="18"/>
                            <w:szCs w:val="18"/>
                          </w:rPr>
                          <w:t>4</w:t>
                        </w:r>
                      </w:p>
                    </w:txbxContent>
                  </v:textbox>
                </v:rect>
                <v:rect id="Rectangle 836" o:spid="_x0000_s1167" style="position:absolute;left:28082;top:1828;width:3200;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" fillcolor="#ddd" strokecolor="black [3213]" strokeweight=".5pt">
                  <v:textbox inset="0,0,0,0">
                    <w:txbxContent>
                      <w:p w14:paraId="3407BC8B" w14:textId="062F1BE2" w:rsidR="00150E2E" w:rsidRPr="00150E2E" w:rsidRDefault="00150E2E" w:rsidP="00150E2E">
                        <w:pPr>
                          <w:spacing w:after="0"/>
                          <w:jc w:val="center"/>
                          <w:rPr>
                            <w:color w:val="000000" w:themeColor="text1"/>
                            <w:sz w:val="18"/>
                            <w:szCs w:val="18"/>
                          </w:rPr>
                        </w:pPr>
                        <w:r>
                          <w:rPr>
                            <w:color w:val="000000" w:themeColor="text1"/>
                            <w:sz w:val="18"/>
                            <w:szCs w:val="18"/>
                          </w:rPr>
                          <w:t>5</w:t>
                        </w:r>
                      </w:p>
                    </w:txbxContent>
                  </v:textbox>
                </v:rect>
                <v:rect id="Rectangle 990" o:spid="_x0000_s1168" style="position:absolute;left:2022;top:7777;width:3200;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" fillcolor="#ddd" strokecolor="black [3213]" strokeweight=".5pt">
                  <v:textbox inset="0,0,0,0">
                    <w:txbxContent>
                      <w:p w14:paraId="42955C91" w14:textId="0E467781" w:rsidR="00150E2E" w:rsidRPr="00150E2E" w:rsidRDefault="00150E2E" w:rsidP="00150E2E">
                        <w:pPr>
                          <w:spacing w:after="0"/>
                          <w:jc w:val="center"/>
                          <w:rPr>
                            <w:i/>
                            <w:iCs/>
                            <w:color w:val="000000" w:themeColor="text1"/>
                            <w:sz w:val="18"/>
                            <w:szCs w:val="18"/>
                          </w:rPr>
                        </w:pPr>
                        <w:r w:rsidRPr="00150E2E">
                          <w:rPr>
                            <w:i/>
                            <w:iCs/>
                            <w:color w:val="000000" w:themeColor="text1"/>
                            <w:sz w:val="18"/>
                            <w:szCs w:val="18"/>
                          </w:rPr>
                          <w:t>k</w:t>
                        </w:r>
                      </w:p>
                    </w:txbxContent>
                  </v:textbox>
                </v:rect>
                <v:rect id="Rectangle 991" o:spid="_x0000_s1169" style="position:absolute;left:5882;top:7772;width:8027;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" stroked="f" strokeweight=".5pt">
                  <v:textbox inset="0,0,0,0">
                    <w:txbxContent>
                      <w:p w14:paraId="55851E85" w14:textId="41C56B20" w:rsidR="00150E2E" w:rsidRDefault="00150E2E" w:rsidP="00150E2E">
                        <w:pPr>
                          <w:jc w:val="center"/>
                          <w:rPr>
                            <w:color w:val="000000"/>
                            <w:sz w:val="16"/>
                            <w:szCs w:val="16"/>
                          </w:rPr>
                        </w:pPr>
                        <w:r>
                          <w:rPr>
                            <w:color w:val="000000"/>
                            <w:sz w:val="16"/>
                            <w:szCs w:val="16"/>
                          </w:rPr>
                          <w:t xml:space="preserve">OFDM symbol </w:t>
                        </w:r>
                        <w:r w:rsidRPr="00150E2E">
                          <w:rPr>
                            <w:i/>
                            <w:iCs/>
                            <w:color w:val="000000"/>
                            <w:sz w:val="16"/>
                            <w:szCs w:val="16"/>
                          </w:rPr>
                          <w:t>k</w:t>
                        </w:r>
                      </w:p>
                    </w:txbxContent>
                  </v:textbox>
                </v:rect>
                <v:rect id="Rectangle 992" o:spid="_x0000_s1170" style="position:absolute;left:2022;top:9605;width:3200;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" fillcolor="#f6f" strokecolor="black [3213]" strokeweight=".5pt">
                  <v:textbox inset="0,0,0,0">
                    <w:txbxContent>
                      <w:p w14:paraId="222C6DFE" w14:textId="31D614DB" w:rsidR="00150E2E" w:rsidRPr="00150E2E" w:rsidRDefault="00150E2E" w:rsidP="00150E2E">
                        <w:pPr>
                          <w:spacing w:after="0"/>
                          <w:jc w:val="center"/>
                          <w:rPr>
                            <w:i/>
                            <w:iCs/>
                            <w:color w:val="000000" w:themeColor="text1"/>
                            <w:sz w:val="18"/>
                            <w:szCs w:val="18"/>
                          </w:rPr>
                        </w:pPr>
                      </w:p>
                    </w:txbxContent>
                  </v:textbox>
                </v:rect>
                <v:rect id="Rectangle 993" o:spid="_x0000_s1171" style="position:absolute;left:5882;top:9788;width:14428;height:1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" stroked="f" strokeweight=".5pt">
                  <v:textbox inset="0,0,0,0">
                    <w:txbxContent>
                      <w:p w14:paraId="1D847268" w14:textId="50B64EAA" w:rsidR="00150E2E" w:rsidRDefault="00150E2E" w:rsidP="00150E2E">
                        <w:pPr>
                          <w:jc w:val="center"/>
                          <w:rPr>
                            <w:color w:val="000000"/>
                            <w:sz w:val="16"/>
                            <w:szCs w:val="16"/>
                          </w:rPr>
                        </w:pPr>
                        <w:r>
                          <w:rPr>
                            <w:color w:val="000000"/>
                            <w:sz w:val="16"/>
                            <w:szCs w:val="16"/>
                          </w:rPr>
                          <w:t>Ambient IoT symbol downlink</w:t>
                        </w:r>
                      </w:p>
                    </w:txbxContent>
                  </v:textbox>
                </v:rect>
                <v:rect id="Rectangle 994" o:spid="_x0000_s1172" style="position:absolute;left:22138;top:7777;width:3201;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" fillcolor="#c30" strokecolor="black [3213]" strokeweight=".5pt">
                  <v:textbox inset="0,0,0,0">
                    <w:txbxContent>
                      <w:p w14:paraId="7CF4BF2C" w14:textId="5B5B2061" w:rsidR="00150E2E" w:rsidRPr="00150E2E" w:rsidRDefault="00150E2E" w:rsidP="00150E2E">
                        <w:pPr>
                          <w:spacing w:after="0"/>
                          <w:jc w:val="center"/>
                          <w:rPr>
                            <w:i/>
                            <w:iCs/>
                            <w:color w:val="000000" w:themeColor="text1"/>
                            <w:sz w:val="18"/>
                            <w:szCs w:val="18"/>
                          </w:rPr>
                        </w:pPr>
                      </w:p>
                    </w:txbxContent>
                  </v:textbox>
                </v:rect>
                <v:rect id="Rectangle 996" o:spid="_x0000_s1173" style="position:absolute;left:22092;top:9605;width:3201;height: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" fillcolor="#6f3" strokecolor="black [3213]" strokeweight=".5pt">
                  <v:textbox inset="0,0,0,0">
                    <w:txbxContent>
                      <w:p w14:paraId="2881CBAA" w14:textId="77777777" w:rsidR="00150E2E" w:rsidRPr="00150E2E" w:rsidRDefault="00150E2E" w:rsidP="00150E2E">
                        <w:pPr>
                          <w:spacing w:after="0"/>
                          <w:jc w:val="center"/>
                          <w:rPr>
                            <w:i/>
                            <w:iCs/>
                            <w:color w:val="000000" w:themeColor="text1"/>
                            <w:sz w:val="18"/>
                            <w:szCs w:val="18"/>
                          </w:rPr>
                        </w:pPr>
                      </w:p>
                    </w:txbxContent>
                  </v:textbox>
                </v:rect>
                <v:rect id="Rectangle 997" o:spid="_x0000_s1174" style="position:absolute;left:25410;top:9788;width:14427;height:1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" stroked="f" strokeweight=".5pt">
                  <v:textbox inset="0,0,0,0">
                    <w:txbxContent>
                      <w:p w14:paraId="166F0DBB" w14:textId="0E055E4A" w:rsidR="00150E2E" w:rsidRDefault="00150E2E" w:rsidP="00150E2E">
                        <w:pPr>
                          <w:jc w:val="center"/>
                          <w:rPr>
                            <w:color w:val="000000"/>
                            <w:sz w:val="16"/>
                            <w:szCs w:val="16"/>
                          </w:rPr>
                        </w:pPr>
                        <w:r>
                          <w:rPr>
                            <w:color w:val="000000"/>
                            <w:sz w:val="16"/>
                            <w:szCs w:val="16"/>
                          </w:rPr>
                          <w:t>Ambient IoT symbol uplink</w:t>
                        </w:r>
                      </w:p>
                    </w:txbxContent>
                  </v:textbox>
                </v:rect>
                <v:rect id="Rectangle 998" o:spid="_x0000_s1175" style="position:absolute;left:25467;top:7961;width:14428;height:1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" stroked="f" strokeweight=".5pt">
                  <v:textbox inset="0,0,0,0">
                    <w:txbxContent>
                      <w:p w14:paraId="6F8089A4" w14:textId="71FBB682" w:rsidR="00150E2E" w:rsidRDefault="00D018E4" w:rsidP="00D018E4">
                        <w:pPr>
                          <w:rPr>
                            <w:color w:val="000000"/>
                            <w:sz w:val="16"/>
                            <w:szCs w:val="16"/>
                          </w:rPr>
                        </w:pPr>
                        <w:r>
                          <w:rPr>
                            <w:color w:val="000000"/>
                            <w:sz w:val="16"/>
                            <w:szCs w:val="16"/>
                          </w:rPr>
                          <w:t xml:space="preserve"> Processing / </w:t>
                        </w:r>
                        <w:r w:rsidR="00150E2E">
                          <w:rPr>
                            <w:color w:val="000000"/>
                            <w:sz w:val="16"/>
                            <w:szCs w:val="16"/>
                          </w:rPr>
                          <w:t>switching</w:t>
                        </w:r>
                        <w:r>
                          <w:rPr>
                            <w:color w:val="000000"/>
                            <w:sz w:val="16"/>
                            <w:szCs w:val="16"/>
                          </w:rPr>
                          <w:t xml:space="preserve"> time</w:t>
                        </w:r>
                      </w:p>
                    </w:txbxContent>
                  </v:textbox>
                </v:rect>
                <v:group id="Group 2" o:spid="_x0000_s1176" style="position:absolute;left:5222;top:4572;width:3658;height:1377" coordorigin="5486,4572" coordsize="3657,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757" o:spid="_x0000_s1177" style="position:absolute;left:6400;top:4575;width:458;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" strokecolor="black [3213]" strokeweight=".5pt"/>
                  <v:rect id="Rectangle 758" o:spid="_x0000_s1178" style="position:absolute;left:6858;top:4574;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" strokecolor="black [3213]" strokeweight=".5pt"/>
                  <v:rect id="Rectangle 759" o:spid="_x0000_s1179" style="position:absolute;left:7315;top:4572;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" strokecolor="black [3213]" strokeweight=".5pt"/>
                  <v:rect id="Rectangle 760" o:spid="_x0000_s1180" style="position:absolute;left:7772;top:457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" strokecolor="black [3213]" strokeweight=".5pt"/>
                  <v:rect id="Rectangle 761" o:spid="_x0000_s1181" style="position:absolute;left:8229;top:4576;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" strokecolor="black [3213]" strokeweight=".5pt"/>
                  <v:rect id="Rectangle 762" o:spid="_x0000_s1182" style="position:absolute;left:8686;top:4572;width:45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" strokecolor="black [3213]" strokeweight=".5pt"/>
                  <v:rect id="Rectangle 1000" o:spid="_x0000_s1183" style="position:absolute;left:5943;top:457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" strokecolor="black [3213]" strokeweight=".5pt"/>
                  <v:rect id="Rectangle 1001" o:spid="_x0000_s1184" style="position:absolute;left:5486;top:4577;width:457;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" strokecolor="black [3213]" strokeweight=".5pt"/>
                </v:group>
                <v:rect id="Rectangle 1003" o:spid="_x0000_s1185" style="position:absolute;left:36769;top:457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" strokecolor="black [3213]" strokeweight=".5pt"/>
                <v:rect id="Rectangle 1004" o:spid="_x0000_s1186" style="position:absolute;left:36312;top:4572;width:45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" strokecolor="black [3213]" strokeweight=".5pt"/>
                <v:rect id="Rectangle 3" o:spid="_x0000_s1187" style="position:absolute;left:39241;top:7832;width:1828;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" strokecolor="black [3213]" strokeweight=".5pt"/>
                <v:rect id="Rectangle 5" o:spid="_x0000_s1188" style="position:absolute;left:41739;top:7772;width:12456;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" stroked="f" strokeweight=".5pt">
                  <v:textbox inset="0,0,0,0">
                    <w:txbxContent>
                      <w:p w14:paraId="44DAA650" w14:textId="20DCEA93" w:rsidR="00060D31" w:rsidRDefault="00060D31" w:rsidP="00DF3E75">
                        <w:pPr>
                          <w:jc w:val="left"/>
                          <w:rPr>
                            <w:color w:val="000000"/>
                            <w:sz w:val="16"/>
                            <w:szCs w:val="16"/>
                          </w:rPr>
                        </w:pPr>
                        <w:r>
                          <w:rPr>
                            <w:color w:val="000000"/>
                            <w:sz w:val="16"/>
                            <w:szCs w:val="16"/>
                          </w:rPr>
                          <w:t>no transmission</w:t>
                        </w:r>
                      </w:p>
                    </w:txbxContent>
                  </v:textbox>
                </v:rect>
                <w10:anchorlock/>
              </v:group>
            </w:pict>
          </mc:Fallback>
        </mc:AlternateContent>
      </w:r>
    </w:p>
    <w:p w14:paraId="3ECA3038" w14:textId="4FB7DD09" w:rsidR="00C864EA" w:rsidRDefault="00C864EA" w:rsidP="00C864EA">
      <w:pPr>
        <w:pStyle w:val="Caption"/>
      </w:pPr>
      <w:bookmarkStart w:id="12" w:name="_Ref157776311"/>
      <w:r>
        <w:t xml:space="preserve">Fig. </w:t>
      </w:r>
      <w:fldSimple w:instr=" SEQ Fig. \* ARABIC ">
        <w:r w:rsidR="00AE23C2">
          <w:rPr>
            <w:noProof/>
          </w:rPr>
          <w:t>6</w:t>
        </w:r>
      </w:fldSimple>
      <w:bookmarkEnd w:id="12"/>
      <w:r w:rsidR="00150E2E">
        <w:rPr>
          <w:noProof/>
        </w:rPr>
        <w:t>. Example to</w:t>
      </w:r>
      <w:r w:rsidR="004D510D">
        <w:rPr>
          <w:noProof/>
        </w:rPr>
        <w:t xml:space="preserve"> show how groups of OFDM symbols can be used for downlink and uplink transmissions to an</w:t>
      </w:r>
      <w:r w:rsidR="00150E2E">
        <w:rPr>
          <w:noProof/>
        </w:rPr>
        <w:t xml:space="preserve"> Ambient </w:t>
      </w:r>
      <w:r w:rsidR="004D510D">
        <w:rPr>
          <w:noProof/>
        </w:rPr>
        <w:t xml:space="preserve">device with 80 Ambient </w:t>
      </w:r>
      <w:r w:rsidR="00150E2E">
        <w:rPr>
          <w:noProof/>
        </w:rPr>
        <w:t xml:space="preserve">IoT symbols </w:t>
      </w:r>
      <w:r w:rsidR="004D510D">
        <w:rPr>
          <w:noProof/>
        </w:rPr>
        <w:t>for every 7 OFDM symbols (15 kHz SCS).</w:t>
      </w:r>
    </w:p>
    <w:p w14:paraId="5ADD97C7" w14:textId="0A2BD583" w:rsidR="008A4C8D" w:rsidRDefault="00380EBF" w:rsidP="00F356F2">
      <w:pPr>
        <w:rPr>
          <w:lang w:eastAsia="zh-CN"/>
        </w:rPr>
      </w:pPr>
      <w:r>
        <w:rPr>
          <w:lang w:eastAsia="zh-CN"/>
        </w:rPr>
        <w:t>For intermediate nodes, avoid</w:t>
      </w:r>
      <w:r w:rsidR="007B501E">
        <w:rPr>
          <w:lang w:eastAsia="zh-CN"/>
        </w:rPr>
        <w:t>ing</w:t>
      </w:r>
      <w:r>
        <w:rPr>
          <w:lang w:eastAsia="zh-CN"/>
        </w:rPr>
        <w:t xml:space="preserve"> simultaneous transmissions and receptions in the same OFDM symbol may facilitate implementation as well as scheduling. </w:t>
      </w:r>
    </w:p>
    <w:p w14:paraId="607C412E" w14:textId="55B9795E" w:rsidR="00A64681" w:rsidRDefault="00A64681" w:rsidP="00A64681">
      <w:pPr>
        <w:pStyle w:val="Heading2"/>
      </w:pPr>
      <w:r>
        <w:lastRenderedPageBreak/>
        <w:t>Multiple access</w:t>
      </w:r>
    </w:p>
    <w:p w14:paraId="19DD7780" w14:textId="77777777" w:rsidR="00A64681" w:rsidRDefault="00A64681" w:rsidP="00A64681">
      <w:pPr>
        <w:pStyle w:val="Heading3"/>
      </w:pPr>
      <w:r>
        <w:t>Background</w:t>
      </w:r>
    </w:p>
    <w:p w14:paraId="77B4882C" w14:textId="524625E9" w:rsidR="00A64681" w:rsidRDefault="00A64681" w:rsidP="00A64681">
      <w:r>
        <w:t>NR supports contention based random access (CBRA) and contention free random access (CFRA). For CBRA, a UE randomly selects a preamble index from a set of indices while the network indicates which preamble index a UE uses</w:t>
      </w:r>
      <w:r w:rsidRPr="000517C5">
        <w:t xml:space="preserve"> </w:t>
      </w:r>
      <w:r>
        <w:t xml:space="preserve">for CFRA. This difference affects the subsequent stages of the multiple access procedure, primarily in the signaling and content of messages. </w:t>
      </w:r>
    </w:p>
    <w:p w14:paraId="63D8F399" w14:textId="787F645D" w:rsidR="00A64681" w:rsidRDefault="00A64681" w:rsidP="00A64681">
      <w:r>
        <w:t xml:space="preserve">In addition, there are two types of </w:t>
      </w:r>
      <w:r w:rsidR="0038124C">
        <w:t>random-access</w:t>
      </w:r>
      <w:r>
        <w:t xml:space="preserve"> procedures: the mandatory four-step and the optional two-step random access. The four-step RACH procedure at the UE consists of a transmission of a preamble (Msg1), reception of a DCI and corresponding PDSCH (Msg2), transmission of PUSCH (Msg3) on resources indicated in Msg2, and reception of a DCI and corresponding PDSCH (Msg4) followed by a transmission of HARQ-ACK for Msg4. The two-step RACH procedure at the UE consists of transmission of a preamble (MsgA), transmission of PUSCH associated with MsgA, and reception of a DCI and corresponding PDSCH (MsgB).</w:t>
      </w:r>
    </w:p>
    <w:p w14:paraId="150618EA" w14:textId="77CE9203" w:rsidR="00A64681" w:rsidRDefault="00A64681" w:rsidP="00A64681">
      <w:r>
        <w:t>NR introduced the small data transmission (SDT) procedure in which a UE can transmit</w:t>
      </w:r>
      <w:r w:rsidRPr="00A64681">
        <w:t xml:space="preserve"> data and/or signaling while remaining in </w:t>
      </w:r>
      <w:r w:rsidR="00D018E4">
        <w:t xml:space="preserve">the </w:t>
      </w:r>
      <w:r w:rsidRPr="00A64681">
        <w:t>RRC_INACTIVE state (i.e.</w:t>
      </w:r>
      <w:r w:rsidR="00201FCE">
        <w:t>,</w:t>
      </w:r>
      <w:r w:rsidRPr="00A64681">
        <w:t xml:space="preserve"> without transitioning to RRC_CONNECTED state)</w:t>
      </w:r>
      <w:r>
        <w:t xml:space="preserve"> </w:t>
      </w:r>
      <w:r w:rsidR="00AD0790">
        <w:t>(</w:t>
      </w:r>
      <w:r>
        <w:fldChar w:fldCharType="begin"/>
      </w:r>
      <w:r>
        <w:instrText xml:space="preserve"> REF _Ref157580522 \r \h </w:instrText>
      </w:r>
      <w:r>
        <w:fldChar w:fldCharType="separate"/>
      </w:r>
      <w:r w:rsidR="00AE23C2">
        <w:t>[8]</w:t>
      </w:r>
      <w:r>
        <w:fldChar w:fldCharType="end"/>
      </w:r>
      <w:r w:rsidR="00AD0790">
        <w:t>,</w:t>
      </w:r>
      <w:r>
        <w:t xml:space="preserve"> clause 18). SDT transmissions can be </w:t>
      </w:r>
      <w:r w:rsidRPr="00A64681">
        <w:t>initiated either by the UE in case of MO-SDT (Mobile Originated SDT) or by the network in case of MT-SDT (Mobile Terminated SDT)</w:t>
      </w:r>
      <w:r>
        <w:t xml:space="preserve"> </w:t>
      </w:r>
      <w:r>
        <w:fldChar w:fldCharType="begin"/>
      </w:r>
      <w:r>
        <w:instrText xml:space="preserve"> REF _Ref157580522 \r \h </w:instrText>
      </w:r>
      <w:r>
        <w:fldChar w:fldCharType="separate"/>
      </w:r>
      <w:r w:rsidR="00AE23C2">
        <w:t>[8]</w:t>
      </w:r>
      <w:r>
        <w:fldChar w:fldCharType="end"/>
      </w:r>
      <w:r w:rsidRPr="00A64681">
        <w:t xml:space="preserve">. </w:t>
      </w:r>
      <w:r w:rsidR="00201FCE">
        <w:t>A UE needs to satisfy</w:t>
      </w:r>
      <w:r>
        <w:t xml:space="preserve"> several conditions </w:t>
      </w:r>
      <w:r w:rsidR="00201FCE">
        <w:t xml:space="preserve">before initiating </w:t>
      </w:r>
      <w:r w:rsidRPr="00A64681">
        <w:t>MO-SDT</w:t>
      </w:r>
      <w:r w:rsidR="008548E4">
        <w:t xml:space="preserve"> including </w:t>
      </w:r>
      <w:r>
        <w:t xml:space="preserve">the amount of data is no greater than configured UL allocation, </w:t>
      </w:r>
      <w:r w:rsidRPr="00A64681">
        <w:t xml:space="preserve">the DL RSRP is above a configured threshold, and </w:t>
      </w:r>
      <w:r>
        <w:t>there is</w:t>
      </w:r>
      <w:r w:rsidRPr="00A64681">
        <w:t xml:space="preserve"> </w:t>
      </w:r>
      <w:r w:rsidR="00AD0790">
        <w:t xml:space="preserve">a </w:t>
      </w:r>
      <w:r w:rsidRPr="00A64681">
        <w:t xml:space="preserve">valid SDT resource available. </w:t>
      </w:r>
      <w:r>
        <w:t xml:space="preserve">For </w:t>
      </w:r>
      <w:r w:rsidRPr="00A64681">
        <w:t>MT-SDT</w:t>
      </w:r>
      <w:r>
        <w:t xml:space="preserve">, the network provides a paging message </w:t>
      </w:r>
      <w:r w:rsidRPr="00A64681">
        <w:t xml:space="preserve">to the UE when DL data awaits transmission; </w:t>
      </w:r>
      <w:r w:rsidR="00201FCE">
        <w:t>in response</w:t>
      </w:r>
      <w:r w:rsidRPr="00A64681">
        <w:t>, the UE initiates the MT-SDT only if the DL RSRP is above a configured threshold.</w:t>
      </w:r>
    </w:p>
    <w:p w14:paraId="41F78D19" w14:textId="30268E1A" w:rsidR="00516304" w:rsidRDefault="00201FCE" w:rsidP="00A64681">
      <w:r>
        <w:t xml:space="preserve">The SDT procedure can be initiated using RACH: for MO-SDT, either two-step or four-step RACH is supported; for MT-SDT, RACH resources not configured for SDT can be used. The standards </w:t>
      </w:r>
      <w:r w:rsidR="00D018E4">
        <w:t>mention</w:t>
      </w:r>
      <w:r>
        <w:t xml:space="preserve"> that CFRA is not supported for SDT over RACH. </w:t>
      </w:r>
    </w:p>
    <w:p w14:paraId="7B1C4508" w14:textId="6574AD04" w:rsidR="00A64681" w:rsidRDefault="00EA697C" w:rsidP="00201FCE">
      <w:pPr>
        <w:pStyle w:val="Heading3"/>
      </w:pPr>
      <w:r w:rsidRPr="00EA697C">
        <w:t>DO-DTT, DT,</w:t>
      </w:r>
      <w:r>
        <w:t xml:space="preserve"> DO-A</w:t>
      </w:r>
      <w:r w:rsidR="00B16D39">
        <w:t xml:space="preserve"> traffic types</w:t>
      </w:r>
    </w:p>
    <w:p w14:paraId="48038332" w14:textId="0944C84B" w:rsidR="00675387" w:rsidRDefault="002617E1" w:rsidP="00EA697C">
      <w:r>
        <w:t>The SID states that DO-DTT (</w:t>
      </w:r>
      <w:r w:rsidRPr="00EA697C">
        <w:t>device-originated – device terminated triggered</w:t>
      </w:r>
      <w:r>
        <w:t>) and DT (</w:t>
      </w:r>
      <w:r w:rsidRPr="00EA697C">
        <w:t>device-terminated</w:t>
      </w:r>
      <w:r>
        <w:t xml:space="preserve">) </w:t>
      </w:r>
      <w:r w:rsidR="00EA697C">
        <w:t xml:space="preserve">traffic types </w:t>
      </w:r>
      <w:r>
        <w:t>are first studied followed by DO-A (Device-originated autonomous)</w:t>
      </w:r>
      <w:r w:rsidR="00EA697C">
        <w:t xml:space="preserve"> starting from RAN#104. </w:t>
      </w:r>
      <w:r w:rsidR="00904B9F">
        <w:t>T</w:t>
      </w:r>
      <w:r>
        <w:t>he descriptions of DO-DTT, DT, and DO-A were not captured</w:t>
      </w:r>
      <w:r w:rsidR="00AD0790" w:rsidRPr="00AD0790">
        <w:t xml:space="preserve"> </w:t>
      </w:r>
      <w:r w:rsidR="00AD0790">
        <w:t>in the SID and the RAN technical report</w:t>
      </w:r>
      <w:r>
        <w:t xml:space="preserve">. </w:t>
      </w:r>
      <w:r w:rsidR="00AA2E65">
        <w:t>However, the SID mentions the use cases for these traffic types</w:t>
      </w:r>
      <w:r w:rsidR="00646C2A">
        <w:t>, specifically indoor inventory and indoor control</w:t>
      </w:r>
      <w:r w:rsidR="00AA2E65">
        <w:t xml:space="preserve">. These uses cases are captured in Table 4.1.1-1 of </w:t>
      </w:r>
      <w:r w:rsidR="00AA2E65">
        <w:fldChar w:fldCharType="begin"/>
      </w:r>
      <w:r w:rsidR="00AA2E65">
        <w:instrText xml:space="preserve"> REF _Ref155593651 \r \h </w:instrText>
      </w:r>
      <w:r w:rsidR="00AA2E65">
        <w:fldChar w:fldCharType="separate"/>
      </w:r>
      <w:r w:rsidR="00AE23C2">
        <w:t>[2]</w:t>
      </w:r>
      <w:r w:rsidR="00AA2E65">
        <w:fldChar w:fldCharType="end"/>
      </w:r>
      <w:r w:rsidR="00AA2E65">
        <w:t xml:space="preserve"> and are among the use cases in the SA technical report </w:t>
      </w:r>
      <w:r w:rsidR="00AA2E65">
        <w:fldChar w:fldCharType="begin"/>
      </w:r>
      <w:r w:rsidR="00AA2E65">
        <w:instrText xml:space="preserve"> REF _Ref157408821 \r \h </w:instrText>
      </w:r>
      <w:r w:rsidR="00AA2E65">
        <w:fldChar w:fldCharType="separate"/>
      </w:r>
      <w:r w:rsidR="00AE23C2">
        <w:t>[4]</w:t>
      </w:r>
      <w:r w:rsidR="00AA2E65">
        <w:fldChar w:fldCharType="end"/>
      </w:r>
      <w:r w:rsidR="00AA2E65">
        <w:t xml:space="preserve">. The SA TR </w:t>
      </w:r>
      <w:r w:rsidR="00AA2E65">
        <w:fldChar w:fldCharType="begin"/>
      </w:r>
      <w:r w:rsidR="00AA2E65">
        <w:instrText xml:space="preserve"> REF _Ref157408821 \r \h </w:instrText>
      </w:r>
      <w:r w:rsidR="00AA2E65">
        <w:fldChar w:fldCharType="separate"/>
      </w:r>
      <w:r w:rsidR="00AE23C2">
        <w:t>[4]</w:t>
      </w:r>
      <w:r w:rsidR="00AA2E65">
        <w:fldChar w:fldCharType="end"/>
      </w:r>
      <w:r w:rsidR="00AA2E65">
        <w:t xml:space="preserve"> describes </w:t>
      </w:r>
      <w:r>
        <w:t xml:space="preserve">three communications patterns for Ambient IoT devices (reproduced in Annex B for convenience): Normal operation, Device triggered operation, and </w:t>
      </w:r>
      <w:proofErr w:type="gramStart"/>
      <w:r>
        <w:t>On</w:t>
      </w:r>
      <w:proofErr w:type="gramEnd"/>
      <w:r>
        <w:t xml:space="preserve"> demand operation. These </w:t>
      </w:r>
      <w:r w:rsidR="007A47A2">
        <w:t xml:space="preserve">descriptions of these </w:t>
      </w:r>
      <w:r>
        <w:t xml:space="preserve">patterns are </w:t>
      </w:r>
      <w:proofErr w:type="gramStart"/>
      <w:r>
        <w:t>fairly consistent</w:t>
      </w:r>
      <w:proofErr w:type="gramEnd"/>
      <w:r>
        <w:t xml:space="preserve"> </w:t>
      </w:r>
      <w:r w:rsidR="00675387">
        <w:t>with DO-A, DO-DTT, and DT, respectively. In addition, the descriptions of Device triggered and On demand operation</w:t>
      </w:r>
      <w:r w:rsidR="007A47A2">
        <w:t>s</w:t>
      </w:r>
      <w:r w:rsidR="00675387">
        <w:t xml:space="preserve"> seem similar to MO-SDT and MT-SDT. </w:t>
      </w:r>
    </w:p>
    <w:p w14:paraId="377EB725" w14:textId="21E967E2" w:rsidR="00AA2E65" w:rsidRDefault="00646C2A" w:rsidP="00AA2E65">
      <w:r>
        <w:t>One task for indoor inventory is to determine which devices are present. Once the network determines the presence of a device, it can determine what traffic type</w:t>
      </w:r>
      <w:r w:rsidR="008548E4">
        <w:t>(</w:t>
      </w:r>
      <w:r>
        <w:t>s</w:t>
      </w:r>
      <w:r w:rsidR="008548E4">
        <w:t>)</w:t>
      </w:r>
      <w:r>
        <w:t xml:space="preserve"> the device supports.</w:t>
      </w:r>
      <w:r w:rsidR="00DE7C43">
        <w:t xml:space="preserve"> In order to determine the scope of inventory, it is necessary to determine how many devices are present.</w:t>
      </w:r>
    </w:p>
    <w:p w14:paraId="28DAF7FB" w14:textId="3BBFA425" w:rsidR="00AA2E65" w:rsidRDefault="00AA2E65" w:rsidP="00AA2E65">
      <w:r>
        <w:t>The technical report lists the connection/device density as 150 devices per 100 m</w:t>
      </w:r>
      <w:r w:rsidRPr="00ED52E1">
        <w:rPr>
          <w:vertAlign w:val="superscript"/>
        </w:rPr>
        <w:t>2</w:t>
      </w:r>
      <w:r>
        <w:t xml:space="preserve"> for indoor scenarios. The number of devices for several distances is provided in </w:t>
      </w:r>
      <w:r>
        <w:fldChar w:fldCharType="begin"/>
      </w:r>
      <w:r>
        <w:instrText xml:space="preserve"> REF _Ref157431476 \h </w:instrText>
      </w:r>
      <w:r>
        <w:fldChar w:fldCharType="separate"/>
      </w:r>
      <w:r w:rsidR="00AE23C2">
        <w:t xml:space="preserve">Table </w:t>
      </w:r>
      <w:r w:rsidR="00AE23C2">
        <w:rPr>
          <w:noProof/>
        </w:rPr>
        <w:t>2</w:t>
      </w:r>
      <w:r>
        <w:fldChar w:fldCharType="end"/>
      </w:r>
      <w:r w:rsidR="008548E4">
        <w:t xml:space="preserve"> assuming </w:t>
      </w:r>
      <w:r w:rsidR="00D97208">
        <w:t>a</w:t>
      </w:r>
      <w:r w:rsidR="008548E4">
        <w:t xml:space="preserve"> uniform distribution of devices</w:t>
      </w:r>
      <w:r>
        <w:t>.</w:t>
      </w:r>
    </w:p>
    <w:p w14:paraId="73682FD9" w14:textId="3CDE26B4" w:rsidR="00AA2E65" w:rsidRDefault="00AA2E65" w:rsidP="00AA2E65">
      <w:pPr>
        <w:pStyle w:val="Caption"/>
        <w:keepNext/>
      </w:pPr>
      <w:bookmarkStart w:id="13" w:name="_Ref157431476"/>
      <w:r>
        <w:t xml:space="preserve">Table </w:t>
      </w:r>
      <w:fldSimple w:instr=" SEQ Table \* ARABIC ">
        <w:r w:rsidR="00AE23C2">
          <w:rPr>
            <w:noProof/>
          </w:rPr>
          <w:t>2</w:t>
        </w:r>
      </w:fldSimple>
      <w:bookmarkEnd w:id="13"/>
      <w:r>
        <w:t>. Number of devices assuming 150 devices per 100 m</w:t>
      </w:r>
      <w:r w:rsidRPr="00ED52E1">
        <w:rPr>
          <w:vertAlign w:val="superscript"/>
        </w:rPr>
        <w:t>2</w:t>
      </w:r>
      <w:r>
        <w:t>.</w:t>
      </w:r>
    </w:p>
    <w:tbl>
      <w:tblPr>
        <w:tblStyle w:val="TableGrid"/>
        <w:tblW w:w="0" w:type="auto"/>
        <w:jc w:val="center"/>
        <w:tblLook w:val="04A0" w:firstRow="1" w:lastRow="0" w:firstColumn="1" w:lastColumn="0" w:noHBand="0" w:noVBand="1"/>
      </w:tblPr>
      <w:tblGrid>
        <w:gridCol w:w="2016"/>
        <w:gridCol w:w="2016"/>
      </w:tblGrid>
      <w:tr w:rsidR="00AA2E65" w14:paraId="219AAFC9" w14:textId="77777777" w:rsidTr="006E610E">
        <w:trPr>
          <w:jc w:val="center"/>
        </w:trPr>
        <w:tc>
          <w:tcPr>
            <w:tcW w:w="2016" w:type="dxa"/>
          </w:tcPr>
          <w:p w14:paraId="7F008599" w14:textId="77777777" w:rsidR="00AA2E65" w:rsidRDefault="00AA2E65" w:rsidP="006E610E">
            <w:pPr>
              <w:pStyle w:val="TableCell0"/>
              <w:jc w:val="center"/>
            </w:pPr>
            <w:r>
              <w:t xml:space="preserve">Distance </w:t>
            </w:r>
            <w:r w:rsidRPr="00CC3648">
              <w:rPr>
                <w:i/>
                <w:iCs/>
              </w:rPr>
              <w:t>d</w:t>
            </w:r>
            <w:r>
              <w:t xml:space="preserve"> in meters</w:t>
            </w:r>
          </w:p>
        </w:tc>
        <w:tc>
          <w:tcPr>
            <w:tcW w:w="2016" w:type="dxa"/>
          </w:tcPr>
          <w:p w14:paraId="521242D4" w14:textId="77777777" w:rsidR="00AA2E65" w:rsidRDefault="00AA2E65" w:rsidP="006E610E">
            <w:pPr>
              <w:pStyle w:val="TableCell0"/>
              <w:jc w:val="center"/>
            </w:pPr>
            <w:r>
              <w:t>Number of devices (</w:t>
            </w:r>
            <w:r>
              <w:sym w:font="Symbol" w:char="F070"/>
            </w:r>
            <w:r w:rsidRPr="00CC3648">
              <w:rPr>
                <w:i/>
                <w:iCs/>
              </w:rPr>
              <w:t>d</w:t>
            </w:r>
            <w:r w:rsidRPr="00ED52E1">
              <w:rPr>
                <w:vertAlign w:val="superscript"/>
              </w:rPr>
              <w:t>2</w:t>
            </w:r>
            <w:r>
              <w:t>)</w:t>
            </w:r>
          </w:p>
        </w:tc>
      </w:tr>
      <w:tr w:rsidR="00AA2E65" w14:paraId="77562DEC" w14:textId="77777777" w:rsidTr="006E610E">
        <w:trPr>
          <w:jc w:val="center"/>
        </w:trPr>
        <w:tc>
          <w:tcPr>
            <w:tcW w:w="2016" w:type="dxa"/>
          </w:tcPr>
          <w:p w14:paraId="465673A8" w14:textId="77777777" w:rsidR="00AA2E65" w:rsidRDefault="00AA2E65" w:rsidP="006E610E">
            <w:pPr>
              <w:pStyle w:val="TableCell0"/>
              <w:jc w:val="center"/>
            </w:pPr>
            <w:r>
              <w:t>10</w:t>
            </w:r>
          </w:p>
        </w:tc>
        <w:tc>
          <w:tcPr>
            <w:tcW w:w="2016" w:type="dxa"/>
          </w:tcPr>
          <w:p w14:paraId="7D9FD25D" w14:textId="77777777" w:rsidR="00AA2E65" w:rsidRDefault="00AA2E65" w:rsidP="006E610E">
            <w:pPr>
              <w:pStyle w:val="TableCell0"/>
              <w:tabs>
                <w:tab w:val="decimal" w:pos="1044"/>
              </w:tabs>
            </w:pPr>
            <w:r>
              <w:t>471</w:t>
            </w:r>
          </w:p>
        </w:tc>
      </w:tr>
      <w:tr w:rsidR="00AA2E65" w14:paraId="7942488C" w14:textId="77777777" w:rsidTr="006E610E">
        <w:trPr>
          <w:jc w:val="center"/>
        </w:trPr>
        <w:tc>
          <w:tcPr>
            <w:tcW w:w="2016" w:type="dxa"/>
          </w:tcPr>
          <w:p w14:paraId="402CA58E" w14:textId="77777777" w:rsidR="00AA2E65" w:rsidRDefault="00AA2E65" w:rsidP="006E610E">
            <w:pPr>
              <w:pStyle w:val="TableCell0"/>
              <w:jc w:val="center"/>
            </w:pPr>
            <w:r>
              <w:t>15</w:t>
            </w:r>
          </w:p>
        </w:tc>
        <w:tc>
          <w:tcPr>
            <w:tcW w:w="2016" w:type="dxa"/>
          </w:tcPr>
          <w:p w14:paraId="0BD804F1" w14:textId="77777777" w:rsidR="00AA2E65" w:rsidRDefault="00AA2E65" w:rsidP="006E610E">
            <w:pPr>
              <w:pStyle w:val="TableCell0"/>
              <w:tabs>
                <w:tab w:val="decimal" w:pos="1044"/>
              </w:tabs>
            </w:pPr>
            <w:r>
              <w:t>1,060</w:t>
            </w:r>
          </w:p>
        </w:tc>
      </w:tr>
      <w:tr w:rsidR="00AA2E65" w14:paraId="4E30A636" w14:textId="77777777" w:rsidTr="006E610E">
        <w:trPr>
          <w:jc w:val="center"/>
        </w:trPr>
        <w:tc>
          <w:tcPr>
            <w:tcW w:w="2016" w:type="dxa"/>
          </w:tcPr>
          <w:p w14:paraId="7EE60922" w14:textId="77777777" w:rsidR="00AA2E65" w:rsidRDefault="00AA2E65" w:rsidP="006E610E">
            <w:pPr>
              <w:pStyle w:val="TableCell0"/>
              <w:jc w:val="center"/>
            </w:pPr>
            <w:r>
              <w:t>50</w:t>
            </w:r>
          </w:p>
        </w:tc>
        <w:tc>
          <w:tcPr>
            <w:tcW w:w="2016" w:type="dxa"/>
          </w:tcPr>
          <w:p w14:paraId="59F95B4E" w14:textId="77777777" w:rsidR="00AA2E65" w:rsidRDefault="00AA2E65" w:rsidP="006E610E">
            <w:pPr>
              <w:pStyle w:val="TableCell0"/>
              <w:tabs>
                <w:tab w:val="decimal" w:pos="1044"/>
              </w:tabs>
            </w:pPr>
            <w:r>
              <w:t>11,781</w:t>
            </w:r>
          </w:p>
        </w:tc>
      </w:tr>
    </w:tbl>
    <w:p w14:paraId="3B654E84" w14:textId="77777777" w:rsidR="00AA2E65" w:rsidRDefault="00AA2E65" w:rsidP="00AA2E65"/>
    <w:p w14:paraId="6C3EE998" w14:textId="561D113C" w:rsidR="00646C2A" w:rsidRDefault="00E96346" w:rsidP="00AA2E65">
      <w:r>
        <w:lastRenderedPageBreak/>
        <w:t xml:space="preserve">Devices </w:t>
      </w:r>
      <w:r w:rsidR="00DE7C43">
        <w:t>can have</w:t>
      </w:r>
      <w:r>
        <w:t xml:space="preserve"> a unique number</w:t>
      </w:r>
      <w:r w:rsidR="00DE7C43">
        <w:t>,</w:t>
      </w:r>
      <w:r>
        <w:t xml:space="preserve"> such as a 96-bit electronic product code (EPC)</w:t>
      </w:r>
      <w:r w:rsidR="00DE7C43">
        <w:t xml:space="preserve"> in RFID</w:t>
      </w:r>
      <w:r>
        <w:t xml:space="preserve">. </w:t>
      </w:r>
      <w:r w:rsidR="00DE7C43">
        <w:t xml:space="preserve">While the upper layers will </w:t>
      </w:r>
      <w:r w:rsidR="00493251">
        <w:t>determine</w:t>
      </w:r>
      <w:r w:rsidR="00DE7C43">
        <w:t xml:space="preserve"> the size of the unique number, a smaller sized number is preferred at the physical layer to reduce the overhead. In NR, a 16-bit network-assigned RNTI is used to identify a UE. Given the number of UEs in the coverage area in </w:t>
      </w:r>
      <w:r w:rsidR="00DE7C43">
        <w:fldChar w:fldCharType="begin"/>
      </w:r>
      <w:r w:rsidR="00DE7C43">
        <w:instrText xml:space="preserve"> REF _Ref157431476 \h </w:instrText>
      </w:r>
      <w:r w:rsidR="00DE7C43">
        <w:fldChar w:fldCharType="separate"/>
      </w:r>
      <w:r w:rsidR="00AE23C2">
        <w:t xml:space="preserve">Table </w:t>
      </w:r>
      <w:r w:rsidR="00AE23C2">
        <w:rPr>
          <w:noProof/>
        </w:rPr>
        <w:t>2</w:t>
      </w:r>
      <w:r w:rsidR="00DE7C43">
        <w:fldChar w:fldCharType="end"/>
      </w:r>
      <w:r w:rsidR="00DE7C43">
        <w:t xml:space="preserve">, </w:t>
      </w:r>
      <w:r w:rsidR="00646C2A">
        <w:t>it seems that a 16-bit number is sufficient to identify a device</w:t>
      </w:r>
      <w:r>
        <w:t xml:space="preserve"> from the network</w:t>
      </w:r>
      <w:r w:rsidR="00FA03E1">
        <w:t xml:space="preserve"> perspective</w:t>
      </w:r>
      <w:r w:rsidR="00646C2A">
        <w:t xml:space="preserve">. </w:t>
      </w:r>
    </w:p>
    <w:p w14:paraId="111024F5" w14:textId="2EC499B3" w:rsidR="007B5DA9" w:rsidRPr="00FA03E1" w:rsidRDefault="00D43B2A" w:rsidP="00AA2E65">
      <w:pPr>
        <w:rPr>
          <w:b/>
          <w:bCs/>
          <w:i/>
          <w:iCs/>
        </w:rPr>
      </w:pPr>
      <w:bookmarkStart w:id="14" w:name="_Hlk158800985"/>
      <w:r>
        <w:rPr>
          <w:b/>
          <w:bCs/>
          <w:i/>
          <w:iCs/>
        </w:rPr>
        <w:t xml:space="preserve">Observation </w:t>
      </w:r>
      <w:r w:rsidR="004717D1">
        <w:rPr>
          <w:b/>
          <w:bCs/>
          <w:i/>
          <w:iCs/>
        </w:rPr>
        <w:t>2</w:t>
      </w:r>
      <w:r w:rsidR="00E96346" w:rsidRPr="00FA03E1">
        <w:rPr>
          <w:b/>
          <w:bCs/>
          <w:i/>
          <w:iCs/>
        </w:rPr>
        <w:t xml:space="preserve">: </w:t>
      </w:r>
      <w:r w:rsidR="00E7224C">
        <w:rPr>
          <w:b/>
          <w:bCs/>
          <w:i/>
          <w:iCs/>
        </w:rPr>
        <w:t>A</w:t>
      </w:r>
      <w:r w:rsidR="00E96346" w:rsidRPr="00FA03E1">
        <w:rPr>
          <w:b/>
          <w:bCs/>
          <w:i/>
          <w:iCs/>
        </w:rPr>
        <w:t xml:space="preserve"> 16-bit </w:t>
      </w:r>
      <w:r w:rsidR="00E7224C">
        <w:rPr>
          <w:b/>
          <w:bCs/>
          <w:i/>
          <w:iCs/>
        </w:rPr>
        <w:t>value</w:t>
      </w:r>
      <w:r w:rsidR="00E96346" w:rsidRPr="00FA03E1">
        <w:rPr>
          <w:b/>
          <w:bCs/>
          <w:i/>
          <w:iCs/>
        </w:rPr>
        <w:t xml:space="preserve"> </w:t>
      </w:r>
      <w:r w:rsidR="00E77E4D">
        <w:rPr>
          <w:b/>
          <w:bCs/>
          <w:i/>
          <w:iCs/>
        </w:rPr>
        <w:t xml:space="preserve">is sufficient </w:t>
      </w:r>
      <w:r w:rsidR="00E96346" w:rsidRPr="00FA03E1">
        <w:rPr>
          <w:b/>
          <w:bCs/>
          <w:i/>
          <w:iCs/>
        </w:rPr>
        <w:t>to identify a</w:t>
      </w:r>
      <w:r w:rsidR="00FA03E1" w:rsidRPr="00FA03E1">
        <w:rPr>
          <w:b/>
          <w:bCs/>
          <w:i/>
          <w:iCs/>
        </w:rPr>
        <w:t>n Ambient IoT device within a network.</w:t>
      </w:r>
    </w:p>
    <w:bookmarkEnd w:id="14"/>
    <w:p w14:paraId="08344BCB" w14:textId="009F6E41" w:rsidR="00F356F2" w:rsidRDefault="00552B26" w:rsidP="00AA2E65">
      <w:r>
        <w:t>This number may be used to dimension possible sizes for payloads.</w:t>
      </w:r>
    </w:p>
    <w:p w14:paraId="6BC560D2" w14:textId="5ED60270" w:rsidR="00874074" w:rsidRDefault="00874074" w:rsidP="00874074">
      <w:pPr>
        <w:pStyle w:val="Heading3"/>
      </w:pPr>
      <w:r>
        <w:t xml:space="preserve">Capacity for </w:t>
      </w:r>
      <w:r w:rsidR="00F356F2">
        <w:t>random</w:t>
      </w:r>
      <w:r>
        <w:t xml:space="preserve"> access</w:t>
      </w:r>
    </w:p>
    <w:p w14:paraId="06A42638" w14:textId="41DF0B11" w:rsidR="007E232E" w:rsidRDefault="008979B8" w:rsidP="00874074">
      <w:r>
        <w:t xml:space="preserve">In </w:t>
      </w:r>
      <w:r w:rsidR="00496692">
        <w:t>NR</w:t>
      </w:r>
      <w:r>
        <w:t>, the base station</w:t>
      </w:r>
      <w:r w:rsidR="00496692">
        <w:t xml:space="preserve"> allows time domain collisions by allocating specific RACH occasion (ROs) for UEs to transmit RACH preamble</w:t>
      </w:r>
      <w:r>
        <w:t>s</w:t>
      </w:r>
      <w:r w:rsidR="00496692">
        <w:t xml:space="preserve">. </w:t>
      </w:r>
      <w:r w:rsidR="007E232E">
        <w:t>T</w:t>
      </w:r>
      <w:r w:rsidR="00496692">
        <w:t>he bas</w:t>
      </w:r>
      <w:r>
        <w:t xml:space="preserve">e station is able to identify RACH preambles as long as two or more UEs do not select the same </w:t>
      </w:r>
      <w:r w:rsidR="007E232E">
        <w:t xml:space="preserve">preamble. Through configuration, at most six ROs can be allocated in a slot on one carrier and at most 64 preambles are available in one RO. The UE determines the RO based on configuration and the associated SSB. To </w:t>
      </w:r>
      <w:r w:rsidR="00746F9C">
        <w:t>mitigate</w:t>
      </w:r>
      <w:r w:rsidR="007E232E">
        <w:t xml:space="preserve"> the effect</w:t>
      </w:r>
      <w:r w:rsidR="008548E4">
        <w:t>s</w:t>
      </w:r>
      <w:r w:rsidR="007E232E">
        <w:t xml:space="preserve"> of propagation delay, the duration of the RACH waveform is less than the slot duration, and to </w:t>
      </w:r>
      <w:r w:rsidR="00746F9C">
        <w:t>mitigate</w:t>
      </w:r>
      <w:r w:rsidR="007E232E">
        <w:t xml:space="preserve"> the variation in received power at the base station, UEs employ open loop power control. In the event of failure</w:t>
      </w:r>
      <w:r w:rsidR="00F42576">
        <w:t>, a UE employs a time backoff and may be able to boost its power.</w:t>
      </w:r>
      <w:r w:rsidR="00493251">
        <w:t xml:space="preserve"> Assuming 64 preambles per RO and four RO every </w:t>
      </w:r>
      <w:r w:rsidR="008548E4">
        <w:t xml:space="preserve">20 </w:t>
      </w:r>
      <w:r w:rsidR="00493251">
        <w:t xml:space="preserve">ms (1 RO per PSS/SSS), NR </w:t>
      </w:r>
      <w:r w:rsidR="0042656D">
        <w:t xml:space="preserve">has a large capacity for random access of potentially serving over </w:t>
      </w:r>
      <w:r w:rsidR="008548E4">
        <w:t>13</w:t>
      </w:r>
      <w:r w:rsidR="0042656D">
        <w:t>,000 UEs each second.</w:t>
      </w:r>
      <w:r w:rsidR="00493251">
        <w:t xml:space="preserve"> </w:t>
      </w:r>
    </w:p>
    <w:p w14:paraId="218D1C90" w14:textId="0A125C89" w:rsidR="00E71B5F" w:rsidRDefault="00746F9C" w:rsidP="00746F9C">
      <w:r>
        <w:t xml:space="preserve">With the limitations of Ambient IoT devices, it is unlikely </w:t>
      </w:r>
      <w:r w:rsidR="008548E4">
        <w:t xml:space="preserve">its </w:t>
      </w:r>
      <w:r>
        <w:t xml:space="preserve">multiple access procedure would be </w:t>
      </w:r>
      <w:proofErr w:type="gramStart"/>
      <w:r>
        <w:t>similar to</w:t>
      </w:r>
      <w:proofErr w:type="gramEnd"/>
      <w:r>
        <w:t xml:space="preserve"> NR.</w:t>
      </w:r>
    </w:p>
    <w:p w14:paraId="727E6A58" w14:textId="7D749A0E" w:rsidR="00E71B5F" w:rsidRPr="00F42576" w:rsidRDefault="00E71B5F" w:rsidP="00E71B5F">
      <w:pPr>
        <w:rPr>
          <w:b/>
          <w:bCs/>
          <w:i/>
          <w:iCs/>
        </w:rPr>
      </w:pPr>
      <w:r w:rsidRPr="00F42576">
        <w:rPr>
          <w:b/>
          <w:bCs/>
          <w:i/>
          <w:iCs/>
        </w:rPr>
        <w:t xml:space="preserve">Observation </w:t>
      </w:r>
      <w:r w:rsidR="004717D1">
        <w:rPr>
          <w:b/>
          <w:bCs/>
          <w:i/>
          <w:iCs/>
        </w:rPr>
        <w:t>3</w:t>
      </w:r>
      <w:r w:rsidRPr="00F42576">
        <w:rPr>
          <w:b/>
          <w:bCs/>
          <w:i/>
          <w:iCs/>
        </w:rPr>
        <w:t>: the complexity of NR multiple access procedure may exceed the capabilities of a</w:t>
      </w:r>
      <w:r w:rsidR="00655290">
        <w:rPr>
          <w:b/>
          <w:bCs/>
          <w:i/>
          <w:iCs/>
        </w:rPr>
        <w:t xml:space="preserve"> </w:t>
      </w:r>
      <w:r w:rsidR="00D43B2A">
        <w:rPr>
          <w:b/>
          <w:bCs/>
          <w:i/>
          <w:iCs/>
        </w:rPr>
        <w:t>~1 µW</w:t>
      </w:r>
      <w:r w:rsidRPr="00F42576">
        <w:rPr>
          <w:b/>
          <w:bCs/>
          <w:i/>
          <w:iCs/>
        </w:rPr>
        <w:t xml:space="preserve"> </w:t>
      </w:r>
      <w:r w:rsidR="00D43B2A">
        <w:rPr>
          <w:b/>
          <w:bCs/>
          <w:i/>
          <w:iCs/>
        </w:rPr>
        <w:t>Ambient IoT</w:t>
      </w:r>
      <w:r w:rsidR="00D43B2A" w:rsidRPr="00F42576">
        <w:rPr>
          <w:b/>
          <w:bCs/>
          <w:i/>
          <w:iCs/>
        </w:rPr>
        <w:t xml:space="preserve"> </w:t>
      </w:r>
      <w:r w:rsidRPr="00F42576">
        <w:rPr>
          <w:b/>
          <w:bCs/>
          <w:i/>
          <w:iCs/>
        </w:rPr>
        <w:t>device.</w:t>
      </w:r>
    </w:p>
    <w:p w14:paraId="70BEBEC2" w14:textId="0F8889D5" w:rsidR="00655290" w:rsidRDefault="00655290" w:rsidP="00655290">
      <w:r>
        <w:t>Aspects of the multiple access procedure for RFID devices may be considered for Ambient IoT devices. At the start of the procedure</w:t>
      </w:r>
      <w:r w:rsidRPr="00A712C7">
        <w:t xml:space="preserve"> </w:t>
      </w:r>
      <w:r>
        <w:t>for RFID devices, the reader commands a device to initialize a slot counter with a random number. If the slot counter is zero, the RFID device can start its part of the multiple access procedure upon receiving the appropriate command from the reader. Otherwise, the slot counter is decremented, and the RFID device waits for the next appropriate command. If two or more RFID devices transmit, it is highly probable that the reader cannot determine which device transmitted</w:t>
      </w:r>
      <w:r w:rsidR="00964ED2">
        <w:t xml:space="preserve"> (a collision)</w:t>
      </w:r>
      <w:r>
        <w:t>. These devices will then reset its slot counter to the largest value</w:t>
      </w:r>
      <w:r w:rsidR="008548E4">
        <w:t xml:space="preserve"> after some timeout</w:t>
      </w:r>
      <w:r>
        <w:t>.</w:t>
      </w:r>
      <w:r w:rsidR="00F65852">
        <w:t xml:space="preserve"> </w:t>
      </w:r>
    </w:p>
    <w:p w14:paraId="5D17955C" w14:textId="7B9074CF" w:rsidR="000F4209" w:rsidRDefault="00881BAC" w:rsidP="00882B17">
      <w:r>
        <w:t xml:space="preserve">It may be possible to estimate </w:t>
      </w:r>
      <w:r w:rsidR="00ED3FBF">
        <w:t>multiple access contention using a simple simulation. Assume that there are</w:t>
      </w:r>
      <w:r w:rsidR="00372454">
        <w:t xml:space="preserve"> </w:t>
      </w:r>
      <w:r w:rsidR="00297C68" w:rsidRPr="0084082A">
        <w:rPr>
          <w:i/>
          <w:iCs/>
        </w:rPr>
        <w:t>n</w:t>
      </w:r>
      <w:r w:rsidR="00297C68">
        <w:t xml:space="preserve"> </w:t>
      </w:r>
      <w:r w:rsidR="00372454">
        <w:t xml:space="preserve">number of devices, that </w:t>
      </w:r>
      <w:r w:rsidR="00F63E7D">
        <w:rPr>
          <w:i/>
          <w:iCs/>
        </w:rPr>
        <w:t>m</w:t>
      </w:r>
      <w:r w:rsidR="00372454">
        <w:t xml:space="preserve"> </w:t>
      </w:r>
      <w:r w:rsidR="00ED3FBF">
        <w:t xml:space="preserve">possible </w:t>
      </w:r>
      <w:r w:rsidR="00372454">
        <w:t xml:space="preserve">resources </w:t>
      </w:r>
      <w:r w:rsidR="008D185A">
        <w:t>are</w:t>
      </w:r>
      <w:r w:rsidR="0084082A">
        <w:t xml:space="preserve"> available</w:t>
      </w:r>
      <w:r w:rsidR="00ED3FBF">
        <w:t>, and</w:t>
      </w:r>
      <w:r w:rsidR="0084082A">
        <w:t xml:space="preserve"> that </w:t>
      </w:r>
      <w:r w:rsidR="008D185A">
        <w:t>each device independently draws a</w:t>
      </w:r>
      <w:r w:rsidR="00ED3FBF">
        <w:t xml:space="preserve"> number between 1 and </w:t>
      </w:r>
      <w:r w:rsidR="00ED3FBF" w:rsidRPr="00ED3FBF">
        <w:rPr>
          <w:i/>
          <w:iCs/>
        </w:rPr>
        <w:t>m</w:t>
      </w:r>
      <w:r w:rsidR="00ED3FBF">
        <w:t xml:space="preserve"> from a</w:t>
      </w:r>
      <w:r w:rsidR="008D185A">
        <w:t xml:space="preserve"> uniform random number</w:t>
      </w:r>
      <w:r w:rsidR="0084082A">
        <w:t xml:space="preserve"> </w:t>
      </w:r>
      <w:r w:rsidR="00ED3FBF">
        <w:t>generator</w:t>
      </w:r>
      <w:r w:rsidR="00F63E7D">
        <w:t xml:space="preserve">. </w:t>
      </w:r>
      <w:r w:rsidR="00ED3FBF">
        <w:t xml:space="preserve">A simulator can count the number of unique draws. Each unique draw represents no contention </w:t>
      </w:r>
      <w:r w:rsidR="001952E0">
        <w:t xml:space="preserve">(no collision) </w:t>
      </w:r>
      <w:r w:rsidR="00ED3FBF">
        <w:t>while multiple draws of the same number represent contention</w:t>
      </w:r>
      <w:r w:rsidR="001952E0">
        <w:t xml:space="preserve"> (collision)</w:t>
      </w:r>
      <w:r w:rsidR="00ED3FBF">
        <w:t>.</w:t>
      </w:r>
      <w:r w:rsidR="000F4209">
        <w:rPr>
          <w:rStyle w:val="EndnoteReference"/>
        </w:rPr>
        <w:endnoteReference w:id="1"/>
      </w:r>
      <w:r w:rsidR="00ED3FBF">
        <w:t xml:space="preserve"> </w:t>
      </w:r>
    </w:p>
    <w:p w14:paraId="5A1675CC" w14:textId="6E6C5B9B" w:rsidR="00881BAC" w:rsidRDefault="00297C68" w:rsidP="00930A46">
      <w:pPr>
        <w:keepNext/>
        <w:jc w:val="center"/>
      </w:pPr>
      <w:r>
        <w:rPr>
          <w:noProof/>
        </w:rPr>
        <w:lastRenderedPageBreak/>
        <w:drawing>
          <wp:inline distT="0" distB="0" distL="0" distR="0" wp14:anchorId="1A73F5D1" wp14:editId="6DAA1BAE">
            <wp:extent cx="4572000" cy="2743200"/>
            <wp:effectExtent l="0" t="0" r="0" b="0"/>
            <wp:docPr id="1" name="Chart 1">
              <a:extLst xmlns:a="http://schemas.openxmlformats.org/drawingml/2006/main">
                <a:ext uri="{FF2B5EF4-FFF2-40B4-BE49-F238E27FC236}">
                  <a16:creationId xmlns:a16="http://schemas.microsoft.com/office/drawing/2014/main" id="{EC57647B-8AC6-F210-0B15-BCB0831E7B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DB5A1B" w14:textId="7F269644" w:rsidR="00930A46" w:rsidRDefault="00930A46" w:rsidP="00930A46">
      <w:pPr>
        <w:pStyle w:val="Caption"/>
      </w:pPr>
      <w:r>
        <w:t xml:space="preserve">Fig. </w:t>
      </w:r>
      <w:fldSimple w:instr=" SEQ Fig. \* ARABIC ">
        <w:r w:rsidR="00AE23C2">
          <w:rPr>
            <w:noProof/>
          </w:rPr>
          <w:t>7</w:t>
        </w:r>
      </w:fldSimple>
      <w:r w:rsidR="000C2138">
        <w:rPr>
          <w:noProof/>
        </w:rPr>
        <w:t xml:space="preserve">. Simulation result counting the number of resouces </w:t>
      </w:r>
      <w:r w:rsidR="008A2A77">
        <w:rPr>
          <w:noProof/>
        </w:rPr>
        <w:t xml:space="preserve">selected by one device when </w:t>
      </w:r>
      <w:r w:rsidR="008A2A77" w:rsidRPr="008A2A77">
        <w:rPr>
          <w:i/>
          <w:iCs/>
          <w:noProof/>
        </w:rPr>
        <w:t>m</w:t>
      </w:r>
      <w:r w:rsidR="008A2A77">
        <w:rPr>
          <w:noProof/>
        </w:rPr>
        <w:t xml:space="preserve"> resources are available for </w:t>
      </w:r>
      <w:r w:rsidR="008A2A77" w:rsidRPr="008A2A77">
        <w:rPr>
          <w:i/>
          <w:iCs/>
          <w:noProof/>
        </w:rPr>
        <w:t>n</w:t>
      </w:r>
      <w:r w:rsidR="008A2A77">
        <w:rPr>
          <w:noProof/>
        </w:rPr>
        <w:t xml:space="preserve"> devices. The probability is </w:t>
      </w:r>
      <w:r w:rsidR="00097A94">
        <w:rPr>
          <w:noProof/>
        </w:rPr>
        <w:t xml:space="preserve">the number of resouces selected by one device divided by </w:t>
      </w:r>
      <w:r w:rsidR="00097A94" w:rsidRPr="00097A94">
        <w:rPr>
          <w:i/>
          <w:iCs/>
          <w:noProof/>
        </w:rPr>
        <w:t>n</w:t>
      </w:r>
      <w:r w:rsidR="00097A94">
        <w:rPr>
          <w:noProof/>
        </w:rPr>
        <w:t>.</w:t>
      </w:r>
    </w:p>
    <w:p w14:paraId="7960AFF8" w14:textId="50A0A0C8" w:rsidR="00F65852" w:rsidRDefault="008D4B2F" w:rsidP="008D4B2F">
      <w:r>
        <w:t xml:space="preserve">In the figure, for </w:t>
      </w:r>
      <w:r w:rsidRPr="00ED3FBF">
        <w:rPr>
          <w:i/>
          <w:iCs/>
        </w:rPr>
        <w:t>n</w:t>
      </w:r>
      <w:r>
        <w:t xml:space="preserve">=500, with </w:t>
      </w:r>
      <w:r w:rsidRPr="00ED3FBF">
        <w:rPr>
          <w:i/>
          <w:iCs/>
        </w:rPr>
        <w:t>m</w:t>
      </w:r>
      <w:r>
        <w:t xml:space="preserve">=1000, 60% of devices (~300 devices) will not select the same random number (i.e., 300 devices did not have collisions). Assuming the devices that had no collision do not participate, if the </w:t>
      </w:r>
      <w:r w:rsidR="00E740D8">
        <w:t xml:space="preserve">remaining </w:t>
      </w:r>
      <w:r>
        <w:t xml:space="preserve">200 devices </w:t>
      </w:r>
      <w:r w:rsidR="00E740D8">
        <w:t>(ones with</w:t>
      </w:r>
      <w:r>
        <w:t xml:space="preserve"> collisions</w:t>
      </w:r>
      <w:r w:rsidR="00E740D8">
        <w:t>)</w:t>
      </w:r>
      <w:r>
        <w:t xml:space="preserve"> attempted to access using the same procedure, approximately 65% (130 devices) will not have collisions</w:t>
      </w:r>
      <w:r w:rsidRPr="00930A46">
        <w:t xml:space="preserve"> </w:t>
      </w:r>
      <w:r>
        <w:t xml:space="preserve">with </w:t>
      </w:r>
      <w:r w:rsidRPr="00163C87">
        <w:rPr>
          <w:i/>
          <w:iCs/>
        </w:rPr>
        <w:t>m</w:t>
      </w:r>
      <w:r>
        <w:t>=500. With nearly 1500 resources, 430 devices (~86%) would have no contention. In contrast, if 1500 resources are only used, roughly 70% of the devices would have no contention. There may be some benefit to have multiple rounds.</w:t>
      </w:r>
      <w:r w:rsidR="00F65852">
        <w:t xml:space="preserve"> Regardless of implementation, it seems a form of slotted ALOHA may be a starting point </w:t>
      </w:r>
      <w:r w:rsidR="00986C3D">
        <w:t>given the limited complexity of an Ambient IoT device.</w:t>
      </w:r>
    </w:p>
    <w:p w14:paraId="594F4421" w14:textId="304EFE96" w:rsidR="00F65852" w:rsidRPr="00986C3D" w:rsidRDefault="00F65852" w:rsidP="008D4B2F">
      <w:pPr>
        <w:rPr>
          <w:b/>
          <w:bCs/>
          <w:i/>
          <w:iCs/>
        </w:rPr>
      </w:pPr>
      <w:r w:rsidRPr="00986C3D">
        <w:rPr>
          <w:b/>
          <w:bCs/>
          <w:i/>
          <w:iCs/>
        </w:rPr>
        <w:t xml:space="preserve">Proposal </w:t>
      </w:r>
      <w:r w:rsidR="004717D1">
        <w:rPr>
          <w:b/>
          <w:bCs/>
          <w:i/>
          <w:iCs/>
        </w:rPr>
        <w:t>8</w:t>
      </w:r>
      <w:r w:rsidRPr="00986C3D">
        <w:rPr>
          <w:b/>
          <w:bCs/>
          <w:i/>
          <w:iCs/>
        </w:rPr>
        <w:t xml:space="preserve">: </w:t>
      </w:r>
      <w:r w:rsidR="00986C3D" w:rsidRPr="00986C3D">
        <w:rPr>
          <w:b/>
          <w:bCs/>
          <w:i/>
          <w:iCs/>
        </w:rPr>
        <w:t>For multiple access of Ambient IoT devices, consider a form of slotted ALOHA as a starting point.</w:t>
      </w:r>
    </w:p>
    <w:p w14:paraId="00341C58" w14:textId="734A03AA" w:rsidR="006A7508" w:rsidRDefault="00D43B2A" w:rsidP="006A7508">
      <w:pPr>
        <w:pStyle w:val="Heading3"/>
      </w:pPr>
      <w:r>
        <w:t>RACH Occasion</w:t>
      </w:r>
    </w:p>
    <w:p w14:paraId="30E88D37" w14:textId="797B73AA" w:rsidR="00F65756" w:rsidRDefault="001450EF" w:rsidP="001450EF">
      <w:r>
        <w:t xml:space="preserve">If such an </w:t>
      </w:r>
      <w:r w:rsidR="006A7508">
        <w:t xml:space="preserve">RFID </w:t>
      </w:r>
      <w:r>
        <w:t xml:space="preserve">approach were considered for Ambient IoT, </w:t>
      </w:r>
      <w:r w:rsidR="00986C3D">
        <w:t xml:space="preserve">given that the devices have limited capabilities and possibly limited timing accuracy, a simple approach is to inform </w:t>
      </w:r>
      <w:r w:rsidR="001D28EC">
        <w:t xml:space="preserve">each </w:t>
      </w:r>
      <w:r w:rsidR="00986C3D">
        <w:t xml:space="preserve">device to generate </w:t>
      </w:r>
      <w:r w:rsidR="001D28EC">
        <w:t>two</w:t>
      </w:r>
      <w:r w:rsidR="00986C3D">
        <w:t xml:space="preserve"> random number</w:t>
      </w:r>
      <w:r w:rsidR="001D28EC">
        <w:t>s, the first number can be used as an identifier of the device while the second number is used to determine which RACH occasion (RO) to begin transmitting.</w:t>
      </w:r>
      <w:r w:rsidR="00986C3D">
        <w:t xml:space="preserve"> </w:t>
      </w:r>
      <w:r w:rsidR="001D28EC">
        <w:t xml:space="preserve">When a RO commences, the device compares the RO number to its </w:t>
      </w:r>
      <w:r w:rsidR="00DA06CE">
        <w:t xml:space="preserve">RO </w:t>
      </w:r>
      <w:r w:rsidR="001D28EC">
        <w:t xml:space="preserve">random number. When the numbers match, a device transmits its </w:t>
      </w:r>
      <w:r w:rsidR="00F65756">
        <w:t xml:space="preserve">random number identifier. If the device receives a response containing its random number identifier, the device responds appropriately. </w:t>
      </w:r>
      <w:r w:rsidR="00921C4A">
        <w:t xml:space="preserve">The network may </w:t>
      </w:r>
      <w:r w:rsidR="00E740D8">
        <w:t xml:space="preserve">also </w:t>
      </w:r>
      <w:r w:rsidR="00921C4A">
        <w:t xml:space="preserve">provide the device with its unique identifier. </w:t>
      </w:r>
      <w:r w:rsidR="00E740D8">
        <w:t>T</w:t>
      </w:r>
      <w:r w:rsidR="00F65756">
        <w:t>he details, including minimizing the overhead and time, need to be worked out</w:t>
      </w:r>
      <w:r w:rsidR="00E740D8">
        <w:t xml:space="preserve"> by both RAN1 and RAN2</w:t>
      </w:r>
      <w:r w:rsidR="00F65756">
        <w:t>.</w:t>
      </w:r>
      <w:r w:rsidR="00993A48">
        <w:t xml:space="preserve"> An example message exchange is presented in the following figure.</w:t>
      </w:r>
      <w:r w:rsidR="003B6033">
        <w:t xml:space="preserve"> The time span between successive ROs may vary depending on whether a device successfully completes its message exchange.</w:t>
      </w:r>
    </w:p>
    <w:p w14:paraId="1DA2BEC6" w14:textId="77777777" w:rsidR="006F1EFB" w:rsidRDefault="006F1EFB" w:rsidP="006F1EFB">
      <w:pPr>
        <w:keepNext/>
        <w:jc w:val="center"/>
      </w:pPr>
      <w:r>
        <w:rPr>
          <w:noProof/>
        </w:rPr>
        <mc:AlternateContent>
          <mc:Choice Requires="wpc">
            <w:drawing>
              <wp:inline distT="0" distB="0" distL="0" distR="0" wp14:anchorId="72FB1DAE" wp14:editId="7E3D443F">
                <wp:extent cx="4876800" cy="1577341"/>
                <wp:effectExtent l="0" t="0" r="0" b="3810"/>
                <wp:docPr id="1047" name="Canvas 10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48" name="Straight Connector 1048"/>
                        <wps:cNvCnPr/>
                        <wps:spPr>
                          <a:xfrm>
                            <a:off x="1855946" y="319970"/>
                            <a:ext cx="0" cy="114300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49" name="Straight Connector 1049"/>
                        <wps:cNvCnPr/>
                        <wps:spPr>
                          <a:xfrm>
                            <a:off x="2953226" y="319997"/>
                            <a:ext cx="0" cy="114300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0" name="Straight Arrow Connector 1050"/>
                        <wps:cNvCnPr/>
                        <wps:spPr>
                          <a:xfrm>
                            <a:off x="1855946" y="365627"/>
                            <a:ext cx="1097280" cy="8624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51" name="Rectangle 1051"/>
                        <wps:cNvSpPr/>
                        <wps:spPr>
                          <a:xfrm>
                            <a:off x="1356466" y="142541"/>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D5309" w14:textId="306C6870" w:rsidR="006F1EFB" w:rsidRPr="006F1EFB" w:rsidRDefault="006F1EFB" w:rsidP="006F1EFB">
                              <w:pPr>
                                <w:spacing w:after="0"/>
                                <w:jc w:val="center"/>
                                <w:rPr>
                                  <w:color w:val="000000"/>
                                  <w:sz w:val="20"/>
                                  <w:szCs w:val="20"/>
                                </w:rPr>
                              </w:pPr>
                              <w:r>
                                <w:rPr>
                                  <w:color w:val="000000"/>
                                  <w:sz w:val="18"/>
                                  <w:szCs w:val="18"/>
                                </w:rPr>
                                <w:t>Base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2" name="Rectangle 1052"/>
                        <wps:cNvSpPr/>
                        <wps:spPr>
                          <a:xfrm>
                            <a:off x="2541746" y="142404"/>
                            <a:ext cx="1051560" cy="13604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B7090" w14:textId="107F695F" w:rsidR="001E5ADD" w:rsidRPr="006F1EFB" w:rsidRDefault="001E5ADD" w:rsidP="006F1EFB">
                              <w:pPr>
                                <w:spacing w:after="0"/>
                                <w:jc w:val="center"/>
                                <w:rPr>
                                  <w:color w:val="000000"/>
                                  <w:sz w:val="20"/>
                                  <w:szCs w:val="20"/>
                                </w:rPr>
                              </w:pPr>
                              <w:r>
                                <w:rPr>
                                  <w:color w:val="000000"/>
                                  <w:sz w:val="18"/>
                                  <w:szCs w:val="18"/>
                                </w:rPr>
                                <w:t>Ambient IoT device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3" name="Rectangle 1053"/>
                        <wps:cNvSpPr/>
                        <wps:spPr>
                          <a:xfrm>
                            <a:off x="255746" y="315622"/>
                            <a:ext cx="1363028" cy="13602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4E6C61" w14:textId="770599D5" w:rsidR="001E5ADD" w:rsidRPr="006F1EFB" w:rsidRDefault="001E5ADD" w:rsidP="001E5ADD">
                              <w:pPr>
                                <w:spacing w:after="0"/>
                                <w:jc w:val="left"/>
                                <w:rPr>
                                  <w:color w:val="000000"/>
                                  <w:sz w:val="20"/>
                                  <w:szCs w:val="20"/>
                                </w:rPr>
                              </w:pPr>
                              <w:r>
                                <w:rPr>
                                  <w:color w:val="000000"/>
                                  <w:sz w:val="18"/>
                                  <w:szCs w:val="18"/>
                                </w:rPr>
                                <w:t>Broadcast RO configuration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4" name="Rectangle 1054"/>
                        <wps:cNvSpPr/>
                        <wps:spPr>
                          <a:xfrm>
                            <a:off x="3031808" y="365649"/>
                            <a:ext cx="1363028" cy="13602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EB6C5A" w14:textId="3666B685" w:rsidR="001E5ADD" w:rsidRPr="006F1EFB" w:rsidRDefault="001E5ADD" w:rsidP="001E5ADD">
                              <w:pPr>
                                <w:spacing w:after="0"/>
                                <w:jc w:val="left"/>
                                <w:rPr>
                                  <w:color w:val="000000"/>
                                  <w:sz w:val="20"/>
                                  <w:szCs w:val="20"/>
                                </w:rPr>
                              </w:pPr>
                              <w:r>
                                <w:rPr>
                                  <w:color w:val="000000"/>
                                  <w:sz w:val="18"/>
                                  <w:szCs w:val="18"/>
                                </w:rPr>
                                <w:t>Prepare for RACH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5" name="Straight Arrow Connector 1055"/>
                        <wps:cNvCnPr/>
                        <wps:spPr>
                          <a:xfrm>
                            <a:off x="1874520" y="545784"/>
                            <a:ext cx="1097280" cy="8624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56" name="Rectangle 1056"/>
                        <wps:cNvSpPr/>
                        <wps:spPr>
                          <a:xfrm>
                            <a:off x="274320" y="501204"/>
                            <a:ext cx="1363028" cy="13602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BACAC9" w14:textId="7DE59CAC" w:rsidR="001E5ADD" w:rsidRPr="006F1EFB" w:rsidRDefault="001E5ADD" w:rsidP="001E5ADD">
                              <w:pPr>
                                <w:spacing w:after="0"/>
                                <w:jc w:val="left"/>
                                <w:rPr>
                                  <w:color w:val="000000"/>
                                  <w:sz w:val="20"/>
                                  <w:szCs w:val="20"/>
                                </w:rPr>
                              </w:pPr>
                              <w:r>
                                <w:rPr>
                                  <w:color w:val="000000"/>
                                  <w:sz w:val="18"/>
                                  <w:szCs w:val="18"/>
                                </w:rPr>
                                <w:t>Indicate RO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7" name="Straight Arrow Connector 1057"/>
                        <wps:cNvCnPr/>
                        <wps:spPr>
                          <a:xfrm flipH="1">
                            <a:off x="1855946" y="731247"/>
                            <a:ext cx="1097280" cy="45994"/>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wps:spPr>
                          <a:xfrm>
                            <a:off x="3031807" y="544594"/>
                            <a:ext cx="1750219" cy="185896"/>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FBD8B9" w14:textId="4F89ACE1" w:rsidR="001E5ADD" w:rsidRPr="006F1EFB" w:rsidRDefault="001E5ADD" w:rsidP="001E5ADD">
                              <w:pPr>
                                <w:spacing w:after="0"/>
                                <w:jc w:val="left"/>
                                <w:rPr>
                                  <w:color w:val="000000"/>
                                  <w:sz w:val="20"/>
                                  <w:szCs w:val="20"/>
                                </w:rPr>
                              </w:pPr>
                              <w:r>
                                <w:rPr>
                                  <w:color w:val="000000"/>
                                  <w:sz w:val="18"/>
                                  <w:szCs w:val="18"/>
                                </w:rPr>
                                <w:t>Determine whether to transmit in RO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9" name="Rectangle 1059"/>
                        <wps:cNvSpPr/>
                        <wps:spPr>
                          <a:xfrm>
                            <a:off x="284321" y="690194"/>
                            <a:ext cx="1553051" cy="185896"/>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90F782" w14:textId="62D93101" w:rsidR="001E5ADD" w:rsidRPr="006F1EFB" w:rsidRDefault="001E5ADD" w:rsidP="001E5ADD">
                              <w:pPr>
                                <w:spacing w:after="0"/>
                                <w:jc w:val="left"/>
                                <w:rPr>
                                  <w:color w:val="000000"/>
                                  <w:sz w:val="20"/>
                                  <w:szCs w:val="20"/>
                                </w:rPr>
                              </w:pPr>
                              <w:r>
                                <w:rPr>
                                  <w:color w:val="000000"/>
                                  <w:sz w:val="18"/>
                                  <w:szCs w:val="18"/>
                                </w:rPr>
                                <w:t>Determine if valid response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60" name="Straight Arrow Connector 1060"/>
                        <wps:cNvCnPr/>
                        <wps:spPr>
                          <a:xfrm>
                            <a:off x="1855946" y="864233"/>
                            <a:ext cx="1097280" cy="8624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61" name="Rectangle 1061"/>
                        <wps:cNvSpPr/>
                        <wps:spPr>
                          <a:xfrm>
                            <a:off x="3031807" y="864229"/>
                            <a:ext cx="1553051" cy="185896"/>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77A669" w14:textId="1E216AA8" w:rsidR="00993A48" w:rsidRPr="006F1EFB" w:rsidRDefault="00993A48" w:rsidP="001E5ADD">
                              <w:pPr>
                                <w:spacing w:after="0"/>
                                <w:jc w:val="left"/>
                                <w:rPr>
                                  <w:color w:val="000000"/>
                                  <w:sz w:val="20"/>
                                  <w:szCs w:val="20"/>
                                </w:rPr>
                              </w:pPr>
                              <w:r>
                                <w:rPr>
                                  <w:color w:val="000000"/>
                                  <w:sz w:val="18"/>
                                  <w:szCs w:val="18"/>
                                </w:rPr>
                                <w:t>Did base recognize response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62" name="Straight Arrow Connector 1062"/>
                        <wps:cNvCnPr/>
                        <wps:spPr>
                          <a:xfrm flipH="1">
                            <a:off x="1855946" y="1047768"/>
                            <a:ext cx="1097280" cy="45994"/>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63" name="Rectangle 1063"/>
                        <wps:cNvSpPr/>
                        <wps:spPr>
                          <a:xfrm>
                            <a:off x="72867" y="942605"/>
                            <a:ext cx="1764506" cy="185896"/>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2789C" w14:textId="24530F6F" w:rsidR="00993A48" w:rsidRPr="006F1EFB" w:rsidRDefault="00993A48" w:rsidP="001E5ADD">
                              <w:pPr>
                                <w:spacing w:after="0"/>
                                <w:jc w:val="left"/>
                                <w:rPr>
                                  <w:color w:val="000000"/>
                                  <w:sz w:val="20"/>
                                  <w:szCs w:val="20"/>
                                </w:rPr>
                              </w:pPr>
                              <w:r>
                                <w:rPr>
                                  <w:color w:val="000000"/>
                                  <w:sz w:val="18"/>
                                  <w:szCs w:val="18"/>
                                </w:rPr>
                                <w:t>Obtain info for contention resolution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64" name="Straight Arrow Connector 1064"/>
                        <wps:cNvCnPr/>
                        <wps:spPr>
                          <a:xfrm>
                            <a:off x="1855946" y="1193179"/>
                            <a:ext cx="1097280" cy="8624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65" name="Straight Arrow Connector 1065"/>
                        <wps:cNvCnPr/>
                        <wps:spPr>
                          <a:xfrm flipH="1">
                            <a:off x="1864519" y="1376090"/>
                            <a:ext cx="1097280" cy="45994"/>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1066" name="Rectangle 1066"/>
                        <wps:cNvSpPr/>
                        <wps:spPr>
                          <a:xfrm>
                            <a:off x="3031808" y="1190165"/>
                            <a:ext cx="1553051" cy="185896"/>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2F2019" w14:textId="5B8DDAEF" w:rsidR="00993A48" w:rsidRPr="006F1EFB" w:rsidRDefault="00993A48" w:rsidP="001E5ADD">
                              <w:pPr>
                                <w:spacing w:after="0"/>
                                <w:jc w:val="left"/>
                                <w:rPr>
                                  <w:color w:val="000000"/>
                                  <w:sz w:val="20"/>
                                  <w:szCs w:val="20"/>
                                </w:rPr>
                              </w:pPr>
                              <w:r>
                                <w:rPr>
                                  <w:color w:val="000000"/>
                                  <w:sz w:val="18"/>
                                  <w:szCs w:val="18"/>
                                </w:rPr>
                                <w:t>Successful resolution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2FB1DAE" id="Canvas 1047" o:spid="_x0000_s1189" editas="canvas" style="width:384pt;height:124.2pt;mso-position-horizontal-relative:char;mso-position-vertical-relative:line" coordsize="48768,15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">
                <v:shape id="_x0000_s1190" type="#_x0000_t75" style="position:absolute;width:48768;height:15773;visibility:visible;mso-wrap-style:square" filled="t">
                  <v:fill o:detectmouseclick="t"/>
                  <v:path o:connecttype="none"/>
                </v:shape>
                <v:line id="Straight Connector 1048" o:spid="_x0000_s1191" style="position:absolute;visibility:visible;mso-wrap-style:square" from="18559,3199" to="18559,14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" strokecolor="black [3213]" strokeweight=".5pt"/>
                <v:line id="Straight Connector 1049" o:spid="_x0000_s1192" style="position:absolute;visibility:visible;mso-wrap-style:square" from="29532,3199" to="29532,14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" strokecolor="black [3213]" strokeweight=".5pt"/>
                <v:shape id="Straight Arrow Connector 1050" o:spid="_x0000_s1193" type="#_x0000_t32" style="position:absolute;left:18559;top:3656;width:10973;height:8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" strokecolor="black [3213]" strokeweight=".5pt">
                  <v:stroke startarrowwidth="narrow" endarrow="classic" endarrowwidth="narrow"/>
                </v:shape>
                <v:rect id="Rectangle 1051" o:spid="_x0000_s1194" style="position:absolute;left:13564;top:1425;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" stroked="f" strokeweight=".5pt">
                  <v:textbox inset="0,0,0,0">
                    <w:txbxContent>
                      <w:p w14:paraId="586D5309" w14:textId="306C6870" w:rsidR="006F1EFB" w:rsidRPr="006F1EFB" w:rsidRDefault="006F1EFB" w:rsidP="006F1EFB">
                        <w:pPr>
                          <w:spacing w:after="0"/>
                          <w:jc w:val="center"/>
                          <w:rPr>
                            <w:color w:val="000000"/>
                            <w:sz w:val="20"/>
                            <w:szCs w:val="20"/>
                          </w:rPr>
                        </w:pPr>
                        <w:r>
                          <w:rPr>
                            <w:color w:val="000000"/>
                            <w:sz w:val="18"/>
                            <w:szCs w:val="18"/>
                          </w:rPr>
                          <w:t>Base</w:t>
                        </w:r>
                      </w:p>
                    </w:txbxContent>
                  </v:textbox>
                </v:rect>
                <v:rect id="Rectangle 1052" o:spid="_x0000_s1195" style="position:absolute;left:25417;top:1424;width:10516;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" stroked="f" strokeweight=".5pt">
                  <v:textbox inset="0,0,0,0">
                    <w:txbxContent>
                      <w:p w14:paraId="072B7090" w14:textId="107F695F" w:rsidR="001E5ADD" w:rsidRPr="006F1EFB" w:rsidRDefault="001E5ADD" w:rsidP="006F1EFB">
                        <w:pPr>
                          <w:spacing w:after="0"/>
                          <w:jc w:val="center"/>
                          <w:rPr>
                            <w:color w:val="000000"/>
                            <w:sz w:val="20"/>
                            <w:szCs w:val="20"/>
                          </w:rPr>
                        </w:pPr>
                        <w:r>
                          <w:rPr>
                            <w:color w:val="000000"/>
                            <w:sz w:val="18"/>
                            <w:szCs w:val="18"/>
                          </w:rPr>
                          <w:t>Ambient IoT device</w:t>
                        </w:r>
                      </w:p>
                    </w:txbxContent>
                  </v:textbox>
                </v:rect>
                <v:rect id="Rectangle 1053" o:spid="_x0000_s1196" style="position:absolute;left:2557;top:3156;width:13630;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" stroked="f" strokeweight=".5pt">
                  <v:textbox inset="0,0,0,0">
                    <w:txbxContent>
                      <w:p w14:paraId="0C4E6C61" w14:textId="770599D5" w:rsidR="001E5ADD" w:rsidRPr="006F1EFB" w:rsidRDefault="001E5ADD" w:rsidP="001E5ADD">
                        <w:pPr>
                          <w:spacing w:after="0"/>
                          <w:jc w:val="left"/>
                          <w:rPr>
                            <w:color w:val="000000"/>
                            <w:sz w:val="20"/>
                            <w:szCs w:val="20"/>
                          </w:rPr>
                        </w:pPr>
                        <w:r>
                          <w:rPr>
                            <w:color w:val="000000"/>
                            <w:sz w:val="18"/>
                            <w:szCs w:val="18"/>
                          </w:rPr>
                          <w:t>Broadcast RO configuration</w:t>
                        </w:r>
                      </w:p>
                    </w:txbxContent>
                  </v:textbox>
                </v:rect>
                <v:rect id="Rectangle 1054" o:spid="_x0000_s1197" style="position:absolute;left:30318;top:3656;width:13630;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" stroked="f" strokeweight=".5pt">
                  <v:textbox inset="0,0,0,0">
                    <w:txbxContent>
                      <w:p w14:paraId="2CEB6C5A" w14:textId="3666B685" w:rsidR="001E5ADD" w:rsidRPr="006F1EFB" w:rsidRDefault="001E5ADD" w:rsidP="001E5ADD">
                        <w:pPr>
                          <w:spacing w:after="0"/>
                          <w:jc w:val="left"/>
                          <w:rPr>
                            <w:color w:val="000000"/>
                            <w:sz w:val="20"/>
                            <w:szCs w:val="20"/>
                          </w:rPr>
                        </w:pPr>
                        <w:r>
                          <w:rPr>
                            <w:color w:val="000000"/>
                            <w:sz w:val="18"/>
                            <w:szCs w:val="18"/>
                          </w:rPr>
                          <w:t>Prepare for RACH</w:t>
                        </w:r>
                      </w:p>
                    </w:txbxContent>
                  </v:textbox>
                </v:rect>
                <v:shape id="Straight Arrow Connector 1055" o:spid="_x0000_s1198" type="#_x0000_t32" style="position:absolute;left:18745;top:5457;width:10973;height:8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" strokecolor="black [3213]" strokeweight=".5pt">
                  <v:stroke startarrowwidth="narrow" endarrow="classic" endarrowwidth="narrow"/>
                </v:shape>
                <v:rect id="Rectangle 1056" o:spid="_x0000_s1199" style="position:absolute;left:2743;top:5012;width:13630;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" stroked="f" strokeweight=".5pt">
                  <v:textbox inset="0,0,0,0">
                    <w:txbxContent>
                      <w:p w14:paraId="3EBACAC9" w14:textId="7DE59CAC" w:rsidR="001E5ADD" w:rsidRPr="006F1EFB" w:rsidRDefault="001E5ADD" w:rsidP="001E5ADD">
                        <w:pPr>
                          <w:spacing w:after="0"/>
                          <w:jc w:val="left"/>
                          <w:rPr>
                            <w:color w:val="000000"/>
                            <w:sz w:val="20"/>
                            <w:szCs w:val="20"/>
                          </w:rPr>
                        </w:pPr>
                        <w:r>
                          <w:rPr>
                            <w:color w:val="000000"/>
                            <w:sz w:val="18"/>
                            <w:szCs w:val="18"/>
                          </w:rPr>
                          <w:t>Indicate RO</w:t>
                        </w:r>
                      </w:p>
                    </w:txbxContent>
                  </v:textbox>
                </v:rect>
                <v:shape id="Straight Arrow Connector 1057" o:spid="_x0000_s1200" type="#_x0000_t32" style="position:absolute;left:18559;top:7312;width:10973;height: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" strokecolor="black [3213]" strokeweight=".5pt">
                  <v:stroke startarrowwidth="narrow" endarrow="classic" endarrowwidth="narrow"/>
                </v:shape>
                <v:rect id="Rectangle 1058" o:spid="_x0000_s1201" style="position:absolute;left:30318;top:5445;width:17502;height: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" stroked="f" strokeweight=".5pt">
                  <v:textbox inset="0,0,0,0">
                    <w:txbxContent>
                      <w:p w14:paraId="69FBD8B9" w14:textId="4F89ACE1" w:rsidR="001E5ADD" w:rsidRPr="006F1EFB" w:rsidRDefault="001E5ADD" w:rsidP="001E5ADD">
                        <w:pPr>
                          <w:spacing w:after="0"/>
                          <w:jc w:val="left"/>
                          <w:rPr>
                            <w:color w:val="000000"/>
                            <w:sz w:val="20"/>
                            <w:szCs w:val="20"/>
                          </w:rPr>
                        </w:pPr>
                        <w:r>
                          <w:rPr>
                            <w:color w:val="000000"/>
                            <w:sz w:val="18"/>
                            <w:szCs w:val="18"/>
                          </w:rPr>
                          <w:t>Determine whether to transmit in RO</w:t>
                        </w:r>
                      </w:p>
                    </w:txbxContent>
                  </v:textbox>
                </v:rect>
                <v:rect id="Rectangle 1059" o:spid="_x0000_s1202" style="position:absolute;left:2843;top:6901;width:15530;height: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" stroked="f" strokeweight=".5pt">
                  <v:textbox inset="0,0,0,0">
                    <w:txbxContent>
                      <w:p w14:paraId="0D90F782" w14:textId="62D93101" w:rsidR="001E5ADD" w:rsidRPr="006F1EFB" w:rsidRDefault="001E5ADD" w:rsidP="001E5ADD">
                        <w:pPr>
                          <w:spacing w:after="0"/>
                          <w:jc w:val="left"/>
                          <w:rPr>
                            <w:color w:val="000000"/>
                            <w:sz w:val="20"/>
                            <w:szCs w:val="20"/>
                          </w:rPr>
                        </w:pPr>
                        <w:r>
                          <w:rPr>
                            <w:color w:val="000000"/>
                            <w:sz w:val="18"/>
                            <w:szCs w:val="18"/>
                          </w:rPr>
                          <w:t>Determine if valid response</w:t>
                        </w:r>
                      </w:p>
                    </w:txbxContent>
                  </v:textbox>
                </v:rect>
                <v:shape id="Straight Arrow Connector 1060" o:spid="_x0000_s1203" type="#_x0000_t32" style="position:absolute;left:18559;top:8642;width:10973;height:8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" strokecolor="black [3213]" strokeweight=".5pt">
                  <v:stroke startarrowwidth="narrow" endarrow="classic" endarrowwidth="narrow"/>
                </v:shape>
                <v:rect id="Rectangle 1061" o:spid="_x0000_s1204" style="position:absolute;left:30318;top:8642;width:15530;height: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" stroked="f" strokeweight=".5pt">
                  <v:textbox inset="0,0,0,0">
                    <w:txbxContent>
                      <w:p w14:paraId="2D77A669" w14:textId="1E216AA8" w:rsidR="00993A48" w:rsidRPr="006F1EFB" w:rsidRDefault="00993A48" w:rsidP="001E5ADD">
                        <w:pPr>
                          <w:spacing w:after="0"/>
                          <w:jc w:val="left"/>
                          <w:rPr>
                            <w:color w:val="000000"/>
                            <w:sz w:val="20"/>
                            <w:szCs w:val="20"/>
                          </w:rPr>
                        </w:pPr>
                        <w:r>
                          <w:rPr>
                            <w:color w:val="000000"/>
                            <w:sz w:val="18"/>
                            <w:szCs w:val="18"/>
                          </w:rPr>
                          <w:t>Did base recognize</w:t>
                        </w:r>
                        <w:r>
                          <w:rPr>
                            <w:color w:val="000000"/>
                            <w:sz w:val="18"/>
                            <w:szCs w:val="18"/>
                          </w:rPr>
                          <w:t xml:space="preserve"> response</w:t>
                        </w:r>
                      </w:p>
                    </w:txbxContent>
                  </v:textbox>
                </v:rect>
                <v:shape id="Straight Arrow Connector 1062" o:spid="_x0000_s1205" type="#_x0000_t32" style="position:absolute;left:18559;top:10477;width:10973;height: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" strokecolor="black [3213]" strokeweight=".5pt">
                  <v:stroke startarrowwidth="narrow" endarrow="classic" endarrowwidth="narrow"/>
                </v:shape>
                <v:rect id="Rectangle 1063" o:spid="_x0000_s1206" style="position:absolute;left:728;top:9426;width:17645;height: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" stroked="f" strokeweight=".5pt">
                  <v:textbox inset="0,0,0,0">
                    <w:txbxContent>
                      <w:p w14:paraId="3FC2789C" w14:textId="24530F6F" w:rsidR="00993A48" w:rsidRPr="006F1EFB" w:rsidRDefault="00993A48" w:rsidP="001E5ADD">
                        <w:pPr>
                          <w:spacing w:after="0"/>
                          <w:jc w:val="left"/>
                          <w:rPr>
                            <w:color w:val="000000"/>
                            <w:sz w:val="20"/>
                            <w:szCs w:val="20"/>
                          </w:rPr>
                        </w:pPr>
                        <w:r>
                          <w:rPr>
                            <w:color w:val="000000"/>
                            <w:sz w:val="18"/>
                            <w:szCs w:val="18"/>
                          </w:rPr>
                          <w:t>Obtain info for contention resolution</w:t>
                        </w:r>
                      </w:p>
                    </w:txbxContent>
                  </v:textbox>
                </v:rect>
                <v:shape id="Straight Arrow Connector 1064" o:spid="_x0000_s1207" type="#_x0000_t32" style="position:absolute;left:18559;top:11931;width:10973;height:8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" strokecolor="black [3213]" strokeweight=".5pt">
                  <v:stroke startarrowwidth="narrow" endarrow="classic" endarrowwidth="narrow"/>
                </v:shape>
                <v:shape id="Straight Arrow Connector 1065" o:spid="_x0000_s1208" type="#_x0000_t32" style="position:absolute;left:18645;top:13760;width:10972;height: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" strokecolor="black [3213]" strokeweight=".5pt">
                  <v:stroke startarrowwidth="narrow" endarrow="classic" endarrowwidth="narrow"/>
                </v:shape>
                <v:rect id="Rectangle 1066" o:spid="_x0000_s1209" style="position:absolute;left:30318;top:11901;width:15530;height: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" stroked="f" strokeweight=".5pt">
                  <v:textbox inset="0,0,0,0">
                    <w:txbxContent>
                      <w:p w14:paraId="772F2019" w14:textId="5B8DDAEF" w:rsidR="00993A48" w:rsidRPr="006F1EFB" w:rsidRDefault="00993A48" w:rsidP="001E5ADD">
                        <w:pPr>
                          <w:spacing w:after="0"/>
                          <w:jc w:val="left"/>
                          <w:rPr>
                            <w:color w:val="000000"/>
                            <w:sz w:val="20"/>
                            <w:szCs w:val="20"/>
                          </w:rPr>
                        </w:pPr>
                        <w:r>
                          <w:rPr>
                            <w:color w:val="000000"/>
                            <w:sz w:val="18"/>
                            <w:szCs w:val="18"/>
                          </w:rPr>
                          <w:t>Successful resolution</w:t>
                        </w:r>
                      </w:p>
                    </w:txbxContent>
                  </v:textbox>
                </v:rect>
                <w10:anchorlock/>
              </v:group>
            </w:pict>
          </mc:Fallback>
        </mc:AlternateContent>
      </w:r>
    </w:p>
    <w:p w14:paraId="077D74EB" w14:textId="6F2F07D9" w:rsidR="006F1EFB" w:rsidRDefault="006F1EFB" w:rsidP="006F1EFB">
      <w:pPr>
        <w:pStyle w:val="Caption"/>
      </w:pPr>
      <w:r>
        <w:t xml:space="preserve">Fig. </w:t>
      </w:r>
      <w:fldSimple w:instr=" SEQ Fig. \* ARABIC ">
        <w:r w:rsidR="00AE23C2">
          <w:rPr>
            <w:noProof/>
          </w:rPr>
          <w:t>8</w:t>
        </w:r>
      </w:fldSimple>
      <w:r w:rsidR="00E740D8">
        <w:rPr>
          <w:noProof/>
        </w:rPr>
        <w:t xml:space="preserve">. Possible message exchange </w:t>
      </w:r>
      <w:r w:rsidR="003B6033">
        <w:rPr>
          <w:noProof/>
        </w:rPr>
        <w:t>between a base and an Ambient IoT device during inventory. When a device transmits in an RO, a successful exchange would allow the network to recognize the device.</w:t>
      </w:r>
    </w:p>
    <w:p w14:paraId="18A6C1EF" w14:textId="74F5B770" w:rsidR="00E41AD4" w:rsidRPr="006A7508" w:rsidRDefault="006A7508" w:rsidP="006A7508">
      <w:pPr>
        <w:rPr>
          <w:b/>
          <w:bCs/>
          <w:i/>
          <w:iCs/>
        </w:rPr>
      </w:pPr>
      <w:r w:rsidRPr="006A7508">
        <w:rPr>
          <w:b/>
          <w:bCs/>
          <w:i/>
          <w:iCs/>
        </w:rPr>
        <w:lastRenderedPageBreak/>
        <w:t xml:space="preserve">Proposal </w:t>
      </w:r>
      <w:r w:rsidR="004717D1">
        <w:rPr>
          <w:b/>
          <w:bCs/>
          <w:i/>
          <w:iCs/>
        </w:rPr>
        <w:t>9</w:t>
      </w:r>
      <w:r w:rsidRPr="006A7508">
        <w:rPr>
          <w:b/>
          <w:bCs/>
          <w:i/>
          <w:iCs/>
        </w:rPr>
        <w:t xml:space="preserve">: </w:t>
      </w:r>
      <w:r w:rsidR="00060D31">
        <w:rPr>
          <w:b/>
          <w:bCs/>
          <w:i/>
          <w:iCs/>
        </w:rPr>
        <w:t>F</w:t>
      </w:r>
      <w:r w:rsidRPr="006A7508">
        <w:rPr>
          <w:b/>
          <w:bCs/>
          <w:i/>
          <w:iCs/>
        </w:rPr>
        <w:t>or multiple access for Ambient IoT devices, consider a four-step process for contention resolution</w:t>
      </w:r>
      <w:r w:rsidR="003B6033">
        <w:rPr>
          <w:b/>
          <w:bCs/>
          <w:i/>
          <w:iCs/>
        </w:rPr>
        <w:t>: transmitting of a (random) identifier, receiving an acknowledgement of the (random) identifier, transmitting a device identifier, and receiving an acknowledgement of the device identifier</w:t>
      </w:r>
    </w:p>
    <w:p w14:paraId="5A06DB74" w14:textId="5B73D55E" w:rsidR="00F65756" w:rsidRDefault="006A7508" w:rsidP="001450EF">
      <w:r>
        <w:t xml:space="preserve">For </w:t>
      </w:r>
      <w:r w:rsidR="00620EBA">
        <w:t>the</w:t>
      </w:r>
      <w:r>
        <w:t xml:space="preserve"> DT traffic type, the network is effectively paging a specific device</w:t>
      </w:r>
      <w:r w:rsidR="00620EBA">
        <w:t xml:space="preserve">. In such a case, a contention resolution is not needed because the network sends a command </w:t>
      </w:r>
      <w:r w:rsidR="003B6033">
        <w:t xml:space="preserve">to a specific device </w:t>
      </w:r>
      <w:r w:rsidR="00620EBA">
        <w:t>and waits for a response.</w:t>
      </w:r>
    </w:p>
    <w:p w14:paraId="1482C528" w14:textId="6D27F1DA" w:rsidR="00620EBA" w:rsidRDefault="00620EBA" w:rsidP="001450EF">
      <w:r>
        <w:t>For the DO-DTT traffic type, the network does not know when a network-recognized device will be transmitting. In such a case, a network may need to support ROs with potential contention. But since the network is aware of a device’s capability</w:t>
      </w:r>
      <w:r w:rsidR="004C7AC5">
        <w:t xml:space="preserve"> for DO-DTT, the network can allocate dedicated ROs for such devices. As such, if there are ROs for such devices, a device wanting to transmit first send its network ID. If the network successfully received the device’s network ID, the network can provide a grant for payload from that device. In the event of a collision, the network may allocate more ROs to manage the collisions.</w:t>
      </w:r>
    </w:p>
    <w:p w14:paraId="004F4BC2" w14:textId="6A621B50" w:rsidR="000F2388" w:rsidRDefault="00AE23C2" w:rsidP="000F2388">
      <w:pPr>
        <w:pStyle w:val="Heading1"/>
        <w:rPr>
          <w:lang w:eastAsia="ja-JP"/>
        </w:rPr>
      </w:pPr>
      <w:bookmarkStart w:id="15" w:name="_Ref124589665"/>
      <w:bookmarkStart w:id="16" w:name="_Ref71620620"/>
      <w:bookmarkStart w:id="17" w:name="_Ref124671424"/>
      <w:bookmarkEnd w:id="5"/>
      <w:r>
        <w:rPr>
          <w:lang w:eastAsia="ja-JP"/>
        </w:rPr>
        <w:t>Conclusion</w:t>
      </w:r>
    </w:p>
    <w:p w14:paraId="42B46736" w14:textId="2C4B11D5" w:rsidR="00493619" w:rsidRPr="003851C0" w:rsidRDefault="004717D1" w:rsidP="00493619">
      <w:pPr>
        <w:rPr>
          <w:b/>
          <w:bCs/>
          <w:i/>
          <w:iCs/>
        </w:rPr>
      </w:pPr>
      <w:r>
        <w:rPr>
          <w:b/>
          <w:bCs/>
          <w:i/>
          <w:iCs/>
        </w:rPr>
        <w:t>Observation 1</w:t>
      </w:r>
      <w:r w:rsidR="00493619" w:rsidRPr="003851C0">
        <w:rPr>
          <w:b/>
          <w:bCs/>
          <w:i/>
          <w:iCs/>
        </w:rPr>
        <w:t xml:space="preserve">: </w:t>
      </w:r>
      <w:r w:rsidR="00493619">
        <w:rPr>
          <w:b/>
          <w:bCs/>
          <w:i/>
          <w:iCs/>
        </w:rPr>
        <w:t>From a device perspective, a</w:t>
      </w:r>
      <w:r w:rsidR="00493619" w:rsidRPr="003851C0">
        <w:rPr>
          <w:b/>
          <w:bCs/>
          <w:i/>
          <w:iCs/>
        </w:rPr>
        <w:t>n Ambient IoT device is unaware whether it is operating in Topology 1 or in Topology 2</w:t>
      </w:r>
      <w:r w:rsidR="00493619">
        <w:rPr>
          <w:b/>
          <w:bCs/>
          <w:i/>
          <w:iCs/>
        </w:rPr>
        <w:t xml:space="preserve"> based on the physical layer</w:t>
      </w:r>
      <w:r w:rsidR="00493619" w:rsidRPr="003851C0">
        <w:rPr>
          <w:b/>
          <w:bCs/>
          <w:i/>
          <w:iCs/>
        </w:rPr>
        <w:t xml:space="preserve">. </w:t>
      </w:r>
    </w:p>
    <w:p w14:paraId="3273475E" w14:textId="7EB87B2C" w:rsidR="00060D31" w:rsidRPr="003C77B8" w:rsidRDefault="00060D31" w:rsidP="00060D31">
      <w:pPr>
        <w:rPr>
          <w:b/>
          <w:bCs/>
          <w:i/>
          <w:iCs/>
          <w:lang w:eastAsia="zh-CN"/>
        </w:rPr>
      </w:pPr>
      <w:r w:rsidRPr="003C77B8">
        <w:rPr>
          <w:b/>
          <w:bCs/>
          <w:i/>
          <w:iCs/>
        </w:rPr>
        <w:t xml:space="preserve">Proposal </w:t>
      </w:r>
      <w:r w:rsidR="004717D1">
        <w:rPr>
          <w:b/>
          <w:bCs/>
          <w:i/>
          <w:iCs/>
        </w:rPr>
        <w:t>1</w:t>
      </w:r>
      <w:r w:rsidRPr="003C77B8">
        <w:rPr>
          <w:b/>
          <w:bCs/>
          <w:i/>
          <w:iCs/>
        </w:rPr>
        <w:t xml:space="preserve">: </w:t>
      </w:r>
      <w:r>
        <w:rPr>
          <w:b/>
          <w:bCs/>
          <w:i/>
          <w:iCs/>
          <w:lang w:eastAsia="zh-CN"/>
        </w:rPr>
        <w:t xml:space="preserve">An Ambient IoT device should support receiving </w:t>
      </w:r>
      <w:r w:rsidRPr="003C77B8">
        <w:rPr>
          <w:b/>
          <w:bCs/>
          <w:i/>
          <w:iCs/>
          <w:lang w:eastAsia="zh-CN"/>
        </w:rPr>
        <w:t>synchronization</w:t>
      </w:r>
      <w:r>
        <w:rPr>
          <w:b/>
          <w:bCs/>
          <w:i/>
          <w:iCs/>
          <w:lang w:eastAsia="zh-CN"/>
        </w:rPr>
        <w:t xml:space="preserve"> / preamble</w:t>
      </w:r>
      <w:r w:rsidRPr="003C77B8">
        <w:rPr>
          <w:b/>
          <w:bCs/>
          <w:i/>
          <w:iCs/>
          <w:lang w:eastAsia="zh-CN"/>
        </w:rPr>
        <w:t xml:space="preserve"> signal</w:t>
      </w:r>
      <w:r>
        <w:rPr>
          <w:b/>
          <w:bCs/>
          <w:i/>
          <w:iCs/>
          <w:lang w:eastAsia="zh-CN"/>
        </w:rPr>
        <w:t xml:space="preserve">. </w:t>
      </w:r>
    </w:p>
    <w:p w14:paraId="19B0B2BA" w14:textId="065A35CF" w:rsidR="00060D31" w:rsidRPr="003C77B8" w:rsidRDefault="00060D31" w:rsidP="00060D31">
      <w:pPr>
        <w:rPr>
          <w:b/>
          <w:bCs/>
          <w:i/>
          <w:iCs/>
          <w:lang w:eastAsia="zh-CN"/>
        </w:rPr>
      </w:pPr>
      <w:r w:rsidRPr="003C77B8">
        <w:rPr>
          <w:b/>
          <w:bCs/>
          <w:i/>
          <w:iCs/>
        </w:rPr>
        <w:t xml:space="preserve">Proposal </w:t>
      </w:r>
      <w:r w:rsidR="004717D1">
        <w:rPr>
          <w:b/>
          <w:bCs/>
          <w:i/>
          <w:iCs/>
        </w:rPr>
        <w:t>2</w:t>
      </w:r>
      <w:r w:rsidRPr="003C77B8">
        <w:rPr>
          <w:b/>
          <w:bCs/>
          <w:i/>
          <w:iCs/>
        </w:rPr>
        <w:t xml:space="preserve">: </w:t>
      </w:r>
      <w:r>
        <w:rPr>
          <w:b/>
          <w:bCs/>
          <w:i/>
          <w:iCs/>
          <w:lang w:eastAsia="zh-CN"/>
        </w:rPr>
        <w:t>A</w:t>
      </w:r>
      <w:r w:rsidRPr="003C77B8">
        <w:rPr>
          <w:b/>
          <w:bCs/>
          <w:i/>
          <w:iCs/>
          <w:lang w:eastAsia="zh-CN"/>
        </w:rPr>
        <w:t xml:space="preserve"> synchronization</w:t>
      </w:r>
      <w:r>
        <w:rPr>
          <w:b/>
          <w:bCs/>
          <w:i/>
          <w:iCs/>
          <w:lang w:eastAsia="zh-CN"/>
        </w:rPr>
        <w:t xml:space="preserve"> / preamble</w:t>
      </w:r>
      <w:r w:rsidRPr="003C77B8">
        <w:rPr>
          <w:b/>
          <w:bCs/>
          <w:i/>
          <w:iCs/>
          <w:lang w:eastAsia="zh-CN"/>
        </w:rPr>
        <w:t xml:space="preserve"> signal</w:t>
      </w:r>
      <w:r>
        <w:rPr>
          <w:b/>
          <w:bCs/>
          <w:i/>
          <w:iCs/>
          <w:lang w:eastAsia="zh-CN"/>
        </w:rPr>
        <w:t xml:space="preserve"> for an Ambient IoT device should precede a downlink transmission.</w:t>
      </w:r>
    </w:p>
    <w:p w14:paraId="0AC52761" w14:textId="4DCEEC30" w:rsidR="00060D31" w:rsidRPr="004F1EA9" w:rsidRDefault="00060D31" w:rsidP="00060D31">
      <w:pPr>
        <w:rPr>
          <w:b/>
          <w:bCs/>
          <w:i/>
          <w:iCs/>
        </w:rPr>
      </w:pPr>
      <w:r>
        <w:rPr>
          <w:b/>
          <w:bCs/>
          <w:i/>
          <w:iCs/>
        </w:rPr>
        <w:t>Proposal</w:t>
      </w:r>
      <w:r w:rsidRPr="004F1EA9">
        <w:rPr>
          <w:b/>
          <w:bCs/>
          <w:i/>
          <w:iCs/>
        </w:rPr>
        <w:t xml:space="preserve"> </w:t>
      </w:r>
      <w:r w:rsidR="004717D1">
        <w:rPr>
          <w:b/>
          <w:bCs/>
          <w:i/>
          <w:iCs/>
        </w:rPr>
        <w:t>3</w:t>
      </w:r>
      <w:r w:rsidRPr="004F1EA9">
        <w:rPr>
          <w:b/>
          <w:bCs/>
          <w:i/>
          <w:iCs/>
        </w:rPr>
        <w:t xml:space="preserve">: </w:t>
      </w:r>
      <w:r>
        <w:rPr>
          <w:b/>
          <w:bCs/>
          <w:i/>
          <w:iCs/>
        </w:rPr>
        <w:t>F</w:t>
      </w:r>
      <w:r w:rsidRPr="004F1EA9">
        <w:rPr>
          <w:b/>
          <w:bCs/>
          <w:i/>
          <w:iCs/>
        </w:rPr>
        <w:t xml:space="preserve">or </w:t>
      </w:r>
      <w:r>
        <w:rPr>
          <w:b/>
          <w:bCs/>
          <w:i/>
          <w:iCs/>
        </w:rPr>
        <w:t>Ambient IoT devices</w:t>
      </w:r>
      <w:r w:rsidRPr="004F1EA9">
        <w:rPr>
          <w:b/>
          <w:bCs/>
          <w:i/>
          <w:iCs/>
        </w:rPr>
        <w:t>,</w:t>
      </w:r>
      <w:r>
        <w:rPr>
          <w:b/>
          <w:bCs/>
          <w:i/>
          <w:iCs/>
        </w:rPr>
        <w:t xml:space="preserve"> specify a maximum time from the end of a received transmission to the start of transmission</w:t>
      </w:r>
      <w:r w:rsidRPr="004F1EA9">
        <w:rPr>
          <w:b/>
          <w:bCs/>
          <w:i/>
          <w:iCs/>
        </w:rPr>
        <w:t>.</w:t>
      </w:r>
    </w:p>
    <w:p w14:paraId="68D2FBE0" w14:textId="1647CACD" w:rsidR="00E77E4D" w:rsidRPr="004F1EA9" w:rsidRDefault="00E77E4D" w:rsidP="00E77E4D">
      <w:pPr>
        <w:rPr>
          <w:b/>
          <w:bCs/>
          <w:i/>
          <w:iCs/>
        </w:rPr>
      </w:pPr>
      <w:r>
        <w:rPr>
          <w:b/>
          <w:bCs/>
          <w:i/>
          <w:iCs/>
        </w:rPr>
        <w:t>Proposal</w:t>
      </w:r>
      <w:r w:rsidRPr="004F1EA9">
        <w:rPr>
          <w:b/>
          <w:bCs/>
          <w:i/>
          <w:iCs/>
        </w:rPr>
        <w:t xml:space="preserve"> </w:t>
      </w:r>
      <w:r w:rsidR="004717D1">
        <w:rPr>
          <w:b/>
          <w:bCs/>
          <w:i/>
          <w:iCs/>
        </w:rPr>
        <w:t>4</w:t>
      </w:r>
      <w:r w:rsidRPr="004F1EA9">
        <w:rPr>
          <w:b/>
          <w:bCs/>
          <w:i/>
          <w:iCs/>
        </w:rPr>
        <w:t xml:space="preserve">: </w:t>
      </w:r>
      <w:r>
        <w:rPr>
          <w:b/>
          <w:bCs/>
          <w:i/>
          <w:iCs/>
        </w:rPr>
        <w:t>F</w:t>
      </w:r>
      <w:r w:rsidRPr="004F1EA9">
        <w:rPr>
          <w:b/>
          <w:bCs/>
          <w:i/>
          <w:iCs/>
        </w:rPr>
        <w:t xml:space="preserve">or </w:t>
      </w:r>
      <w:r>
        <w:rPr>
          <w:b/>
          <w:bCs/>
          <w:i/>
          <w:iCs/>
        </w:rPr>
        <w:t>Ambient IoT devices</w:t>
      </w:r>
      <w:r w:rsidRPr="004F1EA9">
        <w:rPr>
          <w:b/>
          <w:bCs/>
          <w:i/>
          <w:iCs/>
        </w:rPr>
        <w:t>,</w:t>
      </w:r>
      <w:r>
        <w:rPr>
          <w:b/>
          <w:bCs/>
          <w:i/>
          <w:iCs/>
        </w:rPr>
        <w:t xml:space="preserve"> specify a minimum time from the end of a transmission to the start of receiving a transmission</w:t>
      </w:r>
      <w:r w:rsidRPr="004F1EA9">
        <w:rPr>
          <w:b/>
          <w:bCs/>
          <w:i/>
          <w:iCs/>
        </w:rPr>
        <w:t>.</w:t>
      </w:r>
    </w:p>
    <w:p w14:paraId="39A2093F" w14:textId="5B3BDA63" w:rsidR="00E77E4D" w:rsidRPr="004F1EA9" w:rsidRDefault="00E77E4D" w:rsidP="00E77E4D">
      <w:pPr>
        <w:rPr>
          <w:b/>
          <w:bCs/>
          <w:i/>
          <w:iCs/>
        </w:rPr>
      </w:pPr>
      <w:r>
        <w:rPr>
          <w:b/>
          <w:bCs/>
          <w:i/>
          <w:iCs/>
        </w:rPr>
        <w:t>Proposal</w:t>
      </w:r>
      <w:r w:rsidRPr="004F1EA9">
        <w:rPr>
          <w:b/>
          <w:bCs/>
          <w:i/>
          <w:iCs/>
        </w:rPr>
        <w:t xml:space="preserve"> </w:t>
      </w:r>
      <w:r w:rsidR="004717D1">
        <w:rPr>
          <w:b/>
          <w:bCs/>
          <w:i/>
          <w:iCs/>
        </w:rPr>
        <w:t>5</w:t>
      </w:r>
      <w:r w:rsidRPr="004F1EA9">
        <w:rPr>
          <w:b/>
          <w:bCs/>
          <w:i/>
          <w:iCs/>
        </w:rPr>
        <w:t xml:space="preserve">: </w:t>
      </w:r>
      <w:r>
        <w:rPr>
          <w:b/>
          <w:bCs/>
          <w:i/>
          <w:iCs/>
        </w:rPr>
        <w:t>F</w:t>
      </w:r>
      <w:r w:rsidRPr="004F1EA9">
        <w:rPr>
          <w:b/>
          <w:bCs/>
          <w:i/>
          <w:iCs/>
        </w:rPr>
        <w:t xml:space="preserve">or </w:t>
      </w:r>
      <w:r>
        <w:rPr>
          <w:b/>
          <w:bCs/>
          <w:i/>
          <w:iCs/>
        </w:rPr>
        <w:t xml:space="preserve">Ambient IoT device </w:t>
      </w:r>
      <w:r w:rsidRPr="004F1EA9">
        <w:rPr>
          <w:b/>
          <w:bCs/>
          <w:i/>
          <w:iCs/>
        </w:rPr>
        <w:t xml:space="preserve">timing, timing advance for </w:t>
      </w:r>
      <w:r>
        <w:rPr>
          <w:b/>
          <w:bCs/>
          <w:i/>
          <w:iCs/>
        </w:rPr>
        <w:t xml:space="preserve">a device </w:t>
      </w:r>
      <w:r w:rsidRPr="004F1EA9">
        <w:rPr>
          <w:b/>
          <w:bCs/>
          <w:i/>
          <w:iCs/>
        </w:rPr>
        <w:t>is not needed.</w:t>
      </w:r>
    </w:p>
    <w:p w14:paraId="2DD98BE7" w14:textId="2235DF7C" w:rsidR="00E77E4D" w:rsidRPr="004F1EA9" w:rsidRDefault="00E77E4D" w:rsidP="00E77E4D">
      <w:pPr>
        <w:rPr>
          <w:b/>
          <w:bCs/>
          <w:i/>
          <w:iCs/>
        </w:rPr>
      </w:pPr>
      <w:r>
        <w:rPr>
          <w:b/>
          <w:bCs/>
          <w:i/>
          <w:iCs/>
        </w:rPr>
        <w:t>Proposal</w:t>
      </w:r>
      <w:r w:rsidRPr="004F1EA9">
        <w:rPr>
          <w:b/>
          <w:bCs/>
          <w:i/>
          <w:iCs/>
        </w:rPr>
        <w:t xml:space="preserve"> </w:t>
      </w:r>
      <w:r w:rsidR="004717D1">
        <w:rPr>
          <w:b/>
          <w:bCs/>
          <w:i/>
          <w:iCs/>
        </w:rPr>
        <w:t>6</w:t>
      </w:r>
      <w:r w:rsidRPr="004F1EA9">
        <w:rPr>
          <w:b/>
          <w:bCs/>
          <w:i/>
          <w:iCs/>
        </w:rPr>
        <w:t xml:space="preserve">: </w:t>
      </w:r>
      <w:r>
        <w:rPr>
          <w:b/>
          <w:bCs/>
          <w:i/>
          <w:iCs/>
        </w:rPr>
        <w:t>F</w:t>
      </w:r>
      <w:r w:rsidRPr="004F1EA9">
        <w:rPr>
          <w:b/>
          <w:bCs/>
          <w:i/>
          <w:iCs/>
        </w:rPr>
        <w:t xml:space="preserve">or </w:t>
      </w:r>
      <w:r>
        <w:rPr>
          <w:b/>
          <w:bCs/>
          <w:i/>
          <w:iCs/>
        </w:rPr>
        <w:t>Ambient IoT devices</w:t>
      </w:r>
      <w:r w:rsidRPr="004F1EA9">
        <w:rPr>
          <w:b/>
          <w:bCs/>
          <w:i/>
          <w:iCs/>
        </w:rPr>
        <w:t>,</w:t>
      </w:r>
      <w:r>
        <w:rPr>
          <w:b/>
          <w:bCs/>
          <w:i/>
          <w:iCs/>
        </w:rPr>
        <w:t xml:space="preserve"> specify a processing time between two consecutive downlink transmissions</w:t>
      </w:r>
      <w:r w:rsidRPr="004F1EA9">
        <w:rPr>
          <w:b/>
          <w:bCs/>
          <w:i/>
          <w:iCs/>
        </w:rPr>
        <w:t>.</w:t>
      </w:r>
    </w:p>
    <w:p w14:paraId="62E32C7C" w14:textId="69514770" w:rsidR="008548E4" w:rsidRDefault="008548E4" w:rsidP="008548E4">
      <w:pPr>
        <w:rPr>
          <w:lang w:eastAsia="zh-CN"/>
        </w:rPr>
      </w:pPr>
      <w:r w:rsidRPr="00AF420A">
        <w:rPr>
          <w:b/>
          <w:bCs/>
          <w:i/>
          <w:iCs/>
          <w:lang w:eastAsia="zh-CN"/>
        </w:rPr>
        <w:t xml:space="preserve">Proposal </w:t>
      </w:r>
      <w:r w:rsidR="004717D1">
        <w:rPr>
          <w:b/>
          <w:bCs/>
          <w:i/>
          <w:iCs/>
          <w:lang w:eastAsia="zh-CN"/>
        </w:rPr>
        <w:t>7</w:t>
      </w:r>
      <w:r w:rsidRPr="00AF420A">
        <w:rPr>
          <w:b/>
          <w:bCs/>
          <w:i/>
          <w:iCs/>
          <w:lang w:eastAsia="zh-CN"/>
        </w:rPr>
        <w:t xml:space="preserve">: For an </w:t>
      </w:r>
      <w:r>
        <w:rPr>
          <w:b/>
          <w:bCs/>
          <w:i/>
          <w:iCs/>
          <w:lang w:eastAsia="zh-CN"/>
        </w:rPr>
        <w:t>A</w:t>
      </w:r>
      <w:r w:rsidRPr="00AF420A">
        <w:rPr>
          <w:b/>
          <w:bCs/>
          <w:i/>
          <w:iCs/>
          <w:lang w:eastAsia="zh-CN"/>
        </w:rPr>
        <w:t xml:space="preserve">mbient IoT device, </w:t>
      </w:r>
      <w:r>
        <w:rPr>
          <w:b/>
          <w:bCs/>
          <w:i/>
          <w:iCs/>
          <w:lang w:eastAsia="zh-CN"/>
        </w:rPr>
        <w:t>a response to a receiving a device-specific transmission occurs within a specified time value</w:t>
      </w:r>
      <w:r w:rsidRPr="00AF420A">
        <w:rPr>
          <w:b/>
          <w:bCs/>
          <w:i/>
          <w:iCs/>
          <w:lang w:eastAsia="zh-CN"/>
        </w:rPr>
        <w:t>.</w:t>
      </w:r>
    </w:p>
    <w:p w14:paraId="714D9DF4" w14:textId="6E2E78D7" w:rsidR="00E77E4D" w:rsidRPr="00FA03E1" w:rsidRDefault="00D43B2A" w:rsidP="00E77E4D">
      <w:pPr>
        <w:rPr>
          <w:b/>
          <w:bCs/>
          <w:i/>
          <w:iCs/>
        </w:rPr>
      </w:pPr>
      <w:r>
        <w:rPr>
          <w:b/>
          <w:bCs/>
          <w:i/>
          <w:iCs/>
        </w:rPr>
        <w:t xml:space="preserve">Observation </w:t>
      </w:r>
      <w:r w:rsidR="004717D1">
        <w:rPr>
          <w:b/>
          <w:bCs/>
          <w:i/>
          <w:iCs/>
        </w:rPr>
        <w:t>2</w:t>
      </w:r>
      <w:r w:rsidR="00E77E4D" w:rsidRPr="00FA03E1">
        <w:rPr>
          <w:b/>
          <w:bCs/>
          <w:i/>
          <w:iCs/>
        </w:rPr>
        <w:t xml:space="preserve">: </w:t>
      </w:r>
      <w:r w:rsidR="00E7224C">
        <w:rPr>
          <w:b/>
          <w:bCs/>
          <w:i/>
          <w:iCs/>
        </w:rPr>
        <w:t>A</w:t>
      </w:r>
      <w:r w:rsidR="001E0CDC">
        <w:rPr>
          <w:b/>
          <w:bCs/>
          <w:i/>
          <w:iCs/>
        </w:rPr>
        <w:t xml:space="preserve"> </w:t>
      </w:r>
      <w:r w:rsidR="00E77E4D" w:rsidRPr="00FA03E1">
        <w:rPr>
          <w:b/>
          <w:bCs/>
          <w:i/>
          <w:iCs/>
        </w:rPr>
        <w:t xml:space="preserve">16-bit </w:t>
      </w:r>
      <w:r w:rsidR="00E7224C">
        <w:rPr>
          <w:b/>
          <w:bCs/>
          <w:i/>
          <w:iCs/>
        </w:rPr>
        <w:t>value</w:t>
      </w:r>
      <w:r w:rsidR="00E77E4D" w:rsidRPr="00FA03E1">
        <w:rPr>
          <w:b/>
          <w:bCs/>
          <w:i/>
          <w:iCs/>
        </w:rPr>
        <w:t xml:space="preserve"> </w:t>
      </w:r>
      <w:r w:rsidR="00E77E4D">
        <w:rPr>
          <w:b/>
          <w:bCs/>
          <w:i/>
          <w:iCs/>
        </w:rPr>
        <w:t xml:space="preserve">is sufficient </w:t>
      </w:r>
      <w:r w:rsidR="00E77E4D" w:rsidRPr="00FA03E1">
        <w:rPr>
          <w:b/>
          <w:bCs/>
          <w:i/>
          <w:iCs/>
        </w:rPr>
        <w:t>to identify an Ambient IoT device within a network.</w:t>
      </w:r>
    </w:p>
    <w:p w14:paraId="49CC19BD" w14:textId="07DEB231" w:rsidR="005C2932" w:rsidRPr="00F42576" w:rsidRDefault="005C2932" w:rsidP="005C2932">
      <w:pPr>
        <w:rPr>
          <w:b/>
          <w:bCs/>
          <w:i/>
          <w:iCs/>
        </w:rPr>
      </w:pPr>
      <w:r w:rsidRPr="00F42576">
        <w:rPr>
          <w:b/>
          <w:bCs/>
          <w:i/>
          <w:iCs/>
        </w:rPr>
        <w:t xml:space="preserve">Observation </w:t>
      </w:r>
      <w:r w:rsidR="004717D1">
        <w:rPr>
          <w:b/>
          <w:bCs/>
          <w:i/>
          <w:iCs/>
        </w:rPr>
        <w:t>3</w:t>
      </w:r>
      <w:r w:rsidRPr="00F42576">
        <w:rPr>
          <w:b/>
          <w:bCs/>
          <w:i/>
          <w:iCs/>
        </w:rPr>
        <w:t xml:space="preserve">: the complexity of NR multiple access procedure may exceed the capabilities of </w:t>
      </w:r>
      <w:r w:rsidR="00D43B2A" w:rsidRPr="00F42576">
        <w:rPr>
          <w:b/>
          <w:bCs/>
          <w:i/>
          <w:iCs/>
        </w:rPr>
        <w:t>a</w:t>
      </w:r>
      <w:r w:rsidR="00D43B2A">
        <w:rPr>
          <w:b/>
          <w:bCs/>
          <w:i/>
          <w:iCs/>
        </w:rPr>
        <w:t xml:space="preserve"> ~1 µW </w:t>
      </w:r>
      <w:r>
        <w:rPr>
          <w:b/>
          <w:bCs/>
          <w:i/>
          <w:iCs/>
        </w:rPr>
        <w:t>Ambient IoT</w:t>
      </w:r>
      <w:r w:rsidRPr="00F42576">
        <w:rPr>
          <w:b/>
          <w:bCs/>
          <w:i/>
          <w:iCs/>
        </w:rPr>
        <w:t xml:space="preserve"> device.</w:t>
      </w:r>
    </w:p>
    <w:p w14:paraId="0970457E" w14:textId="0566AC70" w:rsidR="00D43B2A" w:rsidRPr="00986C3D" w:rsidRDefault="00D43B2A" w:rsidP="00D43B2A">
      <w:pPr>
        <w:rPr>
          <w:b/>
          <w:bCs/>
          <w:i/>
          <w:iCs/>
        </w:rPr>
      </w:pPr>
      <w:r w:rsidRPr="00986C3D">
        <w:rPr>
          <w:b/>
          <w:bCs/>
          <w:i/>
          <w:iCs/>
        </w:rPr>
        <w:t xml:space="preserve">Proposal </w:t>
      </w:r>
      <w:r w:rsidR="004717D1">
        <w:rPr>
          <w:b/>
          <w:bCs/>
          <w:i/>
          <w:iCs/>
        </w:rPr>
        <w:t>8</w:t>
      </w:r>
      <w:r w:rsidRPr="00986C3D">
        <w:rPr>
          <w:b/>
          <w:bCs/>
          <w:i/>
          <w:iCs/>
        </w:rPr>
        <w:t>: For multiple access of Ambient IoT devices, consider a form of slotted ALOHA as a starting point.</w:t>
      </w:r>
    </w:p>
    <w:p w14:paraId="75909CE6" w14:textId="35D27D86" w:rsidR="00E77E4D" w:rsidRPr="006A7508" w:rsidRDefault="00E77E4D" w:rsidP="00E77E4D">
      <w:pPr>
        <w:rPr>
          <w:b/>
          <w:bCs/>
          <w:i/>
          <w:iCs/>
        </w:rPr>
      </w:pPr>
      <w:r w:rsidRPr="006A7508">
        <w:rPr>
          <w:b/>
          <w:bCs/>
          <w:i/>
          <w:iCs/>
        </w:rPr>
        <w:t xml:space="preserve">Proposal </w:t>
      </w:r>
      <w:r w:rsidR="004717D1">
        <w:rPr>
          <w:b/>
          <w:bCs/>
          <w:i/>
          <w:iCs/>
        </w:rPr>
        <w:t>9</w:t>
      </w:r>
      <w:r w:rsidRPr="006A7508">
        <w:rPr>
          <w:b/>
          <w:bCs/>
          <w:i/>
          <w:iCs/>
        </w:rPr>
        <w:t xml:space="preserve">: </w:t>
      </w:r>
      <w:r>
        <w:rPr>
          <w:b/>
          <w:bCs/>
          <w:i/>
          <w:iCs/>
        </w:rPr>
        <w:t>F</w:t>
      </w:r>
      <w:r w:rsidRPr="006A7508">
        <w:rPr>
          <w:b/>
          <w:bCs/>
          <w:i/>
          <w:iCs/>
        </w:rPr>
        <w:t>or multiple access for Ambient IoT devices, consider a four-step process for contention resolution</w:t>
      </w:r>
      <w:r>
        <w:rPr>
          <w:b/>
          <w:bCs/>
          <w:i/>
          <w:iCs/>
        </w:rPr>
        <w:t>: transmitting of a (random) identifier, receiving an acknowledgement of the (random) identifier, transmitting a device identifier, and receiving an acknowledgement of the device identifier</w:t>
      </w:r>
    </w:p>
    <w:p w14:paraId="1AF84FEF" w14:textId="77777777" w:rsidR="005C2932" w:rsidRPr="00AC2E6B" w:rsidRDefault="005C2932" w:rsidP="00AC2E6B"/>
    <w:p w14:paraId="7BC09804" w14:textId="77777777" w:rsidR="009B4A1E" w:rsidRPr="00FA21D4" w:rsidRDefault="009B4A1E" w:rsidP="009B4A1E">
      <w:pPr>
        <w:pStyle w:val="Heading1"/>
        <w:numPr>
          <w:ilvl w:val="0"/>
          <w:numId w:val="0"/>
        </w:numPr>
        <w:ind w:left="432" w:hanging="432"/>
      </w:pPr>
      <w:r w:rsidRPr="00FA21D4">
        <w:t>References</w:t>
      </w:r>
    </w:p>
    <w:p w14:paraId="51CC6D6D" w14:textId="603502CF" w:rsidR="00283DB6" w:rsidRPr="00283DB6" w:rsidRDefault="00283DB6" w:rsidP="00283DB6">
      <w:pPr>
        <w:pStyle w:val="References"/>
        <w:rPr>
          <w:lang w:eastAsia="zh-CN"/>
        </w:rPr>
      </w:pPr>
      <w:bookmarkStart w:id="18" w:name="_Ref155353773"/>
      <w:bookmarkEnd w:id="15"/>
      <w:bookmarkEnd w:id="16"/>
      <w:bookmarkEnd w:id="17"/>
      <w:r w:rsidRPr="00283DB6">
        <w:rPr>
          <w:lang w:eastAsia="zh-CN"/>
        </w:rPr>
        <w:t>RP-224058, “New SID: Study on solutions for Ambient IoT (Internet of Things) in NR,” RAN#102.</w:t>
      </w:r>
      <w:bookmarkEnd w:id="18"/>
    </w:p>
    <w:p w14:paraId="2A8EC1D9" w14:textId="349B8FBB" w:rsidR="00283DB6" w:rsidRDefault="00283DB6" w:rsidP="00283DB6">
      <w:pPr>
        <w:pStyle w:val="References"/>
        <w:rPr>
          <w:lang w:eastAsia="zh-CN"/>
        </w:rPr>
      </w:pPr>
      <w:bookmarkStart w:id="19" w:name="_Ref155593651"/>
      <w:r w:rsidRPr="00283DB6">
        <w:rPr>
          <w:lang w:eastAsia="zh-CN"/>
        </w:rPr>
        <w:t>3GPP TR 38.848</w:t>
      </w:r>
      <w:r>
        <w:rPr>
          <w:lang w:eastAsia="zh-CN"/>
        </w:rPr>
        <w:t>,</w:t>
      </w:r>
      <w:r w:rsidRPr="00283DB6">
        <w:rPr>
          <w:lang w:eastAsia="zh-CN"/>
        </w:rPr>
        <w:t xml:space="preserve"> “Study on network energy savings for NR (Release 18)”, v18.0.0 (2023-09)</w:t>
      </w:r>
      <w:bookmarkEnd w:id="19"/>
    </w:p>
    <w:p w14:paraId="4EE5C50F" w14:textId="79B5774F" w:rsidR="00C71506" w:rsidRDefault="00C71506" w:rsidP="00BD22BA">
      <w:pPr>
        <w:pStyle w:val="References"/>
        <w:rPr>
          <w:lang w:eastAsia="zh-CN"/>
        </w:rPr>
      </w:pPr>
      <w:bookmarkStart w:id="20" w:name="_Ref157427731"/>
      <w:r>
        <w:rPr>
          <w:lang w:eastAsia="zh-CN"/>
        </w:rPr>
        <w:t xml:space="preserve">“EPC Radio-Frequency Identity Protocols Generation-2 UHF RFID Specification for RFID Air Interface Protocol for Communications at 860 MHz – 960 MHz”, Version 2.0.1 Ratified. </w:t>
      </w:r>
      <w:hyperlink r:id="rId11" w:history="1">
        <w:r w:rsidRPr="00925F4B">
          <w:rPr>
            <w:rStyle w:val="Hyperlink"/>
            <w:lang w:eastAsia="zh-CN"/>
          </w:rPr>
          <w:t>https://www.gs1.org/sites/default/files/docs/epc/Gen2_Protocol_Standard.pdf</w:t>
        </w:r>
      </w:hyperlink>
      <w:bookmarkEnd w:id="20"/>
    </w:p>
    <w:p w14:paraId="39E48299" w14:textId="74C040BE" w:rsidR="00C71506" w:rsidRDefault="001C5D45" w:rsidP="00BD22BA">
      <w:pPr>
        <w:pStyle w:val="References"/>
        <w:rPr>
          <w:lang w:eastAsia="zh-CN"/>
        </w:rPr>
      </w:pPr>
      <w:bookmarkStart w:id="21" w:name="_Ref157408821"/>
      <w:r>
        <w:rPr>
          <w:lang w:eastAsia="zh-CN"/>
        </w:rPr>
        <w:t xml:space="preserve">3GPP </w:t>
      </w:r>
      <w:r w:rsidRPr="001C5D45">
        <w:rPr>
          <w:lang w:eastAsia="zh-CN"/>
        </w:rPr>
        <w:t>TR 22.840</w:t>
      </w:r>
      <w:r>
        <w:rPr>
          <w:lang w:eastAsia="zh-CN"/>
        </w:rPr>
        <w:t>, “</w:t>
      </w:r>
      <w:r w:rsidRPr="001C5D45">
        <w:rPr>
          <w:lang w:eastAsia="zh-CN"/>
        </w:rPr>
        <w:t>Study on Ambient power-enabled Internet of Things</w:t>
      </w:r>
      <w:r>
        <w:rPr>
          <w:lang w:eastAsia="zh-CN"/>
        </w:rPr>
        <w:t>”, v 19.0.0 (2023-12)</w:t>
      </w:r>
      <w:bookmarkEnd w:id="21"/>
    </w:p>
    <w:p w14:paraId="75452A84" w14:textId="0D47BCDC" w:rsidR="001C5D45" w:rsidRDefault="001C5D45" w:rsidP="00BD22BA">
      <w:pPr>
        <w:pStyle w:val="References"/>
        <w:rPr>
          <w:lang w:eastAsia="zh-CN"/>
        </w:rPr>
      </w:pPr>
      <w:r w:rsidRPr="001C5D45">
        <w:rPr>
          <w:lang w:eastAsia="zh-CN"/>
        </w:rPr>
        <w:t>R1-2400089</w:t>
      </w:r>
      <w:r>
        <w:rPr>
          <w:lang w:eastAsia="zh-CN"/>
        </w:rPr>
        <w:t>, “</w:t>
      </w:r>
      <w:r w:rsidRPr="001C5D45">
        <w:rPr>
          <w:lang w:eastAsia="zh-CN"/>
        </w:rPr>
        <w:t>Discussion on physical layer design for Ambient IoT devices</w:t>
      </w:r>
      <w:r>
        <w:rPr>
          <w:lang w:eastAsia="zh-CN"/>
        </w:rPr>
        <w:t>”, Futurewei, RAN1#116, Feb. 26 -Mar. 1, 2024</w:t>
      </w:r>
    </w:p>
    <w:p w14:paraId="6893FEF3" w14:textId="2448CC25" w:rsidR="001C5D45" w:rsidRDefault="001C5D45" w:rsidP="00BD22BA">
      <w:pPr>
        <w:pStyle w:val="References"/>
        <w:rPr>
          <w:lang w:eastAsia="zh-CN"/>
        </w:rPr>
      </w:pPr>
      <w:r w:rsidRPr="001C5D45">
        <w:rPr>
          <w:lang w:eastAsia="zh-CN"/>
        </w:rPr>
        <w:lastRenderedPageBreak/>
        <w:t>R1-2400091</w:t>
      </w:r>
      <w:r>
        <w:rPr>
          <w:lang w:eastAsia="zh-CN"/>
        </w:rPr>
        <w:t>, “</w:t>
      </w:r>
      <w:r w:rsidRPr="001C5D45">
        <w:rPr>
          <w:lang w:eastAsia="zh-CN"/>
        </w:rPr>
        <w:t>Discussion on DL and UL channel/signal aspects for Ambient IoT devices</w:t>
      </w:r>
      <w:r>
        <w:rPr>
          <w:lang w:eastAsia="zh-CN"/>
        </w:rPr>
        <w:t>”</w:t>
      </w:r>
      <w:r w:rsidRPr="001C5D45">
        <w:rPr>
          <w:lang w:eastAsia="zh-CN"/>
        </w:rPr>
        <w:t xml:space="preserve"> </w:t>
      </w:r>
      <w:r>
        <w:rPr>
          <w:lang w:eastAsia="zh-CN"/>
        </w:rPr>
        <w:t>Futurewei, RAN1#116, Feb. 26 -Mar. 1, 2024</w:t>
      </w:r>
    </w:p>
    <w:p w14:paraId="4F6BEC25" w14:textId="7BABAD26" w:rsidR="001C5D45" w:rsidRDefault="001C5D45" w:rsidP="00BD22BA">
      <w:pPr>
        <w:pStyle w:val="References"/>
        <w:rPr>
          <w:lang w:eastAsia="zh-CN"/>
        </w:rPr>
      </w:pPr>
      <w:r w:rsidRPr="001C5D45">
        <w:rPr>
          <w:lang w:eastAsia="zh-CN"/>
        </w:rPr>
        <w:t>R1-2400092</w:t>
      </w:r>
      <w:r>
        <w:rPr>
          <w:lang w:eastAsia="zh-CN"/>
        </w:rPr>
        <w:t>, “</w:t>
      </w:r>
      <w:r w:rsidRPr="001C5D45">
        <w:rPr>
          <w:lang w:eastAsia="zh-CN"/>
        </w:rPr>
        <w:t>Discussion on external carrier waveform characteristics for Ambient IoT devices</w:t>
      </w:r>
      <w:r>
        <w:rPr>
          <w:lang w:eastAsia="zh-CN"/>
        </w:rPr>
        <w:t>”, Futurewei, RAN1#116, Feb. 26 -Mar. 1, 2024</w:t>
      </w:r>
    </w:p>
    <w:p w14:paraId="2E443057" w14:textId="05A33F1B" w:rsidR="00A64681" w:rsidRDefault="00A64681" w:rsidP="00BD22BA">
      <w:pPr>
        <w:pStyle w:val="References"/>
        <w:rPr>
          <w:lang w:eastAsia="zh-CN"/>
        </w:rPr>
      </w:pPr>
      <w:bookmarkStart w:id="22" w:name="_Ref157580522"/>
      <w:r>
        <w:rPr>
          <w:lang w:eastAsia="zh-CN"/>
        </w:rPr>
        <w:t>38.300, v18.0</w:t>
      </w:r>
      <w:bookmarkEnd w:id="22"/>
    </w:p>
    <w:p w14:paraId="0667F942" w14:textId="358FC789" w:rsidR="00B36560" w:rsidRPr="00283DB6" w:rsidRDefault="00B36560" w:rsidP="00BD22BA">
      <w:pPr>
        <w:pStyle w:val="References"/>
        <w:rPr>
          <w:lang w:eastAsia="zh-CN"/>
        </w:rPr>
      </w:pPr>
      <w:bookmarkStart w:id="23" w:name="_Ref157696534"/>
      <w:r>
        <w:rPr>
          <w:lang w:eastAsia="zh-CN"/>
        </w:rPr>
        <w:t>38.101-1</w:t>
      </w:r>
      <w:bookmarkEnd w:id="23"/>
    </w:p>
    <w:p w14:paraId="42975D9A" w14:textId="77777777" w:rsidR="00A71D10" w:rsidRDefault="000F2388" w:rsidP="00A71D10">
      <w:pPr>
        <w:pStyle w:val="Heading1"/>
        <w:numPr>
          <w:ilvl w:val="0"/>
          <w:numId w:val="0"/>
        </w:numPr>
        <w:ind w:left="432" w:hanging="432"/>
      </w:pPr>
      <w:r w:rsidRPr="004D4FBB">
        <w:t>Appendix</w:t>
      </w:r>
    </w:p>
    <w:p w14:paraId="06C11CA1" w14:textId="4239E0F3" w:rsidR="000F2388" w:rsidRDefault="00A71D10" w:rsidP="00A71D10">
      <w:pPr>
        <w:pStyle w:val="Heading2"/>
        <w:numPr>
          <w:ilvl w:val="0"/>
          <w:numId w:val="0"/>
        </w:numPr>
        <w:ind w:left="576" w:hanging="576"/>
      </w:pPr>
      <w:r>
        <w:t>Appendix</w:t>
      </w:r>
      <w:r w:rsidR="000F2388" w:rsidRPr="004D4FBB">
        <w:t xml:space="preserve"> A</w:t>
      </w:r>
      <w:r w:rsidR="000F2388">
        <w:t xml:space="preserve">: </w:t>
      </w:r>
      <w:r w:rsidR="002F4069">
        <w:t>Study item objectives</w:t>
      </w:r>
      <w:r w:rsidR="001C5D45">
        <w:t xml:space="preserve"> </w:t>
      </w:r>
      <w:r w:rsidR="001C5D45">
        <w:fldChar w:fldCharType="begin"/>
      </w:r>
      <w:r w:rsidR="001C5D45">
        <w:instrText xml:space="preserve"> REF _Ref155353773 \r \h </w:instrText>
      </w:r>
      <w:r w:rsidR="001C5D45">
        <w:fldChar w:fldCharType="separate"/>
      </w:r>
      <w:r w:rsidR="00AE23C2">
        <w:t>[1]</w:t>
      </w:r>
      <w:r w:rsidR="001C5D45">
        <w:fldChar w:fldCharType="end"/>
      </w:r>
    </w:p>
    <w:tbl>
      <w:tblPr>
        <w:tblStyle w:val="TableGrid"/>
        <w:tblW w:w="0" w:type="auto"/>
        <w:tblLook w:val="04A0" w:firstRow="1" w:lastRow="0" w:firstColumn="1" w:lastColumn="0" w:noHBand="0" w:noVBand="1"/>
      </w:tblPr>
      <w:tblGrid>
        <w:gridCol w:w="9307"/>
      </w:tblGrid>
      <w:tr w:rsidR="002F4069" w14:paraId="119E005F" w14:textId="77777777" w:rsidTr="002F4069">
        <w:tc>
          <w:tcPr>
            <w:tcW w:w="9307" w:type="dxa"/>
          </w:tcPr>
          <w:p w14:paraId="22D4D766" w14:textId="77777777" w:rsidR="00811DFA" w:rsidRDefault="00811DFA" w:rsidP="00811DFA">
            <w:pPr>
              <w:pStyle w:val="TableCell0"/>
              <w:spacing w:before="0" w:after="60"/>
            </w:pPr>
            <w: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5A582025" w14:textId="77777777" w:rsidR="00811DFA" w:rsidRPr="00811DFA" w:rsidRDefault="00811DFA" w:rsidP="00811DFA">
            <w:pPr>
              <w:pStyle w:val="TableCell0"/>
              <w:spacing w:before="0" w:after="60"/>
              <w:rPr>
                <w:u w:val="single"/>
              </w:rPr>
            </w:pPr>
            <w:r w:rsidRPr="00811DFA">
              <w:rPr>
                <w:u w:val="single"/>
              </w:rPr>
              <w:t>General Scope</w:t>
            </w:r>
          </w:p>
          <w:p w14:paraId="01D61F36" w14:textId="77777777" w:rsidR="00811DFA" w:rsidRDefault="00811DFA" w:rsidP="00811DFA">
            <w:pPr>
              <w:pStyle w:val="TableCell0"/>
              <w:spacing w:before="0" w:after="60"/>
            </w:pPr>
            <w:r>
              <w:t>The definitions provided in TR 38.848 are taken into this SI, and the following are the exclusive general scope:</w:t>
            </w:r>
          </w:p>
          <w:p w14:paraId="0E780016" w14:textId="0B752C06" w:rsidR="00811DFA" w:rsidRDefault="00811DFA" w:rsidP="00811DFA">
            <w:pPr>
              <w:pStyle w:val="TableCell0"/>
              <w:numPr>
                <w:ilvl w:val="0"/>
                <w:numId w:val="17"/>
              </w:numPr>
              <w:spacing w:before="0" w:after="60"/>
              <w:ind w:left="720"/>
            </w:pPr>
            <w:r>
              <w:t>The overall objective shall be to study a harmonized air interface design with minimized differences (where necessary) for Ambient IoT to enable the following devices:</w:t>
            </w:r>
          </w:p>
          <w:p w14:paraId="2CA7F894" w14:textId="1E117083" w:rsidR="00811DFA" w:rsidRDefault="00811DFA" w:rsidP="00811DFA">
            <w:pPr>
              <w:pStyle w:val="TableCell0"/>
              <w:numPr>
                <w:ilvl w:val="0"/>
                <w:numId w:val="19"/>
              </w:numPr>
              <w:spacing w:before="0" w:after="60"/>
              <w:ind w:left="1080"/>
            </w:pPr>
            <w:r>
              <w:t>~1 µW peak power consumption, has energy storage, initial sampling frequency offset (SFO) up to 10</w:t>
            </w:r>
            <w:r w:rsidRPr="00811DFA">
              <w:rPr>
                <w:i/>
                <w:iCs/>
                <w:vertAlign w:val="superscript"/>
              </w:rPr>
              <w:t>X</w:t>
            </w:r>
            <w:r>
              <w:t xml:space="preserve"> ppm, neither DL nor UL amplification in the device. The device’s UL transmission is backscattered on a carrier wave provided externally.</w:t>
            </w:r>
          </w:p>
          <w:p w14:paraId="42F8132B" w14:textId="40D22EE8" w:rsidR="00811DFA" w:rsidRDefault="00811DFA" w:rsidP="00811DFA">
            <w:pPr>
              <w:pStyle w:val="TableCell0"/>
              <w:numPr>
                <w:ilvl w:val="0"/>
                <w:numId w:val="19"/>
              </w:numPr>
              <w:spacing w:before="0" w:after="60"/>
              <w:ind w:left="1080"/>
            </w:pPr>
            <w:r>
              <w:rPr>
                <w:rFonts w:hint="eastAsia"/>
              </w:rPr>
              <w:sym w:font="Symbol" w:char="F0A3"/>
            </w:r>
            <w:r>
              <w:rPr>
                <w:rFonts w:hint="eastAsia"/>
              </w:rPr>
              <w:t xml:space="preserve"> a few hundred µW peak power consumption</w:t>
            </w:r>
            <w:r w:rsidRPr="00500717">
              <w:rPr>
                <w:rFonts w:hint="eastAsia"/>
                <w:vertAlign w:val="superscript"/>
              </w:rPr>
              <w:t>1</w:t>
            </w:r>
            <w:r>
              <w:rPr>
                <w:rFonts w:hint="eastAsia"/>
              </w:rPr>
              <w:t>, has energy storage, initial sampling frequency offset (SFO) up to 10</w:t>
            </w:r>
            <w:r w:rsidRPr="00811DFA">
              <w:rPr>
                <w:rFonts w:hint="eastAsia"/>
                <w:i/>
                <w:iCs/>
                <w:vertAlign w:val="superscript"/>
              </w:rPr>
              <w:t>X</w:t>
            </w:r>
            <w:r>
              <w:rPr>
                <w:rFonts w:hint="eastAsia"/>
              </w:rPr>
              <w:t xml:space="preserve"> ppm, both DL and/or UL amplification in the device. The device</w:t>
            </w:r>
            <w:r>
              <w:t>’</w:t>
            </w:r>
            <w:r>
              <w:rPr>
                <w:rFonts w:hint="eastAsia"/>
              </w:rPr>
              <w:t>s UL transmission may be generated internally by the device, or be backscat</w:t>
            </w:r>
            <w:r>
              <w:t>tered on a carrier wave provided externally.</w:t>
            </w:r>
          </w:p>
          <w:p w14:paraId="42042473" w14:textId="426C5DF4" w:rsidR="00811DFA" w:rsidRDefault="00811DFA" w:rsidP="009F303D">
            <w:pPr>
              <w:pStyle w:val="TableCell0"/>
              <w:numPr>
                <w:ilvl w:val="0"/>
                <w:numId w:val="29"/>
              </w:numPr>
              <w:spacing w:before="0" w:after="60"/>
            </w:pPr>
            <w:r w:rsidRPr="00811DFA">
              <w:rPr>
                <w:i/>
                <w:iCs/>
              </w:rPr>
              <w:t xml:space="preserve">X </w:t>
            </w:r>
            <w:r>
              <w:t>is to be decided in WGs.</w:t>
            </w:r>
          </w:p>
          <w:p w14:paraId="33F722B9" w14:textId="595BF321" w:rsidR="00811DFA" w:rsidRDefault="00811DFA" w:rsidP="009F303D">
            <w:pPr>
              <w:pStyle w:val="TableCell0"/>
              <w:numPr>
                <w:ilvl w:val="0"/>
                <w:numId w:val="29"/>
              </w:numPr>
              <w:spacing w:before="0" w:after="60"/>
            </w:pPr>
            <w:r>
              <w:t xml:space="preserve">Coverage design target: </w:t>
            </w:r>
            <w:bookmarkStart w:id="24" w:name="_Hlk155594205"/>
            <w:r>
              <w:t>Maximum distance of 10-50 m with device indoors</w:t>
            </w:r>
            <w:bookmarkEnd w:id="24"/>
            <w:r>
              <w:t xml:space="preserve"> as per TR 38.848: “…a range that WGs can sub-select within”.</w:t>
            </w:r>
          </w:p>
          <w:p w14:paraId="2AFBEFF8" w14:textId="378B1DD8" w:rsidR="00811DFA" w:rsidRDefault="00811DFA" w:rsidP="009F303D">
            <w:pPr>
              <w:pStyle w:val="TableCell0"/>
              <w:numPr>
                <w:ilvl w:val="0"/>
                <w:numId w:val="29"/>
              </w:numPr>
              <w:spacing w:before="0" w:after="60"/>
            </w:pPr>
            <w:r>
              <w:t xml:space="preserve">For Topologies 1 &amp; 2 (UE as intermediate node under NW control) per TR 38.848, with no RRC states, no mobility (i.e. at least no cell selection/re-selection -like function), no HARQ, no ARQ. </w:t>
            </w:r>
          </w:p>
          <w:p w14:paraId="1E31D1FD" w14:textId="0CAC6447" w:rsidR="00811DFA" w:rsidRDefault="00811DFA" w:rsidP="00811DFA">
            <w:pPr>
              <w:pStyle w:val="TableCell0"/>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7851A907" w14:textId="77777777" w:rsidR="00811DFA" w:rsidRDefault="00811DFA" w:rsidP="00811DFA">
            <w:pPr>
              <w:pStyle w:val="TableCell0"/>
              <w:spacing w:before="0" w:after="60"/>
            </w:pPr>
          </w:p>
          <w:p w14:paraId="6FCE74BD" w14:textId="5CF7E988" w:rsidR="00811DFA" w:rsidRDefault="00811DFA" w:rsidP="00811DFA">
            <w:pPr>
              <w:pStyle w:val="TableCell0"/>
              <w:numPr>
                <w:ilvl w:val="0"/>
                <w:numId w:val="17"/>
              </w:numPr>
              <w:spacing w:before="0" w:after="60"/>
              <w:ind w:left="720"/>
            </w:pPr>
            <w:r>
              <w:t>Deployment Scenarios with the following characteristics, referenced to the tables in Clause 4.2.2 of TR 38.848:</w:t>
            </w:r>
          </w:p>
          <w:p w14:paraId="5E6178F5" w14:textId="242D3441" w:rsidR="00811DFA" w:rsidRPr="00811DFA" w:rsidRDefault="00811DFA" w:rsidP="009F303D">
            <w:pPr>
              <w:pStyle w:val="TableCell0"/>
              <w:numPr>
                <w:ilvl w:val="0"/>
                <w:numId w:val="30"/>
              </w:numPr>
              <w:spacing w:before="0" w:after="60"/>
            </w:pPr>
            <w:r w:rsidRPr="00811DFA">
              <w:t>Deployment scenario 1 with Topology 1</w:t>
            </w:r>
          </w:p>
          <w:p w14:paraId="5C6A4A69" w14:textId="715A3A61" w:rsidR="00811DFA" w:rsidRPr="00811DFA" w:rsidRDefault="00811DFA" w:rsidP="00811DFA">
            <w:pPr>
              <w:pStyle w:val="TableCell0"/>
              <w:numPr>
                <w:ilvl w:val="1"/>
                <w:numId w:val="21"/>
              </w:numPr>
              <w:spacing w:before="0" w:after="60"/>
            </w:pPr>
            <w:r w:rsidRPr="00811DFA">
              <w:t>Basestation and coexistence characteristics: Micro-cell, co-site</w:t>
            </w:r>
          </w:p>
          <w:p w14:paraId="74B57E33" w14:textId="5E875AFC" w:rsidR="00811DFA" w:rsidRPr="00811DFA" w:rsidRDefault="00811DFA" w:rsidP="009F303D">
            <w:pPr>
              <w:pStyle w:val="TableCell0"/>
              <w:numPr>
                <w:ilvl w:val="0"/>
                <w:numId w:val="31"/>
              </w:numPr>
              <w:spacing w:before="0" w:after="60"/>
            </w:pPr>
            <w:r w:rsidRPr="00811DFA">
              <w:t>Deployment scenario 2 with Topology 2 and UE as intermediate node, under network control</w:t>
            </w:r>
          </w:p>
          <w:p w14:paraId="71B7657B" w14:textId="30A71AB3" w:rsidR="00811DFA" w:rsidRPr="00811DFA" w:rsidRDefault="00811DFA" w:rsidP="00811DFA">
            <w:pPr>
              <w:pStyle w:val="TableCell0"/>
              <w:numPr>
                <w:ilvl w:val="1"/>
                <w:numId w:val="21"/>
              </w:numPr>
              <w:spacing w:before="0" w:after="60"/>
            </w:pPr>
            <w:r w:rsidRPr="00811DFA">
              <w:t>Basestation and coexistence characteristics: Macro-cell, co-site</w:t>
            </w:r>
          </w:p>
          <w:p w14:paraId="23BD22BC" w14:textId="4F718B44" w:rsidR="00811DFA" w:rsidRPr="00811DFA" w:rsidRDefault="00811DFA" w:rsidP="00811DFA">
            <w:pPr>
              <w:pStyle w:val="TableCell0"/>
              <w:numPr>
                <w:ilvl w:val="1"/>
                <w:numId w:val="21"/>
              </w:numPr>
              <w:spacing w:before="0" w:after="60"/>
              <w:rPr>
                <w:i/>
                <w:iCs/>
              </w:rPr>
            </w:pPr>
            <w:r w:rsidRPr="00811DFA">
              <w:t>The location of intermediate node is indoor</w:t>
            </w:r>
          </w:p>
          <w:p w14:paraId="29EA544D" w14:textId="1FAC3E69" w:rsidR="00811DFA" w:rsidRDefault="00811DFA" w:rsidP="00811DFA">
            <w:pPr>
              <w:pStyle w:val="TableCell0"/>
              <w:numPr>
                <w:ilvl w:val="0"/>
                <w:numId w:val="17"/>
              </w:numPr>
              <w:spacing w:before="0" w:after="60"/>
              <w:ind w:left="720"/>
            </w:pPr>
            <w:r>
              <w:t>FR1 licensed spectrum in FDD.</w:t>
            </w:r>
          </w:p>
          <w:p w14:paraId="1DB0C4D3" w14:textId="54C5796B" w:rsidR="00811DFA" w:rsidRDefault="00811DFA" w:rsidP="00811DFA">
            <w:pPr>
              <w:pStyle w:val="TableCell0"/>
              <w:numPr>
                <w:ilvl w:val="0"/>
                <w:numId w:val="17"/>
              </w:numPr>
              <w:spacing w:before="0" w:after="60"/>
              <w:ind w:left="720"/>
            </w:pPr>
            <w:r>
              <w:t>Spectrum deployment in-band to NR, in guard-band to LTE/NR, in standalone band(s).</w:t>
            </w:r>
          </w:p>
          <w:p w14:paraId="217B84A2" w14:textId="22DC6E06" w:rsidR="00811DFA" w:rsidRDefault="00811DFA" w:rsidP="00811DFA">
            <w:pPr>
              <w:pStyle w:val="TableCell0"/>
              <w:numPr>
                <w:ilvl w:val="0"/>
                <w:numId w:val="17"/>
              </w:numPr>
              <w:spacing w:before="0" w:after="60"/>
              <w:ind w:left="720"/>
            </w:pPr>
            <w:r>
              <w:t xml:space="preserve">Traffic types </w:t>
            </w:r>
            <w:bookmarkStart w:id="25" w:name="_Hlk157581612"/>
            <w:r>
              <w:t>DO-DTT, DT,</w:t>
            </w:r>
            <w:bookmarkEnd w:id="25"/>
            <w:r>
              <w:t xml:space="preserve"> with focus on rUC1 (indoor inventory) and rUC4 (indoor command). </w:t>
            </w:r>
          </w:p>
          <w:p w14:paraId="1A9BF440" w14:textId="3B939EA7" w:rsidR="00811DFA" w:rsidRDefault="00811DFA" w:rsidP="009F303D">
            <w:pPr>
              <w:pStyle w:val="TableCell0"/>
              <w:numPr>
                <w:ilvl w:val="0"/>
                <w:numId w:val="32"/>
              </w:numPr>
              <w:spacing w:before="0" w:after="60"/>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BF5F3F8" w14:textId="77777777" w:rsidR="00811DFA" w:rsidRDefault="00811DFA" w:rsidP="00811DFA">
            <w:pPr>
              <w:pStyle w:val="TableCell0"/>
              <w:spacing w:before="0" w:after="60"/>
            </w:pPr>
            <w:r>
              <w:t>Transmission from Ambient IoT device (including backscattering when used) can occur at least in UL spectrum.</w:t>
            </w:r>
          </w:p>
          <w:p w14:paraId="559D5E30" w14:textId="77777777" w:rsidR="00811DFA" w:rsidRDefault="00811DFA" w:rsidP="00811DFA">
            <w:pPr>
              <w:pStyle w:val="TableCell0"/>
              <w:spacing w:before="0" w:after="60"/>
            </w:pPr>
          </w:p>
          <w:p w14:paraId="11334343" w14:textId="77777777" w:rsidR="00811DFA" w:rsidRDefault="00811DFA" w:rsidP="00811DFA">
            <w:pPr>
              <w:pStyle w:val="TableCell0"/>
              <w:spacing w:before="0" w:after="60"/>
            </w:pPr>
            <w:r>
              <w:t>The following objectives are set, within the General Scope:</w:t>
            </w:r>
          </w:p>
          <w:p w14:paraId="76A8236C" w14:textId="67C3B833" w:rsidR="00811DFA" w:rsidRDefault="00811DFA" w:rsidP="00811DFA">
            <w:pPr>
              <w:pStyle w:val="TableCell0"/>
              <w:numPr>
                <w:ilvl w:val="0"/>
                <w:numId w:val="23"/>
              </w:numPr>
              <w:spacing w:before="0" w:after="60"/>
            </w:pPr>
            <w:r>
              <w:t>Evaluation assumptions</w:t>
            </w:r>
          </w:p>
          <w:p w14:paraId="2B63EE61" w14:textId="434533E0" w:rsidR="00811DFA" w:rsidRDefault="00811DFA" w:rsidP="00811DFA">
            <w:pPr>
              <w:pStyle w:val="TableCell0"/>
              <w:numPr>
                <w:ilvl w:val="0"/>
                <w:numId w:val="24"/>
              </w:numPr>
              <w:spacing w:before="0" w:after="60"/>
            </w:pPr>
            <w:r>
              <w:lastRenderedPageBreak/>
              <w:t>Conclude at least the following aspects of design targets left to WGs in Clause 5 (RAN design targets) of TR 38.848 [RAN1].</w:t>
            </w:r>
          </w:p>
          <w:p w14:paraId="33BCDABA" w14:textId="69BBAACB" w:rsidR="00811DFA" w:rsidRDefault="00811DFA" w:rsidP="009F303D">
            <w:pPr>
              <w:pStyle w:val="TableCell0"/>
              <w:numPr>
                <w:ilvl w:val="0"/>
                <w:numId w:val="25"/>
              </w:numPr>
              <w:spacing w:before="0" w:after="60"/>
            </w:pPr>
            <w:r>
              <w:t>Clause 5.3: Applicable maximum distance target values(s)</w:t>
            </w:r>
          </w:p>
          <w:p w14:paraId="6F1FE317" w14:textId="5F942CBF" w:rsidR="00811DFA" w:rsidRDefault="00811DFA" w:rsidP="009F303D">
            <w:pPr>
              <w:pStyle w:val="TableCell0"/>
              <w:numPr>
                <w:ilvl w:val="0"/>
                <w:numId w:val="25"/>
              </w:numPr>
              <w:spacing w:before="0" w:after="60"/>
            </w:pPr>
            <w:r>
              <w:t>Clause 5.6: Refine the definition of latency suitable for use in RAN WGs</w:t>
            </w:r>
          </w:p>
          <w:p w14:paraId="3557DB2C" w14:textId="52859705" w:rsidR="00811DFA" w:rsidRDefault="00811DFA" w:rsidP="009F303D">
            <w:pPr>
              <w:pStyle w:val="TableCell0"/>
              <w:numPr>
                <w:ilvl w:val="0"/>
                <w:numId w:val="25"/>
              </w:numPr>
              <w:spacing w:before="0" w:after="60"/>
            </w:pPr>
            <w:r>
              <w:t>Clause 5.8: 2D distribution of devices</w:t>
            </w:r>
          </w:p>
          <w:p w14:paraId="067FFD88" w14:textId="593497E3" w:rsidR="00811DFA" w:rsidRDefault="00811DFA" w:rsidP="009F303D">
            <w:pPr>
              <w:pStyle w:val="TableCell0"/>
              <w:numPr>
                <w:ilvl w:val="0"/>
                <w:numId w:val="24"/>
              </w:numPr>
              <w:spacing w:before="0" w:after="60"/>
            </w:pPr>
            <w:r>
              <w:t>Define necessary further evaluation assumptions of deployment scenarios for coverage and coexistence evaluations [RAN1, RAN4]</w:t>
            </w:r>
          </w:p>
          <w:p w14:paraId="772DF603" w14:textId="0003A35B" w:rsidR="00811DFA" w:rsidRDefault="00811DFA" w:rsidP="009F303D">
            <w:pPr>
              <w:pStyle w:val="TableCell0"/>
              <w:numPr>
                <w:ilvl w:val="0"/>
                <w:numId w:val="24"/>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3943C65A" w14:textId="34B61831" w:rsidR="00811DFA" w:rsidRDefault="00811DFA" w:rsidP="009F303D">
            <w:pPr>
              <w:pStyle w:val="TableCell0"/>
              <w:numPr>
                <w:ilvl w:val="0"/>
                <w:numId w:val="24"/>
              </w:numPr>
              <w:spacing w:before="0" w:after="60"/>
            </w:pPr>
            <w:r>
              <w:t>Define link budget calculation for coverage, including whether/how to model carrier wave from node(s) inside or outside the connectivity topology.</w:t>
            </w:r>
          </w:p>
          <w:p w14:paraId="781D4EDF" w14:textId="77777777" w:rsidR="00811DFA" w:rsidRDefault="00811DFA" w:rsidP="009F303D">
            <w:pPr>
              <w:pStyle w:val="TableCell0"/>
              <w:spacing w:before="0" w:after="60"/>
              <w:ind w:left="360"/>
            </w:pPr>
            <w:r>
              <w:t>NOTE: Assessment performance of the design targets is within the study of feasibility and necessity of proposals in the following objectives, e.g. by inspection of reference implementations in the field, simulations, analytically.</w:t>
            </w:r>
          </w:p>
          <w:p w14:paraId="1767BB99" w14:textId="77777777" w:rsidR="00811DFA" w:rsidRDefault="00811DFA" w:rsidP="009F303D">
            <w:pPr>
              <w:pStyle w:val="TableCell0"/>
              <w:spacing w:before="0" w:after="60"/>
              <w:ind w:left="360"/>
            </w:pPr>
            <w:r>
              <w:t>NOTE: strive to minimize evaluation cases in RAN1.</w:t>
            </w:r>
          </w:p>
          <w:p w14:paraId="0194965B" w14:textId="77777777" w:rsidR="00811DFA" w:rsidRDefault="00811DFA" w:rsidP="00811DFA">
            <w:pPr>
              <w:pStyle w:val="TableCell0"/>
              <w:spacing w:before="0" w:after="60"/>
            </w:pPr>
          </w:p>
          <w:p w14:paraId="3C58D642" w14:textId="15F63B3C" w:rsidR="00811DFA" w:rsidRDefault="00811DFA" w:rsidP="009F303D">
            <w:pPr>
              <w:pStyle w:val="TableCell0"/>
              <w:numPr>
                <w:ilvl w:val="0"/>
                <w:numId w:val="23"/>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7207A78" w14:textId="77777777" w:rsidR="00811DFA" w:rsidRDefault="00811DFA" w:rsidP="009F303D">
            <w:pPr>
              <w:pStyle w:val="TableCell0"/>
              <w:spacing w:before="0" w:after="60"/>
              <w:ind w:left="360"/>
            </w:pPr>
            <w:r>
              <w:t>Study of positioning in Rel-19 is RAN3-led, limited to functionalities which would have no, or minimal, specification impact (note: this does not imply any decision relating to WI creation).</w:t>
            </w:r>
          </w:p>
          <w:p w14:paraId="74072063" w14:textId="77777777" w:rsidR="00811DFA" w:rsidRDefault="00811DFA" w:rsidP="009F303D">
            <w:pPr>
              <w:pStyle w:val="TableCell0"/>
              <w:spacing w:before="0" w:after="60"/>
              <w:ind w:left="360"/>
            </w:pPr>
            <w:r>
              <w:t>Study the feasibility and required functionalities for proximity determination (coordination with SA3 is required for privacy aspects).</w:t>
            </w:r>
          </w:p>
          <w:p w14:paraId="50726B27" w14:textId="410C4DF9" w:rsidR="00811DFA" w:rsidRDefault="00811DFA" w:rsidP="009F303D">
            <w:pPr>
              <w:pStyle w:val="TableCell0"/>
              <w:numPr>
                <w:ilvl w:val="0"/>
                <w:numId w:val="32"/>
              </w:numPr>
              <w:spacing w:before="0" w:after="60"/>
            </w:pPr>
            <w:r>
              <w:t>RAN1-led:</w:t>
            </w:r>
          </w:p>
          <w:p w14:paraId="5085944E" w14:textId="77777777" w:rsidR="00811DFA" w:rsidRDefault="00811DFA" w:rsidP="009F303D">
            <w:pPr>
              <w:pStyle w:val="TableCell0"/>
              <w:spacing w:before="0" w:after="60"/>
              <w:ind w:left="720"/>
            </w:pPr>
            <w:r>
              <w:t>For the Ambient IoT DL and UL:</w:t>
            </w:r>
          </w:p>
          <w:p w14:paraId="2F9745B6" w14:textId="7D8D2499" w:rsidR="00811DFA" w:rsidRDefault="00811DFA" w:rsidP="009F303D">
            <w:pPr>
              <w:pStyle w:val="TableCell0"/>
              <w:numPr>
                <w:ilvl w:val="0"/>
                <w:numId w:val="36"/>
              </w:numPr>
              <w:spacing w:before="0" w:after="60"/>
            </w:pPr>
            <w:r>
              <w:t>Frame structure, synchronization and timing, random access</w:t>
            </w:r>
          </w:p>
          <w:p w14:paraId="595A14A2" w14:textId="2AC20801" w:rsidR="00811DFA" w:rsidRDefault="00811DFA" w:rsidP="009F303D">
            <w:pPr>
              <w:pStyle w:val="TableCell0"/>
              <w:numPr>
                <w:ilvl w:val="0"/>
                <w:numId w:val="36"/>
              </w:numPr>
              <w:spacing w:before="0" w:after="60"/>
            </w:pPr>
            <w:r>
              <w:t>Numerologies, bandwidths, and multiple access</w:t>
            </w:r>
          </w:p>
          <w:p w14:paraId="6FD6698F" w14:textId="70B9E31B" w:rsidR="00811DFA" w:rsidRDefault="00811DFA" w:rsidP="009F303D">
            <w:pPr>
              <w:pStyle w:val="TableCell0"/>
              <w:numPr>
                <w:ilvl w:val="0"/>
                <w:numId w:val="36"/>
              </w:numPr>
              <w:spacing w:before="0" w:after="60"/>
            </w:pPr>
            <w:r>
              <w:t>Waveforms and modulations</w:t>
            </w:r>
          </w:p>
          <w:p w14:paraId="0F9C8392" w14:textId="264A6D5C" w:rsidR="00811DFA" w:rsidRDefault="00811DFA" w:rsidP="009F303D">
            <w:pPr>
              <w:pStyle w:val="TableCell0"/>
              <w:numPr>
                <w:ilvl w:val="0"/>
                <w:numId w:val="36"/>
              </w:numPr>
              <w:spacing w:before="0" w:after="60"/>
            </w:pPr>
            <w:r>
              <w:t>Channel coding</w:t>
            </w:r>
          </w:p>
          <w:p w14:paraId="02702BD2" w14:textId="1052214A" w:rsidR="00811DFA" w:rsidRDefault="00811DFA" w:rsidP="009F303D">
            <w:pPr>
              <w:pStyle w:val="TableCell0"/>
              <w:numPr>
                <w:ilvl w:val="0"/>
                <w:numId w:val="36"/>
              </w:numPr>
              <w:spacing w:before="0" w:after="60"/>
            </w:pPr>
            <w:r>
              <w:t>Downlink channel/signal aspects</w:t>
            </w:r>
          </w:p>
          <w:p w14:paraId="244DB81C" w14:textId="39D3D692" w:rsidR="00811DFA" w:rsidRDefault="00811DFA" w:rsidP="009F303D">
            <w:pPr>
              <w:pStyle w:val="TableCell0"/>
              <w:numPr>
                <w:ilvl w:val="0"/>
                <w:numId w:val="36"/>
              </w:numPr>
              <w:spacing w:before="0" w:after="60"/>
            </w:pPr>
            <w:r>
              <w:t>Uplink channel/signal aspects</w:t>
            </w:r>
          </w:p>
          <w:p w14:paraId="549CD314" w14:textId="0EDB6BD8" w:rsidR="00811DFA" w:rsidRDefault="00811DFA" w:rsidP="009F303D">
            <w:pPr>
              <w:pStyle w:val="TableCell0"/>
              <w:numPr>
                <w:ilvl w:val="0"/>
                <w:numId w:val="36"/>
              </w:numPr>
              <w:spacing w:before="0" w:after="60"/>
            </w:pPr>
            <w:r>
              <w:t>Scheduling and timing relationships</w:t>
            </w:r>
          </w:p>
          <w:p w14:paraId="1F5A8CFF" w14:textId="12C4F7EA" w:rsidR="00811DFA" w:rsidRDefault="00811DFA" w:rsidP="009F303D">
            <w:pPr>
              <w:pStyle w:val="TableCell0"/>
              <w:numPr>
                <w:ilvl w:val="0"/>
                <w:numId w:val="36"/>
              </w:numPr>
              <w:spacing w:before="0" w:after="60"/>
            </w:pPr>
            <w:r>
              <w:t xml:space="preserve">Study necessary characteristics of carrier-wave waveform for a carrier wave provided externally to the Ambient IoT device, including for interference handling at Ambient IoT UL receiver, and at NR basestation. </w:t>
            </w:r>
          </w:p>
          <w:p w14:paraId="6FDFC73C" w14:textId="031E46E8" w:rsidR="00811DFA" w:rsidRDefault="00811DFA" w:rsidP="009F303D">
            <w:pPr>
              <w:pStyle w:val="TableCell0"/>
              <w:spacing w:before="0" w:after="60"/>
              <w:ind w:left="720"/>
            </w:pPr>
            <w:r>
              <w:t>For Topology 2, no difference in physical layer design from Topology 1.</w:t>
            </w:r>
          </w:p>
          <w:p w14:paraId="76EB3644" w14:textId="42300530" w:rsidR="00811DFA" w:rsidRDefault="00811DFA" w:rsidP="009F303D">
            <w:pPr>
              <w:pStyle w:val="TableCell0"/>
              <w:numPr>
                <w:ilvl w:val="0"/>
                <w:numId w:val="32"/>
              </w:numPr>
              <w:spacing w:before="0" w:after="60"/>
            </w:pPr>
            <w:r>
              <w:t>RAN2-led:</w:t>
            </w:r>
          </w:p>
          <w:p w14:paraId="388DB714" w14:textId="09C30E5F" w:rsidR="00811DFA" w:rsidRDefault="00811DFA" w:rsidP="009F303D">
            <w:pPr>
              <w:pStyle w:val="TableCell0"/>
              <w:numPr>
                <w:ilvl w:val="0"/>
                <w:numId w:val="35"/>
              </w:numPr>
              <w:spacing w:before="0" w:after="60"/>
            </w:pPr>
            <w:r>
              <w:t>Study and decide which functions are needed for an Ambient IoT compact protocol stack and lightweight signalling procedure to enable DO-DTT and DT data transmission, and study those functions.</w:t>
            </w:r>
          </w:p>
          <w:p w14:paraId="2FB55528" w14:textId="77777777" w:rsidR="00811DFA" w:rsidRDefault="00811DFA" w:rsidP="009F303D">
            <w:pPr>
              <w:pStyle w:val="TableCell0"/>
              <w:spacing w:before="0" w:after="60"/>
              <w:ind w:left="1080"/>
            </w:pPr>
            <w:r>
              <w:t>For example:</w:t>
            </w:r>
          </w:p>
          <w:p w14:paraId="5A909FAB" w14:textId="3282FE79" w:rsidR="00811DFA" w:rsidRDefault="00811DFA" w:rsidP="009F303D">
            <w:pPr>
              <w:pStyle w:val="TableCell0"/>
              <w:numPr>
                <w:ilvl w:val="0"/>
                <w:numId w:val="33"/>
              </w:numPr>
              <w:spacing w:before="0" w:after="60"/>
            </w:pPr>
            <w:r>
              <w:t>Paging</w:t>
            </w:r>
          </w:p>
          <w:p w14:paraId="794A4F8A" w14:textId="66692BEA" w:rsidR="00811DFA" w:rsidRDefault="00811DFA" w:rsidP="009F303D">
            <w:pPr>
              <w:pStyle w:val="TableCell0"/>
              <w:numPr>
                <w:ilvl w:val="0"/>
                <w:numId w:val="33"/>
              </w:numPr>
              <w:spacing w:before="0" w:after="60"/>
            </w:pPr>
            <w:r>
              <w:t>Random access</w:t>
            </w:r>
          </w:p>
          <w:p w14:paraId="32DA5AF8" w14:textId="6BC6A68B" w:rsidR="00811DFA" w:rsidRDefault="00811DFA" w:rsidP="009F303D">
            <w:pPr>
              <w:pStyle w:val="TableCell0"/>
              <w:numPr>
                <w:ilvl w:val="0"/>
                <w:numId w:val="33"/>
              </w:numPr>
              <w:spacing w:before="0" w:after="60"/>
            </w:pPr>
            <w:r>
              <w:t xml:space="preserve">Data transmission, including necessary radio resource control aspects, respecting the limitation in the General Scope </w:t>
            </w:r>
          </w:p>
          <w:p w14:paraId="7DE09D0E" w14:textId="3EF009F9" w:rsidR="00811DFA" w:rsidRDefault="00811DFA" w:rsidP="009F303D">
            <w:pPr>
              <w:pStyle w:val="TableCell0"/>
              <w:numPr>
                <w:ilvl w:val="0"/>
                <w:numId w:val="33"/>
              </w:numPr>
              <w:spacing w:before="0" w:after="60"/>
            </w:pPr>
            <w:r>
              <w:t>Interactions with upper layers</w:t>
            </w:r>
          </w:p>
          <w:p w14:paraId="2CF60E6F" w14:textId="77777777" w:rsidR="00811DFA" w:rsidRDefault="00811DFA" w:rsidP="009F303D">
            <w:pPr>
              <w:pStyle w:val="TableCell0"/>
              <w:spacing w:before="0" w:after="60"/>
              <w:ind w:left="1080"/>
            </w:pPr>
            <w:r>
              <w:t>For functionalities not listed above, they are studied only if found essential.</w:t>
            </w:r>
          </w:p>
          <w:p w14:paraId="769484F9" w14:textId="6CC7BC58" w:rsidR="00811DFA" w:rsidRDefault="00811DFA" w:rsidP="009F303D">
            <w:pPr>
              <w:pStyle w:val="TableCell0"/>
              <w:numPr>
                <w:ilvl w:val="0"/>
                <w:numId w:val="32"/>
              </w:numPr>
              <w:spacing w:before="0" w:after="60"/>
            </w:pPr>
            <w:r>
              <w:t>RAN3-led:</w:t>
            </w:r>
          </w:p>
          <w:p w14:paraId="3ABE3DB1" w14:textId="36E89455" w:rsidR="00811DFA" w:rsidRDefault="00811DFA" w:rsidP="009F303D">
            <w:pPr>
              <w:pStyle w:val="TableCell0"/>
              <w:numPr>
                <w:ilvl w:val="0"/>
                <w:numId w:val="34"/>
              </w:numPr>
              <w:spacing w:before="0" w:after="60"/>
            </w:pPr>
            <w:r>
              <w:t>Identify necessary impacts on signaling and procedures for CN-RAN interface, to enable:</w:t>
            </w:r>
          </w:p>
          <w:p w14:paraId="2F51853F" w14:textId="26F62F76" w:rsidR="00811DFA" w:rsidRDefault="00811DFA" w:rsidP="009F303D">
            <w:pPr>
              <w:pStyle w:val="TableCell0"/>
              <w:numPr>
                <w:ilvl w:val="0"/>
                <w:numId w:val="33"/>
              </w:numPr>
              <w:spacing w:before="0" w:after="60"/>
            </w:pPr>
            <w:r>
              <w:t xml:space="preserve">Paging  </w:t>
            </w:r>
          </w:p>
          <w:p w14:paraId="65718279" w14:textId="61799975" w:rsidR="00811DFA" w:rsidRDefault="00811DFA" w:rsidP="009F303D">
            <w:pPr>
              <w:pStyle w:val="TableCell0"/>
              <w:numPr>
                <w:ilvl w:val="0"/>
                <w:numId w:val="33"/>
              </w:numPr>
              <w:spacing w:before="0" w:after="60"/>
            </w:pPr>
            <w:r>
              <w:lastRenderedPageBreak/>
              <w:t>Device context management</w:t>
            </w:r>
          </w:p>
          <w:p w14:paraId="4EA74BD3" w14:textId="6F3184B6" w:rsidR="00811DFA" w:rsidRDefault="00811DFA" w:rsidP="009F303D">
            <w:pPr>
              <w:pStyle w:val="TableCell0"/>
              <w:numPr>
                <w:ilvl w:val="0"/>
                <w:numId w:val="33"/>
              </w:numPr>
              <w:spacing w:before="0" w:after="60"/>
            </w:pPr>
            <w:r>
              <w:t>Data transport</w:t>
            </w:r>
          </w:p>
          <w:p w14:paraId="0314BEC3" w14:textId="23ACD6FF" w:rsidR="00811DFA" w:rsidRDefault="00811DFA" w:rsidP="009F303D">
            <w:pPr>
              <w:pStyle w:val="TableCell0"/>
              <w:numPr>
                <w:ilvl w:val="0"/>
                <w:numId w:val="34"/>
              </w:numPr>
              <w:spacing w:before="0" w:after="60"/>
            </w:pPr>
            <w:r>
              <w:t>Identify RAN architecture aspects, including whether support for split architecture is necessary.</w:t>
            </w:r>
          </w:p>
          <w:p w14:paraId="4DE701E6" w14:textId="520C918F" w:rsidR="00811DFA" w:rsidRDefault="00811DFA" w:rsidP="009F303D">
            <w:pPr>
              <w:pStyle w:val="TableCell0"/>
              <w:numPr>
                <w:ilvl w:val="0"/>
                <w:numId w:val="34"/>
              </w:numPr>
              <w:spacing w:before="0" w:after="60"/>
            </w:pPr>
            <w:r>
              <w:t>Identify potential solutions for locating an Ambient IoT device with no specification impact, e.g. reusing existing user location report, or minimal specification impact to convey location information to core network.</w:t>
            </w:r>
          </w:p>
          <w:p w14:paraId="3240C434" w14:textId="0CD9BA8F" w:rsidR="00811DFA" w:rsidRDefault="00811DFA" w:rsidP="009F303D">
            <w:pPr>
              <w:pStyle w:val="TableCell0"/>
              <w:numPr>
                <w:ilvl w:val="0"/>
                <w:numId w:val="32"/>
              </w:numPr>
              <w:spacing w:before="0" w:after="60"/>
            </w:pPr>
            <w:r>
              <w:t>RAN4-led:</w:t>
            </w:r>
          </w:p>
          <w:p w14:paraId="79B3BBBB" w14:textId="4C7B61CC" w:rsidR="00811DFA" w:rsidRDefault="00811DFA" w:rsidP="009F303D">
            <w:pPr>
              <w:pStyle w:val="TableCell0"/>
              <w:numPr>
                <w:ilvl w:val="0"/>
                <w:numId w:val="34"/>
              </w:numPr>
              <w:spacing w:before="0" w:after="60"/>
            </w:pPr>
            <w:r>
              <w:t>Coexistence study of Ambient IoT and NR/LTE.</w:t>
            </w:r>
          </w:p>
          <w:p w14:paraId="7F35E1A7" w14:textId="6E9760F9" w:rsidR="00811DFA" w:rsidRDefault="00811DFA" w:rsidP="009F303D">
            <w:pPr>
              <w:pStyle w:val="TableCell0"/>
              <w:numPr>
                <w:ilvl w:val="0"/>
                <w:numId w:val="34"/>
              </w:numPr>
              <w:spacing w:before="0" w:after="60"/>
            </w:pPr>
            <w:r>
              <w:t>RF requirements study for Ambient IoT:</w:t>
            </w:r>
          </w:p>
          <w:p w14:paraId="511EB316" w14:textId="5F8BCAB4" w:rsidR="00811DFA" w:rsidRDefault="00811DFA" w:rsidP="009F303D">
            <w:pPr>
              <w:pStyle w:val="TableCell0"/>
              <w:numPr>
                <w:ilvl w:val="0"/>
                <w:numId w:val="33"/>
              </w:numPr>
              <w:spacing w:before="0" w:after="60"/>
            </w:pPr>
            <w:r>
              <w:t>Ambient IoT BS transmission and reception</w:t>
            </w:r>
          </w:p>
          <w:p w14:paraId="21C930BB" w14:textId="10EC329C" w:rsidR="00811DFA" w:rsidRDefault="00811DFA" w:rsidP="009F303D">
            <w:pPr>
              <w:pStyle w:val="TableCell0"/>
              <w:numPr>
                <w:ilvl w:val="0"/>
                <w:numId w:val="33"/>
              </w:numPr>
              <w:spacing w:before="0" w:after="60"/>
            </w:pPr>
            <w:r>
              <w:t>Ambient IoT Device, as per the General Scope, transmission and reception</w:t>
            </w:r>
          </w:p>
          <w:p w14:paraId="3E5F3254" w14:textId="505E4EA2" w:rsidR="00811DFA" w:rsidRDefault="00811DFA" w:rsidP="009F303D">
            <w:pPr>
              <w:pStyle w:val="TableCell0"/>
              <w:numPr>
                <w:ilvl w:val="0"/>
                <w:numId w:val="33"/>
              </w:numPr>
              <w:spacing w:before="0" w:after="60"/>
            </w:pPr>
            <w:r>
              <w:t>Intermediate node (UE), as per the General Scope, transmission and reception</w:t>
            </w:r>
          </w:p>
          <w:p w14:paraId="651A836D" w14:textId="77777777" w:rsidR="00811DFA" w:rsidRDefault="00811DFA" w:rsidP="00811DFA">
            <w:pPr>
              <w:pStyle w:val="TableCell0"/>
              <w:spacing w:before="0" w:after="60"/>
            </w:pPr>
          </w:p>
          <w:p w14:paraId="4530CE4E" w14:textId="77777777" w:rsidR="00811DFA" w:rsidRDefault="00811DFA" w:rsidP="00811DFA">
            <w:pPr>
              <w:pStyle w:val="TableCell0"/>
              <w:spacing w:before="0" w:after="60"/>
            </w:pPr>
            <w:r>
              <w:t>RAN2 and RAN3 are expected to identify RAN-CN functional split in coordination with SA2.</w:t>
            </w:r>
          </w:p>
          <w:p w14:paraId="7C675AC7" w14:textId="77777777" w:rsidR="00811DFA" w:rsidRDefault="00811DFA" w:rsidP="00811DFA">
            <w:pPr>
              <w:pStyle w:val="TableCell0"/>
              <w:spacing w:before="0" w:after="60"/>
            </w:pPr>
          </w:p>
          <w:p w14:paraId="0222F1AC" w14:textId="24127955" w:rsidR="002F4069" w:rsidRDefault="00811DFA" w:rsidP="00811DFA">
            <w:pPr>
              <w:pStyle w:val="TableCell0"/>
              <w:spacing w:before="0" w:after="60"/>
            </w:pPr>
            <w:r>
              <w:t>Note: This study shall target for an IoT segment well below the existing 3GPP IoT technologies, e.g. NB-IoT, eMTC, RedCap, etc. The study shall not aim to replace existing 3GPP LPWA technologies.</w:t>
            </w:r>
          </w:p>
        </w:tc>
      </w:tr>
    </w:tbl>
    <w:p w14:paraId="470F3DD9" w14:textId="1EFBBD8B" w:rsidR="002F4069" w:rsidRDefault="002F4069" w:rsidP="002F4069"/>
    <w:p w14:paraId="3AA35011" w14:textId="27CE4E54" w:rsidR="00A71D10" w:rsidRDefault="00A71D10" w:rsidP="00A71D10">
      <w:pPr>
        <w:pStyle w:val="Heading2"/>
        <w:numPr>
          <w:ilvl w:val="0"/>
          <w:numId w:val="0"/>
        </w:numPr>
        <w:ind w:left="576" w:hanging="576"/>
      </w:pPr>
      <w:r>
        <w:t>Appendix B: Availability scenarios</w:t>
      </w:r>
      <w:r w:rsidR="001C5D45">
        <w:t xml:space="preserve"> (Annex A of </w:t>
      </w:r>
      <w:r w:rsidR="001C5D45">
        <w:fldChar w:fldCharType="begin"/>
      </w:r>
      <w:r w:rsidR="001C5D45">
        <w:instrText xml:space="preserve"> REF _Ref157408821 \r \h </w:instrText>
      </w:r>
      <w:r w:rsidR="001C5D45">
        <w:fldChar w:fldCharType="separate"/>
      </w:r>
      <w:r w:rsidR="00AE23C2">
        <w:t>[4]</w:t>
      </w:r>
      <w:r w:rsidR="001C5D45">
        <w:fldChar w:fldCharType="end"/>
      </w:r>
      <w:r w:rsidR="001C5D45">
        <w:t>)</w:t>
      </w:r>
    </w:p>
    <w:tbl>
      <w:tblPr>
        <w:tblStyle w:val="TableGrid"/>
        <w:tblW w:w="0" w:type="auto"/>
        <w:tblLook w:val="04A0" w:firstRow="1" w:lastRow="0" w:firstColumn="1" w:lastColumn="0" w:noHBand="0" w:noVBand="1"/>
      </w:tblPr>
      <w:tblGrid>
        <w:gridCol w:w="9307"/>
      </w:tblGrid>
      <w:tr w:rsidR="00A71D10" w14:paraId="3DBDE279" w14:textId="77777777" w:rsidTr="00A71D10">
        <w:tc>
          <w:tcPr>
            <w:tcW w:w="9307" w:type="dxa"/>
          </w:tcPr>
          <w:p w14:paraId="7ECAE236" w14:textId="77777777" w:rsidR="00A71D10" w:rsidRDefault="00A71D10" w:rsidP="00A71D10">
            <w:pPr>
              <w:pStyle w:val="TableCell0"/>
            </w:pPr>
            <w:r>
              <w:t>The Ambient IoT devices foresee to have different kind of communication pattern that could be dependent on power available for communication e.g. harvesting and the availability of storage capability or the specific use case. Following pattern are foreseen:</w:t>
            </w:r>
          </w:p>
          <w:p w14:paraId="48553411" w14:textId="2C8737DB" w:rsidR="00A71D10" w:rsidRDefault="00A71D10" w:rsidP="00467A43">
            <w:pPr>
              <w:pStyle w:val="TableCell0"/>
              <w:numPr>
                <w:ilvl w:val="0"/>
                <w:numId w:val="37"/>
              </w:numPr>
            </w:pPr>
            <w:r w:rsidRPr="00467A43">
              <w:rPr>
                <w:b/>
                <w:bCs/>
              </w:rPr>
              <w:t>Normal operation</w:t>
            </w:r>
            <w:r>
              <w:t xml:space="preserve">: In this scenario, Ambient IoT devices have power available continuously or at least for </w:t>
            </w:r>
            <w:r w:rsidR="00467A43">
              <w:t>significant</w:t>
            </w:r>
            <w:r>
              <w:t xml:space="preserve"> amounts of time, either because there is continuous power harvesting or possibly in combination with limited energy storage (e.g. in a capacitor) to overcome momentary variations in power harvesting. The main effect of this scenario is that the processor and communications module in the Ambient IoT device can be continuously active. The communications module can listen to network at regular intervals to determine if there is mobile terminated traffic (e.g. trigger messages) and can transmit data when relevant.</w:t>
            </w:r>
          </w:p>
          <w:p w14:paraId="07BB5329" w14:textId="1247C738" w:rsidR="00A71D10" w:rsidRDefault="00A71D10" w:rsidP="00467A43">
            <w:pPr>
              <w:pStyle w:val="TableCell0"/>
              <w:numPr>
                <w:ilvl w:val="0"/>
                <w:numId w:val="37"/>
              </w:numPr>
            </w:pPr>
            <w:r w:rsidRPr="00467A43">
              <w:rPr>
                <w:b/>
                <w:bCs/>
              </w:rPr>
              <w:t>Device triggered operation</w:t>
            </w:r>
            <w:r>
              <w:t xml:space="preserve">: In this scenario, devices have power available only intermittently. The main effect of this scenario is that the Ambient IoT device can only be active for the short periods of time. And it is the Ambient IoT device that decides when to communicate with the network. It is possible that the Ambient IoT device is not able to listen to the network for mobile terminated traffic for very long periods of time. This has an impact on service aspects such as provisioning. </w:t>
            </w:r>
          </w:p>
          <w:p w14:paraId="3871FD59" w14:textId="66B26D3C" w:rsidR="00A71D10" w:rsidRDefault="00A71D10" w:rsidP="00467A43">
            <w:pPr>
              <w:pStyle w:val="TableCell0"/>
              <w:numPr>
                <w:ilvl w:val="0"/>
                <w:numId w:val="37"/>
              </w:numPr>
            </w:pPr>
            <w:r w:rsidRPr="00467A43">
              <w:rPr>
                <w:b/>
                <w:bCs/>
              </w:rPr>
              <w:t>On demand operation</w:t>
            </w:r>
            <w:r>
              <w:t>: in this scenario 5G network will wake up and trigger the device to communicate in a relevant manner. This scenario only considers the network to trigger the communication and the Ambient IoT device cannot determine when to communicate. Waking up of the Ambient IoT device can be combined with a trigger to perform a specific action (e.g. do measurement) or to communicate (e.g. send an identifier). Waking up can also imply that the Ambient IoT device starts listening to the network for further instructions.</w:t>
            </w:r>
          </w:p>
          <w:p w14:paraId="0245759E" w14:textId="081114AE" w:rsidR="00A71D10" w:rsidRDefault="00A71D10" w:rsidP="00A71D10">
            <w:pPr>
              <w:pStyle w:val="TableCell0"/>
            </w:pPr>
            <w:r>
              <w:t>These scenarios are not intended as definitions for device categories. The purpose is to enable discussion of service aspects that are associated with different scenarios.</w:t>
            </w:r>
          </w:p>
        </w:tc>
      </w:tr>
    </w:tbl>
    <w:p w14:paraId="48D88F7D" w14:textId="1A5A7E4F" w:rsidR="00A71D10" w:rsidRDefault="00A71D10" w:rsidP="00A71D10"/>
    <w:p w14:paraId="7A73CC75" w14:textId="77777777" w:rsidR="00860891" w:rsidRDefault="00860891" w:rsidP="00A71D10"/>
    <w:sectPr w:rsidR="00860891" w:rsidSect="00214F7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D39D" w14:textId="77777777" w:rsidR="00BA5C27" w:rsidRDefault="00BA5C27">
      <w:r>
        <w:separator/>
      </w:r>
    </w:p>
  </w:endnote>
  <w:endnote w:type="continuationSeparator" w:id="0">
    <w:p w14:paraId="3A31CEF4" w14:textId="77777777" w:rsidR="00BA5C27" w:rsidRDefault="00BA5C27">
      <w:r>
        <w:continuationSeparator/>
      </w:r>
    </w:p>
  </w:endnote>
  <w:endnote w:id="1">
    <w:p w14:paraId="2F8D17E5" w14:textId="1BCFDD5C" w:rsidR="000F4209" w:rsidRDefault="000F4209">
      <w:pPr>
        <w:pStyle w:val="EndnoteText"/>
      </w:pPr>
      <w:r>
        <w:rPr>
          <w:rStyle w:val="EndnoteReference"/>
        </w:rPr>
        <w:endnoteRef/>
      </w:r>
      <w:r>
        <w:t xml:space="preserve"> This is analogous to the birthday problem. In a room of 23 people, there is a 50% probability of two people having the same birthday. We can cast the problem as if we have 23 people (devices), what is the probability of selecting the same </w:t>
      </w:r>
      <w:r w:rsidR="00BD7A0A">
        <w:t>birthday (</w:t>
      </w:r>
      <w:r>
        <w:t>resource</w:t>
      </w:r>
      <w:r w:rsidR="00BD7A0A">
        <w:t>)</w:t>
      </w:r>
      <w:r>
        <w:t xml:space="preserve"> among 365 resources.</w:t>
      </w:r>
      <w:r w:rsidR="00F205F2">
        <w:t xml:space="preserve"> With no collisions, 23 unique resources are selected while a single collision has 21 unique resources. The simulation result of 21.66</w:t>
      </w:r>
      <w:r w:rsidR="001076E0">
        <w:t xml:space="preserve"> is lower than 22</w:t>
      </w:r>
      <w:r w:rsidR="00BD7A0A">
        <w:t xml:space="preserve"> (the expected value of 23 and 21)</w:t>
      </w:r>
      <w:r w:rsidR="001076E0">
        <w:t xml:space="preserve"> but</w:t>
      </w:r>
      <w:r w:rsidR="00F205F2">
        <w:t xml:space="preserve"> includes </w:t>
      </w:r>
      <w:r w:rsidR="00BD7A0A">
        <w:t xml:space="preserve">the situation of </w:t>
      </w:r>
      <w:r w:rsidR="00F205F2">
        <w:t>more than 2 devices select</w:t>
      </w:r>
      <w:r w:rsidR="00BD7A0A">
        <w:t>ing</w:t>
      </w:r>
      <w:r w:rsidR="00F205F2">
        <w:t xml:space="preserve"> the same resource and multiple resources are selected </w:t>
      </w:r>
      <w:r w:rsidR="00BD7A0A">
        <w:t xml:space="preserve">by </w:t>
      </w:r>
      <w:r w:rsidR="00F205F2">
        <w:t xml:space="preserve">several devices (e.g., two people having a birthday on May 1 and another two people having a birthday on </w:t>
      </w:r>
      <w:r w:rsidR="001076E0">
        <w:t>June 1).</w:t>
      </w:r>
      <w:r w:rsidR="00F205F2">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FA205" w14:textId="77777777" w:rsidR="00BA5C27" w:rsidRDefault="00BA5C27">
      <w:r>
        <w:separator/>
      </w:r>
    </w:p>
  </w:footnote>
  <w:footnote w:type="continuationSeparator" w:id="0">
    <w:p w14:paraId="54D773B0" w14:textId="77777777" w:rsidR="00BA5C27" w:rsidRDefault="00BA5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9DB"/>
    <w:multiLevelType w:val="hybridMultilevel"/>
    <w:tmpl w:val="0074C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7BCF"/>
    <w:multiLevelType w:val="hybridMultilevel"/>
    <w:tmpl w:val="BD2A8EC0"/>
    <w:lvl w:ilvl="0" w:tplc="535A05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03A25"/>
    <w:multiLevelType w:val="hybridMultilevel"/>
    <w:tmpl w:val="E93C6016"/>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EC18FD"/>
    <w:multiLevelType w:val="hybridMultilevel"/>
    <w:tmpl w:val="ADF8844C"/>
    <w:lvl w:ilvl="0" w:tplc="556472CE">
      <w:start w:val="2"/>
      <w:numFmt w:val="bullet"/>
      <w:lvlText w:val=""/>
      <w:lvlJc w:val="left"/>
      <w:pPr>
        <w:ind w:left="795" w:hanging="43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A75E01"/>
    <w:multiLevelType w:val="hybridMultilevel"/>
    <w:tmpl w:val="32DA4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E85F06"/>
    <w:multiLevelType w:val="hybridMultilevel"/>
    <w:tmpl w:val="851E4EE0"/>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0A15C34"/>
    <w:multiLevelType w:val="hybridMultilevel"/>
    <w:tmpl w:val="21505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2E7ED4"/>
    <w:multiLevelType w:val="hybridMultilevel"/>
    <w:tmpl w:val="B2201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307F3"/>
    <w:multiLevelType w:val="hybridMultilevel"/>
    <w:tmpl w:val="B87CDC0A"/>
    <w:lvl w:ilvl="0" w:tplc="0409000F">
      <w:start w:val="2"/>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C664A"/>
    <w:multiLevelType w:val="hybridMultilevel"/>
    <w:tmpl w:val="589A9904"/>
    <w:lvl w:ilvl="0" w:tplc="CEDC719E">
      <w:start w:val="2"/>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60602"/>
    <w:multiLevelType w:val="hybridMultilevel"/>
    <w:tmpl w:val="4A6207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D05C0A"/>
    <w:multiLevelType w:val="hybridMultilevel"/>
    <w:tmpl w:val="6A36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F755E"/>
    <w:multiLevelType w:val="hybridMultilevel"/>
    <w:tmpl w:val="BAC494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7863F0"/>
    <w:multiLevelType w:val="hybridMultilevel"/>
    <w:tmpl w:val="86840020"/>
    <w:lvl w:ilvl="0" w:tplc="AAC6E4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10132F"/>
    <w:multiLevelType w:val="hybridMultilevel"/>
    <w:tmpl w:val="FA16C5AE"/>
    <w:lvl w:ilvl="0" w:tplc="B172F69A">
      <w:start w:val="1"/>
      <w:numFmt w:val="upp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BA1890"/>
    <w:multiLevelType w:val="hybridMultilevel"/>
    <w:tmpl w:val="6434BA02"/>
    <w:lvl w:ilvl="0" w:tplc="283E485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21"/>
  </w:num>
  <w:num w:numId="2" w16cid:durableId="1037850083">
    <w:abstractNumId w:val="18"/>
  </w:num>
  <w:num w:numId="3" w16cid:durableId="989595468">
    <w:abstractNumId w:val="28"/>
  </w:num>
  <w:num w:numId="4" w16cid:durableId="619603792">
    <w:abstractNumId w:val="1"/>
  </w:num>
  <w:num w:numId="5" w16cid:durableId="2095737523">
    <w:abstractNumId w:val="37"/>
  </w:num>
  <w:num w:numId="6" w16cid:durableId="1659336006">
    <w:abstractNumId w:val="35"/>
  </w:num>
  <w:num w:numId="7" w16cid:durableId="1424492624">
    <w:abstractNumId w:val="33"/>
  </w:num>
  <w:num w:numId="8" w16cid:durableId="609626549">
    <w:abstractNumId w:val="6"/>
  </w:num>
  <w:num w:numId="9" w16cid:durableId="437677810">
    <w:abstractNumId w:val="0"/>
  </w:num>
  <w:num w:numId="10" w16cid:durableId="358044088">
    <w:abstractNumId w:val="22"/>
  </w:num>
  <w:num w:numId="11" w16cid:durableId="1849130250">
    <w:abstractNumId w:val="23"/>
  </w:num>
  <w:num w:numId="12" w16cid:durableId="1411386227">
    <w:abstractNumId w:val="29"/>
  </w:num>
  <w:num w:numId="13" w16cid:durableId="1671985945">
    <w:abstractNumId w:val="17"/>
  </w:num>
  <w:num w:numId="14" w16cid:durableId="498430284">
    <w:abstractNumId w:val="36"/>
  </w:num>
  <w:num w:numId="15" w16cid:durableId="1673531517">
    <w:abstractNumId w:val="16"/>
  </w:num>
  <w:num w:numId="16" w16cid:durableId="888808697">
    <w:abstractNumId w:val="9"/>
  </w:num>
  <w:num w:numId="17" w16cid:durableId="76250570">
    <w:abstractNumId w:val="8"/>
  </w:num>
  <w:num w:numId="18" w16cid:durableId="761878445">
    <w:abstractNumId w:val="34"/>
  </w:num>
  <w:num w:numId="19" w16cid:durableId="1139225927">
    <w:abstractNumId w:val="19"/>
  </w:num>
  <w:num w:numId="20" w16cid:durableId="1873761756">
    <w:abstractNumId w:val="7"/>
  </w:num>
  <w:num w:numId="21" w16cid:durableId="402609545">
    <w:abstractNumId w:val="20"/>
  </w:num>
  <w:num w:numId="22" w16cid:durableId="264659256">
    <w:abstractNumId w:val="26"/>
  </w:num>
  <w:num w:numId="23" w16cid:durableId="2141998305">
    <w:abstractNumId w:val="5"/>
  </w:num>
  <w:num w:numId="24" w16cid:durableId="1198547973">
    <w:abstractNumId w:val="25"/>
  </w:num>
  <w:num w:numId="25" w16cid:durableId="970093503">
    <w:abstractNumId w:val="13"/>
  </w:num>
  <w:num w:numId="26" w16cid:durableId="706564580">
    <w:abstractNumId w:val="30"/>
  </w:num>
  <w:num w:numId="27" w16cid:durableId="1190945707">
    <w:abstractNumId w:val="24"/>
  </w:num>
  <w:num w:numId="28" w16cid:durableId="1267033133">
    <w:abstractNumId w:val="27"/>
  </w:num>
  <w:num w:numId="29" w16cid:durableId="1905487762">
    <w:abstractNumId w:val="2"/>
  </w:num>
  <w:num w:numId="30" w16cid:durableId="1092698052">
    <w:abstractNumId w:val="4"/>
  </w:num>
  <w:num w:numId="31" w16cid:durableId="688990352">
    <w:abstractNumId w:val="15"/>
  </w:num>
  <w:num w:numId="32" w16cid:durableId="1212762482">
    <w:abstractNumId w:val="3"/>
  </w:num>
  <w:num w:numId="33" w16cid:durableId="1175073795">
    <w:abstractNumId w:val="10"/>
  </w:num>
  <w:num w:numId="34" w16cid:durableId="1094398976">
    <w:abstractNumId w:val="11"/>
  </w:num>
  <w:num w:numId="35" w16cid:durableId="717704638">
    <w:abstractNumId w:val="14"/>
  </w:num>
  <w:num w:numId="36" w16cid:durableId="746727272">
    <w:abstractNumId w:val="31"/>
  </w:num>
  <w:num w:numId="37" w16cid:durableId="484054123">
    <w:abstractNumId w:val="32"/>
  </w:num>
  <w:num w:numId="38" w16cid:durableId="29984429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AE9"/>
    <w:rsid w:val="000149F9"/>
    <w:rsid w:val="00014F9B"/>
    <w:rsid w:val="00015A05"/>
    <w:rsid w:val="00015EFB"/>
    <w:rsid w:val="0001602E"/>
    <w:rsid w:val="000165E2"/>
    <w:rsid w:val="00016B0E"/>
    <w:rsid w:val="00016EF9"/>
    <w:rsid w:val="000172BE"/>
    <w:rsid w:val="00017D8A"/>
    <w:rsid w:val="00021318"/>
    <w:rsid w:val="0002137A"/>
    <w:rsid w:val="000216A4"/>
    <w:rsid w:val="00021B0A"/>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E34"/>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0CF7"/>
    <w:rsid w:val="00041C10"/>
    <w:rsid w:val="00041C57"/>
    <w:rsid w:val="00041D2E"/>
    <w:rsid w:val="00041D96"/>
    <w:rsid w:val="00042625"/>
    <w:rsid w:val="00042ADB"/>
    <w:rsid w:val="00042EB9"/>
    <w:rsid w:val="000434B7"/>
    <w:rsid w:val="000435E4"/>
    <w:rsid w:val="00043ADA"/>
    <w:rsid w:val="00043B59"/>
    <w:rsid w:val="00043D2C"/>
    <w:rsid w:val="00044934"/>
    <w:rsid w:val="00045786"/>
    <w:rsid w:val="00045D17"/>
    <w:rsid w:val="00046189"/>
    <w:rsid w:val="00046796"/>
    <w:rsid w:val="000467FD"/>
    <w:rsid w:val="0004682C"/>
    <w:rsid w:val="00046AAF"/>
    <w:rsid w:val="00047225"/>
    <w:rsid w:val="000479FE"/>
    <w:rsid w:val="00047D21"/>
    <w:rsid w:val="00047D47"/>
    <w:rsid w:val="00047E60"/>
    <w:rsid w:val="0005013E"/>
    <w:rsid w:val="0005028A"/>
    <w:rsid w:val="00050437"/>
    <w:rsid w:val="00050D8A"/>
    <w:rsid w:val="000512E3"/>
    <w:rsid w:val="00051778"/>
    <w:rsid w:val="000517C5"/>
    <w:rsid w:val="00051D59"/>
    <w:rsid w:val="00052144"/>
    <w:rsid w:val="00052AD2"/>
    <w:rsid w:val="00052FEE"/>
    <w:rsid w:val="000530DF"/>
    <w:rsid w:val="000543DD"/>
    <w:rsid w:val="00054425"/>
    <w:rsid w:val="00054BBB"/>
    <w:rsid w:val="00054E0C"/>
    <w:rsid w:val="0005541D"/>
    <w:rsid w:val="00055B33"/>
    <w:rsid w:val="000565C8"/>
    <w:rsid w:val="000567AD"/>
    <w:rsid w:val="00057393"/>
    <w:rsid w:val="000574A3"/>
    <w:rsid w:val="00057DC8"/>
    <w:rsid w:val="00060AB2"/>
    <w:rsid w:val="00060D31"/>
    <w:rsid w:val="000610C0"/>
    <w:rsid w:val="000612E1"/>
    <w:rsid w:val="000614FE"/>
    <w:rsid w:val="000621C7"/>
    <w:rsid w:val="0006295E"/>
    <w:rsid w:val="00063FF4"/>
    <w:rsid w:val="00064AF8"/>
    <w:rsid w:val="00064D20"/>
    <w:rsid w:val="00065561"/>
    <w:rsid w:val="00065D38"/>
    <w:rsid w:val="00065EE9"/>
    <w:rsid w:val="0006633B"/>
    <w:rsid w:val="0006685E"/>
    <w:rsid w:val="0006694E"/>
    <w:rsid w:val="00066AC4"/>
    <w:rsid w:val="00067DD1"/>
    <w:rsid w:val="00070149"/>
    <w:rsid w:val="00070447"/>
    <w:rsid w:val="000706E7"/>
    <w:rsid w:val="00070EF8"/>
    <w:rsid w:val="00070F3B"/>
    <w:rsid w:val="00071192"/>
    <w:rsid w:val="000713A7"/>
    <w:rsid w:val="000720F4"/>
    <w:rsid w:val="0007258D"/>
    <w:rsid w:val="0007272F"/>
    <w:rsid w:val="00072A80"/>
    <w:rsid w:val="000731A0"/>
    <w:rsid w:val="00073699"/>
    <w:rsid w:val="000736C1"/>
    <w:rsid w:val="00073797"/>
    <w:rsid w:val="0007391B"/>
    <w:rsid w:val="00073A82"/>
    <w:rsid w:val="00073DEC"/>
    <w:rsid w:val="00073FDD"/>
    <w:rsid w:val="000744E2"/>
    <w:rsid w:val="000745AA"/>
    <w:rsid w:val="00074890"/>
    <w:rsid w:val="00074E86"/>
    <w:rsid w:val="0007557C"/>
    <w:rsid w:val="00076097"/>
    <w:rsid w:val="00076541"/>
    <w:rsid w:val="00076E44"/>
    <w:rsid w:val="000770E7"/>
    <w:rsid w:val="000772F4"/>
    <w:rsid w:val="000774A9"/>
    <w:rsid w:val="000776EB"/>
    <w:rsid w:val="000811F4"/>
    <w:rsid w:val="000822C7"/>
    <w:rsid w:val="000823B0"/>
    <w:rsid w:val="00082467"/>
    <w:rsid w:val="000824B9"/>
    <w:rsid w:val="00082D41"/>
    <w:rsid w:val="0008335B"/>
    <w:rsid w:val="00083379"/>
    <w:rsid w:val="00083429"/>
    <w:rsid w:val="00083587"/>
    <w:rsid w:val="00083838"/>
    <w:rsid w:val="00083B6A"/>
    <w:rsid w:val="000848BA"/>
    <w:rsid w:val="00085015"/>
    <w:rsid w:val="00085E04"/>
    <w:rsid w:val="00086800"/>
    <w:rsid w:val="00086AA0"/>
    <w:rsid w:val="000874D8"/>
    <w:rsid w:val="00087913"/>
    <w:rsid w:val="00087BEB"/>
    <w:rsid w:val="000902DC"/>
    <w:rsid w:val="00090946"/>
    <w:rsid w:val="000911AE"/>
    <w:rsid w:val="0009120A"/>
    <w:rsid w:val="00091886"/>
    <w:rsid w:val="000925C4"/>
    <w:rsid w:val="00092DF7"/>
    <w:rsid w:val="000934BA"/>
    <w:rsid w:val="00093697"/>
    <w:rsid w:val="00093C7A"/>
    <w:rsid w:val="00093D42"/>
    <w:rsid w:val="00093DD0"/>
    <w:rsid w:val="00094A16"/>
    <w:rsid w:val="00094DE6"/>
    <w:rsid w:val="00095799"/>
    <w:rsid w:val="00096356"/>
    <w:rsid w:val="00096372"/>
    <w:rsid w:val="000963BF"/>
    <w:rsid w:val="0009798B"/>
    <w:rsid w:val="00097A94"/>
    <w:rsid w:val="00097C40"/>
    <w:rsid w:val="00097C99"/>
    <w:rsid w:val="00097F5C"/>
    <w:rsid w:val="000A09F9"/>
    <w:rsid w:val="000A0B2A"/>
    <w:rsid w:val="000A0F14"/>
    <w:rsid w:val="000A1441"/>
    <w:rsid w:val="000A16C1"/>
    <w:rsid w:val="000A1A06"/>
    <w:rsid w:val="000A1B60"/>
    <w:rsid w:val="000A1BBB"/>
    <w:rsid w:val="000A1D30"/>
    <w:rsid w:val="000A21B4"/>
    <w:rsid w:val="000A22C6"/>
    <w:rsid w:val="000A2CC7"/>
    <w:rsid w:val="000A2ED6"/>
    <w:rsid w:val="000A41D1"/>
    <w:rsid w:val="000A4205"/>
    <w:rsid w:val="000A4226"/>
    <w:rsid w:val="000A4A19"/>
    <w:rsid w:val="000A4DEA"/>
    <w:rsid w:val="000A54B7"/>
    <w:rsid w:val="000A59AA"/>
    <w:rsid w:val="000A5E87"/>
    <w:rsid w:val="000A6351"/>
    <w:rsid w:val="000A63D6"/>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138"/>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C7C03"/>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8DF"/>
    <w:rsid w:val="000E1A78"/>
    <w:rsid w:val="000E21A1"/>
    <w:rsid w:val="000E2907"/>
    <w:rsid w:val="000E3275"/>
    <w:rsid w:val="000E33A6"/>
    <w:rsid w:val="000E3472"/>
    <w:rsid w:val="000E4761"/>
    <w:rsid w:val="000E4770"/>
    <w:rsid w:val="000E48AF"/>
    <w:rsid w:val="000E59A0"/>
    <w:rsid w:val="000E7403"/>
    <w:rsid w:val="000E7A84"/>
    <w:rsid w:val="000F15BC"/>
    <w:rsid w:val="000F180A"/>
    <w:rsid w:val="000F1C92"/>
    <w:rsid w:val="000F2388"/>
    <w:rsid w:val="000F2876"/>
    <w:rsid w:val="000F2D25"/>
    <w:rsid w:val="000F2EEE"/>
    <w:rsid w:val="000F3457"/>
    <w:rsid w:val="000F3697"/>
    <w:rsid w:val="000F3DA5"/>
    <w:rsid w:val="000F407D"/>
    <w:rsid w:val="000F4209"/>
    <w:rsid w:val="000F5BC8"/>
    <w:rsid w:val="000F5DA0"/>
    <w:rsid w:val="000F631C"/>
    <w:rsid w:val="000F637B"/>
    <w:rsid w:val="000F65A0"/>
    <w:rsid w:val="000F6ABF"/>
    <w:rsid w:val="000F6CB1"/>
    <w:rsid w:val="000F7326"/>
    <w:rsid w:val="000F7F58"/>
    <w:rsid w:val="00100128"/>
    <w:rsid w:val="0010074C"/>
    <w:rsid w:val="00100C5B"/>
    <w:rsid w:val="00100CDC"/>
    <w:rsid w:val="00100EA7"/>
    <w:rsid w:val="00100FF3"/>
    <w:rsid w:val="00101723"/>
    <w:rsid w:val="00101753"/>
    <w:rsid w:val="001017EC"/>
    <w:rsid w:val="00101A46"/>
    <w:rsid w:val="00101CB8"/>
    <w:rsid w:val="00101EB7"/>
    <w:rsid w:val="001020C5"/>
    <w:rsid w:val="001026CA"/>
    <w:rsid w:val="0010276A"/>
    <w:rsid w:val="0010287C"/>
    <w:rsid w:val="001033E1"/>
    <w:rsid w:val="001037F9"/>
    <w:rsid w:val="00104210"/>
    <w:rsid w:val="001043C2"/>
    <w:rsid w:val="001043E1"/>
    <w:rsid w:val="001046C3"/>
    <w:rsid w:val="0010495C"/>
    <w:rsid w:val="00104B45"/>
    <w:rsid w:val="00104DAC"/>
    <w:rsid w:val="0010505A"/>
    <w:rsid w:val="0010532D"/>
    <w:rsid w:val="001059F3"/>
    <w:rsid w:val="00105CC7"/>
    <w:rsid w:val="001076E0"/>
    <w:rsid w:val="00107779"/>
    <w:rsid w:val="001078C2"/>
    <w:rsid w:val="00107D6D"/>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312"/>
    <w:rsid w:val="0011557B"/>
    <w:rsid w:val="00115B5D"/>
    <w:rsid w:val="00115C49"/>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176"/>
    <w:rsid w:val="001273F3"/>
    <w:rsid w:val="00127E42"/>
    <w:rsid w:val="00130779"/>
    <w:rsid w:val="001307A1"/>
    <w:rsid w:val="001309CB"/>
    <w:rsid w:val="00130F5A"/>
    <w:rsid w:val="00131001"/>
    <w:rsid w:val="001310EE"/>
    <w:rsid w:val="001314A8"/>
    <w:rsid w:val="0013160D"/>
    <w:rsid w:val="001321D3"/>
    <w:rsid w:val="00132997"/>
    <w:rsid w:val="001329F9"/>
    <w:rsid w:val="00132FAA"/>
    <w:rsid w:val="0013335D"/>
    <w:rsid w:val="00133599"/>
    <w:rsid w:val="00133BF7"/>
    <w:rsid w:val="001348F1"/>
    <w:rsid w:val="00134B88"/>
    <w:rsid w:val="00134C67"/>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0EF"/>
    <w:rsid w:val="00145293"/>
    <w:rsid w:val="001452A5"/>
    <w:rsid w:val="001458A5"/>
    <w:rsid w:val="00145A0D"/>
    <w:rsid w:val="00145C74"/>
    <w:rsid w:val="001462E9"/>
    <w:rsid w:val="00146B4B"/>
    <w:rsid w:val="00146E32"/>
    <w:rsid w:val="001476BE"/>
    <w:rsid w:val="00147FDA"/>
    <w:rsid w:val="0015005A"/>
    <w:rsid w:val="001501F2"/>
    <w:rsid w:val="00150C0B"/>
    <w:rsid w:val="00150CE4"/>
    <w:rsid w:val="00150E2E"/>
    <w:rsid w:val="00151058"/>
    <w:rsid w:val="00151619"/>
    <w:rsid w:val="00151CA4"/>
    <w:rsid w:val="00151FDC"/>
    <w:rsid w:val="0015208B"/>
    <w:rsid w:val="00152835"/>
    <w:rsid w:val="00152CFF"/>
    <w:rsid w:val="00152D96"/>
    <w:rsid w:val="00152F89"/>
    <w:rsid w:val="001540C9"/>
    <w:rsid w:val="001550B2"/>
    <w:rsid w:val="001559FA"/>
    <w:rsid w:val="00156374"/>
    <w:rsid w:val="00156752"/>
    <w:rsid w:val="001572C1"/>
    <w:rsid w:val="001577D8"/>
    <w:rsid w:val="00157FC3"/>
    <w:rsid w:val="001600B4"/>
    <w:rsid w:val="0016061E"/>
    <w:rsid w:val="00160739"/>
    <w:rsid w:val="00161531"/>
    <w:rsid w:val="00161FE4"/>
    <w:rsid w:val="0016271E"/>
    <w:rsid w:val="00162D7A"/>
    <w:rsid w:val="001633C3"/>
    <w:rsid w:val="00163C30"/>
    <w:rsid w:val="00163C87"/>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7F4"/>
    <w:rsid w:val="00167A37"/>
    <w:rsid w:val="00167C3C"/>
    <w:rsid w:val="00170134"/>
    <w:rsid w:val="0017047C"/>
    <w:rsid w:val="00170E24"/>
    <w:rsid w:val="00171143"/>
    <w:rsid w:val="00171B34"/>
    <w:rsid w:val="00172864"/>
    <w:rsid w:val="00172B82"/>
    <w:rsid w:val="00172DFA"/>
    <w:rsid w:val="00172EFA"/>
    <w:rsid w:val="00173608"/>
    <w:rsid w:val="0017397F"/>
    <w:rsid w:val="00174531"/>
    <w:rsid w:val="001745EC"/>
    <w:rsid w:val="001747B7"/>
    <w:rsid w:val="00174AD8"/>
    <w:rsid w:val="00174B63"/>
    <w:rsid w:val="001751AB"/>
    <w:rsid w:val="00175C30"/>
    <w:rsid w:val="001762F8"/>
    <w:rsid w:val="00176B14"/>
    <w:rsid w:val="00177069"/>
    <w:rsid w:val="00177FC1"/>
    <w:rsid w:val="0018014F"/>
    <w:rsid w:val="0018025E"/>
    <w:rsid w:val="0018070A"/>
    <w:rsid w:val="0018096D"/>
    <w:rsid w:val="00181431"/>
    <w:rsid w:val="001815A2"/>
    <w:rsid w:val="001815A8"/>
    <w:rsid w:val="00181FC1"/>
    <w:rsid w:val="00182F13"/>
    <w:rsid w:val="00183034"/>
    <w:rsid w:val="001830F7"/>
    <w:rsid w:val="0018371D"/>
    <w:rsid w:val="00183EE6"/>
    <w:rsid w:val="001840B8"/>
    <w:rsid w:val="001844E5"/>
    <w:rsid w:val="00184E75"/>
    <w:rsid w:val="00184FA1"/>
    <w:rsid w:val="0018528A"/>
    <w:rsid w:val="001854A4"/>
    <w:rsid w:val="0018588A"/>
    <w:rsid w:val="00186BE6"/>
    <w:rsid w:val="00187252"/>
    <w:rsid w:val="001875C5"/>
    <w:rsid w:val="00190A7F"/>
    <w:rsid w:val="00191C91"/>
    <w:rsid w:val="001929B9"/>
    <w:rsid w:val="00192DD9"/>
    <w:rsid w:val="001931F7"/>
    <w:rsid w:val="00193878"/>
    <w:rsid w:val="00193DAF"/>
    <w:rsid w:val="00194339"/>
    <w:rsid w:val="00194848"/>
    <w:rsid w:val="00194B2C"/>
    <w:rsid w:val="00194BA9"/>
    <w:rsid w:val="00194F05"/>
    <w:rsid w:val="00194F68"/>
    <w:rsid w:val="001952E0"/>
    <w:rsid w:val="001958EA"/>
    <w:rsid w:val="00195E0E"/>
    <w:rsid w:val="00196D67"/>
    <w:rsid w:val="001A01A5"/>
    <w:rsid w:val="001A0E0D"/>
    <w:rsid w:val="001A13E7"/>
    <w:rsid w:val="001A180D"/>
    <w:rsid w:val="001A1BAC"/>
    <w:rsid w:val="001A22B1"/>
    <w:rsid w:val="001A23CE"/>
    <w:rsid w:val="001A2C89"/>
    <w:rsid w:val="001A4347"/>
    <w:rsid w:val="001A4965"/>
    <w:rsid w:val="001A57C1"/>
    <w:rsid w:val="001A57EE"/>
    <w:rsid w:val="001A5C71"/>
    <w:rsid w:val="001A605A"/>
    <w:rsid w:val="001A673E"/>
    <w:rsid w:val="001A76DB"/>
    <w:rsid w:val="001A7763"/>
    <w:rsid w:val="001A778F"/>
    <w:rsid w:val="001B0525"/>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87A"/>
    <w:rsid w:val="001B691A"/>
    <w:rsid w:val="001B6A26"/>
    <w:rsid w:val="001B70F9"/>
    <w:rsid w:val="001B72E7"/>
    <w:rsid w:val="001B7520"/>
    <w:rsid w:val="001B7720"/>
    <w:rsid w:val="001B7D23"/>
    <w:rsid w:val="001C02D8"/>
    <w:rsid w:val="001C04E3"/>
    <w:rsid w:val="001C19AC"/>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666"/>
    <w:rsid w:val="001C5D45"/>
    <w:rsid w:val="001C5D4F"/>
    <w:rsid w:val="001C64C0"/>
    <w:rsid w:val="001C66B8"/>
    <w:rsid w:val="001C69DA"/>
    <w:rsid w:val="001C6D13"/>
    <w:rsid w:val="001C6F06"/>
    <w:rsid w:val="001C75AF"/>
    <w:rsid w:val="001C7611"/>
    <w:rsid w:val="001D1D5A"/>
    <w:rsid w:val="001D1EC5"/>
    <w:rsid w:val="001D2360"/>
    <w:rsid w:val="001D2372"/>
    <w:rsid w:val="001D25B5"/>
    <w:rsid w:val="001D27FF"/>
    <w:rsid w:val="001D28EC"/>
    <w:rsid w:val="001D2CE6"/>
    <w:rsid w:val="001D2F49"/>
    <w:rsid w:val="001D3109"/>
    <w:rsid w:val="001D332E"/>
    <w:rsid w:val="001D4380"/>
    <w:rsid w:val="001D5033"/>
    <w:rsid w:val="001D5C88"/>
    <w:rsid w:val="001D6567"/>
    <w:rsid w:val="001D695C"/>
    <w:rsid w:val="001D6FD9"/>
    <w:rsid w:val="001D76AE"/>
    <w:rsid w:val="001D780E"/>
    <w:rsid w:val="001D7972"/>
    <w:rsid w:val="001D7A29"/>
    <w:rsid w:val="001E0361"/>
    <w:rsid w:val="001E05C3"/>
    <w:rsid w:val="001E0AB0"/>
    <w:rsid w:val="001E0AB4"/>
    <w:rsid w:val="001E0AD3"/>
    <w:rsid w:val="001E0CDC"/>
    <w:rsid w:val="001E1B64"/>
    <w:rsid w:val="001E36E4"/>
    <w:rsid w:val="001E379D"/>
    <w:rsid w:val="001E3A3C"/>
    <w:rsid w:val="001E40CC"/>
    <w:rsid w:val="001E4152"/>
    <w:rsid w:val="001E462D"/>
    <w:rsid w:val="001E4A8E"/>
    <w:rsid w:val="001E5570"/>
    <w:rsid w:val="001E5ADD"/>
    <w:rsid w:val="001E5C23"/>
    <w:rsid w:val="001E60E0"/>
    <w:rsid w:val="001E62D4"/>
    <w:rsid w:val="001E6354"/>
    <w:rsid w:val="001E6F23"/>
    <w:rsid w:val="001E70D2"/>
    <w:rsid w:val="001E7504"/>
    <w:rsid w:val="001E76DF"/>
    <w:rsid w:val="001E7D8C"/>
    <w:rsid w:val="001F020D"/>
    <w:rsid w:val="001F0745"/>
    <w:rsid w:val="001F0C6F"/>
    <w:rsid w:val="001F0CEF"/>
    <w:rsid w:val="001F1308"/>
    <w:rsid w:val="001F1525"/>
    <w:rsid w:val="001F1E87"/>
    <w:rsid w:val="001F1EB6"/>
    <w:rsid w:val="001F2121"/>
    <w:rsid w:val="001F2E23"/>
    <w:rsid w:val="001F341F"/>
    <w:rsid w:val="001F3695"/>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7121"/>
    <w:rsid w:val="001F7534"/>
    <w:rsid w:val="002009BC"/>
    <w:rsid w:val="00200C96"/>
    <w:rsid w:val="00200D2C"/>
    <w:rsid w:val="0020119C"/>
    <w:rsid w:val="002019D8"/>
    <w:rsid w:val="00201EC7"/>
    <w:rsid w:val="00201FCE"/>
    <w:rsid w:val="0020349A"/>
    <w:rsid w:val="002034B4"/>
    <w:rsid w:val="00204032"/>
    <w:rsid w:val="002048C2"/>
    <w:rsid w:val="00204AFE"/>
    <w:rsid w:val="00204BAD"/>
    <w:rsid w:val="00204D60"/>
    <w:rsid w:val="00204EB8"/>
    <w:rsid w:val="00205182"/>
    <w:rsid w:val="00205627"/>
    <w:rsid w:val="00205648"/>
    <w:rsid w:val="002056D0"/>
    <w:rsid w:val="00205A0F"/>
    <w:rsid w:val="00205DA8"/>
    <w:rsid w:val="00205E2D"/>
    <w:rsid w:val="0020630C"/>
    <w:rsid w:val="00206A31"/>
    <w:rsid w:val="00206D0C"/>
    <w:rsid w:val="00207118"/>
    <w:rsid w:val="00210860"/>
    <w:rsid w:val="002108B7"/>
    <w:rsid w:val="002109BC"/>
    <w:rsid w:val="00210B6A"/>
    <w:rsid w:val="0021120F"/>
    <w:rsid w:val="00211C40"/>
    <w:rsid w:val="00211DAC"/>
    <w:rsid w:val="00212CB6"/>
    <w:rsid w:val="00212E37"/>
    <w:rsid w:val="00213B5D"/>
    <w:rsid w:val="002140FF"/>
    <w:rsid w:val="00214503"/>
    <w:rsid w:val="002145E9"/>
    <w:rsid w:val="00214F76"/>
    <w:rsid w:val="00215309"/>
    <w:rsid w:val="00215A94"/>
    <w:rsid w:val="002164D8"/>
    <w:rsid w:val="00217AF0"/>
    <w:rsid w:val="002203AB"/>
    <w:rsid w:val="0022055C"/>
    <w:rsid w:val="00220857"/>
    <w:rsid w:val="00220894"/>
    <w:rsid w:val="0022095C"/>
    <w:rsid w:val="00221772"/>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154"/>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37C75"/>
    <w:rsid w:val="002401F5"/>
    <w:rsid w:val="002407C9"/>
    <w:rsid w:val="00240E54"/>
    <w:rsid w:val="00240ECE"/>
    <w:rsid w:val="002419CC"/>
    <w:rsid w:val="00241CFB"/>
    <w:rsid w:val="0024238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68A"/>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25A"/>
    <w:rsid w:val="002543E0"/>
    <w:rsid w:val="002546F4"/>
    <w:rsid w:val="002551D0"/>
    <w:rsid w:val="00255374"/>
    <w:rsid w:val="00255780"/>
    <w:rsid w:val="002559BE"/>
    <w:rsid w:val="00255BA9"/>
    <w:rsid w:val="002561F9"/>
    <w:rsid w:val="00256606"/>
    <w:rsid w:val="00257529"/>
    <w:rsid w:val="00257703"/>
    <w:rsid w:val="00257BF4"/>
    <w:rsid w:val="00260003"/>
    <w:rsid w:val="00260236"/>
    <w:rsid w:val="0026035D"/>
    <w:rsid w:val="002606D6"/>
    <w:rsid w:val="00260F70"/>
    <w:rsid w:val="002617E1"/>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5DB2"/>
    <w:rsid w:val="00266B13"/>
    <w:rsid w:val="00266B23"/>
    <w:rsid w:val="002677C4"/>
    <w:rsid w:val="00267AD4"/>
    <w:rsid w:val="00270561"/>
    <w:rsid w:val="00270728"/>
    <w:rsid w:val="00270D42"/>
    <w:rsid w:val="00270FA0"/>
    <w:rsid w:val="002714D5"/>
    <w:rsid w:val="0027195D"/>
    <w:rsid w:val="00271AAA"/>
    <w:rsid w:val="002724CE"/>
    <w:rsid w:val="00272B03"/>
    <w:rsid w:val="0027307A"/>
    <w:rsid w:val="002733E2"/>
    <w:rsid w:val="002750B1"/>
    <w:rsid w:val="00276087"/>
    <w:rsid w:val="00276A35"/>
    <w:rsid w:val="00276F36"/>
    <w:rsid w:val="002774DD"/>
    <w:rsid w:val="00277835"/>
    <w:rsid w:val="00280AB1"/>
    <w:rsid w:val="00280DC2"/>
    <w:rsid w:val="00281274"/>
    <w:rsid w:val="002812E3"/>
    <w:rsid w:val="00281354"/>
    <w:rsid w:val="0028344F"/>
    <w:rsid w:val="002836B7"/>
    <w:rsid w:val="00283AD1"/>
    <w:rsid w:val="00283DB6"/>
    <w:rsid w:val="00283E22"/>
    <w:rsid w:val="00283E7E"/>
    <w:rsid w:val="00283EB5"/>
    <w:rsid w:val="00284637"/>
    <w:rsid w:val="002846CE"/>
    <w:rsid w:val="002848BB"/>
    <w:rsid w:val="00284B4D"/>
    <w:rsid w:val="00284BAE"/>
    <w:rsid w:val="002853D0"/>
    <w:rsid w:val="00285986"/>
    <w:rsid w:val="002859AF"/>
    <w:rsid w:val="002867FD"/>
    <w:rsid w:val="00286AE7"/>
    <w:rsid w:val="00287243"/>
    <w:rsid w:val="00287552"/>
    <w:rsid w:val="0028759B"/>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6F45"/>
    <w:rsid w:val="002978D8"/>
    <w:rsid w:val="00297A24"/>
    <w:rsid w:val="00297C68"/>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310A"/>
    <w:rsid w:val="002B4936"/>
    <w:rsid w:val="002B4ABB"/>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1FD2"/>
    <w:rsid w:val="002E215A"/>
    <w:rsid w:val="002E257B"/>
    <w:rsid w:val="002E295E"/>
    <w:rsid w:val="002E2F84"/>
    <w:rsid w:val="002E3ACA"/>
    <w:rsid w:val="002E3C65"/>
    <w:rsid w:val="002E3F5B"/>
    <w:rsid w:val="002E4362"/>
    <w:rsid w:val="002E4F89"/>
    <w:rsid w:val="002E5B07"/>
    <w:rsid w:val="002E5C2B"/>
    <w:rsid w:val="002E5ED3"/>
    <w:rsid w:val="002E63D9"/>
    <w:rsid w:val="002E640E"/>
    <w:rsid w:val="002E6823"/>
    <w:rsid w:val="002E739D"/>
    <w:rsid w:val="002F0C28"/>
    <w:rsid w:val="002F281C"/>
    <w:rsid w:val="002F2999"/>
    <w:rsid w:val="002F326F"/>
    <w:rsid w:val="002F3CDE"/>
    <w:rsid w:val="002F4069"/>
    <w:rsid w:val="002F431B"/>
    <w:rsid w:val="002F431D"/>
    <w:rsid w:val="002F48DF"/>
    <w:rsid w:val="002F4D69"/>
    <w:rsid w:val="002F559A"/>
    <w:rsid w:val="002F5DD6"/>
    <w:rsid w:val="002F5F2E"/>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1C68"/>
    <w:rsid w:val="00303440"/>
    <w:rsid w:val="0030416E"/>
    <w:rsid w:val="00304870"/>
    <w:rsid w:val="00304D9B"/>
    <w:rsid w:val="00304E7F"/>
    <w:rsid w:val="00305FF9"/>
    <w:rsid w:val="00306827"/>
    <w:rsid w:val="00306D9B"/>
    <w:rsid w:val="00306E64"/>
    <w:rsid w:val="00306E6B"/>
    <w:rsid w:val="0030723C"/>
    <w:rsid w:val="00307D64"/>
    <w:rsid w:val="003100C8"/>
    <w:rsid w:val="003101CB"/>
    <w:rsid w:val="00311161"/>
    <w:rsid w:val="00311A9F"/>
    <w:rsid w:val="0031200A"/>
    <w:rsid w:val="00312400"/>
    <w:rsid w:val="00312739"/>
    <w:rsid w:val="0031286F"/>
    <w:rsid w:val="00312D10"/>
    <w:rsid w:val="00313148"/>
    <w:rsid w:val="00313C7D"/>
    <w:rsid w:val="00314ADC"/>
    <w:rsid w:val="00316202"/>
    <w:rsid w:val="00316361"/>
    <w:rsid w:val="00316970"/>
    <w:rsid w:val="00316DFF"/>
    <w:rsid w:val="003172D4"/>
    <w:rsid w:val="003178DA"/>
    <w:rsid w:val="003179F4"/>
    <w:rsid w:val="00317DB8"/>
    <w:rsid w:val="00317E6F"/>
    <w:rsid w:val="00320085"/>
    <w:rsid w:val="00320618"/>
    <w:rsid w:val="00320F61"/>
    <w:rsid w:val="0032100B"/>
    <w:rsid w:val="00321507"/>
    <w:rsid w:val="00321BD7"/>
    <w:rsid w:val="00321C2C"/>
    <w:rsid w:val="00322217"/>
    <w:rsid w:val="0032260F"/>
    <w:rsid w:val="003228DA"/>
    <w:rsid w:val="00322B60"/>
    <w:rsid w:val="00322B78"/>
    <w:rsid w:val="003230A6"/>
    <w:rsid w:val="0032377E"/>
    <w:rsid w:val="00323B98"/>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3E5C"/>
    <w:rsid w:val="0033406E"/>
    <w:rsid w:val="003343EC"/>
    <w:rsid w:val="003353EF"/>
    <w:rsid w:val="00335B75"/>
    <w:rsid w:val="00335C26"/>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4FA"/>
    <w:rsid w:val="00346D1D"/>
    <w:rsid w:val="00346F7F"/>
    <w:rsid w:val="003470C2"/>
    <w:rsid w:val="003472EE"/>
    <w:rsid w:val="00347715"/>
    <w:rsid w:val="00350108"/>
    <w:rsid w:val="00350367"/>
    <w:rsid w:val="00350762"/>
    <w:rsid w:val="003507C4"/>
    <w:rsid w:val="0035152D"/>
    <w:rsid w:val="003517E3"/>
    <w:rsid w:val="003519A1"/>
    <w:rsid w:val="00351C9B"/>
    <w:rsid w:val="00352231"/>
    <w:rsid w:val="00352480"/>
    <w:rsid w:val="0035275F"/>
    <w:rsid w:val="003528D7"/>
    <w:rsid w:val="00352BBC"/>
    <w:rsid w:val="00352BFA"/>
    <w:rsid w:val="00352F64"/>
    <w:rsid w:val="003530D2"/>
    <w:rsid w:val="0035331A"/>
    <w:rsid w:val="003534E1"/>
    <w:rsid w:val="0035382D"/>
    <w:rsid w:val="00353F59"/>
    <w:rsid w:val="0035463B"/>
    <w:rsid w:val="0035463C"/>
    <w:rsid w:val="00354786"/>
    <w:rsid w:val="003548D8"/>
    <w:rsid w:val="00354A07"/>
    <w:rsid w:val="003554CA"/>
    <w:rsid w:val="00355786"/>
    <w:rsid w:val="00355918"/>
    <w:rsid w:val="0035767D"/>
    <w:rsid w:val="003578B1"/>
    <w:rsid w:val="00357AE8"/>
    <w:rsid w:val="00357FE6"/>
    <w:rsid w:val="003601DC"/>
    <w:rsid w:val="00360209"/>
    <w:rsid w:val="00360232"/>
    <w:rsid w:val="003602E0"/>
    <w:rsid w:val="00360D01"/>
    <w:rsid w:val="0036196C"/>
    <w:rsid w:val="00362569"/>
    <w:rsid w:val="00363463"/>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688"/>
    <w:rsid w:val="003707F6"/>
    <w:rsid w:val="00370E4F"/>
    <w:rsid w:val="00370F45"/>
    <w:rsid w:val="00371215"/>
    <w:rsid w:val="003713F8"/>
    <w:rsid w:val="00371CB1"/>
    <w:rsid w:val="0037216C"/>
    <w:rsid w:val="00372454"/>
    <w:rsid w:val="00372630"/>
    <w:rsid w:val="00372CA6"/>
    <w:rsid w:val="00372F0D"/>
    <w:rsid w:val="00373210"/>
    <w:rsid w:val="00374059"/>
    <w:rsid w:val="003748F7"/>
    <w:rsid w:val="0037535B"/>
    <w:rsid w:val="00375394"/>
    <w:rsid w:val="0037552D"/>
    <w:rsid w:val="003756DB"/>
    <w:rsid w:val="00375AB8"/>
    <w:rsid w:val="00376460"/>
    <w:rsid w:val="00376746"/>
    <w:rsid w:val="00376991"/>
    <w:rsid w:val="003770BB"/>
    <w:rsid w:val="0037771A"/>
    <w:rsid w:val="003779F1"/>
    <w:rsid w:val="003802DC"/>
    <w:rsid w:val="003807F0"/>
    <w:rsid w:val="00380A70"/>
    <w:rsid w:val="00380E4E"/>
    <w:rsid w:val="00380EBF"/>
    <w:rsid w:val="00380FBF"/>
    <w:rsid w:val="00381156"/>
    <w:rsid w:val="0038123F"/>
    <w:rsid w:val="0038124C"/>
    <w:rsid w:val="003817EB"/>
    <w:rsid w:val="003820E9"/>
    <w:rsid w:val="003821DF"/>
    <w:rsid w:val="003826FB"/>
    <w:rsid w:val="00382A43"/>
    <w:rsid w:val="00382D60"/>
    <w:rsid w:val="00382F29"/>
    <w:rsid w:val="00383C8D"/>
    <w:rsid w:val="00384847"/>
    <w:rsid w:val="00384F86"/>
    <w:rsid w:val="003851C0"/>
    <w:rsid w:val="003852FB"/>
    <w:rsid w:val="00385429"/>
    <w:rsid w:val="003857FE"/>
    <w:rsid w:val="00385B05"/>
    <w:rsid w:val="003860BB"/>
    <w:rsid w:val="00386382"/>
    <w:rsid w:val="003863F7"/>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239"/>
    <w:rsid w:val="00394379"/>
    <w:rsid w:val="00394739"/>
    <w:rsid w:val="00395826"/>
    <w:rsid w:val="00395CD9"/>
    <w:rsid w:val="00395EF8"/>
    <w:rsid w:val="0039630E"/>
    <w:rsid w:val="00396D33"/>
    <w:rsid w:val="0039738B"/>
    <w:rsid w:val="00397C1D"/>
    <w:rsid w:val="00397D21"/>
    <w:rsid w:val="003A015A"/>
    <w:rsid w:val="003A0A22"/>
    <w:rsid w:val="003A0D92"/>
    <w:rsid w:val="003A180F"/>
    <w:rsid w:val="003A1898"/>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05F"/>
    <w:rsid w:val="003B28F9"/>
    <w:rsid w:val="003B31B1"/>
    <w:rsid w:val="003B3575"/>
    <w:rsid w:val="003B3709"/>
    <w:rsid w:val="003B38D1"/>
    <w:rsid w:val="003B3D81"/>
    <w:rsid w:val="003B4BCD"/>
    <w:rsid w:val="003B50BC"/>
    <w:rsid w:val="003B5D97"/>
    <w:rsid w:val="003B6033"/>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7B8"/>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364"/>
    <w:rsid w:val="003D5755"/>
    <w:rsid w:val="003D5CBF"/>
    <w:rsid w:val="003D60B6"/>
    <w:rsid w:val="003D66D2"/>
    <w:rsid w:val="003D71F6"/>
    <w:rsid w:val="003D729E"/>
    <w:rsid w:val="003D7579"/>
    <w:rsid w:val="003D765F"/>
    <w:rsid w:val="003E0282"/>
    <w:rsid w:val="003E0473"/>
    <w:rsid w:val="003E07AE"/>
    <w:rsid w:val="003E08FB"/>
    <w:rsid w:val="003E09E8"/>
    <w:rsid w:val="003E0E50"/>
    <w:rsid w:val="003E14FC"/>
    <w:rsid w:val="003E273F"/>
    <w:rsid w:val="003E2976"/>
    <w:rsid w:val="003E33B8"/>
    <w:rsid w:val="003E349D"/>
    <w:rsid w:val="003E3B8E"/>
    <w:rsid w:val="003E3F36"/>
    <w:rsid w:val="003E4858"/>
    <w:rsid w:val="003E557D"/>
    <w:rsid w:val="003E5C1C"/>
    <w:rsid w:val="003E6316"/>
    <w:rsid w:val="003E6884"/>
    <w:rsid w:val="003E6AC5"/>
    <w:rsid w:val="003E779F"/>
    <w:rsid w:val="003E7AB3"/>
    <w:rsid w:val="003F0096"/>
    <w:rsid w:val="003F0381"/>
    <w:rsid w:val="003F0850"/>
    <w:rsid w:val="003F0D12"/>
    <w:rsid w:val="003F12C3"/>
    <w:rsid w:val="003F1576"/>
    <w:rsid w:val="003F15A3"/>
    <w:rsid w:val="003F15A9"/>
    <w:rsid w:val="003F160C"/>
    <w:rsid w:val="003F274B"/>
    <w:rsid w:val="003F2AE2"/>
    <w:rsid w:val="003F2B82"/>
    <w:rsid w:val="003F3015"/>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428"/>
    <w:rsid w:val="0040274F"/>
    <w:rsid w:val="004032C4"/>
    <w:rsid w:val="004039EC"/>
    <w:rsid w:val="00403F9A"/>
    <w:rsid w:val="004047C4"/>
    <w:rsid w:val="0040523D"/>
    <w:rsid w:val="0040570B"/>
    <w:rsid w:val="00405EDB"/>
    <w:rsid w:val="00405FB1"/>
    <w:rsid w:val="00406460"/>
    <w:rsid w:val="0040670C"/>
    <w:rsid w:val="00406E7F"/>
    <w:rsid w:val="0041070B"/>
    <w:rsid w:val="0041085E"/>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32"/>
    <w:rsid w:val="004175AC"/>
    <w:rsid w:val="00417F6C"/>
    <w:rsid w:val="00420AC8"/>
    <w:rsid w:val="00421693"/>
    <w:rsid w:val="00421DCF"/>
    <w:rsid w:val="00421F52"/>
    <w:rsid w:val="00422341"/>
    <w:rsid w:val="004226CC"/>
    <w:rsid w:val="00423473"/>
    <w:rsid w:val="00423641"/>
    <w:rsid w:val="004237F1"/>
    <w:rsid w:val="00423DA5"/>
    <w:rsid w:val="0042407C"/>
    <w:rsid w:val="00425ABC"/>
    <w:rsid w:val="00426266"/>
    <w:rsid w:val="0042656D"/>
    <w:rsid w:val="004265C5"/>
    <w:rsid w:val="00426648"/>
    <w:rsid w:val="00427348"/>
    <w:rsid w:val="00430A2D"/>
    <w:rsid w:val="00430B2F"/>
    <w:rsid w:val="004312B0"/>
    <w:rsid w:val="00431505"/>
    <w:rsid w:val="004315A2"/>
    <w:rsid w:val="0043190D"/>
    <w:rsid w:val="00431AF0"/>
    <w:rsid w:val="00431FEF"/>
    <w:rsid w:val="0043213A"/>
    <w:rsid w:val="00432443"/>
    <w:rsid w:val="0043260B"/>
    <w:rsid w:val="004330F4"/>
    <w:rsid w:val="00433418"/>
    <w:rsid w:val="00433590"/>
    <w:rsid w:val="0043393D"/>
    <w:rsid w:val="0043416E"/>
    <w:rsid w:val="004344C7"/>
    <w:rsid w:val="00435274"/>
    <w:rsid w:val="004352AD"/>
    <w:rsid w:val="0043545D"/>
    <w:rsid w:val="0043547E"/>
    <w:rsid w:val="00435A39"/>
    <w:rsid w:val="00435FE2"/>
    <w:rsid w:val="00436E2F"/>
    <w:rsid w:val="00436EAB"/>
    <w:rsid w:val="004370D0"/>
    <w:rsid w:val="004376CE"/>
    <w:rsid w:val="00437AA3"/>
    <w:rsid w:val="004404EA"/>
    <w:rsid w:val="00440EB3"/>
    <w:rsid w:val="004423FF"/>
    <w:rsid w:val="00442E51"/>
    <w:rsid w:val="00442E90"/>
    <w:rsid w:val="004434F4"/>
    <w:rsid w:val="00443D0E"/>
    <w:rsid w:val="00444F18"/>
    <w:rsid w:val="0044522A"/>
    <w:rsid w:val="00445E81"/>
    <w:rsid w:val="004461D9"/>
    <w:rsid w:val="0044633B"/>
    <w:rsid w:val="00446AC6"/>
    <w:rsid w:val="00446EE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262"/>
    <w:rsid w:val="00456421"/>
    <w:rsid w:val="00456DAB"/>
    <w:rsid w:val="00457547"/>
    <w:rsid w:val="00457656"/>
    <w:rsid w:val="00457825"/>
    <w:rsid w:val="00457D9A"/>
    <w:rsid w:val="00460BBD"/>
    <w:rsid w:val="00460CC3"/>
    <w:rsid w:val="00460E86"/>
    <w:rsid w:val="00461C45"/>
    <w:rsid w:val="0046352E"/>
    <w:rsid w:val="00463690"/>
    <w:rsid w:val="00463CD3"/>
    <w:rsid w:val="004646B4"/>
    <w:rsid w:val="00464881"/>
    <w:rsid w:val="00464A88"/>
    <w:rsid w:val="00464B01"/>
    <w:rsid w:val="004651A0"/>
    <w:rsid w:val="00465742"/>
    <w:rsid w:val="00466493"/>
    <w:rsid w:val="00466532"/>
    <w:rsid w:val="0046689A"/>
    <w:rsid w:val="00467488"/>
    <w:rsid w:val="00467A43"/>
    <w:rsid w:val="0047083E"/>
    <w:rsid w:val="00470B8A"/>
    <w:rsid w:val="00470EB5"/>
    <w:rsid w:val="00471030"/>
    <w:rsid w:val="004711FF"/>
    <w:rsid w:val="004717D1"/>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1D"/>
    <w:rsid w:val="00480E2F"/>
    <w:rsid w:val="00480E65"/>
    <w:rsid w:val="00480F25"/>
    <w:rsid w:val="00480FBD"/>
    <w:rsid w:val="00481397"/>
    <w:rsid w:val="00481531"/>
    <w:rsid w:val="004816BE"/>
    <w:rsid w:val="00482BA7"/>
    <w:rsid w:val="00482BBE"/>
    <w:rsid w:val="00482DD4"/>
    <w:rsid w:val="00483A12"/>
    <w:rsid w:val="00483BBB"/>
    <w:rsid w:val="00483C32"/>
    <w:rsid w:val="0048409D"/>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90589"/>
    <w:rsid w:val="0049162F"/>
    <w:rsid w:val="004916F7"/>
    <w:rsid w:val="0049189F"/>
    <w:rsid w:val="004920B8"/>
    <w:rsid w:val="0049257F"/>
    <w:rsid w:val="00492D44"/>
    <w:rsid w:val="00493251"/>
    <w:rsid w:val="00493619"/>
    <w:rsid w:val="00493895"/>
    <w:rsid w:val="00493C77"/>
    <w:rsid w:val="00494242"/>
    <w:rsid w:val="00494E8E"/>
    <w:rsid w:val="00494F26"/>
    <w:rsid w:val="004955BC"/>
    <w:rsid w:val="00495676"/>
    <w:rsid w:val="00495969"/>
    <w:rsid w:val="00495D63"/>
    <w:rsid w:val="0049629E"/>
    <w:rsid w:val="0049648F"/>
    <w:rsid w:val="00496606"/>
    <w:rsid w:val="00496692"/>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C29"/>
    <w:rsid w:val="004A3E42"/>
    <w:rsid w:val="004A4045"/>
    <w:rsid w:val="004A436E"/>
    <w:rsid w:val="004A4715"/>
    <w:rsid w:val="004A5007"/>
    <w:rsid w:val="004A5046"/>
    <w:rsid w:val="004A505A"/>
    <w:rsid w:val="004A565E"/>
    <w:rsid w:val="004A5D55"/>
    <w:rsid w:val="004A5DF3"/>
    <w:rsid w:val="004A5F8E"/>
    <w:rsid w:val="004A6134"/>
    <w:rsid w:val="004A693C"/>
    <w:rsid w:val="004A7092"/>
    <w:rsid w:val="004A7437"/>
    <w:rsid w:val="004A74BE"/>
    <w:rsid w:val="004A7EF6"/>
    <w:rsid w:val="004B1BAE"/>
    <w:rsid w:val="004B1C92"/>
    <w:rsid w:val="004B1CFA"/>
    <w:rsid w:val="004B233C"/>
    <w:rsid w:val="004B44D6"/>
    <w:rsid w:val="004B49E6"/>
    <w:rsid w:val="004B4D69"/>
    <w:rsid w:val="004B4DE4"/>
    <w:rsid w:val="004B52FB"/>
    <w:rsid w:val="004B5E97"/>
    <w:rsid w:val="004B5EAF"/>
    <w:rsid w:val="004B6710"/>
    <w:rsid w:val="004B6A5A"/>
    <w:rsid w:val="004B6C16"/>
    <w:rsid w:val="004B6D37"/>
    <w:rsid w:val="004B718E"/>
    <w:rsid w:val="004B7828"/>
    <w:rsid w:val="004B7E99"/>
    <w:rsid w:val="004C01A8"/>
    <w:rsid w:val="004C030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C5"/>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10D"/>
    <w:rsid w:val="004D5ED7"/>
    <w:rsid w:val="004D6F4D"/>
    <w:rsid w:val="004D6F95"/>
    <w:rsid w:val="004D70CF"/>
    <w:rsid w:val="004D72FE"/>
    <w:rsid w:val="004D7358"/>
    <w:rsid w:val="004D77A8"/>
    <w:rsid w:val="004D7E91"/>
    <w:rsid w:val="004E003A"/>
    <w:rsid w:val="004E0768"/>
    <w:rsid w:val="004E0AB5"/>
    <w:rsid w:val="004E1920"/>
    <w:rsid w:val="004E1A31"/>
    <w:rsid w:val="004E1C6F"/>
    <w:rsid w:val="004E1EB3"/>
    <w:rsid w:val="004E223A"/>
    <w:rsid w:val="004E22A5"/>
    <w:rsid w:val="004E2413"/>
    <w:rsid w:val="004E2971"/>
    <w:rsid w:val="004E298C"/>
    <w:rsid w:val="004E2AE8"/>
    <w:rsid w:val="004E2D52"/>
    <w:rsid w:val="004E2DE0"/>
    <w:rsid w:val="004E3540"/>
    <w:rsid w:val="004E4060"/>
    <w:rsid w:val="004E409A"/>
    <w:rsid w:val="004E4456"/>
    <w:rsid w:val="004E4B44"/>
    <w:rsid w:val="004E7A42"/>
    <w:rsid w:val="004E7C7A"/>
    <w:rsid w:val="004E7F04"/>
    <w:rsid w:val="004F0E25"/>
    <w:rsid w:val="004F0FB9"/>
    <w:rsid w:val="004F11D1"/>
    <w:rsid w:val="004F1440"/>
    <w:rsid w:val="004F1A09"/>
    <w:rsid w:val="004F1C3B"/>
    <w:rsid w:val="004F1C8E"/>
    <w:rsid w:val="004F1D64"/>
    <w:rsid w:val="004F1EA9"/>
    <w:rsid w:val="004F2910"/>
    <w:rsid w:val="004F297A"/>
    <w:rsid w:val="004F2B42"/>
    <w:rsid w:val="004F2F7E"/>
    <w:rsid w:val="004F32B5"/>
    <w:rsid w:val="004F39BE"/>
    <w:rsid w:val="004F407E"/>
    <w:rsid w:val="004F41E5"/>
    <w:rsid w:val="004F4489"/>
    <w:rsid w:val="004F47ED"/>
    <w:rsid w:val="004F517A"/>
    <w:rsid w:val="004F53EE"/>
    <w:rsid w:val="004F5479"/>
    <w:rsid w:val="004F6C73"/>
    <w:rsid w:val="004F7528"/>
    <w:rsid w:val="004F766C"/>
    <w:rsid w:val="004F7695"/>
    <w:rsid w:val="004F7BCA"/>
    <w:rsid w:val="004F7D89"/>
    <w:rsid w:val="00500717"/>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08D5"/>
    <w:rsid w:val="005118E5"/>
    <w:rsid w:val="00511D92"/>
    <w:rsid w:val="00511F15"/>
    <w:rsid w:val="0051318C"/>
    <w:rsid w:val="005142CD"/>
    <w:rsid w:val="005143C9"/>
    <w:rsid w:val="00515507"/>
    <w:rsid w:val="005157A9"/>
    <w:rsid w:val="00515BE2"/>
    <w:rsid w:val="00516304"/>
    <w:rsid w:val="0051685C"/>
    <w:rsid w:val="00516951"/>
    <w:rsid w:val="00516DBF"/>
    <w:rsid w:val="005173A7"/>
    <w:rsid w:val="005176D7"/>
    <w:rsid w:val="00517742"/>
    <w:rsid w:val="005177E1"/>
    <w:rsid w:val="005207BD"/>
    <w:rsid w:val="00520C0A"/>
    <w:rsid w:val="00520E7C"/>
    <w:rsid w:val="005218B6"/>
    <w:rsid w:val="00521913"/>
    <w:rsid w:val="005219AF"/>
    <w:rsid w:val="00521BBB"/>
    <w:rsid w:val="00521C33"/>
    <w:rsid w:val="00522589"/>
    <w:rsid w:val="0052283C"/>
    <w:rsid w:val="00522F91"/>
    <w:rsid w:val="00523497"/>
    <w:rsid w:val="0052361E"/>
    <w:rsid w:val="00523694"/>
    <w:rsid w:val="00523F03"/>
    <w:rsid w:val="00524204"/>
    <w:rsid w:val="00524347"/>
    <w:rsid w:val="00524489"/>
    <w:rsid w:val="00524545"/>
    <w:rsid w:val="00524937"/>
    <w:rsid w:val="00524AA2"/>
    <w:rsid w:val="00524BC3"/>
    <w:rsid w:val="00524E48"/>
    <w:rsid w:val="005255BF"/>
    <w:rsid w:val="005257DE"/>
    <w:rsid w:val="00525AB6"/>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B26"/>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18FF"/>
    <w:rsid w:val="00572760"/>
    <w:rsid w:val="0057320B"/>
    <w:rsid w:val="005743DE"/>
    <w:rsid w:val="00574F3F"/>
    <w:rsid w:val="0057562C"/>
    <w:rsid w:val="005759F6"/>
    <w:rsid w:val="00575CD0"/>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3E3C"/>
    <w:rsid w:val="00584416"/>
    <w:rsid w:val="00584591"/>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2C0C"/>
    <w:rsid w:val="005936EA"/>
    <w:rsid w:val="00593AB9"/>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93A"/>
    <w:rsid w:val="005A4EB5"/>
    <w:rsid w:val="005A57E5"/>
    <w:rsid w:val="005A57EA"/>
    <w:rsid w:val="005A5A64"/>
    <w:rsid w:val="005A5E23"/>
    <w:rsid w:val="005A60D6"/>
    <w:rsid w:val="005A6479"/>
    <w:rsid w:val="005A6D23"/>
    <w:rsid w:val="005A79F8"/>
    <w:rsid w:val="005B0542"/>
    <w:rsid w:val="005B0AB6"/>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932"/>
    <w:rsid w:val="005C2B1B"/>
    <w:rsid w:val="005C40F4"/>
    <w:rsid w:val="005C438A"/>
    <w:rsid w:val="005C43BE"/>
    <w:rsid w:val="005C44F3"/>
    <w:rsid w:val="005C46BD"/>
    <w:rsid w:val="005C4BBD"/>
    <w:rsid w:val="005C5713"/>
    <w:rsid w:val="005C5B54"/>
    <w:rsid w:val="005C690E"/>
    <w:rsid w:val="005C6E4A"/>
    <w:rsid w:val="005C712D"/>
    <w:rsid w:val="005C74BF"/>
    <w:rsid w:val="005C7C75"/>
    <w:rsid w:val="005D00BD"/>
    <w:rsid w:val="005D0784"/>
    <w:rsid w:val="005D08F0"/>
    <w:rsid w:val="005D0918"/>
    <w:rsid w:val="005D09FA"/>
    <w:rsid w:val="005D0E4F"/>
    <w:rsid w:val="005D1257"/>
    <w:rsid w:val="005D13A4"/>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6A1"/>
    <w:rsid w:val="005D7E0D"/>
    <w:rsid w:val="005E0B3F"/>
    <w:rsid w:val="005E1D56"/>
    <w:rsid w:val="005E1FBC"/>
    <w:rsid w:val="005E2346"/>
    <w:rsid w:val="005E234A"/>
    <w:rsid w:val="005E2867"/>
    <w:rsid w:val="005E2D50"/>
    <w:rsid w:val="005E35CC"/>
    <w:rsid w:val="005E371E"/>
    <w:rsid w:val="005E3915"/>
    <w:rsid w:val="005E53F9"/>
    <w:rsid w:val="005E5AA2"/>
    <w:rsid w:val="005E6138"/>
    <w:rsid w:val="005E6A95"/>
    <w:rsid w:val="005E7614"/>
    <w:rsid w:val="005E775D"/>
    <w:rsid w:val="005F0551"/>
    <w:rsid w:val="005F0A43"/>
    <w:rsid w:val="005F0AC2"/>
    <w:rsid w:val="005F0E91"/>
    <w:rsid w:val="005F16D1"/>
    <w:rsid w:val="005F1AA3"/>
    <w:rsid w:val="005F1AC9"/>
    <w:rsid w:val="005F1C17"/>
    <w:rsid w:val="005F1DB0"/>
    <w:rsid w:val="005F1E17"/>
    <w:rsid w:val="005F22A0"/>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1BF7"/>
    <w:rsid w:val="00602759"/>
    <w:rsid w:val="0060277A"/>
    <w:rsid w:val="00602B7C"/>
    <w:rsid w:val="00602F96"/>
    <w:rsid w:val="00603312"/>
    <w:rsid w:val="006046BF"/>
    <w:rsid w:val="00604DC7"/>
    <w:rsid w:val="00604E47"/>
    <w:rsid w:val="00605441"/>
    <w:rsid w:val="00605F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6598"/>
    <w:rsid w:val="006173CF"/>
    <w:rsid w:val="006175A0"/>
    <w:rsid w:val="00620035"/>
    <w:rsid w:val="006205CA"/>
    <w:rsid w:val="00620EBA"/>
    <w:rsid w:val="006219E9"/>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40"/>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27C"/>
    <w:rsid w:val="00636560"/>
    <w:rsid w:val="006367CF"/>
    <w:rsid w:val="00637240"/>
    <w:rsid w:val="00637446"/>
    <w:rsid w:val="0063798A"/>
    <w:rsid w:val="0064023E"/>
    <w:rsid w:val="00641CD4"/>
    <w:rsid w:val="00643607"/>
    <w:rsid w:val="00643660"/>
    <w:rsid w:val="0064387F"/>
    <w:rsid w:val="006438D0"/>
    <w:rsid w:val="006447DC"/>
    <w:rsid w:val="00644811"/>
    <w:rsid w:val="00644C95"/>
    <w:rsid w:val="00644EFA"/>
    <w:rsid w:val="00645361"/>
    <w:rsid w:val="00645817"/>
    <w:rsid w:val="0064662C"/>
    <w:rsid w:val="00646711"/>
    <w:rsid w:val="00646C2A"/>
    <w:rsid w:val="00646CA1"/>
    <w:rsid w:val="006475AB"/>
    <w:rsid w:val="00647CBC"/>
    <w:rsid w:val="00647FB1"/>
    <w:rsid w:val="00650139"/>
    <w:rsid w:val="006504F1"/>
    <w:rsid w:val="00651464"/>
    <w:rsid w:val="00651704"/>
    <w:rsid w:val="0065185B"/>
    <w:rsid w:val="006520CE"/>
    <w:rsid w:val="00652717"/>
    <w:rsid w:val="00652756"/>
    <w:rsid w:val="00652AD8"/>
    <w:rsid w:val="00652B79"/>
    <w:rsid w:val="006533C3"/>
    <w:rsid w:val="00653DE1"/>
    <w:rsid w:val="00654068"/>
    <w:rsid w:val="00654217"/>
    <w:rsid w:val="006545F2"/>
    <w:rsid w:val="0065479C"/>
    <w:rsid w:val="00654B38"/>
    <w:rsid w:val="00654B83"/>
    <w:rsid w:val="00654D45"/>
    <w:rsid w:val="00655061"/>
    <w:rsid w:val="0065510C"/>
    <w:rsid w:val="00655290"/>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6C9B"/>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387"/>
    <w:rsid w:val="00675558"/>
    <w:rsid w:val="00675611"/>
    <w:rsid w:val="006757E4"/>
    <w:rsid w:val="00675A60"/>
    <w:rsid w:val="00675BE2"/>
    <w:rsid w:val="00675DDE"/>
    <w:rsid w:val="006763D7"/>
    <w:rsid w:val="00676596"/>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45E"/>
    <w:rsid w:val="00685852"/>
    <w:rsid w:val="00685FD4"/>
    <w:rsid w:val="006860A2"/>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5C4"/>
    <w:rsid w:val="00694797"/>
    <w:rsid w:val="00694DEF"/>
    <w:rsid w:val="00694F2D"/>
    <w:rsid w:val="00695246"/>
    <w:rsid w:val="00695257"/>
    <w:rsid w:val="00695887"/>
    <w:rsid w:val="006963DA"/>
    <w:rsid w:val="00696E4C"/>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A7508"/>
    <w:rsid w:val="006B01E0"/>
    <w:rsid w:val="006B0F30"/>
    <w:rsid w:val="006B120D"/>
    <w:rsid w:val="006B17E7"/>
    <w:rsid w:val="006B19E8"/>
    <w:rsid w:val="006B1A8A"/>
    <w:rsid w:val="006B1FD5"/>
    <w:rsid w:val="006B24D6"/>
    <w:rsid w:val="006B2DD7"/>
    <w:rsid w:val="006B2E5F"/>
    <w:rsid w:val="006B2F57"/>
    <w:rsid w:val="006B389E"/>
    <w:rsid w:val="006B3B9C"/>
    <w:rsid w:val="006B475C"/>
    <w:rsid w:val="006B4AB6"/>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C77BA"/>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EFB"/>
    <w:rsid w:val="006F1FFC"/>
    <w:rsid w:val="006F38B2"/>
    <w:rsid w:val="006F47F6"/>
    <w:rsid w:val="006F49EF"/>
    <w:rsid w:val="006F4BE0"/>
    <w:rsid w:val="006F52E5"/>
    <w:rsid w:val="006F52FF"/>
    <w:rsid w:val="006F54E1"/>
    <w:rsid w:val="006F6066"/>
    <w:rsid w:val="006F6243"/>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4F9"/>
    <w:rsid w:val="00705723"/>
    <w:rsid w:val="00705908"/>
    <w:rsid w:val="00705BB9"/>
    <w:rsid w:val="00705C38"/>
    <w:rsid w:val="007060B1"/>
    <w:rsid w:val="00706465"/>
    <w:rsid w:val="0070681F"/>
    <w:rsid w:val="0070695A"/>
    <w:rsid w:val="007072EB"/>
    <w:rsid w:val="007077DF"/>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936"/>
    <w:rsid w:val="00714C47"/>
    <w:rsid w:val="00714F07"/>
    <w:rsid w:val="007157CD"/>
    <w:rsid w:val="00716349"/>
    <w:rsid w:val="00716462"/>
    <w:rsid w:val="0071646D"/>
    <w:rsid w:val="00716A18"/>
    <w:rsid w:val="00716FAB"/>
    <w:rsid w:val="00717240"/>
    <w:rsid w:val="00717CCE"/>
    <w:rsid w:val="00717E3E"/>
    <w:rsid w:val="00720093"/>
    <w:rsid w:val="007208B6"/>
    <w:rsid w:val="00720B82"/>
    <w:rsid w:val="00720F8E"/>
    <w:rsid w:val="00721084"/>
    <w:rsid w:val="00721262"/>
    <w:rsid w:val="007218B0"/>
    <w:rsid w:val="00721D9B"/>
    <w:rsid w:val="00721E63"/>
    <w:rsid w:val="00722121"/>
    <w:rsid w:val="007224B9"/>
    <w:rsid w:val="00722850"/>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6F9C"/>
    <w:rsid w:val="0074704F"/>
    <w:rsid w:val="007476DF"/>
    <w:rsid w:val="0074787C"/>
    <w:rsid w:val="00747C65"/>
    <w:rsid w:val="00747F48"/>
    <w:rsid w:val="00747F4C"/>
    <w:rsid w:val="00750721"/>
    <w:rsid w:val="00750C2C"/>
    <w:rsid w:val="00751091"/>
    <w:rsid w:val="00751A50"/>
    <w:rsid w:val="00751B83"/>
    <w:rsid w:val="0075268B"/>
    <w:rsid w:val="00752BB9"/>
    <w:rsid w:val="00752BD9"/>
    <w:rsid w:val="00752D67"/>
    <w:rsid w:val="00753191"/>
    <w:rsid w:val="00753AF1"/>
    <w:rsid w:val="00754359"/>
    <w:rsid w:val="00754411"/>
    <w:rsid w:val="00754BD9"/>
    <w:rsid w:val="00754E7A"/>
    <w:rsid w:val="0075540C"/>
    <w:rsid w:val="00755CE5"/>
    <w:rsid w:val="00755DB1"/>
    <w:rsid w:val="007562F1"/>
    <w:rsid w:val="00756398"/>
    <w:rsid w:val="00757125"/>
    <w:rsid w:val="007572AD"/>
    <w:rsid w:val="00757423"/>
    <w:rsid w:val="007574FC"/>
    <w:rsid w:val="007603F1"/>
    <w:rsid w:val="00760975"/>
    <w:rsid w:val="00761A5B"/>
    <w:rsid w:val="00761C4A"/>
    <w:rsid w:val="00761FDA"/>
    <w:rsid w:val="007621FF"/>
    <w:rsid w:val="00762536"/>
    <w:rsid w:val="00762918"/>
    <w:rsid w:val="00762B8D"/>
    <w:rsid w:val="00762E3C"/>
    <w:rsid w:val="007634E3"/>
    <w:rsid w:val="0076357E"/>
    <w:rsid w:val="00764194"/>
    <w:rsid w:val="0076443E"/>
    <w:rsid w:val="0076482F"/>
    <w:rsid w:val="00765ED3"/>
    <w:rsid w:val="0076681D"/>
    <w:rsid w:val="00766A65"/>
    <w:rsid w:val="007671F5"/>
    <w:rsid w:val="007676B8"/>
    <w:rsid w:val="007677B8"/>
    <w:rsid w:val="00767A39"/>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091"/>
    <w:rsid w:val="00785120"/>
    <w:rsid w:val="007851E8"/>
    <w:rsid w:val="00785900"/>
    <w:rsid w:val="007865FF"/>
    <w:rsid w:val="00786810"/>
    <w:rsid w:val="0078685E"/>
    <w:rsid w:val="00786958"/>
    <w:rsid w:val="00786A97"/>
    <w:rsid w:val="00786E71"/>
    <w:rsid w:val="007908F8"/>
    <w:rsid w:val="00790E52"/>
    <w:rsid w:val="0079162F"/>
    <w:rsid w:val="00791F25"/>
    <w:rsid w:val="00792503"/>
    <w:rsid w:val="00793EC5"/>
    <w:rsid w:val="00793F50"/>
    <w:rsid w:val="00794924"/>
    <w:rsid w:val="0079506E"/>
    <w:rsid w:val="007965D1"/>
    <w:rsid w:val="0079768D"/>
    <w:rsid w:val="00797F74"/>
    <w:rsid w:val="007A0423"/>
    <w:rsid w:val="007A0BC2"/>
    <w:rsid w:val="007A0FF5"/>
    <w:rsid w:val="007A11A5"/>
    <w:rsid w:val="007A1F44"/>
    <w:rsid w:val="007A23FF"/>
    <w:rsid w:val="007A25D6"/>
    <w:rsid w:val="007A25D8"/>
    <w:rsid w:val="007A295B"/>
    <w:rsid w:val="007A3424"/>
    <w:rsid w:val="007A349B"/>
    <w:rsid w:val="007A35EF"/>
    <w:rsid w:val="007A43A2"/>
    <w:rsid w:val="007A45DB"/>
    <w:rsid w:val="007A47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01E"/>
    <w:rsid w:val="007B52CD"/>
    <w:rsid w:val="007B5DA9"/>
    <w:rsid w:val="007B69D6"/>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3B"/>
    <w:rsid w:val="007C7BB9"/>
    <w:rsid w:val="007D01D9"/>
    <w:rsid w:val="007D0E54"/>
    <w:rsid w:val="007D1A89"/>
    <w:rsid w:val="007D1C9B"/>
    <w:rsid w:val="007D229A"/>
    <w:rsid w:val="007D2CB2"/>
    <w:rsid w:val="007D2F44"/>
    <w:rsid w:val="007D2F4D"/>
    <w:rsid w:val="007D3C97"/>
    <w:rsid w:val="007D3CC8"/>
    <w:rsid w:val="007D4178"/>
    <w:rsid w:val="007D4578"/>
    <w:rsid w:val="007D47E3"/>
    <w:rsid w:val="007D4AA9"/>
    <w:rsid w:val="007D4D33"/>
    <w:rsid w:val="007D535F"/>
    <w:rsid w:val="007D5403"/>
    <w:rsid w:val="007D59F9"/>
    <w:rsid w:val="007D715D"/>
    <w:rsid w:val="007D7175"/>
    <w:rsid w:val="007D7A50"/>
    <w:rsid w:val="007D7ADE"/>
    <w:rsid w:val="007E02A5"/>
    <w:rsid w:val="007E1369"/>
    <w:rsid w:val="007E1A1B"/>
    <w:rsid w:val="007E1A88"/>
    <w:rsid w:val="007E232E"/>
    <w:rsid w:val="007E27EB"/>
    <w:rsid w:val="007E3C4F"/>
    <w:rsid w:val="007E4782"/>
    <w:rsid w:val="007E4C77"/>
    <w:rsid w:val="007E4C88"/>
    <w:rsid w:val="007E4EDD"/>
    <w:rsid w:val="007E52BF"/>
    <w:rsid w:val="007E553F"/>
    <w:rsid w:val="007E585E"/>
    <w:rsid w:val="007E5FD9"/>
    <w:rsid w:val="007E635F"/>
    <w:rsid w:val="007E6E00"/>
    <w:rsid w:val="007E7267"/>
    <w:rsid w:val="007E7B35"/>
    <w:rsid w:val="007E7B91"/>
    <w:rsid w:val="007E7DDF"/>
    <w:rsid w:val="007F070A"/>
    <w:rsid w:val="007F0CC0"/>
    <w:rsid w:val="007F0E82"/>
    <w:rsid w:val="007F11C8"/>
    <w:rsid w:val="007F1205"/>
    <w:rsid w:val="007F1258"/>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0F9C"/>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53E"/>
    <w:rsid w:val="00807E49"/>
    <w:rsid w:val="008101FD"/>
    <w:rsid w:val="00810D8D"/>
    <w:rsid w:val="00811706"/>
    <w:rsid w:val="00811835"/>
    <w:rsid w:val="00811DFA"/>
    <w:rsid w:val="008128B1"/>
    <w:rsid w:val="008128B2"/>
    <w:rsid w:val="00812B20"/>
    <w:rsid w:val="00812F38"/>
    <w:rsid w:val="00813984"/>
    <w:rsid w:val="00813FD5"/>
    <w:rsid w:val="00814073"/>
    <w:rsid w:val="00814E3E"/>
    <w:rsid w:val="00814F60"/>
    <w:rsid w:val="00815666"/>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31"/>
    <w:rsid w:val="00835E90"/>
    <w:rsid w:val="0083689A"/>
    <w:rsid w:val="0083699C"/>
    <w:rsid w:val="008376F6"/>
    <w:rsid w:val="00837BD7"/>
    <w:rsid w:val="00837D5B"/>
    <w:rsid w:val="00840425"/>
    <w:rsid w:val="00840607"/>
    <w:rsid w:val="0084063E"/>
    <w:rsid w:val="0084082A"/>
    <w:rsid w:val="00840A16"/>
    <w:rsid w:val="00840E88"/>
    <w:rsid w:val="00841CD2"/>
    <w:rsid w:val="00842899"/>
    <w:rsid w:val="00842B77"/>
    <w:rsid w:val="00842B92"/>
    <w:rsid w:val="00842D72"/>
    <w:rsid w:val="0084309F"/>
    <w:rsid w:val="008435CF"/>
    <w:rsid w:val="0084556E"/>
    <w:rsid w:val="00845898"/>
    <w:rsid w:val="00845B5C"/>
    <w:rsid w:val="00845C12"/>
    <w:rsid w:val="00845F24"/>
    <w:rsid w:val="008469D9"/>
    <w:rsid w:val="00846DC0"/>
    <w:rsid w:val="0084718A"/>
    <w:rsid w:val="008474A7"/>
    <w:rsid w:val="008475B2"/>
    <w:rsid w:val="008506B6"/>
    <w:rsid w:val="0085073A"/>
    <w:rsid w:val="00850AE0"/>
    <w:rsid w:val="008524D2"/>
    <w:rsid w:val="00852E19"/>
    <w:rsid w:val="008535D1"/>
    <w:rsid w:val="00853ABF"/>
    <w:rsid w:val="008548E4"/>
    <w:rsid w:val="00854C57"/>
    <w:rsid w:val="008551A3"/>
    <w:rsid w:val="008556FB"/>
    <w:rsid w:val="00856028"/>
    <w:rsid w:val="00856441"/>
    <w:rsid w:val="00856532"/>
    <w:rsid w:val="00856833"/>
    <w:rsid w:val="00856840"/>
    <w:rsid w:val="008575D1"/>
    <w:rsid w:val="00857BEC"/>
    <w:rsid w:val="0086087C"/>
    <w:rsid w:val="00860891"/>
    <w:rsid w:val="0086099F"/>
    <w:rsid w:val="00860A81"/>
    <w:rsid w:val="00860CA3"/>
    <w:rsid w:val="00860D8E"/>
    <w:rsid w:val="00861562"/>
    <w:rsid w:val="008616B2"/>
    <w:rsid w:val="008617B9"/>
    <w:rsid w:val="00861D51"/>
    <w:rsid w:val="0086275E"/>
    <w:rsid w:val="00862C97"/>
    <w:rsid w:val="00863D28"/>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74"/>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1BAC"/>
    <w:rsid w:val="00882238"/>
    <w:rsid w:val="00882B17"/>
    <w:rsid w:val="008833E8"/>
    <w:rsid w:val="008835F4"/>
    <w:rsid w:val="00883BA2"/>
    <w:rsid w:val="00884811"/>
    <w:rsid w:val="00884A56"/>
    <w:rsid w:val="00886076"/>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9B8"/>
    <w:rsid w:val="00897A17"/>
    <w:rsid w:val="008A012A"/>
    <w:rsid w:val="008A0167"/>
    <w:rsid w:val="008A03D1"/>
    <w:rsid w:val="008A0618"/>
    <w:rsid w:val="008A0831"/>
    <w:rsid w:val="008A083F"/>
    <w:rsid w:val="008A0AB2"/>
    <w:rsid w:val="008A0CFC"/>
    <w:rsid w:val="008A12FE"/>
    <w:rsid w:val="008A2029"/>
    <w:rsid w:val="008A2233"/>
    <w:rsid w:val="008A2282"/>
    <w:rsid w:val="008A2554"/>
    <w:rsid w:val="008A28B6"/>
    <w:rsid w:val="008A2A77"/>
    <w:rsid w:val="008A2BB1"/>
    <w:rsid w:val="008A3466"/>
    <w:rsid w:val="008A3740"/>
    <w:rsid w:val="008A389F"/>
    <w:rsid w:val="008A3D02"/>
    <w:rsid w:val="008A44A3"/>
    <w:rsid w:val="008A45AC"/>
    <w:rsid w:val="008A4C8D"/>
    <w:rsid w:val="008A4FEB"/>
    <w:rsid w:val="008A583D"/>
    <w:rsid w:val="008A5940"/>
    <w:rsid w:val="008A61BE"/>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974"/>
    <w:rsid w:val="008B5A5F"/>
    <w:rsid w:val="008B5AB0"/>
    <w:rsid w:val="008B5D36"/>
    <w:rsid w:val="008B5F73"/>
    <w:rsid w:val="008B6054"/>
    <w:rsid w:val="008B63D5"/>
    <w:rsid w:val="008B7452"/>
    <w:rsid w:val="008B7A08"/>
    <w:rsid w:val="008B7B08"/>
    <w:rsid w:val="008C068D"/>
    <w:rsid w:val="008C0724"/>
    <w:rsid w:val="008C0E32"/>
    <w:rsid w:val="008C13F0"/>
    <w:rsid w:val="008C1F26"/>
    <w:rsid w:val="008C1F57"/>
    <w:rsid w:val="008C220F"/>
    <w:rsid w:val="008C2A3A"/>
    <w:rsid w:val="008C2F72"/>
    <w:rsid w:val="008C376C"/>
    <w:rsid w:val="008C47A0"/>
    <w:rsid w:val="008C4AFD"/>
    <w:rsid w:val="008C4C7E"/>
    <w:rsid w:val="008C5C46"/>
    <w:rsid w:val="008C6066"/>
    <w:rsid w:val="008C6184"/>
    <w:rsid w:val="008C6865"/>
    <w:rsid w:val="008C7008"/>
    <w:rsid w:val="008C70F2"/>
    <w:rsid w:val="008C785E"/>
    <w:rsid w:val="008C7DD4"/>
    <w:rsid w:val="008C7F3B"/>
    <w:rsid w:val="008D0052"/>
    <w:rsid w:val="008D0863"/>
    <w:rsid w:val="008D0AFB"/>
    <w:rsid w:val="008D0E24"/>
    <w:rsid w:val="008D1511"/>
    <w:rsid w:val="008D181E"/>
    <w:rsid w:val="008D185A"/>
    <w:rsid w:val="008D1B8D"/>
    <w:rsid w:val="008D27E2"/>
    <w:rsid w:val="008D32DF"/>
    <w:rsid w:val="008D35E9"/>
    <w:rsid w:val="008D3932"/>
    <w:rsid w:val="008D3959"/>
    <w:rsid w:val="008D3966"/>
    <w:rsid w:val="008D4352"/>
    <w:rsid w:val="008D4B2F"/>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620"/>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2CA"/>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4B9F"/>
    <w:rsid w:val="00905A9A"/>
    <w:rsid w:val="00905F2A"/>
    <w:rsid w:val="00906231"/>
    <w:rsid w:val="0090696D"/>
    <w:rsid w:val="009069A6"/>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D27"/>
    <w:rsid w:val="00911DD0"/>
    <w:rsid w:val="00911E39"/>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1C4A"/>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9CE"/>
    <w:rsid w:val="00926DA7"/>
    <w:rsid w:val="00927F41"/>
    <w:rsid w:val="00927F8B"/>
    <w:rsid w:val="009301AA"/>
    <w:rsid w:val="00930214"/>
    <w:rsid w:val="0093094D"/>
    <w:rsid w:val="00930A46"/>
    <w:rsid w:val="009312BE"/>
    <w:rsid w:val="00932374"/>
    <w:rsid w:val="009328C7"/>
    <w:rsid w:val="00932E13"/>
    <w:rsid w:val="009332AF"/>
    <w:rsid w:val="0093346B"/>
    <w:rsid w:val="009336EC"/>
    <w:rsid w:val="00933C79"/>
    <w:rsid w:val="00933F56"/>
    <w:rsid w:val="00934C13"/>
    <w:rsid w:val="0093515C"/>
    <w:rsid w:val="00935228"/>
    <w:rsid w:val="009355A2"/>
    <w:rsid w:val="00935614"/>
    <w:rsid w:val="00935EC9"/>
    <w:rsid w:val="00935F9E"/>
    <w:rsid w:val="009363D5"/>
    <w:rsid w:val="00936D98"/>
    <w:rsid w:val="00936E5C"/>
    <w:rsid w:val="00937022"/>
    <w:rsid w:val="00937CF8"/>
    <w:rsid w:val="00940324"/>
    <w:rsid w:val="0094117A"/>
    <w:rsid w:val="009411FC"/>
    <w:rsid w:val="00941523"/>
    <w:rsid w:val="00941899"/>
    <w:rsid w:val="0094240E"/>
    <w:rsid w:val="00942C80"/>
    <w:rsid w:val="00942DCE"/>
    <w:rsid w:val="00943029"/>
    <w:rsid w:val="00943197"/>
    <w:rsid w:val="009435F2"/>
    <w:rsid w:val="00943B5A"/>
    <w:rsid w:val="00943FBA"/>
    <w:rsid w:val="00944220"/>
    <w:rsid w:val="009445D5"/>
    <w:rsid w:val="009446D2"/>
    <w:rsid w:val="00944856"/>
    <w:rsid w:val="00945180"/>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5C0A"/>
    <w:rsid w:val="00955C4F"/>
    <w:rsid w:val="00956109"/>
    <w:rsid w:val="009572F2"/>
    <w:rsid w:val="009575AA"/>
    <w:rsid w:val="00957A6A"/>
    <w:rsid w:val="00957E8A"/>
    <w:rsid w:val="009603A8"/>
    <w:rsid w:val="00960CE7"/>
    <w:rsid w:val="00960D9A"/>
    <w:rsid w:val="00961A13"/>
    <w:rsid w:val="00962EB2"/>
    <w:rsid w:val="00963B86"/>
    <w:rsid w:val="00963CFA"/>
    <w:rsid w:val="00964777"/>
    <w:rsid w:val="00964ED2"/>
    <w:rsid w:val="00965575"/>
    <w:rsid w:val="009657F1"/>
    <w:rsid w:val="00966229"/>
    <w:rsid w:val="0096625D"/>
    <w:rsid w:val="0096648B"/>
    <w:rsid w:val="009664F5"/>
    <w:rsid w:val="00966FB4"/>
    <w:rsid w:val="0096700E"/>
    <w:rsid w:val="009673E6"/>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5B00"/>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C3D"/>
    <w:rsid w:val="00986E7F"/>
    <w:rsid w:val="00986F8B"/>
    <w:rsid w:val="00987536"/>
    <w:rsid w:val="0099022F"/>
    <w:rsid w:val="00990505"/>
    <w:rsid w:val="0099079C"/>
    <w:rsid w:val="009908F4"/>
    <w:rsid w:val="00990BD5"/>
    <w:rsid w:val="0099125D"/>
    <w:rsid w:val="009915EA"/>
    <w:rsid w:val="0099196F"/>
    <w:rsid w:val="00992B98"/>
    <w:rsid w:val="0099359F"/>
    <w:rsid w:val="009938A3"/>
    <w:rsid w:val="00993A48"/>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49"/>
    <w:rsid w:val="009A06CB"/>
    <w:rsid w:val="009A0C6F"/>
    <w:rsid w:val="009A0F5C"/>
    <w:rsid w:val="009A14EF"/>
    <w:rsid w:val="009A1729"/>
    <w:rsid w:val="009A2599"/>
    <w:rsid w:val="009A2DF9"/>
    <w:rsid w:val="009A36DD"/>
    <w:rsid w:val="009A373B"/>
    <w:rsid w:val="009A39AA"/>
    <w:rsid w:val="009A3A86"/>
    <w:rsid w:val="009A47EA"/>
    <w:rsid w:val="009A4869"/>
    <w:rsid w:val="009A4A4D"/>
    <w:rsid w:val="009A5738"/>
    <w:rsid w:val="009A59BA"/>
    <w:rsid w:val="009A6A6B"/>
    <w:rsid w:val="009A7CF4"/>
    <w:rsid w:val="009A7DAA"/>
    <w:rsid w:val="009B03F6"/>
    <w:rsid w:val="009B1EF9"/>
    <w:rsid w:val="009B24E0"/>
    <w:rsid w:val="009B26AC"/>
    <w:rsid w:val="009B2A71"/>
    <w:rsid w:val="009B2B26"/>
    <w:rsid w:val="009B3454"/>
    <w:rsid w:val="009B37E2"/>
    <w:rsid w:val="009B38C1"/>
    <w:rsid w:val="009B38D4"/>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1F3"/>
    <w:rsid w:val="009C17DA"/>
    <w:rsid w:val="009C1976"/>
    <w:rsid w:val="009C1E40"/>
    <w:rsid w:val="009C2282"/>
    <w:rsid w:val="009C2685"/>
    <w:rsid w:val="009C27E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A0A"/>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2778"/>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BCE"/>
    <w:rsid w:val="009F2D9B"/>
    <w:rsid w:val="009F303D"/>
    <w:rsid w:val="009F346A"/>
    <w:rsid w:val="009F39A7"/>
    <w:rsid w:val="009F3FB5"/>
    <w:rsid w:val="009F4129"/>
    <w:rsid w:val="009F521F"/>
    <w:rsid w:val="009F5356"/>
    <w:rsid w:val="009F553C"/>
    <w:rsid w:val="009F55DA"/>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3415"/>
    <w:rsid w:val="00A137E4"/>
    <w:rsid w:val="00A13826"/>
    <w:rsid w:val="00A13DDD"/>
    <w:rsid w:val="00A14008"/>
    <w:rsid w:val="00A145A4"/>
    <w:rsid w:val="00A14813"/>
    <w:rsid w:val="00A150B2"/>
    <w:rsid w:val="00A1566A"/>
    <w:rsid w:val="00A15673"/>
    <w:rsid w:val="00A157AD"/>
    <w:rsid w:val="00A15913"/>
    <w:rsid w:val="00A15C1F"/>
    <w:rsid w:val="00A165BF"/>
    <w:rsid w:val="00A16E83"/>
    <w:rsid w:val="00A16F1C"/>
    <w:rsid w:val="00A172E8"/>
    <w:rsid w:val="00A179A0"/>
    <w:rsid w:val="00A179FF"/>
    <w:rsid w:val="00A2062C"/>
    <w:rsid w:val="00A21A36"/>
    <w:rsid w:val="00A21DF7"/>
    <w:rsid w:val="00A21E29"/>
    <w:rsid w:val="00A22401"/>
    <w:rsid w:val="00A2275C"/>
    <w:rsid w:val="00A22A35"/>
    <w:rsid w:val="00A22A44"/>
    <w:rsid w:val="00A22F75"/>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0306"/>
    <w:rsid w:val="00A41278"/>
    <w:rsid w:val="00A41356"/>
    <w:rsid w:val="00A41E37"/>
    <w:rsid w:val="00A41F58"/>
    <w:rsid w:val="00A428FB"/>
    <w:rsid w:val="00A43588"/>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861"/>
    <w:rsid w:val="00A50F0F"/>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681"/>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2C7"/>
    <w:rsid w:val="00A71629"/>
    <w:rsid w:val="00A71CE6"/>
    <w:rsid w:val="00A71D10"/>
    <w:rsid w:val="00A71D23"/>
    <w:rsid w:val="00A722DE"/>
    <w:rsid w:val="00A7333A"/>
    <w:rsid w:val="00A736B2"/>
    <w:rsid w:val="00A7389C"/>
    <w:rsid w:val="00A73D0D"/>
    <w:rsid w:val="00A73DA0"/>
    <w:rsid w:val="00A74A92"/>
    <w:rsid w:val="00A74BAE"/>
    <w:rsid w:val="00A74E31"/>
    <w:rsid w:val="00A752A2"/>
    <w:rsid w:val="00A75399"/>
    <w:rsid w:val="00A75BF0"/>
    <w:rsid w:val="00A75CC1"/>
    <w:rsid w:val="00A75E88"/>
    <w:rsid w:val="00A7611B"/>
    <w:rsid w:val="00A775B9"/>
    <w:rsid w:val="00A8056E"/>
    <w:rsid w:val="00A80787"/>
    <w:rsid w:val="00A812E8"/>
    <w:rsid w:val="00A814BC"/>
    <w:rsid w:val="00A826D1"/>
    <w:rsid w:val="00A82D58"/>
    <w:rsid w:val="00A83506"/>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452"/>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96F18"/>
    <w:rsid w:val="00AA0799"/>
    <w:rsid w:val="00AA080D"/>
    <w:rsid w:val="00AA0B1A"/>
    <w:rsid w:val="00AA0BF5"/>
    <w:rsid w:val="00AA1626"/>
    <w:rsid w:val="00AA1839"/>
    <w:rsid w:val="00AA1945"/>
    <w:rsid w:val="00AA1C25"/>
    <w:rsid w:val="00AA1C7A"/>
    <w:rsid w:val="00AA2133"/>
    <w:rsid w:val="00AA2B03"/>
    <w:rsid w:val="00AA2E65"/>
    <w:rsid w:val="00AA3DB7"/>
    <w:rsid w:val="00AA4073"/>
    <w:rsid w:val="00AA4358"/>
    <w:rsid w:val="00AA45A6"/>
    <w:rsid w:val="00AA4645"/>
    <w:rsid w:val="00AA50EB"/>
    <w:rsid w:val="00AA51F5"/>
    <w:rsid w:val="00AA5A8C"/>
    <w:rsid w:val="00AA5B8B"/>
    <w:rsid w:val="00AA5E3B"/>
    <w:rsid w:val="00AA5FB8"/>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464"/>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EE5"/>
    <w:rsid w:val="00AB7F70"/>
    <w:rsid w:val="00AC00EF"/>
    <w:rsid w:val="00AC05BD"/>
    <w:rsid w:val="00AC0705"/>
    <w:rsid w:val="00AC109B"/>
    <w:rsid w:val="00AC1C4A"/>
    <w:rsid w:val="00AC1C5D"/>
    <w:rsid w:val="00AC209E"/>
    <w:rsid w:val="00AC2E6B"/>
    <w:rsid w:val="00AC3409"/>
    <w:rsid w:val="00AC3959"/>
    <w:rsid w:val="00AC3B6F"/>
    <w:rsid w:val="00AC4E94"/>
    <w:rsid w:val="00AC5636"/>
    <w:rsid w:val="00AC568D"/>
    <w:rsid w:val="00AC67A8"/>
    <w:rsid w:val="00AC74DA"/>
    <w:rsid w:val="00AC763B"/>
    <w:rsid w:val="00AC7A2B"/>
    <w:rsid w:val="00AC7C25"/>
    <w:rsid w:val="00AC7ECB"/>
    <w:rsid w:val="00AD0281"/>
    <w:rsid w:val="00AD0790"/>
    <w:rsid w:val="00AD0A51"/>
    <w:rsid w:val="00AD0A88"/>
    <w:rsid w:val="00AD0B37"/>
    <w:rsid w:val="00AD0EB6"/>
    <w:rsid w:val="00AD11F7"/>
    <w:rsid w:val="00AD176A"/>
    <w:rsid w:val="00AD1DB7"/>
    <w:rsid w:val="00AD1E29"/>
    <w:rsid w:val="00AD2195"/>
    <w:rsid w:val="00AD2852"/>
    <w:rsid w:val="00AD3976"/>
    <w:rsid w:val="00AD47D1"/>
    <w:rsid w:val="00AD4D2A"/>
    <w:rsid w:val="00AD542F"/>
    <w:rsid w:val="00AD5B4F"/>
    <w:rsid w:val="00AD5F83"/>
    <w:rsid w:val="00AD5FBE"/>
    <w:rsid w:val="00AD6598"/>
    <w:rsid w:val="00AD6DA9"/>
    <w:rsid w:val="00AD7305"/>
    <w:rsid w:val="00AD75B2"/>
    <w:rsid w:val="00AD7D6C"/>
    <w:rsid w:val="00AD7E64"/>
    <w:rsid w:val="00AE0637"/>
    <w:rsid w:val="00AE0C56"/>
    <w:rsid w:val="00AE1385"/>
    <w:rsid w:val="00AE141B"/>
    <w:rsid w:val="00AE149E"/>
    <w:rsid w:val="00AE2075"/>
    <w:rsid w:val="00AE2263"/>
    <w:rsid w:val="00AE22F2"/>
    <w:rsid w:val="00AE23C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67C"/>
    <w:rsid w:val="00AE67B3"/>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BB"/>
    <w:rsid w:val="00AF420A"/>
    <w:rsid w:val="00AF4B8D"/>
    <w:rsid w:val="00AF5021"/>
    <w:rsid w:val="00AF5194"/>
    <w:rsid w:val="00AF53EF"/>
    <w:rsid w:val="00AF7032"/>
    <w:rsid w:val="00AF73C3"/>
    <w:rsid w:val="00AF795C"/>
    <w:rsid w:val="00B00752"/>
    <w:rsid w:val="00B01229"/>
    <w:rsid w:val="00B01275"/>
    <w:rsid w:val="00B0193D"/>
    <w:rsid w:val="00B019F8"/>
    <w:rsid w:val="00B026C1"/>
    <w:rsid w:val="00B02B9C"/>
    <w:rsid w:val="00B02C89"/>
    <w:rsid w:val="00B02D41"/>
    <w:rsid w:val="00B0353B"/>
    <w:rsid w:val="00B040B2"/>
    <w:rsid w:val="00B04184"/>
    <w:rsid w:val="00B04CFA"/>
    <w:rsid w:val="00B04D88"/>
    <w:rsid w:val="00B05451"/>
    <w:rsid w:val="00B0569D"/>
    <w:rsid w:val="00B0660C"/>
    <w:rsid w:val="00B06EDC"/>
    <w:rsid w:val="00B07150"/>
    <w:rsid w:val="00B07EE8"/>
    <w:rsid w:val="00B10558"/>
    <w:rsid w:val="00B1137C"/>
    <w:rsid w:val="00B12EF9"/>
    <w:rsid w:val="00B1338C"/>
    <w:rsid w:val="00B13B21"/>
    <w:rsid w:val="00B143EF"/>
    <w:rsid w:val="00B14680"/>
    <w:rsid w:val="00B147E4"/>
    <w:rsid w:val="00B149F1"/>
    <w:rsid w:val="00B14DA8"/>
    <w:rsid w:val="00B156A9"/>
    <w:rsid w:val="00B15F83"/>
    <w:rsid w:val="00B15FC2"/>
    <w:rsid w:val="00B160FF"/>
    <w:rsid w:val="00B16322"/>
    <w:rsid w:val="00B1662E"/>
    <w:rsid w:val="00B16A6F"/>
    <w:rsid w:val="00B16D39"/>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278B8"/>
    <w:rsid w:val="00B30B4E"/>
    <w:rsid w:val="00B31246"/>
    <w:rsid w:val="00B32347"/>
    <w:rsid w:val="00B326FF"/>
    <w:rsid w:val="00B32864"/>
    <w:rsid w:val="00B32D63"/>
    <w:rsid w:val="00B32E21"/>
    <w:rsid w:val="00B330FA"/>
    <w:rsid w:val="00B33FC1"/>
    <w:rsid w:val="00B340AA"/>
    <w:rsid w:val="00B345DD"/>
    <w:rsid w:val="00B34A9F"/>
    <w:rsid w:val="00B34B80"/>
    <w:rsid w:val="00B3501B"/>
    <w:rsid w:val="00B35A8D"/>
    <w:rsid w:val="00B35CDA"/>
    <w:rsid w:val="00B363A8"/>
    <w:rsid w:val="00B36560"/>
    <w:rsid w:val="00B36BC1"/>
    <w:rsid w:val="00B36D91"/>
    <w:rsid w:val="00B372F2"/>
    <w:rsid w:val="00B37D97"/>
    <w:rsid w:val="00B400B9"/>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732E"/>
    <w:rsid w:val="00B47A15"/>
    <w:rsid w:val="00B47C8F"/>
    <w:rsid w:val="00B505C1"/>
    <w:rsid w:val="00B50A95"/>
    <w:rsid w:val="00B51130"/>
    <w:rsid w:val="00B5115A"/>
    <w:rsid w:val="00B51542"/>
    <w:rsid w:val="00B51D1D"/>
    <w:rsid w:val="00B51D8F"/>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5C0"/>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32F"/>
    <w:rsid w:val="00B83444"/>
    <w:rsid w:val="00B836ED"/>
    <w:rsid w:val="00B843F7"/>
    <w:rsid w:val="00B84BFE"/>
    <w:rsid w:val="00B853BE"/>
    <w:rsid w:val="00B8579F"/>
    <w:rsid w:val="00B85CCC"/>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C27"/>
    <w:rsid w:val="00BA5E62"/>
    <w:rsid w:val="00BA5EAA"/>
    <w:rsid w:val="00BA618D"/>
    <w:rsid w:val="00BA6425"/>
    <w:rsid w:val="00BA66A2"/>
    <w:rsid w:val="00BA7E4E"/>
    <w:rsid w:val="00BA7E92"/>
    <w:rsid w:val="00BB001A"/>
    <w:rsid w:val="00BB0149"/>
    <w:rsid w:val="00BB109D"/>
    <w:rsid w:val="00BB1548"/>
    <w:rsid w:val="00BB18A9"/>
    <w:rsid w:val="00BB1CE7"/>
    <w:rsid w:val="00BB2441"/>
    <w:rsid w:val="00BB24FB"/>
    <w:rsid w:val="00BB2FD3"/>
    <w:rsid w:val="00BB2FDF"/>
    <w:rsid w:val="00BB2FFF"/>
    <w:rsid w:val="00BB316B"/>
    <w:rsid w:val="00BB384E"/>
    <w:rsid w:val="00BB3C96"/>
    <w:rsid w:val="00BB408E"/>
    <w:rsid w:val="00BB5857"/>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3EF0"/>
    <w:rsid w:val="00BC4343"/>
    <w:rsid w:val="00BC46EF"/>
    <w:rsid w:val="00BC4A0D"/>
    <w:rsid w:val="00BC4E56"/>
    <w:rsid w:val="00BC4ECA"/>
    <w:rsid w:val="00BC4FE1"/>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A0A"/>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7EF"/>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0DA9"/>
    <w:rsid w:val="00BF1254"/>
    <w:rsid w:val="00BF19CE"/>
    <w:rsid w:val="00BF2702"/>
    <w:rsid w:val="00BF2B6F"/>
    <w:rsid w:val="00BF351A"/>
    <w:rsid w:val="00BF3914"/>
    <w:rsid w:val="00BF3F3F"/>
    <w:rsid w:val="00BF3FBD"/>
    <w:rsid w:val="00BF455B"/>
    <w:rsid w:val="00BF49B1"/>
    <w:rsid w:val="00BF507C"/>
    <w:rsid w:val="00BF5552"/>
    <w:rsid w:val="00BF5ABE"/>
    <w:rsid w:val="00BF5CC9"/>
    <w:rsid w:val="00BF5F4B"/>
    <w:rsid w:val="00BF66EA"/>
    <w:rsid w:val="00BF6CBF"/>
    <w:rsid w:val="00BF6D4C"/>
    <w:rsid w:val="00BF73F2"/>
    <w:rsid w:val="00BF792E"/>
    <w:rsid w:val="00C00754"/>
    <w:rsid w:val="00C00AD3"/>
    <w:rsid w:val="00C01490"/>
    <w:rsid w:val="00C01671"/>
    <w:rsid w:val="00C0176B"/>
    <w:rsid w:val="00C02419"/>
    <w:rsid w:val="00C02766"/>
    <w:rsid w:val="00C02F76"/>
    <w:rsid w:val="00C03225"/>
    <w:rsid w:val="00C03231"/>
    <w:rsid w:val="00C03842"/>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58"/>
    <w:rsid w:val="00C312BD"/>
    <w:rsid w:val="00C312EB"/>
    <w:rsid w:val="00C3179A"/>
    <w:rsid w:val="00C31B2B"/>
    <w:rsid w:val="00C31DC8"/>
    <w:rsid w:val="00C32217"/>
    <w:rsid w:val="00C327B7"/>
    <w:rsid w:val="00C329A7"/>
    <w:rsid w:val="00C32B13"/>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2BA"/>
    <w:rsid w:val="00C4138D"/>
    <w:rsid w:val="00C413CB"/>
    <w:rsid w:val="00C41CAC"/>
    <w:rsid w:val="00C41D0E"/>
    <w:rsid w:val="00C41D4B"/>
    <w:rsid w:val="00C41E3A"/>
    <w:rsid w:val="00C41F40"/>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41"/>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067"/>
    <w:rsid w:val="00C563F5"/>
    <w:rsid w:val="00C56AFA"/>
    <w:rsid w:val="00C56FF4"/>
    <w:rsid w:val="00C5707F"/>
    <w:rsid w:val="00C570F7"/>
    <w:rsid w:val="00C574BB"/>
    <w:rsid w:val="00C6089F"/>
    <w:rsid w:val="00C6090A"/>
    <w:rsid w:val="00C61E0B"/>
    <w:rsid w:val="00C61E91"/>
    <w:rsid w:val="00C62254"/>
    <w:rsid w:val="00C6297C"/>
    <w:rsid w:val="00C62CD5"/>
    <w:rsid w:val="00C63047"/>
    <w:rsid w:val="00C636E6"/>
    <w:rsid w:val="00C639D6"/>
    <w:rsid w:val="00C63F8E"/>
    <w:rsid w:val="00C647FB"/>
    <w:rsid w:val="00C654E0"/>
    <w:rsid w:val="00C65C3E"/>
    <w:rsid w:val="00C65FCC"/>
    <w:rsid w:val="00C66C7D"/>
    <w:rsid w:val="00C6750D"/>
    <w:rsid w:val="00C675E6"/>
    <w:rsid w:val="00C67719"/>
    <w:rsid w:val="00C67EAB"/>
    <w:rsid w:val="00C70348"/>
    <w:rsid w:val="00C7035B"/>
    <w:rsid w:val="00C70DFF"/>
    <w:rsid w:val="00C710B2"/>
    <w:rsid w:val="00C71506"/>
    <w:rsid w:val="00C72070"/>
    <w:rsid w:val="00C720F8"/>
    <w:rsid w:val="00C7248B"/>
    <w:rsid w:val="00C72D64"/>
    <w:rsid w:val="00C73231"/>
    <w:rsid w:val="00C74556"/>
    <w:rsid w:val="00C74FEE"/>
    <w:rsid w:val="00C75242"/>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863"/>
    <w:rsid w:val="00C82EC1"/>
    <w:rsid w:val="00C83181"/>
    <w:rsid w:val="00C832DC"/>
    <w:rsid w:val="00C833D5"/>
    <w:rsid w:val="00C8377F"/>
    <w:rsid w:val="00C83C72"/>
    <w:rsid w:val="00C83D54"/>
    <w:rsid w:val="00C83FD9"/>
    <w:rsid w:val="00C83FF3"/>
    <w:rsid w:val="00C840B0"/>
    <w:rsid w:val="00C84AF1"/>
    <w:rsid w:val="00C852A9"/>
    <w:rsid w:val="00C853D9"/>
    <w:rsid w:val="00C8646D"/>
    <w:rsid w:val="00C864DD"/>
    <w:rsid w:val="00C864EA"/>
    <w:rsid w:val="00C86A22"/>
    <w:rsid w:val="00C876BC"/>
    <w:rsid w:val="00C87DEB"/>
    <w:rsid w:val="00C87EE8"/>
    <w:rsid w:val="00C9017D"/>
    <w:rsid w:val="00C90798"/>
    <w:rsid w:val="00C909A2"/>
    <w:rsid w:val="00C91295"/>
    <w:rsid w:val="00C914F8"/>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2C4C"/>
    <w:rsid w:val="00CA3114"/>
    <w:rsid w:val="00CA3B88"/>
    <w:rsid w:val="00CA3CDD"/>
    <w:rsid w:val="00CA3F76"/>
    <w:rsid w:val="00CA403B"/>
    <w:rsid w:val="00CA46C8"/>
    <w:rsid w:val="00CA505A"/>
    <w:rsid w:val="00CA5196"/>
    <w:rsid w:val="00CA533E"/>
    <w:rsid w:val="00CA59DD"/>
    <w:rsid w:val="00CA7D29"/>
    <w:rsid w:val="00CB008E"/>
    <w:rsid w:val="00CB01FA"/>
    <w:rsid w:val="00CB0240"/>
    <w:rsid w:val="00CB0737"/>
    <w:rsid w:val="00CB094F"/>
    <w:rsid w:val="00CB097A"/>
    <w:rsid w:val="00CB0E3E"/>
    <w:rsid w:val="00CB17C4"/>
    <w:rsid w:val="00CB24A2"/>
    <w:rsid w:val="00CB26EC"/>
    <w:rsid w:val="00CB2881"/>
    <w:rsid w:val="00CB2D2A"/>
    <w:rsid w:val="00CB2E15"/>
    <w:rsid w:val="00CB3504"/>
    <w:rsid w:val="00CB36B2"/>
    <w:rsid w:val="00CB4793"/>
    <w:rsid w:val="00CB485E"/>
    <w:rsid w:val="00CB4A33"/>
    <w:rsid w:val="00CB4CAC"/>
    <w:rsid w:val="00CB50CF"/>
    <w:rsid w:val="00CB5167"/>
    <w:rsid w:val="00CB5B1A"/>
    <w:rsid w:val="00CB5B1E"/>
    <w:rsid w:val="00CB5CBE"/>
    <w:rsid w:val="00CB5D3E"/>
    <w:rsid w:val="00CB63F0"/>
    <w:rsid w:val="00CB787A"/>
    <w:rsid w:val="00CB7ADA"/>
    <w:rsid w:val="00CC00FD"/>
    <w:rsid w:val="00CC087E"/>
    <w:rsid w:val="00CC09A5"/>
    <w:rsid w:val="00CC0C4A"/>
    <w:rsid w:val="00CC12E2"/>
    <w:rsid w:val="00CC14E3"/>
    <w:rsid w:val="00CC17F0"/>
    <w:rsid w:val="00CC1853"/>
    <w:rsid w:val="00CC1D13"/>
    <w:rsid w:val="00CC1FAE"/>
    <w:rsid w:val="00CC3648"/>
    <w:rsid w:val="00CC3A23"/>
    <w:rsid w:val="00CC3BD5"/>
    <w:rsid w:val="00CC3CD6"/>
    <w:rsid w:val="00CC426A"/>
    <w:rsid w:val="00CC438A"/>
    <w:rsid w:val="00CC4F6B"/>
    <w:rsid w:val="00CC50D9"/>
    <w:rsid w:val="00CC5531"/>
    <w:rsid w:val="00CC5F9E"/>
    <w:rsid w:val="00CC70D9"/>
    <w:rsid w:val="00CC737C"/>
    <w:rsid w:val="00CC737E"/>
    <w:rsid w:val="00CC7E00"/>
    <w:rsid w:val="00CD0721"/>
    <w:rsid w:val="00CD087D"/>
    <w:rsid w:val="00CD0F59"/>
    <w:rsid w:val="00CD0F5D"/>
    <w:rsid w:val="00CD1044"/>
    <w:rsid w:val="00CD1166"/>
    <w:rsid w:val="00CD15E1"/>
    <w:rsid w:val="00CD1C0B"/>
    <w:rsid w:val="00CD1C1A"/>
    <w:rsid w:val="00CD1EFB"/>
    <w:rsid w:val="00CD1F65"/>
    <w:rsid w:val="00CD239A"/>
    <w:rsid w:val="00CD3A7E"/>
    <w:rsid w:val="00CD3D45"/>
    <w:rsid w:val="00CD3D64"/>
    <w:rsid w:val="00CD4468"/>
    <w:rsid w:val="00CD469A"/>
    <w:rsid w:val="00CD5098"/>
    <w:rsid w:val="00CD5512"/>
    <w:rsid w:val="00CD5BCB"/>
    <w:rsid w:val="00CD6312"/>
    <w:rsid w:val="00CD6B7C"/>
    <w:rsid w:val="00CD6E3D"/>
    <w:rsid w:val="00CD71AB"/>
    <w:rsid w:val="00CD7958"/>
    <w:rsid w:val="00CE0109"/>
    <w:rsid w:val="00CE07E2"/>
    <w:rsid w:val="00CE1FC5"/>
    <w:rsid w:val="00CE2AFA"/>
    <w:rsid w:val="00CE46E5"/>
    <w:rsid w:val="00CE485A"/>
    <w:rsid w:val="00CE4DF4"/>
    <w:rsid w:val="00CE4E0C"/>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AC0"/>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CF6B88"/>
    <w:rsid w:val="00D004FA"/>
    <w:rsid w:val="00D01516"/>
    <w:rsid w:val="00D018E4"/>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69CE"/>
    <w:rsid w:val="00D071F8"/>
    <w:rsid w:val="00D07252"/>
    <w:rsid w:val="00D074F4"/>
    <w:rsid w:val="00D07644"/>
    <w:rsid w:val="00D07B2F"/>
    <w:rsid w:val="00D07CE1"/>
    <w:rsid w:val="00D1015F"/>
    <w:rsid w:val="00D1026A"/>
    <w:rsid w:val="00D10582"/>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5B89"/>
    <w:rsid w:val="00D25E65"/>
    <w:rsid w:val="00D2685C"/>
    <w:rsid w:val="00D26A3B"/>
    <w:rsid w:val="00D2786E"/>
    <w:rsid w:val="00D302FD"/>
    <w:rsid w:val="00D3038A"/>
    <w:rsid w:val="00D3098D"/>
    <w:rsid w:val="00D31A02"/>
    <w:rsid w:val="00D32786"/>
    <w:rsid w:val="00D32A09"/>
    <w:rsid w:val="00D32BCF"/>
    <w:rsid w:val="00D3323C"/>
    <w:rsid w:val="00D33456"/>
    <w:rsid w:val="00D3396F"/>
    <w:rsid w:val="00D33D4D"/>
    <w:rsid w:val="00D348F4"/>
    <w:rsid w:val="00D34A0B"/>
    <w:rsid w:val="00D36228"/>
    <w:rsid w:val="00D36234"/>
    <w:rsid w:val="00D36371"/>
    <w:rsid w:val="00D366CD"/>
    <w:rsid w:val="00D3680E"/>
    <w:rsid w:val="00D36EBE"/>
    <w:rsid w:val="00D37D18"/>
    <w:rsid w:val="00D41005"/>
    <w:rsid w:val="00D41CC4"/>
    <w:rsid w:val="00D42379"/>
    <w:rsid w:val="00D4253B"/>
    <w:rsid w:val="00D437D8"/>
    <w:rsid w:val="00D43B2A"/>
    <w:rsid w:val="00D446C8"/>
    <w:rsid w:val="00D44994"/>
    <w:rsid w:val="00D4574B"/>
    <w:rsid w:val="00D4582E"/>
    <w:rsid w:val="00D45C8D"/>
    <w:rsid w:val="00D45DE5"/>
    <w:rsid w:val="00D45DF3"/>
    <w:rsid w:val="00D45FA2"/>
    <w:rsid w:val="00D46174"/>
    <w:rsid w:val="00D46712"/>
    <w:rsid w:val="00D474BC"/>
    <w:rsid w:val="00D47DD0"/>
    <w:rsid w:val="00D50183"/>
    <w:rsid w:val="00D50310"/>
    <w:rsid w:val="00D509D3"/>
    <w:rsid w:val="00D51D12"/>
    <w:rsid w:val="00D52F94"/>
    <w:rsid w:val="00D5362B"/>
    <w:rsid w:val="00D55026"/>
    <w:rsid w:val="00D55072"/>
    <w:rsid w:val="00D551B5"/>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BDC"/>
    <w:rsid w:val="00D62C97"/>
    <w:rsid w:val="00D631AE"/>
    <w:rsid w:val="00D63517"/>
    <w:rsid w:val="00D6394B"/>
    <w:rsid w:val="00D63AD7"/>
    <w:rsid w:val="00D63B75"/>
    <w:rsid w:val="00D63EA3"/>
    <w:rsid w:val="00D63FAD"/>
    <w:rsid w:val="00D648A1"/>
    <w:rsid w:val="00D64F4F"/>
    <w:rsid w:val="00D659B1"/>
    <w:rsid w:val="00D66D92"/>
    <w:rsid w:val="00D66E18"/>
    <w:rsid w:val="00D6734D"/>
    <w:rsid w:val="00D67733"/>
    <w:rsid w:val="00D67823"/>
    <w:rsid w:val="00D679CF"/>
    <w:rsid w:val="00D679D3"/>
    <w:rsid w:val="00D70A36"/>
    <w:rsid w:val="00D725EE"/>
    <w:rsid w:val="00D72DE1"/>
    <w:rsid w:val="00D73232"/>
    <w:rsid w:val="00D73469"/>
    <w:rsid w:val="00D73487"/>
    <w:rsid w:val="00D7356F"/>
    <w:rsid w:val="00D73587"/>
    <w:rsid w:val="00D73922"/>
    <w:rsid w:val="00D73CB7"/>
    <w:rsid w:val="00D73E91"/>
    <w:rsid w:val="00D73EBB"/>
    <w:rsid w:val="00D73F90"/>
    <w:rsid w:val="00D74B92"/>
    <w:rsid w:val="00D751FB"/>
    <w:rsid w:val="00D754D6"/>
    <w:rsid w:val="00D756FF"/>
    <w:rsid w:val="00D7585B"/>
    <w:rsid w:val="00D75A22"/>
    <w:rsid w:val="00D75B44"/>
    <w:rsid w:val="00D7617F"/>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116"/>
    <w:rsid w:val="00D84266"/>
    <w:rsid w:val="00D84C46"/>
    <w:rsid w:val="00D855D0"/>
    <w:rsid w:val="00D857B8"/>
    <w:rsid w:val="00D85D1F"/>
    <w:rsid w:val="00D86141"/>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0BA"/>
    <w:rsid w:val="00D95104"/>
    <w:rsid w:val="00D95600"/>
    <w:rsid w:val="00D956F7"/>
    <w:rsid w:val="00D95900"/>
    <w:rsid w:val="00D965CB"/>
    <w:rsid w:val="00D96718"/>
    <w:rsid w:val="00D9683C"/>
    <w:rsid w:val="00D97191"/>
    <w:rsid w:val="00D97208"/>
    <w:rsid w:val="00D977A0"/>
    <w:rsid w:val="00D97884"/>
    <w:rsid w:val="00D97C79"/>
    <w:rsid w:val="00D97F43"/>
    <w:rsid w:val="00DA06CE"/>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3F5D"/>
    <w:rsid w:val="00DA4081"/>
    <w:rsid w:val="00DA430C"/>
    <w:rsid w:val="00DA4DE3"/>
    <w:rsid w:val="00DA5471"/>
    <w:rsid w:val="00DA548B"/>
    <w:rsid w:val="00DA615D"/>
    <w:rsid w:val="00DA6598"/>
    <w:rsid w:val="00DA666C"/>
    <w:rsid w:val="00DA6C0F"/>
    <w:rsid w:val="00DA6C46"/>
    <w:rsid w:val="00DA702F"/>
    <w:rsid w:val="00DA7F8A"/>
    <w:rsid w:val="00DB0176"/>
    <w:rsid w:val="00DB0404"/>
    <w:rsid w:val="00DB0698"/>
    <w:rsid w:val="00DB069C"/>
    <w:rsid w:val="00DB0732"/>
    <w:rsid w:val="00DB08DD"/>
    <w:rsid w:val="00DB09D6"/>
    <w:rsid w:val="00DB0C34"/>
    <w:rsid w:val="00DB0E2A"/>
    <w:rsid w:val="00DB11F8"/>
    <w:rsid w:val="00DB1393"/>
    <w:rsid w:val="00DB18F8"/>
    <w:rsid w:val="00DB1F2A"/>
    <w:rsid w:val="00DB2175"/>
    <w:rsid w:val="00DB297F"/>
    <w:rsid w:val="00DB2C83"/>
    <w:rsid w:val="00DB2D16"/>
    <w:rsid w:val="00DB3153"/>
    <w:rsid w:val="00DB317A"/>
    <w:rsid w:val="00DB3B82"/>
    <w:rsid w:val="00DB40DE"/>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595"/>
    <w:rsid w:val="00DC5672"/>
    <w:rsid w:val="00DC5726"/>
    <w:rsid w:val="00DC5839"/>
    <w:rsid w:val="00DC5EAB"/>
    <w:rsid w:val="00DC60A2"/>
    <w:rsid w:val="00DC6600"/>
    <w:rsid w:val="00DC67BD"/>
    <w:rsid w:val="00DC6924"/>
    <w:rsid w:val="00DC71F2"/>
    <w:rsid w:val="00DC7770"/>
    <w:rsid w:val="00DC792A"/>
    <w:rsid w:val="00DC7E52"/>
    <w:rsid w:val="00DD0292"/>
    <w:rsid w:val="00DD12C5"/>
    <w:rsid w:val="00DD12CD"/>
    <w:rsid w:val="00DD2025"/>
    <w:rsid w:val="00DD219C"/>
    <w:rsid w:val="00DD22EA"/>
    <w:rsid w:val="00DD23A0"/>
    <w:rsid w:val="00DD3785"/>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1C"/>
    <w:rsid w:val="00DE219B"/>
    <w:rsid w:val="00DE21E0"/>
    <w:rsid w:val="00DE23D0"/>
    <w:rsid w:val="00DE3236"/>
    <w:rsid w:val="00DE3407"/>
    <w:rsid w:val="00DE3979"/>
    <w:rsid w:val="00DE4944"/>
    <w:rsid w:val="00DE4969"/>
    <w:rsid w:val="00DE52E3"/>
    <w:rsid w:val="00DE70CB"/>
    <w:rsid w:val="00DE73D8"/>
    <w:rsid w:val="00DE7A47"/>
    <w:rsid w:val="00DE7C00"/>
    <w:rsid w:val="00DE7C43"/>
    <w:rsid w:val="00DE7E1E"/>
    <w:rsid w:val="00DF03E9"/>
    <w:rsid w:val="00DF03ED"/>
    <w:rsid w:val="00DF04EE"/>
    <w:rsid w:val="00DF0BF4"/>
    <w:rsid w:val="00DF10B2"/>
    <w:rsid w:val="00DF179D"/>
    <w:rsid w:val="00DF1902"/>
    <w:rsid w:val="00DF1E9C"/>
    <w:rsid w:val="00DF2168"/>
    <w:rsid w:val="00DF21E1"/>
    <w:rsid w:val="00DF24E7"/>
    <w:rsid w:val="00DF2976"/>
    <w:rsid w:val="00DF2D2C"/>
    <w:rsid w:val="00DF3A95"/>
    <w:rsid w:val="00DF3BA3"/>
    <w:rsid w:val="00DF3E75"/>
    <w:rsid w:val="00DF4572"/>
    <w:rsid w:val="00DF4658"/>
    <w:rsid w:val="00DF49D7"/>
    <w:rsid w:val="00DF5A1C"/>
    <w:rsid w:val="00DF5C5B"/>
    <w:rsid w:val="00DF6B39"/>
    <w:rsid w:val="00DF6C8B"/>
    <w:rsid w:val="00DF6F17"/>
    <w:rsid w:val="00DF6F28"/>
    <w:rsid w:val="00DF78FA"/>
    <w:rsid w:val="00DF7AE1"/>
    <w:rsid w:val="00E00075"/>
    <w:rsid w:val="00E002F1"/>
    <w:rsid w:val="00E0082C"/>
    <w:rsid w:val="00E0114D"/>
    <w:rsid w:val="00E0176F"/>
    <w:rsid w:val="00E01DAA"/>
    <w:rsid w:val="00E023E5"/>
    <w:rsid w:val="00E02432"/>
    <w:rsid w:val="00E02632"/>
    <w:rsid w:val="00E03259"/>
    <w:rsid w:val="00E03718"/>
    <w:rsid w:val="00E03A9D"/>
    <w:rsid w:val="00E04022"/>
    <w:rsid w:val="00E04DC9"/>
    <w:rsid w:val="00E0513F"/>
    <w:rsid w:val="00E0563D"/>
    <w:rsid w:val="00E06528"/>
    <w:rsid w:val="00E0657B"/>
    <w:rsid w:val="00E066DB"/>
    <w:rsid w:val="00E0728F"/>
    <w:rsid w:val="00E0749C"/>
    <w:rsid w:val="00E0755C"/>
    <w:rsid w:val="00E07679"/>
    <w:rsid w:val="00E07A4B"/>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626"/>
    <w:rsid w:val="00E339DC"/>
    <w:rsid w:val="00E33E15"/>
    <w:rsid w:val="00E342C6"/>
    <w:rsid w:val="00E346AC"/>
    <w:rsid w:val="00E35015"/>
    <w:rsid w:val="00E353A4"/>
    <w:rsid w:val="00E35F44"/>
    <w:rsid w:val="00E361B8"/>
    <w:rsid w:val="00E3632E"/>
    <w:rsid w:val="00E366E4"/>
    <w:rsid w:val="00E36A1B"/>
    <w:rsid w:val="00E370C2"/>
    <w:rsid w:val="00E37DDE"/>
    <w:rsid w:val="00E40486"/>
    <w:rsid w:val="00E40949"/>
    <w:rsid w:val="00E40C38"/>
    <w:rsid w:val="00E41AD4"/>
    <w:rsid w:val="00E41B10"/>
    <w:rsid w:val="00E41F0F"/>
    <w:rsid w:val="00E423C0"/>
    <w:rsid w:val="00E42428"/>
    <w:rsid w:val="00E429ED"/>
    <w:rsid w:val="00E439A9"/>
    <w:rsid w:val="00E43F37"/>
    <w:rsid w:val="00E441E6"/>
    <w:rsid w:val="00E44838"/>
    <w:rsid w:val="00E44F18"/>
    <w:rsid w:val="00E450ED"/>
    <w:rsid w:val="00E453D0"/>
    <w:rsid w:val="00E462B9"/>
    <w:rsid w:val="00E46C47"/>
    <w:rsid w:val="00E46FBB"/>
    <w:rsid w:val="00E4765D"/>
    <w:rsid w:val="00E4791B"/>
    <w:rsid w:val="00E47E31"/>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399"/>
    <w:rsid w:val="00E547B3"/>
    <w:rsid w:val="00E553EE"/>
    <w:rsid w:val="00E564E3"/>
    <w:rsid w:val="00E56C13"/>
    <w:rsid w:val="00E57050"/>
    <w:rsid w:val="00E5733D"/>
    <w:rsid w:val="00E57613"/>
    <w:rsid w:val="00E577D7"/>
    <w:rsid w:val="00E57EAC"/>
    <w:rsid w:val="00E6027E"/>
    <w:rsid w:val="00E602CC"/>
    <w:rsid w:val="00E604EF"/>
    <w:rsid w:val="00E61CC0"/>
    <w:rsid w:val="00E61FDA"/>
    <w:rsid w:val="00E6243F"/>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1B5F"/>
    <w:rsid w:val="00E7224C"/>
    <w:rsid w:val="00E7277F"/>
    <w:rsid w:val="00E72BDF"/>
    <w:rsid w:val="00E72C01"/>
    <w:rsid w:val="00E72F21"/>
    <w:rsid w:val="00E740D8"/>
    <w:rsid w:val="00E741AC"/>
    <w:rsid w:val="00E747AA"/>
    <w:rsid w:val="00E74F75"/>
    <w:rsid w:val="00E75174"/>
    <w:rsid w:val="00E757FC"/>
    <w:rsid w:val="00E75EBA"/>
    <w:rsid w:val="00E763B4"/>
    <w:rsid w:val="00E77530"/>
    <w:rsid w:val="00E77841"/>
    <w:rsid w:val="00E77848"/>
    <w:rsid w:val="00E779B3"/>
    <w:rsid w:val="00E77E4D"/>
    <w:rsid w:val="00E804C1"/>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985"/>
    <w:rsid w:val="00E87AC2"/>
    <w:rsid w:val="00E90279"/>
    <w:rsid w:val="00E903B0"/>
    <w:rsid w:val="00E90635"/>
    <w:rsid w:val="00E909A1"/>
    <w:rsid w:val="00E90BFF"/>
    <w:rsid w:val="00E90CA8"/>
    <w:rsid w:val="00E91374"/>
    <w:rsid w:val="00E91730"/>
    <w:rsid w:val="00E91B48"/>
    <w:rsid w:val="00E91F04"/>
    <w:rsid w:val="00E91F35"/>
    <w:rsid w:val="00E9259E"/>
    <w:rsid w:val="00E92E98"/>
    <w:rsid w:val="00E936AD"/>
    <w:rsid w:val="00E93E34"/>
    <w:rsid w:val="00E94337"/>
    <w:rsid w:val="00E94DEF"/>
    <w:rsid w:val="00E95BA6"/>
    <w:rsid w:val="00E9601C"/>
    <w:rsid w:val="00E96346"/>
    <w:rsid w:val="00E9668A"/>
    <w:rsid w:val="00E97648"/>
    <w:rsid w:val="00EA07E9"/>
    <w:rsid w:val="00EA0E3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697C"/>
    <w:rsid w:val="00EA7DB4"/>
    <w:rsid w:val="00EA7F49"/>
    <w:rsid w:val="00EA7FCF"/>
    <w:rsid w:val="00EB0802"/>
    <w:rsid w:val="00EB0BA9"/>
    <w:rsid w:val="00EB0CA3"/>
    <w:rsid w:val="00EB104F"/>
    <w:rsid w:val="00EB17AC"/>
    <w:rsid w:val="00EB1AB2"/>
    <w:rsid w:val="00EB1B27"/>
    <w:rsid w:val="00EB1DA8"/>
    <w:rsid w:val="00EB22D0"/>
    <w:rsid w:val="00EB28C3"/>
    <w:rsid w:val="00EB2D2E"/>
    <w:rsid w:val="00EB2E0E"/>
    <w:rsid w:val="00EB3851"/>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008C"/>
    <w:rsid w:val="00EC0F19"/>
    <w:rsid w:val="00EC141D"/>
    <w:rsid w:val="00EC18D8"/>
    <w:rsid w:val="00EC1A6F"/>
    <w:rsid w:val="00EC1DCD"/>
    <w:rsid w:val="00EC2A67"/>
    <w:rsid w:val="00EC2BF5"/>
    <w:rsid w:val="00EC2E2D"/>
    <w:rsid w:val="00EC363A"/>
    <w:rsid w:val="00EC3DEF"/>
    <w:rsid w:val="00EC3F8A"/>
    <w:rsid w:val="00EC462B"/>
    <w:rsid w:val="00EC4723"/>
    <w:rsid w:val="00EC47AB"/>
    <w:rsid w:val="00EC4EC0"/>
    <w:rsid w:val="00EC50AB"/>
    <w:rsid w:val="00EC56E0"/>
    <w:rsid w:val="00EC6057"/>
    <w:rsid w:val="00EC6847"/>
    <w:rsid w:val="00EC6EB4"/>
    <w:rsid w:val="00EC7DB6"/>
    <w:rsid w:val="00EC7F46"/>
    <w:rsid w:val="00ED03E1"/>
    <w:rsid w:val="00ED0671"/>
    <w:rsid w:val="00ED0E4A"/>
    <w:rsid w:val="00ED162F"/>
    <w:rsid w:val="00ED2AE0"/>
    <w:rsid w:val="00ED2E52"/>
    <w:rsid w:val="00ED3024"/>
    <w:rsid w:val="00ED313C"/>
    <w:rsid w:val="00ED31DB"/>
    <w:rsid w:val="00ED3A26"/>
    <w:rsid w:val="00ED3C23"/>
    <w:rsid w:val="00ED3FBF"/>
    <w:rsid w:val="00ED49B0"/>
    <w:rsid w:val="00ED52E1"/>
    <w:rsid w:val="00ED5507"/>
    <w:rsid w:val="00ED5FE4"/>
    <w:rsid w:val="00ED6BCE"/>
    <w:rsid w:val="00ED6FAD"/>
    <w:rsid w:val="00ED71C5"/>
    <w:rsid w:val="00ED78C9"/>
    <w:rsid w:val="00EE1568"/>
    <w:rsid w:val="00EE16C8"/>
    <w:rsid w:val="00EE16FA"/>
    <w:rsid w:val="00EE18B9"/>
    <w:rsid w:val="00EE248F"/>
    <w:rsid w:val="00EE32CE"/>
    <w:rsid w:val="00EE3827"/>
    <w:rsid w:val="00EE3C42"/>
    <w:rsid w:val="00EE3D4F"/>
    <w:rsid w:val="00EE52AB"/>
    <w:rsid w:val="00EE534D"/>
    <w:rsid w:val="00EE5542"/>
    <w:rsid w:val="00EE5560"/>
    <w:rsid w:val="00EE596F"/>
    <w:rsid w:val="00EE5AD0"/>
    <w:rsid w:val="00EE6493"/>
    <w:rsid w:val="00EE6ABC"/>
    <w:rsid w:val="00EE6F1E"/>
    <w:rsid w:val="00EE7334"/>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1B2"/>
    <w:rsid w:val="00F02651"/>
    <w:rsid w:val="00F027BA"/>
    <w:rsid w:val="00F033F9"/>
    <w:rsid w:val="00F03C09"/>
    <w:rsid w:val="00F03E79"/>
    <w:rsid w:val="00F0400E"/>
    <w:rsid w:val="00F0459F"/>
    <w:rsid w:val="00F04723"/>
    <w:rsid w:val="00F054E4"/>
    <w:rsid w:val="00F0628D"/>
    <w:rsid w:val="00F0661B"/>
    <w:rsid w:val="00F06651"/>
    <w:rsid w:val="00F068AA"/>
    <w:rsid w:val="00F07027"/>
    <w:rsid w:val="00F07DE6"/>
    <w:rsid w:val="00F1056C"/>
    <w:rsid w:val="00F107F1"/>
    <w:rsid w:val="00F10FC1"/>
    <w:rsid w:val="00F112FD"/>
    <w:rsid w:val="00F12409"/>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AE"/>
    <w:rsid w:val="00F20542"/>
    <w:rsid w:val="00F205F2"/>
    <w:rsid w:val="00F20AAC"/>
    <w:rsid w:val="00F2117B"/>
    <w:rsid w:val="00F2135D"/>
    <w:rsid w:val="00F21459"/>
    <w:rsid w:val="00F218D4"/>
    <w:rsid w:val="00F21E9A"/>
    <w:rsid w:val="00F2250A"/>
    <w:rsid w:val="00F226F8"/>
    <w:rsid w:val="00F22738"/>
    <w:rsid w:val="00F22840"/>
    <w:rsid w:val="00F23D15"/>
    <w:rsid w:val="00F245A3"/>
    <w:rsid w:val="00F24788"/>
    <w:rsid w:val="00F24DA7"/>
    <w:rsid w:val="00F25A20"/>
    <w:rsid w:val="00F26252"/>
    <w:rsid w:val="00F2640F"/>
    <w:rsid w:val="00F2703E"/>
    <w:rsid w:val="00F27C34"/>
    <w:rsid w:val="00F27CA7"/>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565"/>
    <w:rsid w:val="00F34607"/>
    <w:rsid w:val="00F34884"/>
    <w:rsid w:val="00F34B9C"/>
    <w:rsid w:val="00F34CD6"/>
    <w:rsid w:val="00F34FE1"/>
    <w:rsid w:val="00F356F2"/>
    <w:rsid w:val="00F35873"/>
    <w:rsid w:val="00F35920"/>
    <w:rsid w:val="00F365FB"/>
    <w:rsid w:val="00F366A5"/>
    <w:rsid w:val="00F36987"/>
    <w:rsid w:val="00F36C5F"/>
    <w:rsid w:val="00F371F8"/>
    <w:rsid w:val="00F37259"/>
    <w:rsid w:val="00F40421"/>
    <w:rsid w:val="00F40464"/>
    <w:rsid w:val="00F405A4"/>
    <w:rsid w:val="00F406F4"/>
    <w:rsid w:val="00F40F34"/>
    <w:rsid w:val="00F41F05"/>
    <w:rsid w:val="00F424BC"/>
    <w:rsid w:val="00F42576"/>
    <w:rsid w:val="00F425AE"/>
    <w:rsid w:val="00F42AB1"/>
    <w:rsid w:val="00F42EB5"/>
    <w:rsid w:val="00F42FE4"/>
    <w:rsid w:val="00F433BD"/>
    <w:rsid w:val="00F4380C"/>
    <w:rsid w:val="00F439DF"/>
    <w:rsid w:val="00F43F47"/>
    <w:rsid w:val="00F444ED"/>
    <w:rsid w:val="00F449D3"/>
    <w:rsid w:val="00F44EC5"/>
    <w:rsid w:val="00F45F65"/>
    <w:rsid w:val="00F470D6"/>
    <w:rsid w:val="00F4735C"/>
    <w:rsid w:val="00F47498"/>
    <w:rsid w:val="00F50B96"/>
    <w:rsid w:val="00F512B2"/>
    <w:rsid w:val="00F51DE8"/>
    <w:rsid w:val="00F527BA"/>
    <w:rsid w:val="00F5283D"/>
    <w:rsid w:val="00F528D0"/>
    <w:rsid w:val="00F52ABA"/>
    <w:rsid w:val="00F52BC7"/>
    <w:rsid w:val="00F52DE9"/>
    <w:rsid w:val="00F5349C"/>
    <w:rsid w:val="00F53BF4"/>
    <w:rsid w:val="00F54266"/>
    <w:rsid w:val="00F54725"/>
    <w:rsid w:val="00F55043"/>
    <w:rsid w:val="00F55556"/>
    <w:rsid w:val="00F555B6"/>
    <w:rsid w:val="00F5626D"/>
    <w:rsid w:val="00F56681"/>
    <w:rsid w:val="00F56DCF"/>
    <w:rsid w:val="00F57034"/>
    <w:rsid w:val="00F57B1F"/>
    <w:rsid w:val="00F60BE9"/>
    <w:rsid w:val="00F60F87"/>
    <w:rsid w:val="00F610F1"/>
    <w:rsid w:val="00F6128B"/>
    <w:rsid w:val="00F6169D"/>
    <w:rsid w:val="00F616A9"/>
    <w:rsid w:val="00F61D95"/>
    <w:rsid w:val="00F61FD8"/>
    <w:rsid w:val="00F621ED"/>
    <w:rsid w:val="00F62315"/>
    <w:rsid w:val="00F62478"/>
    <w:rsid w:val="00F62BE6"/>
    <w:rsid w:val="00F62DBF"/>
    <w:rsid w:val="00F635B6"/>
    <w:rsid w:val="00F63E7D"/>
    <w:rsid w:val="00F641FC"/>
    <w:rsid w:val="00F647F7"/>
    <w:rsid w:val="00F65003"/>
    <w:rsid w:val="00F65756"/>
    <w:rsid w:val="00F6583C"/>
    <w:rsid w:val="00F65852"/>
    <w:rsid w:val="00F6589A"/>
    <w:rsid w:val="00F6665C"/>
    <w:rsid w:val="00F66920"/>
    <w:rsid w:val="00F673EE"/>
    <w:rsid w:val="00F676DE"/>
    <w:rsid w:val="00F6776C"/>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5AA"/>
    <w:rsid w:val="00F73D08"/>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B05"/>
    <w:rsid w:val="00F90E78"/>
    <w:rsid w:val="00F90FB7"/>
    <w:rsid w:val="00F91209"/>
    <w:rsid w:val="00F916F3"/>
    <w:rsid w:val="00F921B2"/>
    <w:rsid w:val="00F9221F"/>
    <w:rsid w:val="00F931C7"/>
    <w:rsid w:val="00F93559"/>
    <w:rsid w:val="00F935E8"/>
    <w:rsid w:val="00F9361B"/>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97EF9"/>
    <w:rsid w:val="00FA02CC"/>
    <w:rsid w:val="00FA03E1"/>
    <w:rsid w:val="00FA07F8"/>
    <w:rsid w:val="00FA0C28"/>
    <w:rsid w:val="00FA105C"/>
    <w:rsid w:val="00FA1475"/>
    <w:rsid w:val="00FA148A"/>
    <w:rsid w:val="00FA1AD5"/>
    <w:rsid w:val="00FA26BA"/>
    <w:rsid w:val="00FA27C8"/>
    <w:rsid w:val="00FA2A74"/>
    <w:rsid w:val="00FA2D22"/>
    <w:rsid w:val="00FA3570"/>
    <w:rsid w:val="00FA35E3"/>
    <w:rsid w:val="00FA3B76"/>
    <w:rsid w:val="00FA403E"/>
    <w:rsid w:val="00FA45EE"/>
    <w:rsid w:val="00FA4A5D"/>
    <w:rsid w:val="00FA4CA5"/>
    <w:rsid w:val="00FA4D66"/>
    <w:rsid w:val="00FA5088"/>
    <w:rsid w:val="00FA56AE"/>
    <w:rsid w:val="00FA5A4E"/>
    <w:rsid w:val="00FA5D13"/>
    <w:rsid w:val="00FA5E26"/>
    <w:rsid w:val="00FA6157"/>
    <w:rsid w:val="00FA66C1"/>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A5D"/>
    <w:rsid w:val="00FC0D02"/>
    <w:rsid w:val="00FC1FD3"/>
    <w:rsid w:val="00FC223F"/>
    <w:rsid w:val="00FC2E01"/>
    <w:rsid w:val="00FC3936"/>
    <w:rsid w:val="00FC3E52"/>
    <w:rsid w:val="00FC4668"/>
    <w:rsid w:val="00FC4729"/>
    <w:rsid w:val="00FC4967"/>
    <w:rsid w:val="00FC4A8C"/>
    <w:rsid w:val="00FC4F7D"/>
    <w:rsid w:val="00FC53DB"/>
    <w:rsid w:val="00FC551D"/>
    <w:rsid w:val="00FC5ED5"/>
    <w:rsid w:val="00FC5FC2"/>
    <w:rsid w:val="00FC6177"/>
    <w:rsid w:val="00FC63D1"/>
    <w:rsid w:val="00FC6A63"/>
    <w:rsid w:val="00FC6EA7"/>
    <w:rsid w:val="00FC7528"/>
    <w:rsid w:val="00FC75EE"/>
    <w:rsid w:val="00FD0011"/>
    <w:rsid w:val="00FD0457"/>
    <w:rsid w:val="00FD0572"/>
    <w:rsid w:val="00FD058F"/>
    <w:rsid w:val="00FD07B0"/>
    <w:rsid w:val="00FD13F4"/>
    <w:rsid w:val="00FD1A0B"/>
    <w:rsid w:val="00FD1A97"/>
    <w:rsid w:val="00FD2D16"/>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5E2D"/>
    <w:rsid w:val="00FE655D"/>
    <w:rsid w:val="00FE67CF"/>
    <w:rsid w:val="00FE6D20"/>
    <w:rsid w:val="00FE6FB9"/>
    <w:rsid w:val="00FE720D"/>
    <w:rsid w:val="00FE7549"/>
    <w:rsid w:val="00FE7BCC"/>
    <w:rsid w:val="00FE7CA0"/>
    <w:rsid w:val="00FF0832"/>
    <w:rsid w:val="00FF126D"/>
    <w:rsid w:val="00FF210E"/>
    <w:rsid w:val="00FF2310"/>
    <w:rsid w:val="00FF2319"/>
    <w:rsid w:val="00FF2E73"/>
    <w:rsid w:val="00FF2F6B"/>
    <w:rsid w:val="00FF34D1"/>
    <w:rsid w:val="00FF3FE2"/>
    <w:rsid w:val="00FF47E1"/>
    <w:rsid w:val="00FF48A6"/>
    <w:rsid w:val="00FF4AE2"/>
    <w:rsid w:val="00FF4D4A"/>
    <w:rsid w:val="00FF50A8"/>
    <w:rsid w:val="00FF541E"/>
    <w:rsid w:val="00FF552D"/>
    <w:rsid w:val="00FF571E"/>
    <w:rsid w:val="00FF57D4"/>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03D"/>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1677F4"/>
    <w:pPr>
      <w:ind w:left="720"/>
      <w:contextualSpacing/>
      <w:jc w:val="left"/>
    </w:p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F6776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5"/>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6"/>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 w:type="character" w:customStyle="1" w:styleId="ListParagraphChar">
    <w:name w:val="List Paragraph Char"/>
    <w:aliases w:val="- Bullets Char"/>
    <w:link w:val="ListParagraph"/>
    <w:uiPriority w:val="34"/>
    <w:qFormat/>
    <w:rsid w:val="00283DB6"/>
    <w:rPr>
      <w:sz w:val="22"/>
      <w:szCs w:val="22"/>
    </w:rPr>
  </w:style>
  <w:style w:type="character" w:customStyle="1" w:styleId="ui-provider">
    <w:name w:val="ui-provider"/>
    <w:basedOn w:val="DefaultParagraphFont"/>
    <w:rsid w:val="00283DB6"/>
  </w:style>
  <w:style w:type="paragraph" w:customStyle="1" w:styleId="NO">
    <w:name w:val="NO"/>
    <w:basedOn w:val="Normal"/>
    <w:rsid w:val="00467A43"/>
    <w:pPr>
      <w:keepLines/>
      <w:overflowPunct w:val="0"/>
      <w:snapToGrid/>
      <w:spacing w:after="180"/>
      <w:ind w:left="1135" w:hanging="851"/>
      <w:jc w:val="left"/>
    </w:pPr>
    <w:rPr>
      <w:rFonts w:eastAsia="Times New Roman"/>
      <w:sz w:val="20"/>
      <w:szCs w:val="20"/>
      <w:lang w:val="en-GB" w:eastAsia="en-GB"/>
    </w:rPr>
  </w:style>
  <w:style w:type="character" w:styleId="UnresolvedMention">
    <w:name w:val="Unresolved Mention"/>
    <w:basedOn w:val="DefaultParagraphFont"/>
    <w:uiPriority w:val="99"/>
    <w:semiHidden/>
    <w:unhideWhenUsed/>
    <w:rsid w:val="00C71506"/>
    <w:rPr>
      <w:color w:val="605E5C"/>
      <w:shd w:val="clear" w:color="auto" w:fill="E1DFDD"/>
    </w:rPr>
  </w:style>
  <w:style w:type="paragraph" w:styleId="EndnoteText">
    <w:name w:val="endnote text"/>
    <w:basedOn w:val="Normal"/>
    <w:link w:val="EndnoteTextChar"/>
    <w:semiHidden/>
    <w:unhideWhenUsed/>
    <w:rsid w:val="000F4209"/>
    <w:pPr>
      <w:spacing w:after="0"/>
    </w:pPr>
    <w:rPr>
      <w:sz w:val="20"/>
      <w:szCs w:val="20"/>
    </w:rPr>
  </w:style>
  <w:style w:type="character" w:customStyle="1" w:styleId="EndnoteTextChar">
    <w:name w:val="Endnote Text Char"/>
    <w:basedOn w:val="DefaultParagraphFont"/>
    <w:link w:val="EndnoteText"/>
    <w:semiHidden/>
    <w:rsid w:val="000F4209"/>
  </w:style>
  <w:style w:type="character" w:styleId="EndnoteReference">
    <w:name w:val="endnote reference"/>
    <w:basedOn w:val="DefaultParagraphFont"/>
    <w:semiHidden/>
    <w:unhideWhenUsed/>
    <w:rsid w:val="000F42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4781463">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4447041">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3848082">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563519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1.org/sites/default/files/docs/epc/Gen2_Protocol_Standard.pdf" TargetMode="Externa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D:\Documents\RAN1-4\R1-116\size-fiel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Probability A</a:t>
            </a:r>
            <a:r>
              <a:rPr lang="en-US" baseline="0"/>
              <a:t> Resource Selected by 1 Device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scatterChart>
        <c:scatterStyle val="lineMarker"/>
        <c:varyColors val="0"/>
        <c:ser>
          <c:idx val="3"/>
          <c:order val="0"/>
          <c:tx>
            <c:v>n=200</c:v>
          </c:tx>
          <c:spPr>
            <a:ln w="12700" cap="rnd">
              <a:solidFill>
                <a:srgbClr val="0000FF"/>
              </a:solidFill>
              <a:round/>
            </a:ln>
            <a:effectLst/>
          </c:spPr>
          <c:marker>
            <c:symbol val="x"/>
            <c:size val="5"/>
            <c:spPr>
              <a:noFill/>
              <a:ln w="9525">
                <a:solidFill>
                  <a:srgbClr val="0000FF"/>
                </a:solidFill>
              </a:ln>
              <a:effectLst/>
            </c:spPr>
          </c:marker>
          <c:xVal>
            <c:numRef>
              <c:f>Sheet4!$W$5:$W$22</c:f>
              <c:numCache>
                <c:formatCode>General</c:formatCode>
                <c:ptCount val="18"/>
                <c:pt idx="0">
                  <c:v>100</c:v>
                </c:pt>
                <c:pt idx="1">
                  <c:v>200</c:v>
                </c:pt>
                <c:pt idx="2">
                  <c:v>300</c:v>
                </c:pt>
                <c:pt idx="3">
                  <c:v>400</c:v>
                </c:pt>
                <c:pt idx="4">
                  <c:v>500</c:v>
                </c:pt>
                <c:pt idx="5">
                  <c:v>600</c:v>
                </c:pt>
                <c:pt idx="6">
                  <c:v>700</c:v>
                </c:pt>
                <c:pt idx="7">
                  <c:v>800</c:v>
                </c:pt>
                <c:pt idx="8">
                  <c:v>900</c:v>
                </c:pt>
                <c:pt idx="9">
                  <c:v>1000</c:v>
                </c:pt>
                <c:pt idx="10">
                  <c:v>1500</c:v>
                </c:pt>
                <c:pt idx="11">
                  <c:v>2000</c:v>
                </c:pt>
                <c:pt idx="12">
                  <c:v>3000</c:v>
                </c:pt>
                <c:pt idx="13">
                  <c:v>4000</c:v>
                </c:pt>
                <c:pt idx="14">
                  <c:v>5000</c:v>
                </c:pt>
                <c:pt idx="15">
                  <c:v>6000</c:v>
                </c:pt>
                <c:pt idx="16">
                  <c:v>7000</c:v>
                </c:pt>
                <c:pt idx="17">
                  <c:v>8000</c:v>
                </c:pt>
              </c:numCache>
            </c:numRef>
          </c:xVal>
          <c:yVal>
            <c:numRef>
              <c:f>Sheet4!$AA$5:$AA$22</c:f>
              <c:numCache>
                <c:formatCode>General</c:formatCode>
                <c:ptCount val="18"/>
                <c:pt idx="0">
                  <c:v>0.13483999999999999</c:v>
                </c:pt>
                <c:pt idx="1">
                  <c:v>0.36909999999999998</c:v>
                </c:pt>
                <c:pt idx="2">
                  <c:v>0.51637999999999995</c:v>
                </c:pt>
                <c:pt idx="3">
                  <c:v>0.60555999999999999</c:v>
                </c:pt>
                <c:pt idx="4">
                  <c:v>0.67168000000000005</c:v>
                </c:pt>
                <c:pt idx="5">
                  <c:v>0.71652000000000005</c:v>
                </c:pt>
                <c:pt idx="6">
                  <c:v>0.75197000000000003</c:v>
                </c:pt>
                <c:pt idx="7">
                  <c:v>0.77891999999999995</c:v>
                </c:pt>
                <c:pt idx="8">
                  <c:v>0.80430999999999997</c:v>
                </c:pt>
                <c:pt idx="9">
                  <c:v>0.81629000000000007</c:v>
                </c:pt>
                <c:pt idx="10">
                  <c:v>0.87685000000000002</c:v>
                </c:pt>
                <c:pt idx="11">
                  <c:v>0.90721000000000007</c:v>
                </c:pt>
                <c:pt idx="12">
                  <c:v>0.9363800000000001</c:v>
                </c:pt>
                <c:pt idx="13">
                  <c:v>0.95022999999999991</c:v>
                </c:pt>
                <c:pt idx="14">
                  <c:v>0.96310000000000007</c:v>
                </c:pt>
                <c:pt idx="15">
                  <c:v>0.96757000000000004</c:v>
                </c:pt>
                <c:pt idx="16">
                  <c:v>0.97119</c:v>
                </c:pt>
                <c:pt idx="17">
                  <c:v>0.97674000000000005</c:v>
                </c:pt>
              </c:numCache>
            </c:numRef>
          </c:yVal>
          <c:smooth val="0"/>
          <c:extLst>
            <c:ext xmlns:c16="http://schemas.microsoft.com/office/drawing/2014/chart" uri="{C3380CC4-5D6E-409C-BE32-E72D297353CC}">
              <c16:uniqueId val="{00000000-2763-4E86-AA9C-09826A8DC7E7}"/>
            </c:ext>
          </c:extLst>
        </c:ser>
        <c:ser>
          <c:idx val="2"/>
          <c:order val="1"/>
          <c:tx>
            <c:v>n=300</c:v>
          </c:tx>
          <c:spPr>
            <a:ln w="12700" cap="rnd">
              <a:solidFill>
                <a:srgbClr val="000000"/>
              </a:solidFill>
              <a:round/>
            </a:ln>
            <a:effectLst/>
          </c:spPr>
          <c:marker>
            <c:symbol val="square"/>
            <c:size val="5"/>
            <c:spPr>
              <a:solidFill>
                <a:srgbClr val="000000"/>
              </a:solidFill>
              <a:ln w="9525">
                <a:solidFill>
                  <a:srgbClr val="000000"/>
                </a:solidFill>
              </a:ln>
              <a:effectLst/>
            </c:spPr>
          </c:marker>
          <c:xVal>
            <c:numRef>
              <c:f>Sheet4!$W$5:$W$22</c:f>
              <c:numCache>
                <c:formatCode>General</c:formatCode>
                <c:ptCount val="18"/>
                <c:pt idx="0">
                  <c:v>100</c:v>
                </c:pt>
                <c:pt idx="1">
                  <c:v>200</c:v>
                </c:pt>
                <c:pt idx="2">
                  <c:v>300</c:v>
                </c:pt>
                <c:pt idx="3">
                  <c:v>400</c:v>
                </c:pt>
                <c:pt idx="4">
                  <c:v>500</c:v>
                </c:pt>
                <c:pt idx="5">
                  <c:v>600</c:v>
                </c:pt>
                <c:pt idx="6">
                  <c:v>700</c:v>
                </c:pt>
                <c:pt idx="7">
                  <c:v>800</c:v>
                </c:pt>
                <c:pt idx="8">
                  <c:v>900</c:v>
                </c:pt>
                <c:pt idx="9">
                  <c:v>1000</c:v>
                </c:pt>
                <c:pt idx="10">
                  <c:v>1500</c:v>
                </c:pt>
                <c:pt idx="11">
                  <c:v>2000</c:v>
                </c:pt>
                <c:pt idx="12">
                  <c:v>3000</c:v>
                </c:pt>
                <c:pt idx="13">
                  <c:v>4000</c:v>
                </c:pt>
                <c:pt idx="14">
                  <c:v>5000</c:v>
                </c:pt>
                <c:pt idx="15">
                  <c:v>6000</c:v>
                </c:pt>
                <c:pt idx="16">
                  <c:v>7000</c:v>
                </c:pt>
                <c:pt idx="17">
                  <c:v>8000</c:v>
                </c:pt>
              </c:numCache>
            </c:numRef>
          </c:xVal>
          <c:yVal>
            <c:numRef>
              <c:f>Sheet4!$Z$5:$Z$22</c:f>
              <c:numCache>
                <c:formatCode>General</c:formatCode>
                <c:ptCount val="18"/>
                <c:pt idx="0">
                  <c:v>4.9446666666666667E-2</c:v>
                </c:pt>
                <c:pt idx="1">
                  <c:v>0.22284000000000001</c:v>
                </c:pt>
                <c:pt idx="2">
                  <c:v>0.36764000000000002</c:v>
                </c:pt>
                <c:pt idx="3">
                  <c:v>0.47438666666666668</c:v>
                </c:pt>
                <c:pt idx="4">
                  <c:v>0.54747999999999997</c:v>
                </c:pt>
                <c:pt idx="5">
                  <c:v>0.60559333333333332</c:v>
                </c:pt>
                <c:pt idx="6">
                  <c:v>0.65491999999999995</c:v>
                </c:pt>
                <c:pt idx="7">
                  <c:v>0.68872</c:v>
                </c:pt>
                <c:pt idx="8">
                  <c:v>0.71734666666666669</c:v>
                </c:pt>
                <c:pt idx="9">
                  <c:v>0.73972000000000004</c:v>
                </c:pt>
                <c:pt idx="10">
                  <c:v>0.82016666666666671</c:v>
                </c:pt>
                <c:pt idx="11">
                  <c:v>0.85984000000000005</c:v>
                </c:pt>
                <c:pt idx="12">
                  <c:v>0.90476666666666672</c:v>
                </c:pt>
                <c:pt idx="13">
                  <c:v>0.92779333333333336</c:v>
                </c:pt>
                <c:pt idx="14">
                  <c:v>0.94263333333333343</c:v>
                </c:pt>
                <c:pt idx="15">
                  <c:v>0.95152666666666674</c:v>
                </c:pt>
                <c:pt idx="16">
                  <c:v>0.95729333333333333</c:v>
                </c:pt>
                <c:pt idx="17">
                  <c:v>0.96407999999999994</c:v>
                </c:pt>
              </c:numCache>
            </c:numRef>
          </c:yVal>
          <c:smooth val="0"/>
          <c:extLst>
            <c:ext xmlns:c16="http://schemas.microsoft.com/office/drawing/2014/chart" uri="{C3380CC4-5D6E-409C-BE32-E72D297353CC}">
              <c16:uniqueId val="{00000001-2763-4E86-AA9C-09826A8DC7E7}"/>
            </c:ext>
          </c:extLst>
        </c:ser>
        <c:ser>
          <c:idx val="1"/>
          <c:order val="2"/>
          <c:tx>
            <c:v>n=400</c:v>
          </c:tx>
          <c:spPr>
            <a:ln w="12700" cap="rnd">
              <a:solidFill>
                <a:srgbClr val="CC0000"/>
              </a:solidFill>
              <a:round/>
            </a:ln>
            <a:effectLst/>
          </c:spPr>
          <c:marker>
            <c:symbol val="triangle"/>
            <c:size val="5"/>
            <c:spPr>
              <a:solidFill>
                <a:srgbClr val="CC0000"/>
              </a:solidFill>
              <a:ln w="9525">
                <a:solidFill>
                  <a:srgbClr val="CC0000"/>
                </a:solidFill>
              </a:ln>
              <a:effectLst/>
            </c:spPr>
          </c:marker>
          <c:xVal>
            <c:numRef>
              <c:f>Sheet4!$W$5:$W$22</c:f>
              <c:numCache>
                <c:formatCode>General</c:formatCode>
                <c:ptCount val="18"/>
                <c:pt idx="0">
                  <c:v>100</c:v>
                </c:pt>
                <c:pt idx="1">
                  <c:v>200</c:v>
                </c:pt>
                <c:pt idx="2">
                  <c:v>300</c:v>
                </c:pt>
                <c:pt idx="3">
                  <c:v>400</c:v>
                </c:pt>
                <c:pt idx="4">
                  <c:v>500</c:v>
                </c:pt>
                <c:pt idx="5">
                  <c:v>600</c:v>
                </c:pt>
                <c:pt idx="6">
                  <c:v>700</c:v>
                </c:pt>
                <c:pt idx="7">
                  <c:v>800</c:v>
                </c:pt>
                <c:pt idx="8">
                  <c:v>900</c:v>
                </c:pt>
                <c:pt idx="9">
                  <c:v>1000</c:v>
                </c:pt>
                <c:pt idx="10">
                  <c:v>1500</c:v>
                </c:pt>
                <c:pt idx="11">
                  <c:v>2000</c:v>
                </c:pt>
                <c:pt idx="12">
                  <c:v>3000</c:v>
                </c:pt>
                <c:pt idx="13">
                  <c:v>4000</c:v>
                </c:pt>
                <c:pt idx="14">
                  <c:v>5000</c:v>
                </c:pt>
                <c:pt idx="15">
                  <c:v>6000</c:v>
                </c:pt>
                <c:pt idx="16">
                  <c:v>7000</c:v>
                </c:pt>
                <c:pt idx="17">
                  <c:v>8000</c:v>
                </c:pt>
              </c:numCache>
            </c:numRef>
          </c:xVal>
          <c:yVal>
            <c:numRef>
              <c:f>Sheet4!$Y$5:$Y$22</c:f>
              <c:numCache>
                <c:formatCode>General</c:formatCode>
                <c:ptCount val="18"/>
                <c:pt idx="0">
                  <c:v>1.7895000000000001E-2</c:v>
                </c:pt>
                <c:pt idx="1">
                  <c:v>0.135745</c:v>
                </c:pt>
                <c:pt idx="2">
                  <c:v>0.26460499999999998</c:v>
                </c:pt>
                <c:pt idx="3">
                  <c:v>0.36965500000000001</c:v>
                </c:pt>
                <c:pt idx="4">
                  <c:v>0.44902000000000003</c:v>
                </c:pt>
                <c:pt idx="5">
                  <c:v>0.51556500000000005</c:v>
                </c:pt>
                <c:pt idx="6">
                  <c:v>0.56629499999999999</c:v>
                </c:pt>
                <c:pt idx="7">
                  <c:v>0.60862000000000005</c:v>
                </c:pt>
                <c:pt idx="8">
                  <c:v>0.643405</c:v>
                </c:pt>
                <c:pt idx="9">
                  <c:v>0.6709099999999999</c:v>
                </c:pt>
                <c:pt idx="10">
                  <c:v>0.76564999999999994</c:v>
                </c:pt>
                <c:pt idx="11">
                  <c:v>0.81769499999999995</c:v>
                </c:pt>
                <c:pt idx="12">
                  <c:v>0.87526999999999999</c:v>
                </c:pt>
                <c:pt idx="13">
                  <c:v>0.90516000000000008</c:v>
                </c:pt>
                <c:pt idx="14">
                  <c:v>0.92330000000000001</c:v>
                </c:pt>
                <c:pt idx="15">
                  <c:v>0.93552000000000002</c:v>
                </c:pt>
                <c:pt idx="16">
                  <c:v>0.94415000000000004</c:v>
                </c:pt>
                <c:pt idx="17">
                  <c:v>0.95089000000000001</c:v>
                </c:pt>
              </c:numCache>
            </c:numRef>
          </c:yVal>
          <c:smooth val="0"/>
          <c:extLst>
            <c:ext xmlns:c16="http://schemas.microsoft.com/office/drawing/2014/chart" uri="{C3380CC4-5D6E-409C-BE32-E72D297353CC}">
              <c16:uniqueId val="{00000002-2763-4E86-AA9C-09826A8DC7E7}"/>
            </c:ext>
          </c:extLst>
        </c:ser>
        <c:ser>
          <c:idx val="0"/>
          <c:order val="3"/>
          <c:tx>
            <c:v>n=500</c:v>
          </c:tx>
          <c:spPr>
            <a:ln w="12700" cap="rnd">
              <a:solidFill>
                <a:srgbClr val="008000"/>
              </a:solidFill>
              <a:round/>
            </a:ln>
            <a:effectLst/>
          </c:spPr>
          <c:marker>
            <c:symbol val="diamond"/>
            <c:size val="5"/>
            <c:spPr>
              <a:solidFill>
                <a:srgbClr val="008000"/>
              </a:solidFill>
              <a:ln w="9525">
                <a:solidFill>
                  <a:srgbClr val="008000"/>
                </a:solidFill>
              </a:ln>
              <a:effectLst/>
            </c:spPr>
          </c:marker>
          <c:xVal>
            <c:numRef>
              <c:f>Sheet4!$W$5:$W$22</c:f>
              <c:numCache>
                <c:formatCode>General</c:formatCode>
                <c:ptCount val="18"/>
                <c:pt idx="0">
                  <c:v>100</c:v>
                </c:pt>
                <c:pt idx="1">
                  <c:v>200</c:v>
                </c:pt>
                <c:pt idx="2">
                  <c:v>300</c:v>
                </c:pt>
                <c:pt idx="3">
                  <c:v>400</c:v>
                </c:pt>
                <c:pt idx="4">
                  <c:v>500</c:v>
                </c:pt>
                <c:pt idx="5">
                  <c:v>600</c:v>
                </c:pt>
                <c:pt idx="6">
                  <c:v>700</c:v>
                </c:pt>
                <c:pt idx="7">
                  <c:v>800</c:v>
                </c:pt>
                <c:pt idx="8">
                  <c:v>900</c:v>
                </c:pt>
                <c:pt idx="9">
                  <c:v>1000</c:v>
                </c:pt>
                <c:pt idx="10">
                  <c:v>1500</c:v>
                </c:pt>
                <c:pt idx="11">
                  <c:v>2000</c:v>
                </c:pt>
                <c:pt idx="12">
                  <c:v>3000</c:v>
                </c:pt>
                <c:pt idx="13">
                  <c:v>4000</c:v>
                </c:pt>
                <c:pt idx="14">
                  <c:v>5000</c:v>
                </c:pt>
                <c:pt idx="15">
                  <c:v>6000</c:v>
                </c:pt>
                <c:pt idx="16">
                  <c:v>7000</c:v>
                </c:pt>
                <c:pt idx="17">
                  <c:v>8000</c:v>
                </c:pt>
              </c:numCache>
            </c:numRef>
          </c:xVal>
          <c:yVal>
            <c:numRef>
              <c:f>Sheet4!$X$5:$X$22</c:f>
              <c:numCache>
                <c:formatCode>General</c:formatCode>
                <c:ptCount val="18"/>
                <c:pt idx="0">
                  <c:v>6.3360000000000005E-3</c:v>
                </c:pt>
                <c:pt idx="1">
                  <c:v>8.3040000000000003E-2</c:v>
                </c:pt>
                <c:pt idx="2">
                  <c:v>0.189388</c:v>
                </c:pt>
                <c:pt idx="3">
                  <c:v>0.28594400000000003</c:v>
                </c:pt>
                <c:pt idx="4">
                  <c:v>0.36729600000000001</c:v>
                </c:pt>
                <c:pt idx="5">
                  <c:v>0.43685600000000002</c:v>
                </c:pt>
                <c:pt idx="6">
                  <c:v>0.48837999999999998</c:v>
                </c:pt>
                <c:pt idx="7">
                  <c:v>0.53479200000000005</c:v>
                </c:pt>
                <c:pt idx="8">
                  <c:v>0.57297199999999993</c:v>
                </c:pt>
                <c:pt idx="9">
                  <c:v>0.60772799999999993</c:v>
                </c:pt>
                <c:pt idx="10">
                  <c:v>0.71701999999999999</c:v>
                </c:pt>
                <c:pt idx="11">
                  <c:v>0.77869200000000005</c:v>
                </c:pt>
                <c:pt idx="12">
                  <c:v>0.84733199999999997</c:v>
                </c:pt>
                <c:pt idx="13">
                  <c:v>0.88129200000000008</c:v>
                </c:pt>
                <c:pt idx="14">
                  <c:v>0.90788800000000003</c:v>
                </c:pt>
                <c:pt idx="15">
                  <c:v>0.91970000000000007</c:v>
                </c:pt>
                <c:pt idx="16">
                  <c:v>0.93070399999999998</c:v>
                </c:pt>
                <c:pt idx="17">
                  <c:v>0.93857600000000008</c:v>
                </c:pt>
              </c:numCache>
            </c:numRef>
          </c:yVal>
          <c:smooth val="0"/>
          <c:extLst>
            <c:ext xmlns:c16="http://schemas.microsoft.com/office/drawing/2014/chart" uri="{C3380CC4-5D6E-409C-BE32-E72D297353CC}">
              <c16:uniqueId val="{00000003-2763-4E86-AA9C-09826A8DC7E7}"/>
            </c:ext>
          </c:extLst>
        </c:ser>
        <c:dLbls>
          <c:showLegendKey val="0"/>
          <c:showVal val="0"/>
          <c:showCatName val="0"/>
          <c:showSerName val="0"/>
          <c:showPercent val="0"/>
          <c:showBubbleSize val="0"/>
        </c:dLbls>
        <c:axId val="1290619696"/>
        <c:axId val="1286160288"/>
      </c:scatterChart>
      <c:valAx>
        <c:axId val="1290619696"/>
        <c:scaling>
          <c:logBase val="10"/>
          <c:orientation val="minMax"/>
          <c:min val="100"/>
        </c:scaling>
        <c:delete val="0"/>
        <c:axPos val="b"/>
        <c:majorGridlines>
          <c:spPr>
            <a:ln w="9525" cap="flat" cmpd="sng" algn="ctr">
              <a:solidFill>
                <a:schemeClr val="bg1">
                  <a:lumMod val="65000"/>
                </a:schemeClr>
              </a:solidFill>
              <a:round/>
            </a:ln>
            <a:effectLst/>
          </c:spPr>
        </c:majorGridlines>
        <c:minorGridlines>
          <c:spPr>
            <a:ln w="9525" cap="flat" cmpd="sng" algn="ctr">
              <a:solidFill>
                <a:schemeClr val="bg1">
                  <a:lumMod val="6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Number of resources,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286160288"/>
        <c:crosses val="autoZero"/>
        <c:crossBetween val="midCat"/>
      </c:valAx>
      <c:valAx>
        <c:axId val="1286160288"/>
        <c:scaling>
          <c:orientation val="minMax"/>
          <c:max val="1"/>
        </c:scaling>
        <c:delete val="0"/>
        <c:axPos val="l"/>
        <c:majorGridlines>
          <c:spPr>
            <a:ln w="9525" cap="flat" cmpd="sng" algn="ctr">
              <a:solidFill>
                <a:schemeClr val="bg1">
                  <a:lumMod val="6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Probability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290619696"/>
        <c:crosses val="autoZero"/>
        <c:crossBetween val="midCat"/>
      </c:valAx>
      <c:spPr>
        <a:noFill/>
        <a:ln>
          <a:noFill/>
        </a:ln>
        <a:effectLst/>
      </c:spPr>
    </c:plotArea>
    <c:legend>
      <c:legendPos val="r"/>
      <c:layout>
        <c:manualLayout>
          <c:xMode val="edge"/>
          <c:yMode val="edge"/>
          <c:x val="0.52083333333333337"/>
          <c:y val="0.49885170603674539"/>
          <c:w val="0.15416666666666667"/>
          <c:h val="0.22035214348206475"/>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5730</Words>
  <Characters>31687</Characters>
  <Application>Microsoft Office Word</Application>
  <DocSecurity>0</DocSecurity>
  <Lines>609</Lines>
  <Paragraphs>319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Vip1</cp:lastModifiedBy>
  <cp:revision>3</cp:revision>
  <cp:lastPrinted>2007-06-18T22:08:00Z</cp:lastPrinted>
  <dcterms:created xsi:type="dcterms:W3CDTF">2024-02-16T13:16:00Z</dcterms:created>
  <dcterms:modified xsi:type="dcterms:W3CDTF">2024-02-16T16:05:00Z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