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44C1FE99" w:rsidR="001E41F3" w:rsidRDefault="001E41F3">
      <w:pPr>
        <w:pStyle w:val="CRCoverPage"/>
        <w:tabs>
          <w:tab w:val="right" w:pos="9639"/>
        </w:tabs>
        <w:spacing w:after="0"/>
        <w:rPr>
          <w:b/>
          <w:i/>
          <w:noProof/>
          <w:sz w:val="28"/>
          <w:lang w:eastAsia="zh-CN"/>
        </w:rPr>
      </w:pPr>
      <w:r>
        <w:rPr>
          <w:b/>
          <w:noProof/>
          <w:sz w:val="24"/>
        </w:rPr>
        <w:t>3GPP TSG-</w:t>
      </w:r>
      <w:r w:rsidR="007F1A95">
        <w:fldChar w:fldCharType="begin"/>
      </w:r>
      <w:r w:rsidR="007F1A95">
        <w:instrText xml:space="preserve"> DOCPROPERTY  TSG/WGRef  \* MERGEFORMAT </w:instrText>
      </w:r>
      <w:r w:rsidR="007F1A95">
        <w:fldChar w:fldCharType="separate"/>
      </w:r>
      <w:r w:rsidR="00065B7E">
        <w:rPr>
          <w:b/>
          <w:noProof/>
          <w:sz w:val="24"/>
        </w:rPr>
        <w:t>RAN WG1</w:t>
      </w:r>
      <w:r w:rsidR="007F1A95">
        <w:rPr>
          <w:b/>
          <w:noProof/>
          <w:sz w:val="24"/>
        </w:rPr>
        <w:fldChar w:fldCharType="end"/>
      </w:r>
      <w:r w:rsidR="00C66BA2">
        <w:rPr>
          <w:b/>
          <w:noProof/>
          <w:sz w:val="24"/>
        </w:rPr>
        <w:t xml:space="preserve"> </w:t>
      </w:r>
      <w:r>
        <w:rPr>
          <w:b/>
          <w:noProof/>
          <w:sz w:val="24"/>
        </w:rPr>
        <w:t>#</w:t>
      </w:r>
      <w:r w:rsidR="007F1A95">
        <w:fldChar w:fldCharType="begin"/>
      </w:r>
      <w:r w:rsidR="007F1A95">
        <w:instrText xml:space="preserve"> DOCPROPERTY  MtgSeq  \* MERGEFORMAT </w:instrText>
      </w:r>
      <w:r w:rsidR="007F1A95">
        <w:fldChar w:fldCharType="separate"/>
      </w:r>
      <w:r w:rsidR="00EF5A1A">
        <w:rPr>
          <w:b/>
          <w:noProof/>
          <w:sz w:val="24"/>
        </w:rPr>
        <w:t>1</w:t>
      </w:r>
      <w:r w:rsidR="00EF5A1A">
        <w:rPr>
          <w:rFonts w:hint="eastAsia"/>
          <w:b/>
          <w:noProof/>
          <w:sz w:val="24"/>
          <w:lang w:eastAsia="zh-CN"/>
        </w:rPr>
        <w:t>1</w:t>
      </w:r>
      <w:r w:rsidR="00452795">
        <w:rPr>
          <w:rFonts w:hint="eastAsia"/>
          <w:b/>
          <w:noProof/>
          <w:sz w:val="24"/>
          <w:lang w:eastAsia="zh-CN"/>
        </w:rPr>
        <w:t>4</w:t>
      </w:r>
      <w:r w:rsidR="007F1A95">
        <w:rPr>
          <w:b/>
          <w:noProof/>
          <w:sz w:val="24"/>
          <w:lang w:eastAsia="zh-CN"/>
        </w:rPr>
        <w:fldChar w:fldCharType="end"/>
      </w:r>
      <w:r w:rsidR="00B05F4F">
        <w:rPr>
          <w:b/>
          <w:noProof/>
          <w:sz w:val="24"/>
          <w:lang w:eastAsia="zh-CN"/>
        </w:rPr>
        <w:t>bis</w:t>
      </w:r>
      <w:r>
        <w:rPr>
          <w:b/>
          <w:i/>
          <w:noProof/>
          <w:sz w:val="28"/>
        </w:rPr>
        <w:tab/>
      </w:r>
      <w:r w:rsidR="007F1A95">
        <w:fldChar w:fldCharType="begin"/>
      </w:r>
      <w:r w:rsidR="007F1A95">
        <w:instrText xml:space="preserve"> DOCPROPERTY  Tdoc#  \* MERGEFORMAT </w:instrText>
      </w:r>
      <w:r w:rsidR="007F1A95">
        <w:fldChar w:fldCharType="separate"/>
      </w:r>
      <w:r w:rsidR="008B1DEA">
        <w:rPr>
          <w:b/>
          <w:i/>
          <w:noProof/>
          <w:sz w:val="28"/>
        </w:rPr>
        <w:t>R1-</w:t>
      </w:r>
      <w:r w:rsidR="002A21F9" w:rsidRPr="002A21F9">
        <w:rPr>
          <w:b/>
          <w:i/>
          <w:noProof/>
          <w:sz w:val="28"/>
        </w:rPr>
        <w:t>23</w:t>
      </w:r>
      <w:r w:rsidR="009E472A">
        <w:rPr>
          <w:rFonts w:hint="eastAsia"/>
          <w:b/>
          <w:i/>
          <w:noProof/>
          <w:sz w:val="28"/>
          <w:lang w:eastAsia="zh-CN"/>
        </w:rPr>
        <w:t>1</w:t>
      </w:r>
      <w:r w:rsidR="002A21F9" w:rsidRPr="002A21F9">
        <w:rPr>
          <w:b/>
          <w:i/>
          <w:noProof/>
          <w:sz w:val="28"/>
        </w:rPr>
        <w:t>0</w:t>
      </w:r>
      <w:r w:rsidR="007F1A95">
        <w:rPr>
          <w:b/>
          <w:i/>
          <w:noProof/>
          <w:sz w:val="28"/>
        </w:rPr>
        <w:fldChar w:fldCharType="end"/>
      </w:r>
      <w:r w:rsidR="009E472A">
        <w:rPr>
          <w:rFonts w:hint="eastAsia"/>
          <w:b/>
          <w:i/>
          <w:noProof/>
          <w:sz w:val="28"/>
          <w:lang w:eastAsia="zh-CN"/>
        </w:rPr>
        <w:t>530</w:t>
      </w:r>
    </w:p>
    <w:p w14:paraId="7CB45193" w14:textId="69F1623F" w:rsidR="001E41F3" w:rsidRPr="00E9104C" w:rsidRDefault="00B05F4F" w:rsidP="005E2C44">
      <w:pPr>
        <w:pStyle w:val="CRCoverPage"/>
        <w:outlineLvl w:val="0"/>
        <w:rPr>
          <w:rFonts w:cs="Arial"/>
          <w:b/>
          <w:bCs/>
          <w:sz w:val="24"/>
          <w:szCs w:val="24"/>
          <w:lang w:eastAsia="zh-CN"/>
        </w:rPr>
      </w:pPr>
      <w:r w:rsidRPr="004A3617">
        <w:rPr>
          <w:b/>
          <w:bCs/>
          <w:sz w:val="24"/>
          <w:szCs w:val="24"/>
          <w:lang w:eastAsia="zh-CN"/>
        </w:rPr>
        <w:t>Xiamen, China, October 9</w:t>
      </w:r>
      <w:r w:rsidRPr="004A3617">
        <w:rPr>
          <w:rFonts w:hint="eastAsia"/>
          <w:b/>
          <w:bCs/>
          <w:sz w:val="24"/>
          <w:szCs w:val="24"/>
          <w:vertAlign w:val="superscript"/>
          <w:lang w:eastAsia="zh-CN"/>
        </w:rPr>
        <w:t>th</w:t>
      </w:r>
      <w:r w:rsidRPr="004A3617">
        <w:rPr>
          <w:b/>
          <w:bCs/>
          <w:sz w:val="24"/>
          <w:szCs w:val="24"/>
          <w:lang w:eastAsia="zh-CN"/>
        </w:rPr>
        <w:t xml:space="preserve"> – </w:t>
      </w:r>
      <w:r w:rsidRPr="004A3617">
        <w:rPr>
          <w:rFonts w:hint="eastAsia"/>
          <w:b/>
          <w:bCs/>
          <w:sz w:val="24"/>
          <w:szCs w:val="24"/>
          <w:lang w:eastAsia="zh-CN"/>
        </w:rPr>
        <w:t>October</w:t>
      </w:r>
      <w:r w:rsidRPr="004A3617">
        <w:rPr>
          <w:b/>
          <w:bCs/>
          <w:sz w:val="24"/>
          <w:szCs w:val="24"/>
          <w:lang w:eastAsia="zh-CN"/>
        </w:rPr>
        <w:t xml:space="preserve"> 13</w:t>
      </w:r>
      <w:r w:rsidRPr="004A3617">
        <w:rPr>
          <w:b/>
          <w:bCs/>
          <w:sz w:val="24"/>
          <w:szCs w:val="24"/>
          <w:vertAlign w:val="superscript"/>
          <w:lang w:eastAsia="zh-CN"/>
        </w:rPr>
        <w:t>th</w:t>
      </w:r>
      <w:r w:rsidRPr="004A3617">
        <w:rPr>
          <w:b/>
          <w:bCs/>
          <w:sz w:val="24"/>
          <w:szCs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F8C840" w:rsidR="001E41F3" w:rsidRDefault="004658AF">
            <w:pPr>
              <w:pStyle w:val="CRCoverPage"/>
              <w:spacing w:after="0"/>
              <w:jc w:val="center"/>
              <w:rPr>
                <w:noProof/>
              </w:rPr>
            </w:pPr>
            <w:r w:rsidRPr="00303BD9">
              <w:rPr>
                <w:b/>
                <w:noProof/>
                <w:color w:val="FF0000"/>
                <w:sz w:val="32"/>
                <w:lang w:eastAsia="zh-CN"/>
              </w:rPr>
              <w:t>DRAFT</w:t>
            </w:r>
            <w:r>
              <w:rPr>
                <w:rFonts w:hint="eastAsia"/>
                <w:b/>
                <w:noProof/>
                <w:sz w:val="32"/>
                <w:lang w:eastAsia="zh-CN"/>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3438EC" w:rsidR="001E41F3" w:rsidRPr="00410371" w:rsidRDefault="007F1A95" w:rsidP="00E9104C">
            <w:pPr>
              <w:pStyle w:val="CRCoverPage"/>
              <w:spacing w:after="0"/>
              <w:jc w:val="right"/>
              <w:rPr>
                <w:b/>
                <w:noProof/>
                <w:sz w:val="28"/>
              </w:rPr>
            </w:pPr>
            <w:r>
              <w:fldChar w:fldCharType="begin"/>
            </w:r>
            <w:r>
              <w:instrText xml:space="preserve"> DOCPROPERTY  Spec#  \* MERGEFORMAT </w:instrText>
            </w:r>
            <w:r>
              <w:fldChar w:fldCharType="separate"/>
            </w:r>
            <w:r w:rsidR="00065B7E">
              <w:rPr>
                <w:b/>
                <w:noProof/>
                <w:sz w:val="28"/>
              </w:rPr>
              <w:t>38.21</w:t>
            </w:r>
            <w:r w:rsidR="00E9104C">
              <w:rPr>
                <w:rFonts w:hint="eastAsia"/>
                <w:b/>
                <w:noProof/>
                <w:sz w:val="28"/>
                <w:lang w:eastAsia="zh-CN"/>
              </w:rPr>
              <w:t>3</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90F216"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5DB8A" w:rsidR="001E41F3" w:rsidRPr="00410371" w:rsidRDefault="007F1A95" w:rsidP="00E13F3D">
            <w:pPr>
              <w:pStyle w:val="CRCoverPage"/>
              <w:spacing w:after="0"/>
              <w:jc w:val="center"/>
              <w:rPr>
                <w:b/>
                <w:noProof/>
              </w:rPr>
            </w:pPr>
            <w:r>
              <w:fldChar w:fldCharType="begin"/>
            </w:r>
            <w:r>
              <w:instrText xml:space="preserve"> DOCPROPERTY  Revision  \* MERGEFORMAT </w:instrText>
            </w:r>
            <w:r>
              <w:fldChar w:fldCharType="separate"/>
            </w:r>
            <w:r w:rsidR="00065B7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B17F06" w:rsidR="001E41F3" w:rsidRPr="00410371" w:rsidRDefault="007F1A95" w:rsidP="001C1AAA">
            <w:pPr>
              <w:pStyle w:val="CRCoverPage"/>
              <w:spacing w:after="0"/>
              <w:jc w:val="center"/>
              <w:rPr>
                <w:noProof/>
                <w:sz w:val="28"/>
              </w:rPr>
            </w:pPr>
            <w:r>
              <w:fldChar w:fldCharType="begin"/>
            </w:r>
            <w:r>
              <w:instrText xml:space="preserve"> DOCPROPERTY  Version  \* MERGEFORMAT </w:instrText>
            </w:r>
            <w:r>
              <w:fldChar w:fldCharType="separate"/>
            </w:r>
            <w:r w:rsidR="00E647FD">
              <w:rPr>
                <w:rFonts w:hint="eastAsia"/>
                <w:b/>
                <w:noProof/>
                <w:sz w:val="28"/>
                <w:lang w:eastAsia="zh-CN"/>
              </w:rPr>
              <w:t>1</w:t>
            </w:r>
            <w:r w:rsidR="001C1AAA">
              <w:rPr>
                <w:rFonts w:hint="eastAsia"/>
                <w:b/>
                <w:noProof/>
                <w:sz w:val="28"/>
                <w:lang w:eastAsia="zh-CN"/>
              </w:rPr>
              <w:t>8</w:t>
            </w:r>
            <w:r w:rsidR="00065B7E">
              <w:rPr>
                <w:b/>
                <w:noProof/>
                <w:sz w:val="28"/>
              </w:rPr>
              <w:t>.</w:t>
            </w:r>
            <w:r w:rsidR="001C1AAA">
              <w:rPr>
                <w:rFonts w:hint="eastAsia"/>
                <w:b/>
                <w:noProof/>
                <w:sz w:val="28"/>
                <w:lang w:eastAsia="zh-CN"/>
              </w:rPr>
              <w:t>0</w:t>
            </w:r>
            <w:r w:rsidR="00065B7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5F49AE" w:rsidR="00F25D98" w:rsidRDefault="00065B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9A8F33" w:rsidR="00F25D98" w:rsidRDefault="00065B7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B50350" w:rsidR="001E41F3" w:rsidRDefault="00E5548F" w:rsidP="00B05F4F">
            <w:pPr>
              <w:pStyle w:val="CRCoverPage"/>
              <w:spacing w:after="0"/>
              <w:ind w:left="100"/>
              <w:rPr>
                <w:noProof/>
                <w:lang w:eastAsia="zh-CN"/>
              </w:rPr>
            </w:pPr>
            <w:r>
              <w:rPr>
                <w:rFonts w:hint="eastAsia"/>
                <w:lang w:eastAsia="zh-CN"/>
              </w:rPr>
              <w:t>Clarification</w:t>
            </w:r>
            <w:r w:rsidRPr="00C75600">
              <w:t xml:space="preserve"> </w:t>
            </w:r>
            <w:r w:rsidR="00C75600" w:rsidRPr="00C75600">
              <w:t>on the</w:t>
            </w:r>
            <w:r>
              <w:rPr>
                <w:rFonts w:hint="eastAsia"/>
                <w:lang w:eastAsia="zh-CN"/>
              </w:rPr>
              <w:t xml:space="preserve"> first</w:t>
            </w:r>
            <w:r w:rsidR="00C75600" w:rsidRPr="00C75600">
              <w:t xml:space="preserve"> </w:t>
            </w:r>
            <w:r w:rsidR="00DB743F">
              <w:rPr>
                <w:rFonts w:hint="eastAsia"/>
                <w:lang w:eastAsia="zh-CN"/>
              </w:rPr>
              <w:t xml:space="preserve">SPS PDSCH </w:t>
            </w:r>
            <w:r w:rsidR="00B05F4F" w:rsidRPr="00B05F4F">
              <w:rPr>
                <w:lang w:eastAsia="zh-CN"/>
              </w:rPr>
              <w:t>and Type2 CG PUSCH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D7CF82" w:rsidR="001E41F3" w:rsidRDefault="005F2910" w:rsidP="009E472A">
            <w:pPr>
              <w:pStyle w:val="CRCoverPage"/>
              <w:spacing w:after="0"/>
              <w:ind w:left="100"/>
              <w:rPr>
                <w:noProof/>
              </w:rPr>
            </w:pPr>
            <w:r w:rsidRPr="00CF7AEC">
              <w:rPr>
                <w:rFonts w:hint="eastAsia"/>
                <w:lang w:eastAsia="zh-CN"/>
              </w:rPr>
              <w:t>Moderator (</w:t>
            </w:r>
            <w:r w:rsidR="007F1A95">
              <w:fldChar w:fldCharType="begin"/>
            </w:r>
            <w:r w:rsidR="007F1A95">
              <w:instrText xml:space="preserve"> DOCPROPERTY  SourceIfWg  \* MERGEFORMAT </w:instrText>
            </w:r>
            <w:r w:rsidR="007F1A95">
              <w:fldChar w:fldCharType="separate"/>
            </w:r>
            <w:r w:rsidRPr="00CF7AEC">
              <w:rPr>
                <w:rFonts w:hint="eastAsia"/>
                <w:noProof/>
                <w:lang w:eastAsia="zh-CN"/>
              </w:rPr>
              <w:t>CATT</w:t>
            </w:r>
            <w:r w:rsidR="007F1A95">
              <w:rPr>
                <w:noProof/>
                <w:lang w:eastAsia="zh-CN"/>
              </w:rPr>
              <w:fldChar w:fldCharType="end"/>
            </w:r>
            <w:r w:rsidRPr="00CF7AEC">
              <w:rPr>
                <w:rFonts w:hint="eastAsia"/>
                <w:noProof/>
                <w:lang w:eastAsia="zh-CN"/>
              </w:rPr>
              <w:t>)</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BE36F8" w:rsidR="001E41F3" w:rsidRDefault="001E41F3" w:rsidP="00547111">
            <w:pPr>
              <w:pStyle w:val="CRCoverPage"/>
              <w:spacing w:after="0"/>
              <w:ind w:left="100"/>
              <w:rPr>
                <w:noProof/>
                <w:lang w:eastAsia="zh-CN"/>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465D10" w:rsidR="001E41F3" w:rsidRDefault="003B5DAA" w:rsidP="00C75600">
            <w:pPr>
              <w:pStyle w:val="CRCoverPage"/>
              <w:spacing w:after="0"/>
              <w:ind w:left="100"/>
              <w:rPr>
                <w:lang w:eastAsia="zh-CN"/>
              </w:rPr>
            </w:pPr>
            <w:r>
              <w:t>NR_L1enh_URLLC-Core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C81807" w:rsidR="001E41F3" w:rsidRDefault="007F1A95" w:rsidP="001C1AAA">
            <w:pPr>
              <w:pStyle w:val="CRCoverPage"/>
              <w:spacing w:after="0"/>
              <w:ind w:left="100"/>
              <w:rPr>
                <w:noProof/>
                <w:lang w:eastAsia="zh-CN"/>
              </w:rPr>
            </w:pPr>
            <w:r>
              <w:fldChar w:fldCharType="begin"/>
            </w:r>
            <w:r>
              <w:instrText xml:space="preserve"> DOCPROPERTY  ResDate  \* MERGEFORMAT </w:instrText>
            </w:r>
            <w:r>
              <w:fldChar w:fldCharType="separate"/>
            </w:r>
            <w:r w:rsidR="00D34EE9">
              <w:rPr>
                <w:noProof/>
              </w:rPr>
              <w:t>202</w:t>
            </w:r>
            <w:r w:rsidR="00BC7235">
              <w:rPr>
                <w:rFonts w:hint="eastAsia"/>
                <w:noProof/>
                <w:lang w:eastAsia="zh-CN"/>
              </w:rPr>
              <w:t>3</w:t>
            </w:r>
            <w:r w:rsidR="00D34EE9">
              <w:rPr>
                <w:noProof/>
              </w:rPr>
              <w:t>-</w:t>
            </w:r>
            <w:r w:rsidR="00B05F4F">
              <w:rPr>
                <w:rFonts w:hint="eastAsia"/>
                <w:noProof/>
                <w:lang w:eastAsia="zh-CN"/>
              </w:rPr>
              <w:t>10</w:t>
            </w:r>
            <w:r w:rsidR="00506170">
              <w:rPr>
                <w:rFonts w:hint="eastAsia"/>
                <w:noProof/>
                <w:lang w:eastAsia="zh-CN"/>
              </w:rPr>
              <w:t>-</w:t>
            </w:r>
            <w:r w:rsidR="001C1AAA">
              <w:rPr>
                <w:rFonts w:hint="eastAsia"/>
                <w:noProof/>
                <w:lang w:eastAsia="zh-CN"/>
              </w:rPr>
              <w:t>12</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307427" w:rsidR="001E41F3" w:rsidRPr="00994C08" w:rsidRDefault="001C1AAA" w:rsidP="00E647FD">
            <w:pPr>
              <w:pStyle w:val="CRCoverPage"/>
              <w:spacing w:after="0"/>
              <w:ind w:left="100" w:right="-609"/>
              <w:rPr>
                <w:b/>
                <w:noProof/>
              </w:rPr>
            </w:pPr>
            <w:r>
              <w:rPr>
                <w:rFonts w:hint="eastAsia"/>
                <w:b/>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85A3" w:rsidR="001E41F3" w:rsidRDefault="007F1A95" w:rsidP="0084055F">
            <w:pPr>
              <w:pStyle w:val="CRCoverPage"/>
              <w:spacing w:after="0"/>
              <w:ind w:left="100"/>
              <w:rPr>
                <w:noProof/>
                <w:lang w:eastAsia="zh-CN"/>
              </w:rPr>
            </w:pPr>
            <w:r>
              <w:fldChar w:fldCharType="begin"/>
            </w:r>
            <w:r>
              <w:instrText xml:space="preserve"> DOCPROPERTY  Release  \* MERGEFORMAT </w:instrText>
            </w:r>
            <w:r>
              <w:fldChar w:fldCharType="separate"/>
            </w:r>
            <w:r w:rsidR="00D53557">
              <w:rPr>
                <w:noProof/>
              </w:rPr>
              <w:t>Rel-</w:t>
            </w:r>
            <w:r w:rsidR="00291E07">
              <w:rPr>
                <w:rFonts w:hint="eastAsia"/>
                <w:noProof/>
                <w:lang w:eastAsia="zh-CN"/>
              </w:rPr>
              <w:t>1</w:t>
            </w:r>
            <w:r w:rsidR="0084055F">
              <w:rPr>
                <w:rFonts w:hint="eastAsia"/>
                <w:noProof/>
                <w:lang w:eastAsia="zh-CN"/>
              </w:rPr>
              <w:t>7</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A8DDCB" w14:textId="0BA4CE7B" w:rsidR="0001644A" w:rsidRPr="00CF7AEC" w:rsidRDefault="00870FBE" w:rsidP="00CF7AEC">
            <w:pPr>
              <w:pStyle w:val="af2"/>
              <w:numPr>
                <w:ilvl w:val="0"/>
                <w:numId w:val="41"/>
              </w:numPr>
              <w:spacing w:after="120"/>
              <w:jc w:val="both"/>
              <w:rPr>
                <w:rFonts w:ascii="Arial" w:hAnsi="Arial" w:cs="Arial"/>
                <w:bCs/>
                <w:sz w:val="20"/>
                <w:szCs w:val="20"/>
                <w:lang w:eastAsia="zh-CN"/>
              </w:rPr>
            </w:pPr>
            <w:r w:rsidRPr="00CF7AEC">
              <w:rPr>
                <w:rFonts w:ascii="Arial" w:hAnsi="Arial" w:cs="Arial"/>
                <w:sz w:val="20"/>
                <w:szCs w:val="20"/>
                <w:lang w:eastAsia="zh-CN"/>
              </w:rPr>
              <w:t>As approved in R1-2202898 in RAN1#108-e, the 1</w:t>
            </w:r>
            <w:r w:rsidRPr="00CF7AEC">
              <w:rPr>
                <w:rFonts w:ascii="Arial" w:hAnsi="Arial" w:cs="Arial"/>
                <w:sz w:val="20"/>
                <w:szCs w:val="20"/>
                <w:vertAlign w:val="superscript"/>
                <w:lang w:eastAsia="zh-CN"/>
              </w:rPr>
              <w:t>st</w:t>
            </w:r>
            <w:r w:rsidRPr="00CF7AEC">
              <w:rPr>
                <w:rFonts w:ascii="Arial" w:hAnsi="Arial" w:cs="Arial"/>
                <w:sz w:val="20"/>
                <w:szCs w:val="20"/>
                <w:lang w:eastAsia="zh-CN"/>
              </w:rPr>
              <w:t xml:space="preserve"> SPS PDSCH associated with the SPS activation DCI is considered as an SPS PDSCH in terms of associated PUCCH transmissions, and the PUCCH resource indication field (PRI) in the SPS activation DCI should be excluded from the PUCCH resource determination procedure. </w:t>
            </w:r>
            <w:r w:rsidR="0001644A" w:rsidRPr="00CF7AEC">
              <w:rPr>
                <w:rFonts w:ascii="Arial" w:hAnsi="Arial" w:cs="Arial"/>
                <w:bCs/>
                <w:sz w:val="20"/>
                <w:szCs w:val="20"/>
                <w:lang w:eastAsia="zh-CN"/>
              </w:rPr>
              <w:t>However, from timeline perspective, the first SPS PDSCH/the first CG PUSCH after activation should be treated as DG PDSCH/PUSCH, which is not clear from the spec.</w:t>
            </w:r>
          </w:p>
          <w:p w14:paraId="708AA7DE" w14:textId="225C72AE" w:rsidR="005F2910" w:rsidRPr="00F07DE6" w:rsidRDefault="005F2910" w:rsidP="00CF7AEC">
            <w:pPr>
              <w:pStyle w:val="CRCoverPage"/>
              <w:numPr>
                <w:ilvl w:val="0"/>
                <w:numId w:val="41"/>
              </w:numPr>
              <w:jc w:val="both"/>
              <w:rPr>
                <w:rFonts w:cs="Arial"/>
                <w:bCs/>
                <w:lang w:eastAsia="zh-CN"/>
              </w:rPr>
            </w:pPr>
            <w:r w:rsidRPr="00CF7AEC">
              <w:rPr>
                <w:rFonts w:cs="Arial"/>
                <w:bCs/>
                <w:lang w:val="en-US" w:eastAsia="zh-CN"/>
              </w:rPr>
              <w:t>The timeline defined in Clause 9.2.5 does not cover that case that b</w:t>
            </w:r>
            <w:r w:rsidRPr="0001644A">
              <w:rPr>
                <w:rFonts w:cs="Arial"/>
                <w:bCs/>
                <w:lang w:val="en-US" w:eastAsia="zh-CN"/>
              </w:rPr>
              <w:t>esides configured CSI/SR (if any), the PUCCH carrying HARQ-ACK is for SPS HARQ-ACK only</w:t>
            </w:r>
            <w:r w:rsidRPr="00CF7AEC">
              <w:rPr>
                <w:rFonts w:cs="Arial"/>
                <w:bCs/>
                <w:lang w:val="en-US" w:eastAsia="zh-CN"/>
              </w:rPr>
              <w:t xml:space="preserve"> and</w:t>
            </w:r>
            <w:r w:rsidRPr="0001644A">
              <w:rPr>
                <w:rFonts w:cs="Arial"/>
                <w:bCs/>
                <w:lang w:val="en-US" w:eastAsia="zh-CN"/>
              </w:rPr>
              <w:t xml:space="preserve"> there is at least one PUSCH present and the PUSCH is not a configured transmission</w:t>
            </w:r>
            <w:r w:rsidRPr="00CF7AEC">
              <w:rPr>
                <w:rFonts w:cs="Arial"/>
                <w:bCs/>
                <w:lang w:val="en-US" w:eastAsia="zh-CN"/>
              </w:rPr>
              <w:t>.</w:t>
            </w:r>
          </w:p>
        </w:tc>
      </w:tr>
      <w:tr w:rsidR="001E41F3" w14:paraId="4CA74D09" w14:textId="77777777" w:rsidTr="00547111">
        <w:tc>
          <w:tcPr>
            <w:tcW w:w="2694" w:type="dxa"/>
            <w:gridSpan w:val="2"/>
            <w:tcBorders>
              <w:left w:val="single" w:sz="4" w:space="0" w:color="auto"/>
            </w:tcBorders>
          </w:tcPr>
          <w:p w14:paraId="2D0866D6" w14:textId="2C3977B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62C1A2" w14:textId="7459C8A7" w:rsidR="00D874B0" w:rsidRPr="005F2910" w:rsidRDefault="00654FCF" w:rsidP="00CF7AEC">
            <w:pPr>
              <w:pStyle w:val="CRCoverPage"/>
              <w:numPr>
                <w:ilvl w:val="0"/>
                <w:numId w:val="29"/>
              </w:numPr>
              <w:jc w:val="both"/>
              <w:rPr>
                <w:rFonts w:cs="Arial"/>
                <w:bCs/>
                <w:lang w:val="en-US" w:eastAsia="zh-CN"/>
              </w:rPr>
            </w:pPr>
            <w:r>
              <w:rPr>
                <w:rFonts w:cs="Arial" w:hint="eastAsia"/>
                <w:bCs/>
                <w:lang w:eastAsia="zh-CN"/>
              </w:rPr>
              <w:t xml:space="preserve">Clarify that the </w:t>
            </w:r>
            <w:r w:rsidR="00CF7AEC">
              <w:rPr>
                <w:rFonts w:cs="Arial" w:hint="eastAsia"/>
                <w:bCs/>
                <w:lang w:eastAsia="zh-CN"/>
              </w:rPr>
              <w:t xml:space="preserve">first </w:t>
            </w:r>
            <w:r>
              <w:rPr>
                <w:rFonts w:cs="Arial" w:hint="eastAsia"/>
                <w:bCs/>
                <w:lang w:eastAsia="zh-CN"/>
              </w:rPr>
              <w:t xml:space="preserve">SPS PDSCH </w:t>
            </w:r>
            <w:r w:rsidR="00CF7AEC">
              <w:rPr>
                <w:rFonts w:cs="Arial" w:hint="eastAsia"/>
                <w:bCs/>
                <w:lang w:eastAsia="zh-CN"/>
              </w:rPr>
              <w:t>and</w:t>
            </w:r>
            <w:r w:rsidR="0078486E" w:rsidRPr="0078486E">
              <w:rPr>
                <w:rFonts w:cs="Arial" w:hint="eastAsia"/>
                <w:bCs/>
                <w:lang w:eastAsia="zh-CN"/>
              </w:rPr>
              <w:t xml:space="preserve"> </w:t>
            </w:r>
            <w:r w:rsidR="00870FBE">
              <w:rPr>
                <w:rFonts w:cs="Arial" w:hint="eastAsia"/>
                <w:bCs/>
                <w:lang w:eastAsia="zh-CN"/>
              </w:rPr>
              <w:t xml:space="preserve">the </w:t>
            </w:r>
            <w:r w:rsidR="00CF7AEC">
              <w:rPr>
                <w:rFonts w:cs="Arial" w:hint="eastAsia"/>
                <w:bCs/>
                <w:lang w:eastAsia="zh-CN"/>
              </w:rPr>
              <w:t xml:space="preserve">first </w:t>
            </w:r>
            <w:r w:rsidR="00F16E18">
              <w:rPr>
                <w:rFonts w:cs="Arial" w:hint="eastAsia"/>
                <w:bCs/>
                <w:lang w:eastAsia="zh-CN"/>
              </w:rPr>
              <w:t xml:space="preserve">Type2 CG PUSCH </w:t>
            </w:r>
            <w:r w:rsidR="00CF7AEC">
              <w:rPr>
                <w:rFonts w:cs="Arial" w:hint="eastAsia"/>
                <w:bCs/>
                <w:lang w:eastAsia="zh-CN"/>
              </w:rPr>
              <w:t xml:space="preserve">are </w:t>
            </w:r>
            <w:r w:rsidR="00F16E18">
              <w:rPr>
                <w:rFonts w:cs="Arial" w:hint="eastAsia"/>
                <w:bCs/>
                <w:lang w:eastAsia="zh-CN"/>
              </w:rPr>
              <w:t xml:space="preserve">excluded for </w:t>
            </w:r>
            <w:proofErr w:type="spellStart"/>
            <w:r w:rsidR="00F16E18">
              <w:rPr>
                <w:rFonts w:cs="Arial" w:hint="eastAsia"/>
                <w:bCs/>
                <w:lang w:eastAsia="zh-CN"/>
              </w:rPr>
              <w:t>timline</w:t>
            </w:r>
            <w:proofErr w:type="spellEnd"/>
            <w:r w:rsidR="00F16E18">
              <w:rPr>
                <w:rFonts w:cs="Arial" w:hint="eastAsia"/>
                <w:bCs/>
                <w:lang w:eastAsia="zh-CN"/>
              </w:rPr>
              <w:t xml:space="preserve"> check</w:t>
            </w:r>
            <w:r w:rsidR="00F16E18" w:rsidRPr="005A346B">
              <w:rPr>
                <w:rFonts w:cs="Arial"/>
                <w:bCs/>
                <w:lang w:eastAsia="zh-CN"/>
              </w:rPr>
              <w:t>.</w:t>
            </w:r>
          </w:p>
          <w:p w14:paraId="31C656EC" w14:textId="5BAB0724" w:rsidR="005F2910" w:rsidRPr="00517127" w:rsidRDefault="005F2910" w:rsidP="00F16E18">
            <w:pPr>
              <w:pStyle w:val="CRCoverPage"/>
              <w:numPr>
                <w:ilvl w:val="0"/>
                <w:numId w:val="29"/>
              </w:numPr>
              <w:jc w:val="both"/>
              <w:rPr>
                <w:rFonts w:cs="Arial"/>
                <w:bCs/>
                <w:lang w:val="en-US" w:eastAsia="zh-CN"/>
              </w:rPr>
            </w:pPr>
            <w:r>
              <w:rPr>
                <w:rFonts w:cs="Arial" w:hint="eastAsia"/>
                <w:bCs/>
                <w:lang w:val="en-US" w:eastAsia="zh-CN"/>
              </w:rPr>
              <w:t xml:space="preserve">Add </w:t>
            </w:r>
            <w:r>
              <w:rPr>
                <w:rFonts w:cs="Arial"/>
                <w:bCs/>
                <w:lang w:val="en-US" w:eastAsia="zh-CN"/>
              </w:rPr>
              <w:t>“</w:t>
            </w:r>
            <w:r>
              <w:rPr>
                <w:rFonts w:cs="Arial" w:hint="eastAsia"/>
                <w:bCs/>
                <w:lang w:val="en-US" w:eastAsia="zh-CN"/>
              </w:rPr>
              <w:t>if any</w:t>
            </w:r>
            <w:r>
              <w:rPr>
                <w:rFonts w:cs="Arial"/>
                <w:bCs/>
                <w:lang w:val="en-US" w:eastAsia="zh-CN"/>
              </w:rPr>
              <w:t>”</w:t>
            </w:r>
            <w:r>
              <w:rPr>
                <w:rFonts w:cs="Arial" w:hint="eastAsia"/>
                <w:bCs/>
                <w:lang w:val="en-US" w:eastAsia="zh-CN"/>
              </w:rPr>
              <w:t xml:space="preserve"> in Clause 9.2.5 to cover the case</w:t>
            </w:r>
            <w:r w:rsidRPr="005A37BF">
              <w:rPr>
                <w:rFonts w:cs="Arial"/>
                <w:bCs/>
                <w:lang w:val="en-US" w:eastAsia="zh-CN"/>
              </w:rPr>
              <w:t xml:space="preserve"> </w:t>
            </w:r>
            <w:r>
              <w:rPr>
                <w:rFonts w:cs="Arial" w:hint="eastAsia"/>
                <w:bCs/>
                <w:lang w:val="en-US" w:eastAsia="zh-CN"/>
              </w:rPr>
              <w:t>that b</w:t>
            </w:r>
            <w:r w:rsidRPr="005A37BF">
              <w:rPr>
                <w:rFonts w:cs="Arial"/>
                <w:bCs/>
                <w:lang w:val="en-US" w:eastAsia="zh-CN"/>
              </w:rPr>
              <w:t>esides configured CSI/SR (if any), the PUCCH carrying HARQ-ACK is for SPS HARQ-ACK only</w:t>
            </w:r>
            <w:r>
              <w:rPr>
                <w:rFonts w:cs="Arial" w:hint="eastAsia"/>
                <w:bCs/>
                <w:lang w:val="en-US" w:eastAsia="zh-CN"/>
              </w:rPr>
              <w:t xml:space="preserve"> and</w:t>
            </w:r>
            <w:r w:rsidRPr="005A37BF">
              <w:rPr>
                <w:rFonts w:cs="Arial"/>
                <w:bCs/>
                <w:lang w:val="en-US" w:eastAsia="zh-CN"/>
              </w:rPr>
              <w:t xml:space="preserve"> there is at least one PUSCH present and the PUSCH is not a configured transmission</w:t>
            </w:r>
            <w:r>
              <w:rPr>
                <w:rFonts w:cs="Arial" w:hint="eastAsia"/>
                <w:bCs/>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86C9B" w:rsidRDefault="001E41F3" w:rsidP="004D4819">
            <w:pPr>
              <w:pStyle w:val="CRCoverPage"/>
              <w:rPr>
                <w:noProof/>
                <w:sz w:val="8"/>
                <w:szCs w:val="8"/>
              </w:rPr>
            </w:pPr>
          </w:p>
        </w:tc>
      </w:tr>
      <w:tr w:rsidR="00A45BAE" w14:paraId="678D7BF9" w14:textId="77777777" w:rsidTr="00547111">
        <w:tc>
          <w:tcPr>
            <w:tcW w:w="2694" w:type="dxa"/>
            <w:gridSpan w:val="2"/>
            <w:tcBorders>
              <w:left w:val="single" w:sz="4" w:space="0" w:color="auto"/>
              <w:bottom w:val="single" w:sz="4" w:space="0" w:color="auto"/>
            </w:tcBorders>
          </w:tcPr>
          <w:p w14:paraId="4E5CE1B6" w14:textId="77777777" w:rsidR="00A45BAE" w:rsidRDefault="00A45B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71E0DB" w:rsidR="00A45BAE" w:rsidRPr="00E264B4" w:rsidRDefault="00A45BAE" w:rsidP="00870FBE">
            <w:pPr>
              <w:pStyle w:val="CRCoverPage"/>
              <w:jc w:val="both"/>
              <w:rPr>
                <w:noProof/>
                <w:lang w:eastAsia="zh-CN"/>
              </w:rPr>
            </w:pPr>
            <w:r w:rsidRPr="004D4819">
              <w:rPr>
                <w:rFonts w:cs="Arial" w:hint="eastAsia"/>
                <w:bCs/>
                <w:lang w:eastAsia="zh-CN"/>
              </w:rPr>
              <w:t xml:space="preserve">UE </w:t>
            </w:r>
            <w:r w:rsidRPr="004D4819">
              <w:rPr>
                <w:rFonts w:cs="Arial"/>
                <w:bCs/>
                <w:lang w:eastAsia="zh-CN"/>
              </w:rPr>
              <w:t>behaviour</w:t>
            </w:r>
            <w:r w:rsidRPr="004D4819">
              <w:rPr>
                <w:rFonts w:cs="Arial" w:hint="eastAsia"/>
                <w:bCs/>
                <w:lang w:eastAsia="zh-CN"/>
              </w:rPr>
              <w:t xml:space="preserve"> for </w:t>
            </w:r>
            <w:r>
              <w:rPr>
                <w:rFonts w:cs="Arial" w:hint="eastAsia"/>
                <w:bCs/>
                <w:lang w:eastAsia="zh-CN"/>
              </w:rPr>
              <w:t xml:space="preserve">the first </w:t>
            </w:r>
            <w:r>
              <w:rPr>
                <w:rFonts w:hint="eastAsia"/>
                <w:lang w:eastAsia="zh-CN"/>
              </w:rPr>
              <w:t xml:space="preserve">SPS PDSCH </w:t>
            </w:r>
            <w:r w:rsidR="00B551C2">
              <w:rPr>
                <w:rFonts w:cs="Arial" w:hint="eastAsia"/>
                <w:bCs/>
                <w:lang w:eastAsia="zh-CN"/>
              </w:rPr>
              <w:t xml:space="preserve">and </w:t>
            </w:r>
            <w:r w:rsidR="00870FBE">
              <w:rPr>
                <w:rFonts w:cs="Arial" w:hint="eastAsia"/>
                <w:bCs/>
                <w:lang w:eastAsia="zh-CN"/>
              </w:rPr>
              <w:t xml:space="preserve">the </w:t>
            </w:r>
            <w:r w:rsidR="00B551C2">
              <w:rPr>
                <w:rFonts w:cs="Arial" w:hint="eastAsia"/>
                <w:bCs/>
                <w:lang w:eastAsia="zh-CN"/>
              </w:rPr>
              <w:t>first Typ</w:t>
            </w:r>
            <w:r w:rsidR="004B590C">
              <w:rPr>
                <w:rFonts w:cs="Arial" w:hint="eastAsia"/>
                <w:bCs/>
                <w:lang w:eastAsia="zh-CN"/>
              </w:rPr>
              <w:t>e</w:t>
            </w:r>
            <w:r w:rsidR="00B551C2">
              <w:rPr>
                <w:rFonts w:cs="Arial" w:hint="eastAsia"/>
                <w:bCs/>
                <w:lang w:eastAsia="zh-CN"/>
              </w:rPr>
              <w:t xml:space="preserve">2 CG PUSCH </w:t>
            </w:r>
            <w:r w:rsidRPr="00C9659E">
              <w:rPr>
                <w:rFonts w:cs="Arial"/>
                <w:bCs/>
                <w:lang w:eastAsia="zh-CN"/>
              </w:rPr>
              <w:t xml:space="preserve">associated with the corresponding </w:t>
            </w:r>
            <w:r>
              <w:rPr>
                <w:rFonts w:hint="eastAsia"/>
                <w:lang w:eastAsia="zh-CN"/>
              </w:rPr>
              <w:t>activation DCI</w:t>
            </w:r>
            <w:r>
              <w:rPr>
                <w:rFonts w:cs="Arial" w:hint="eastAsia"/>
                <w:bCs/>
                <w:lang w:eastAsia="zh-CN"/>
              </w:rPr>
              <w:t xml:space="preserve"> is not clear</w:t>
            </w:r>
            <w:r w:rsidRPr="004D4819">
              <w:rPr>
                <w:rFonts w:cs="Arial" w:hint="eastAsia"/>
                <w:bCs/>
                <w:lang w:eastAsia="zh-CN"/>
              </w:rPr>
              <w:t>.</w:t>
            </w:r>
          </w:p>
        </w:tc>
      </w:tr>
      <w:tr w:rsidR="00A45BAE" w14:paraId="034AF533" w14:textId="77777777" w:rsidTr="00547111">
        <w:tc>
          <w:tcPr>
            <w:tcW w:w="2694" w:type="dxa"/>
            <w:gridSpan w:val="2"/>
          </w:tcPr>
          <w:p w14:paraId="39D9EB5B" w14:textId="77777777" w:rsidR="00A45BAE" w:rsidRDefault="00A45BAE">
            <w:pPr>
              <w:pStyle w:val="CRCoverPage"/>
              <w:spacing w:after="0"/>
              <w:rPr>
                <w:b/>
                <w:i/>
                <w:noProof/>
                <w:sz w:val="8"/>
                <w:szCs w:val="8"/>
              </w:rPr>
            </w:pPr>
          </w:p>
        </w:tc>
        <w:tc>
          <w:tcPr>
            <w:tcW w:w="6946" w:type="dxa"/>
            <w:gridSpan w:val="9"/>
          </w:tcPr>
          <w:p w14:paraId="7826CB1C" w14:textId="77777777" w:rsidR="00A45BAE" w:rsidRDefault="00A45BAE">
            <w:pPr>
              <w:pStyle w:val="CRCoverPage"/>
              <w:spacing w:after="0"/>
              <w:rPr>
                <w:noProof/>
                <w:sz w:val="8"/>
                <w:szCs w:val="8"/>
              </w:rPr>
            </w:pPr>
          </w:p>
        </w:tc>
      </w:tr>
      <w:tr w:rsidR="00A45BAE" w14:paraId="6A17D7AC" w14:textId="77777777" w:rsidTr="00547111">
        <w:tc>
          <w:tcPr>
            <w:tcW w:w="2694" w:type="dxa"/>
            <w:gridSpan w:val="2"/>
            <w:tcBorders>
              <w:top w:val="single" w:sz="4" w:space="0" w:color="auto"/>
              <w:left w:val="single" w:sz="4" w:space="0" w:color="auto"/>
            </w:tcBorders>
          </w:tcPr>
          <w:p w14:paraId="6DAD5B19" w14:textId="77777777" w:rsidR="00A45BAE" w:rsidRDefault="00A45B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54207C" w:rsidR="00A45BAE" w:rsidRDefault="00CD6EE0" w:rsidP="00CD6EE0">
            <w:pPr>
              <w:pStyle w:val="CRCoverPage"/>
              <w:spacing w:after="0"/>
              <w:rPr>
                <w:noProof/>
                <w:lang w:eastAsia="zh-CN"/>
              </w:rPr>
            </w:pPr>
            <w:r>
              <w:rPr>
                <w:rFonts w:hint="eastAsia"/>
                <w:noProof/>
                <w:lang w:eastAsia="zh-CN"/>
              </w:rPr>
              <w:t xml:space="preserve">7.7, 7.7.1, </w:t>
            </w:r>
            <w:r w:rsidR="00A45BAE">
              <w:rPr>
                <w:rFonts w:hint="eastAsia"/>
                <w:noProof/>
                <w:lang w:eastAsia="zh-CN"/>
              </w:rPr>
              <w:t>9, 9.2.5</w:t>
            </w:r>
          </w:p>
        </w:tc>
      </w:tr>
      <w:tr w:rsidR="00A45BAE" w14:paraId="56E1E6C3" w14:textId="77777777" w:rsidTr="00547111">
        <w:tc>
          <w:tcPr>
            <w:tcW w:w="2694" w:type="dxa"/>
            <w:gridSpan w:val="2"/>
            <w:tcBorders>
              <w:left w:val="single" w:sz="4" w:space="0" w:color="auto"/>
            </w:tcBorders>
          </w:tcPr>
          <w:p w14:paraId="2FB9DE77" w14:textId="77777777" w:rsidR="00A45BAE" w:rsidRDefault="00A45BAE">
            <w:pPr>
              <w:pStyle w:val="CRCoverPage"/>
              <w:spacing w:after="0"/>
              <w:rPr>
                <w:b/>
                <w:i/>
                <w:noProof/>
                <w:sz w:val="8"/>
                <w:szCs w:val="8"/>
              </w:rPr>
            </w:pPr>
          </w:p>
        </w:tc>
        <w:tc>
          <w:tcPr>
            <w:tcW w:w="6946" w:type="dxa"/>
            <w:gridSpan w:val="9"/>
            <w:tcBorders>
              <w:right w:val="single" w:sz="4" w:space="0" w:color="auto"/>
            </w:tcBorders>
          </w:tcPr>
          <w:p w14:paraId="0898542D" w14:textId="77777777" w:rsidR="00A45BAE" w:rsidRDefault="00A45BAE">
            <w:pPr>
              <w:pStyle w:val="CRCoverPage"/>
              <w:spacing w:after="0"/>
              <w:rPr>
                <w:noProof/>
                <w:sz w:val="8"/>
                <w:szCs w:val="8"/>
              </w:rPr>
            </w:pPr>
          </w:p>
        </w:tc>
      </w:tr>
      <w:tr w:rsidR="00A45BAE" w14:paraId="76F95A8B" w14:textId="77777777" w:rsidTr="00547111">
        <w:tc>
          <w:tcPr>
            <w:tcW w:w="2694" w:type="dxa"/>
            <w:gridSpan w:val="2"/>
            <w:tcBorders>
              <w:left w:val="single" w:sz="4" w:space="0" w:color="auto"/>
            </w:tcBorders>
          </w:tcPr>
          <w:p w14:paraId="335EAB52" w14:textId="77777777" w:rsidR="00A45BAE" w:rsidRDefault="00A45B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5BAE" w:rsidRDefault="00A45B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5BAE" w:rsidRDefault="00A45BAE">
            <w:pPr>
              <w:pStyle w:val="CRCoverPage"/>
              <w:spacing w:after="0"/>
              <w:jc w:val="center"/>
              <w:rPr>
                <w:b/>
                <w:caps/>
                <w:noProof/>
              </w:rPr>
            </w:pPr>
            <w:r>
              <w:rPr>
                <w:b/>
                <w:caps/>
                <w:noProof/>
              </w:rPr>
              <w:t>N</w:t>
            </w:r>
          </w:p>
        </w:tc>
        <w:tc>
          <w:tcPr>
            <w:tcW w:w="2977" w:type="dxa"/>
            <w:gridSpan w:val="4"/>
          </w:tcPr>
          <w:p w14:paraId="304CCBCB" w14:textId="77777777" w:rsidR="00A45BAE" w:rsidRDefault="00A45B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5BAE" w:rsidRDefault="00A45BAE">
            <w:pPr>
              <w:pStyle w:val="CRCoverPage"/>
              <w:spacing w:after="0"/>
              <w:ind w:left="99"/>
              <w:rPr>
                <w:noProof/>
              </w:rPr>
            </w:pPr>
          </w:p>
        </w:tc>
      </w:tr>
      <w:tr w:rsidR="00A45BAE" w14:paraId="34ACE2EB" w14:textId="77777777" w:rsidTr="00547111">
        <w:tc>
          <w:tcPr>
            <w:tcW w:w="2694" w:type="dxa"/>
            <w:gridSpan w:val="2"/>
            <w:tcBorders>
              <w:left w:val="single" w:sz="4" w:space="0" w:color="auto"/>
            </w:tcBorders>
          </w:tcPr>
          <w:p w14:paraId="571382F3" w14:textId="77777777" w:rsidR="00A45BAE" w:rsidRDefault="00A45B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5BAE" w:rsidRDefault="00A45B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DF91ED" w:rsidR="00A45BAE" w:rsidRDefault="00A45BAE">
            <w:pPr>
              <w:pStyle w:val="CRCoverPage"/>
              <w:spacing w:after="0"/>
              <w:jc w:val="center"/>
              <w:rPr>
                <w:b/>
                <w:caps/>
                <w:noProof/>
              </w:rPr>
            </w:pPr>
            <w:r>
              <w:rPr>
                <w:b/>
                <w:caps/>
                <w:noProof/>
              </w:rPr>
              <w:t>x</w:t>
            </w:r>
          </w:p>
        </w:tc>
        <w:tc>
          <w:tcPr>
            <w:tcW w:w="2977" w:type="dxa"/>
            <w:gridSpan w:val="4"/>
          </w:tcPr>
          <w:p w14:paraId="7DB274D8" w14:textId="77777777" w:rsidR="00A45BAE" w:rsidRDefault="00A45B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45BAE" w:rsidRDefault="00A45BAE">
            <w:pPr>
              <w:pStyle w:val="CRCoverPage"/>
              <w:spacing w:after="0"/>
              <w:ind w:left="99"/>
              <w:rPr>
                <w:noProof/>
              </w:rPr>
            </w:pPr>
            <w:r>
              <w:rPr>
                <w:noProof/>
              </w:rPr>
              <w:t xml:space="preserve">TS/TR ... CR ... </w:t>
            </w:r>
          </w:p>
        </w:tc>
      </w:tr>
      <w:tr w:rsidR="00A45BAE" w14:paraId="446DDBAC" w14:textId="77777777" w:rsidTr="00547111">
        <w:tc>
          <w:tcPr>
            <w:tcW w:w="2694" w:type="dxa"/>
            <w:gridSpan w:val="2"/>
            <w:tcBorders>
              <w:left w:val="single" w:sz="4" w:space="0" w:color="auto"/>
            </w:tcBorders>
          </w:tcPr>
          <w:p w14:paraId="678A1AA6" w14:textId="77777777" w:rsidR="00A45BAE" w:rsidRDefault="00A45B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45BAE" w:rsidRDefault="00A45B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EE2143" w:rsidR="00A45BAE" w:rsidRDefault="00A45BAE">
            <w:pPr>
              <w:pStyle w:val="CRCoverPage"/>
              <w:spacing w:after="0"/>
              <w:jc w:val="center"/>
              <w:rPr>
                <w:b/>
                <w:caps/>
                <w:noProof/>
              </w:rPr>
            </w:pPr>
            <w:r>
              <w:rPr>
                <w:b/>
                <w:caps/>
                <w:noProof/>
              </w:rPr>
              <w:t>x</w:t>
            </w:r>
          </w:p>
        </w:tc>
        <w:tc>
          <w:tcPr>
            <w:tcW w:w="2977" w:type="dxa"/>
            <w:gridSpan w:val="4"/>
          </w:tcPr>
          <w:p w14:paraId="1A4306D9" w14:textId="77777777" w:rsidR="00A45BAE" w:rsidRDefault="00A45B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45BAE" w:rsidRDefault="00A45BAE">
            <w:pPr>
              <w:pStyle w:val="CRCoverPage"/>
              <w:spacing w:after="0"/>
              <w:ind w:left="99"/>
              <w:rPr>
                <w:noProof/>
              </w:rPr>
            </w:pPr>
            <w:r>
              <w:rPr>
                <w:noProof/>
              </w:rPr>
              <w:t xml:space="preserve">TS/TR ... CR ... </w:t>
            </w:r>
          </w:p>
        </w:tc>
      </w:tr>
      <w:tr w:rsidR="00A45BAE" w14:paraId="55C714D2" w14:textId="77777777" w:rsidTr="00547111">
        <w:tc>
          <w:tcPr>
            <w:tcW w:w="2694" w:type="dxa"/>
            <w:gridSpan w:val="2"/>
            <w:tcBorders>
              <w:left w:val="single" w:sz="4" w:space="0" w:color="auto"/>
            </w:tcBorders>
          </w:tcPr>
          <w:p w14:paraId="45913E62" w14:textId="77777777" w:rsidR="00A45BAE" w:rsidRDefault="00A45B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5BAE" w:rsidRDefault="00A45B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7F0466" w:rsidR="00A45BAE" w:rsidRDefault="00A45BAE">
            <w:pPr>
              <w:pStyle w:val="CRCoverPage"/>
              <w:spacing w:after="0"/>
              <w:jc w:val="center"/>
              <w:rPr>
                <w:b/>
                <w:caps/>
                <w:noProof/>
              </w:rPr>
            </w:pPr>
            <w:r>
              <w:rPr>
                <w:b/>
                <w:caps/>
                <w:noProof/>
              </w:rPr>
              <w:t>x</w:t>
            </w:r>
          </w:p>
        </w:tc>
        <w:tc>
          <w:tcPr>
            <w:tcW w:w="2977" w:type="dxa"/>
            <w:gridSpan w:val="4"/>
          </w:tcPr>
          <w:p w14:paraId="1B4FF921" w14:textId="77777777" w:rsidR="00A45BAE" w:rsidRDefault="00A45B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45BAE" w:rsidRDefault="00A45BAE">
            <w:pPr>
              <w:pStyle w:val="CRCoverPage"/>
              <w:spacing w:after="0"/>
              <w:ind w:left="99"/>
              <w:rPr>
                <w:noProof/>
              </w:rPr>
            </w:pPr>
            <w:r>
              <w:rPr>
                <w:noProof/>
              </w:rPr>
              <w:t xml:space="preserve">TS/TR ... CR ... </w:t>
            </w:r>
          </w:p>
        </w:tc>
      </w:tr>
      <w:tr w:rsidR="00A45BAE" w14:paraId="60DF82CC" w14:textId="77777777" w:rsidTr="008863B9">
        <w:tc>
          <w:tcPr>
            <w:tcW w:w="2694" w:type="dxa"/>
            <w:gridSpan w:val="2"/>
            <w:tcBorders>
              <w:left w:val="single" w:sz="4" w:space="0" w:color="auto"/>
            </w:tcBorders>
          </w:tcPr>
          <w:p w14:paraId="517696CD" w14:textId="77777777" w:rsidR="00A45BAE" w:rsidRDefault="00A45BAE">
            <w:pPr>
              <w:pStyle w:val="CRCoverPage"/>
              <w:spacing w:after="0"/>
              <w:rPr>
                <w:b/>
                <w:i/>
                <w:noProof/>
              </w:rPr>
            </w:pPr>
          </w:p>
        </w:tc>
        <w:tc>
          <w:tcPr>
            <w:tcW w:w="6946" w:type="dxa"/>
            <w:gridSpan w:val="9"/>
            <w:tcBorders>
              <w:right w:val="single" w:sz="4" w:space="0" w:color="auto"/>
            </w:tcBorders>
          </w:tcPr>
          <w:p w14:paraId="4D84207F" w14:textId="77777777" w:rsidR="00A45BAE" w:rsidRDefault="00A45BAE">
            <w:pPr>
              <w:pStyle w:val="CRCoverPage"/>
              <w:spacing w:after="0"/>
              <w:rPr>
                <w:noProof/>
              </w:rPr>
            </w:pPr>
          </w:p>
        </w:tc>
      </w:tr>
      <w:tr w:rsidR="00A45BAE" w14:paraId="556B87B6" w14:textId="77777777" w:rsidTr="008863B9">
        <w:tc>
          <w:tcPr>
            <w:tcW w:w="2694" w:type="dxa"/>
            <w:gridSpan w:val="2"/>
            <w:tcBorders>
              <w:left w:val="single" w:sz="4" w:space="0" w:color="auto"/>
              <w:bottom w:val="single" w:sz="4" w:space="0" w:color="auto"/>
            </w:tcBorders>
          </w:tcPr>
          <w:p w14:paraId="79A9C411" w14:textId="77777777" w:rsidR="00A45BAE" w:rsidRDefault="00A45B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032472" w:rsidR="00A45BAE" w:rsidRDefault="00A45BAE" w:rsidP="00D04C35">
            <w:pPr>
              <w:pStyle w:val="CRCoverPage"/>
              <w:spacing w:after="0"/>
              <w:ind w:left="100"/>
              <w:jc w:val="both"/>
              <w:rPr>
                <w:noProof/>
                <w:lang w:eastAsia="zh-CN"/>
              </w:rPr>
            </w:pPr>
          </w:p>
        </w:tc>
      </w:tr>
      <w:tr w:rsidR="00A45BAE" w:rsidRPr="008863B9" w14:paraId="45BFE792" w14:textId="77777777" w:rsidTr="008863B9">
        <w:tc>
          <w:tcPr>
            <w:tcW w:w="2694" w:type="dxa"/>
            <w:gridSpan w:val="2"/>
            <w:tcBorders>
              <w:top w:val="single" w:sz="4" w:space="0" w:color="auto"/>
              <w:bottom w:val="single" w:sz="4" w:space="0" w:color="auto"/>
            </w:tcBorders>
          </w:tcPr>
          <w:p w14:paraId="194242DD" w14:textId="77777777" w:rsidR="00A45BAE" w:rsidRPr="008863B9" w:rsidRDefault="00A45B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5BAE" w:rsidRPr="008863B9" w:rsidRDefault="00A45BAE">
            <w:pPr>
              <w:pStyle w:val="CRCoverPage"/>
              <w:spacing w:after="0"/>
              <w:ind w:left="100"/>
              <w:rPr>
                <w:noProof/>
                <w:sz w:val="8"/>
                <w:szCs w:val="8"/>
              </w:rPr>
            </w:pPr>
          </w:p>
        </w:tc>
      </w:tr>
      <w:tr w:rsidR="00A45B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5BAE" w:rsidRDefault="00A45B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B9C2A5" w:rsidR="00A45BAE" w:rsidRDefault="00A45BAE" w:rsidP="00081E92">
            <w:pPr>
              <w:pStyle w:val="CRCoverPage"/>
              <w:spacing w:after="0"/>
              <w:rPr>
                <w:noProof/>
                <w:lang w:eastAsia="zh-CN"/>
              </w:rPr>
            </w:pPr>
          </w:p>
        </w:tc>
      </w:tr>
    </w:tbl>
    <w:p w14:paraId="1557EA72" w14:textId="77777777" w:rsidR="001E41F3" w:rsidRDefault="001E41F3">
      <w:pPr>
        <w:rPr>
          <w:noProof/>
          <w:lang w:eastAsia="zh-CN"/>
        </w:rPr>
        <w:sectPr w:rsidR="001E41F3">
          <w:headerReference w:type="even" r:id="rId18"/>
          <w:footnotePr>
            <w:numRestart w:val="eachSect"/>
          </w:footnotePr>
          <w:pgSz w:w="11907" w:h="16840" w:code="9"/>
          <w:pgMar w:top="1418" w:right="1134" w:bottom="1134" w:left="1134" w:header="680" w:footer="567" w:gutter="0"/>
          <w:cols w:space="720"/>
        </w:sectPr>
      </w:pPr>
    </w:p>
    <w:p w14:paraId="2F3CD991" w14:textId="77777777" w:rsidR="00F16E18" w:rsidRPr="00B916EC" w:rsidRDefault="00F16E18" w:rsidP="00F16E18">
      <w:pPr>
        <w:pStyle w:val="2"/>
        <w:ind w:left="566" w:hanging="566"/>
      </w:pPr>
      <w:bookmarkStart w:id="2" w:name="_Toc129774557"/>
      <w:bookmarkStart w:id="3" w:name="_Toc12021467"/>
      <w:bookmarkStart w:id="4" w:name="_Toc20311579"/>
      <w:bookmarkStart w:id="5" w:name="_Toc26719404"/>
      <w:bookmarkStart w:id="6" w:name="_Toc29894837"/>
      <w:bookmarkStart w:id="7" w:name="_Toc29899136"/>
      <w:bookmarkStart w:id="8" w:name="_Toc29899554"/>
      <w:bookmarkStart w:id="9" w:name="_Toc29917291"/>
      <w:bookmarkStart w:id="10" w:name="_Toc36498165"/>
      <w:bookmarkStart w:id="11" w:name="_Toc45699191"/>
      <w:bookmarkStart w:id="12" w:name="_Toc129774558"/>
      <w:bookmarkStart w:id="13" w:name="OLE_LINK3"/>
      <w:bookmarkStart w:id="14" w:name="_Ref500185963"/>
      <w:bookmarkStart w:id="15" w:name="_Toc12021482"/>
      <w:bookmarkStart w:id="16" w:name="_Toc20311594"/>
      <w:bookmarkStart w:id="17" w:name="_Toc26719419"/>
      <w:bookmarkStart w:id="18" w:name="_Toc29894854"/>
      <w:bookmarkStart w:id="19" w:name="_Toc29899153"/>
      <w:bookmarkStart w:id="20" w:name="_Toc29899571"/>
      <w:bookmarkStart w:id="21" w:name="_Toc29917308"/>
      <w:bookmarkStart w:id="22" w:name="_Toc36498182"/>
      <w:bookmarkStart w:id="23" w:name="_Toc45699209"/>
      <w:bookmarkStart w:id="24" w:name="_Toc129774576"/>
      <w:bookmarkStart w:id="25" w:name="_Toc12021466"/>
      <w:bookmarkStart w:id="26" w:name="_Toc20311578"/>
      <w:bookmarkStart w:id="27" w:name="_Toc26719403"/>
      <w:bookmarkStart w:id="28" w:name="_Toc29894836"/>
      <w:bookmarkStart w:id="29" w:name="_Toc29899135"/>
      <w:bookmarkStart w:id="30" w:name="_Toc29899553"/>
      <w:bookmarkStart w:id="31" w:name="_Toc29917290"/>
      <w:bookmarkStart w:id="32" w:name="_Toc36498164"/>
      <w:bookmarkStart w:id="33" w:name="_Toc45699190"/>
      <w:bookmarkStart w:id="34" w:name="_Toc114234345"/>
      <w:bookmarkStart w:id="35" w:name="_Toc12021483"/>
      <w:bookmarkStart w:id="36" w:name="_Toc20311595"/>
      <w:bookmarkStart w:id="37" w:name="_Toc26719420"/>
      <w:bookmarkStart w:id="38" w:name="_Toc44877080"/>
      <w:bookmarkStart w:id="39" w:name="_Toc51963711"/>
      <w:bookmarkStart w:id="40" w:name="_Toc74673458"/>
      <w:bookmarkStart w:id="41" w:name="OLE_LINK4"/>
      <w:bookmarkStart w:id="42" w:name="OLE_LINK8"/>
      <w:r w:rsidRPr="00B916EC">
        <w:lastRenderedPageBreak/>
        <w:t>7.7</w:t>
      </w:r>
      <w:r>
        <w:tab/>
      </w:r>
      <w:r w:rsidRPr="00B916EC">
        <w:t>Power headroom report</w:t>
      </w:r>
    </w:p>
    <w:p w14:paraId="0196010E" w14:textId="743473DE" w:rsidR="001C1AAA" w:rsidRDefault="001C1AAA" w:rsidP="001C1AAA">
      <w:r w:rsidRPr="00B916EC">
        <w:t>The</w:t>
      </w:r>
      <w:r w:rsidRPr="008B40E0">
        <w:t xml:space="preserve"> types</w:t>
      </w:r>
      <w:r w:rsidRPr="00B916EC">
        <w:t xml:space="preserve"> of UE power headroom reports </w:t>
      </w:r>
      <w:r>
        <w:t>are the following</w:t>
      </w:r>
      <w:r w:rsidRPr="00B916EC">
        <w:t xml:space="preserve">. A </w:t>
      </w:r>
      <w:r>
        <w:t xml:space="preserve">Type 1 </w:t>
      </w:r>
      <w:r w:rsidRPr="00B916EC">
        <w:t>UE power headroom</w:t>
      </w:r>
      <w:r>
        <w:t xml:space="preserve"> </w:t>
      </w:r>
      <w:r>
        <w:rPr>
          <w:noProof/>
          <w:position w:val="-4"/>
          <w:lang w:val="en-US" w:eastAsia="zh-CN"/>
        </w:rPr>
        <w:drawing>
          <wp:inline distT="0" distB="0" distL="0" distR="0" wp14:anchorId="71886D9F" wp14:editId="7EE36206">
            <wp:extent cx="231775" cy="136525"/>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31775" cy="136525"/>
                    </a:xfrm>
                    <a:prstGeom prst="rect">
                      <a:avLst/>
                    </a:prstGeom>
                    <a:noFill/>
                    <a:ln>
                      <a:noFill/>
                    </a:ln>
                  </pic:spPr>
                </pic:pic>
              </a:graphicData>
            </a:graphic>
          </wp:inline>
        </w:drawing>
      </w:r>
      <w:r w:rsidRPr="00B916EC">
        <w:t xml:space="preserve"> </w:t>
      </w:r>
      <w:r>
        <w:t xml:space="preserve">that </w:t>
      </w:r>
      <w:r w:rsidRPr="00B916EC">
        <w:t xml:space="preserve">is valid for PUSCH transmission </w:t>
      </w:r>
      <w:r>
        <w:t>occasion</w:t>
      </w:r>
      <w:r w:rsidRPr="00B916EC">
        <w:t xml:space="preserve"> </w:t>
      </w:r>
      <w:r>
        <w:rPr>
          <w:noProof/>
          <w:position w:val="-6"/>
          <w:lang w:val="en-US" w:eastAsia="zh-CN"/>
        </w:rPr>
        <w:drawing>
          <wp:inline distT="0" distB="0" distL="0" distR="0" wp14:anchorId="19E2554A" wp14:editId="2445316A">
            <wp:extent cx="95250" cy="178435"/>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916EC">
        <w:t xml:space="preserve"> </w:t>
      </w:r>
      <w:r>
        <w:t>on</w:t>
      </w:r>
      <w:r w:rsidRPr="00B916EC">
        <w:t xml:space="preserve"> </w:t>
      </w:r>
      <w:r>
        <w:t xml:space="preserve">active </w:t>
      </w:r>
      <w:r>
        <w:rPr>
          <w:lang w:val="en-US"/>
        </w:rPr>
        <w:t xml:space="preserve">UL BWP </w:t>
      </w:r>
      <w:r>
        <w:rPr>
          <w:iCs/>
          <w:noProof/>
          <w:position w:val="-6"/>
          <w:lang w:val="en-US" w:eastAsia="zh-CN"/>
        </w:rPr>
        <w:drawing>
          <wp:inline distT="0" distB="0" distL="0" distR="0" wp14:anchorId="1AEEBA59" wp14:editId="1877BEEA">
            <wp:extent cx="178435" cy="178435"/>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8435" cy="178435"/>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w:t>
      </w:r>
      <w:r w:rsidRPr="00B916EC">
        <w:t xml:space="preserve">carrier </w:t>
      </w:r>
      <w:r>
        <w:rPr>
          <w:iCs/>
          <w:noProof/>
          <w:position w:val="-10"/>
          <w:lang w:val="en-US" w:eastAsia="zh-CN"/>
        </w:rPr>
        <w:drawing>
          <wp:inline distT="0" distB="0" distL="0" distR="0" wp14:anchorId="536FA03A" wp14:editId="3DDA29BD">
            <wp:extent cx="95250" cy="178435"/>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Pr>
          <w:iCs/>
        </w:rPr>
        <w:t xml:space="preserve"> of </w:t>
      </w:r>
      <w:r w:rsidRPr="00B916EC">
        <w:t xml:space="preserve">serving </w:t>
      </w:r>
      <w:proofErr w:type="gramStart"/>
      <w:r w:rsidRPr="00B916EC">
        <w:t xml:space="preserve">cell </w:t>
      </w:r>
      <w:proofErr w:type="gramEnd"/>
      <w:r>
        <w:rPr>
          <w:iCs/>
          <w:noProof/>
          <w:position w:val="-6"/>
          <w:lang w:val="en-US" w:eastAsia="zh-CN"/>
        </w:rPr>
        <w:drawing>
          <wp:inline distT="0" distB="0" distL="0" distR="0" wp14:anchorId="7C62BE3D" wp14:editId="56C61673">
            <wp:extent cx="118745" cy="16002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18745" cy="160020"/>
                    </a:xfrm>
                    <a:prstGeom prst="rect">
                      <a:avLst/>
                    </a:prstGeom>
                    <a:noFill/>
                    <a:ln>
                      <a:noFill/>
                    </a:ln>
                  </pic:spPr>
                </pic:pic>
              </a:graphicData>
            </a:graphic>
          </wp:inline>
        </w:drawing>
      </w:r>
      <w:r w:rsidRPr="00B916EC">
        <w:t xml:space="preserve">. A </w:t>
      </w:r>
      <w:r>
        <w:t xml:space="preserve">Type 3 </w:t>
      </w:r>
      <w:r w:rsidRPr="00B916EC">
        <w:t>UE power headroom</w:t>
      </w:r>
      <w:r>
        <w:rPr>
          <w:noProof/>
          <w:position w:val="-4"/>
          <w:lang w:val="en-US" w:eastAsia="zh-CN"/>
        </w:rPr>
        <w:drawing>
          <wp:inline distT="0" distB="0" distL="0" distR="0" wp14:anchorId="73291CF3" wp14:editId="57BCFBCC">
            <wp:extent cx="231775" cy="136525"/>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31775" cy="136525"/>
                    </a:xfrm>
                    <a:prstGeom prst="rect">
                      <a:avLst/>
                    </a:prstGeom>
                    <a:noFill/>
                    <a:ln>
                      <a:noFill/>
                    </a:ln>
                  </pic:spPr>
                </pic:pic>
              </a:graphicData>
            </a:graphic>
          </wp:inline>
        </w:drawing>
      </w:r>
      <w:r>
        <w:t xml:space="preserve"> that is valid for SRS</w:t>
      </w:r>
      <w:r w:rsidRPr="00B916EC">
        <w:t xml:space="preserve"> transmission </w:t>
      </w:r>
      <w:r>
        <w:t>occasion</w:t>
      </w:r>
      <w:r w:rsidRPr="00B916EC">
        <w:t xml:space="preserve"> </w:t>
      </w:r>
      <w:r>
        <w:rPr>
          <w:noProof/>
          <w:position w:val="-6"/>
          <w:lang w:val="en-US" w:eastAsia="zh-CN"/>
        </w:rPr>
        <w:drawing>
          <wp:inline distT="0" distB="0" distL="0" distR="0" wp14:anchorId="0B487A9C" wp14:editId="39569513">
            <wp:extent cx="95250" cy="178435"/>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916EC">
        <w:t xml:space="preserve"> </w:t>
      </w:r>
      <w:r>
        <w:t>on</w:t>
      </w:r>
      <w:r w:rsidRPr="00B916EC">
        <w:t xml:space="preserve"> </w:t>
      </w:r>
      <w:r>
        <w:t xml:space="preserve">active </w:t>
      </w:r>
      <w:r>
        <w:rPr>
          <w:lang w:val="en-US"/>
        </w:rPr>
        <w:t xml:space="preserve">UL BWP </w:t>
      </w:r>
      <w:r>
        <w:rPr>
          <w:iCs/>
          <w:noProof/>
          <w:position w:val="-6"/>
          <w:lang w:val="en-US" w:eastAsia="zh-CN"/>
        </w:rPr>
        <w:drawing>
          <wp:inline distT="0" distB="0" distL="0" distR="0" wp14:anchorId="76946E89" wp14:editId="7D6D62C9">
            <wp:extent cx="178435" cy="178435"/>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8435" cy="178435"/>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w:t>
      </w:r>
      <w:r w:rsidRPr="00B916EC">
        <w:t xml:space="preserve">carrier </w:t>
      </w:r>
      <w:r>
        <w:rPr>
          <w:iCs/>
          <w:noProof/>
          <w:position w:val="-10"/>
          <w:lang w:val="en-US" w:eastAsia="zh-CN"/>
        </w:rPr>
        <w:drawing>
          <wp:inline distT="0" distB="0" distL="0" distR="0" wp14:anchorId="376182FE" wp14:editId="7370EBB8">
            <wp:extent cx="95250" cy="17843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Pr>
          <w:iCs/>
        </w:rPr>
        <w:t xml:space="preserve"> of</w:t>
      </w:r>
      <w:r w:rsidRPr="00B916EC">
        <w:t xml:space="preserve"> serving </w:t>
      </w:r>
      <w:proofErr w:type="gramStart"/>
      <w:r w:rsidRPr="00B916EC">
        <w:t xml:space="preserve">cell </w:t>
      </w:r>
      <w:proofErr w:type="gramEnd"/>
      <w:r>
        <w:rPr>
          <w:iCs/>
          <w:noProof/>
          <w:position w:val="-6"/>
          <w:lang w:val="en-US" w:eastAsia="zh-CN"/>
        </w:rPr>
        <w:drawing>
          <wp:inline distT="0" distB="0" distL="0" distR="0" wp14:anchorId="32EB2277" wp14:editId="53C54ED7">
            <wp:extent cx="118745" cy="16002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18745" cy="160020"/>
                    </a:xfrm>
                    <a:prstGeom prst="rect">
                      <a:avLst/>
                    </a:prstGeom>
                    <a:noFill/>
                    <a:ln>
                      <a:noFill/>
                    </a:ln>
                  </pic:spPr>
                </pic:pic>
              </a:graphicData>
            </a:graphic>
          </wp:inline>
        </w:drawing>
      </w:r>
      <w:r w:rsidRPr="00B916EC">
        <w:t>.</w:t>
      </w:r>
      <w:r w:rsidRPr="003C4B3C">
        <w:t xml:space="preserve"> </w:t>
      </w:r>
    </w:p>
    <w:p w14:paraId="72B3370C" w14:textId="3444AF64" w:rsidR="001C1AAA" w:rsidRPr="00557603" w:rsidRDefault="001C1AAA" w:rsidP="001C1AAA">
      <w:pPr>
        <w:rPr>
          <w:lang w:eastAsia="ko-KR"/>
        </w:rPr>
      </w:pPr>
      <w:r w:rsidRPr="00557603">
        <w:rPr>
          <w:lang w:eastAsia="ko-KR"/>
        </w:rPr>
        <w:t>A UE determines whether a power headroom report for an activated serving cell [11, TS 38.321] is based on an actual transmission or a reference format based on the higher layer signalling of configured grant and periodic/semi-persistent sounding reference signal transmissions and downlink control information the UE received until and including the PDCCH monitoring occasion where the UE detects the first DCI format scheduling an initial transmission of a transport block since a power headroom report was triggered if the power headroom report is reported on a PUSCH triggered by the first DCI</w:t>
      </w:r>
      <w:r>
        <w:rPr>
          <w:lang w:eastAsia="ko-KR"/>
        </w:rPr>
        <w:t xml:space="preserve"> format</w:t>
      </w:r>
      <w:ins w:id="43" w:author="CATT" w:date="2023-10-11T22:24:00Z">
        <w:r>
          <w:rPr>
            <w:lang w:eastAsia="ko-KR"/>
          </w:rPr>
          <w:t>, including the first Type 2 PUSCH transmission after activation</w:t>
        </w:r>
      </w:ins>
      <w:r w:rsidRPr="00557603">
        <w:rPr>
          <w:lang w:eastAsia="ko-KR"/>
        </w:rPr>
        <w:t xml:space="preserve">. Otherwise, a UE determines whether a power headroom report is based on an actual transmission or a reference format based on the higher layer signalling of configured grant and periodic/semi-persistent sounding reference signal transmissions and downlink control information the UE received until the first uplink symbol of a configured PUSCH transmission minus </w:t>
      </w:r>
      <w:bookmarkStart w:id="44" w:name="OLE_LINK31"/>
      <w:r w:rsidRPr="00557603">
        <w:rPr>
          <w:i/>
          <w:lang w:val="en-AU"/>
        </w:rPr>
        <w:t>T'</w:t>
      </w:r>
      <w:r w:rsidRPr="00557603">
        <w:rPr>
          <w:i/>
          <w:vertAlign w:val="subscript"/>
          <w:lang w:val="en-AU"/>
        </w:rPr>
        <w:t>proc,2</w:t>
      </w:r>
      <w:r w:rsidRPr="00557603">
        <w:rPr>
          <w:lang w:eastAsia="ko-KR"/>
        </w:rPr>
        <w:t>=</w:t>
      </w:r>
      <w:r w:rsidRPr="00557603">
        <w:rPr>
          <w:i/>
          <w:lang w:val="en-AU"/>
        </w:rPr>
        <w:t>T</w:t>
      </w:r>
      <w:r w:rsidRPr="00557603">
        <w:rPr>
          <w:i/>
          <w:vertAlign w:val="subscript"/>
          <w:lang w:val="en-AU"/>
        </w:rPr>
        <w:t>proc,2</w:t>
      </w:r>
      <w:bookmarkStart w:id="45" w:name="OLE_LINK5"/>
      <w:r w:rsidRPr="00557603">
        <w:rPr>
          <w:lang w:eastAsia="ko-KR"/>
        </w:rPr>
        <w:t xml:space="preserve"> where </w:t>
      </w:r>
      <w:r w:rsidRPr="00557603">
        <w:rPr>
          <w:i/>
          <w:lang w:val="en-AU"/>
        </w:rPr>
        <w:t>T</w:t>
      </w:r>
      <w:r w:rsidRPr="00557603">
        <w:rPr>
          <w:i/>
          <w:vertAlign w:val="subscript"/>
          <w:lang w:val="en-AU"/>
        </w:rPr>
        <w:t>proc,2</w:t>
      </w:r>
      <w:bookmarkEnd w:id="45"/>
      <w:r w:rsidRPr="00557603">
        <w:rPr>
          <w:i/>
          <w:vertAlign w:val="subscript"/>
          <w:lang w:val="en-AU"/>
        </w:rPr>
        <w:t xml:space="preserve"> </w:t>
      </w:r>
      <w:r w:rsidRPr="00557603">
        <w:rPr>
          <w:lang w:eastAsia="ko-KR"/>
        </w:rPr>
        <w:t>is determined</w:t>
      </w:r>
      <w:bookmarkEnd w:id="44"/>
      <w:r w:rsidRPr="00557603">
        <w:rPr>
          <w:lang w:eastAsia="ko-KR"/>
        </w:rPr>
        <w:t xml:space="preserve"> according to </w:t>
      </w:r>
      <w:r w:rsidRPr="00557603">
        <w:rPr>
          <w:rFonts w:hint="eastAsia"/>
          <w:lang w:eastAsia="zh-CN"/>
        </w:rPr>
        <w:t>[</w:t>
      </w:r>
      <w:r w:rsidRPr="00557603">
        <w:rPr>
          <w:lang w:eastAsia="zh-CN"/>
        </w:rPr>
        <w:t>6, TS 38.214</w:t>
      </w:r>
      <w:r w:rsidRPr="00557603">
        <w:rPr>
          <w:rFonts w:hint="eastAsia"/>
          <w:lang w:eastAsia="zh-CN"/>
        </w:rPr>
        <w:t>]</w:t>
      </w:r>
      <w:r w:rsidRPr="00557603">
        <w:rPr>
          <w:lang w:eastAsia="ko-KR"/>
        </w:rPr>
        <w:t xml:space="preserve"> assuming </w:t>
      </w:r>
      <w:r w:rsidRPr="00557603">
        <w:rPr>
          <w:i/>
          <w:lang w:val="en-AU"/>
        </w:rPr>
        <w:t>d</w:t>
      </w:r>
      <w:r w:rsidRPr="00557603">
        <w:rPr>
          <w:i/>
          <w:vertAlign w:val="subscript"/>
          <w:lang w:val="en-AU"/>
        </w:rPr>
        <w:t xml:space="preserve">2,1 </w:t>
      </w:r>
      <w:r w:rsidRPr="00557603">
        <w:rPr>
          <w:lang w:val="en-AU"/>
        </w:rPr>
        <w:t>= 1</w:t>
      </w:r>
      <w:r w:rsidRPr="00557603">
        <w:rPr>
          <w:lang w:eastAsia="ko-KR"/>
        </w:rPr>
        <w:t xml:space="preserve">, </w:t>
      </w:r>
      <w:r w:rsidRPr="00557603">
        <w:rPr>
          <w:i/>
          <w:lang w:val="en-AU"/>
        </w:rPr>
        <w:t>d</w:t>
      </w:r>
      <w:r w:rsidRPr="00557603">
        <w:rPr>
          <w:i/>
          <w:vertAlign w:val="subscript"/>
          <w:lang w:val="en-AU"/>
        </w:rPr>
        <w:t>2,2</w:t>
      </w:r>
      <w:r w:rsidRPr="00557603">
        <w:rPr>
          <w:lang w:val="en-AU"/>
        </w:rPr>
        <w:t>=0, and</w:t>
      </w:r>
      <w:r w:rsidRPr="00557603">
        <w:rPr>
          <w:lang w:eastAsia="ko-KR"/>
        </w:rPr>
        <w:t xml:space="preserve"> with </w:t>
      </w:r>
      <w:bookmarkStart w:id="46" w:name="OLE_LINK29"/>
      <w:r w:rsidRPr="00557603">
        <w:rPr>
          <w:i/>
          <w:lang w:val="en-AU"/>
        </w:rPr>
        <w:t>µ</w:t>
      </w:r>
      <w:r w:rsidRPr="00557603">
        <w:rPr>
          <w:i/>
          <w:vertAlign w:val="subscript"/>
          <w:lang w:val="en-AU"/>
        </w:rPr>
        <w:t>DL</w:t>
      </w:r>
      <w:bookmarkEnd w:id="46"/>
      <w:r w:rsidRPr="00557603">
        <w:rPr>
          <w:lang w:eastAsia="ko-KR"/>
        </w:rPr>
        <w:t xml:space="preserve"> corresponding to the subcarrier spacing of the active downlink BWP of </w:t>
      </w:r>
      <w:bookmarkStart w:id="47" w:name="OLE_LINK30"/>
      <w:r w:rsidRPr="00557603">
        <w:rPr>
          <w:lang w:eastAsia="ko-KR"/>
        </w:rPr>
        <w:t>the scheduling cell for a configured grant</w:t>
      </w:r>
      <w:bookmarkEnd w:id="47"/>
      <w:r w:rsidRPr="00557603">
        <w:rPr>
          <w:lang w:eastAsia="ko-KR"/>
        </w:rPr>
        <w:t xml:space="preserve"> if the power headroom report is reported on the PUSCH using the configured grant</w:t>
      </w:r>
      <w:ins w:id="48" w:author="CATT" w:date="2023-10-11T22:24:00Z">
        <w:r w:rsidRPr="001C1AAA">
          <w:rPr>
            <w:lang w:eastAsia="ko-KR"/>
          </w:rPr>
          <w:t xml:space="preserve"> </w:t>
        </w:r>
        <w:r w:rsidRPr="00D52D97">
          <w:rPr>
            <w:lang w:eastAsia="ko-KR"/>
          </w:rPr>
          <w:t>except for the first Type 2 PUSCH</w:t>
        </w:r>
        <w:r>
          <w:rPr>
            <w:rFonts w:hint="eastAsia"/>
            <w:lang w:eastAsia="zh-CN"/>
          </w:rPr>
          <w:t xml:space="preserve"> </w:t>
        </w:r>
        <w:r>
          <w:rPr>
            <w:lang w:eastAsia="zh-CN"/>
          </w:rPr>
          <w:t xml:space="preserve">transmission after </w:t>
        </w:r>
        <w:r w:rsidRPr="00AF5802">
          <w:rPr>
            <w:lang w:eastAsia="zh-CN"/>
          </w:rPr>
          <w:t>activation</w:t>
        </w:r>
      </w:ins>
      <w:r w:rsidRPr="00557603">
        <w:rPr>
          <w:lang w:eastAsia="ko-KR"/>
        </w:rPr>
        <w:t>.</w:t>
      </w:r>
    </w:p>
    <w:p w14:paraId="0CA4E7F3" w14:textId="77777777" w:rsidR="001C1AAA" w:rsidRDefault="001C1AAA" w:rsidP="001C1AAA">
      <w:pPr>
        <w:spacing w:before="120" w:line="280" w:lineRule="atLeast"/>
        <w:jc w:val="center"/>
        <w:rPr>
          <w:b/>
          <w:iCs/>
          <w:color w:val="FF0000"/>
          <w:lang w:eastAsia="zh-CN"/>
        </w:rPr>
      </w:pPr>
      <w:r w:rsidRPr="002D5B52">
        <w:rPr>
          <w:b/>
          <w:iCs/>
          <w:color w:val="FF0000"/>
        </w:rPr>
        <w:t>&lt;Unchanged parts are omitted&gt;</w:t>
      </w:r>
    </w:p>
    <w:p w14:paraId="4706135F" w14:textId="77777777" w:rsidR="0084055F" w:rsidRPr="00B916EC" w:rsidRDefault="0084055F" w:rsidP="0084055F">
      <w:pPr>
        <w:pStyle w:val="30"/>
      </w:pPr>
      <w:bookmarkStart w:id="49" w:name="_Toc12021458"/>
      <w:bookmarkStart w:id="50" w:name="_Toc20311570"/>
      <w:bookmarkStart w:id="51" w:name="_Toc26719395"/>
      <w:bookmarkStart w:id="52" w:name="_Toc29894826"/>
      <w:bookmarkStart w:id="53" w:name="_Toc29899125"/>
      <w:bookmarkStart w:id="54" w:name="_Toc29899543"/>
      <w:bookmarkStart w:id="55" w:name="_Toc29917280"/>
      <w:bookmarkStart w:id="56" w:name="_Toc36498154"/>
      <w:bookmarkStart w:id="57" w:name="_Toc45699180"/>
      <w:bookmarkStart w:id="58" w:name="_Toc145664285"/>
      <w:r w:rsidRPr="00B916EC">
        <w:t>7.7.1</w:t>
      </w:r>
      <w:r w:rsidRPr="00B916EC">
        <w:tab/>
      </w:r>
      <w:r>
        <w:t>Type 1 PH report</w:t>
      </w:r>
      <w:bookmarkEnd w:id="49"/>
      <w:bookmarkEnd w:id="50"/>
      <w:bookmarkEnd w:id="51"/>
      <w:bookmarkEnd w:id="52"/>
      <w:bookmarkEnd w:id="53"/>
      <w:bookmarkEnd w:id="54"/>
      <w:bookmarkEnd w:id="55"/>
      <w:bookmarkEnd w:id="56"/>
      <w:bookmarkEnd w:id="57"/>
      <w:bookmarkEnd w:id="58"/>
    </w:p>
    <w:p w14:paraId="18C86856" w14:textId="77777777" w:rsidR="001C1AAA" w:rsidRPr="00F415B1" w:rsidRDefault="001C1AAA" w:rsidP="001C1AAA">
      <w:r w:rsidRPr="00F415B1">
        <w:t xml:space="preserve">If a UE determines that </w:t>
      </w:r>
      <w:r w:rsidRPr="00F415B1">
        <w:rPr>
          <w:lang w:eastAsia="ko-KR"/>
        </w:rPr>
        <w:t>a Type 1 power headroom report for an activated serving cell is based on an actual PUSCH transmission</w:t>
      </w:r>
      <w:r w:rsidRPr="00F415B1">
        <w:t xml:space="preserve"> then, for PUSCH transmission occasion </w:t>
      </w:r>
      <m:oMath>
        <m:r>
          <w:rPr>
            <w:rFonts w:ascii="Cambria Math" w:hAnsi="Cambria Math"/>
          </w:rPr>
          <m:t>i</m:t>
        </m:r>
      </m:oMath>
      <w:r w:rsidRPr="00F415B1">
        <w:t xml:space="preserve"> on active </w:t>
      </w:r>
      <w:r w:rsidRPr="00F415B1">
        <w:rPr>
          <w:lang w:val="en-US"/>
        </w:rPr>
        <w:t xml:space="preserve">UL BWP </w:t>
      </w:r>
      <m:oMath>
        <m:r>
          <w:rPr>
            <w:rFonts w:ascii="Cambria Math" w:hAnsi="Cambria Math"/>
            <w:lang w:val="en-US"/>
          </w:rPr>
          <m:t>b</m:t>
        </m:r>
      </m:oMath>
      <w:r w:rsidRPr="00F415B1">
        <w:rPr>
          <w:iCs/>
        </w:rPr>
        <w:t xml:space="preserve"> of </w:t>
      </w:r>
      <w:r w:rsidRPr="00F415B1">
        <w:t xml:space="preserve">carrier </w:t>
      </w:r>
      <m:oMath>
        <m:r>
          <w:rPr>
            <w:rFonts w:ascii="Cambria Math" w:hAnsi="Cambria Math"/>
          </w:rPr>
          <m:t>f</m:t>
        </m:r>
      </m:oMath>
      <w:r w:rsidRPr="00F415B1">
        <w:rPr>
          <w:iCs/>
        </w:rPr>
        <w:t xml:space="preserve"> of</w:t>
      </w:r>
      <w:r w:rsidRPr="00F415B1">
        <w:t xml:space="preserve"> serving </w:t>
      </w:r>
      <w:proofErr w:type="gramStart"/>
      <w:r w:rsidRPr="00F415B1">
        <w:t xml:space="preserve">cell </w:t>
      </w:r>
      <w:proofErr w:type="gramEnd"/>
      <m:oMath>
        <m:r>
          <w:rPr>
            <w:rFonts w:ascii="Cambria Math" w:hAnsi="Cambria Math"/>
          </w:rPr>
          <m:t>c</m:t>
        </m:r>
      </m:oMath>
      <w:r w:rsidRPr="00F415B1">
        <w:t xml:space="preserve">, the UE computes the Type 1 power headroom report as </w:t>
      </w:r>
    </w:p>
    <w:p w14:paraId="5B575F9E" w14:textId="77777777" w:rsidR="001C1AAA" w:rsidRDefault="007F1A95" w:rsidP="001C1AAA">
      <w:pPr>
        <w:pStyle w:val="EQ"/>
        <w:jc w:val="center"/>
      </w:pPr>
      <m:oMath>
        <m:sSub>
          <m:sSubPr>
            <m:ctrlPr>
              <w:rPr>
                <w:rFonts w:ascii="Cambria Math" w:hAnsi="Cambria Math"/>
                <w:iCs/>
              </w:rPr>
            </m:ctrlPr>
          </m:sSubPr>
          <m:e>
            <m:r>
              <w:rPr>
                <w:rFonts w:ascii="Cambria Math" w:hAnsi="Cambria Math"/>
              </w:rPr>
              <m:t>PH</m:t>
            </m:r>
          </m:e>
          <m:sub>
            <m:r>
              <m:rPr>
                <m:nor/>
              </m:rPr>
              <w:rPr>
                <w:rFonts w:ascii="Cambria Math"/>
                <w:iCs/>
              </w:rPr>
              <m:t>type1</m:t>
            </m:r>
            <m:r>
              <m:rPr>
                <m:sty m:val="p"/>
              </m:rPr>
              <w:rPr>
                <w:rFonts w:ascii="Cambria Math"/>
              </w:rPr>
              <m:t>,</m:t>
            </m:r>
            <m:r>
              <w:rPr>
                <w:rFonts w:ascii="Cambria Math"/>
              </w:rPr>
              <m:t>b,f</m:t>
            </m:r>
            <m:r>
              <m:rPr>
                <m:sty m:val="p"/>
              </m:rPr>
              <w:rPr>
                <w:rFonts w:ascii="Cambria Math"/>
              </w:rPr>
              <m:t>,</m:t>
            </m:r>
            <m:r>
              <w:rPr>
                <w:rFonts w:ascii="Cambria Math"/>
              </w:rPr>
              <m:t>c</m:t>
            </m:r>
          </m:sub>
        </m:sSub>
        <m:d>
          <m:dPr>
            <m:ctrlPr>
              <w:rPr>
                <w:rFonts w:ascii="Cambria Math" w:hAnsi="Cambria Math"/>
              </w:rPr>
            </m:ctrlPr>
          </m:dPr>
          <m:e>
            <m:r>
              <w:rPr>
                <w:rFonts w:ascii="Cambria Math"/>
              </w:rPr>
              <m:t>i,j,</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,l</m:t>
            </m:r>
            <m:ctrlPr>
              <w:rPr>
                <w:rFonts w:ascii="Cambria Math" w:hAnsi="Cambria Math"/>
                <w:i/>
              </w:rPr>
            </m:ctrlPr>
          </m:e>
        </m:d>
        <m:r>
          <w:rPr>
            <w:rFonts w:ascii="Cambria Math"/>
          </w:rPr>
          <m:t xml:space="preserve">= </m:t>
        </m:r>
        <m:sSub>
          <m:sSubPr>
            <m:ctrlPr>
              <w:rPr>
                <w:rFonts w:ascii="Cambria Math" w:hAnsi="Cambria Math"/>
                <w:iCs/>
              </w:rPr>
            </m:ctrlPr>
          </m:sSubPr>
          <m:e>
            <m:r>
              <w:rPr>
                <w:rFonts w:ascii="Cambria Math" w:hAnsi="Cambria Math"/>
              </w:rPr>
              <m:t>P</m:t>
            </m:r>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m:t>
            </m:r>
          </m:e>
        </m:d>
        <m:r>
          <m:rPr>
            <m:sty m:val="p"/>
          </m:rPr>
          <w:rPr>
            <w:rFonts w:ascii="Cambria Math"/>
          </w:rPr>
          <m:t>-</m:t>
        </m:r>
        <m:d>
          <m:dPr>
            <m:begChr m:val="{"/>
            <m:endChr m:val="}"/>
            <m:ctrlPr>
              <w:rPr>
                <w:rFonts w:ascii="Cambria Math" w:hAnsi="Cambria Math"/>
              </w:rPr>
            </m:ctrlPr>
          </m:dPr>
          <m:e>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m:rPr>
                <m:sty m:val="p"/>
              </m:rPr>
              <w:rPr>
                <w:rFonts w:ascii="Cambria Math"/>
              </w:rPr>
              <m:t>+10</m:t>
            </m:r>
            <m:sSub>
              <m:sSubPr>
                <m:ctrlPr>
                  <w:rPr>
                    <w:rFonts w:ascii="Cambria Math" w:hAnsi="Cambria Math"/>
                  </w:rPr>
                </m:ctrlPr>
              </m:sSubPr>
              <m:e>
                <m:r>
                  <w:rPr>
                    <w:rFonts w:ascii="Cambria Math"/>
                  </w:rPr>
                  <m:t>log</m:t>
                </m:r>
              </m:e>
              <m:sub>
                <m:r>
                  <w:rPr>
                    <w:rFonts w:ascii="Cambria Math"/>
                  </w:rPr>
                  <m:t>10</m:t>
                </m:r>
              </m:sub>
            </m:sSub>
            <m:d>
              <m:dPr>
                <m:ctrlPr>
                  <w:rPr>
                    <w:rFonts w:ascii="Cambria Math" w:hAnsi="Cambria Math"/>
                    <w:i/>
                  </w:rPr>
                </m:ctrlPr>
              </m:dPr>
              <m:e>
                <m:sSup>
                  <m:sSupPr>
                    <m:ctrlPr>
                      <w:rPr>
                        <w:rFonts w:ascii="Cambria Math" w:hAnsi="Cambria Math"/>
                        <w:i/>
                      </w:rPr>
                    </m:ctrlPr>
                  </m:sSupPr>
                  <m:e>
                    <m:r>
                      <w:rPr>
                        <w:rFonts w:ascii="Cambria Math"/>
                      </w:rPr>
                      <m:t>2</m:t>
                    </m:r>
                  </m:e>
                  <m:sup>
                    <m:r>
                      <w:rPr>
                        <w:rFonts w:ascii="Cambria Math" w:hAnsi="Cambria Math"/>
                      </w:rPr>
                      <m:t>μ</m:t>
                    </m:r>
                  </m:sup>
                </m:sSup>
                <m:sSubSup>
                  <m:sSubSupPr>
                    <m:ctrlPr>
                      <w:rPr>
                        <w:rFonts w:ascii="Cambria Math" w:hAnsi="Cambria Math"/>
                        <w:i/>
                      </w:rPr>
                    </m:ctrlPr>
                  </m:sSubSupPr>
                  <m:e>
                    <m:r>
                      <w:rPr>
                        <w:rFonts w:ascii="Cambria Math" w:hAnsi="Cambria Math" w:cs="Cambria Math"/>
                      </w:rPr>
                      <m:t>⋅</m:t>
                    </m:r>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PUSCH</m:t>
                    </m:r>
                  </m:sup>
                </m:sSubSup>
                <m:r>
                  <w:rPr>
                    <w:rFonts w:ascii="Cambria Math" w:hAnsi="Cambria Math"/>
                  </w:rPr>
                  <m:t>(i)</m:t>
                </m:r>
              </m:e>
            </m:d>
            <m:r>
              <w:rPr>
                <w:rFonts w:ascii="Cambria Math"/>
              </w:rPr>
              <m:t>+</m:t>
            </m:r>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w:rPr>
                <w:rFonts w:ascii="Cambria Math" w:hAnsi="Cambria Math" w:cs="Cambria Math"/>
              </w:rPr>
              <m:t>⋅</m:t>
            </m:r>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d</m:t>
                    </m:r>
                  </m:sub>
                </m:sSub>
              </m:e>
            </m:d>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i</m:t>
                </m:r>
              </m:e>
            </m:d>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e>
        </m:d>
      </m:oMath>
      <w:r w:rsidR="001C1AAA" w:rsidRPr="006B1D60">
        <w:t xml:space="preserve"> </w:t>
      </w:r>
      <w:r w:rsidR="001C1AAA">
        <w:t>[dB]</w:t>
      </w:r>
    </w:p>
    <w:p w14:paraId="41FC08F7" w14:textId="77777777" w:rsidR="001C1AAA" w:rsidRPr="00F415B1" w:rsidRDefault="001C1AAA" w:rsidP="001C1AAA">
      <w:proofErr w:type="gramStart"/>
      <w:r w:rsidRPr="00F415B1">
        <w:t>where</w:t>
      </w:r>
      <w:proofErr w:type="gramEnd"/>
      <w:r w:rsidRPr="00F415B1">
        <w:t xml:space="preserve"> </w:t>
      </w:r>
      <m:oMath>
        <m:sSub>
          <m:sSubPr>
            <m:ctrlPr>
              <w:rPr>
                <w:rFonts w:ascii="Cambria Math" w:hAnsi="Cambria Math"/>
                <w:iCs/>
              </w:rPr>
            </m:ctrlPr>
          </m:sSubPr>
          <m:e>
            <m:r>
              <w:rPr>
                <w:rFonts w:ascii="Cambria Math" w:hAnsi="Cambria Math"/>
              </w:rPr>
              <m:t>P</m:t>
            </m:r>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r w:rsidRPr="00F415B1">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r>
          <m:rPr>
            <m:sty m:val="p"/>
          </m:rPr>
          <w:rPr>
            <w:rFonts w:ascii="Cambria Math"/>
          </w:rPr>
          <m:t>)</m:t>
        </m:r>
      </m:oMath>
      <w:r w:rsidRPr="00F415B1">
        <w:t xml:space="preserve">, </w:t>
      </w:r>
      <m:oMath>
        <m:sSubSup>
          <m:sSubSupPr>
            <m:ctrlPr>
              <w:rPr>
                <w:rFonts w:ascii="Cambria Math" w:hAnsi="Cambria Math"/>
                <w:i/>
              </w:rPr>
            </m:ctrlPr>
          </m:sSubSupPr>
          <m:e>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PUSCH</m:t>
            </m:r>
          </m:sup>
        </m:sSubSup>
        <m:r>
          <w:rPr>
            <w:rFonts w:ascii="Cambria Math" w:hAnsi="Cambria Math"/>
          </w:rPr>
          <m:t>(i)</m:t>
        </m:r>
      </m:oMath>
      <w:r w:rsidRPr="00F415B1">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F415B1">
        <w:t xml:space="preserve">, </w:t>
      </w:r>
      <m:oMath>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i</m:t>
            </m:r>
          </m:e>
        </m:d>
      </m:oMath>
      <w:r w:rsidRPr="00F415B1">
        <w:rPr>
          <w:rFonts w:hint="eastAsia"/>
        </w:rPr>
        <w:t xml:space="preserve"> </w:t>
      </w:r>
      <w:r w:rsidRPr="00F415B1">
        <w:t xml:space="preserve">and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oMath>
      <w:r w:rsidRPr="00F415B1">
        <w:t xml:space="preserve"> are defined in clause 7.1.1. </w:t>
      </w:r>
    </w:p>
    <w:p w14:paraId="7CF0BA07" w14:textId="77777777" w:rsidR="001C1AAA" w:rsidRPr="00F415B1" w:rsidRDefault="001C1AAA" w:rsidP="001C1AAA">
      <w:r w:rsidRPr="00F415B1">
        <w:t xml:space="preserve">If a UE is configured with multiple cells for PUSCH transmissions, where a SCS configuration </w:t>
      </w:r>
      <m:oMath>
        <m:sSub>
          <m:sSubPr>
            <m:ctrlPr>
              <w:rPr>
                <w:rFonts w:ascii="Cambria Math" w:eastAsia="Gulim" w:hAnsi="Cambria Math"/>
                <w:i/>
                <w:lang w:eastAsia="ko-KR"/>
              </w:rPr>
            </m:ctrlPr>
          </m:sSubPr>
          <m:e>
            <m:r>
              <w:rPr>
                <w:rFonts w:ascii="Cambria Math" w:eastAsia="Gulim" w:hAnsi="Cambria Math"/>
                <w:lang w:eastAsia="ko-KR"/>
              </w:rPr>
              <m:t>μ</m:t>
            </m:r>
          </m:e>
          <m:sub>
            <m:r>
              <w:rPr>
                <w:rFonts w:ascii="Cambria Math" w:eastAsia="Gulim" w:hAnsi="Cambria Math"/>
                <w:lang w:eastAsia="ko-KR"/>
              </w:rPr>
              <m:t>1</m:t>
            </m:r>
          </m:sub>
        </m:sSub>
      </m:oMath>
      <w:r w:rsidRPr="00F415B1">
        <w:t xml:space="preserve"> on</w:t>
      </w:r>
      <w:r w:rsidRPr="00F415B1">
        <w:rPr>
          <w:lang w:val="x-none" w:eastAsia="x-none"/>
        </w:rPr>
        <w:t xml:space="preserve"> </w:t>
      </w:r>
      <w:r w:rsidRPr="00F415B1">
        <w:rPr>
          <w:lang w:val="en-US" w:eastAsia="x-none"/>
        </w:rPr>
        <w:t xml:space="preserve">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rPr>
          <w:iCs/>
        </w:rPr>
        <w:t xml:space="preserve"> of </w:t>
      </w:r>
      <w:r w:rsidRPr="00F415B1">
        <w:rPr>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1</m:t>
            </m:r>
          </m:sub>
        </m:sSub>
      </m:oMath>
      <w:r w:rsidRPr="00F415B1">
        <w:rPr>
          <w:lang w:val="en-US" w:eastAsia="x-none"/>
        </w:rPr>
        <w:t xml:space="preserve"> of </w:t>
      </w:r>
      <w:r w:rsidRPr="00F415B1">
        <w:rPr>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1</m:t>
            </m:r>
          </m:sub>
        </m:sSub>
      </m:oMath>
      <w:r w:rsidRPr="00F415B1">
        <w:rPr>
          <w:iCs/>
        </w:rPr>
        <w:t xml:space="preserve"> is smaller than a </w:t>
      </w:r>
      <w:r w:rsidRPr="00F415B1">
        <w:t xml:space="preserve">SCS configuration </w:t>
      </w:r>
      <m:oMath>
        <m:sSub>
          <m:sSubPr>
            <m:ctrlPr>
              <w:rPr>
                <w:rFonts w:ascii="Cambria Math" w:eastAsia="Gulim" w:hAnsi="Cambria Math"/>
                <w:i/>
                <w:lang w:eastAsia="ko-KR"/>
              </w:rPr>
            </m:ctrlPr>
          </m:sSubPr>
          <m:e>
            <m:r>
              <w:rPr>
                <w:rFonts w:ascii="Cambria Math" w:eastAsia="Gulim" w:hAnsi="Cambria Math"/>
                <w:lang w:eastAsia="ko-KR"/>
              </w:rPr>
              <m:t>μ</m:t>
            </m:r>
          </m:e>
          <m:sub>
            <m:r>
              <w:rPr>
                <w:rFonts w:ascii="Cambria Math" w:eastAsia="Gulim" w:hAnsi="Cambria Math"/>
                <w:lang w:eastAsia="ko-KR"/>
              </w:rPr>
              <m:t>2</m:t>
            </m:r>
          </m:sub>
        </m:sSub>
      </m:oMath>
      <w:r w:rsidRPr="00F415B1">
        <w:t xml:space="preserve"> on 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F415B1">
        <w:rPr>
          <w:iCs/>
        </w:rPr>
        <w:t xml:space="preserve"> of </w:t>
      </w:r>
      <w:r w:rsidRPr="00F415B1">
        <w:rPr>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2</m:t>
            </m:r>
          </m:sub>
        </m:sSub>
      </m:oMath>
      <w:r w:rsidRPr="00F415B1">
        <w:rPr>
          <w:lang w:val="en-US" w:eastAsia="x-none"/>
        </w:rPr>
        <w:t xml:space="preserve"> of </w:t>
      </w:r>
      <w:r w:rsidRPr="00F415B1">
        <w:rPr>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2</m:t>
            </m:r>
          </m:sub>
        </m:sSub>
      </m:oMath>
      <w:r w:rsidRPr="00F415B1">
        <w:rPr>
          <w:iCs/>
        </w:rPr>
        <w:t xml:space="preserve">, and if the UE provides a Type 1 power headroom report in a PUSCH transmission in a slot on 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rPr>
          <w:iCs/>
        </w:rPr>
        <w:t xml:space="preserve"> that overlaps with multiple slots on 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F415B1">
        <w:rPr>
          <w:iCs/>
        </w:rPr>
        <w:t xml:space="preserve">, the UE provides a Type 1 power headroom report for </w:t>
      </w:r>
      <w:r w:rsidRPr="00F415B1">
        <w:rPr>
          <w:rFonts w:hint="eastAsia"/>
          <w:iCs/>
          <w:lang w:eastAsia="ko-KR"/>
        </w:rPr>
        <w:t>the first PUSCH</w:t>
      </w:r>
      <w:r w:rsidRPr="00F415B1">
        <w:rPr>
          <w:iCs/>
          <w:lang w:eastAsia="ko-KR"/>
        </w:rPr>
        <w:t>,</w:t>
      </w:r>
      <w:r w:rsidRPr="00F415B1">
        <w:rPr>
          <w:rFonts w:hint="eastAsia"/>
          <w:iCs/>
          <w:lang w:eastAsia="ko-KR"/>
        </w:rPr>
        <w:t xml:space="preserve"> if any</w:t>
      </w:r>
      <w:r w:rsidRPr="00F415B1">
        <w:rPr>
          <w:iCs/>
          <w:lang w:eastAsia="ko-KR"/>
        </w:rPr>
        <w:t>,</w:t>
      </w:r>
      <w:r w:rsidRPr="00F415B1">
        <w:rPr>
          <w:rFonts w:hint="eastAsia"/>
          <w:iCs/>
          <w:lang w:eastAsia="ko-KR"/>
        </w:rPr>
        <w:t xml:space="preserve"> on</w:t>
      </w:r>
      <w:r w:rsidRPr="00F415B1">
        <w:rPr>
          <w:iCs/>
        </w:rPr>
        <w:t xml:space="preserve"> the first slot of the multiple slots on 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F415B1">
        <w:rPr>
          <w:iCs/>
        </w:rPr>
        <w:t xml:space="preserve"> </w:t>
      </w:r>
      <w:r w:rsidRPr="00F415B1">
        <w:t xml:space="preserve">that fully overlaps with the slot on active 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t>. If a UE is configured with multiple cells for PUSCH transmissions, where a same SCS configuration on</w:t>
      </w:r>
      <w:r w:rsidRPr="00F415B1">
        <w:rPr>
          <w:lang w:val="x-none" w:eastAsia="x-none"/>
        </w:rPr>
        <w:t xml:space="preserve"> </w:t>
      </w:r>
      <w:r w:rsidRPr="00F415B1">
        <w:rPr>
          <w:lang w:val="en-US" w:eastAsia="x-none"/>
        </w:rPr>
        <w:t xml:space="preserve">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rPr>
          <w:iCs/>
        </w:rPr>
        <w:t xml:space="preserve"> of </w:t>
      </w:r>
      <w:r w:rsidRPr="00F415B1">
        <w:rPr>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1</m:t>
            </m:r>
          </m:sub>
        </m:sSub>
      </m:oMath>
      <w:r w:rsidRPr="00F415B1">
        <w:rPr>
          <w:lang w:val="en-US" w:eastAsia="x-none"/>
        </w:rPr>
        <w:t xml:space="preserve"> of </w:t>
      </w:r>
      <w:r w:rsidRPr="00F415B1">
        <w:rPr>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1</m:t>
            </m:r>
          </m:sub>
        </m:sSub>
      </m:oMath>
      <w:r w:rsidRPr="00F415B1">
        <w:rPr>
          <w:iCs/>
        </w:rPr>
        <w:t xml:space="preserve"> and </w:t>
      </w:r>
      <w:r w:rsidRPr="00F415B1">
        <w:t xml:space="preserve">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F415B1">
        <w:rPr>
          <w:iCs/>
        </w:rPr>
        <w:t xml:space="preserve"> of </w:t>
      </w:r>
      <w:r w:rsidRPr="00F415B1">
        <w:rPr>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2</m:t>
            </m:r>
          </m:sub>
        </m:sSub>
      </m:oMath>
      <w:r w:rsidRPr="00F415B1">
        <w:rPr>
          <w:lang w:val="en-US" w:eastAsia="x-none"/>
        </w:rPr>
        <w:t xml:space="preserve"> of </w:t>
      </w:r>
      <w:r w:rsidRPr="00F415B1">
        <w:rPr>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2</m:t>
            </m:r>
          </m:sub>
        </m:sSub>
      </m:oMath>
      <w:r w:rsidRPr="00F415B1">
        <w:rPr>
          <w:iCs/>
        </w:rPr>
        <w:t xml:space="preserve">, and if the UE provides a Type 1 power headroom report in a PUSCH transmission in a slot on 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rPr>
          <w:iCs/>
        </w:rPr>
        <w:t xml:space="preserve">, the UE provides a Type 1 power headroom report for </w:t>
      </w:r>
      <w:r w:rsidRPr="00F415B1">
        <w:rPr>
          <w:rFonts w:hint="eastAsia"/>
          <w:iCs/>
          <w:lang w:eastAsia="ko-KR"/>
        </w:rPr>
        <w:t>the first PUSCH</w:t>
      </w:r>
      <w:r w:rsidRPr="00F415B1">
        <w:rPr>
          <w:iCs/>
          <w:lang w:eastAsia="ko-KR"/>
        </w:rPr>
        <w:t>,</w:t>
      </w:r>
      <w:r w:rsidRPr="00F415B1">
        <w:rPr>
          <w:rFonts w:hint="eastAsia"/>
          <w:iCs/>
          <w:lang w:eastAsia="ko-KR"/>
        </w:rPr>
        <w:t xml:space="preserve"> if any</w:t>
      </w:r>
      <w:r w:rsidRPr="00F415B1">
        <w:rPr>
          <w:iCs/>
          <w:lang w:eastAsia="ko-KR"/>
        </w:rPr>
        <w:t>,</w:t>
      </w:r>
      <w:r w:rsidRPr="00F415B1">
        <w:rPr>
          <w:rFonts w:hint="eastAsia"/>
          <w:iCs/>
          <w:lang w:eastAsia="ko-KR"/>
        </w:rPr>
        <w:t xml:space="preserve"> on</w:t>
      </w:r>
      <w:r w:rsidRPr="00F415B1">
        <w:rPr>
          <w:iCs/>
        </w:rPr>
        <w:t xml:space="preserve"> the slot on 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F415B1">
        <w:rPr>
          <w:iCs/>
        </w:rPr>
        <w:t xml:space="preserve"> </w:t>
      </w:r>
      <w:r w:rsidRPr="00F415B1">
        <w:t xml:space="preserve">that overlaps with the slot on active 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t>.</w:t>
      </w:r>
    </w:p>
    <w:p w14:paraId="3A1D97A1" w14:textId="77777777" w:rsidR="001C1AAA" w:rsidRPr="00F415B1" w:rsidRDefault="001C1AAA" w:rsidP="001C1AAA">
      <w:r w:rsidRPr="00F415B1">
        <w:t xml:space="preserve">If a UE is configured with multiple cells for PUSCH transmissions </w:t>
      </w:r>
      <w:r w:rsidRPr="00F415B1">
        <w:rPr>
          <w:iCs/>
        </w:rPr>
        <w:t xml:space="preserve">and provides a Type 1 power headroom report in a PUSCH transmission with PUSCH repetition Type B having a nominal repetition that spans multiple slots on active </w:t>
      </w:r>
      <w:r w:rsidRPr="00F415B1">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rPr>
          <w:iCs/>
        </w:rPr>
        <w:t xml:space="preserve"> and overlaps with one or more slots on active </w:t>
      </w:r>
      <w:r w:rsidRPr="00F415B1">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F415B1">
        <w:rPr>
          <w:iCs/>
        </w:rPr>
        <w:t xml:space="preserve">, the UE provides a Type 1 power headroom report for </w:t>
      </w:r>
      <w:r w:rsidRPr="00F415B1">
        <w:rPr>
          <w:iCs/>
          <w:lang w:eastAsia="ko-KR"/>
        </w:rPr>
        <w:t>the first PUSCH, if any, on</w:t>
      </w:r>
      <w:r w:rsidRPr="00F415B1">
        <w:rPr>
          <w:iCs/>
        </w:rPr>
        <w:t xml:space="preserve"> the first slot of the one or more slots on active </w:t>
      </w:r>
      <w:r w:rsidRPr="00F415B1">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F415B1">
        <w:rPr>
          <w:iCs/>
        </w:rPr>
        <w:t xml:space="preserve"> </w:t>
      </w:r>
      <w:r w:rsidRPr="00F415B1">
        <w:t xml:space="preserve">that overlaps with the </w:t>
      </w:r>
      <w:r w:rsidRPr="00F415B1">
        <w:rPr>
          <w:lang w:val="en-US" w:eastAsia="zh-CN"/>
        </w:rPr>
        <w:t>multiple slots of the</w:t>
      </w:r>
      <w:r w:rsidRPr="00F415B1">
        <w:rPr>
          <w:rFonts w:hint="eastAsia"/>
          <w:lang w:val="en-US" w:eastAsia="zh-CN"/>
        </w:rPr>
        <w:t xml:space="preserve"> </w:t>
      </w:r>
      <w:r w:rsidRPr="00F415B1">
        <w:rPr>
          <w:rFonts w:hint="eastAsia"/>
          <w:lang w:eastAsia="zh-CN"/>
        </w:rPr>
        <w:t>n</w:t>
      </w:r>
      <w:r w:rsidRPr="00F415B1">
        <w:t xml:space="preserve">ominal repetition on active 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t>.</w:t>
      </w:r>
    </w:p>
    <w:p w14:paraId="1C4EC359" w14:textId="77777777" w:rsidR="001C1AAA" w:rsidRPr="00F415B1" w:rsidRDefault="001C1AAA" w:rsidP="001C1AAA">
      <w:pPr>
        <w:rPr>
          <w:lang w:eastAsia="ja-JP"/>
        </w:rPr>
      </w:pPr>
      <w:r w:rsidRPr="00F415B1">
        <w:rPr>
          <w:lang w:eastAsia="ja-JP"/>
        </w:rPr>
        <w:t>For a UE configured with EN-DC/NE-DC and capable of dynamic power sharing,</w:t>
      </w:r>
      <w:r w:rsidRPr="00F415B1">
        <w:rPr>
          <w:lang w:val="en-US" w:eastAsia="ja-JP"/>
        </w:rPr>
        <w:t xml:space="preserve"> if</w:t>
      </w:r>
      <w:r w:rsidRPr="00F415B1">
        <w:t xml:space="preserve"> </w:t>
      </w:r>
      <w:r w:rsidRPr="00F415B1">
        <w:rPr>
          <w:lang w:val="en-US" w:eastAsia="ja-JP"/>
        </w:rPr>
        <w:t xml:space="preserve">E-UTRA Dual Connectivity PHR </w:t>
      </w:r>
      <w:r w:rsidRPr="00F415B1">
        <w:rPr>
          <w:lang w:eastAsia="zh-CN"/>
        </w:rPr>
        <w:t>[14, TS 36.321] is triggered</w:t>
      </w:r>
      <w:r w:rsidRPr="00F415B1">
        <w:rPr>
          <w:lang w:val="en-US" w:eastAsia="ja-JP"/>
        </w:rPr>
        <w:t>, the UE provides power headroom of the first PUSCH, if any, on the determined NR slot as described in clause 7.7.</w:t>
      </w:r>
    </w:p>
    <w:p w14:paraId="14A8E83B" w14:textId="77777777" w:rsidR="001C1AAA" w:rsidRPr="00F415B1" w:rsidRDefault="001C1AAA" w:rsidP="001C1AAA">
      <w:pPr>
        <w:rPr>
          <w:iCs/>
        </w:rPr>
      </w:pPr>
      <w:r w:rsidRPr="00F415B1">
        <w:t xml:space="preserve">If a UE is configured with multiple cells for PUSCH transmissions, the UE does not consider for computation of a Type 1 power headroom report in a first PUSCH transmission that includes an initial transmission of transport block on 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rPr>
          <w:iCs/>
        </w:rPr>
        <w:t xml:space="preserve"> of </w:t>
      </w:r>
      <w:r w:rsidRPr="00F415B1">
        <w:rPr>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1</m:t>
            </m:r>
          </m:sub>
        </m:sSub>
      </m:oMath>
      <w:r w:rsidRPr="00F415B1">
        <w:rPr>
          <w:lang w:val="en-US" w:eastAsia="x-none"/>
        </w:rPr>
        <w:t xml:space="preserve"> of </w:t>
      </w:r>
      <w:r w:rsidRPr="00F415B1">
        <w:rPr>
          <w:lang w:val="x-none" w:eastAsia="x-none"/>
        </w:rPr>
        <w:t xml:space="preserve">serving </w:t>
      </w:r>
      <w:proofErr w:type="gramStart"/>
      <w:r w:rsidRPr="00F415B1">
        <w:rPr>
          <w:lang w:val="x-none" w:eastAsia="x-none"/>
        </w:rPr>
        <w:t xml:space="preserve">cell </w:t>
      </w:r>
      <w:proofErr w:type="gramEnd"/>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1</m:t>
            </m:r>
          </m:sub>
        </m:sSub>
      </m:oMath>
      <w:r w:rsidRPr="00F415B1">
        <w:rPr>
          <w:iCs/>
        </w:rPr>
        <w:t xml:space="preserve">, a second </w:t>
      </w:r>
      <w:r w:rsidRPr="00F415B1">
        <w:t xml:space="preserve">PUSCH transmission on 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F415B1">
        <w:rPr>
          <w:iCs/>
        </w:rPr>
        <w:t xml:space="preserve"> of </w:t>
      </w:r>
      <w:r w:rsidRPr="00F415B1">
        <w:rPr>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2</m:t>
            </m:r>
          </m:sub>
        </m:sSub>
      </m:oMath>
      <w:r w:rsidRPr="00F415B1">
        <w:rPr>
          <w:lang w:val="en-US" w:eastAsia="x-none"/>
        </w:rPr>
        <w:t xml:space="preserve"> of </w:t>
      </w:r>
      <w:r w:rsidRPr="00F415B1">
        <w:rPr>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2</m:t>
            </m:r>
          </m:sub>
        </m:sSub>
      </m:oMath>
      <w:r w:rsidRPr="00F415B1">
        <w:rPr>
          <w:iCs/>
        </w:rPr>
        <w:t xml:space="preserve"> that overlaps with the first PUSCH transmission if </w:t>
      </w:r>
    </w:p>
    <w:p w14:paraId="2EE1CA12" w14:textId="0ED2AC99" w:rsidR="001C1AAA" w:rsidRPr="00B14B0A" w:rsidRDefault="001C1AAA" w:rsidP="001C1AAA">
      <w:pPr>
        <w:pStyle w:val="B1"/>
      </w:pPr>
      <w:r w:rsidRPr="008E3A86">
        <w:lastRenderedPageBreak/>
        <w:t>-</w:t>
      </w:r>
      <w:r w:rsidRPr="008E3A86">
        <w:tab/>
        <w:t xml:space="preserve">the second PUSCH </w:t>
      </w:r>
      <w:r w:rsidRPr="00655B5E">
        <w:t xml:space="preserve">transmission is </w:t>
      </w:r>
      <w:r>
        <w:rPr>
          <w:lang w:val="en-US"/>
        </w:rPr>
        <w:t>scheduled by</w:t>
      </w:r>
      <w:r w:rsidRPr="00655B5E">
        <w:t xml:space="preserve"> a DCI format in a </w:t>
      </w:r>
      <w:r w:rsidRPr="00C44E9C">
        <w:t>PDCCH received in a</w:t>
      </w:r>
      <w:r w:rsidRPr="00B14B0A">
        <w:t xml:space="preserve"> second PDCCH monitoring occasion,</w:t>
      </w:r>
      <w:ins w:id="59" w:author="CATT" w:date="2023-10-11T22:25:00Z">
        <w:r w:rsidRPr="001C1AAA">
          <w:rPr>
            <w:lang w:eastAsia="ko-KR"/>
          </w:rPr>
          <w:t xml:space="preserve"> </w:t>
        </w:r>
        <w:r>
          <w:rPr>
            <w:lang w:eastAsia="ko-KR"/>
          </w:rPr>
          <w:t>including the first Type 2 PUSCH transmission after activation,</w:t>
        </w:r>
      </w:ins>
      <w:r w:rsidRPr="00B14B0A">
        <w:t xml:space="preserve"> and</w:t>
      </w:r>
    </w:p>
    <w:p w14:paraId="2711D594" w14:textId="77777777" w:rsidR="001C1AAA" w:rsidRDefault="001C1AAA" w:rsidP="001C1AAA">
      <w:pPr>
        <w:pStyle w:val="B1"/>
      </w:pPr>
      <w:r w:rsidRPr="00347C78">
        <w:t>-</w:t>
      </w:r>
      <w:r w:rsidRPr="00347C78">
        <w:tab/>
        <w:t xml:space="preserve">the second PDCCH monitoring occasion is after a first PDCCH monitoring occasion where the UE detects </w:t>
      </w:r>
      <w:r>
        <w:rPr>
          <w:lang w:val="en-US"/>
        </w:rPr>
        <w:t>the earliest</w:t>
      </w:r>
      <w:r w:rsidRPr="00347C78">
        <w:t xml:space="preserve"> DCI format scheduling </w:t>
      </w:r>
      <w:r w:rsidRPr="00347C78">
        <w:rPr>
          <w:lang w:val="en-US"/>
        </w:rPr>
        <w:t>an initial</w:t>
      </w:r>
      <w:r w:rsidRPr="00347C78">
        <w:t xml:space="preserve"> transmission</w:t>
      </w:r>
      <w:r w:rsidRPr="00347C78">
        <w:rPr>
          <w:lang w:val="en-US"/>
        </w:rPr>
        <w:t xml:space="preserve"> </w:t>
      </w:r>
      <w:r w:rsidRPr="00347C78">
        <w:t xml:space="preserve">of a transport block </w:t>
      </w:r>
      <w:r>
        <w:rPr>
          <w:lang w:val="en-US"/>
        </w:rPr>
        <w:t>after</w:t>
      </w:r>
      <w:r w:rsidRPr="00347C78">
        <w:t xml:space="preserve"> a power headroom report was triggered</w:t>
      </w:r>
      <w:r w:rsidRPr="007146CD">
        <w:t xml:space="preserve"> </w:t>
      </w:r>
    </w:p>
    <w:p w14:paraId="723B5BB7" w14:textId="77777777" w:rsidR="001C1AAA" w:rsidRDefault="001C1AAA" w:rsidP="001C1AAA">
      <w:proofErr w:type="gramStart"/>
      <w:r>
        <w:t>or</w:t>
      </w:r>
      <w:proofErr w:type="gramEnd"/>
      <w:r>
        <w:t xml:space="preserve"> </w:t>
      </w:r>
    </w:p>
    <w:p w14:paraId="6A3A6A39" w14:textId="2DD4865B" w:rsidR="001C1AAA" w:rsidRPr="00347C78" w:rsidRDefault="001C1AAA" w:rsidP="001C1AAA">
      <w:pPr>
        <w:pStyle w:val="B1"/>
      </w:pPr>
      <w:r w:rsidRPr="008E3A86">
        <w:t>-</w:t>
      </w:r>
      <w:r w:rsidRPr="008E3A86">
        <w:tab/>
      </w:r>
      <w:r>
        <w:t xml:space="preserve">the second PUSCH transmission is after </w:t>
      </w:r>
      <w:r w:rsidRPr="000A734C">
        <w:t>the first uplink symbol</w:t>
      </w:r>
      <w:r>
        <w:t xml:space="preserve"> of the first PUSCH transmission minus </w:t>
      </w:r>
      <w:r w:rsidRPr="00450CE8">
        <w:rPr>
          <w:i/>
          <w:lang w:val="en-AU"/>
        </w:rPr>
        <w:t>T</w:t>
      </w:r>
      <w:r>
        <w:rPr>
          <w:i/>
          <w:lang w:val="en-AU"/>
        </w:rPr>
        <w:t>'</w:t>
      </w:r>
      <w:r w:rsidRPr="00450CE8">
        <w:rPr>
          <w:i/>
          <w:vertAlign w:val="subscript"/>
          <w:lang w:val="en-AU"/>
        </w:rPr>
        <w:t>proc,2</w:t>
      </w:r>
      <w:r>
        <w:rPr>
          <w:lang w:eastAsia="ko-KR"/>
        </w:rPr>
        <w:t>=</w:t>
      </w:r>
      <w:r w:rsidRPr="00450CE8">
        <w:rPr>
          <w:i/>
          <w:lang w:val="en-AU"/>
        </w:rPr>
        <w:t>T</w:t>
      </w:r>
      <w:r w:rsidRPr="00450CE8">
        <w:rPr>
          <w:i/>
          <w:vertAlign w:val="subscript"/>
          <w:lang w:val="en-AU"/>
        </w:rPr>
        <w:t>proc,2</w:t>
      </w:r>
      <w:r w:rsidRPr="005E45BC">
        <w:rPr>
          <w:lang w:eastAsia="ko-KR"/>
        </w:rPr>
        <w:t xml:space="preserve"> where </w:t>
      </w:r>
      <w:r w:rsidRPr="00450CE8">
        <w:rPr>
          <w:i/>
          <w:lang w:val="en-AU"/>
        </w:rPr>
        <w:t>T</w:t>
      </w:r>
      <w:r w:rsidRPr="00450CE8">
        <w:rPr>
          <w:i/>
          <w:vertAlign w:val="subscript"/>
          <w:lang w:val="en-AU"/>
        </w:rPr>
        <w:t>proc,2</w:t>
      </w:r>
      <w:r w:rsidRPr="000A734C">
        <w:t xml:space="preserve"> </w:t>
      </w:r>
      <w:r>
        <w:t>is determined according to [6, TS 38.214]</w:t>
      </w:r>
      <w:r w:rsidRPr="008F6580">
        <w:rPr>
          <w:lang w:eastAsia="ko-KR"/>
        </w:rPr>
        <w:t xml:space="preserve"> </w:t>
      </w:r>
      <w:r>
        <w:rPr>
          <w:lang w:eastAsia="ko-KR"/>
        </w:rPr>
        <w:t xml:space="preserve">assuming </w:t>
      </w:r>
      <w:r w:rsidRPr="0048482F">
        <w:rPr>
          <w:i/>
          <w:lang w:val="en-AU"/>
        </w:rPr>
        <w:t>d</w:t>
      </w:r>
      <w:r w:rsidRPr="0048482F">
        <w:rPr>
          <w:i/>
          <w:vertAlign w:val="subscript"/>
          <w:lang w:val="en-AU"/>
        </w:rPr>
        <w:t>2</w:t>
      </w:r>
      <w:r>
        <w:rPr>
          <w:i/>
          <w:vertAlign w:val="subscript"/>
          <w:lang w:val="en-AU"/>
        </w:rPr>
        <w:t xml:space="preserve">,1 </w:t>
      </w:r>
      <w:r w:rsidRPr="00471D3B">
        <w:rPr>
          <w:lang w:val="en-AU"/>
        </w:rPr>
        <w:t>=1</w:t>
      </w:r>
      <w:r>
        <w:rPr>
          <w:lang w:eastAsia="ko-KR"/>
        </w:rPr>
        <w:t xml:space="preserve">, </w:t>
      </w:r>
      <w:r>
        <w:rPr>
          <w:i/>
          <w:lang w:val="en-AU"/>
        </w:rPr>
        <w:t>d</w:t>
      </w:r>
      <w:r>
        <w:rPr>
          <w:i/>
          <w:vertAlign w:val="subscript"/>
          <w:lang w:val="en-AU"/>
        </w:rPr>
        <w:t>2,2</w:t>
      </w:r>
      <w:r w:rsidRPr="00727442">
        <w:rPr>
          <w:lang w:val="en-AU"/>
        </w:rPr>
        <w:t>=0</w:t>
      </w:r>
      <w:r>
        <w:rPr>
          <w:lang w:val="en-AU"/>
        </w:rPr>
        <w:t>, and</w:t>
      </w:r>
      <w:r>
        <w:rPr>
          <w:lang w:eastAsia="ko-KR"/>
        </w:rPr>
        <w:t xml:space="preserve"> with </w:t>
      </w:r>
      <w:r w:rsidRPr="00133E55">
        <w:rPr>
          <w:i/>
          <w:lang w:val="en-AU"/>
        </w:rPr>
        <w:t>µ</w:t>
      </w:r>
      <w:r w:rsidRPr="00133E55">
        <w:rPr>
          <w:i/>
          <w:vertAlign w:val="subscript"/>
          <w:lang w:val="en-AU"/>
        </w:rPr>
        <w:t>DL</w:t>
      </w:r>
      <w:r>
        <w:rPr>
          <w:lang w:eastAsia="ko-KR"/>
        </w:rPr>
        <w:t xml:space="preserve"> corresponding to the subcarrier spacing of the active downlink BWP of the scheduling cell for a configured grant</w:t>
      </w:r>
      <w:r>
        <w:t xml:space="preserve"> if the first PUSCH transmission is on a configured grant</w:t>
      </w:r>
      <w:r w:rsidRPr="000A734C">
        <w:t xml:space="preserve"> </w:t>
      </w:r>
      <w:ins w:id="60" w:author="CATT" w:date="2023-10-11T22:26:00Z">
        <w:r w:rsidRPr="00D52D97">
          <w:rPr>
            <w:lang w:eastAsia="ko-KR"/>
          </w:rPr>
          <w:t>except for the first Type 2 PUSCH</w:t>
        </w:r>
        <w:r>
          <w:rPr>
            <w:rFonts w:hint="eastAsia"/>
            <w:lang w:eastAsia="zh-CN"/>
          </w:rPr>
          <w:t xml:space="preserve"> </w:t>
        </w:r>
        <w:r>
          <w:rPr>
            <w:lang w:eastAsia="zh-CN"/>
          </w:rPr>
          <w:t>transmission after</w:t>
        </w:r>
        <w:r w:rsidRPr="00AF5802">
          <w:rPr>
            <w:lang w:eastAsia="zh-CN"/>
          </w:rPr>
          <w:t xml:space="preserve"> activation</w:t>
        </w:r>
        <w:r w:rsidRPr="000A734C">
          <w:t xml:space="preserve"> </w:t>
        </w:r>
      </w:ins>
      <w:r w:rsidRPr="000A734C">
        <w:t>after</w:t>
      </w:r>
      <w:r w:rsidRPr="00347C78">
        <w:t xml:space="preserve"> a power headroom report was triggered</w:t>
      </w:r>
      <w:r>
        <w:t>.</w:t>
      </w:r>
    </w:p>
    <w:p w14:paraId="1FF1E319" w14:textId="77777777" w:rsidR="001C1AAA" w:rsidRDefault="001C1AAA" w:rsidP="001C1AAA">
      <w:pPr>
        <w:spacing w:before="120" w:line="280" w:lineRule="atLeast"/>
        <w:jc w:val="center"/>
        <w:rPr>
          <w:b/>
          <w:iCs/>
          <w:color w:val="FF0000"/>
          <w:lang w:eastAsia="zh-CN"/>
        </w:rPr>
      </w:pPr>
      <w:r w:rsidRPr="002D5B52">
        <w:rPr>
          <w:b/>
          <w:iCs/>
          <w:color w:val="FF0000"/>
        </w:rPr>
        <w:t>&lt;Unchanged parts are omitted&gt;</w:t>
      </w:r>
    </w:p>
    <w:p w14:paraId="30F0BB18" w14:textId="77777777" w:rsidR="00E44B7C" w:rsidRPr="00B916EC" w:rsidRDefault="00E44B7C" w:rsidP="00E44B7C">
      <w:pPr>
        <w:pStyle w:val="1"/>
        <w:tabs>
          <w:tab w:val="left" w:pos="1134"/>
        </w:tabs>
      </w:pPr>
      <w:r w:rsidRPr="00B916EC">
        <w:t>9</w:t>
      </w:r>
      <w:r w:rsidRPr="00B916EC">
        <w:rPr>
          <w:rFonts w:hint="eastAsia"/>
        </w:rPr>
        <w:tab/>
      </w:r>
      <w:r w:rsidRPr="00B916EC">
        <w:rPr>
          <w:rFonts w:cs="Arial"/>
          <w:szCs w:val="36"/>
        </w:rPr>
        <w:t>UE procedure for reporting control information</w:t>
      </w:r>
      <w:bookmarkEnd w:id="2"/>
    </w:p>
    <w:p w14:paraId="2E664F28" w14:textId="77777777" w:rsidR="0084055F" w:rsidRDefault="0084055F" w:rsidP="0084055F">
      <w:pPr>
        <w:spacing w:before="120" w:line="280" w:lineRule="atLeast"/>
        <w:jc w:val="center"/>
        <w:rPr>
          <w:b/>
          <w:iCs/>
          <w:color w:val="FF0000"/>
          <w:lang w:eastAsia="zh-CN"/>
        </w:rPr>
      </w:pPr>
      <w:r w:rsidRPr="002D5B52">
        <w:rPr>
          <w:b/>
          <w:iCs/>
          <w:color w:val="FF0000"/>
        </w:rPr>
        <w:t>&lt;Unchanged parts are omitted&gt;</w:t>
      </w:r>
    </w:p>
    <w:p w14:paraId="49F32368" w14:textId="77777777" w:rsidR="00940568" w:rsidRPr="008C27C0" w:rsidRDefault="00940568" w:rsidP="00940568">
      <w:pPr>
        <w:pStyle w:val="B1"/>
        <w:ind w:left="284" w:firstLine="0"/>
      </w:pPr>
      <w:r w:rsidRPr="008C27C0">
        <w:t>If a PUSCH of larger priority index scheduled by a DCI format overlaps in time with a PUSCH of smaller priority index with SP</w:t>
      </w:r>
      <w:r w:rsidRPr="008C27C0">
        <w:rPr>
          <w:rFonts w:hint="eastAsia"/>
          <w:lang w:eastAsia="zh-CN"/>
        </w:rPr>
        <w:t>-</w:t>
      </w:r>
      <w:r w:rsidRPr="008C27C0">
        <w:t>CSI report(s) without a corresponding PDCCH in one or more symbols</w:t>
      </w:r>
      <w:r w:rsidRPr="008C27C0">
        <w:rPr>
          <w:rFonts w:eastAsia="等线" w:hint="eastAsia"/>
          <w:lang w:eastAsia="zh-CN"/>
        </w:rPr>
        <w:t xml:space="preserve"> </w:t>
      </w:r>
      <w:r w:rsidRPr="008C27C0">
        <w:rPr>
          <w:rFonts w:hint="eastAsia"/>
          <w:lang w:eastAsia="zh-CN"/>
        </w:rPr>
        <w:t>on the same carrier</w:t>
      </w:r>
      <w:r w:rsidRPr="008C27C0">
        <w:t>, and if the earliest symbol of these PUSCH channels starts no earlier than N</w:t>
      </w:r>
      <w:r w:rsidRPr="008C27C0">
        <w:rPr>
          <w:vertAlign w:val="subscript"/>
        </w:rPr>
        <w:t>2</w:t>
      </w:r>
      <w:r w:rsidRPr="008C27C0">
        <w:t>+d</w:t>
      </w:r>
      <w:r w:rsidRPr="008C27C0">
        <w:rPr>
          <w:vertAlign w:val="subscript"/>
        </w:rPr>
        <w:t>2,1</w:t>
      </w:r>
      <w:r w:rsidRPr="008C27C0">
        <w:t xml:space="preserve"> symbols after the last symbol of the DCI scheduling the PUSCH</w:t>
      </w:r>
      <w:r w:rsidRPr="008C27C0">
        <w:rPr>
          <w:rFonts w:eastAsia="等线" w:hint="eastAsia"/>
          <w:lang w:eastAsia="zh-CN"/>
        </w:rPr>
        <w:t xml:space="preserve"> </w:t>
      </w:r>
      <w:r w:rsidRPr="008C27C0">
        <w:rPr>
          <w:rFonts w:eastAsia="等线"/>
          <w:lang w:eastAsia="zh-CN"/>
        </w:rPr>
        <w:t xml:space="preserve">of larger priority index </w:t>
      </w:r>
      <w:r w:rsidRPr="008C27C0">
        <w:rPr>
          <w:rFonts w:eastAsia="等线" w:hint="eastAsia"/>
          <w:lang w:eastAsia="zh-CN"/>
        </w:rPr>
        <w:t xml:space="preserve">where </w:t>
      </w:r>
      <w:r w:rsidRPr="008C27C0">
        <w:rPr>
          <w:rFonts w:eastAsia="等线"/>
        </w:rPr>
        <w:t>d</w:t>
      </w:r>
      <w:r w:rsidRPr="008C27C0">
        <w:rPr>
          <w:rFonts w:eastAsia="等线"/>
          <w:vertAlign w:val="subscript"/>
        </w:rPr>
        <w:t>2,1</w:t>
      </w:r>
      <w:r w:rsidRPr="008C27C0">
        <w:rPr>
          <w:rFonts w:eastAsia="等线" w:hint="eastAsia"/>
          <w:vertAlign w:val="subscript"/>
          <w:lang w:eastAsia="zh-CN"/>
        </w:rPr>
        <w:t xml:space="preserve"> </w:t>
      </w:r>
      <w:r w:rsidRPr="008C27C0">
        <w:rPr>
          <w:rFonts w:eastAsia="等线" w:hint="eastAsia"/>
          <w:lang w:eastAsia="zh-CN"/>
        </w:rPr>
        <w:t>is the maximum of the d</w:t>
      </w:r>
      <w:r w:rsidRPr="008C27C0">
        <w:rPr>
          <w:rFonts w:eastAsia="等线" w:hint="eastAsia"/>
          <w:vertAlign w:val="subscript"/>
          <w:lang w:eastAsia="zh-CN"/>
        </w:rPr>
        <w:t>2,1</w:t>
      </w:r>
      <w:r w:rsidRPr="008C27C0">
        <w:rPr>
          <w:rFonts w:eastAsia="等线" w:hint="eastAsia"/>
          <w:lang w:eastAsia="zh-CN"/>
        </w:rPr>
        <w:t xml:space="preserve"> associated with </w:t>
      </w:r>
      <w:r w:rsidRPr="008C27C0">
        <w:t>PUSCH of larger priority index scheduled by a DCI format</w:t>
      </w:r>
      <w:r w:rsidRPr="008C27C0">
        <w:rPr>
          <w:rFonts w:eastAsia="等线" w:hint="eastAsia"/>
          <w:lang w:eastAsia="zh-CN"/>
        </w:rPr>
        <w:t xml:space="preserve"> and the </w:t>
      </w:r>
      <w:r w:rsidRPr="008C27C0">
        <w:t>PUSCH of smaller priority index with SP</w:t>
      </w:r>
      <w:r w:rsidRPr="008C27C0">
        <w:rPr>
          <w:rFonts w:hint="eastAsia"/>
          <w:lang w:eastAsia="zh-CN"/>
        </w:rPr>
        <w:t>-</w:t>
      </w:r>
      <w:r w:rsidRPr="008C27C0">
        <w:t>CSI report(s) without a corresponding PDCCH, the PUSCH of smaller priority index with SP</w:t>
      </w:r>
      <w:r w:rsidRPr="008C27C0">
        <w:rPr>
          <w:rFonts w:hint="eastAsia"/>
          <w:lang w:eastAsia="zh-CN"/>
        </w:rPr>
        <w:t>-</w:t>
      </w:r>
      <w:r w:rsidRPr="008C27C0">
        <w:t>CSI report(s) shall not be transmitted by the UE. Otherwise, if the timeline requirement is not satisfied this is an error case.</w:t>
      </w:r>
    </w:p>
    <w:p w14:paraId="0FA2286C" w14:textId="618B4B37" w:rsidR="00940568" w:rsidRPr="00DE1FCE" w:rsidRDefault="00940568" w:rsidP="00940568">
      <w:pPr>
        <w:pStyle w:val="B1"/>
        <w:ind w:left="284" w:firstLine="0"/>
      </w:pPr>
      <w:r w:rsidRPr="00DE1FCE">
        <w:t>If a UE would transmit the following channels</w:t>
      </w:r>
      <w:ins w:id="61" w:author="CATT" w:date="2023-10-11T22:29:00Z">
        <w:r w:rsidRPr="002F278C">
          <w:rPr>
            <w:rFonts w:hint="eastAsia"/>
            <w:lang w:eastAsia="zh-CN"/>
          </w:rPr>
          <w:t xml:space="preserve"> </w:t>
        </w:r>
        <w:r>
          <w:rPr>
            <w:rFonts w:hint="eastAsia"/>
            <w:lang w:eastAsia="zh-CN"/>
          </w:rPr>
          <w:t xml:space="preserve">where the first Type 2 PUSCH </w:t>
        </w:r>
        <w:r>
          <w:rPr>
            <w:lang w:eastAsia="zh-CN"/>
          </w:rPr>
          <w:t>transmission after</w:t>
        </w:r>
        <w:r>
          <w:rPr>
            <w:rFonts w:hint="eastAsia"/>
            <w:lang w:eastAsia="zh-CN"/>
          </w:rPr>
          <w:t xml:space="preserve"> activation is excluded from configured grant PUSCH </w:t>
        </w:r>
        <w:r>
          <w:rPr>
            <w:lang w:eastAsia="zh-CN"/>
          </w:rPr>
          <w:t xml:space="preserve">transmission </w:t>
        </w:r>
        <w:r>
          <w:rPr>
            <w:rFonts w:hint="eastAsia"/>
            <w:lang w:eastAsia="zh-CN"/>
          </w:rPr>
          <w:t xml:space="preserve">and the first SPS PDSCH </w:t>
        </w:r>
        <w:r>
          <w:rPr>
            <w:lang w:eastAsia="zh-CN"/>
          </w:rPr>
          <w:t>reception after</w:t>
        </w:r>
        <w:r>
          <w:rPr>
            <w:rFonts w:hint="eastAsia"/>
            <w:lang w:eastAsia="zh-CN"/>
          </w:rPr>
          <w:t xml:space="preserve"> activation is excluded from PDSCH(s) reception without corresponding PDCCH(s)</w:t>
        </w:r>
      </w:ins>
      <w:r w:rsidRPr="00DE1FCE">
        <w:t xml:space="preserve">, </w:t>
      </w:r>
      <w:r w:rsidRPr="00DE1FCE">
        <w:rPr>
          <w:lang w:eastAsia="zh-CN"/>
        </w:rPr>
        <w:t>including repetitions if any,</w:t>
      </w:r>
      <w:r w:rsidRPr="00DE1FCE">
        <w:t xml:space="preserve"> that would overlap in time</w:t>
      </w:r>
    </w:p>
    <w:p w14:paraId="5AF57054" w14:textId="77777777" w:rsidR="00940568" w:rsidRPr="00C06B59" w:rsidRDefault="00940568" w:rsidP="00940568">
      <w:pPr>
        <w:pStyle w:val="B2"/>
      </w:pPr>
      <w:r w:rsidRPr="00C06B59">
        <w:t>-</w:t>
      </w:r>
      <w:r w:rsidRPr="00C06B59">
        <w:tab/>
      </w:r>
      <w:proofErr w:type="gramStart"/>
      <w:r w:rsidRPr="00C06B59">
        <w:t>a</w:t>
      </w:r>
      <w:proofErr w:type="gramEnd"/>
      <w:r w:rsidRPr="00C06B59">
        <w:t xml:space="preserve"> first PUCCH of larger priority index with SR and a second PUCCH or PUSCH of smaller priority index, or </w:t>
      </w:r>
    </w:p>
    <w:p w14:paraId="14E33018" w14:textId="77777777" w:rsidR="00940568" w:rsidRPr="00C06B59" w:rsidRDefault="00940568" w:rsidP="00940568">
      <w:pPr>
        <w:pStyle w:val="B2"/>
      </w:pPr>
      <w:r w:rsidRPr="00C06B59">
        <w:t>-</w:t>
      </w:r>
      <w:r w:rsidRPr="00C06B59">
        <w:tab/>
      </w:r>
      <w:proofErr w:type="gramStart"/>
      <w:r w:rsidRPr="00C06B59">
        <w:t>a</w:t>
      </w:r>
      <w:proofErr w:type="gramEnd"/>
      <w:r w:rsidRPr="00C06B59">
        <w:t xml:space="preserve"> configured grant PUSCH of larger priority index and a PUCCH of smaller priority index, or</w:t>
      </w:r>
    </w:p>
    <w:p w14:paraId="6AB8B992" w14:textId="77777777" w:rsidR="00940568" w:rsidRPr="00C06B59" w:rsidRDefault="00940568" w:rsidP="00940568">
      <w:pPr>
        <w:pStyle w:val="B2"/>
      </w:pPr>
      <w:r w:rsidRPr="00C06B59">
        <w:t>-</w:t>
      </w:r>
      <w:r w:rsidRPr="00C06B59">
        <w:tab/>
        <w:t>a first PUCCH of larger priority index with HARQ-ACK information only in response to PDSCH</w:t>
      </w:r>
      <w:r>
        <w:t>(s)</w:t>
      </w:r>
      <w:r w:rsidRPr="00C06B59">
        <w:t xml:space="preserve"> reception without corresponding PDCCH</w:t>
      </w:r>
      <w:r>
        <w:t>(s)</w:t>
      </w:r>
      <w:r w:rsidRPr="00C06B59">
        <w:t xml:space="preserve"> and </w:t>
      </w:r>
      <w:r>
        <w:t xml:space="preserve">a second PUCCH of smaller priority index with HARQ-ACK information only in response to PDSCH(s) reception without corresponding PDCCH(s), or </w:t>
      </w:r>
      <w:r w:rsidRPr="00C06B59">
        <w:t>a second PUCCH of smaller priority index with SR and/or CSI, or a configured grant PUSCH with smaller priority index, or a PUSCH of smaller priority index with SP-CSI report(s) without a corresponding PDCCH, or</w:t>
      </w:r>
    </w:p>
    <w:p w14:paraId="4BB4005D" w14:textId="77777777" w:rsidR="00940568" w:rsidRPr="00C06B59" w:rsidRDefault="00940568" w:rsidP="00940568">
      <w:pPr>
        <w:pStyle w:val="B2"/>
      </w:pPr>
      <w:r>
        <w:t>-</w:t>
      </w:r>
      <w:r>
        <w:tab/>
      </w:r>
      <w:r w:rsidRPr="00C06B59">
        <w:t>a PUSCH of larger priority index with SP-CSI report(s) without a corresponding PDCCH and a PUCCH of smaller priority index with SR, or CSI, or HARQ-ACK information only in response to PDSCH</w:t>
      </w:r>
      <w:r>
        <w:t>(s)</w:t>
      </w:r>
      <w:r w:rsidRPr="00C06B59">
        <w:t xml:space="preserve"> reception without corresponding PDCCH</w:t>
      </w:r>
      <w:r>
        <w:t>(s)</w:t>
      </w:r>
      <w:r w:rsidRPr="00C06B59">
        <w:t>, or</w:t>
      </w:r>
    </w:p>
    <w:p w14:paraId="537EBFF5" w14:textId="77777777" w:rsidR="00940568" w:rsidRPr="0007585C" w:rsidRDefault="00940568" w:rsidP="00940568">
      <w:pPr>
        <w:pStyle w:val="B2"/>
      </w:pPr>
      <w:r>
        <w:t>-</w:t>
      </w:r>
      <w:r>
        <w:tab/>
      </w:r>
      <w:r w:rsidRPr="00C06B59">
        <w:t xml:space="preserve">a configured grant PUSCH of larger priority index and a </w:t>
      </w:r>
      <w:r>
        <w:t xml:space="preserve">configured grant </w:t>
      </w:r>
      <w:r w:rsidRPr="00C06B59">
        <w:t xml:space="preserve">PUSCH of </w:t>
      </w:r>
      <w:r>
        <w:t>smaller</w:t>
      </w:r>
      <w:r w:rsidRPr="00C06B59">
        <w:t xml:space="preserve"> priority index </w:t>
      </w:r>
      <w:r w:rsidRPr="00C56BC8">
        <w:t>or a PUSCH of smaller priority index with SP-CSI report(s) without a corresponding PDCCH</w:t>
      </w:r>
      <w:r>
        <w:t xml:space="preserve"> </w:t>
      </w:r>
      <w:r w:rsidRPr="00C06B59">
        <w:t>on a same serving cell</w:t>
      </w:r>
    </w:p>
    <w:p w14:paraId="4097017B" w14:textId="77777777" w:rsidR="00940568" w:rsidRPr="00C06B59" w:rsidRDefault="00940568" w:rsidP="00940568">
      <w:pPr>
        <w:pStyle w:val="B2"/>
      </w:pPr>
      <w:r>
        <w:rPr>
          <w:color w:val="000000"/>
        </w:rPr>
        <w:t>-</w:t>
      </w:r>
      <w:r>
        <w:rPr>
          <w:color w:val="000000"/>
        </w:rPr>
        <w:tab/>
      </w:r>
      <w:r w:rsidRPr="0007585C">
        <w:rPr>
          <w:color w:val="000000"/>
        </w:rPr>
        <w:t>a PUSCH of larger priority index with SP-CSI report(s) without a corresponding PDCCH and a configured grant PUSCH of smaller priority index or a PUSCH of smaller priority index with SP-CSI report(s) without a corresponding PDCCH on a same serving cell</w:t>
      </w:r>
    </w:p>
    <w:p w14:paraId="7C209F9A" w14:textId="77777777" w:rsidR="00940568" w:rsidRPr="007E5D7D" w:rsidRDefault="00940568" w:rsidP="00940568">
      <w:pPr>
        <w:pStyle w:val="B2"/>
        <w:rPr>
          <w:rFonts w:eastAsia="Times New Roman"/>
        </w:rPr>
      </w:pPr>
      <w:r w:rsidRPr="00647C89">
        <w:t>-</w:t>
      </w:r>
      <w:r w:rsidRPr="00647C89">
        <w:tab/>
        <w:t xml:space="preserve">a PUSCH of smaller priority index </w:t>
      </w:r>
      <w:r w:rsidRPr="00647C89">
        <w:rPr>
          <w:lang w:val="en-US" w:eastAsia="zh-CN"/>
        </w:rPr>
        <w:t xml:space="preserve">scheduled by a DCI format </w:t>
      </w:r>
      <w:r w:rsidRPr="00647C89">
        <w:t xml:space="preserve">and a configured grant PUSCH of larger priority index on a same serving cell if the UE is provided </w:t>
      </w:r>
      <w:proofErr w:type="spellStart"/>
      <w:r w:rsidRPr="001F4432">
        <w:rPr>
          <w:i/>
          <w:iCs/>
        </w:rPr>
        <w:t>prioLowDG-HighCG</w:t>
      </w:r>
      <w:proofErr w:type="spellEnd"/>
    </w:p>
    <w:p w14:paraId="0A97C192" w14:textId="77777777" w:rsidR="00940568" w:rsidRPr="00647C89" w:rsidRDefault="00940568" w:rsidP="00940568">
      <w:pPr>
        <w:pStyle w:val="B2"/>
      </w:pPr>
      <w:r w:rsidRPr="007E5D7D">
        <w:t>-</w:t>
      </w:r>
      <w:r w:rsidRPr="007E5D7D">
        <w:tab/>
        <w:t xml:space="preserve">a PUSCH of </w:t>
      </w:r>
      <w:r w:rsidRPr="007E5D7D">
        <w:rPr>
          <w:rFonts w:hint="eastAsia"/>
        </w:rPr>
        <w:t>larger</w:t>
      </w:r>
      <w:r w:rsidRPr="007E5D7D">
        <w:t xml:space="preserve"> priority index </w:t>
      </w:r>
      <w:r w:rsidRPr="007E5D7D">
        <w:rPr>
          <w:lang w:val="en-US" w:eastAsia="zh-CN"/>
        </w:rPr>
        <w:t xml:space="preserve">scheduled by a DCI format </w:t>
      </w:r>
      <w:r w:rsidRPr="007E5D7D">
        <w:t xml:space="preserve">and a configured grant PUSCH of smaller priority index on a same serving cell if the UE is provided </w:t>
      </w:r>
      <w:proofErr w:type="spellStart"/>
      <w:r w:rsidRPr="00910224">
        <w:rPr>
          <w:i/>
          <w:iCs/>
        </w:rPr>
        <w:t>prioHighDG-LowCG</w:t>
      </w:r>
      <w:proofErr w:type="spellEnd"/>
    </w:p>
    <w:p w14:paraId="7AE9C3CB" w14:textId="77777777" w:rsidR="00940568" w:rsidRPr="006B25FE" w:rsidRDefault="00940568" w:rsidP="00940568">
      <w:pPr>
        <w:pStyle w:val="B1"/>
        <w:ind w:left="284" w:firstLine="0"/>
      </w:pPr>
      <w:proofErr w:type="gramStart"/>
      <w:r w:rsidRPr="00DE1FCE">
        <w:lastRenderedPageBreak/>
        <w:t>the</w:t>
      </w:r>
      <w:proofErr w:type="gramEnd"/>
      <w:r w:rsidRPr="00DE1FCE">
        <w:t xml:space="preserve"> UE is expected to cancel </w:t>
      </w:r>
      <w:r w:rsidRPr="00DE1FCE">
        <w:rPr>
          <w:lang w:eastAsia="zh-CN"/>
        </w:rPr>
        <w:t xml:space="preserve">a repetition of </w:t>
      </w:r>
      <w:r w:rsidRPr="00DE1FCE">
        <w:t xml:space="preserve">the PUCCH/PUSCH transmissions of smaller priority index before the first symbol overlapping with the PUCCH/PUSCH transmission of larger priority index </w:t>
      </w:r>
      <w:r w:rsidRPr="00DE1FCE">
        <w:rPr>
          <w:lang w:eastAsia="zh-CN"/>
        </w:rPr>
        <w:t>if the repetition of the PUCCH/PUSCH transmissions of smaller priority index overlaps in time with the PUCCH/PUSCH transmissions of</w:t>
      </w:r>
      <w:r>
        <w:rPr>
          <w:lang w:eastAsia="zh-CN"/>
        </w:rPr>
        <w:t xml:space="preserve"> </w:t>
      </w:r>
      <w:r w:rsidRPr="00DE1FCE">
        <w:rPr>
          <w:lang w:eastAsia="zh-CN"/>
        </w:rPr>
        <w:t>larger priority index</w:t>
      </w:r>
      <w:r w:rsidRPr="00DE1FCE">
        <w:t>.</w:t>
      </w:r>
      <w:r>
        <w:t xml:space="preserve"> </w:t>
      </w:r>
      <w:r w:rsidRPr="00111FF6">
        <w:t xml:space="preserve">In case of a PUSCH of larger priority index </w:t>
      </w:r>
      <w:r w:rsidRPr="00111FF6">
        <w:rPr>
          <w:lang w:val="en-US" w:eastAsia="zh-CN"/>
        </w:rPr>
        <w:t>scheduled by a DCI format in a PDCCH reception</w:t>
      </w:r>
      <w:r w:rsidRPr="00111FF6">
        <w:t xml:space="preserve"> and a configured grant PUSCH of smaller priority index on a same serving cell</w:t>
      </w:r>
      <w:r>
        <w:t xml:space="preserve"> </w:t>
      </w:r>
      <w:r w:rsidRPr="00647C89">
        <w:t xml:space="preserve">and the UE is provided </w:t>
      </w:r>
      <w:proofErr w:type="spellStart"/>
      <w:r w:rsidRPr="00116177">
        <w:rPr>
          <w:i/>
          <w:iCs/>
        </w:rPr>
        <w:t>prioHighDG-LowCG</w:t>
      </w:r>
      <w:proofErr w:type="spellEnd"/>
    </w:p>
    <w:p w14:paraId="75094711" w14:textId="77777777" w:rsidR="00940568" w:rsidRPr="00111FF6" w:rsidRDefault="00940568" w:rsidP="00940568">
      <w:pPr>
        <w:pStyle w:val="B2"/>
      </w:pPr>
      <w:r w:rsidRPr="00111FF6">
        <w:t>-</w:t>
      </w:r>
      <w:r w:rsidRPr="00111FF6">
        <w:tab/>
      </w:r>
      <w:proofErr w:type="gramStart"/>
      <w:r w:rsidRPr="00111FF6">
        <w:rPr>
          <w:lang w:eastAsia="zh-CN"/>
        </w:rPr>
        <w:t>the</w:t>
      </w:r>
      <w:proofErr w:type="gramEnd"/>
      <w:r w:rsidRPr="00111FF6">
        <w:rPr>
          <w:lang w:eastAsia="zh-CN"/>
        </w:rPr>
        <w:t xml:space="preserve"> UE expects that the transmission of the PUSCH</w:t>
      </w:r>
      <w:r>
        <w:rPr>
          <w:lang w:eastAsia="zh-CN"/>
        </w:rPr>
        <w:t xml:space="preserve"> of larger priority index</w:t>
      </w:r>
      <w:r w:rsidRPr="00111FF6">
        <w:rPr>
          <w:lang w:eastAsia="zh-CN"/>
        </w:rPr>
        <w:t xml:space="preserve"> would not start before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proc,2</m:t>
            </m:r>
          </m:sub>
        </m:sSub>
      </m:oMath>
      <w:r w:rsidRPr="00111FF6">
        <w:rPr>
          <w:lang w:eastAsia="zh-CN"/>
        </w:rPr>
        <w:t xml:space="preserve"> </w:t>
      </w:r>
      <w:r w:rsidRPr="00111FF6">
        <w:t>after a last symbol of the corresponding PDCCH reception</w:t>
      </w:r>
    </w:p>
    <w:p w14:paraId="7FF84ED5" w14:textId="77777777" w:rsidR="00940568" w:rsidRPr="00426952" w:rsidRDefault="00940568" w:rsidP="00940568">
      <w:pPr>
        <w:pStyle w:val="B2"/>
        <w:rPr>
          <w:lang w:eastAsia="zh-CN"/>
        </w:rPr>
      </w:pPr>
      <w:r w:rsidRPr="00111FF6">
        <w:t>-</w:t>
      </w:r>
      <w:r w:rsidRPr="00111FF6">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proc,2</m:t>
            </m:r>
          </m:sub>
        </m:sSub>
        <m:r>
          <w:rPr>
            <w:rFonts w:ascii="Cambria Math" w:hAnsi="Cambria Math"/>
            <w:lang w:eastAsia="zh-CN"/>
          </w:rPr>
          <m:t xml:space="preserve"> </m:t>
        </m:r>
      </m:oMath>
      <w:r w:rsidRPr="00111FF6">
        <w:t xml:space="preserve">is the PUSCH preparation time for a corresponding UE processing capability assuming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2,1</m:t>
            </m:r>
          </m:sub>
        </m:sSub>
        <m:r>
          <w:rPr>
            <w:rFonts w:ascii="Cambria Math" w:hAnsi="Cambria Math"/>
            <w:lang w:eastAsia="zh-CN"/>
          </w:rPr>
          <m:t xml:space="preserve">= </m:t>
        </m:r>
        <m:sSub>
          <m:sSubPr>
            <m:ctrlPr>
              <w:rPr>
                <w:rFonts w:ascii="Cambria Math" w:hAnsi="Cambria Math"/>
              </w:rPr>
            </m:ctrlPr>
          </m:sSubPr>
          <m:e>
            <m:r>
              <w:rPr>
                <w:rFonts w:ascii="Cambria Math" w:hAnsi="Cambria Math"/>
              </w:rPr>
              <m:t>d</m:t>
            </m:r>
          </m:e>
          <m:sub>
            <m:r>
              <m:rPr>
                <m:sty m:val="p"/>
              </m:rP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m:rPr>
                <m:sty m:val="p"/>
              </m:rPr>
              <w:rPr>
                <w:rFonts w:ascii="Cambria Math" w:hAnsi="Cambria Math"/>
              </w:rPr>
              <m:t>3</m:t>
            </m:r>
          </m:sub>
        </m:sSub>
      </m:oMath>
      <w:r w:rsidRPr="00111FF6">
        <w:rPr>
          <w:lang w:eastAsia="zh-CN"/>
        </w:rPr>
        <w:t xml:space="preserve"> [6, TS 38.214], based on</w:t>
      </w:r>
      <w:r w:rsidRPr="00111FF6">
        <w:t xml:space="preserve"> </w:t>
      </w:r>
      <m:oMath>
        <m:r>
          <w:rPr>
            <w:rFonts w:ascii="Cambria Math" w:hAnsi="Cambria Math"/>
          </w:rPr>
          <m:t>μ</m:t>
        </m:r>
      </m:oMath>
      <w:r w:rsidRPr="00111FF6">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11FF6">
        <w:t xml:space="preserve"> as subsequently defined in this clause, and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1</m:t>
            </m:r>
          </m:sub>
        </m:sSub>
      </m:oMath>
      <w:r w:rsidRPr="00111FF6">
        <w:t xml:space="preserve"> </w:t>
      </w:r>
      <w:r>
        <w:t xml:space="preserve">and </w:t>
      </w:r>
      <m:oMath>
        <m:sSub>
          <m:sSubPr>
            <m:ctrlPr>
              <w:rPr>
                <w:rFonts w:ascii="Cambria Math" w:hAnsi="Cambria Math"/>
              </w:rPr>
            </m:ctrlPr>
          </m:sSubPr>
          <m:e>
            <m:r>
              <w:rPr>
                <w:rFonts w:ascii="Cambria Math" w:hAnsi="Cambria Math"/>
              </w:rPr>
              <m:t>d</m:t>
            </m:r>
          </m:e>
          <m:sub>
            <m:r>
              <m:rPr>
                <m:sty m:val="p"/>
              </m:rPr>
              <w:rPr>
                <w:rFonts w:ascii="Cambria Math" w:hAnsi="Cambria Math"/>
              </w:rPr>
              <m:t>3</m:t>
            </m:r>
          </m:sub>
        </m:sSub>
      </m:oMath>
      <w:r>
        <w:t xml:space="preserve"> are</w:t>
      </w:r>
      <w:r w:rsidRPr="00111FF6">
        <w:t xml:space="preserve"> determined by a reported UE capability</w:t>
      </w:r>
    </w:p>
    <w:p w14:paraId="73F544BA" w14:textId="77777777" w:rsidR="00940568" w:rsidRPr="008136B8" w:rsidRDefault="00940568" w:rsidP="00940568">
      <w:pPr>
        <w:rPr>
          <w:rFonts w:ascii="Times" w:eastAsia="Malgun Gothic" w:hAnsi="Times" w:cs="Gulim"/>
          <w:lang w:eastAsia="zh-CN"/>
        </w:rPr>
      </w:pPr>
      <w:r w:rsidRPr="008136B8">
        <w:rPr>
          <w:rFonts w:ascii="Times" w:eastAsia="Malgun Gothic" w:hAnsi="Times" w:cs="Gulim"/>
          <w:lang w:eastAsia="zh-CN"/>
        </w:rPr>
        <w:t xml:space="preserve">When a UE determines overlapping for PUCCH transmissions with SL HARQ-ACK reports and PUSCH of smaller priority index, </w:t>
      </w:r>
      <w:r w:rsidRPr="005258CF">
        <w:t>including repetitions if any,</w:t>
      </w:r>
      <w:r w:rsidRPr="008136B8">
        <w:t xml:space="preserve"> </w:t>
      </w:r>
      <w:r w:rsidRPr="008136B8">
        <w:rPr>
          <w:rFonts w:ascii="Times" w:eastAsia="Malgun Gothic" w:hAnsi="Times" w:cs="Gulim"/>
          <w:lang w:eastAsia="zh-CN"/>
        </w:rPr>
        <w:t xml:space="preserve">after resolving the overlapping PUCCH other than PUCCH transmissions with SL HARQ-ACK reports and/or PUSCH transmissions, if the PUSCH includes no UCI, the UE resolves the overlapping for PUCCH transmissions with SL HARQ-ACK reports and PUSCH of smaller priority index as described in </w:t>
      </w:r>
      <w:r>
        <w:rPr>
          <w:rFonts w:ascii="Times" w:eastAsia="Malgun Gothic" w:hAnsi="Times" w:cs="Gulim"/>
          <w:lang w:eastAsia="zh-CN"/>
        </w:rPr>
        <w:t>c</w:t>
      </w:r>
      <w:r w:rsidRPr="008136B8">
        <w:rPr>
          <w:rFonts w:ascii="Times" w:eastAsia="Malgun Gothic" w:hAnsi="Times" w:cs="Gulim"/>
          <w:lang w:eastAsia="zh-CN"/>
        </w:rPr>
        <w:t>lause</w:t>
      </w:r>
      <w:r>
        <w:rPr>
          <w:rFonts w:ascii="Times" w:eastAsia="Malgun Gothic" w:hAnsi="Times" w:cs="Gulim"/>
          <w:lang w:eastAsia="zh-CN"/>
        </w:rPr>
        <w:t>s</w:t>
      </w:r>
      <w:r w:rsidRPr="008136B8">
        <w:rPr>
          <w:rFonts w:ascii="Times" w:eastAsia="Malgun Gothic" w:hAnsi="Times" w:cs="Gulim"/>
          <w:lang w:eastAsia="zh-CN"/>
        </w:rPr>
        <w:t xml:space="preserve"> 9.2.5 and 9.2.6.</w:t>
      </w:r>
    </w:p>
    <w:p w14:paraId="5F40928A" w14:textId="77777777" w:rsidR="00940568" w:rsidRPr="008136B8" w:rsidRDefault="00940568" w:rsidP="00940568">
      <w:pPr>
        <w:rPr>
          <w:rFonts w:eastAsia="Malgun Gothic"/>
          <w:lang w:val="en-US" w:eastAsia="zh-CN"/>
        </w:rPr>
      </w:pPr>
      <w:r w:rsidRPr="008136B8">
        <w:rPr>
          <w:rFonts w:ascii="Times" w:eastAsia="Malgun Gothic" w:hAnsi="Times" w:cs="Gulim"/>
          <w:lang w:eastAsia="zh-CN"/>
        </w:rPr>
        <w:t xml:space="preserve">When a UE determines overlapping for PUCCH transmissions with SL HARQ-ACK reports and PUSCH of larger priority index only, </w:t>
      </w:r>
      <w:r w:rsidRPr="005258CF">
        <w:t>including repetitions if any,</w:t>
      </w:r>
      <w:r w:rsidRPr="008136B8">
        <w:rPr>
          <w:rFonts w:ascii="Times" w:eastAsia="Malgun Gothic" w:hAnsi="Times" w:cs="Gulim"/>
          <w:lang w:eastAsia="zh-CN"/>
        </w:rPr>
        <w:t xml:space="preserve"> after resolving the overlapping PUCCH other than PUCCH transmissions with SL HARQ-ACK reports and/or PUSCH transmissions, the UE </w:t>
      </w:r>
      <w:r w:rsidRPr="005258CF">
        <w:rPr>
          <w:rFonts w:ascii="Times" w:eastAsia="Malgun Gothic" w:hAnsi="Times" w:cs="Gulim"/>
          <w:lang w:eastAsia="zh-CN"/>
        </w:rPr>
        <w:t>does not transmit the PUCCH with SL HARQ-ACK</w:t>
      </w:r>
      <w:r>
        <w:rPr>
          <w:rFonts w:ascii="Times" w:eastAsia="Malgun Gothic" w:hAnsi="Times" w:cs="Gulim"/>
          <w:lang w:eastAsia="zh-CN"/>
        </w:rPr>
        <w:t xml:space="preserve"> reports</w:t>
      </w:r>
    </w:p>
    <w:p w14:paraId="4B42A035" w14:textId="77777777" w:rsidR="00940568" w:rsidRPr="008136B8" w:rsidRDefault="00940568" w:rsidP="00940568">
      <w:pPr>
        <w:rPr>
          <w:rFonts w:eastAsia="Malgun Gothic"/>
          <w:lang w:val="en-US" w:eastAsia="ko-KR"/>
        </w:rPr>
      </w:pPr>
      <w:proofErr w:type="gramStart"/>
      <w:r w:rsidRPr="008136B8">
        <w:rPr>
          <w:rFonts w:eastAsia="Malgun Gothic"/>
          <w:lang w:val="en-US" w:eastAsia="ko-KR"/>
        </w:rPr>
        <w:t>where</w:t>
      </w:r>
      <w:proofErr w:type="gramEnd"/>
    </w:p>
    <w:p w14:paraId="5608F68E" w14:textId="77777777" w:rsidR="00940568" w:rsidRPr="006D2D5E" w:rsidRDefault="00940568" w:rsidP="00940568">
      <w:pPr>
        <w:ind w:left="568" w:hanging="284"/>
      </w:pPr>
      <w:r>
        <w:t>-</w:t>
      </w:r>
      <w:r>
        <w:tab/>
      </w:r>
      <w:proofErr w:type="gramStart"/>
      <w:r w:rsidRPr="008136B8">
        <w:t>the</w:t>
      </w:r>
      <w:proofErr w:type="gramEnd"/>
      <w:r w:rsidRPr="008136B8">
        <w:t xml:space="preserve"> UE expects that the transmission of the PUSCH would not start before </w:t>
      </w:r>
      <m:oMath>
        <m:sSub>
          <m:sSubPr>
            <m:ctrlPr>
              <w:rPr>
                <w:rFonts w:ascii="Cambria Math" w:hAnsi="Cambria Math"/>
              </w:rPr>
            </m:ctrlPr>
          </m:sSubPr>
          <m:e>
            <m:r>
              <w:rPr>
                <w:rFonts w:ascii="Cambria Math" w:hAnsi="Cambria Math"/>
              </w:rPr>
              <m:t>T</m:t>
            </m:r>
          </m:e>
          <m:sub>
            <m:r>
              <w:rPr>
                <w:rFonts w:ascii="Cambria Math" w:hAnsi="Cambria Math"/>
              </w:rPr>
              <m:t>proc</m:t>
            </m:r>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d</m:t>
            </m:r>
          </m:e>
          <m:sub>
            <m:r>
              <m:rPr>
                <m:sty m:val="p"/>
              </m:rPr>
              <w:rPr>
                <w:rFonts w:ascii="Cambria Math" w:hAnsi="Cambria Math"/>
              </w:rPr>
              <m:t>1</m:t>
            </m:r>
          </m:sub>
        </m:sSub>
      </m:oMath>
      <w:r w:rsidRPr="008136B8">
        <w:t xml:space="preserve"> after a last symbol of the corresponding PDCCH reception;</w:t>
      </w:r>
    </w:p>
    <w:p w14:paraId="30E7959B" w14:textId="77777777" w:rsidR="00940568" w:rsidRPr="006D2D5E" w:rsidRDefault="00940568" w:rsidP="00940568">
      <w:pPr>
        <w:ind w:left="568" w:hanging="284"/>
      </w:pPr>
      <w:r>
        <w:t>-</w:t>
      </w:r>
      <w:r>
        <w:tab/>
      </w:r>
      <m:oMath>
        <m:sSub>
          <m:sSubPr>
            <m:ctrlPr>
              <w:rPr>
                <w:rFonts w:ascii="Cambria Math" w:hAnsi="Cambria Math"/>
              </w:rPr>
            </m:ctrlPr>
          </m:sSubPr>
          <m:e>
            <m:r>
              <w:rPr>
                <w:rFonts w:ascii="Cambria Math" w:hAnsi="Cambria Math"/>
              </w:rPr>
              <m:t>T</m:t>
            </m:r>
          </m:e>
          <m:sub>
            <m:r>
              <w:rPr>
                <w:rFonts w:ascii="Cambria Math" w:hAnsi="Cambria Math"/>
              </w:rPr>
              <m:t>proc</m:t>
            </m:r>
            <m:r>
              <m:rPr>
                <m:sty m:val="p"/>
              </m:rPr>
              <w:rPr>
                <w:rFonts w:ascii="Cambria Math" w:hAnsi="Cambria Math"/>
              </w:rPr>
              <m:t>,2</m:t>
            </m:r>
          </m:sub>
        </m:sSub>
        <m:r>
          <m:rPr>
            <m:sty m:val="p"/>
          </m:rPr>
          <w:rPr>
            <w:rFonts w:ascii="Cambria Math" w:hAnsi="Cambria Math"/>
          </w:rPr>
          <m:t xml:space="preserve"> </m:t>
        </m:r>
      </m:oMath>
      <w:r w:rsidRPr="006D2D5E">
        <w:t xml:space="preserve">is the PUSCH preparation time for a corresponding UE processing capability assuming </w:t>
      </w:r>
      <m:oMath>
        <m:sSub>
          <m:sSubPr>
            <m:ctrlPr>
              <w:rPr>
                <w:rFonts w:ascii="Cambria Math" w:hAnsi="Cambria Math"/>
              </w:rPr>
            </m:ctrlPr>
          </m:sSubPr>
          <m:e>
            <m:r>
              <w:rPr>
                <w:rFonts w:ascii="Cambria Math" w:hAnsi="Cambria Math"/>
              </w:rPr>
              <m:t>d</m:t>
            </m:r>
          </m:e>
          <m:sub>
            <m:r>
              <m:rPr>
                <m:sty m:val="p"/>
              </m:rPr>
              <w:rPr>
                <w:rFonts w:ascii="Cambria Math" w:hAnsi="Cambria Math"/>
              </w:rPr>
              <m:t>2,1</m:t>
            </m:r>
          </m:sub>
        </m:sSub>
        <m:r>
          <m:rPr>
            <m:sty m:val="p"/>
          </m:rPr>
          <w:rPr>
            <w:rFonts w:ascii="Cambria Math" w:hAnsi="Cambria Math"/>
          </w:rPr>
          <m:t>=0</m:t>
        </m:r>
      </m:oMath>
      <w:r w:rsidRPr="006D2D5E">
        <w:t xml:space="preserve"> [6, TS 38.214], based on </w:t>
      </w:r>
      <m:oMath>
        <m:r>
          <w:rPr>
            <w:rFonts w:ascii="Cambria Math" w:hAnsi="Cambria Math"/>
          </w:rPr>
          <m:t>μ</m:t>
        </m:r>
      </m:oMath>
      <w:r w:rsidRPr="006D2D5E">
        <w:t xml:space="preserve"> and </w:t>
      </w:r>
      <m:oMath>
        <m:sSub>
          <m:sSubPr>
            <m:ctrlPr>
              <w:rPr>
                <w:rFonts w:ascii="Cambria Math" w:hAnsi="Cambria Math"/>
              </w:rPr>
            </m:ctrlPr>
          </m:sSubPr>
          <m:e>
            <m:r>
              <w:rPr>
                <w:rFonts w:ascii="Cambria Math" w:hAnsi="Cambria Math"/>
              </w:rPr>
              <m:t>N</m:t>
            </m:r>
          </m:e>
          <m:sub>
            <m:r>
              <m:rPr>
                <m:sty m:val="p"/>
              </m:rPr>
              <w:rPr>
                <w:rFonts w:ascii="Cambria Math" w:hAnsi="Cambria Math"/>
              </w:rPr>
              <m:t>2</m:t>
            </m:r>
          </m:sub>
        </m:sSub>
      </m:oMath>
      <w:r w:rsidRPr="006D2D5E">
        <w:t xml:space="preserve"> as subsequently defined in this </w:t>
      </w:r>
      <w:r>
        <w:t>c</w:t>
      </w:r>
      <w:r w:rsidRPr="006D2D5E">
        <w:t xml:space="preserve">lause, and </w:t>
      </w:r>
      <m:oMath>
        <m:sSub>
          <m:sSubPr>
            <m:ctrlPr>
              <w:rPr>
                <w:rFonts w:ascii="Cambria Math" w:hAnsi="Cambria Math"/>
              </w:rPr>
            </m:ctrlPr>
          </m:sSubPr>
          <m:e>
            <m:r>
              <w:rPr>
                <w:rFonts w:ascii="Cambria Math" w:hAnsi="Cambria Math"/>
              </w:rPr>
              <m:t>d</m:t>
            </m:r>
          </m:e>
          <m:sub>
            <m:r>
              <m:rPr>
                <m:sty m:val="p"/>
              </m:rPr>
              <w:rPr>
                <w:rFonts w:ascii="Cambria Math" w:hAnsi="Cambria Math"/>
              </w:rPr>
              <m:t>1</m:t>
            </m:r>
          </m:sub>
        </m:sSub>
      </m:oMath>
      <w:r w:rsidRPr="006D2D5E">
        <w:t xml:space="preserve"> is determi</w:t>
      </w:r>
      <w:r>
        <w:t>ned by a reported UE capability.</w:t>
      </w:r>
    </w:p>
    <w:p w14:paraId="3F6323FD" w14:textId="77777777" w:rsidR="00940568" w:rsidRDefault="00940568" w:rsidP="00940568">
      <w:pPr>
        <w:rPr>
          <w:rFonts w:eastAsia="Malgun Gothic"/>
        </w:rPr>
      </w:pPr>
      <w:r w:rsidRPr="00490166">
        <w:rPr>
          <w:rFonts w:ascii="Times" w:hAnsi="Times" w:cs="Gulim"/>
          <w:lang w:eastAsia="zh-CN"/>
        </w:rPr>
        <w:t xml:space="preserve">The UE expects the PUCCH and PUSCH transmissions </w:t>
      </w:r>
      <w:r>
        <w:rPr>
          <w:rFonts w:ascii="Times" w:hAnsi="Times" w:cs="Gulim"/>
          <w:lang w:eastAsia="zh-CN"/>
        </w:rPr>
        <w:t xml:space="preserve">to </w:t>
      </w:r>
      <w:proofErr w:type="spellStart"/>
      <w:r w:rsidRPr="00490166">
        <w:t>fulfill</w:t>
      </w:r>
      <w:proofErr w:type="spellEnd"/>
      <w:r w:rsidRPr="00490166">
        <w:t xml:space="preserve"> the conditions in </w:t>
      </w:r>
      <w:r>
        <w:t>c</w:t>
      </w:r>
      <w:r w:rsidRPr="00490166">
        <w:t xml:space="preserve">lause 9 and </w:t>
      </w:r>
      <w:r>
        <w:t>c</w:t>
      </w:r>
      <w:r w:rsidRPr="00490166">
        <w:t>lause 9.2.5 for UCI multiplexing</w:t>
      </w:r>
      <w:r w:rsidRPr="00490166">
        <w:rPr>
          <w:rFonts w:ascii="Times" w:hAnsi="Times" w:cs="Gulim"/>
          <w:lang w:eastAsia="zh-CN"/>
        </w:rPr>
        <w:t xml:space="preserve"> replacing the reference time of </w:t>
      </w:r>
      <w:r>
        <w:rPr>
          <w:rFonts w:ascii="Times" w:hAnsi="Times" w:cs="Gulim"/>
          <w:lang w:eastAsia="zh-CN"/>
        </w:rPr>
        <w:t>"</w:t>
      </w:r>
      <w:r w:rsidRPr="00490166">
        <w:rPr>
          <w:rFonts w:ascii="Times" w:hAnsi="Times" w:cs="Gulim"/>
          <w:lang w:eastAsia="zh-CN"/>
        </w:rPr>
        <w:t>end of PDSCH</w:t>
      </w:r>
      <w:r>
        <w:rPr>
          <w:rFonts w:ascii="Times" w:hAnsi="Times" w:cs="Gulim"/>
          <w:lang w:eastAsia="zh-CN"/>
        </w:rPr>
        <w:t>"</w:t>
      </w:r>
      <w:r w:rsidRPr="00490166">
        <w:rPr>
          <w:rFonts w:ascii="Times" w:hAnsi="Times" w:cs="Gulim"/>
          <w:lang w:eastAsia="zh-CN"/>
        </w:rPr>
        <w:t xml:space="preserve"> with </w:t>
      </w:r>
      <w:r>
        <w:rPr>
          <w:rFonts w:ascii="Times" w:hAnsi="Times" w:cs="Gulim"/>
          <w:lang w:eastAsia="zh-CN"/>
        </w:rPr>
        <w:t>"</w:t>
      </w:r>
      <w:r w:rsidRPr="00490166">
        <w:rPr>
          <w:rFonts w:ascii="Times" w:hAnsi="Times" w:cs="Gulim"/>
          <w:lang w:eastAsia="zh-CN"/>
        </w:rPr>
        <w:t>end of the last symbol of a last PSFCH reception occasion</w:t>
      </w:r>
      <w:r>
        <w:rPr>
          <w:rFonts w:ascii="Times" w:hAnsi="Times" w:cs="Gulim"/>
          <w:lang w:eastAsia="zh-CN"/>
        </w:rPr>
        <w:t>"</w:t>
      </w:r>
      <w:r w:rsidRPr="00490166">
        <w:rPr>
          <w:rFonts w:ascii="Times" w:hAnsi="Times" w:cs="Gulim"/>
          <w:lang w:eastAsia="zh-CN"/>
        </w:rPr>
        <w:t xml:space="preserve"> as described in 16.5 and </w:t>
      </w:r>
      <w:r w:rsidRPr="00490166">
        <w:rPr>
          <w:rFonts w:ascii="Times" w:hAnsi="Times" w:cs="Gulim"/>
          <w:i/>
          <w:lang w:eastAsia="zh-CN"/>
        </w:rPr>
        <w:t>T</w:t>
      </w:r>
      <w:r w:rsidRPr="00490166">
        <w:rPr>
          <w:rFonts w:ascii="Times" w:hAnsi="Times" w:cs="Gulim"/>
          <w:i/>
          <w:vertAlign w:val="subscript"/>
          <w:lang w:eastAsia="zh-CN"/>
        </w:rPr>
        <w:t>proc</w:t>
      </w:r>
      <w:proofErr w:type="gramStart"/>
      <w:r w:rsidRPr="00490166">
        <w:rPr>
          <w:rFonts w:ascii="Times" w:hAnsi="Times" w:cs="Gulim"/>
          <w:i/>
          <w:vertAlign w:val="subscript"/>
          <w:lang w:eastAsia="zh-CN"/>
        </w:rPr>
        <w:t>,</w:t>
      </w:r>
      <w:r w:rsidRPr="00490166">
        <w:rPr>
          <w:rFonts w:ascii="Times" w:hAnsi="Times" w:cs="Gulim"/>
          <w:vertAlign w:val="subscript"/>
          <w:lang w:eastAsia="zh-CN"/>
        </w:rPr>
        <w:t>1</w:t>
      </w:r>
      <w:proofErr w:type="gramEnd"/>
      <w:r w:rsidRPr="00490166">
        <w:rPr>
          <w:rFonts w:ascii="Times" w:hAnsi="Times" w:cs="Gulim"/>
          <w:lang w:eastAsia="zh-CN"/>
        </w:rPr>
        <w:t xml:space="preserve"> with </w:t>
      </w:r>
      <w:proofErr w:type="spellStart"/>
      <w:r w:rsidRPr="00490166">
        <w:rPr>
          <w:rFonts w:ascii="Times" w:hAnsi="Times" w:cs="Gulim"/>
          <w:i/>
          <w:lang w:eastAsia="zh-CN"/>
        </w:rPr>
        <w:t>T</w:t>
      </w:r>
      <w:r w:rsidRPr="00490166">
        <w:rPr>
          <w:rFonts w:ascii="Times" w:hAnsi="Times" w:cs="Gulim"/>
          <w:i/>
          <w:vertAlign w:val="subscript"/>
          <w:lang w:eastAsia="zh-CN"/>
        </w:rPr>
        <w:t>prep</w:t>
      </w:r>
      <w:proofErr w:type="spellEnd"/>
      <w:r w:rsidRPr="00490166">
        <w:t>.</w:t>
      </w:r>
    </w:p>
    <w:p w14:paraId="59688217" w14:textId="77777777" w:rsidR="00940568" w:rsidRDefault="00940568" w:rsidP="00940568">
      <w:pPr>
        <w:rPr>
          <w:rFonts w:eastAsia="Malgun Gothic"/>
        </w:rPr>
      </w:pPr>
      <w:r w:rsidRPr="004D527B">
        <w:rPr>
          <w:rFonts w:eastAsia="Malgun Gothic"/>
        </w:rPr>
        <w:t>A UE does not expect that a PUCCH carrying SL HARQ-ACK reports overlaps with PUSCH with aperiodic or semi-persistent CSI reports.</w:t>
      </w:r>
    </w:p>
    <w:p w14:paraId="400F590F" w14:textId="72DE5EDD" w:rsidR="00940568" w:rsidRDefault="00940568" w:rsidP="00940568">
      <w:pPr>
        <w:rPr>
          <w:lang w:eastAsia="zh-CN"/>
        </w:rPr>
      </w:pPr>
      <w:r w:rsidRPr="00DE1FCE">
        <w:t>A UE does not expect to be scheduled to transmit a PUCCH or a PUSCH with smaller priority index that would overlap in time with a PUCCH of larger priority index with HARQ-ACK information only in response to a PDSCH reception without a corresponding PDCCH</w:t>
      </w:r>
      <w:ins w:id="62" w:author="CATT" w:date="2023-10-11T22:31:00Z">
        <w:r w:rsidRPr="00940568">
          <w:rPr>
            <w:lang w:eastAsia="ko-KR"/>
          </w:rPr>
          <w:t xml:space="preserve"> </w:t>
        </w:r>
        <w:r w:rsidRPr="00D52D97">
          <w:rPr>
            <w:lang w:eastAsia="ko-KR"/>
          </w:rPr>
          <w:t xml:space="preserve">except for the first </w:t>
        </w:r>
        <w:r>
          <w:rPr>
            <w:rFonts w:hint="eastAsia"/>
            <w:lang w:eastAsia="zh-CN"/>
          </w:rPr>
          <w:t>SPS</w:t>
        </w:r>
        <w:r>
          <w:rPr>
            <w:lang w:eastAsia="ko-KR"/>
          </w:rPr>
          <w:t xml:space="preserve"> P</w:t>
        </w:r>
        <w:r>
          <w:rPr>
            <w:rFonts w:hint="eastAsia"/>
            <w:lang w:eastAsia="zh-CN"/>
          </w:rPr>
          <w:t>D</w:t>
        </w:r>
        <w:r w:rsidRPr="00D52D97">
          <w:rPr>
            <w:lang w:eastAsia="ko-KR"/>
          </w:rPr>
          <w:t xml:space="preserve">SCH </w:t>
        </w:r>
        <w:r>
          <w:rPr>
            <w:lang w:eastAsia="zh-CN"/>
          </w:rPr>
          <w:t>reception after</w:t>
        </w:r>
        <w:r w:rsidRPr="00AF5802">
          <w:rPr>
            <w:lang w:eastAsia="zh-CN"/>
          </w:rPr>
          <w:t xml:space="preserve"> activation</w:t>
        </w:r>
      </w:ins>
      <w:r>
        <w:t xml:space="preserve"> </w:t>
      </w:r>
      <w:r w:rsidRPr="00647C89">
        <w:rPr>
          <w:rFonts w:ascii="Times" w:hAnsi="Times" w:cs="Times"/>
        </w:rPr>
        <w:t xml:space="preserve">unless the UE is provided </w:t>
      </w:r>
      <w:proofErr w:type="spellStart"/>
      <w:r>
        <w:rPr>
          <w:rFonts w:ascii="Times" w:hAnsi="Times" w:cs="Times"/>
          <w:i/>
          <w:iCs/>
        </w:rPr>
        <w:t>uci</w:t>
      </w:r>
      <w:r w:rsidRPr="00647C89">
        <w:rPr>
          <w:rFonts w:ascii="Times" w:hAnsi="Times" w:cs="Times"/>
          <w:i/>
          <w:iCs/>
        </w:rPr>
        <w:t>-MuxWithDiffPrio</w:t>
      </w:r>
      <w:proofErr w:type="spellEnd"/>
      <w:r w:rsidRPr="00DE1FCE">
        <w:t>. A UE does not expect to be scheduled to transmit a PUCCH of smaller priority index that would overlap in time with a PUSCH of larger priority index with SP-CSI report(s) without a corresponding PDCCH</w:t>
      </w:r>
      <w:r>
        <w:t xml:space="preserve"> </w:t>
      </w:r>
      <w:r w:rsidRPr="00647C89">
        <w:rPr>
          <w:rFonts w:ascii="Times" w:hAnsi="Times" w:cs="Times"/>
        </w:rPr>
        <w:t xml:space="preserve">unless the UE is provided </w:t>
      </w:r>
      <w:proofErr w:type="spellStart"/>
      <w:r>
        <w:rPr>
          <w:rFonts w:ascii="Times" w:hAnsi="Times" w:cs="Times"/>
          <w:i/>
          <w:iCs/>
        </w:rPr>
        <w:t>uci</w:t>
      </w:r>
      <w:r w:rsidRPr="00647C89">
        <w:rPr>
          <w:rFonts w:ascii="Times" w:hAnsi="Times" w:cs="Times"/>
          <w:i/>
          <w:iCs/>
        </w:rPr>
        <w:t>-MuxWithDiffPrio</w:t>
      </w:r>
      <w:proofErr w:type="spellEnd"/>
      <w:r w:rsidRPr="00DE1FCE">
        <w:t>.</w:t>
      </w:r>
    </w:p>
    <w:p w14:paraId="300CCBB0" w14:textId="57EA3307" w:rsidR="007E7079" w:rsidRDefault="00E46479" w:rsidP="00E44B7C">
      <w:pPr>
        <w:spacing w:before="120" w:line="280" w:lineRule="atLeast"/>
        <w:jc w:val="center"/>
        <w:rPr>
          <w:b/>
          <w:iCs/>
          <w:color w:val="FF0000"/>
          <w:lang w:eastAsia="zh-CN"/>
        </w:rPr>
      </w:pPr>
      <w:r w:rsidRPr="002D5B52">
        <w:rPr>
          <w:b/>
          <w:iCs/>
          <w:color w:val="FF0000"/>
        </w:rPr>
        <w:t>&lt;Unchanged parts are omitted&gt;</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1AFA1540" w14:textId="77777777" w:rsidR="001A32BF" w:rsidRDefault="001A32BF" w:rsidP="0057445E">
      <w:pPr>
        <w:spacing w:before="120" w:line="280" w:lineRule="atLeast"/>
        <w:rPr>
          <w:iCs/>
          <w:color w:val="FF0000"/>
          <w:lang w:eastAsia="zh-CN"/>
        </w:rPr>
      </w:pPr>
    </w:p>
    <w:p w14:paraId="28972DAC" w14:textId="77777777" w:rsidR="00146A63" w:rsidRDefault="00146A63" w:rsidP="00146A63">
      <w:pPr>
        <w:pStyle w:val="30"/>
      </w:pPr>
      <w:bookmarkStart w:id="63" w:name="_Toc12021480"/>
      <w:bookmarkStart w:id="64" w:name="_Toc20311592"/>
      <w:bookmarkStart w:id="65" w:name="_Toc26719417"/>
      <w:bookmarkStart w:id="66" w:name="_Toc29894852"/>
      <w:bookmarkStart w:id="67" w:name="_Toc29899151"/>
      <w:bookmarkStart w:id="68" w:name="_Toc29899569"/>
      <w:bookmarkStart w:id="69" w:name="_Toc29917306"/>
      <w:bookmarkStart w:id="70" w:name="_Toc36498180"/>
      <w:bookmarkStart w:id="71" w:name="_Toc45699206"/>
      <w:bookmarkStart w:id="72" w:name="_Toc129774573"/>
      <w:r w:rsidRPr="00B916EC">
        <w:t>9.2.5</w:t>
      </w:r>
      <w:r w:rsidRPr="00B916EC">
        <w:tab/>
        <w:t>UE procedure for reporting multiple UCI types</w:t>
      </w:r>
      <w:bookmarkEnd w:id="63"/>
      <w:bookmarkEnd w:id="64"/>
      <w:bookmarkEnd w:id="65"/>
      <w:bookmarkEnd w:id="66"/>
      <w:bookmarkEnd w:id="67"/>
      <w:bookmarkEnd w:id="68"/>
      <w:bookmarkEnd w:id="69"/>
      <w:bookmarkEnd w:id="70"/>
      <w:bookmarkEnd w:id="71"/>
      <w:bookmarkEnd w:id="72"/>
    </w:p>
    <w:p w14:paraId="489CCAC3" w14:textId="77777777" w:rsidR="00C936DA" w:rsidRDefault="00C936DA" w:rsidP="00C936DA">
      <w:pPr>
        <w:spacing w:before="120" w:line="280" w:lineRule="atLeast"/>
        <w:jc w:val="center"/>
        <w:rPr>
          <w:b/>
          <w:iCs/>
          <w:color w:val="FF0000"/>
          <w:lang w:eastAsia="zh-CN"/>
        </w:rPr>
      </w:pPr>
      <w:r w:rsidRPr="002D5B52">
        <w:rPr>
          <w:b/>
          <w:iCs/>
          <w:color w:val="FF0000"/>
        </w:rPr>
        <w:t>&lt;Unchanged parts are omitted&gt;</w:t>
      </w:r>
    </w:p>
    <w:p w14:paraId="73D18681" w14:textId="171C9C3F" w:rsidR="00940568" w:rsidRPr="00FF3E67" w:rsidRDefault="00940568" w:rsidP="00940568">
      <w:r>
        <w:t xml:space="preserve">If a UE would transmit multiple overlapping PUCCHs </w:t>
      </w:r>
      <w:r w:rsidRPr="00C91777">
        <w:t>in a slot or overlapping PUCCH</w:t>
      </w:r>
      <w:r>
        <w:t>(</w:t>
      </w:r>
      <w:r w:rsidRPr="00C91777">
        <w:t>s</w:t>
      </w:r>
      <w:r>
        <w:t>)</w:t>
      </w:r>
      <w:r w:rsidRPr="00C91777">
        <w:t xml:space="preserve"> and PUSCH</w:t>
      </w:r>
      <w:r>
        <w:t>(</w:t>
      </w:r>
      <w:r w:rsidRPr="00C91777">
        <w:t>s</w:t>
      </w:r>
      <w:r>
        <w:t>)</w:t>
      </w:r>
      <w:r w:rsidRPr="00C91777">
        <w:t xml:space="preserve"> in a slot and, when applicable as described </w:t>
      </w:r>
      <w:r>
        <w:t>in clause</w:t>
      </w:r>
      <w:r w:rsidRPr="00C91777">
        <w:t>s</w:t>
      </w:r>
      <w:r>
        <w:t xml:space="preserve"> 9.2.5.1, 9.2.5.2</w:t>
      </w:r>
      <w:r w:rsidRPr="00474A57">
        <w:t xml:space="preserve"> and 9.2.5.</w:t>
      </w:r>
      <w:r>
        <w:t xml:space="preserve">3, the UE is configured to multiplex different UCI types </w:t>
      </w:r>
      <w:r w:rsidRPr="00474A57">
        <w:t xml:space="preserve">or UCI of different priority indexes </w:t>
      </w:r>
      <w:r>
        <w:t>in one PUCCH, and at least one of the multiple overlapping PUCCHs or PUSCHs is in response to a DCI format detection by the UE</w:t>
      </w:r>
      <w:ins w:id="73" w:author="CATT" w:date="2023-10-11T22:33:00Z">
        <w:r w:rsidR="00F11BE2">
          <w:t xml:space="preserve">, </w:t>
        </w:r>
        <w:r w:rsidR="00F11BE2">
          <w:rPr>
            <w:lang w:eastAsia="ko-KR"/>
          </w:rPr>
          <w:t>including</w:t>
        </w:r>
        <w:r w:rsidR="00F11BE2">
          <w:rPr>
            <w:rFonts w:hint="eastAsia"/>
            <w:lang w:eastAsia="zh-CN"/>
          </w:rPr>
          <w:t xml:space="preserve"> PUCCH for HARQ-ACK information in response to the first SPS PDSCH </w:t>
        </w:r>
        <w:r w:rsidR="00F11BE2">
          <w:rPr>
            <w:lang w:eastAsia="zh-CN"/>
          </w:rPr>
          <w:t>reception after</w:t>
        </w:r>
        <w:r w:rsidR="00F11BE2">
          <w:rPr>
            <w:rFonts w:hint="eastAsia"/>
            <w:lang w:eastAsia="zh-CN"/>
          </w:rPr>
          <w:t xml:space="preserve"> activation and</w:t>
        </w:r>
        <w:r w:rsidR="00F11BE2">
          <w:rPr>
            <w:lang w:eastAsia="ko-KR"/>
          </w:rPr>
          <w:t xml:space="preserve"> the first Type 2 PUSCH transmission after activation</w:t>
        </w:r>
      </w:ins>
      <w:r>
        <w:t>, the UE multiplexes all corresponding UCI types</w:t>
      </w:r>
      <w:r w:rsidRPr="00CB4690">
        <w:rPr>
          <w:rFonts w:hint="eastAsia"/>
          <w:lang w:eastAsia="zh-CN"/>
        </w:rPr>
        <w:t xml:space="preserve"> </w:t>
      </w:r>
      <w:r>
        <w:rPr>
          <w:rFonts w:hint="eastAsia"/>
          <w:lang w:eastAsia="zh-CN"/>
        </w:rPr>
        <w:t>or UCI of different priority indexes</w:t>
      </w:r>
      <w:r>
        <w:t xml:space="preserve"> if the following conditions are met. </w:t>
      </w:r>
      <w:r w:rsidRPr="00FF3E67">
        <w:t>If one of the PUCCH</w:t>
      </w:r>
      <w:r>
        <w:t xml:space="preserve"> transmission</w:t>
      </w:r>
      <w:r w:rsidRPr="00FF3E67">
        <w:t>s or PUSCH</w:t>
      </w:r>
      <w:r>
        <w:t xml:space="preserve"> transmission</w:t>
      </w:r>
      <w:r w:rsidRPr="00FF3E67">
        <w:t xml:space="preserve">s is in response to </w:t>
      </w:r>
      <w:proofErr w:type="gramStart"/>
      <w:r w:rsidRPr="00FF3E67">
        <w:t>a DCI</w:t>
      </w:r>
      <w:proofErr w:type="gramEnd"/>
      <w:r w:rsidRPr="00FF3E67">
        <w:t xml:space="preserve"> format detection by the UE, the </w:t>
      </w:r>
      <w:r w:rsidRPr="00FF3E67">
        <w:lastRenderedPageBreak/>
        <w:t xml:space="preserve">UE expects that the first symbol </w:t>
      </w:r>
      <m:oMath>
        <m:sSub>
          <m:sSubPr>
            <m:ctrlPr>
              <w:rPr>
                <w:rFonts w:ascii="Cambria Math" w:hAnsi="Cambria Math"/>
                <w:i/>
                <w:sz w:val="24"/>
                <w:szCs w:val="24"/>
              </w:rPr>
            </m:ctrlPr>
          </m:sSubPr>
          <m:e>
            <m:r>
              <w:rPr>
                <w:rFonts w:ascii="Cambria Math"/>
              </w:rPr>
              <m:t>S</m:t>
            </m:r>
          </m:e>
          <m:sub>
            <m:r>
              <w:rPr>
                <w:rFonts w:ascii="Cambria Math"/>
              </w:rPr>
              <m:t>0</m:t>
            </m:r>
          </m:sub>
        </m:sSub>
      </m:oMath>
      <w:r>
        <w:t xml:space="preserve"> of the earliest PUCCH or PUSCH, among a group </w:t>
      </w:r>
      <w:r w:rsidRPr="00FF3E67">
        <w:t>overlapping PUCCHs</w:t>
      </w:r>
      <w:r>
        <w:t xml:space="preserve"> and PUSCHs in the slot, satisfies</w:t>
      </w:r>
      <w:r w:rsidRPr="00FF3E67">
        <w:t xml:space="preserve"> th</w:t>
      </w:r>
      <w:r>
        <w:t>e following timeline conditions</w:t>
      </w:r>
    </w:p>
    <w:p w14:paraId="4821F8A6" w14:textId="7659E507" w:rsidR="00940568" w:rsidRDefault="00940568" w:rsidP="00940568">
      <w:pPr>
        <w:pStyle w:val="B1"/>
        <w:rPr>
          <w:lang w:val="en-AU"/>
        </w:rPr>
      </w:pPr>
      <w:r w:rsidRPr="00FF3E67">
        <w:t>-</w:t>
      </w:r>
      <w:r w:rsidRPr="00FF3E67">
        <w:tab/>
      </w:r>
      <m:oMath>
        <m:sSub>
          <m:sSubPr>
            <m:ctrlPr>
              <w:rPr>
                <w:rFonts w:ascii="Cambria Math" w:hAnsi="Cambria Math"/>
                <w:i/>
                <w:sz w:val="24"/>
                <w:szCs w:val="24"/>
              </w:rPr>
            </m:ctrlPr>
          </m:sSubPr>
          <m:e>
            <m:r>
              <w:rPr>
                <w:rFonts w:ascii="Cambria Math"/>
              </w:rPr>
              <m:t>S</m:t>
            </m:r>
          </m:e>
          <m:sub>
            <m:r>
              <w:rPr>
                <w:rFonts w:ascii="Cambria Math"/>
              </w:rPr>
              <m:t>0</m:t>
            </m:r>
          </m:sub>
        </m:sSub>
      </m:oMath>
      <w:r>
        <w:t xml:space="preserve"> is not before a symbol</w:t>
      </w:r>
      <w:r>
        <w:rPr>
          <w:lang w:val="en-US"/>
        </w:rPr>
        <w:t xml:space="preserve"> with</w:t>
      </w:r>
      <w:r w:rsidRPr="00FF3E67">
        <w:rPr>
          <w:lang w:val="en-AU"/>
        </w:rPr>
        <w:t xml:space="preserve"> CP starting after</w:t>
      </w:r>
      <w:r>
        <w:rPr>
          <w:lang w:val="en-AU"/>
        </w:rP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m:t>
            </m:r>
          </m:sup>
        </m:sSubSup>
      </m:oMath>
      <w:r>
        <w:rPr>
          <w:lang w:val="en-US"/>
        </w:rPr>
        <w:t xml:space="preserve"> </w:t>
      </w:r>
      <w:r w:rsidRPr="00FF3E67">
        <w:t xml:space="preserve">after a last symbol of any corresponding PDSCH,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m:t>
            </m:r>
          </m:sup>
        </m:sSubSup>
      </m:oMath>
      <w:r>
        <w:rPr>
          <w:sz w:val="24"/>
          <w:szCs w:val="24"/>
          <w:lang w:val="en-AU"/>
        </w:rPr>
        <w:t xml:space="preserve"> </w:t>
      </w:r>
      <w:r>
        <w:rPr>
          <w:lang w:val="en-AU"/>
        </w:rPr>
        <w:t xml:space="preserve">is given by maximum of </w:t>
      </w:r>
      <m:oMath>
        <m:d>
          <m:dPr>
            <m:begChr m:val="{"/>
            <m:endChr m:val="}"/>
            <m:ctrlPr>
              <w:rPr>
                <w:rFonts w:ascii="Cambria Math" w:hAnsi="Cambria Math"/>
                <w:i/>
                <w:sz w:val="24"/>
                <w:szCs w:val="24"/>
                <w:lang w:val="en-AU"/>
              </w:rPr>
            </m:ctrlPr>
          </m:dPr>
          <m:e>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sz w:val="24"/>
          <w:szCs w:val="24"/>
          <w:lang w:val="en-AU"/>
        </w:rPr>
        <w:t xml:space="preserve"> </w:t>
      </w:r>
      <w:r>
        <w:rPr>
          <w:lang w:val="en-AU"/>
        </w:rPr>
        <w:t xml:space="preserve">where for the </w:t>
      </w:r>
      <w:proofErr w:type="spellStart"/>
      <w:r>
        <w:rPr>
          <w:lang w:val="en-AU"/>
        </w:rPr>
        <w:t>i-th</w:t>
      </w:r>
      <w:proofErr w:type="spellEnd"/>
      <w:r>
        <w:rPr>
          <w:lang w:val="en-AU"/>
        </w:rPr>
        <w:t xml:space="preserve"> PDSCH </w:t>
      </w:r>
      <w:r>
        <w:rPr>
          <w:lang w:eastAsia="x-none"/>
        </w:rPr>
        <w:t xml:space="preserve">with corresponding HARQ-ACK transmission on a PUCCH which is in the group of </w:t>
      </w:r>
      <w:r>
        <w:t xml:space="preserve">overlapping PUCCHs and PUSCHs, </w:t>
      </w:r>
      <m:oMath>
        <m:sSubSup>
          <m:sSubSupPr>
            <m:ctrlPr>
              <w:rPr>
                <w:rFonts w:ascii="Cambria Math" w:hAnsi="Cambria Math"/>
                <w:i/>
                <w:sz w:val="24"/>
                <w:szCs w:val="24"/>
              </w:rPr>
            </m:ctrlPr>
          </m:sSubSupPr>
          <m:e>
            <m:r>
              <w:rPr>
                <w:rFonts w:ascii="Cambria Math"/>
              </w:rPr>
              <m:t>T</m:t>
            </m:r>
          </m:e>
          <m:sub>
            <m:r>
              <w:rPr>
                <w:rFonts w:ascii="Cambria Math"/>
              </w:rPr>
              <m:t>proc,1</m:t>
            </m:r>
          </m:sub>
          <m:sup>
            <m:r>
              <w:rPr>
                <w:rFonts w:ascii="Cambria Math"/>
              </w:rPr>
              <m:t>mux,i</m:t>
            </m:r>
          </m:sup>
        </m:sSubSup>
        <m:r>
          <w:rPr>
            <w:rFonts w:ascii="Cambria Math"/>
          </w:rPr>
          <m:t>=</m:t>
        </m:r>
        <m:d>
          <m:dPr>
            <m:ctrlPr>
              <w:rPr>
                <w:rFonts w:ascii="Cambria Math" w:hAnsi="Cambria Math"/>
                <w:i/>
                <w:sz w:val="24"/>
                <w:szCs w:val="24"/>
              </w:rPr>
            </m:ctrlPr>
          </m:dPr>
          <m:e>
            <m:sSub>
              <m:sSubPr>
                <m:ctrlPr>
                  <w:rPr>
                    <w:rFonts w:ascii="Cambria Math" w:hAnsi="Cambria Math"/>
                    <w:i/>
                    <w:sz w:val="24"/>
                    <w:szCs w:val="24"/>
                  </w:rPr>
                </m:ctrlPr>
              </m:sSubPr>
              <m:e>
                <m:r>
                  <w:rPr>
                    <w:rFonts w:ascii="Cambria Math"/>
                  </w:rPr>
                  <m:t>N</m:t>
                </m:r>
              </m:e>
              <m:sub>
                <m:r>
                  <w:rPr>
                    <w:rFonts w:ascii="Cambria Math"/>
                  </w:rPr>
                  <m:t>1</m:t>
                </m:r>
              </m:sub>
            </m:sSub>
            <m:r>
              <w:rPr>
                <w:rFonts w:ascii="Cambria Math"/>
              </w:rPr>
              <m:t>+</m:t>
            </m:r>
            <m:sSub>
              <m:sSubPr>
                <m:ctrlPr>
                  <w:rPr>
                    <w:rFonts w:ascii="Cambria Math" w:hAnsi="Cambria Math"/>
                    <w:i/>
                    <w:sz w:val="24"/>
                    <w:szCs w:val="24"/>
                  </w:rPr>
                </m:ctrlPr>
              </m:sSubPr>
              <m:e>
                <m:r>
                  <w:rPr>
                    <w:rFonts w:ascii="Cambria Math"/>
                  </w:rPr>
                  <m:t>d</m:t>
                </m:r>
              </m:e>
              <m:sub>
                <m:r>
                  <w:rPr>
                    <w:rFonts w:ascii="Cambria Math"/>
                  </w:rPr>
                  <m:t>1,1</m:t>
                </m:r>
              </m:sub>
            </m:sSub>
            <m:r>
              <w:rPr>
                <w:rFonts w:ascii="Cambria Math"/>
              </w:rPr>
              <m:t>+1</m:t>
            </m:r>
          </m:e>
        </m:d>
        <m:r>
          <w:rPr>
            <w:rFonts w:ascii="Cambria Math" w:hAnsi="Cambria Math" w:cs="Cambria Math"/>
          </w:rPr>
          <m:t>⋅</m:t>
        </m:r>
        <m:d>
          <m:dPr>
            <m:ctrlPr>
              <w:rPr>
                <w:rFonts w:ascii="Cambria Math" w:hAnsi="Cambria Math"/>
                <w:i/>
                <w:sz w:val="24"/>
                <w:szCs w:val="24"/>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sz w:val="24"/>
                <w:szCs w:val="24"/>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sz w:val="24"/>
                <w:szCs w:val="24"/>
              </w:rPr>
            </m:ctrlPr>
          </m:sSubPr>
          <m:e>
            <m:r>
              <w:rPr>
                <w:rFonts w:ascii="Cambria Math"/>
              </w:rPr>
              <m:t>T</m:t>
            </m:r>
          </m:e>
          <m:sub>
            <m:r>
              <w:rPr>
                <w:rFonts w:ascii="Cambria Math"/>
              </w:rPr>
              <m:t>C</m:t>
            </m:r>
          </m:sub>
        </m:sSub>
      </m:oMath>
      <w:r>
        <w:t xml:space="preserve">, </w:t>
      </w:r>
      <m:oMath>
        <m:sSub>
          <m:sSubPr>
            <m:ctrlPr>
              <w:rPr>
                <w:rFonts w:ascii="Cambria Math" w:hAnsi="Cambria Math"/>
                <w:i/>
                <w:sz w:val="24"/>
                <w:szCs w:val="24"/>
              </w:rPr>
            </m:ctrlPr>
          </m:sSubPr>
          <m:e>
            <m:r>
              <w:rPr>
                <w:rFonts w:ascii="Cambria Math"/>
              </w:rPr>
              <m:t>d</m:t>
            </m:r>
          </m:e>
          <m:sub>
            <m:r>
              <w:rPr>
                <w:rFonts w:ascii="Cambria Math"/>
              </w:rPr>
              <m:t>1,1</m:t>
            </m:r>
          </m:sub>
        </m:sSub>
      </m:oMath>
      <w:r>
        <w:rPr>
          <w:sz w:val="24"/>
          <w:szCs w:val="24"/>
          <w:lang w:val="en-US"/>
        </w:rPr>
        <w:t xml:space="preserve"> </w:t>
      </w:r>
      <w:r>
        <w:rPr>
          <w:lang w:val="en-AU"/>
        </w:rPr>
        <w:t xml:space="preserve">is selected for the </w:t>
      </w:r>
      <w:proofErr w:type="spellStart"/>
      <w:r>
        <w:rPr>
          <w:lang w:val="en-AU"/>
        </w:rPr>
        <w:t>i-th</w:t>
      </w:r>
      <w:proofErr w:type="spellEnd"/>
      <w:r>
        <w:rPr>
          <w:lang w:val="en-AU"/>
        </w:rPr>
        <w:t xml:space="preserve"> PDSCH </w:t>
      </w:r>
      <w:r>
        <w:rPr>
          <w:lang w:eastAsia="x-none"/>
        </w:rPr>
        <w:t xml:space="preserve">following </w:t>
      </w:r>
      <w:r>
        <w:t>[6, TS 38.214]</w:t>
      </w:r>
      <w:r>
        <w:rPr>
          <w:lang w:eastAsia="x-none"/>
        </w:rPr>
        <w:t xml:space="preserve">, </w:t>
      </w:r>
      <m:oMath>
        <m:sSub>
          <m:sSubPr>
            <m:ctrlPr>
              <w:rPr>
                <w:rFonts w:ascii="Cambria Math" w:hAnsi="Cambria Math"/>
                <w:i/>
                <w:sz w:val="24"/>
                <w:szCs w:val="24"/>
              </w:rPr>
            </m:ctrlPr>
          </m:sSubPr>
          <m:e>
            <m:r>
              <w:rPr>
                <w:rFonts w:ascii="Cambria Math"/>
              </w:rPr>
              <m:t>N</m:t>
            </m:r>
          </m:e>
          <m:sub>
            <m:r>
              <w:rPr>
                <w:rFonts w:ascii="Cambria Math"/>
              </w:rPr>
              <m:t>1</m:t>
            </m:r>
          </m:sub>
        </m:sSub>
      </m:oMath>
      <w:r>
        <w:t xml:space="preserve"> is selected based on the UE PDSCH processing capability</w:t>
      </w:r>
      <w:r>
        <w:rPr>
          <w:lang w:eastAsia="x-none"/>
        </w:rPr>
        <w:t xml:space="preserve"> of the </w:t>
      </w:r>
      <w:proofErr w:type="spellStart"/>
      <w:r>
        <w:rPr>
          <w:lang w:eastAsia="x-none"/>
        </w:rPr>
        <w:t>i-th</w:t>
      </w:r>
      <w:proofErr w:type="spellEnd"/>
      <w:r>
        <w:rPr>
          <w:lang w:eastAsia="x-none"/>
        </w:rPr>
        <w:t xml:space="preserve"> PDSCH and SCS configuration </w:t>
      </w:r>
      <m:oMath>
        <m:r>
          <w:rPr>
            <w:rFonts w:ascii="Cambria Math"/>
            <w:lang w:eastAsia="x-none"/>
          </w:rPr>
          <m:t>μ</m:t>
        </m:r>
      </m:oMath>
      <w:r>
        <w:rPr>
          <w:lang w:eastAsia="x-none"/>
        </w:rPr>
        <w:t xml:space="preserve">, where </w:t>
      </w:r>
      <m:oMath>
        <m:r>
          <w:rPr>
            <w:rFonts w:ascii="Cambria Math"/>
            <w:lang w:eastAsia="x-none"/>
          </w:rPr>
          <m:t>μ</m:t>
        </m:r>
      </m:oMath>
      <w:r>
        <w:rPr>
          <w:lang w:eastAsia="x-none"/>
        </w:rPr>
        <w:t xml:space="preserve"> corresponds to the smallest SCS configuration among the SCS configurations used for the PDCCH scheduling the i-th PDSCH</w:t>
      </w:r>
      <w:ins w:id="74" w:author="CATT" w:date="2023-10-11T22:33:00Z">
        <w:r w:rsidR="00F11BE2">
          <w:rPr>
            <w:rFonts w:hint="eastAsia"/>
            <w:lang w:eastAsia="zh-CN"/>
          </w:rPr>
          <w:t xml:space="preserve"> if any</w:t>
        </w:r>
      </w:ins>
      <w:r>
        <w:rPr>
          <w:lang w:eastAsia="x-none"/>
        </w:rPr>
        <w:t xml:space="preserve">, the </w:t>
      </w:r>
      <w:proofErr w:type="spellStart"/>
      <w:r>
        <w:rPr>
          <w:lang w:eastAsia="x-none"/>
        </w:rPr>
        <w:t>i-th</w:t>
      </w:r>
      <w:proofErr w:type="spellEnd"/>
      <w:r>
        <w:rPr>
          <w:lang w:eastAsia="x-none"/>
        </w:rPr>
        <w:t xml:space="preserve"> PDSCH, the PUCCH with corresponding HARQ-ACK transmission for</w:t>
      </w:r>
      <w:r>
        <w:rPr>
          <w:lang w:val="en-US" w:eastAsia="x-none"/>
        </w:rPr>
        <w:t xml:space="preserve"> the</w:t>
      </w:r>
      <w:r>
        <w:rPr>
          <w:lang w:eastAsia="x-none"/>
        </w:rPr>
        <w:t xml:space="preserve"> </w:t>
      </w:r>
      <w:proofErr w:type="spellStart"/>
      <w:r>
        <w:rPr>
          <w:lang w:eastAsia="x-none"/>
        </w:rPr>
        <w:t>i-th</w:t>
      </w:r>
      <w:proofErr w:type="spellEnd"/>
      <w:r>
        <w:rPr>
          <w:lang w:eastAsia="x-none"/>
        </w:rPr>
        <w:t xml:space="preserve"> PDSCH, and all PUSCHs in the group of overlapping PUCCHs and PUSCHs</w:t>
      </w:r>
      <w:r>
        <w:rPr>
          <w:lang w:val="en-US" w:eastAsia="x-none"/>
        </w:rPr>
        <w:t>.</w:t>
      </w:r>
      <w:r w:rsidRPr="00FF3E67">
        <w:rPr>
          <w:lang w:val="en-AU"/>
        </w:rPr>
        <w:t xml:space="preserve"> </w:t>
      </w:r>
    </w:p>
    <w:p w14:paraId="5A4CE6D3" w14:textId="77777777" w:rsidR="00940568" w:rsidRDefault="00940568" w:rsidP="00940568">
      <w:pPr>
        <w:pStyle w:val="B1"/>
        <w:rPr>
          <w:lang w:val="en-AU"/>
        </w:rPr>
      </w:pPr>
      <w:r w:rsidRPr="00FF3E67">
        <w:t>-</w:t>
      </w:r>
      <w:r w:rsidRPr="00FF3E67">
        <w:tab/>
      </w:r>
      <m:oMath>
        <m:sSub>
          <m:sSubPr>
            <m:ctrlPr>
              <w:rPr>
                <w:rFonts w:ascii="Cambria Math" w:hAnsi="Cambria Math"/>
                <w:i/>
                <w:sz w:val="24"/>
                <w:szCs w:val="24"/>
              </w:rPr>
            </m:ctrlPr>
          </m:sSubPr>
          <m:e>
            <m:r>
              <w:rPr>
                <w:rFonts w:ascii="Cambria Math"/>
              </w:rPr>
              <m:t>S</m:t>
            </m:r>
          </m:e>
          <m:sub>
            <m:r>
              <w:rPr>
                <w:rFonts w:ascii="Cambria Math"/>
              </w:rPr>
              <m:t>0</m:t>
            </m:r>
          </m:sub>
        </m:sSub>
      </m:oMath>
      <w:r>
        <w:t xml:space="preserve"> is not before a symbol</w:t>
      </w:r>
      <w:r>
        <w:rPr>
          <w:lang w:val="en-US"/>
        </w:rPr>
        <w:t xml:space="preserve"> with</w:t>
      </w:r>
      <w:r w:rsidRPr="00FF3E67">
        <w:rPr>
          <w:lang w:val="en-AU"/>
        </w:rPr>
        <w:t xml:space="preserve"> CP starting after</w:t>
      </w:r>
      <w:r>
        <w:rPr>
          <w:lang w:val="en-AU"/>
        </w:rP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m:t>
            </m:r>
          </m:sup>
        </m:sSubSup>
      </m:oMath>
      <w:r>
        <w:rPr>
          <w:lang w:val="en-US"/>
        </w:rPr>
        <w:t xml:space="preserve"> </w:t>
      </w:r>
      <w:r w:rsidRPr="00FF3E67">
        <w:t xml:space="preserve">after a last symbol of </w:t>
      </w:r>
      <w:r w:rsidRPr="00111FF6">
        <w:rPr>
          <w:lang w:val="en-US"/>
        </w:rPr>
        <w:t xml:space="preserve">a PDCCH reception providing a DCI format </w:t>
      </w:r>
      <w:r>
        <w:rPr>
          <w:lang w:val="en-US"/>
        </w:rPr>
        <w:t xml:space="preserve">having </w:t>
      </w:r>
      <w:r w:rsidRPr="00111FF6">
        <w:rPr>
          <w:lang w:val="en-US"/>
        </w:rPr>
        <w:t>associated HARQ-ACK information without scheduling a PDSCH reception</w:t>
      </w:r>
      <w: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m:t>
            </m:r>
          </m:sup>
        </m:sSubSup>
      </m:oMath>
      <w:r>
        <w:rPr>
          <w:sz w:val="24"/>
          <w:szCs w:val="24"/>
          <w:lang w:val="en-AU"/>
        </w:rPr>
        <w:t xml:space="preserve"> </w:t>
      </w:r>
      <w:r>
        <w:rPr>
          <w:lang w:val="en-AU"/>
        </w:rPr>
        <w:t xml:space="preserve">is given by maximum of </w:t>
      </w:r>
      <m:oMath>
        <m:d>
          <m:dPr>
            <m:begChr m:val="{"/>
            <m:endChr m:val="}"/>
            <m:ctrlPr>
              <w:rPr>
                <w:rFonts w:ascii="Cambria Math" w:hAnsi="Cambria Math"/>
                <w:i/>
                <w:sz w:val="24"/>
                <w:szCs w:val="24"/>
                <w:lang w:val="en-AU"/>
              </w:rPr>
            </m:ctrlPr>
          </m:dPr>
          <m:e>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sz w:val="24"/>
          <w:szCs w:val="24"/>
          <w:lang w:val="en-AU"/>
        </w:rPr>
        <w:t xml:space="preserve"> </w:t>
      </w:r>
      <w:r>
        <w:rPr>
          <w:lang w:val="en-AU"/>
        </w:rPr>
        <w:t xml:space="preserve">where for the </w:t>
      </w:r>
      <w:proofErr w:type="spellStart"/>
      <w:r>
        <w:rPr>
          <w:lang w:val="en-AU"/>
        </w:rPr>
        <w:t>i-th</w:t>
      </w:r>
      <w:proofErr w:type="spellEnd"/>
      <w:r>
        <w:rPr>
          <w:lang w:val="en-AU"/>
        </w:rPr>
        <w:t xml:space="preserve"> PDCCH providing </w:t>
      </w:r>
      <w:r w:rsidRPr="00111FF6">
        <w:rPr>
          <w:lang w:val="en-AU" w:eastAsia="x-none"/>
        </w:rPr>
        <w:t>the DCI format</w:t>
      </w:r>
      <w:r>
        <w:rPr>
          <w:lang w:val="en-AU" w:eastAsia="x-none"/>
        </w:rPr>
        <w:t xml:space="preserve"> </w:t>
      </w:r>
      <w:r>
        <w:rPr>
          <w:lang w:eastAsia="x-none"/>
        </w:rPr>
        <w:t xml:space="preserve">with corresponding HARQ-ACK transmission on a PUCCH which is in the group of </w:t>
      </w:r>
      <w:r>
        <w:t xml:space="preserve">overlapping PUCCHs and PUSCHs,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mux,i</m:t>
            </m:r>
          </m:sup>
        </m:sSubSup>
        <m:r>
          <w:rPr>
            <w:rFonts w:ascii="Cambria Math"/>
            <w:lang w:val="en-AU"/>
          </w:rPr>
          <m:t>=</m:t>
        </m:r>
        <m:d>
          <m:dPr>
            <m:ctrlPr>
              <w:rPr>
                <w:rFonts w:ascii="Cambria Math" w:hAnsi="Cambria Math"/>
                <w:i/>
                <w:sz w:val="24"/>
                <w:szCs w:val="24"/>
                <w:lang w:val="en-AU"/>
              </w:rPr>
            </m:ctrlPr>
          </m:dPr>
          <m:e>
            <m:r>
              <w:rPr>
                <w:rFonts w:ascii="Cambria Math"/>
                <w:lang w:val="en-AU"/>
              </w:rPr>
              <m:t>N+1</m:t>
            </m:r>
          </m:e>
        </m:d>
        <m:r>
          <w:rPr>
            <w:rFonts w:ascii="Cambria Math" w:hAnsi="Cambria Math" w:cs="Cambria Math"/>
            <w:lang w:val="en-AU"/>
          </w:rPr>
          <m:t>⋅</m:t>
        </m:r>
        <m:d>
          <m:dPr>
            <m:ctrlPr>
              <w:rPr>
                <w:rFonts w:ascii="Cambria Math" w:hAnsi="Cambria Math"/>
                <w:i/>
                <w:sz w:val="24"/>
                <w:szCs w:val="24"/>
                <w:lang w:val="en-AU"/>
              </w:rPr>
            </m:ctrlPr>
          </m:dPr>
          <m:e>
            <m:r>
              <w:rPr>
                <w:rFonts w:ascii="Cambria Math"/>
                <w:lang w:val="en-AU"/>
              </w:rPr>
              <m:t>2048+144</m:t>
            </m:r>
          </m:e>
        </m:d>
        <m:r>
          <w:rPr>
            <w:rFonts w:ascii="Cambria Math" w:hAnsi="Cambria Math" w:cs="Cambria Math"/>
            <w:lang w:val="en-AU"/>
          </w:rPr>
          <m:t>⋅</m:t>
        </m:r>
        <m:r>
          <w:rPr>
            <w:rFonts w:ascii="Cambria Math"/>
            <w:lang w:val="en-AU"/>
          </w:rPr>
          <m:t>κ</m:t>
        </m:r>
        <m:r>
          <w:rPr>
            <w:rFonts w:ascii="Cambria Math" w:hAnsi="Cambria Math" w:cs="Cambria Math"/>
            <w:lang w:val="en-AU"/>
          </w:rPr>
          <m:t>⋅</m:t>
        </m:r>
        <m:sSup>
          <m:sSupPr>
            <m:ctrlPr>
              <w:rPr>
                <w:rFonts w:ascii="Cambria Math" w:hAnsi="Cambria Math"/>
                <w:i/>
                <w:sz w:val="24"/>
                <w:szCs w:val="24"/>
                <w:lang w:val="en-AU"/>
              </w:rPr>
            </m:ctrlPr>
          </m:sSupPr>
          <m:e>
            <m:r>
              <w:rPr>
                <w:rFonts w:ascii="Cambria Math"/>
                <w:lang w:val="en-AU"/>
              </w:rPr>
              <m:t>2</m:t>
            </m:r>
          </m:e>
          <m:sup>
            <m:r>
              <w:rPr>
                <w:rFonts w:ascii="Cambria Math"/>
                <w:lang w:val="en-AU"/>
              </w:rPr>
              <m:t>-</m:t>
            </m:r>
            <m:r>
              <w:rPr>
                <w:rFonts w:ascii="Cambria Math"/>
                <w:lang w:val="en-AU"/>
              </w:rPr>
              <m:t>μ</m:t>
            </m:r>
          </m:sup>
        </m:sSup>
        <m:r>
          <w:rPr>
            <w:rFonts w:ascii="Cambria Math" w:hAnsi="Cambria Math" w:cs="Cambria Math"/>
            <w:lang w:val="en-AU"/>
          </w:rPr>
          <m:t>⋅</m:t>
        </m:r>
        <m:sSub>
          <m:sSubPr>
            <m:ctrlPr>
              <w:rPr>
                <w:rFonts w:ascii="Cambria Math" w:hAnsi="Cambria Math"/>
                <w:i/>
                <w:sz w:val="24"/>
                <w:szCs w:val="24"/>
                <w:lang w:val="en-AU"/>
              </w:rPr>
            </m:ctrlPr>
          </m:sSubPr>
          <m:e>
            <m:r>
              <w:rPr>
                <w:rFonts w:ascii="Cambria Math"/>
                <w:lang w:val="en-AU"/>
              </w:rPr>
              <m:t>T</m:t>
            </m:r>
          </m:e>
          <m:sub>
            <m:r>
              <w:rPr>
                <w:rFonts w:ascii="Cambria Math"/>
                <w:lang w:val="en-AU"/>
              </w:rPr>
              <m:t>C</m:t>
            </m:r>
          </m:sub>
        </m:sSub>
      </m:oMath>
      <w:r>
        <w:rPr>
          <w:lang w:val="en-AU"/>
        </w:rPr>
        <w:t xml:space="preserve">, </w:t>
      </w:r>
      <m:oMath>
        <m:r>
          <w:rPr>
            <w:rFonts w:ascii="Cambria Math"/>
          </w:rPr>
          <m:t>N</m:t>
        </m:r>
      </m:oMath>
      <w:r>
        <w:t xml:space="preserve"> </w:t>
      </w:r>
      <w:r>
        <w:rPr>
          <w:lang w:val="en-US"/>
        </w:rPr>
        <w:t>a</w:t>
      </w:r>
      <w:r>
        <w:t>s described in clause 10.2</w:t>
      </w:r>
      <w:r w:rsidRPr="00FB24EA">
        <w:rPr>
          <w:lang w:eastAsia="x-none"/>
        </w:rPr>
        <w:t xml:space="preserve">, </w:t>
      </w:r>
      <w:r>
        <w:rPr>
          <w:lang w:eastAsia="x-none"/>
        </w:rPr>
        <w:t xml:space="preserve">where </w:t>
      </w:r>
      <m:oMath>
        <m:r>
          <w:rPr>
            <w:rFonts w:ascii="Cambria Math"/>
            <w:lang w:eastAsia="x-none"/>
          </w:rPr>
          <m:t>μ</m:t>
        </m:r>
      </m:oMath>
      <w:r>
        <w:rPr>
          <w:lang w:eastAsia="x-none"/>
        </w:rPr>
        <w:t xml:space="preserve"> corresponds to the smallest SCS configuration among the SCS configurations used for the </w:t>
      </w:r>
      <w:r>
        <w:rPr>
          <w:lang w:val="en-AU"/>
        </w:rPr>
        <w:t>PDCCH</w:t>
      </w:r>
      <w:r>
        <w:rPr>
          <w:lang w:eastAsia="x-none"/>
        </w:rPr>
        <w:t xml:space="preserve">, the PUCCH with corresponding HARQ-ACK </w:t>
      </w:r>
      <w:r w:rsidRPr="00111FF6">
        <w:rPr>
          <w:lang w:val="en-US" w:eastAsia="x-none"/>
        </w:rPr>
        <w:t>information</w:t>
      </w:r>
      <w:r>
        <w:rPr>
          <w:lang w:eastAsia="x-none"/>
        </w:rPr>
        <w:t>, and all PUSCHs in the group of overlapping PUCCHs and PUSCHs.</w:t>
      </w:r>
      <w:r w:rsidRPr="00FF3E67">
        <w:rPr>
          <w:lang w:val="en-AU"/>
        </w:rPr>
        <w:t xml:space="preserve"> </w:t>
      </w:r>
    </w:p>
    <w:p w14:paraId="5340036B" w14:textId="77777777" w:rsidR="00940568" w:rsidRDefault="00940568" w:rsidP="00940568">
      <w:pPr>
        <w:pStyle w:val="B1"/>
      </w:pPr>
      <w:r w:rsidRPr="00FF3E67">
        <w:t>-</w:t>
      </w:r>
      <w:r w:rsidRPr="00FF3E67">
        <w:tab/>
      </w:r>
      <w:r>
        <w:t>i</w:t>
      </w:r>
      <w:r w:rsidRPr="00FF3E67">
        <w:t xml:space="preserve">f there is no </w:t>
      </w:r>
      <w:r>
        <w:rPr>
          <w:lang w:val="en-US"/>
        </w:rPr>
        <w:t xml:space="preserve">aperiodic </w:t>
      </w:r>
      <w:r w:rsidRPr="00FF3E67">
        <w:t xml:space="preserve">CSI report </w:t>
      </w:r>
      <w:r>
        <w:t>multiplexed i</w:t>
      </w:r>
      <w:r w:rsidRPr="00FF3E67">
        <w:t xml:space="preserve">n a PUSCH in </w:t>
      </w:r>
      <w:r>
        <w:t xml:space="preserve">the group of overlapping PUCCHs and </w:t>
      </w:r>
      <w:r w:rsidRPr="00FF3E67">
        <w:t xml:space="preserve">PUSCHs, </w:t>
      </w:r>
      <m:oMath>
        <m:sSub>
          <m:sSubPr>
            <m:ctrlPr>
              <w:rPr>
                <w:rFonts w:ascii="Cambria Math" w:hAnsi="Cambria Math"/>
                <w:i/>
                <w:sz w:val="24"/>
                <w:szCs w:val="24"/>
              </w:rPr>
            </m:ctrlPr>
          </m:sSubPr>
          <m:e>
            <m:r>
              <w:rPr>
                <w:rFonts w:ascii="Cambria Math"/>
              </w:rPr>
              <m:t>S</m:t>
            </m:r>
          </m:e>
          <m:sub>
            <m:r>
              <w:rPr>
                <w:rFonts w:ascii="Cambria Math"/>
              </w:rPr>
              <m:t>0</m:t>
            </m:r>
          </m:sub>
        </m:sSub>
      </m:oMath>
      <w:r w:rsidRPr="00FF3E67">
        <w:t xml:space="preserve"> is not before </w:t>
      </w:r>
      <w:r>
        <w:t>a symbol</w:t>
      </w:r>
      <w:r>
        <w:rPr>
          <w:lang w:val="en-US"/>
        </w:rPr>
        <w:t xml:space="preserve"> with</w:t>
      </w:r>
      <w:r w:rsidRPr="00FF3E67">
        <w:rPr>
          <w:lang w:val="en-AU"/>
        </w:rPr>
        <w:t xml:space="preserve"> CP starting after</w:t>
      </w:r>
      <w:r>
        <w:rPr>
          <w:lang w:val="en-AU"/>
        </w:rP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Pr>
          <w:lang w:val="en-AU"/>
        </w:rPr>
        <w:t xml:space="preserve"> </w:t>
      </w:r>
      <w:r w:rsidRPr="00FF3E67">
        <w:t xml:space="preserve">after </w:t>
      </w:r>
      <w:r>
        <w:t>a</w:t>
      </w:r>
      <w:r w:rsidRPr="00FF3E67">
        <w:t xml:space="preserve"> last symbol of </w:t>
      </w:r>
    </w:p>
    <w:p w14:paraId="59D006BF" w14:textId="77777777" w:rsidR="00940568" w:rsidRDefault="00940568" w:rsidP="00940568">
      <w:pPr>
        <w:pStyle w:val="B2"/>
      </w:pPr>
      <w:r>
        <w:rPr>
          <w:lang w:val="en-US"/>
        </w:rPr>
        <w:t>-</w:t>
      </w:r>
      <w:r>
        <w:rPr>
          <w:lang w:val="en-US"/>
        </w:rPr>
        <w:tab/>
      </w:r>
      <w:proofErr w:type="gramStart"/>
      <w:r>
        <w:t>a</w:t>
      </w:r>
      <w:proofErr w:type="spellStart"/>
      <w:r>
        <w:rPr>
          <w:lang w:val="en-US"/>
        </w:rPr>
        <w:t>ny</w:t>
      </w:r>
      <w:proofErr w:type="spellEnd"/>
      <w:proofErr w:type="gramEnd"/>
      <w:r w:rsidRPr="00FF3E67">
        <w:t xml:space="preserve"> PDCCH</w:t>
      </w:r>
      <w:r>
        <w:rPr>
          <w:lang w:val="en-US"/>
        </w:rPr>
        <w:t xml:space="preserve"> with the DCI format </w:t>
      </w:r>
      <w:r>
        <w:t>scheduling an overlapping PUSCH</w:t>
      </w:r>
      <w:r>
        <w:rPr>
          <w:lang w:val="en-US"/>
        </w:rPr>
        <w:t>, and</w:t>
      </w:r>
      <w:r>
        <w:t xml:space="preserve"> </w:t>
      </w:r>
    </w:p>
    <w:p w14:paraId="1C9FB64A" w14:textId="77777777" w:rsidR="00940568" w:rsidRPr="00111FF6" w:rsidRDefault="00940568" w:rsidP="00940568">
      <w:pPr>
        <w:pStyle w:val="B2"/>
      </w:pPr>
      <w:r w:rsidRPr="00111FF6">
        <w:rPr>
          <w:lang w:val="en-US"/>
        </w:rPr>
        <w:t>-</w:t>
      </w:r>
      <w:r w:rsidRPr="00111FF6">
        <w:rPr>
          <w:lang w:val="en-US"/>
        </w:rPr>
        <w:tab/>
      </w:r>
      <w:proofErr w:type="gramStart"/>
      <w:r w:rsidRPr="00111FF6">
        <w:t>any</w:t>
      </w:r>
      <w:proofErr w:type="gramEnd"/>
      <w:r w:rsidRPr="00111FF6">
        <w:t xml:space="preserve"> </w:t>
      </w:r>
      <w:r w:rsidRPr="00111FF6">
        <w:rPr>
          <w:lang w:val="en-US"/>
        </w:rPr>
        <w:t>PDCCH providing a DCI format</w:t>
      </w:r>
      <w:r w:rsidRPr="00111FF6">
        <w:t xml:space="preserve"> </w:t>
      </w:r>
      <w:r w:rsidRPr="00111FF6">
        <w:rPr>
          <w:lang w:val="en-US"/>
        </w:rPr>
        <w:t>with corresponding HARQ-ACK information in an overlapping PUCCH in the slot</w:t>
      </w:r>
    </w:p>
    <w:p w14:paraId="3620F3C0" w14:textId="77777777" w:rsidR="00940568" w:rsidRDefault="00940568" w:rsidP="00940568">
      <w:pPr>
        <w:pStyle w:val="B2"/>
        <w:ind w:left="567" w:firstLine="0"/>
        <w:rPr>
          <w:lang w:eastAsia="x-none"/>
        </w:rPr>
      </w:pPr>
      <w:r>
        <w:rPr>
          <w:lang w:val="en-AU"/>
        </w:rPr>
        <w:t xml:space="preserve">If there is at least one PUSCH </w:t>
      </w:r>
      <w:r>
        <w:rPr>
          <w:lang w:eastAsia="x-none"/>
        </w:rPr>
        <w:t>in the group of overlapping PUCCHs and PUSCHs</w:t>
      </w:r>
      <w:r>
        <w:rPr>
          <w:lang w:val="en-AU"/>
        </w:rPr>
        <w:t xml:space="preserve">, </w:t>
      </w:r>
      <m:oMath>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Pr>
          <w:lang w:val="en-AU"/>
        </w:rPr>
        <w:t xml:space="preserve"> is given by maximum of </w:t>
      </w:r>
      <m:oMath>
        <m:d>
          <m:dPr>
            <m:begChr m:val="{"/>
            <m:endChr m:val="}"/>
            <m:ctrlPr>
              <w:rPr>
                <w:rFonts w:ascii="Cambria Math" w:hAnsi="Cambria Math"/>
                <w:i/>
                <w:lang w:val="en-AU"/>
              </w:rPr>
            </m:ctrlPr>
          </m:dPr>
          <m:e>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lang w:val="en-AU"/>
        </w:rPr>
        <w:t xml:space="preserve"> where for the </w:t>
      </w:r>
      <w:proofErr w:type="spellStart"/>
      <w:r>
        <w:rPr>
          <w:lang w:val="en-AU"/>
        </w:rPr>
        <w:t>i-th</w:t>
      </w:r>
      <w:proofErr w:type="spellEnd"/>
      <w:r>
        <w:rPr>
          <w:lang w:val="en-AU"/>
        </w:rPr>
        <w:t xml:space="preserve"> PUSCH</w:t>
      </w:r>
      <w:r>
        <w:rPr>
          <w:lang w:val="en-AU" w:eastAsia="x-none"/>
        </w:rPr>
        <w:t xml:space="preserve"> </w:t>
      </w:r>
      <w:r>
        <w:rPr>
          <w:lang w:eastAsia="x-none"/>
        </w:rPr>
        <w:t xml:space="preserve">which is in the group of </w:t>
      </w:r>
      <w:r>
        <w:t xml:space="preserve">overlapping PUCCHs and PUSCHs, </w:t>
      </w:r>
      <m:oMath>
        <m:sSubSup>
          <m:sSubSupPr>
            <m:ctrlPr>
              <w:rPr>
                <w:rFonts w:ascii="Cambria Math" w:hAnsi="Cambria Math"/>
                <w:i/>
              </w:rPr>
            </m:ctrlPr>
          </m:sSubSupPr>
          <m:e>
            <m:r>
              <w:rPr>
                <w:rFonts w:ascii="Cambria Math"/>
              </w:rPr>
              <m:t>T</m:t>
            </m:r>
          </m:e>
          <m:sub>
            <m:r>
              <w:rPr>
                <w:rFonts w:ascii="Cambria Math"/>
              </w:rPr>
              <m:t>proc,2</m:t>
            </m:r>
          </m:sub>
          <m:sup>
            <m:r>
              <w:rPr>
                <w:rFonts w:ascii="Cambria Math"/>
              </w:rPr>
              <m:t>mux,i</m:t>
            </m:r>
          </m:sup>
        </m:sSubSup>
        <m:r>
          <w:rPr>
            <w:rFonts w:ascii="Cambria Math"/>
          </w:rPr>
          <m:t>=</m:t>
        </m:r>
        <m:func>
          <m:funcPr>
            <m:ctrlPr>
              <w:rPr>
                <w:rFonts w:ascii="Cambria Math" w:hAnsi="Cambria Math"/>
                <w:i/>
              </w:rPr>
            </m:ctrlPr>
          </m:funcPr>
          <m:fName>
            <m:r>
              <w:rPr>
                <w:rFonts w:ascii="Cambria Math"/>
              </w:rPr>
              <m:t>max</m:t>
            </m:r>
          </m:fName>
          <m:e>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2</m:t>
                        </m:r>
                      </m:sub>
                    </m:sSub>
                    <m:r>
                      <w:rPr>
                        <w:rFonts w:ascii="Cambria Math"/>
                      </w:rPr>
                      <m:t>+</m:t>
                    </m:r>
                    <m:sSub>
                      <m:sSubPr>
                        <m:ctrlPr>
                          <w:rPr>
                            <w:rFonts w:ascii="Cambria Math" w:hAnsi="Cambria Math"/>
                            <w:i/>
                          </w:rPr>
                        </m:ctrlPr>
                      </m:sSubPr>
                      <m:e>
                        <m:r>
                          <w:rPr>
                            <w:rFonts w:ascii="Cambria Math"/>
                          </w:rPr>
                          <m:t>d</m:t>
                        </m:r>
                      </m:e>
                      <m:sub>
                        <m:r>
                          <w:rPr>
                            <w:rFonts w:ascii="Cambria Math"/>
                          </w:rPr>
                          <m:t>2,1</m:t>
                        </m:r>
                      </m:sub>
                    </m:sSub>
                    <m:r>
                      <w:rPr>
                        <w:rFonts w:ascii="Cambria Math"/>
                      </w:rPr>
                      <m:t>+1</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r>
                  <w:rPr>
                    <w:rFonts w:ascii="Cambria Math"/>
                  </w:rPr>
                  <m:t>,</m:t>
                </m:r>
                <m:sSub>
                  <m:sSubPr>
                    <m:ctrlPr>
                      <w:rPr>
                        <w:rFonts w:ascii="Cambria Math" w:hAnsi="Cambria Math"/>
                        <w:i/>
                      </w:rPr>
                    </m:ctrlPr>
                  </m:sSubPr>
                  <m:e>
                    <m:r>
                      <w:rPr>
                        <w:rFonts w:ascii="Cambria Math"/>
                      </w:rPr>
                      <m:t>d</m:t>
                    </m:r>
                  </m:e>
                  <m:sub>
                    <m:r>
                      <w:rPr>
                        <w:rFonts w:ascii="Cambria Math"/>
                      </w:rPr>
                      <m:t>2,2</m:t>
                    </m:r>
                  </m:sub>
                </m:sSub>
              </m:e>
            </m:d>
          </m:e>
        </m:func>
      </m:oMath>
      <w:r>
        <w:t xml:space="preserve">, </w:t>
      </w:r>
      <m:oMath>
        <m:sSub>
          <m:sSubPr>
            <m:ctrlPr>
              <w:rPr>
                <w:rFonts w:ascii="Cambria Math" w:hAnsi="Cambria Math"/>
                <w:i/>
              </w:rPr>
            </m:ctrlPr>
          </m:sSubPr>
          <m:e>
            <m:r>
              <w:rPr>
                <w:rFonts w:ascii="Cambria Math"/>
              </w:rPr>
              <m:t>d</m:t>
            </m:r>
          </m:e>
          <m:sub>
            <m:r>
              <w:rPr>
                <w:rFonts w:ascii="Cambria Math"/>
              </w:rPr>
              <m:t>2,1</m:t>
            </m:r>
          </m:sub>
        </m:sSub>
      </m:oMath>
      <w:r>
        <w:rPr>
          <w:lang w:val="en-US"/>
        </w:rPr>
        <w:t>,</w:t>
      </w:r>
      <w:r>
        <w:t xml:space="preserve"> </w:t>
      </w:r>
      <m:oMath>
        <m:sSub>
          <m:sSubPr>
            <m:ctrlPr>
              <w:rPr>
                <w:rFonts w:ascii="Cambria Math" w:hAnsi="Cambria Math"/>
                <w:i/>
              </w:rPr>
            </m:ctrlPr>
          </m:sSubPr>
          <m:e>
            <m:r>
              <w:rPr>
                <w:rFonts w:ascii="Cambria Math"/>
              </w:rPr>
              <m:t>d</m:t>
            </m:r>
          </m:e>
          <m:sub>
            <m:r>
              <w:rPr>
                <w:rFonts w:ascii="Cambria Math"/>
              </w:rPr>
              <m:t>2,2</m:t>
            </m:r>
          </m:sub>
        </m:sSub>
      </m:oMath>
      <w:r>
        <w:rPr>
          <w:lang w:val="en-US"/>
        </w:rPr>
        <w:t xml:space="preserve"> and </w:t>
      </w:r>
      <m:oMath>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rPr>
          <w:lang w:val="en-US"/>
        </w:rPr>
        <w:t xml:space="preserve"> </w:t>
      </w:r>
      <w:r>
        <w:rPr>
          <w:lang w:val="en-AU"/>
        </w:rPr>
        <w:t xml:space="preserve">are selected for the </w:t>
      </w:r>
      <w:proofErr w:type="spellStart"/>
      <w:r>
        <w:rPr>
          <w:lang w:val="en-AU"/>
        </w:rPr>
        <w:t>i-th</w:t>
      </w:r>
      <w:proofErr w:type="spellEnd"/>
      <w:r>
        <w:rPr>
          <w:lang w:val="en-AU"/>
        </w:rPr>
        <w:t xml:space="preserve"> PUSCH </w:t>
      </w:r>
      <w:r>
        <w:rPr>
          <w:lang w:eastAsia="x-none"/>
        </w:rPr>
        <w:t xml:space="preserve">following </w:t>
      </w:r>
      <w:r>
        <w:t>[6, TS 38.214]</w:t>
      </w:r>
      <w:r>
        <w:rPr>
          <w:lang w:eastAsia="x-none"/>
        </w:rPr>
        <w:t xml:space="preserve">, </w:t>
      </w:r>
      <m:oMath>
        <m:sSub>
          <m:sSubPr>
            <m:ctrlPr>
              <w:rPr>
                <w:rFonts w:ascii="Cambria Math" w:hAnsi="Cambria Math"/>
                <w:i/>
              </w:rPr>
            </m:ctrlPr>
          </m:sSubPr>
          <m:e>
            <m:r>
              <w:rPr>
                <w:rFonts w:ascii="Cambria Math"/>
              </w:rPr>
              <m:t>N</m:t>
            </m:r>
          </m:e>
          <m:sub>
            <m:r>
              <w:rPr>
                <w:rFonts w:ascii="Cambria Math"/>
              </w:rPr>
              <m:t>2</m:t>
            </m:r>
          </m:sub>
        </m:sSub>
      </m:oMath>
      <w:r>
        <w:t xml:space="preserve"> is selected based on the UE PUSCH processing capability</w:t>
      </w:r>
      <w:r>
        <w:rPr>
          <w:lang w:eastAsia="x-none"/>
        </w:rPr>
        <w:t xml:space="preserve"> of the </w:t>
      </w:r>
      <w:proofErr w:type="spellStart"/>
      <w:r>
        <w:rPr>
          <w:lang w:eastAsia="x-none"/>
        </w:rPr>
        <w:t>i-th</w:t>
      </w:r>
      <w:proofErr w:type="spellEnd"/>
      <w:r>
        <w:rPr>
          <w:lang w:eastAsia="x-none"/>
        </w:rPr>
        <w:t xml:space="preserve"> PUSCH and SCS configuration </w:t>
      </w:r>
      <m:oMath>
        <m:r>
          <w:rPr>
            <w:rFonts w:ascii="Cambria Math"/>
            <w:lang w:eastAsia="x-none"/>
          </w:rPr>
          <m:t>μ</m:t>
        </m:r>
      </m:oMath>
      <w:r>
        <w:rPr>
          <w:lang w:eastAsia="x-none"/>
        </w:rPr>
        <w:t xml:space="preserve">, where </w:t>
      </w:r>
      <m:oMath>
        <m:r>
          <w:rPr>
            <w:rFonts w:ascii="Cambria Math"/>
            <w:lang w:eastAsia="x-none"/>
          </w:rPr>
          <m:t>μ</m:t>
        </m:r>
      </m:oMath>
      <w:r>
        <w:rPr>
          <w:lang w:eastAsia="x-none"/>
        </w:rPr>
        <w:t xml:space="preserve"> corresponds to the smallest SCS configuration among the SCS configurations used for the PDCCH scheduling the i-th PUSCH, the PDCCHs scheduling the PDSCHs, </w:t>
      </w:r>
      <w:r w:rsidRPr="001509D7">
        <w:rPr>
          <w:rFonts w:hint="eastAsia"/>
          <w:lang w:eastAsia="zh-CN"/>
        </w:rPr>
        <w:t xml:space="preserve">or </w:t>
      </w:r>
      <w:r w:rsidRPr="001509D7">
        <w:rPr>
          <w:lang w:val="en-AU"/>
        </w:rPr>
        <w:t xml:space="preserve">providing the </w:t>
      </w:r>
      <w:r w:rsidRPr="00111FF6">
        <w:rPr>
          <w:lang w:val="en-US" w:eastAsia="x-none"/>
        </w:rPr>
        <w:t>DCI formats without scheduling PDSCHs,</w:t>
      </w:r>
      <w:r>
        <w:rPr>
          <w:lang w:eastAsia="x-none"/>
        </w:rPr>
        <w:t xml:space="preserve"> with corresponding HARQ-ACK </w:t>
      </w:r>
      <w:r w:rsidRPr="00F415B1">
        <w:rPr>
          <w:lang w:val="en-US" w:eastAsia="x-none"/>
        </w:rPr>
        <w:t>information</w:t>
      </w:r>
      <w:r>
        <w:rPr>
          <w:lang w:eastAsia="x-none"/>
        </w:rPr>
        <w:t xml:space="preserve"> on a PUCCH which is in the group of overlapping PUCCHs/PUSCHs, and all PUSCHs in the group of overlapping PUCCHs and PUSCHs.</w:t>
      </w:r>
    </w:p>
    <w:p w14:paraId="2933CF70" w14:textId="77777777" w:rsidR="00940568" w:rsidRDefault="00940568" w:rsidP="00940568">
      <w:pPr>
        <w:pStyle w:val="B2"/>
        <w:ind w:left="567" w:firstLine="0"/>
      </w:pPr>
      <w:r>
        <w:rPr>
          <w:lang w:val="en-AU"/>
        </w:rPr>
        <w:t xml:space="preserve">If there is no PUSCH </w:t>
      </w:r>
      <w:r>
        <w:rPr>
          <w:lang w:eastAsia="x-none"/>
        </w:rPr>
        <w:t>in the group of overlapping PUCCHs and PUSCHs</w:t>
      </w:r>
      <w:r>
        <w:rPr>
          <w:lang w:val="en-AU"/>
        </w:rPr>
        <w:t xml:space="preserve">, </w:t>
      </w:r>
      <m:oMath>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Pr>
          <w:lang w:val="en-AU"/>
        </w:rPr>
        <w:t xml:space="preserve"> is given by maximum of </w:t>
      </w:r>
      <m:oMath>
        <m:d>
          <m:dPr>
            <m:begChr m:val="{"/>
            <m:endChr m:val="}"/>
            <m:ctrlPr>
              <w:rPr>
                <w:rFonts w:ascii="Cambria Math" w:hAnsi="Cambria Math"/>
                <w:i/>
                <w:lang w:val="en-AU"/>
              </w:rPr>
            </m:ctrlPr>
          </m:dPr>
          <m:e>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lang w:val="en-AU"/>
        </w:rPr>
        <w:t xml:space="preserve"> where for the i-th PDSCH,</w:t>
      </w:r>
      <w:r>
        <w:rPr>
          <w:lang w:val="en-AU" w:eastAsia="x-none"/>
        </w:rPr>
        <w:t xml:space="preserve"> </w:t>
      </w:r>
      <w:r>
        <w:rPr>
          <w:rFonts w:hint="eastAsia"/>
          <w:lang w:val="en-AU" w:eastAsia="zh-CN"/>
        </w:rPr>
        <w:t xml:space="preserve">or the </w:t>
      </w:r>
      <w:proofErr w:type="spellStart"/>
      <w:r>
        <w:rPr>
          <w:rFonts w:hint="eastAsia"/>
          <w:lang w:val="en-AU" w:eastAsia="zh-CN"/>
        </w:rPr>
        <w:t>i-th</w:t>
      </w:r>
      <w:proofErr w:type="spellEnd"/>
      <w:r>
        <w:rPr>
          <w:rFonts w:hint="eastAsia"/>
          <w:lang w:val="en-AU" w:eastAsia="zh-CN"/>
        </w:rPr>
        <w:t xml:space="preserve"> </w:t>
      </w:r>
      <w:r w:rsidRPr="00111FF6">
        <w:rPr>
          <w:lang w:val="en-US"/>
        </w:rPr>
        <w:t>PDCCH providing a DCI format</w:t>
      </w:r>
      <w:r>
        <w:t xml:space="preserve"> without scheduling PDSCH,</w:t>
      </w:r>
      <w:r>
        <w:rPr>
          <w:lang w:eastAsia="x-none"/>
        </w:rPr>
        <w:t xml:space="preserve"> with corresponding HARQ-ACK </w:t>
      </w:r>
      <w:r w:rsidRPr="00111FF6">
        <w:rPr>
          <w:lang w:val="en-US" w:eastAsia="x-none"/>
        </w:rPr>
        <w:t>information</w:t>
      </w:r>
      <w:r>
        <w:rPr>
          <w:lang w:eastAsia="x-none"/>
        </w:rPr>
        <w:t xml:space="preserve"> on a PUCCH which is in the group of </w:t>
      </w:r>
      <w:r>
        <w:t xml:space="preserve">overlapping PUCCHs, </w:t>
      </w:r>
      <m:oMath>
        <m:sSubSup>
          <m:sSubSupPr>
            <m:ctrlPr>
              <w:rPr>
                <w:rFonts w:ascii="Cambria Math" w:hAnsi="Cambria Math"/>
                <w:i/>
              </w:rPr>
            </m:ctrlPr>
          </m:sSubSupPr>
          <m:e>
            <m:r>
              <w:rPr>
                <w:rFonts w:ascii="Cambria Math"/>
              </w:rPr>
              <m:t>T</m:t>
            </m:r>
          </m:e>
          <m:sub>
            <m:r>
              <w:rPr>
                <w:rFonts w:ascii="Cambria Math"/>
              </w:rPr>
              <m:t>proc,2</m:t>
            </m:r>
          </m:sub>
          <m:sup>
            <m:r>
              <w:rPr>
                <w:rFonts w:ascii="Cambria Math"/>
              </w:rPr>
              <m:t>mux,i</m:t>
            </m:r>
          </m:sup>
        </m:sSubSup>
        <m:r>
          <w:rPr>
            <w:rFonts w:ascii="Cambria Math"/>
          </w:rPr>
          <m:t>=</m:t>
        </m:r>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2</m:t>
                </m:r>
              </m:sub>
            </m:sSub>
            <m:r>
              <w:rPr>
                <w:rFonts w:ascii="Cambria Math"/>
              </w:rPr>
              <m:t>+1</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oMath>
      <w:r>
        <w:t xml:space="preserve">, </w:t>
      </w:r>
      <m:oMath>
        <m:sSub>
          <m:sSubPr>
            <m:ctrlPr>
              <w:rPr>
                <w:rFonts w:ascii="Cambria Math" w:hAnsi="Cambria Math"/>
                <w:i/>
              </w:rPr>
            </m:ctrlPr>
          </m:sSubPr>
          <m:e>
            <m:r>
              <w:rPr>
                <w:rFonts w:ascii="Cambria Math"/>
              </w:rPr>
              <m:t>N</m:t>
            </m:r>
          </m:e>
          <m:sub>
            <m:r>
              <w:rPr>
                <w:rFonts w:ascii="Cambria Math"/>
              </w:rPr>
              <m:t>2</m:t>
            </m:r>
          </m:sub>
        </m:sSub>
        <m:r>
          <w:rPr>
            <w:rFonts w:ascii="Cambria Math" w:hAnsi="Cambria Math"/>
          </w:rPr>
          <m:t xml:space="preserve"> </m:t>
        </m:r>
      </m:oMath>
      <w:r>
        <w:t xml:space="preserve"> is selected based on the UE PUSCH processing capability</w:t>
      </w:r>
      <w:r>
        <w:rPr>
          <w:lang w:eastAsia="x-none"/>
        </w:rPr>
        <w:t xml:space="preserve"> of the PUCCH serving cell if configured. </w:t>
      </w:r>
      <m:oMath>
        <m:sSub>
          <m:sSubPr>
            <m:ctrlPr>
              <w:rPr>
                <w:rFonts w:ascii="Cambria Math" w:hAnsi="Cambria Math"/>
                <w:i/>
                <w:iCs/>
                <w:sz w:val="24"/>
                <w:szCs w:val="24"/>
              </w:rPr>
            </m:ctrlPr>
          </m:sSubPr>
          <m:e>
            <m:r>
              <w:rPr>
                <w:rFonts w:ascii="Cambria Math" w:hAnsi="Cambria Math"/>
              </w:rPr>
              <m:t>N</m:t>
            </m:r>
          </m:e>
          <m:sub>
            <m:r>
              <w:rPr>
                <w:rFonts w:ascii="Cambria Math" w:hAnsi="Cambria Math"/>
              </w:rPr>
              <m:t>2</m:t>
            </m:r>
          </m:sub>
        </m:sSub>
      </m:oMath>
      <w:r>
        <w:t xml:space="preserve"> </w:t>
      </w:r>
      <w:proofErr w:type="gramStart"/>
      <w:r>
        <w:t>is</w:t>
      </w:r>
      <w:proofErr w:type="gramEnd"/>
      <w:r>
        <w:t xml:space="preserve"> selected based on the UE PUSCH processing capability</w:t>
      </w:r>
      <w:r>
        <w:rPr>
          <w:lang w:eastAsia="x-none"/>
        </w:rPr>
        <w:t xml:space="preserve"> 1, if PUSCH processing capability is not configured for the PUCCH serving cell. </w:t>
      </w:r>
      <m:oMath>
        <m:r>
          <w:rPr>
            <w:rFonts w:ascii="Cambria Math"/>
            <w:lang w:eastAsia="x-none"/>
          </w:rPr>
          <m:t>μ</m:t>
        </m:r>
      </m:oMath>
      <w:r>
        <w:rPr>
          <w:lang w:eastAsia="x-none"/>
        </w:rPr>
        <w:t xml:space="preserve"> is selected based on the smallest SCS configuration between the SCS configuration used for the PDCCH scheduling the </w:t>
      </w:r>
      <w:proofErr w:type="spellStart"/>
      <w:r>
        <w:rPr>
          <w:lang w:eastAsia="x-none"/>
        </w:rPr>
        <w:t>i-th</w:t>
      </w:r>
      <w:proofErr w:type="spellEnd"/>
      <w:r>
        <w:rPr>
          <w:lang w:eastAsia="x-none"/>
        </w:rPr>
        <w:t xml:space="preserve"> PDSCH, </w:t>
      </w:r>
      <w:r>
        <w:rPr>
          <w:rFonts w:hint="eastAsia"/>
          <w:lang w:eastAsia="zh-CN"/>
        </w:rPr>
        <w:t xml:space="preserve">or </w:t>
      </w:r>
      <w:r>
        <w:rPr>
          <w:lang w:val="en-AU"/>
        </w:rPr>
        <w:t xml:space="preserve">providing the </w:t>
      </w:r>
      <w:proofErr w:type="spellStart"/>
      <w:r>
        <w:rPr>
          <w:rFonts w:hint="eastAsia"/>
          <w:lang w:val="en-AU" w:eastAsia="zh-CN"/>
        </w:rPr>
        <w:t>i-th</w:t>
      </w:r>
      <w:proofErr w:type="spellEnd"/>
      <w:r>
        <w:rPr>
          <w:rFonts w:hint="eastAsia"/>
          <w:lang w:val="en-AU" w:eastAsia="zh-CN"/>
        </w:rPr>
        <w:t xml:space="preserve"> </w:t>
      </w:r>
      <w:r w:rsidRPr="00111FF6">
        <w:rPr>
          <w:lang w:val="en-AU"/>
        </w:rPr>
        <w:t>DCI format</w:t>
      </w:r>
      <w:r>
        <w:t xml:space="preserve"> without scheduling PDSCH,</w:t>
      </w:r>
      <w:r>
        <w:rPr>
          <w:lang w:eastAsia="x-none"/>
        </w:rPr>
        <w:t xml:space="preserve"> with corresponding HARQ-ACK </w:t>
      </w:r>
      <w:r w:rsidRPr="00111FF6">
        <w:rPr>
          <w:lang w:val="en-US" w:eastAsia="x-none"/>
        </w:rPr>
        <w:t>information</w:t>
      </w:r>
      <w:r>
        <w:rPr>
          <w:lang w:eastAsia="x-none"/>
        </w:rPr>
        <w:t xml:space="preserve"> on a PUCCH which is in the group of </w:t>
      </w:r>
      <w:r>
        <w:t>overlapping PUCCHs</w:t>
      </w:r>
      <w:r>
        <w:rPr>
          <w:lang w:eastAsia="x-none"/>
        </w:rPr>
        <w:t>, and the SCS configuration for the PUCCH serving cell</w:t>
      </w:r>
      <w:r>
        <w:rPr>
          <w:lang w:val="en-AU"/>
        </w:rPr>
        <w:t>.</w:t>
      </w:r>
    </w:p>
    <w:p w14:paraId="43A9C87D" w14:textId="77777777" w:rsidR="00940568" w:rsidRDefault="00940568" w:rsidP="00940568">
      <w:pPr>
        <w:pStyle w:val="B1"/>
      </w:pPr>
      <w:r w:rsidRPr="00FF3E67">
        <w:t>-</w:t>
      </w:r>
      <w:r w:rsidRPr="00FF3E67">
        <w:tab/>
      </w:r>
      <w:r>
        <w:t>if there is</w:t>
      </w:r>
      <w:r>
        <w:rPr>
          <w:lang w:val="en-US"/>
        </w:rPr>
        <w:t xml:space="preserve"> an</w:t>
      </w:r>
      <w:r>
        <w:t xml:space="preserve"> </w:t>
      </w:r>
      <w:r>
        <w:rPr>
          <w:lang w:val="en-US"/>
        </w:rPr>
        <w:t xml:space="preserve">aperiodic </w:t>
      </w:r>
      <w:r>
        <w:t>CSI report</w:t>
      </w:r>
      <w:r w:rsidRPr="00FF3E67">
        <w:t xml:space="preserve"> </w:t>
      </w:r>
      <w:r>
        <w:t>multiplexed in</w:t>
      </w:r>
      <w:r w:rsidRPr="00FF3E67">
        <w:t xml:space="preserve"> </w:t>
      </w:r>
      <w:r>
        <w:rPr>
          <w:lang w:val="en-US"/>
        </w:rPr>
        <w:t xml:space="preserve">a </w:t>
      </w:r>
      <w:r w:rsidRPr="00FF3E67">
        <w:t xml:space="preserve">PUSCH in </w:t>
      </w:r>
      <w:r>
        <w:t xml:space="preserve">the group of overlapping PUCCHs and </w:t>
      </w:r>
      <w:r w:rsidRPr="00FF3E67">
        <w:t>PUSCHs</w:t>
      </w:r>
      <w:r>
        <w:t xml:space="preserve">, </w:t>
      </w:r>
      <m:oMath>
        <m:sSub>
          <m:sSubPr>
            <m:ctrlPr>
              <w:rPr>
                <w:rFonts w:ascii="Cambria Math" w:hAnsi="Cambria Math"/>
                <w:i/>
                <w:sz w:val="24"/>
                <w:szCs w:val="24"/>
              </w:rPr>
            </m:ctrlPr>
          </m:sSubPr>
          <m:e>
            <m:r>
              <w:rPr>
                <w:rFonts w:ascii="Cambria Math"/>
              </w:rPr>
              <m:t>S</m:t>
            </m:r>
          </m:e>
          <m:sub>
            <m:r>
              <w:rPr>
                <w:rFonts w:ascii="Cambria Math"/>
              </w:rPr>
              <m:t>0</m:t>
            </m:r>
          </m:sub>
        </m:sSub>
      </m:oMath>
      <w:r w:rsidRPr="00FF3E67">
        <w:t xml:space="preserve"> is not before </w:t>
      </w:r>
      <w:r>
        <w:t>a symbol</w:t>
      </w:r>
      <w:r>
        <w:rPr>
          <w:lang w:val="en-US"/>
        </w:rPr>
        <w:t xml:space="preserve"> with</w:t>
      </w:r>
      <w:r w:rsidRPr="00FF3E67">
        <w:rPr>
          <w:lang w:val="en-AU"/>
        </w:rPr>
        <w:t xml:space="preserve"> CP starting after</w:t>
      </w:r>
      <w:r>
        <w:rPr>
          <w:lang w:val="en-AU"/>
        </w:rPr>
        <w:t xml:space="preserve"> </w:t>
      </w:r>
      <m:oMath>
        <m:sSubSup>
          <m:sSubSupPr>
            <m:ctrlPr>
              <w:rPr>
                <w:rFonts w:ascii="Cambria Math" w:hAnsi="Cambria Math"/>
                <w:i/>
              </w:rPr>
            </m:ctrlPr>
          </m:sSubSupPr>
          <m:e>
            <m:r>
              <w:rPr>
                <w:rFonts w:ascii="Cambria Math"/>
              </w:rPr>
              <m:t>T</m:t>
            </m:r>
          </m:e>
          <m:sub>
            <m:r>
              <w:rPr>
                <w:rFonts w:ascii="Cambria Math"/>
              </w:rPr>
              <m:t>proc,CSI</m:t>
            </m:r>
          </m:sub>
          <m:sup>
            <m:r>
              <w:rPr>
                <w:rFonts w:ascii="Cambria Math"/>
              </w:rPr>
              <m:t>mux</m:t>
            </m:r>
          </m:sup>
        </m:sSubSup>
        <m:r>
          <w:rPr>
            <w:rFonts w:ascii="Cambria Math"/>
          </w:rPr>
          <m:t>=</m:t>
        </m:r>
        <m:func>
          <m:funcPr>
            <m:ctrlPr>
              <w:rPr>
                <w:rFonts w:ascii="Cambria Math" w:hAnsi="Cambria Math"/>
                <w:i/>
              </w:rPr>
            </m:ctrlPr>
          </m:funcPr>
          <m:fName>
            <m:r>
              <w:rPr>
                <w:rFonts w:ascii="Cambria Math"/>
              </w:rPr>
              <m:t>max</m:t>
            </m:r>
          </m:fName>
          <m:e>
            <m:d>
              <m:dPr>
                <m:ctrlPr>
                  <w:rPr>
                    <w:rFonts w:ascii="Cambria Math" w:hAnsi="Cambria Math"/>
                    <w:i/>
                  </w:rPr>
                </m:ctrlPr>
              </m:dPr>
              <m:e>
                <m:d>
                  <m:dPr>
                    <m:ctrlPr>
                      <w:rPr>
                        <w:rFonts w:ascii="Cambria Math" w:hAnsi="Cambria Math"/>
                        <w:i/>
                      </w:rPr>
                    </m:ctrlPr>
                  </m:dPr>
                  <m:e>
                    <m:r>
                      <w:rPr>
                        <w:rFonts w:ascii="Cambria Math" w:hAnsi="Cambria Math"/>
                      </w:rPr>
                      <m:t>Z</m:t>
                    </m:r>
                    <m:r>
                      <w:rPr>
                        <w:rFonts w:ascii="Cambria Math"/>
                      </w:rPr>
                      <m:t>+d</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r>
                  <w:rPr>
                    <w:rFonts w:ascii="Cambria Math"/>
                  </w:rPr>
                  <m:t>,</m:t>
                </m:r>
                <m:sSub>
                  <m:sSubPr>
                    <m:ctrlPr>
                      <w:rPr>
                        <w:rFonts w:ascii="Cambria Math" w:hAnsi="Cambria Math"/>
                        <w:i/>
                      </w:rPr>
                    </m:ctrlPr>
                  </m:sSubPr>
                  <m:e>
                    <m:r>
                      <w:rPr>
                        <w:rFonts w:ascii="Cambria Math"/>
                      </w:rPr>
                      <m:t>d</m:t>
                    </m:r>
                  </m:e>
                  <m:sub>
                    <m:r>
                      <w:rPr>
                        <w:rFonts w:ascii="Cambria Math"/>
                      </w:rPr>
                      <m:t>2,2</m:t>
                    </m:r>
                  </m:sub>
                </m:sSub>
              </m:e>
            </m:d>
          </m:e>
        </m:func>
      </m:oMath>
      <w:r>
        <w:rPr>
          <w:lang w:val="en-US"/>
        </w:rPr>
        <w:t xml:space="preserve"> </w:t>
      </w:r>
      <w:r w:rsidRPr="00FF3E67">
        <w:t xml:space="preserve">after </w:t>
      </w:r>
      <w:r>
        <w:t xml:space="preserve">a last symbol of </w:t>
      </w:r>
    </w:p>
    <w:p w14:paraId="637D4437" w14:textId="77777777" w:rsidR="00940568" w:rsidRPr="001B2CF0" w:rsidRDefault="00940568" w:rsidP="00940568">
      <w:pPr>
        <w:pStyle w:val="B2"/>
        <w:rPr>
          <w:lang w:val="en-US"/>
        </w:rPr>
      </w:pPr>
      <w:r>
        <w:t>-</w:t>
      </w:r>
      <w:r>
        <w:tab/>
      </w:r>
      <w:proofErr w:type="gramStart"/>
      <w:r>
        <w:t>a</w:t>
      </w:r>
      <w:proofErr w:type="spellStart"/>
      <w:r>
        <w:rPr>
          <w:lang w:val="en-US"/>
        </w:rPr>
        <w:t>ny</w:t>
      </w:r>
      <w:proofErr w:type="spellEnd"/>
      <w:proofErr w:type="gramEnd"/>
      <w:r>
        <w:t xml:space="preserve"> </w:t>
      </w:r>
      <w:r w:rsidRPr="00FF3E67">
        <w:t>PDCCH</w:t>
      </w:r>
      <w:r>
        <w:t xml:space="preserve"> with the DCI format scheduling an overlapping PUSCH</w:t>
      </w:r>
      <w:r>
        <w:rPr>
          <w:lang w:val="en-US"/>
        </w:rPr>
        <w:t>, and</w:t>
      </w:r>
    </w:p>
    <w:p w14:paraId="57AEE5E5" w14:textId="77777777" w:rsidR="00940568" w:rsidRPr="00111FF6" w:rsidRDefault="00940568" w:rsidP="00940568">
      <w:pPr>
        <w:pStyle w:val="B2"/>
      </w:pPr>
      <w:r w:rsidRPr="00111FF6">
        <w:lastRenderedPageBreak/>
        <w:t>-</w:t>
      </w:r>
      <w:r w:rsidRPr="00111FF6">
        <w:tab/>
      </w:r>
      <w:proofErr w:type="gramStart"/>
      <w:r w:rsidRPr="00111FF6">
        <w:t>any</w:t>
      </w:r>
      <w:proofErr w:type="gramEnd"/>
      <w:r w:rsidRPr="00111FF6">
        <w:t xml:space="preserve"> PDCCH scheduling a PDSCH</w:t>
      </w:r>
      <w:r w:rsidRPr="00111FF6">
        <w:rPr>
          <w:lang w:val="en-US"/>
        </w:rPr>
        <w:t>,</w:t>
      </w:r>
      <w:r w:rsidRPr="00111FF6">
        <w:t xml:space="preserve"> or </w:t>
      </w:r>
      <w:r w:rsidRPr="00111FF6">
        <w:rPr>
          <w:lang w:val="en-US"/>
        </w:rPr>
        <w:t>providing a DCI format ,</w:t>
      </w:r>
      <w:r w:rsidRPr="00111FF6">
        <w:t xml:space="preserve"> with corresponding HARQ-ACK information in an overlapping PUCCH in the slot</w:t>
      </w:r>
    </w:p>
    <w:p w14:paraId="6BB65BF4" w14:textId="77777777" w:rsidR="00940568" w:rsidRPr="004455AE" w:rsidRDefault="00940568" w:rsidP="00940568">
      <w:pPr>
        <w:pStyle w:val="B2"/>
        <w:ind w:left="567" w:firstLine="0"/>
        <w:rPr>
          <w:lang w:val="en-US"/>
        </w:rPr>
      </w:pPr>
      <w:r w:rsidRPr="00FF3E67">
        <w:t xml:space="preserve">where </w:t>
      </w:r>
      <m:oMath>
        <m:r>
          <w:rPr>
            <w:rFonts w:ascii="Cambria Math"/>
            <w:lang w:eastAsia="x-none"/>
          </w:rPr>
          <m:t>μ</m:t>
        </m:r>
      </m:oMath>
      <w:r w:rsidRPr="00FF3E67">
        <w:rPr>
          <w:i/>
          <w:lang w:val="en-AU"/>
        </w:rPr>
        <w:t xml:space="preserve"> </w:t>
      </w:r>
      <w:r w:rsidRPr="00FF3E67">
        <w:rPr>
          <w:lang w:val="en-AU"/>
        </w:rPr>
        <w:t xml:space="preserve">corresponds to the smallest </w:t>
      </w:r>
      <w:r>
        <w:rPr>
          <w:lang w:val="en-AU"/>
        </w:rPr>
        <w:t>SCS</w:t>
      </w:r>
      <w:r w:rsidRPr="00FF3E67">
        <w:rPr>
          <w:lang w:val="en-AU"/>
        </w:rPr>
        <w:t xml:space="preserve"> </w:t>
      </w:r>
      <w:r>
        <w:rPr>
          <w:lang w:val="en-AU"/>
        </w:rPr>
        <w:t xml:space="preserve">configuration </w:t>
      </w:r>
      <w:r w:rsidRPr="00FF3E67">
        <w:rPr>
          <w:lang w:val="en-AU"/>
        </w:rPr>
        <w:t xml:space="preserve">among the </w:t>
      </w:r>
      <w:r>
        <w:rPr>
          <w:lang w:val="en-AU"/>
        </w:rPr>
        <w:t>SCS</w:t>
      </w:r>
      <w:r w:rsidRPr="00FF3E67">
        <w:rPr>
          <w:lang w:val="en-AU"/>
        </w:rPr>
        <w:t xml:space="preserve"> </w:t>
      </w:r>
      <w:r>
        <w:rPr>
          <w:lang w:val="en-AU"/>
        </w:rPr>
        <w:t>configuration of the PDCCHs</w:t>
      </w:r>
      <w:r w:rsidRPr="00FF3E67">
        <w:rPr>
          <w:lang w:val="en-AU"/>
        </w:rPr>
        <w:t xml:space="preserve">, the smallest </w:t>
      </w:r>
      <w:r>
        <w:rPr>
          <w:lang w:val="en-AU"/>
        </w:rPr>
        <w:t>SCS</w:t>
      </w:r>
      <w:r w:rsidRPr="00FF3E67">
        <w:rPr>
          <w:lang w:val="en-AU"/>
        </w:rPr>
        <w:t xml:space="preserve"> </w:t>
      </w:r>
      <w:r>
        <w:rPr>
          <w:lang w:val="en-AU"/>
        </w:rPr>
        <w:t xml:space="preserve">configuration for the group </w:t>
      </w:r>
      <w:r w:rsidRPr="00FF3E67">
        <w:rPr>
          <w:lang w:val="en-AU"/>
        </w:rPr>
        <w:t xml:space="preserve">of the overlapping PUSCHs, and </w:t>
      </w:r>
      <w:r>
        <w:rPr>
          <w:lang w:val="en-AU"/>
        </w:rPr>
        <w:t>the smallest</w:t>
      </w:r>
      <w:r w:rsidRPr="00FF3E67">
        <w:rPr>
          <w:lang w:val="en-AU"/>
        </w:rPr>
        <w:t xml:space="preserve"> </w:t>
      </w:r>
      <w:r>
        <w:rPr>
          <w:lang w:val="en-AU"/>
        </w:rPr>
        <w:t>SCS</w:t>
      </w:r>
      <w:r w:rsidRPr="00FF3E67">
        <w:rPr>
          <w:lang w:val="en-AU"/>
        </w:rPr>
        <w:t xml:space="preserve"> </w:t>
      </w:r>
      <w:r>
        <w:rPr>
          <w:lang w:val="en-AU"/>
        </w:rPr>
        <w:t>configuration of</w:t>
      </w:r>
      <w:r w:rsidRPr="00FF3E67">
        <w:rPr>
          <w:lang w:val="en-AU"/>
        </w:rPr>
        <w:t xml:space="preserve"> CSI-RS </w:t>
      </w:r>
      <w:r>
        <w:rPr>
          <w:lang w:val="en-AU"/>
        </w:rPr>
        <w:t>associated with the DCI format scheduling the PUSCH with the multiplexed aperiodic CSI report</w:t>
      </w:r>
      <w:r>
        <w:t>, and</w:t>
      </w:r>
      <w:r w:rsidRPr="00FF3E67">
        <w:t xml:space="preserve"> </w:t>
      </w:r>
      <m:oMath>
        <m:r>
          <w:rPr>
            <w:rFonts w:ascii="Cambria Math"/>
            <w:lang w:eastAsia="x-none"/>
          </w:rPr>
          <m:t>d=2</m:t>
        </m:r>
      </m:oMath>
      <w:r w:rsidRPr="00FF3E67">
        <w:rPr>
          <w:lang w:val="en-AU"/>
        </w:rPr>
        <w:t xml:space="preserve"> for </w:t>
      </w:r>
      <m:oMath>
        <m:r>
          <w:rPr>
            <w:rFonts w:ascii="Cambria Math"/>
            <w:lang w:eastAsia="x-none"/>
          </w:rPr>
          <m:t>μ=0,1</m:t>
        </m:r>
      </m:oMath>
      <w:r w:rsidRPr="00FF3E67">
        <w:rPr>
          <w:lang w:val="en-AU"/>
        </w:rPr>
        <w:t xml:space="preserve">, </w:t>
      </w:r>
      <m:oMath>
        <m:r>
          <w:rPr>
            <w:rFonts w:ascii="Cambria Math"/>
            <w:lang w:eastAsia="x-none"/>
          </w:rPr>
          <m:t>d=3</m:t>
        </m:r>
      </m:oMath>
      <w:r w:rsidRPr="00FF3E67">
        <w:rPr>
          <w:lang w:val="en-AU"/>
        </w:rPr>
        <w:t xml:space="preserve"> for </w:t>
      </w:r>
      <m:oMath>
        <m:r>
          <w:rPr>
            <w:rFonts w:ascii="Cambria Math"/>
            <w:lang w:eastAsia="x-none"/>
          </w:rPr>
          <m:t>μ=2</m:t>
        </m:r>
      </m:oMath>
      <w:r>
        <w:rPr>
          <w:lang w:eastAsia="x-none"/>
        </w:rPr>
        <w:t>,</w:t>
      </w:r>
      <w:r w:rsidRPr="00FF3E67">
        <w:rPr>
          <w:lang w:val="en-AU"/>
        </w:rPr>
        <w:t xml:space="preserve"> and </w:t>
      </w:r>
      <m:oMath>
        <m:r>
          <w:rPr>
            <w:rFonts w:ascii="Cambria Math"/>
            <w:lang w:eastAsia="x-none"/>
          </w:rPr>
          <m:t>d=4</m:t>
        </m:r>
      </m:oMath>
      <w:r>
        <w:rPr>
          <w:lang w:val="en-AU"/>
        </w:rPr>
        <w:t xml:space="preserve"> </w:t>
      </w:r>
      <w:r w:rsidRPr="00FF3E67">
        <w:rPr>
          <w:lang w:val="en-AU"/>
        </w:rPr>
        <w:t xml:space="preserve">for </w:t>
      </w:r>
      <m:oMath>
        <m:r>
          <w:rPr>
            <w:rFonts w:ascii="Cambria Math"/>
            <w:lang w:eastAsia="x-none"/>
          </w:rPr>
          <m:t>μ=3</m:t>
        </m:r>
      </m:oMath>
      <w:r>
        <w:rPr>
          <w:rFonts w:hint="eastAsia"/>
          <w:lang w:eastAsia="zh-CN"/>
        </w:rPr>
        <w:t>.</w:t>
      </w:r>
      <w:r>
        <w:rPr>
          <w:lang w:eastAsia="zh-CN"/>
        </w:rPr>
        <w:t xml:space="preserve"> </w:t>
      </w:r>
      <m:oMath>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rPr>
          <w:rFonts w:hint="eastAsia"/>
          <w:lang w:eastAsia="zh-CN"/>
        </w:rPr>
        <w:t xml:space="preserve"> </w:t>
      </w:r>
      <w:proofErr w:type="gramStart"/>
      <w:r>
        <w:rPr>
          <w:lang w:eastAsia="zh-CN"/>
        </w:rPr>
        <w:t>is</w:t>
      </w:r>
      <w:proofErr w:type="gramEnd"/>
      <w:r>
        <w:rPr>
          <w:lang w:eastAsia="zh-CN"/>
        </w:rPr>
        <w:t xml:space="preserve"> defined in [6, TS 38.214] and it is applied only if </w:t>
      </w:r>
      <m:oMath>
        <m:sSub>
          <m:sSubPr>
            <m:ctrlPr>
              <w:rPr>
                <w:rFonts w:ascii="Cambria Math" w:hAnsi="Cambria Math"/>
                <w:lang w:eastAsia="zh-CN"/>
              </w:rPr>
            </m:ctrlPr>
          </m:sSubPr>
          <m:e>
            <m:r>
              <w:rPr>
                <w:rFonts w:ascii="Cambria Math" w:hAnsi="Cambria Math"/>
                <w:lang w:eastAsia="zh-CN"/>
              </w:rPr>
              <m:t>Z</m:t>
            </m:r>
          </m:e>
          <m:sub>
            <m:r>
              <w:rPr>
                <w:rFonts w:ascii="Cambria Math" w:hAnsi="Cambria Math"/>
                <w:lang w:eastAsia="zh-CN"/>
              </w:rPr>
              <m:t>1</m:t>
            </m:r>
          </m:sub>
        </m:sSub>
      </m:oMath>
      <w:r>
        <w:rPr>
          <w:rFonts w:hint="eastAsia"/>
          <w:lang w:eastAsia="zh-CN"/>
        </w:rPr>
        <w:t xml:space="preserve"> </w:t>
      </w:r>
      <w:r>
        <w:rPr>
          <w:lang w:eastAsia="zh-CN"/>
        </w:rPr>
        <w:t xml:space="preserve">of Table 5.4-1 in [6, TS 38.214] is applied to the determination of </w:t>
      </w:r>
      <m:oMath>
        <m:r>
          <w:rPr>
            <w:rFonts w:ascii="Cambria Math" w:hAnsi="Cambria Math"/>
          </w:rPr>
          <m:t>Z</m:t>
        </m:r>
      </m:oMath>
      <w:r>
        <w:rPr>
          <w:lang w:eastAsia="zh-CN"/>
        </w:rPr>
        <w:t>.</w:t>
      </w:r>
    </w:p>
    <w:p w14:paraId="4DF290B5" w14:textId="77777777" w:rsidR="00940568" w:rsidRPr="002C28EA" w:rsidRDefault="00940568" w:rsidP="00940568">
      <w:pPr>
        <w:pStyle w:val="B1"/>
      </w:pPr>
      <w:r w:rsidRPr="00FF3E67">
        <w:t>-</w:t>
      </w:r>
      <w:r w:rsidRPr="00FF3E67">
        <w:tab/>
      </w:r>
      <m:oMath>
        <m:sSub>
          <m:sSubPr>
            <m:ctrlPr>
              <w:rPr>
                <w:rFonts w:ascii="Cambria Math" w:hAnsi="Cambria Math"/>
                <w:i/>
              </w:rPr>
            </m:ctrlPr>
          </m:sSubPr>
          <m:e>
            <m:r>
              <w:rPr>
                <w:rFonts w:ascii="Cambria Math"/>
              </w:rPr>
              <m:t>N</m:t>
            </m:r>
          </m:e>
          <m:sub>
            <m:r>
              <w:rPr>
                <w:rFonts w:ascii="Cambria Math"/>
              </w:rPr>
              <m:t>1</m:t>
            </m:r>
          </m:sub>
        </m:sSub>
      </m:oMath>
      <w:proofErr w:type="gramStart"/>
      <w:r w:rsidRPr="00FF3E67">
        <w:t>,</w:t>
      </w:r>
      <w:r>
        <w:rPr>
          <w:lang w:val="en-US"/>
        </w:rPr>
        <w:t xml:space="preserve"> </w:t>
      </w:r>
      <w:proofErr w:type="gramEnd"/>
      <m:oMath>
        <m:sSub>
          <m:sSubPr>
            <m:ctrlPr>
              <w:rPr>
                <w:rFonts w:ascii="Cambria Math" w:hAnsi="Cambria Math"/>
                <w:i/>
              </w:rPr>
            </m:ctrlPr>
          </m:sSubPr>
          <m:e>
            <m:r>
              <w:rPr>
                <w:rFonts w:ascii="Cambria Math"/>
              </w:rPr>
              <m:t>N</m:t>
            </m:r>
          </m:e>
          <m:sub>
            <m:r>
              <w:rPr>
                <w:rFonts w:ascii="Cambria Math"/>
              </w:rPr>
              <m:t>2</m:t>
            </m:r>
          </m:sub>
        </m:sSub>
      </m:oMath>
      <w:r w:rsidRPr="00FF3E67">
        <w:t xml:space="preserve">, </w:t>
      </w:r>
      <m:oMath>
        <m:sSub>
          <m:sSubPr>
            <m:ctrlPr>
              <w:rPr>
                <w:rFonts w:ascii="Cambria Math" w:hAnsi="Cambria Math"/>
                <w:i/>
              </w:rPr>
            </m:ctrlPr>
          </m:sSubPr>
          <m:e>
            <m:r>
              <w:rPr>
                <w:rFonts w:ascii="Cambria Math"/>
              </w:rPr>
              <m:t>d</m:t>
            </m:r>
          </m:e>
          <m:sub>
            <m:r>
              <w:rPr>
                <w:rFonts w:ascii="Cambria Math"/>
              </w:rPr>
              <m:t>1,1</m:t>
            </m:r>
          </m:sub>
        </m:sSub>
      </m:oMath>
      <w:r w:rsidRPr="00FF3E67">
        <w:t xml:space="preserve">, </w:t>
      </w:r>
      <m:oMath>
        <m:sSub>
          <m:sSubPr>
            <m:ctrlPr>
              <w:rPr>
                <w:rFonts w:ascii="Cambria Math" w:hAnsi="Cambria Math"/>
                <w:i/>
              </w:rPr>
            </m:ctrlPr>
          </m:sSubPr>
          <m:e>
            <m:r>
              <w:rPr>
                <w:rFonts w:ascii="Cambria Math"/>
              </w:rPr>
              <m:t>d</m:t>
            </m:r>
          </m:e>
          <m:sub>
            <m:r>
              <w:rPr>
                <w:rFonts w:ascii="Cambria Math"/>
              </w:rPr>
              <m:t>2,1</m:t>
            </m:r>
          </m:sub>
        </m:sSub>
      </m:oMath>
      <w:r>
        <w:t xml:space="preserve">, </w:t>
      </w:r>
      <m:oMath>
        <m:sSub>
          <m:sSubPr>
            <m:ctrlPr>
              <w:rPr>
                <w:rFonts w:ascii="Cambria Math" w:hAnsi="Cambria Math"/>
                <w:i/>
              </w:rPr>
            </m:ctrlPr>
          </m:sSubPr>
          <m:e>
            <m:r>
              <w:rPr>
                <w:rFonts w:ascii="Cambria Math"/>
              </w:rPr>
              <m:t>d</m:t>
            </m:r>
          </m:e>
          <m:sub>
            <m:r>
              <w:rPr>
                <w:rFonts w:ascii="Cambria Math"/>
              </w:rPr>
              <m:t>2,2</m:t>
            </m:r>
          </m:sub>
        </m:sSub>
      </m:oMath>
      <w:r>
        <w:rPr>
          <w:lang w:val="en-US"/>
        </w:rPr>
        <w:t xml:space="preserve">, </w:t>
      </w:r>
      <w:r>
        <w:t>and</w:t>
      </w:r>
      <w:r>
        <w:rPr>
          <w:lang w:val="en-US"/>
        </w:rPr>
        <w:t xml:space="preserve"> </w:t>
      </w:r>
      <m:oMath>
        <m:r>
          <w:rPr>
            <w:rFonts w:ascii="Cambria Math" w:hAnsi="Cambria Math"/>
          </w:rPr>
          <m:t>Z</m:t>
        </m:r>
      </m:oMath>
      <w:r>
        <w:rPr>
          <w:lang w:val="en-US"/>
        </w:rPr>
        <w:t xml:space="preserve"> </w:t>
      </w:r>
      <m:oMath>
        <m:r>
          <m:rPr>
            <m:sty m:val="p"/>
          </m:rPr>
          <w:rPr>
            <w:rFonts w:ascii="Cambria Math" w:hAnsi="Cambria Math"/>
          </w:rPr>
          <m:t xml:space="preserve"> </m:t>
        </m:r>
      </m:oMath>
      <w:r>
        <w:rPr>
          <w:lang w:val="en-US"/>
        </w:rPr>
        <w:t>are defined</w:t>
      </w:r>
      <w:r>
        <w:t xml:space="preserve"> in [6, TS 38.214] and </w:t>
      </w:r>
      <m:oMath>
        <m:r>
          <w:rPr>
            <w:rFonts w:ascii="Cambria Math"/>
          </w:rPr>
          <m:t>κ</m:t>
        </m:r>
      </m:oMath>
      <w:r>
        <w:rPr>
          <w:lang w:val="en-US"/>
        </w:rPr>
        <w:t xml:space="preserve"> and </w:t>
      </w:r>
      <m:oMath>
        <m:sSub>
          <m:sSubPr>
            <m:ctrlPr>
              <w:rPr>
                <w:rFonts w:ascii="Cambria Math" w:hAnsi="Cambria Math"/>
                <w:i/>
              </w:rPr>
            </m:ctrlPr>
          </m:sSubPr>
          <m:e>
            <m:r>
              <w:rPr>
                <w:rFonts w:ascii="Cambria Math"/>
              </w:rPr>
              <m:t>T</m:t>
            </m:r>
          </m:e>
          <m:sub>
            <m:r>
              <w:rPr>
                <w:rFonts w:ascii="Cambria Math"/>
              </w:rPr>
              <m:t>C</m:t>
            </m:r>
          </m:sub>
        </m:sSub>
      </m:oMath>
      <w:r>
        <w:rPr>
          <w:lang w:val="en-US"/>
        </w:rPr>
        <w:t xml:space="preserve"> are defined in </w:t>
      </w:r>
      <w:r>
        <w:t>[4, TS 38.211]</w:t>
      </w:r>
      <w:r w:rsidRPr="00FF3E67">
        <w:t xml:space="preserve">. </w:t>
      </w:r>
    </w:p>
    <w:p w14:paraId="6DA64D56" w14:textId="1DCDBB98" w:rsidR="00940568" w:rsidRDefault="00940568" w:rsidP="00940568">
      <w:r>
        <w:t xml:space="preserve">If a UE would transmit multiple overlapping PUCCHs </w:t>
      </w:r>
      <w:r w:rsidRPr="00C91777">
        <w:t>in a slot or overlapping PUCCH</w:t>
      </w:r>
      <w:r>
        <w:t>(</w:t>
      </w:r>
      <w:r w:rsidRPr="00C91777">
        <w:t>s</w:t>
      </w:r>
      <w:r>
        <w:t>)</w:t>
      </w:r>
      <w:r w:rsidRPr="00C91777">
        <w:t xml:space="preserve"> and PUSCH</w:t>
      </w:r>
      <w:r>
        <w:t>(</w:t>
      </w:r>
      <w:r w:rsidRPr="00C91777">
        <w:t>s</w:t>
      </w:r>
      <w:r>
        <w:t xml:space="preserve">) in a slot, one of the PUCCHs includes HARQ-ACK information </w:t>
      </w:r>
      <w:ins w:id="75" w:author="CATT" w:date="2023-10-11T22:33:00Z">
        <w:r w:rsidR="00F11BE2">
          <w:rPr>
            <w:rFonts w:hint="eastAsia"/>
            <w:lang w:eastAsia="zh-CN"/>
          </w:rPr>
          <w:t xml:space="preserve">only </w:t>
        </w:r>
      </w:ins>
      <w:r>
        <w:t xml:space="preserve">in response to </w:t>
      </w:r>
      <w:del w:id="76" w:author="CATT" w:date="2023-10-11T22:33:00Z">
        <w:r w:rsidDel="00F11BE2">
          <w:delText xml:space="preserve">an </w:delText>
        </w:r>
      </w:del>
      <w:r>
        <w:t>SPS PDSCH reception</w:t>
      </w:r>
      <w:ins w:id="77" w:author="CATT" w:date="2023-10-11T22:33:00Z">
        <w:r w:rsidR="00F11BE2">
          <w:rPr>
            <w:rFonts w:hint="eastAsia"/>
            <w:lang w:eastAsia="zh-CN"/>
          </w:rPr>
          <w:t>s</w:t>
        </w:r>
        <w:r w:rsidR="00F11BE2" w:rsidRPr="00F11BE2">
          <w:rPr>
            <w:lang w:eastAsia="ko-KR"/>
          </w:rPr>
          <w:t xml:space="preserve"> </w:t>
        </w:r>
        <w:r w:rsidR="00F11BE2" w:rsidRPr="00D52D97">
          <w:rPr>
            <w:lang w:eastAsia="ko-KR"/>
          </w:rPr>
          <w:t xml:space="preserve">except for the first </w:t>
        </w:r>
        <w:r w:rsidR="00F11BE2">
          <w:rPr>
            <w:rFonts w:hint="eastAsia"/>
            <w:lang w:eastAsia="zh-CN"/>
          </w:rPr>
          <w:t>SPS</w:t>
        </w:r>
        <w:r w:rsidR="00F11BE2">
          <w:rPr>
            <w:lang w:eastAsia="ko-KR"/>
          </w:rPr>
          <w:t xml:space="preserve"> P</w:t>
        </w:r>
        <w:r w:rsidR="00F11BE2">
          <w:rPr>
            <w:rFonts w:hint="eastAsia"/>
            <w:lang w:eastAsia="zh-CN"/>
          </w:rPr>
          <w:t>D</w:t>
        </w:r>
        <w:r w:rsidR="00F11BE2" w:rsidRPr="00D52D97">
          <w:rPr>
            <w:lang w:eastAsia="ko-KR"/>
          </w:rPr>
          <w:t xml:space="preserve">SCH </w:t>
        </w:r>
        <w:r w:rsidR="00F11BE2">
          <w:rPr>
            <w:lang w:eastAsia="ko-KR"/>
          </w:rPr>
          <w:t xml:space="preserve">reception after </w:t>
        </w:r>
        <w:r w:rsidR="00F11BE2" w:rsidRPr="00AF5802">
          <w:rPr>
            <w:lang w:eastAsia="zh-CN"/>
          </w:rPr>
          <w:t>activation</w:t>
        </w:r>
      </w:ins>
      <w:r>
        <w:t>, and any PUSCH is not in response to a DCI format detection, the UE</w:t>
      </w:r>
      <w:r w:rsidRPr="00FF3E67">
        <w:t xml:space="preserve"> expects that the first symbol </w:t>
      </w:r>
      <m:oMath>
        <m:sSub>
          <m:sSubPr>
            <m:ctrlPr>
              <w:rPr>
                <w:rFonts w:ascii="Cambria Math" w:hAnsi="Cambria Math"/>
                <w:i/>
                <w:sz w:val="24"/>
                <w:szCs w:val="24"/>
              </w:rPr>
            </m:ctrlPr>
          </m:sSubPr>
          <m:e>
            <m:r>
              <w:rPr>
                <w:rFonts w:ascii="Cambria Math"/>
              </w:rPr>
              <m:t>S</m:t>
            </m:r>
          </m:e>
          <m:sub>
            <m:r>
              <w:rPr>
                <w:rFonts w:ascii="Cambria Math"/>
              </w:rPr>
              <m:t>0</m:t>
            </m:r>
          </m:sub>
        </m:sSub>
      </m:oMath>
      <w:r>
        <w:t xml:space="preserve"> of the earliest PUCCH or PUSCH satisfies the first of the previous </w:t>
      </w:r>
      <w:r w:rsidRPr="00FF3E67">
        <w:t>timeline conditions</w:t>
      </w:r>
      <w:r>
        <w:t xml:space="preserve"> with the exception that components associated to a SCS configuration for a PDCCH scheduling a PDSCH or a PUSCH are absent from the timeline conditions. </w:t>
      </w:r>
    </w:p>
    <w:p w14:paraId="2414C92F" w14:textId="134D96CA" w:rsidR="001E1AEB" w:rsidRPr="007E7011" w:rsidRDefault="00C936DA" w:rsidP="007E7011">
      <w:pPr>
        <w:spacing w:before="120" w:line="280" w:lineRule="atLeast"/>
        <w:jc w:val="center"/>
        <w:rPr>
          <w:b/>
          <w:iCs/>
          <w:color w:val="FF0000"/>
          <w:lang w:eastAsia="zh-CN"/>
        </w:rPr>
      </w:pPr>
      <w:r w:rsidRPr="002D5B52">
        <w:rPr>
          <w:b/>
          <w:iCs/>
          <w:color w:val="FF0000"/>
        </w:rPr>
        <w:t>&lt;Unchanged parts are omitted&gt;</w:t>
      </w:r>
    </w:p>
    <w:sectPr w:rsidR="001E1AEB" w:rsidRPr="007E7011"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7EDFA2" w14:textId="77777777" w:rsidR="007F1A95" w:rsidRDefault="007F1A95">
      <w:r>
        <w:separator/>
      </w:r>
    </w:p>
  </w:endnote>
  <w:endnote w:type="continuationSeparator" w:id="0">
    <w:p w14:paraId="074895A5" w14:textId="77777777" w:rsidR="007F1A95" w:rsidRDefault="007F1A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宋体"/>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949FAA" w14:textId="77777777" w:rsidR="007F1A95" w:rsidRDefault="007F1A95">
      <w:r>
        <w:separator/>
      </w:r>
    </w:p>
  </w:footnote>
  <w:footnote w:type="continuationSeparator" w:id="0">
    <w:p w14:paraId="7D80632F" w14:textId="77777777" w:rsidR="007F1A95" w:rsidRDefault="007F1A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40568" w:rsidRDefault="009405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940568" w:rsidRDefault="00940568">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940568" w:rsidRDefault="00940568">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940568" w:rsidRDefault="0094056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0ADE1D68"/>
    <w:multiLevelType w:val="hybridMultilevel"/>
    <w:tmpl w:val="9DD46D24"/>
    <w:lvl w:ilvl="0" w:tplc="FCA884E4">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C7D4BAF"/>
    <w:multiLevelType w:val="hybridMultilevel"/>
    <w:tmpl w:val="5B88C7E0"/>
    <w:lvl w:ilvl="0" w:tplc="331AD24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7890938"/>
    <w:multiLevelType w:val="multilevel"/>
    <w:tmpl w:val="C2944F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nsid w:val="190B7593"/>
    <w:multiLevelType w:val="hybridMultilevel"/>
    <w:tmpl w:val="2A766700"/>
    <w:lvl w:ilvl="0" w:tplc="8EF822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49A6213"/>
    <w:multiLevelType w:val="hybridMultilevel"/>
    <w:tmpl w:val="0FFA30CE"/>
    <w:lvl w:ilvl="0" w:tplc="562C64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nsid w:val="2D125771"/>
    <w:multiLevelType w:val="hybridMultilevel"/>
    <w:tmpl w:val="2A766700"/>
    <w:lvl w:ilvl="0" w:tplc="8EF822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2">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42A66FF"/>
    <w:multiLevelType w:val="hybridMultilevel"/>
    <w:tmpl w:val="172090D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nsid w:val="37A32654"/>
    <w:multiLevelType w:val="hybridMultilevel"/>
    <w:tmpl w:val="3500B00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nsid w:val="41CD1A96"/>
    <w:multiLevelType w:val="multilevel"/>
    <w:tmpl w:val="B7363530"/>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nsid w:val="441B0AC4"/>
    <w:multiLevelType w:val="hybridMultilevel"/>
    <w:tmpl w:val="7B9A4586"/>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7F163D6"/>
    <w:multiLevelType w:val="hybridMultilevel"/>
    <w:tmpl w:val="2A766700"/>
    <w:lvl w:ilvl="0" w:tplc="8EF822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682776CA"/>
    <w:multiLevelType w:val="hybridMultilevel"/>
    <w:tmpl w:val="EFF04AC0"/>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C9B52AB"/>
    <w:multiLevelType w:val="hybridMultilevel"/>
    <w:tmpl w:val="89262232"/>
    <w:lvl w:ilvl="0" w:tplc="7728A1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D05153C"/>
    <w:multiLevelType w:val="hybridMultilevel"/>
    <w:tmpl w:val="8E1C3CF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nsid w:val="7A4D1C3A"/>
    <w:multiLevelType w:val="hybridMultilevel"/>
    <w:tmpl w:val="FD8A4306"/>
    <w:lvl w:ilvl="0" w:tplc="7DE2C2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7A6F440C"/>
    <w:multiLevelType w:val="hybridMultilevel"/>
    <w:tmpl w:val="A620829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E874342"/>
    <w:multiLevelType w:val="hybridMultilevel"/>
    <w:tmpl w:val="F0A4627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EEA1AA9"/>
    <w:multiLevelType w:val="hybridMultilevel"/>
    <w:tmpl w:val="75D29B8A"/>
    <w:lvl w:ilvl="0" w:tplc="07A6E9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1"/>
  </w:num>
  <w:num w:numId="2">
    <w:abstractNumId w:val="24"/>
  </w:num>
  <w:num w:numId="3">
    <w:abstractNumId w:val="40"/>
  </w:num>
  <w:num w:numId="4">
    <w:abstractNumId w:val="25"/>
  </w:num>
  <w:num w:numId="5">
    <w:abstractNumId w:val="22"/>
  </w:num>
  <w:num w:numId="6">
    <w:abstractNumId w:val="3"/>
  </w:num>
  <w:num w:numId="7">
    <w:abstractNumId w:val="34"/>
  </w:num>
  <w:num w:numId="8">
    <w:abstractNumId w:val="17"/>
  </w:num>
  <w:num w:numId="9">
    <w:abstractNumId w:val="28"/>
  </w:num>
  <w:num w:numId="10">
    <w:abstractNumId w:val="23"/>
  </w:num>
  <w:num w:numId="11">
    <w:abstractNumId w:val="11"/>
  </w:num>
  <w:num w:numId="12">
    <w:abstractNumId w:val="1"/>
  </w:num>
  <w:num w:numId="13">
    <w:abstractNumId w:val="2"/>
  </w:num>
  <w:num w:numId="14">
    <w:abstractNumId w:val="33"/>
  </w:num>
  <w:num w:numId="15">
    <w:abstractNumId w:val="0"/>
  </w:num>
  <w:num w:numId="16">
    <w:abstractNumId w:val="26"/>
  </w:num>
  <w:num w:numId="17">
    <w:abstractNumId w:val="27"/>
  </w:num>
  <w:num w:numId="18">
    <w:abstractNumId w:val="37"/>
  </w:num>
  <w:num w:numId="19">
    <w:abstractNumId w:val="12"/>
  </w:num>
  <w:num w:numId="20">
    <w:abstractNumId w:val="21"/>
  </w:num>
  <w:num w:numId="21">
    <w:abstractNumId w:val="16"/>
  </w:num>
  <w:num w:numId="22">
    <w:abstractNumId w:val="14"/>
  </w:num>
  <w:num w:numId="23">
    <w:abstractNumId w:val="9"/>
  </w:num>
  <w:num w:numId="24">
    <w:abstractNumId w:val="18"/>
  </w:num>
  <w:num w:numId="25">
    <w:abstractNumId w:val="10"/>
  </w:num>
  <w:num w:numId="26">
    <w:abstractNumId w:val="29"/>
  </w:num>
  <w:num w:numId="27">
    <w:abstractNumId w:val="4"/>
  </w:num>
  <w:num w:numId="28">
    <w:abstractNumId w:val="7"/>
  </w:num>
  <w:num w:numId="29">
    <w:abstractNumId w:val="35"/>
  </w:num>
  <w:num w:numId="30">
    <w:abstractNumId w:val="20"/>
  </w:num>
  <w:num w:numId="31">
    <w:abstractNumId w:val="38"/>
  </w:num>
  <w:num w:numId="32">
    <w:abstractNumId w:val="15"/>
  </w:num>
  <w:num w:numId="33">
    <w:abstractNumId w:val="13"/>
  </w:num>
  <w:num w:numId="34">
    <w:abstractNumId w:val="19"/>
  </w:num>
  <w:num w:numId="35">
    <w:abstractNumId w:val="30"/>
  </w:num>
  <w:num w:numId="36">
    <w:abstractNumId w:val="5"/>
  </w:num>
  <w:num w:numId="37">
    <w:abstractNumId w:val="36"/>
  </w:num>
  <w:num w:numId="38">
    <w:abstractNumId w:val="32"/>
  </w:num>
  <w:num w:numId="39">
    <w:abstractNumId w:val="39"/>
  </w:num>
  <w:num w:numId="40">
    <w:abstractNumId w:val="6"/>
  </w:num>
  <w:num w:numId="41">
    <w:abstractNumId w:val="8"/>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li Fakoorian">
    <w15:presenceInfo w15:providerId="AD" w15:userId="S::sfakoorian@apple.com::d3067211-f87a-43e9-8a09-0e51579d3c3f"/>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315"/>
    <w:rsid w:val="00005413"/>
    <w:rsid w:val="0001179E"/>
    <w:rsid w:val="00014F12"/>
    <w:rsid w:val="0001644A"/>
    <w:rsid w:val="000177FE"/>
    <w:rsid w:val="00022C68"/>
    <w:rsid w:val="00022E4A"/>
    <w:rsid w:val="00024B45"/>
    <w:rsid w:val="000308B9"/>
    <w:rsid w:val="00034218"/>
    <w:rsid w:val="0003776A"/>
    <w:rsid w:val="000466FF"/>
    <w:rsid w:val="00047360"/>
    <w:rsid w:val="00047CA3"/>
    <w:rsid w:val="00055127"/>
    <w:rsid w:val="00055D49"/>
    <w:rsid w:val="00056574"/>
    <w:rsid w:val="00060123"/>
    <w:rsid w:val="00065B7E"/>
    <w:rsid w:val="00067249"/>
    <w:rsid w:val="00071363"/>
    <w:rsid w:val="00071D52"/>
    <w:rsid w:val="00076C44"/>
    <w:rsid w:val="000775A7"/>
    <w:rsid w:val="00081E92"/>
    <w:rsid w:val="00083485"/>
    <w:rsid w:val="000834F1"/>
    <w:rsid w:val="00084F8E"/>
    <w:rsid w:val="00091FCF"/>
    <w:rsid w:val="00097CEE"/>
    <w:rsid w:val="000A0D05"/>
    <w:rsid w:val="000A1E01"/>
    <w:rsid w:val="000A22F1"/>
    <w:rsid w:val="000A42F9"/>
    <w:rsid w:val="000A6394"/>
    <w:rsid w:val="000A76FE"/>
    <w:rsid w:val="000B7FED"/>
    <w:rsid w:val="000C038A"/>
    <w:rsid w:val="000C6598"/>
    <w:rsid w:val="000D146C"/>
    <w:rsid w:val="000D18BB"/>
    <w:rsid w:val="000D28CB"/>
    <w:rsid w:val="000D44B3"/>
    <w:rsid w:val="000E0B10"/>
    <w:rsid w:val="000E2B2C"/>
    <w:rsid w:val="000E3F1A"/>
    <w:rsid w:val="000E60A7"/>
    <w:rsid w:val="000E651D"/>
    <w:rsid w:val="000E7EA2"/>
    <w:rsid w:val="000F0593"/>
    <w:rsid w:val="000F0F81"/>
    <w:rsid w:val="000F0F82"/>
    <w:rsid w:val="000F1E9B"/>
    <w:rsid w:val="000F2EC0"/>
    <w:rsid w:val="000F53E9"/>
    <w:rsid w:val="00101B39"/>
    <w:rsid w:val="00103B47"/>
    <w:rsid w:val="00106D2C"/>
    <w:rsid w:val="00113244"/>
    <w:rsid w:val="0011546F"/>
    <w:rsid w:val="001200AE"/>
    <w:rsid w:val="001246C0"/>
    <w:rsid w:val="0012486D"/>
    <w:rsid w:val="00127F6D"/>
    <w:rsid w:val="00135FB0"/>
    <w:rsid w:val="00140FA5"/>
    <w:rsid w:val="00142BD1"/>
    <w:rsid w:val="00145D43"/>
    <w:rsid w:val="00146A63"/>
    <w:rsid w:val="00154BA8"/>
    <w:rsid w:val="00156BE9"/>
    <w:rsid w:val="00162FF2"/>
    <w:rsid w:val="001650EE"/>
    <w:rsid w:val="00167331"/>
    <w:rsid w:val="00174731"/>
    <w:rsid w:val="00180D1B"/>
    <w:rsid w:val="00181893"/>
    <w:rsid w:val="00192C46"/>
    <w:rsid w:val="001942ED"/>
    <w:rsid w:val="001951FD"/>
    <w:rsid w:val="00197565"/>
    <w:rsid w:val="001A08B3"/>
    <w:rsid w:val="001A1718"/>
    <w:rsid w:val="001A32BF"/>
    <w:rsid w:val="001A3975"/>
    <w:rsid w:val="001A6AF6"/>
    <w:rsid w:val="001A7B60"/>
    <w:rsid w:val="001B0385"/>
    <w:rsid w:val="001B0750"/>
    <w:rsid w:val="001B1279"/>
    <w:rsid w:val="001B52F0"/>
    <w:rsid w:val="001B7A65"/>
    <w:rsid w:val="001C00BD"/>
    <w:rsid w:val="001C1011"/>
    <w:rsid w:val="001C193A"/>
    <w:rsid w:val="001C1AAA"/>
    <w:rsid w:val="001C29DD"/>
    <w:rsid w:val="001C75C8"/>
    <w:rsid w:val="001D1352"/>
    <w:rsid w:val="001E1AEB"/>
    <w:rsid w:val="001E1E9D"/>
    <w:rsid w:val="001E287A"/>
    <w:rsid w:val="001E41F3"/>
    <w:rsid w:val="001E5F97"/>
    <w:rsid w:val="001F1B9E"/>
    <w:rsid w:val="001F3854"/>
    <w:rsid w:val="001F5AC5"/>
    <w:rsid w:val="002065B2"/>
    <w:rsid w:val="002077B7"/>
    <w:rsid w:val="0021241A"/>
    <w:rsid w:val="00214923"/>
    <w:rsid w:val="00215C64"/>
    <w:rsid w:val="002221C5"/>
    <w:rsid w:val="00231A0E"/>
    <w:rsid w:val="00232A44"/>
    <w:rsid w:val="00233340"/>
    <w:rsid w:val="00234D19"/>
    <w:rsid w:val="0023520E"/>
    <w:rsid w:val="00240A52"/>
    <w:rsid w:val="0024660B"/>
    <w:rsid w:val="00247D57"/>
    <w:rsid w:val="002509AE"/>
    <w:rsid w:val="0025169D"/>
    <w:rsid w:val="0025176C"/>
    <w:rsid w:val="0025258C"/>
    <w:rsid w:val="00257A19"/>
    <w:rsid w:val="0026004D"/>
    <w:rsid w:val="002606C3"/>
    <w:rsid w:val="00263AC8"/>
    <w:rsid w:val="00263B34"/>
    <w:rsid w:val="002640DD"/>
    <w:rsid w:val="00265E4D"/>
    <w:rsid w:val="00266D75"/>
    <w:rsid w:val="00267284"/>
    <w:rsid w:val="00273211"/>
    <w:rsid w:val="00274FF1"/>
    <w:rsid w:val="00275D12"/>
    <w:rsid w:val="002767B5"/>
    <w:rsid w:val="00280910"/>
    <w:rsid w:val="00284FEB"/>
    <w:rsid w:val="0028542F"/>
    <w:rsid w:val="002860C4"/>
    <w:rsid w:val="00286139"/>
    <w:rsid w:val="002911E0"/>
    <w:rsid w:val="00291E07"/>
    <w:rsid w:val="00294A97"/>
    <w:rsid w:val="00296A1B"/>
    <w:rsid w:val="002A21F9"/>
    <w:rsid w:val="002A2ADB"/>
    <w:rsid w:val="002A7AFD"/>
    <w:rsid w:val="002A7BE4"/>
    <w:rsid w:val="002B14BD"/>
    <w:rsid w:val="002B1BD5"/>
    <w:rsid w:val="002B1C48"/>
    <w:rsid w:val="002B5741"/>
    <w:rsid w:val="002B719E"/>
    <w:rsid w:val="002B77A3"/>
    <w:rsid w:val="002D5476"/>
    <w:rsid w:val="002D5B52"/>
    <w:rsid w:val="002E0FC2"/>
    <w:rsid w:val="002E2A62"/>
    <w:rsid w:val="002E472E"/>
    <w:rsid w:val="002E6642"/>
    <w:rsid w:val="002F14F0"/>
    <w:rsid w:val="002F278C"/>
    <w:rsid w:val="00300544"/>
    <w:rsid w:val="0030263B"/>
    <w:rsid w:val="00303BD9"/>
    <w:rsid w:val="00305409"/>
    <w:rsid w:val="00312511"/>
    <w:rsid w:val="0031578D"/>
    <w:rsid w:val="003258C9"/>
    <w:rsid w:val="00325F8E"/>
    <w:rsid w:val="00330712"/>
    <w:rsid w:val="00330BA7"/>
    <w:rsid w:val="00330E6D"/>
    <w:rsid w:val="00331A01"/>
    <w:rsid w:val="003427BD"/>
    <w:rsid w:val="00356ABE"/>
    <w:rsid w:val="00357EC2"/>
    <w:rsid w:val="003607CE"/>
    <w:rsid w:val="003609EF"/>
    <w:rsid w:val="00361532"/>
    <w:rsid w:val="0036231A"/>
    <w:rsid w:val="003667EB"/>
    <w:rsid w:val="00370BDE"/>
    <w:rsid w:val="00373241"/>
    <w:rsid w:val="00374DD4"/>
    <w:rsid w:val="003757B9"/>
    <w:rsid w:val="003762F6"/>
    <w:rsid w:val="0037648E"/>
    <w:rsid w:val="00380121"/>
    <w:rsid w:val="00383548"/>
    <w:rsid w:val="00383A4A"/>
    <w:rsid w:val="00384AC8"/>
    <w:rsid w:val="00393A54"/>
    <w:rsid w:val="00394FE8"/>
    <w:rsid w:val="00396C34"/>
    <w:rsid w:val="003A00AD"/>
    <w:rsid w:val="003A2F2C"/>
    <w:rsid w:val="003A6903"/>
    <w:rsid w:val="003B1FE6"/>
    <w:rsid w:val="003B2EF1"/>
    <w:rsid w:val="003B4E0A"/>
    <w:rsid w:val="003B5DAA"/>
    <w:rsid w:val="003C2B88"/>
    <w:rsid w:val="003C4076"/>
    <w:rsid w:val="003E1A36"/>
    <w:rsid w:val="003E38E0"/>
    <w:rsid w:val="003E7E87"/>
    <w:rsid w:val="003F0D3E"/>
    <w:rsid w:val="003F1B2E"/>
    <w:rsid w:val="003F4893"/>
    <w:rsid w:val="004014A8"/>
    <w:rsid w:val="00402061"/>
    <w:rsid w:val="00404EFA"/>
    <w:rsid w:val="00410371"/>
    <w:rsid w:val="00410596"/>
    <w:rsid w:val="00413A6E"/>
    <w:rsid w:val="0041462D"/>
    <w:rsid w:val="004151C7"/>
    <w:rsid w:val="00417258"/>
    <w:rsid w:val="0041799F"/>
    <w:rsid w:val="00420468"/>
    <w:rsid w:val="00420F78"/>
    <w:rsid w:val="00421609"/>
    <w:rsid w:val="00421B9B"/>
    <w:rsid w:val="00421E70"/>
    <w:rsid w:val="00423D96"/>
    <w:rsid w:val="004242F1"/>
    <w:rsid w:val="00427606"/>
    <w:rsid w:val="00435F84"/>
    <w:rsid w:val="00436823"/>
    <w:rsid w:val="0045080C"/>
    <w:rsid w:val="00452555"/>
    <w:rsid w:val="00452795"/>
    <w:rsid w:val="00453BD3"/>
    <w:rsid w:val="00455107"/>
    <w:rsid w:val="00457E1D"/>
    <w:rsid w:val="00460927"/>
    <w:rsid w:val="0046155C"/>
    <w:rsid w:val="00461879"/>
    <w:rsid w:val="00463EF1"/>
    <w:rsid w:val="004658AF"/>
    <w:rsid w:val="00466443"/>
    <w:rsid w:val="004708D7"/>
    <w:rsid w:val="0047747B"/>
    <w:rsid w:val="0048786A"/>
    <w:rsid w:val="004908ED"/>
    <w:rsid w:val="00494371"/>
    <w:rsid w:val="004A24E7"/>
    <w:rsid w:val="004A5978"/>
    <w:rsid w:val="004B526E"/>
    <w:rsid w:val="004B590C"/>
    <w:rsid w:val="004B75B7"/>
    <w:rsid w:val="004C282C"/>
    <w:rsid w:val="004C4009"/>
    <w:rsid w:val="004C4425"/>
    <w:rsid w:val="004C744F"/>
    <w:rsid w:val="004D40C7"/>
    <w:rsid w:val="004D4819"/>
    <w:rsid w:val="004E4408"/>
    <w:rsid w:val="004F306A"/>
    <w:rsid w:val="004F400D"/>
    <w:rsid w:val="0050414C"/>
    <w:rsid w:val="00504976"/>
    <w:rsid w:val="00506170"/>
    <w:rsid w:val="0050751A"/>
    <w:rsid w:val="00510414"/>
    <w:rsid w:val="0051580D"/>
    <w:rsid w:val="00517127"/>
    <w:rsid w:val="00522FC7"/>
    <w:rsid w:val="00530CDF"/>
    <w:rsid w:val="00534259"/>
    <w:rsid w:val="005410AF"/>
    <w:rsid w:val="0054431F"/>
    <w:rsid w:val="00547111"/>
    <w:rsid w:val="005707A2"/>
    <w:rsid w:val="00570E3C"/>
    <w:rsid w:val="00572454"/>
    <w:rsid w:val="0057445E"/>
    <w:rsid w:val="00577B46"/>
    <w:rsid w:val="00587B69"/>
    <w:rsid w:val="005906B3"/>
    <w:rsid w:val="005925DC"/>
    <w:rsid w:val="00592D74"/>
    <w:rsid w:val="005969CD"/>
    <w:rsid w:val="005A206C"/>
    <w:rsid w:val="005A346B"/>
    <w:rsid w:val="005A35FB"/>
    <w:rsid w:val="005A5296"/>
    <w:rsid w:val="005A67C5"/>
    <w:rsid w:val="005A6ADB"/>
    <w:rsid w:val="005B2CCE"/>
    <w:rsid w:val="005C3C21"/>
    <w:rsid w:val="005D09F8"/>
    <w:rsid w:val="005E2C44"/>
    <w:rsid w:val="005E3963"/>
    <w:rsid w:val="005E5383"/>
    <w:rsid w:val="005E67FF"/>
    <w:rsid w:val="005E68AC"/>
    <w:rsid w:val="005F2910"/>
    <w:rsid w:val="005F5A19"/>
    <w:rsid w:val="00603631"/>
    <w:rsid w:val="00605813"/>
    <w:rsid w:val="00616CD0"/>
    <w:rsid w:val="00621188"/>
    <w:rsid w:val="00624BFA"/>
    <w:rsid w:val="006257ED"/>
    <w:rsid w:val="00634A81"/>
    <w:rsid w:val="00637FBB"/>
    <w:rsid w:val="00640E5D"/>
    <w:rsid w:val="0064101A"/>
    <w:rsid w:val="00644518"/>
    <w:rsid w:val="00645C7F"/>
    <w:rsid w:val="00645F4D"/>
    <w:rsid w:val="00650A83"/>
    <w:rsid w:val="00654876"/>
    <w:rsid w:val="00654FCF"/>
    <w:rsid w:val="00665C47"/>
    <w:rsid w:val="0067206F"/>
    <w:rsid w:val="006732C6"/>
    <w:rsid w:val="00674DC6"/>
    <w:rsid w:val="0067542F"/>
    <w:rsid w:val="0067613B"/>
    <w:rsid w:val="0069213C"/>
    <w:rsid w:val="00695808"/>
    <w:rsid w:val="006A6F85"/>
    <w:rsid w:val="006B0208"/>
    <w:rsid w:val="006B46FB"/>
    <w:rsid w:val="006C194E"/>
    <w:rsid w:val="006C2ACD"/>
    <w:rsid w:val="006C33EE"/>
    <w:rsid w:val="006C5C4A"/>
    <w:rsid w:val="006C6B1B"/>
    <w:rsid w:val="006D7F31"/>
    <w:rsid w:val="006E21FB"/>
    <w:rsid w:val="006E4DD7"/>
    <w:rsid w:val="006E5277"/>
    <w:rsid w:val="006E5898"/>
    <w:rsid w:val="006E73AF"/>
    <w:rsid w:val="006E78F7"/>
    <w:rsid w:val="006F06E9"/>
    <w:rsid w:val="006F13C3"/>
    <w:rsid w:val="006F2038"/>
    <w:rsid w:val="0071061D"/>
    <w:rsid w:val="00712D3E"/>
    <w:rsid w:val="00714F9C"/>
    <w:rsid w:val="0072141A"/>
    <w:rsid w:val="00722AC1"/>
    <w:rsid w:val="007275BA"/>
    <w:rsid w:val="00736CF3"/>
    <w:rsid w:val="00736DFB"/>
    <w:rsid w:val="0074370F"/>
    <w:rsid w:val="00744DE5"/>
    <w:rsid w:val="00747F96"/>
    <w:rsid w:val="00750E4F"/>
    <w:rsid w:val="00752599"/>
    <w:rsid w:val="007534F7"/>
    <w:rsid w:val="007559C8"/>
    <w:rsid w:val="00755EF9"/>
    <w:rsid w:val="0075775C"/>
    <w:rsid w:val="00757DD3"/>
    <w:rsid w:val="00766249"/>
    <w:rsid w:val="00766820"/>
    <w:rsid w:val="00767F55"/>
    <w:rsid w:val="007737EA"/>
    <w:rsid w:val="00776B14"/>
    <w:rsid w:val="00776E74"/>
    <w:rsid w:val="0078486E"/>
    <w:rsid w:val="00784B5A"/>
    <w:rsid w:val="00784FF1"/>
    <w:rsid w:val="0078595B"/>
    <w:rsid w:val="0079041B"/>
    <w:rsid w:val="00792342"/>
    <w:rsid w:val="007940D7"/>
    <w:rsid w:val="007967EF"/>
    <w:rsid w:val="007977A8"/>
    <w:rsid w:val="007A244B"/>
    <w:rsid w:val="007A287B"/>
    <w:rsid w:val="007A3EAD"/>
    <w:rsid w:val="007A594C"/>
    <w:rsid w:val="007A5D9D"/>
    <w:rsid w:val="007A7E5C"/>
    <w:rsid w:val="007B20CB"/>
    <w:rsid w:val="007B323F"/>
    <w:rsid w:val="007B4E19"/>
    <w:rsid w:val="007B512A"/>
    <w:rsid w:val="007B51A7"/>
    <w:rsid w:val="007C10DF"/>
    <w:rsid w:val="007C2097"/>
    <w:rsid w:val="007C483C"/>
    <w:rsid w:val="007D25D5"/>
    <w:rsid w:val="007D49E2"/>
    <w:rsid w:val="007D6A07"/>
    <w:rsid w:val="007E244C"/>
    <w:rsid w:val="007E26BF"/>
    <w:rsid w:val="007E5184"/>
    <w:rsid w:val="007E6DA2"/>
    <w:rsid w:val="007E7011"/>
    <w:rsid w:val="007E7079"/>
    <w:rsid w:val="007F1A95"/>
    <w:rsid w:val="007F4C17"/>
    <w:rsid w:val="007F69B1"/>
    <w:rsid w:val="007F7259"/>
    <w:rsid w:val="008040A8"/>
    <w:rsid w:val="00813F08"/>
    <w:rsid w:val="00816C36"/>
    <w:rsid w:val="008279FA"/>
    <w:rsid w:val="00833FCC"/>
    <w:rsid w:val="0084055F"/>
    <w:rsid w:val="00841F57"/>
    <w:rsid w:val="008472A4"/>
    <w:rsid w:val="00847336"/>
    <w:rsid w:val="00850DD3"/>
    <w:rsid w:val="008528F6"/>
    <w:rsid w:val="00852C2B"/>
    <w:rsid w:val="008626E7"/>
    <w:rsid w:val="00866866"/>
    <w:rsid w:val="008672FA"/>
    <w:rsid w:val="00870EE7"/>
    <w:rsid w:val="00870F6D"/>
    <w:rsid w:val="00870FBE"/>
    <w:rsid w:val="00877544"/>
    <w:rsid w:val="00885337"/>
    <w:rsid w:val="008863B9"/>
    <w:rsid w:val="00886C9B"/>
    <w:rsid w:val="008A0A3E"/>
    <w:rsid w:val="008A3406"/>
    <w:rsid w:val="008A45A6"/>
    <w:rsid w:val="008A55F9"/>
    <w:rsid w:val="008A6338"/>
    <w:rsid w:val="008A64ED"/>
    <w:rsid w:val="008B1DEA"/>
    <w:rsid w:val="008B4370"/>
    <w:rsid w:val="008B4384"/>
    <w:rsid w:val="008B4E37"/>
    <w:rsid w:val="008B56AE"/>
    <w:rsid w:val="008C0CBD"/>
    <w:rsid w:val="008C31F6"/>
    <w:rsid w:val="008C6395"/>
    <w:rsid w:val="008D6831"/>
    <w:rsid w:val="008E11B5"/>
    <w:rsid w:val="008E3AFA"/>
    <w:rsid w:val="008E53F2"/>
    <w:rsid w:val="008E5D21"/>
    <w:rsid w:val="008E6980"/>
    <w:rsid w:val="008E79AE"/>
    <w:rsid w:val="008F11F7"/>
    <w:rsid w:val="008F1E3C"/>
    <w:rsid w:val="008F3789"/>
    <w:rsid w:val="008F686C"/>
    <w:rsid w:val="00900410"/>
    <w:rsid w:val="00904DFA"/>
    <w:rsid w:val="009148DE"/>
    <w:rsid w:val="00915004"/>
    <w:rsid w:val="009163CC"/>
    <w:rsid w:val="00922973"/>
    <w:rsid w:val="009235C7"/>
    <w:rsid w:val="00924101"/>
    <w:rsid w:val="00931D23"/>
    <w:rsid w:val="0093384F"/>
    <w:rsid w:val="009366FF"/>
    <w:rsid w:val="00940568"/>
    <w:rsid w:val="00941E30"/>
    <w:rsid w:val="009434F4"/>
    <w:rsid w:val="00952946"/>
    <w:rsid w:val="00960FD0"/>
    <w:rsid w:val="00963709"/>
    <w:rsid w:val="00972FB2"/>
    <w:rsid w:val="009777D9"/>
    <w:rsid w:val="009816DC"/>
    <w:rsid w:val="009849DD"/>
    <w:rsid w:val="00991B88"/>
    <w:rsid w:val="00994A1A"/>
    <w:rsid w:val="00994C08"/>
    <w:rsid w:val="00996E01"/>
    <w:rsid w:val="00997E92"/>
    <w:rsid w:val="009A08A9"/>
    <w:rsid w:val="009A4FAD"/>
    <w:rsid w:val="009A5753"/>
    <w:rsid w:val="009A579D"/>
    <w:rsid w:val="009B559A"/>
    <w:rsid w:val="009B5884"/>
    <w:rsid w:val="009D4277"/>
    <w:rsid w:val="009D5D32"/>
    <w:rsid w:val="009D5DDF"/>
    <w:rsid w:val="009D68DC"/>
    <w:rsid w:val="009D6F01"/>
    <w:rsid w:val="009D71C1"/>
    <w:rsid w:val="009E28AB"/>
    <w:rsid w:val="009E2DBF"/>
    <w:rsid w:val="009E3297"/>
    <w:rsid w:val="009E472A"/>
    <w:rsid w:val="009F0ACC"/>
    <w:rsid w:val="009F2291"/>
    <w:rsid w:val="009F2C70"/>
    <w:rsid w:val="009F327D"/>
    <w:rsid w:val="009F56E8"/>
    <w:rsid w:val="009F65E5"/>
    <w:rsid w:val="009F734F"/>
    <w:rsid w:val="009F7B80"/>
    <w:rsid w:val="00A0736E"/>
    <w:rsid w:val="00A07CD0"/>
    <w:rsid w:val="00A21F4B"/>
    <w:rsid w:val="00A23788"/>
    <w:rsid w:val="00A238BA"/>
    <w:rsid w:val="00A24318"/>
    <w:rsid w:val="00A246B6"/>
    <w:rsid w:val="00A25C09"/>
    <w:rsid w:val="00A27DE8"/>
    <w:rsid w:val="00A310D0"/>
    <w:rsid w:val="00A4215C"/>
    <w:rsid w:val="00A423D6"/>
    <w:rsid w:val="00A4293B"/>
    <w:rsid w:val="00A45BAE"/>
    <w:rsid w:val="00A47E70"/>
    <w:rsid w:val="00A50CF0"/>
    <w:rsid w:val="00A53A24"/>
    <w:rsid w:val="00A622D8"/>
    <w:rsid w:val="00A70D44"/>
    <w:rsid w:val="00A73635"/>
    <w:rsid w:val="00A747EC"/>
    <w:rsid w:val="00A7671C"/>
    <w:rsid w:val="00A80F4D"/>
    <w:rsid w:val="00A844B0"/>
    <w:rsid w:val="00A86B44"/>
    <w:rsid w:val="00A87ABB"/>
    <w:rsid w:val="00A906DF"/>
    <w:rsid w:val="00A92374"/>
    <w:rsid w:val="00A924F3"/>
    <w:rsid w:val="00A9376C"/>
    <w:rsid w:val="00A969F7"/>
    <w:rsid w:val="00A96E66"/>
    <w:rsid w:val="00AA049A"/>
    <w:rsid w:val="00AA1B6E"/>
    <w:rsid w:val="00AA2508"/>
    <w:rsid w:val="00AA27CF"/>
    <w:rsid w:val="00AA2CBC"/>
    <w:rsid w:val="00AA394B"/>
    <w:rsid w:val="00AA441D"/>
    <w:rsid w:val="00AA7EBC"/>
    <w:rsid w:val="00AB2A96"/>
    <w:rsid w:val="00AC0EB7"/>
    <w:rsid w:val="00AC1FF4"/>
    <w:rsid w:val="00AC5368"/>
    <w:rsid w:val="00AC5820"/>
    <w:rsid w:val="00AC7930"/>
    <w:rsid w:val="00AD1CD8"/>
    <w:rsid w:val="00AD4D71"/>
    <w:rsid w:val="00AD6806"/>
    <w:rsid w:val="00AD688F"/>
    <w:rsid w:val="00AE2290"/>
    <w:rsid w:val="00AE55CB"/>
    <w:rsid w:val="00AE672F"/>
    <w:rsid w:val="00AF2FCE"/>
    <w:rsid w:val="00AF5802"/>
    <w:rsid w:val="00B0228D"/>
    <w:rsid w:val="00B02F3C"/>
    <w:rsid w:val="00B05F4F"/>
    <w:rsid w:val="00B258BB"/>
    <w:rsid w:val="00B25E25"/>
    <w:rsid w:val="00B31BE3"/>
    <w:rsid w:val="00B330B9"/>
    <w:rsid w:val="00B33730"/>
    <w:rsid w:val="00B35B8F"/>
    <w:rsid w:val="00B37A9D"/>
    <w:rsid w:val="00B43525"/>
    <w:rsid w:val="00B45010"/>
    <w:rsid w:val="00B5087F"/>
    <w:rsid w:val="00B551C2"/>
    <w:rsid w:val="00B552E0"/>
    <w:rsid w:val="00B61AC1"/>
    <w:rsid w:val="00B65290"/>
    <w:rsid w:val="00B65921"/>
    <w:rsid w:val="00B67B97"/>
    <w:rsid w:val="00B67F42"/>
    <w:rsid w:val="00B70C71"/>
    <w:rsid w:val="00B71014"/>
    <w:rsid w:val="00B72398"/>
    <w:rsid w:val="00B81A66"/>
    <w:rsid w:val="00B837A2"/>
    <w:rsid w:val="00B84BBE"/>
    <w:rsid w:val="00B862DD"/>
    <w:rsid w:val="00B87D0F"/>
    <w:rsid w:val="00B93A67"/>
    <w:rsid w:val="00B968C8"/>
    <w:rsid w:val="00BA3EC5"/>
    <w:rsid w:val="00BA51D9"/>
    <w:rsid w:val="00BB01AC"/>
    <w:rsid w:val="00BB0400"/>
    <w:rsid w:val="00BB17E9"/>
    <w:rsid w:val="00BB2A05"/>
    <w:rsid w:val="00BB5DFC"/>
    <w:rsid w:val="00BB604E"/>
    <w:rsid w:val="00BC1918"/>
    <w:rsid w:val="00BC7235"/>
    <w:rsid w:val="00BC7AAE"/>
    <w:rsid w:val="00BD1FD5"/>
    <w:rsid w:val="00BD279D"/>
    <w:rsid w:val="00BD394B"/>
    <w:rsid w:val="00BD6BB8"/>
    <w:rsid w:val="00BE4943"/>
    <w:rsid w:val="00BF777A"/>
    <w:rsid w:val="00C0371D"/>
    <w:rsid w:val="00C05E1F"/>
    <w:rsid w:val="00C0606F"/>
    <w:rsid w:val="00C11849"/>
    <w:rsid w:val="00C20C1A"/>
    <w:rsid w:val="00C224B0"/>
    <w:rsid w:val="00C31740"/>
    <w:rsid w:val="00C341C0"/>
    <w:rsid w:val="00C34DFC"/>
    <w:rsid w:val="00C37549"/>
    <w:rsid w:val="00C40A85"/>
    <w:rsid w:val="00C43106"/>
    <w:rsid w:val="00C4486E"/>
    <w:rsid w:val="00C46DE8"/>
    <w:rsid w:val="00C52312"/>
    <w:rsid w:val="00C56B42"/>
    <w:rsid w:val="00C60B1F"/>
    <w:rsid w:val="00C62964"/>
    <w:rsid w:val="00C651D3"/>
    <w:rsid w:val="00C66BA2"/>
    <w:rsid w:val="00C713C1"/>
    <w:rsid w:val="00C71C3D"/>
    <w:rsid w:val="00C75600"/>
    <w:rsid w:val="00C82841"/>
    <w:rsid w:val="00C84F89"/>
    <w:rsid w:val="00C86258"/>
    <w:rsid w:val="00C9121A"/>
    <w:rsid w:val="00C915DB"/>
    <w:rsid w:val="00C936DA"/>
    <w:rsid w:val="00C955C6"/>
    <w:rsid w:val="00C95985"/>
    <w:rsid w:val="00C9659E"/>
    <w:rsid w:val="00C97FF7"/>
    <w:rsid w:val="00CA0026"/>
    <w:rsid w:val="00CA225B"/>
    <w:rsid w:val="00CA2299"/>
    <w:rsid w:val="00CA3AB1"/>
    <w:rsid w:val="00CA5E8F"/>
    <w:rsid w:val="00CA6F2A"/>
    <w:rsid w:val="00CA74A4"/>
    <w:rsid w:val="00CA7F98"/>
    <w:rsid w:val="00CB1F12"/>
    <w:rsid w:val="00CB691C"/>
    <w:rsid w:val="00CC5026"/>
    <w:rsid w:val="00CC68D0"/>
    <w:rsid w:val="00CD0599"/>
    <w:rsid w:val="00CD6C45"/>
    <w:rsid w:val="00CD6EE0"/>
    <w:rsid w:val="00CE1C6B"/>
    <w:rsid w:val="00CF68F0"/>
    <w:rsid w:val="00CF7AEC"/>
    <w:rsid w:val="00D00EBE"/>
    <w:rsid w:val="00D01F18"/>
    <w:rsid w:val="00D03F9A"/>
    <w:rsid w:val="00D04074"/>
    <w:rsid w:val="00D04C35"/>
    <w:rsid w:val="00D055A0"/>
    <w:rsid w:val="00D06D51"/>
    <w:rsid w:val="00D07062"/>
    <w:rsid w:val="00D206F1"/>
    <w:rsid w:val="00D24991"/>
    <w:rsid w:val="00D31DAE"/>
    <w:rsid w:val="00D348CF"/>
    <w:rsid w:val="00D34EE9"/>
    <w:rsid w:val="00D409C4"/>
    <w:rsid w:val="00D44615"/>
    <w:rsid w:val="00D46CF6"/>
    <w:rsid w:val="00D50255"/>
    <w:rsid w:val="00D52D97"/>
    <w:rsid w:val="00D53557"/>
    <w:rsid w:val="00D549E7"/>
    <w:rsid w:val="00D558CD"/>
    <w:rsid w:val="00D57C99"/>
    <w:rsid w:val="00D614FE"/>
    <w:rsid w:val="00D66520"/>
    <w:rsid w:val="00D671E6"/>
    <w:rsid w:val="00D73F2E"/>
    <w:rsid w:val="00D74E92"/>
    <w:rsid w:val="00D81AF0"/>
    <w:rsid w:val="00D81B79"/>
    <w:rsid w:val="00D87032"/>
    <w:rsid w:val="00D874B0"/>
    <w:rsid w:val="00D87B93"/>
    <w:rsid w:val="00D87BAC"/>
    <w:rsid w:val="00D90713"/>
    <w:rsid w:val="00D91DC8"/>
    <w:rsid w:val="00D929BF"/>
    <w:rsid w:val="00D951B3"/>
    <w:rsid w:val="00DA01ED"/>
    <w:rsid w:val="00DB38C6"/>
    <w:rsid w:val="00DB743F"/>
    <w:rsid w:val="00DC591F"/>
    <w:rsid w:val="00DD44C3"/>
    <w:rsid w:val="00DD4790"/>
    <w:rsid w:val="00DD5206"/>
    <w:rsid w:val="00DD6E5A"/>
    <w:rsid w:val="00DE34CF"/>
    <w:rsid w:val="00DE3E40"/>
    <w:rsid w:val="00DE43AE"/>
    <w:rsid w:val="00DE4C3C"/>
    <w:rsid w:val="00DE62D0"/>
    <w:rsid w:val="00DF0FBD"/>
    <w:rsid w:val="00DF200A"/>
    <w:rsid w:val="00DF4438"/>
    <w:rsid w:val="00DF4DE1"/>
    <w:rsid w:val="00E00A8D"/>
    <w:rsid w:val="00E0264E"/>
    <w:rsid w:val="00E04BDF"/>
    <w:rsid w:val="00E10836"/>
    <w:rsid w:val="00E12DB9"/>
    <w:rsid w:val="00E13F3D"/>
    <w:rsid w:val="00E154D7"/>
    <w:rsid w:val="00E157D7"/>
    <w:rsid w:val="00E17C6E"/>
    <w:rsid w:val="00E2083E"/>
    <w:rsid w:val="00E21571"/>
    <w:rsid w:val="00E22F9E"/>
    <w:rsid w:val="00E264B4"/>
    <w:rsid w:val="00E3064C"/>
    <w:rsid w:val="00E3398D"/>
    <w:rsid w:val="00E34898"/>
    <w:rsid w:val="00E43879"/>
    <w:rsid w:val="00E43ADE"/>
    <w:rsid w:val="00E44B7C"/>
    <w:rsid w:val="00E45435"/>
    <w:rsid w:val="00E46479"/>
    <w:rsid w:val="00E46C98"/>
    <w:rsid w:val="00E47B45"/>
    <w:rsid w:val="00E5316C"/>
    <w:rsid w:val="00E53BDB"/>
    <w:rsid w:val="00E5548F"/>
    <w:rsid w:val="00E554C9"/>
    <w:rsid w:val="00E57EF0"/>
    <w:rsid w:val="00E6377B"/>
    <w:rsid w:val="00E647FD"/>
    <w:rsid w:val="00E67F12"/>
    <w:rsid w:val="00E75277"/>
    <w:rsid w:val="00E80579"/>
    <w:rsid w:val="00E81DD2"/>
    <w:rsid w:val="00E8397B"/>
    <w:rsid w:val="00E876A8"/>
    <w:rsid w:val="00E9104C"/>
    <w:rsid w:val="00E92F9F"/>
    <w:rsid w:val="00EA2BCD"/>
    <w:rsid w:val="00EA4DA8"/>
    <w:rsid w:val="00EA5A83"/>
    <w:rsid w:val="00EB09B7"/>
    <w:rsid w:val="00EB1757"/>
    <w:rsid w:val="00EB1F74"/>
    <w:rsid w:val="00EB2316"/>
    <w:rsid w:val="00EB4B23"/>
    <w:rsid w:val="00EB6925"/>
    <w:rsid w:val="00EB711D"/>
    <w:rsid w:val="00EC2E97"/>
    <w:rsid w:val="00EC74F8"/>
    <w:rsid w:val="00ED047A"/>
    <w:rsid w:val="00ED0676"/>
    <w:rsid w:val="00ED1FFE"/>
    <w:rsid w:val="00ED3A2D"/>
    <w:rsid w:val="00ED451D"/>
    <w:rsid w:val="00ED7DA3"/>
    <w:rsid w:val="00EE4B00"/>
    <w:rsid w:val="00EE4D8C"/>
    <w:rsid w:val="00EE6BF2"/>
    <w:rsid w:val="00EE7D7C"/>
    <w:rsid w:val="00EF14ED"/>
    <w:rsid w:val="00EF4E0F"/>
    <w:rsid w:val="00EF5A1A"/>
    <w:rsid w:val="00EF5A87"/>
    <w:rsid w:val="00EF6747"/>
    <w:rsid w:val="00F02B57"/>
    <w:rsid w:val="00F03E89"/>
    <w:rsid w:val="00F04A6A"/>
    <w:rsid w:val="00F07DE6"/>
    <w:rsid w:val="00F10205"/>
    <w:rsid w:val="00F118C7"/>
    <w:rsid w:val="00F11BE2"/>
    <w:rsid w:val="00F1217B"/>
    <w:rsid w:val="00F15F26"/>
    <w:rsid w:val="00F16E18"/>
    <w:rsid w:val="00F16F87"/>
    <w:rsid w:val="00F20B21"/>
    <w:rsid w:val="00F25A37"/>
    <w:rsid w:val="00F25D98"/>
    <w:rsid w:val="00F300FB"/>
    <w:rsid w:val="00F4492B"/>
    <w:rsid w:val="00F46FB6"/>
    <w:rsid w:val="00F555D5"/>
    <w:rsid w:val="00F6092B"/>
    <w:rsid w:val="00F62614"/>
    <w:rsid w:val="00F6427A"/>
    <w:rsid w:val="00F65606"/>
    <w:rsid w:val="00F73067"/>
    <w:rsid w:val="00F74AAF"/>
    <w:rsid w:val="00F8032E"/>
    <w:rsid w:val="00F827B9"/>
    <w:rsid w:val="00F8638A"/>
    <w:rsid w:val="00FA4A76"/>
    <w:rsid w:val="00FA6EB6"/>
    <w:rsid w:val="00FA7D53"/>
    <w:rsid w:val="00FB39D5"/>
    <w:rsid w:val="00FB4A21"/>
    <w:rsid w:val="00FB6386"/>
    <w:rsid w:val="00FB7692"/>
    <w:rsid w:val="00FC2864"/>
    <w:rsid w:val="00FC344C"/>
    <w:rsid w:val="00FD2022"/>
    <w:rsid w:val="00FD31E1"/>
    <w:rsid w:val="00FD6C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4055F"/>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UnresolvedMention1">
    <w:name w:val="Unresolved Mention1"/>
    <w:basedOn w:val="a1"/>
    <w:uiPriority w:val="99"/>
    <w:semiHidden/>
    <w:unhideWhenUsed/>
    <w:rsid w:val="00CE1C6B"/>
    <w:rPr>
      <w:color w:val="605E5C"/>
      <w:shd w:val="clear" w:color="auto" w:fill="E1DFDD"/>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0"/>
    <w:link w:val="Char7"/>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qFormat/>
    <w:rsid w:val="00AC7930"/>
    <w:rPr>
      <w:rFonts w:ascii="Times New Roman" w:hAnsi="Times New Roman"/>
      <w:lang w:val="en-GB" w:eastAsia="en-US"/>
    </w:rPr>
  </w:style>
  <w:style w:type="character" w:styleId="af3">
    <w:name w:val="Emphasis"/>
    <w:uiPriority w:val="20"/>
    <w:qFormat/>
    <w:rsid w:val="00603631"/>
    <w:rPr>
      <w:i/>
      <w:iCs/>
    </w:rPr>
  </w:style>
  <w:style w:type="character" w:customStyle="1" w:styleId="B4Char">
    <w:name w:val="B4 Char"/>
    <w:link w:val="B4"/>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0"/>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table" w:styleId="af4">
    <w:name w:val="Table Grid"/>
    <w:basedOn w:val="a2"/>
    <w:qFormat/>
    <w:rsid w:val="00E87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E10836"/>
    <w:rPr>
      <w:rFonts w:ascii="Arial" w:hAnsi="Arial"/>
      <w:lang w:val="en-GB" w:eastAsia="en-US"/>
    </w:rPr>
  </w:style>
  <w:style w:type="paragraph" w:customStyle="1" w:styleId="TAJ">
    <w:name w:val="TAJ"/>
    <w:basedOn w:val="TH"/>
    <w:rsid w:val="00D04C35"/>
    <w:rPr>
      <w:rFonts w:eastAsia="宋体"/>
    </w:rPr>
  </w:style>
  <w:style w:type="paragraph" w:customStyle="1" w:styleId="Guidance">
    <w:name w:val="Guidance"/>
    <w:basedOn w:val="a0"/>
    <w:rsid w:val="00D04C35"/>
    <w:rPr>
      <w:rFonts w:eastAsia="宋体"/>
      <w:i/>
      <w:color w:val="0000FF"/>
    </w:rPr>
  </w:style>
  <w:style w:type="character" w:customStyle="1" w:styleId="B2Car">
    <w:name w:val="B2 Car"/>
    <w:rsid w:val="00D04C35"/>
    <w:rPr>
      <w:lang w:val="en-GB" w:eastAsia="en-US"/>
    </w:rPr>
  </w:style>
  <w:style w:type="character" w:customStyle="1" w:styleId="Char3">
    <w:name w:val="批注文字 Char"/>
    <w:link w:val="ad"/>
    <w:qFormat/>
    <w:rsid w:val="00D04C35"/>
    <w:rPr>
      <w:rFonts w:ascii="Times New Roman" w:hAnsi="Times New Roman"/>
      <w:lang w:val="en-GB" w:eastAsia="en-US"/>
    </w:rPr>
  </w:style>
  <w:style w:type="character" w:customStyle="1" w:styleId="Char5">
    <w:name w:val="批注主题 Char"/>
    <w:link w:val="af0"/>
    <w:uiPriority w:val="99"/>
    <w:rsid w:val="00D04C35"/>
    <w:rPr>
      <w:rFonts w:ascii="Times New Roman" w:hAnsi="Times New Roman"/>
      <w:b/>
      <w:bCs/>
      <w:lang w:val="en-GB" w:eastAsia="en-US"/>
    </w:rPr>
  </w:style>
  <w:style w:type="character" w:customStyle="1" w:styleId="Char4">
    <w:name w:val="批注框文本 Char"/>
    <w:link w:val="af"/>
    <w:uiPriority w:val="99"/>
    <w:rsid w:val="00D04C35"/>
    <w:rPr>
      <w:rFonts w:ascii="Tahoma" w:hAnsi="Tahoma" w:cs="Tahoma"/>
      <w:sz w:val="16"/>
      <w:szCs w:val="16"/>
      <w:lang w:val="en-GB" w:eastAsia="en-US"/>
    </w:rPr>
  </w:style>
  <w:style w:type="character" w:customStyle="1" w:styleId="TALChar">
    <w:name w:val="TAL Char"/>
    <w:link w:val="TAL"/>
    <w:rsid w:val="00D04C35"/>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D04C35"/>
    <w:rPr>
      <w:rFonts w:ascii="Times New Roman" w:hAnsi="Times New Roman"/>
      <w:sz w:val="16"/>
      <w:lang w:val="en-GB" w:eastAsia="en-US"/>
    </w:rPr>
  </w:style>
  <w:style w:type="character" w:customStyle="1" w:styleId="B1Char1">
    <w:name w:val="B1 Char1"/>
    <w:qFormat/>
    <w:rsid w:val="00D04C35"/>
    <w:rPr>
      <w:rFonts w:eastAsia="Times New Roman"/>
    </w:rPr>
  </w:style>
  <w:style w:type="character" w:customStyle="1" w:styleId="THChar">
    <w:name w:val="TH Char"/>
    <w:link w:val="TH"/>
    <w:qFormat/>
    <w:rsid w:val="00D04C35"/>
    <w:rPr>
      <w:rFonts w:ascii="Arial" w:hAnsi="Arial"/>
      <w:b/>
      <w:lang w:val="en-GB" w:eastAsia="en-US"/>
    </w:rPr>
  </w:style>
  <w:style w:type="paragraph" w:styleId="af5">
    <w:name w:val="index heading"/>
    <w:basedOn w:val="a0"/>
    <w:next w:val="a0"/>
    <w:rsid w:val="00D04C35"/>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D04C35"/>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D04C35"/>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D04C35"/>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D04C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D04C35"/>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D04C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D04C35"/>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6">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8"/>
    <w:uiPriority w:val="99"/>
    <w:qFormat/>
    <w:rsid w:val="00D04C35"/>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D04C35"/>
    <w:rPr>
      <w:rFonts w:ascii="Tahoma" w:hAnsi="Tahoma" w:cs="Tahoma"/>
      <w:shd w:val="clear" w:color="auto" w:fill="000080"/>
      <w:lang w:val="en-GB" w:eastAsia="en-US"/>
    </w:rPr>
  </w:style>
  <w:style w:type="paragraph" w:styleId="af7">
    <w:name w:val="Plain Text"/>
    <w:basedOn w:val="a0"/>
    <w:link w:val="Char9"/>
    <w:uiPriority w:val="99"/>
    <w:rsid w:val="00D04C35"/>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1"/>
    <w:link w:val="af7"/>
    <w:uiPriority w:val="99"/>
    <w:rsid w:val="00D04C35"/>
    <w:rPr>
      <w:rFonts w:ascii="Courier New" w:eastAsia="宋体"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D04C35"/>
    <w:pPr>
      <w:overflowPunct w:val="0"/>
      <w:autoSpaceDE w:val="0"/>
      <w:autoSpaceDN w:val="0"/>
      <w:adjustRightInd w:val="0"/>
      <w:textAlignment w:val="baseline"/>
    </w:pPr>
    <w:rPr>
      <w:rFonts w:eastAsia="宋体"/>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8"/>
    <w:rsid w:val="00D04C35"/>
    <w:rPr>
      <w:rFonts w:ascii="Times New Roman" w:eastAsia="宋体" w:hAnsi="Times New Roman"/>
      <w:lang w:val="en-GB" w:eastAsia="en-GB"/>
    </w:rPr>
  </w:style>
  <w:style w:type="paragraph" w:styleId="25">
    <w:name w:val="Body Text 2"/>
    <w:basedOn w:val="a0"/>
    <w:link w:val="2Char1"/>
    <w:rsid w:val="00D04C35"/>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D04C35"/>
    <w:rPr>
      <w:rFonts w:ascii="Times New Roman" w:eastAsia="宋体" w:hAnsi="Times New Roman"/>
      <w:kern w:val="2"/>
      <w:sz w:val="21"/>
      <w:lang w:val="x-none" w:eastAsia="x-none"/>
    </w:rPr>
  </w:style>
  <w:style w:type="paragraph" w:styleId="26">
    <w:name w:val="Body Text Indent 2"/>
    <w:basedOn w:val="a0"/>
    <w:link w:val="2Char2"/>
    <w:rsid w:val="00D04C35"/>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D04C35"/>
    <w:rPr>
      <w:rFonts w:ascii="Times New Roman" w:eastAsia="宋体" w:hAnsi="Times New Roman"/>
      <w:kern w:val="2"/>
      <w:lang w:val="x-none" w:eastAsia="x-none"/>
    </w:rPr>
  </w:style>
  <w:style w:type="paragraph" w:styleId="34">
    <w:name w:val="Body Text Indent 3"/>
    <w:basedOn w:val="a0"/>
    <w:link w:val="3Char1"/>
    <w:rsid w:val="00D04C35"/>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D04C35"/>
    <w:rPr>
      <w:rFonts w:ascii="Times New Roman" w:eastAsia="宋体" w:hAnsi="Times New Roman"/>
      <w:lang w:val="en-US" w:eastAsia="ja-JP"/>
    </w:rPr>
  </w:style>
  <w:style w:type="paragraph" w:customStyle="1" w:styleId="numberedlist0">
    <w:name w:val="numbered list"/>
    <w:basedOn w:val="a8"/>
    <w:rsid w:val="00D04C3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D04C35"/>
    <w:rPr>
      <w:rFonts w:ascii="Arial" w:eastAsia="MS Mincho" w:hAnsi="Arial"/>
      <w:lang w:val="en-GB" w:eastAsia="en-US"/>
    </w:rPr>
  </w:style>
  <w:style w:type="paragraph" w:customStyle="1" w:styleId="TabList">
    <w:name w:val="TabList"/>
    <w:basedOn w:val="a0"/>
    <w:rsid w:val="00D04C3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D04C3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D04C3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D04C3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D04C35"/>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D04C35"/>
    <w:pPr>
      <w:numPr>
        <w:numId w:val="6"/>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D04C35"/>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D04C35"/>
    <w:pPr>
      <w:widowControl/>
      <w:numPr>
        <w:numId w:val="2"/>
      </w:numPr>
      <w:tabs>
        <w:tab w:val="clear" w:pos="992"/>
      </w:tabs>
      <w:spacing w:after="120"/>
      <w:ind w:left="644" w:hanging="360"/>
    </w:pPr>
    <w:rPr>
      <w:rFonts w:eastAsia="MS Mincho"/>
      <w:lang w:val="en-US"/>
    </w:rPr>
  </w:style>
  <w:style w:type="paragraph" w:customStyle="1" w:styleId="textintend2">
    <w:name w:val="text intend 2"/>
    <w:basedOn w:val="text"/>
    <w:rsid w:val="00D04C35"/>
    <w:pPr>
      <w:widowControl/>
      <w:numPr>
        <w:numId w:val="3"/>
      </w:numPr>
      <w:tabs>
        <w:tab w:val="clear" w:pos="1418"/>
      </w:tabs>
      <w:spacing w:after="120"/>
      <w:ind w:left="420" w:hanging="420"/>
    </w:pPr>
    <w:rPr>
      <w:rFonts w:eastAsia="MS Mincho"/>
      <w:lang w:val="en-US"/>
    </w:rPr>
  </w:style>
  <w:style w:type="paragraph" w:customStyle="1" w:styleId="textintend3">
    <w:name w:val="text intend 3"/>
    <w:basedOn w:val="text"/>
    <w:rsid w:val="00D04C35"/>
    <w:pPr>
      <w:widowControl/>
      <w:numPr>
        <w:numId w:val="4"/>
      </w:numPr>
      <w:tabs>
        <w:tab w:val="clear" w:pos="1843"/>
      </w:tabs>
      <w:spacing w:after="120"/>
      <w:ind w:left="420" w:hanging="420"/>
    </w:pPr>
    <w:rPr>
      <w:rFonts w:eastAsia="MS Mincho"/>
      <w:lang w:val="en-US"/>
    </w:rPr>
  </w:style>
  <w:style w:type="paragraph" w:customStyle="1" w:styleId="normalpuce">
    <w:name w:val="normal puce"/>
    <w:basedOn w:val="a0"/>
    <w:rsid w:val="00D04C35"/>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D04C35"/>
    <w:pPr>
      <w:keepLines w:val="0"/>
      <w:numPr>
        <w:numId w:val="8"/>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9">
    <w:name w:val="Date"/>
    <w:basedOn w:val="a0"/>
    <w:next w:val="a0"/>
    <w:link w:val="Charb"/>
    <w:uiPriority w:val="99"/>
    <w:rsid w:val="00D04C35"/>
    <w:pPr>
      <w:overflowPunct w:val="0"/>
      <w:autoSpaceDE w:val="0"/>
      <w:autoSpaceDN w:val="0"/>
      <w:adjustRightInd w:val="0"/>
      <w:spacing w:after="0"/>
      <w:jc w:val="both"/>
      <w:textAlignment w:val="baseline"/>
    </w:pPr>
    <w:rPr>
      <w:rFonts w:eastAsia="宋体"/>
      <w:lang w:eastAsia="en-GB"/>
    </w:rPr>
  </w:style>
  <w:style w:type="character" w:customStyle="1" w:styleId="Charb">
    <w:name w:val="日期 Char"/>
    <w:basedOn w:val="a1"/>
    <w:link w:val="af9"/>
    <w:uiPriority w:val="99"/>
    <w:rsid w:val="00D04C35"/>
    <w:rPr>
      <w:rFonts w:ascii="Times New Roman" w:eastAsia="宋体" w:hAnsi="Times New Roman"/>
      <w:lang w:val="en-GB" w:eastAsia="en-GB"/>
    </w:rPr>
  </w:style>
  <w:style w:type="paragraph" w:customStyle="1" w:styleId="Meetingcaption">
    <w:name w:val="Meeting caption"/>
    <w:basedOn w:val="a0"/>
    <w:rsid w:val="00D04C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D04C3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D04C35"/>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D04C3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04C35"/>
    <w:rPr>
      <w:i/>
      <w:color w:val="0000FF"/>
      <w:lang w:val="en-GB" w:eastAsia="ja-JP" w:bidi="ar-SA"/>
    </w:rPr>
  </w:style>
  <w:style w:type="paragraph" w:customStyle="1" w:styleId="CharCharCharChar">
    <w:name w:val="Char Char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04C35"/>
    <w:rPr>
      <w:rFonts w:ascii="Arial" w:hAnsi="Arial"/>
      <w:sz w:val="24"/>
      <w:lang w:val="en-GB" w:eastAsia="ja-JP" w:bidi="ar-SA"/>
    </w:rPr>
  </w:style>
  <w:style w:type="paragraph" w:customStyle="1" w:styleId="NormalAfter3pt">
    <w:name w:val="Normal + After:  3 pt"/>
    <w:basedOn w:val="a0"/>
    <w:rsid w:val="00D04C3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04C35"/>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D04C35"/>
    <w:rPr>
      <w:rFonts w:ascii="Arial" w:hAnsi="Arial"/>
      <w:sz w:val="28"/>
      <w:lang w:val="en-GB" w:eastAsia="en-US"/>
    </w:rPr>
  </w:style>
  <w:style w:type="character" w:customStyle="1" w:styleId="CharChar5">
    <w:name w:val="Char Char5"/>
    <w:semiHidden/>
    <w:rsid w:val="00D04C35"/>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D04C3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D04C35"/>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04C35"/>
    <w:rPr>
      <w:rFonts w:ascii="Arial" w:hAnsi="Arial"/>
      <w:sz w:val="24"/>
      <w:lang w:val="en-GB" w:eastAsia="en-US"/>
    </w:rPr>
  </w:style>
  <w:style w:type="character" w:customStyle="1" w:styleId="5Char">
    <w:name w:val="标题 5 Char"/>
    <w:aliases w:val="h5 Char,Heading5 Char,H5 Char"/>
    <w:link w:val="5"/>
    <w:rsid w:val="00D04C35"/>
    <w:rPr>
      <w:rFonts w:ascii="Arial" w:hAnsi="Arial"/>
      <w:sz w:val="22"/>
      <w:lang w:val="en-GB" w:eastAsia="en-US"/>
    </w:rPr>
  </w:style>
  <w:style w:type="character" w:customStyle="1" w:styleId="6Char">
    <w:name w:val="标题 6 Char"/>
    <w:link w:val="6"/>
    <w:uiPriority w:val="9"/>
    <w:rsid w:val="00D04C35"/>
    <w:rPr>
      <w:rFonts w:ascii="Arial" w:hAnsi="Arial"/>
      <w:lang w:val="en-GB" w:eastAsia="en-US"/>
    </w:rPr>
  </w:style>
  <w:style w:type="character" w:customStyle="1" w:styleId="7Char">
    <w:name w:val="标题 7 Char"/>
    <w:link w:val="7"/>
    <w:uiPriority w:val="9"/>
    <w:rsid w:val="00D04C35"/>
    <w:rPr>
      <w:rFonts w:ascii="Arial" w:hAnsi="Arial"/>
      <w:lang w:val="en-GB" w:eastAsia="en-US"/>
    </w:rPr>
  </w:style>
  <w:style w:type="character" w:customStyle="1" w:styleId="8Char">
    <w:name w:val="标题 8 Char"/>
    <w:aliases w:val="Table Heading Char"/>
    <w:link w:val="8"/>
    <w:uiPriority w:val="9"/>
    <w:rsid w:val="00D04C35"/>
    <w:rPr>
      <w:rFonts w:ascii="Arial" w:hAnsi="Arial"/>
      <w:sz w:val="36"/>
      <w:lang w:val="en-GB" w:eastAsia="en-US"/>
    </w:rPr>
  </w:style>
  <w:style w:type="character" w:customStyle="1" w:styleId="9Char">
    <w:name w:val="标题 9 Char"/>
    <w:aliases w:val="Figure Heading Char,FH Char"/>
    <w:link w:val="9"/>
    <w:uiPriority w:val="9"/>
    <w:rsid w:val="00D04C35"/>
    <w:rPr>
      <w:rFonts w:ascii="Arial" w:hAnsi="Arial"/>
      <w:sz w:val="36"/>
      <w:lang w:val="en-GB" w:eastAsia="en-US"/>
    </w:rPr>
  </w:style>
  <w:style w:type="character" w:customStyle="1" w:styleId="Char1">
    <w:name w:val="列表 Char"/>
    <w:link w:val="a9"/>
    <w:rsid w:val="00D04C3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D04C35"/>
    <w:rPr>
      <w:rFonts w:ascii="Arial" w:hAnsi="Arial"/>
      <w:b/>
      <w:noProof/>
      <w:sz w:val="18"/>
      <w:lang w:val="en-GB" w:eastAsia="en-US"/>
    </w:rPr>
  </w:style>
  <w:style w:type="character" w:customStyle="1" w:styleId="PLChar">
    <w:name w:val="PL Char"/>
    <w:link w:val="PL"/>
    <w:qFormat/>
    <w:locked/>
    <w:rsid w:val="00D04C35"/>
    <w:rPr>
      <w:rFonts w:ascii="Courier New" w:hAnsi="Courier New"/>
      <w:noProof/>
      <w:sz w:val="16"/>
      <w:lang w:val="en-GB" w:eastAsia="en-US"/>
    </w:rPr>
  </w:style>
  <w:style w:type="character" w:customStyle="1" w:styleId="2Char0">
    <w:name w:val="列表 2 Char"/>
    <w:link w:val="24"/>
    <w:rsid w:val="00D04C35"/>
    <w:rPr>
      <w:rFonts w:ascii="Times New Roman" w:hAnsi="Times New Roman"/>
      <w:lang w:val="en-GB" w:eastAsia="en-US"/>
    </w:rPr>
  </w:style>
  <w:style w:type="character" w:customStyle="1" w:styleId="3Char0">
    <w:name w:val="列表 3 Char"/>
    <w:link w:val="33"/>
    <w:rsid w:val="00D04C35"/>
    <w:rPr>
      <w:rFonts w:ascii="Times New Roman" w:hAnsi="Times New Roman"/>
      <w:lang w:val="en-GB" w:eastAsia="en-US"/>
    </w:rPr>
  </w:style>
  <w:style w:type="character" w:customStyle="1" w:styleId="Char2">
    <w:name w:val="页脚 Char"/>
    <w:link w:val="aa"/>
    <w:uiPriority w:val="99"/>
    <w:rsid w:val="00D04C35"/>
    <w:rPr>
      <w:rFonts w:ascii="Arial" w:hAnsi="Arial"/>
      <w:b/>
      <w:i/>
      <w:noProof/>
      <w:sz w:val="18"/>
      <w:lang w:val="en-GB" w:eastAsia="en-US"/>
    </w:rPr>
  </w:style>
  <w:style w:type="paragraph" w:customStyle="1" w:styleId="CharChar3CharCharCharCharCharChar">
    <w:name w:val="Char Char3 Char Char Char Char Char Char"/>
    <w:semiHidden/>
    <w:rsid w:val="00D04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D04C35"/>
    <w:rPr>
      <w:rFonts w:ascii="Times New Roman" w:hAnsi="Times New Roman"/>
      <w:lang w:eastAsia="en-US"/>
    </w:rPr>
  </w:style>
  <w:style w:type="paragraph" w:styleId="afa">
    <w:name w:val="Revision"/>
    <w:hidden/>
    <w:uiPriority w:val="99"/>
    <w:semiHidden/>
    <w:rsid w:val="00D04C3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04C3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04C35"/>
    <w:rPr>
      <w:rFonts w:ascii="Arial" w:hAnsi="Arial"/>
      <w:sz w:val="18"/>
      <w:lang w:val="en-GB" w:eastAsia="en-US"/>
    </w:rPr>
  </w:style>
  <w:style w:type="paragraph" w:customStyle="1" w:styleId="TableCell">
    <w:name w:val="Table Cell"/>
    <w:basedOn w:val="TAC"/>
    <w:link w:val="TableCellChar"/>
    <w:qFormat/>
    <w:rsid w:val="00D04C35"/>
    <w:pPr>
      <w:overflowPunct w:val="0"/>
      <w:autoSpaceDE w:val="0"/>
      <w:autoSpaceDN w:val="0"/>
      <w:adjustRightInd w:val="0"/>
    </w:pPr>
    <w:rPr>
      <w:rFonts w:eastAsia="宋体"/>
      <w:lang w:eastAsia="zh-CN"/>
    </w:rPr>
  </w:style>
  <w:style w:type="character" w:customStyle="1" w:styleId="TableCellChar">
    <w:name w:val="Table Cell Char"/>
    <w:link w:val="TableCell"/>
    <w:rsid w:val="00D04C35"/>
    <w:rPr>
      <w:rFonts w:ascii="Arial" w:eastAsia="宋体" w:hAnsi="Arial"/>
      <w:sz w:val="18"/>
      <w:lang w:val="en-GB" w:eastAsia="zh-CN"/>
    </w:rPr>
  </w:style>
  <w:style w:type="character" w:customStyle="1" w:styleId="TAHCar">
    <w:name w:val="TAH Car"/>
    <w:link w:val="TAH"/>
    <w:qFormat/>
    <w:rsid w:val="00D04C35"/>
    <w:rPr>
      <w:rFonts w:ascii="Arial" w:hAnsi="Arial"/>
      <w:b/>
      <w:sz w:val="18"/>
      <w:lang w:val="en-GB" w:eastAsia="en-US"/>
    </w:rPr>
  </w:style>
  <w:style w:type="character" w:customStyle="1" w:styleId="B11">
    <w:name w:val="B1 (文字)"/>
    <w:qFormat/>
    <w:locked/>
    <w:rsid w:val="00D04C35"/>
    <w:rPr>
      <w:rFonts w:ascii="Times New Roman" w:hAnsi="Times New Roman"/>
      <w:lang w:val="en-GB" w:eastAsia="en-US"/>
    </w:rPr>
  </w:style>
  <w:style w:type="character" w:customStyle="1" w:styleId="TALCar">
    <w:name w:val="TAL Car"/>
    <w:qFormat/>
    <w:rsid w:val="00D04C35"/>
    <w:rPr>
      <w:rFonts w:ascii="Arial" w:hAnsi="Arial"/>
      <w:sz w:val="18"/>
      <w:lang w:eastAsia="en-US"/>
    </w:rPr>
  </w:style>
  <w:style w:type="character" w:customStyle="1" w:styleId="B1Char">
    <w:name w:val="B1 Char"/>
    <w:rsid w:val="00D04C35"/>
    <w:rPr>
      <w:rFonts w:ascii="Times New Roman" w:hAnsi="Times New Roman"/>
      <w:lang w:val="en-GB" w:eastAsia="en-US"/>
    </w:rPr>
  </w:style>
  <w:style w:type="paragraph" w:customStyle="1" w:styleId="MTDisplayEquation">
    <w:name w:val="MTDisplayEquation"/>
    <w:basedOn w:val="a0"/>
    <w:next w:val="a0"/>
    <w:link w:val="MTDisplayEquationChar"/>
    <w:rsid w:val="00D04C3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04C35"/>
    <w:rPr>
      <w:rFonts w:ascii="Times New Roman" w:eastAsia="Calibri" w:hAnsi="Times New Roman"/>
      <w:szCs w:val="22"/>
      <w:lang w:val="x-none" w:eastAsia="x-none"/>
    </w:rPr>
  </w:style>
  <w:style w:type="paragraph" w:customStyle="1" w:styleId="Doc-text2">
    <w:name w:val="Doc-text2"/>
    <w:basedOn w:val="a0"/>
    <w:link w:val="Doc-text2Char"/>
    <w:qFormat/>
    <w:rsid w:val="00D04C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04C35"/>
    <w:rPr>
      <w:rFonts w:ascii="Arial" w:eastAsia="MS Mincho" w:hAnsi="Arial"/>
      <w:szCs w:val="24"/>
      <w:lang w:val="en-GB" w:eastAsia="en-GB"/>
    </w:rPr>
  </w:style>
  <w:style w:type="paragraph" w:customStyle="1" w:styleId="Default">
    <w:name w:val="Default"/>
    <w:rsid w:val="00D04C35"/>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rsid w:val="00D04C35"/>
    <w:pPr>
      <w:spacing w:before="100" w:beforeAutospacing="1" w:after="100" w:afterAutospacing="1"/>
    </w:pPr>
    <w:rPr>
      <w:rFonts w:eastAsia="Calibri"/>
      <w:sz w:val="24"/>
      <w:szCs w:val="24"/>
      <w:lang w:val="en-US"/>
    </w:rPr>
  </w:style>
  <w:style w:type="character" w:customStyle="1" w:styleId="textChar">
    <w:name w:val="text Char"/>
    <w:link w:val="text"/>
    <w:rsid w:val="00D04C35"/>
    <w:rPr>
      <w:rFonts w:ascii="Times New Roman" w:eastAsia="宋体" w:hAnsi="Times New Roman"/>
      <w:sz w:val="24"/>
      <w:lang w:val="en-AU" w:eastAsia="en-GB"/>
    </w:rPr>
  </w:style>
  <w:style w:type="paragraph" w:customStyle="1" w:styleId="bullet1">
    <w:name w:val="bullet1"/>
    <w:basedOn w:val="text"/>
    <w:link w:val="bullet1Char"/>
    <w:qFormat/>
    <w:rsid w:val="00D04C3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04C3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04C35"/>
    <w:rPr>
      <w:rFonts w:ascii="Calibri" w:eastAsia="宋体" w:hAnsi="Calibri"/>
      <w:kern w:val="2"/>
      <w:sz w:val="24"/>
      <w:szCs w:val="24"/>
      <w:lang w:val="en-GB" w:eastAsia="zh-CN"/>
    </w:rPr>
  </w:style>
  <w:style w:type="paragraph" w:customStyle="1" w:styleId="bullet3">
    <w:name w:val="bullet3"/>
    <w:basedOn w:val="text"/>
    <w:link w:val="bullet3Char"/>
    <w:qFormat/>
    <w:rsid w:val="00D04C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04C35"/>
    <w:rPr>
      <w:rFonts w:ascii="Times" w:eastAsia="宋体" w:hAnsi="Times"/>
      <w:kern w:val="2"/>
      <w:sz w:val="24"/>
      <w:szCs w:val="24"/>
      <w:lang w:val="en-GB" w:eastAsia="zh-CN"/>
    </w:rPr>
  </w:style>
  <w:style w:type="paragraph" w:customStyle="1" w:styleId="bullet4">
    <w:name w:val="bullet4"/>
    <w:basedOn w:val="text"/>
    <w:qFormat/>
    <w:rsid w:val="00D04C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D04C35"/>
    <w:pPr>
      <w:numPr>
        <w:numId w:val="10"/>
      </w:numPr>
      <w:spacing w:after="0"/>
    </w:pPr>
    <w:rPr>
      <w:rFonts w:eastAsia="MS Mincho"/>
      <w:sz w:val="24"/>
      <w:szCs w:val="24"/>
      <w:lang w:val="en-US" w:eastAsia="ja-JP"/>
    </w:rPr>
  </w:style>
  <w:style w:type="paragraph" w:customStyle="1" w:styleId="Comments">
    <w:name w:val="Comments"/>
    <w:basedOn w:val="a0"/>
    <w:link w:val="CommentsChar"/>
    <w:qFormat/>
    <w:rsid w:val="00D04C35"/>
    <w:pPr>
      <w:spacing w:before="40" w:after="0"/>
    </w:pPr>
    <w:rPr>
      <w:rFonts w:ascii="Arial" w:eastAsia="MS Mincho" w:hAnsi="Arial"/>
      <w:i/>
      <w:sz w:val="18"/>
      <w:szCs w:val="24"/>
      <w:lang w:eastAsia="en-GB"/>
    </w:rPr>
  </w:style>
  <w:style w:type="character" w:customStyle="1" w:styleId="CommentsChar">
    <w:name w:val="Comments Char"/>
    <w:link w:val="Comments"/>
    <w:rsid w:val="00D04C35"/>
    <w:rPr>
      <w:rFonts w:ascii="Arial" w:eastAsia="MS Mincho" w:hAnsi="Arial"/>
      <w:i/>
      <w:sz w:val="18"/>
      <w:szCs w:val="24"/>
      <w:lang w:val="en-GB" w:eastAsia="en-GB"/>
    </w:rPr>
  </w:style>
  <w:style w:type="paragraph" w:customStyle="1" w:styleId="bullet">
    <w:name w:val="bullet"/>
    <w:basedOn w:val="af2"/>
    <w:link w:val="bulletChar"/>
    <w:qFormat/>
    <w:rsid w:val="00D04C35"/>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D04C35"/>
    <w:rPr>
      <w:rFonts w:ascii="Times New Roman" w:eastAsia="Times New Roman" w:hAnsi="Times New Roman"/>
      <w:szCs w:val="24"/>
      <w:lang w:val="x-none" w:eastAsia="x-none"/>
    </w:rPr>
  </w:style>
  <w:style w:type="paragraph" w:customStyle="1" w:styleId="Proposal">
    <w:name w:val="Proposal"/>
    <w:basedOn w:val="a0"/>
    <w:link w:val="ProposalChar"/>
    <w:qFormat/>
    <w:rsid w:val="00D04C35"/>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D04C35"/>
    <w:rPr>
      <w:rFonts w:ascii="Times New Roman" w:eastAsia="宋体" w:hAnsi="Times New Roman"/>
      <w:b/>
      <w:bCs/>
      <w:lang w:val="en-GB" w:eastAsia="zh-CN"/>
    </w:rPr>
  </w:style>
  <w:style w:type="character" w:customStyle="1" w:styleId="colour">
    <w:name w:val="colour"/>
    <w:basedOn w:val="a1"/>
    <w:rsid w:val="00D04C35"/>
  </w:style>
  <w:style w:type="character" w:customStyle="1" w:styleId="TFZchn">
    <w:name w:val="TF Zchn"/>
    <w:link w:val="TF"/>
    <w:locked/>
    <w:rsid w:val="00D04C35"/>
    <w:rPr>
      <w:rFonts w:ascii="Arial" w:hAnsi="Arial"/>
      <w:b/>
      <w:lang w:val="en-GB" w:eastAsia="en-US"/>
    </w:rPr>
  </w:style>
  <w:style w:type="paragraph" w:customStyle="1" w:styleId="RAN1bullet2">
    <w:name w:val="RAN1 bullet2"/>
    <w:basedOn w:val="a0"/>
    <w:link w:val="RAN1bullet2Char"/>
    <w:qFormat/>
    <w:rsid w:val="00D04C35"/>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D04C35"/>
    <w:rPr>
      <w:rFonts w:ascii="Times" w:eastAsia="Batang" w:hAnsi="Times"/>
      <w:lang w:val="en-US" w:eastAsia="en-US"/>
    </w:rPr>
  </w:style>
  <w:style w:type="paragraph" w:customStyle="1" w:styleId="RAN1bullet1">
    <w:name w:val="RAN1 bullet1"/>
    <w:basedOn w:val="a0"/>
    <w:link w:val="RAN1bullet1Char"/>
    <w:qFormat/>
    <w:rsid w:val="00D04C35"/>
    <w:pPr>
      <w:numPr>
        <w:numId w:val="13"/>
      </w:numPr>
      <w:spacing w:after="0"/>
    </w:pPr>
    <w:rPr>
      <w:rFonts w:ascii="Times" w:eastAsia="Batang" w:hAnsi="Times"/>
      <w:szCs w:val="24"/>
      <w:lang w:eastAsia="x-none"/>
    </w:rPr>
  </w:style>
  <w:style w:type="character" w:customStyle="1" w:styleId="RAN1bullet1Char">
    <w:name w:val="RAN1 bullet1 Char"/>
    <w:link w:val="RAN1bullet1"/>
    <w:rsid w:val="00D04C35"/>
    <w:rPr>
      <w:rFonts w:ascii="Times" w:eastAsia="Batang" w:hAnsi="Times"/>
      <w:szCs w:val="24"/>
      <w:lang w:val="en-GB" w:eastAsia="x-none"/>
    </w:rPr>
  </w:style>
  <w:style w:type="paragraph" w:customStyle="1" w:styleId="RAN1tdoc">
    <w:name w:val="RAN1 tdoc"/>
    <w:basedOn w:val="a0"/>
    <w:link w:val="RAN1tdocChar"/>
    <w:qFormat/>
    <w:rsid w:val="00D04C3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04C3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04C35"/>
    <w:pPr>
      <w:numPr>
        <w:ilvl w:val="2"/>
        <w:numId w:val="14"/>
      </w:numPr>
    </w:pPr>
  </w:style>
  <w:style w:type="character" w:customStyle="1" w:styleId="RAN1bullet3Char">
    <w:name w:val="RAN1 bullet3 Char"/>
    <w:link w:val="RAN1bullet3"/>
    <w:qFormat/>
    <w:rsid w:val="00D04C35"/>
    <w:rPr>
      <w:rFonts w:ascii="Times" w:eastAsia="Batang" w:hAnsi="Times"/>
      <w:lang w:val="en-US" w:eastAsia="en-US"/>
    </w:rPr>
  </w:style>
  <w:style w:type="paragraph" w:customStyle="1" w:styleId="ZchnZchn">
    <w:name w:val="Zchn Zchn"/>
    <w:rsid w:val="00D04C35"/>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D04C35"/>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6"/>
    <w:uiPriority w:val="99"/>
    <w:rsid w:val="00D04C35"/>
    <w:rPr>
      <w:rFonts w:ascii="Times New Roman" w:eastAsia="宋体" w:hAnsi="Times New Roman"/>
      <w:b/>
      <w:lang w:val="en-GB" w:eastAsia="en-GB"/>
    </w:rPr>
  </w:style>
  <w:style w:type="paragraph" w:customStyle="1" w:styleId="onecomwebmail-msonormal">
    <w:name w:val="onecomwebmail-msonormal"/>
    <w:basedOn w:val="a0"/>
    <w:rsid w:val="00D04C35"/>
    <w:pPr>
      <w:spacing w:before="100" w:beforeAutospacing="1" w:after="100" w:afterAutospacing="1"/>
    </w:pPr>
    <w:rPr>
      <w:rFonts w:eastAsia="宋体"/>
      <w:sz w:val="24"/>
      <w:szCs w:val="24"/>
      <w:lang w:val="en-US"/>
    </w:rPr>
  </w:style>
  <w:style w:type="character" w:customStyle="1" w:styleId="bullet3Char">
    <w:name w:val="bullet3 Char"/>
    <w:link w:val="bullet3"/>
    <w:rsid w:val="00D04C3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D04C3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04C35"/>
    <w:rPr>
      <w:rFonts w:ascii="Times New Roman" w:eastAsia="Malgun Gothic" w:hAnsi="Times New Roman" w:cs="Batang"/>
      <w:lang w:val="en-GB" w:eastAsia="en-US"/>
    </w:rPr>
  </w:style>
  <w:style w:type="paragraph" w:customStyle="1" w:styleId="tdoc">
    <w:name w:val="tdoc"/>
    <w:basedOn w:val="a0"/>
    <w:link w:val="tdocChar"/>
    <w:qFormat/>
    <w:rsid w:val="00D04C35"/>
    <w:pPr>
      <w:spacing w:after="0"/>
      <w:ind w:left="1440" w:hanging="1440"/>
    </w:pPr>
    <w:rPr>
      <w:rFonts w:ascii="Times" w:eastAsia="Batang" w:hAnsi="Times"/>
      <w:szCs w:val="24"/>
    </w:rPr>
  </w:style>
  <w:style w:type="character" w:customStyle="1" w:styleId="tdocChar">
    <w:name w:val="tdoc Char"/>
    <w:link w:val="tdoc"/>
    <w:rsid w:val="00D04C35"/>
    <w:rPr>
      <w:rFonts w:ascii="Times" w:eastAsia="Batang" w:hAnsi="Times"/>
      <w:szCs w:val="24"/>
      <w:lang w:val="en-GB" w:eastAsia="en-US"/>
    </w:rPr>
  </w:style>
  <w:style w:type="character" w:styleId="afc">
    <w:name w:val="Strong"/>
    <w:uiPriority w:val="22"/>
    <w:qFormat/>
    <w:rsid w:val="00D04C35"/>
    <w:rPr>
      <w:b/>
      <w:bCs/>
    </w:rPr>
  </w:style>
  <w:style w:type="paragraph" w:customStyle="1" w:styleId="maintext">
    <w:name w:val="main text"/>
    <w:basedOn w:val="a0"/>
    <w:link w:val="maintextChar"/>
    <w:qFormat/>
    <w:rsid w:val="00D04C3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04C35"/>
    <w:rPr>
      <w:rFonts w:ascii="Times New Roman" w:eastAsia="Malgun Gothic" w:hAnsi="Times New Roman"/>
      <w:lang w:val="en-GB" w:eastAsia="ko-KR"/>
    </w:rPr>
  </w:style>
  <w:style w:type="character" w:styleId="afd">
    <w:name w:val="Placeholder Text"/>
    <w:basedOn w:val="a1"/>
    <w:uiPriority w:val="99"/>
    <w:rsid w:val="00D04C35"/>
    <w:rPr>
      <w:color w:val="808080"/>
    </w:rPr>
  </w:style>
  <w:style w:type="paragraph" w:customStyle="1" w:styleId="CharChar1CharCharCharChar">
    <w:name w:val="Char Char1 Char Char Char Char"/>
    <w:semiHidden/>
    <w:rsid w:val="00D04C3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D04C35"/>
    <w:pPr>
      <w:widowControl w:val="0"/>
      <w:spacing w:after="0"/>
      <w:ind w:firstLine="420"/>
      <w:jc w:val="both"/>
    </w:pPr>
    <w:rPr>
      <w:kern w:val="2"/>
      <w:sz w:val="21"/>
      <w:lang w:val="en-US" w:eastAsia="zh-CN"/>
    </w:rPr>
  </w:style>
  <w:style w:type="paragraph" w:customStyle="1" w:styleId="aff">
    <w:name w:val="表格文字居左"/>
    <w:basedOn w:val="a0"/>
    <w:next w:val="a0"/>
    <w:rsid w:val="00D04C35"/>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D04C35"/>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D04C35"/>
    <w:rPr>
      <w:rFonts w:ascii="Arial" w:hAnsi="Arial"/>
      <w:vanish/>
      <w:sz w:val="16"/>
      <w:szCs w:val="16"/>
      <w:lang w:val="en-US" w:eastAsia="zh-CN"/>
    </w:rPr>
  </w:style>
  <w:style w:type="character" w:customStyle="1" w:styleId="hps">
    <w:name w:val="hps"/>
    <w:basedOn w:val="a1"/>
    <w:rsid w:val="00D04C35"/>
  </w:style>
  <w:style w:type="paragraph" w:styleId="z-0">
    <w:name w:val="HTML Bottom of Form"/>
    <w:basedOn w:val="a0"/>
    <w:next w:val="a0"/>
    <w:link w:val="z-Char0"/>
    <w:hidden/>
    <w:uiPriority w:val="99"/>
    <w:unhideWhenUsed/>
    <w:rsid w:val="00D04C35"/>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D04C35"/>
    <w:rPr>
      <w:rFonts w:ascii="Arial" w:hAnsi="Arial"/>
      <w:vanish/>
      <w:sz w:val="16"/>
      <w:szCs w:val="16"/>
      <w:lang w:val="en-US" w:eastAsia="zh-CN"/>
    </w:rPr>
  </w:style>
  <w:style w:type="paragraph" w:customStyle="1" w:styleId="tablecell0">
    <w:name w:val="tablecell"/>
    <w:basedOn w:val="a0"/>
    <w:qFormat/>
    <w:rsid w:val="00D04C35"/>
    <w:pPr>
      <w:autoSpaceDE w:val="0"/>
      <w:autoSpaceDN w:val="0"/>
      <w:adjustRightInd w:val="0"/>
      <w:snapToGrid w:val="0"/>
      <w:spacing w:before="40" w:after="40"/>
    </w:pPr>
    <w:rPr>
      <w:lang w:val="en-US"/>
    </w:rPr>
  </w:style>
  <w:style w:type="character" w:customStyle="1" w:styleId="shorttext">
    <w:name w:val="short_text"/>
    <w:basedOn w:val="a1"/>
    <w:rsid w:val="00D04C35"/>
  </w:style>
  <w:style w:type="paragraph" w:customStyle="1" w:styleId="tableheader">
    <w:name w:val="tableheader"/>
    <w:basedOn w:val="a0"/>
    <w:qFormat/>
    <w:rsid w:val="00D04C35"/>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D04C35"/>
  </w:style>
  <w:style w:type="character" w:customStyle="1" w:styleId="keyword">
    <w:name w:val="keyword"/>
    <w:basedOn w:val="a1"/>
    <w:rsid w:val="00D04C35"/>
  </w:style>
  <w:style w:type="paragraph" w:customStyle="1" w:styleId="Test">
    <w:name w:val="Test"/>
    <w:basedOn w:val="a0"/>
    <w:rsid w:val="00D04C35"/>
    <w:pPr>
      <w:spacing w:before="60" w:after="60" w:line="280" w:lineRule="atLeast"/>
      <w:ind w:left="2160"/>
      <w:jc w:val="both"/>
    </w:pPr>
    <w:rPr>
      <w:rFonts w:eastAsia="MS Mincho"/>
    </w:rPr>
  </w:style>
  <w:style w:type="paragraph" w:styleId="aff0">
    <w:name w:val="Body Text Indent"/>
    <w:basedOn w:val="a0"/>
    <w:link w:val="Charc"/>
    <w:uiPriority w:val="99"/>
    <w:unhideWhenUsed/>
    <w:rsid w:val="00D04C35"/>
    <w:pPr>
      <w:spacing w:after="120" w:line="276" w:lineRule="auto"/>
      <w:ind w:left="360"/>
    </w:pPr>
    <w:rPr>
      <w:lang w:val="en-US" w:eastAsia="zh-CN"/>
    </w:rPr>
  </w:style>
  <w:style w:type="character" w:customStyle="1" w:styleId="Charc">
    <w:name w:val="正文文本缩进 Char"/>
    <w:basedOn w:val="a1"/>
    <w:link w:val="aff0"/>
    <w:uiPriority w:val="99"/>
    <w:rsid w:val="00D04C35"/>
    <w:rPr>
      <w:rFonts w:ascii="Times New Roman" w:hAnsi="Times New Roman"/>
      <w:lang w:val="en-US" w:eastAsia="zh-CN"/>
    </w:rPr>
  </w:style>
  <w:style w:type="paragraph" w:customStyle="1" w:styleId="ordinary-output">
    <w:name w:val="ordinary-output"/>
    <w:basedOn w:val="a0"/>
    <w:rsid w:val="00D04C3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D04C35"/>
  </w:style>
  <w:style w:type="paragraph" w:customStyle="1" w:styleId="3GPPNormalText">
    <w:name w:val="3GPP Normal Text"/>
    <w:basedOn w:val="af8"/>
    <w:link w:val="3GPPNormalTextChar"/>
    <w:qFormat/>
    <w:rsid w:val="00D04C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D04C35"/>
    <w:rPr>
      <w:rFonts w:ascii="Times New Roman" w:eastAsia="MS Mincho" w:hAnsi="Times New Roman"/>
      <w:sz w:val="22"/>
      <w:szCs w:val="24"/>
      <w:lang w:val="en-US" w:eastAsia="zh-CN"/>
    </w:rPr>
  </w:style>
  <w:style w:type="paragraph" w:styleId="3">
    <w:name w:val="List Number 3"/>
    <w:basedOn w:val="a0"/>
    <w:rsid w:val="00D04C35"/>
    <w:pPr>
      <w:numPr>
        <w:numId w:val="15"/>
      </w:numPr>
      <w:overflowPunct w:val="0"/>
      <w:autoSpaceDE w:val="0"/>
      <w:autoSpaceDN w:val="0"/>
      <w:adjustRightInd w:val="0"/>
      <w:textAlignment w:val="baseline"/>
    </w:pPr>
    <w:rPr>
      <w:rFonts w:eastAsia="宋体"/>
    </w:rPr>
  </w:style>
  <w:style w:type="table" w:customStyle="1" w:styleId="12">
    <w:name w:val="网格型1"/>
    <w:basedOn w:val="a2"/>
    <w:next w:val="af4"/>
    <w:rsid w:val="00D04C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4C35"/>
    <w:rPr>
      <w:rFonts w:ascii="Times New Roman" w:eastAsia="宋体" w:hAnsi="Times New Roman"/>
      <w:lang w:val="en-GB" w:eastAsia="en-GB"/>
    </w:rPr>
  </w:style>
  <w:style w:type="paragraph" w:styleId="aff1">
    <w:name w:val="Subtitle"/>
    <w:basedOn w:val="a0"/>
    <w:next w:val="a0"/>
    <w:link w:val="Chard"/>
    <w:uiPriority w:val="11"/>
    <w:qFormat/>
    <w:rsid w:val="00D04C3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D04C3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D04C35"/>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D04C35"/>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D04C35"/>
  </w:style>
  <w:style w:type="paragraph" w:styleId="aff2">
    <w:name w:val="Title"/>
    <w:aliases w:val="Heading 31"/>
    <w:basedOn w:val="a0"/>
    <w:link w:val="Chare"/>
    <w:qFormat/>
    <w:rsid w:val="00D04C3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D04C35"/>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04C35"/>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D04C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D04C3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04C3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D04C35"/>
    <w:rPr>
      <w:rFonts w:eastAsia="宋体"/>
    </w:rPr>
  </w:style>
  <w:style w:type="paragraph" w:customStyle="1" w:styleId="berschrift2Head2A2">
    <w:name w:val="Überschrift 2.Head2A.2"/>
    <w:basedOn w:val="1"/>
    <w:next w:val="a0"/>
    <w:rsid w:val="00D04C3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D04C3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8"/>
    <w:rsid w:val="00D04C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D04C3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04C35"/>
    <w:pPr>
      <w:spacing w:before="360" w:after="0" w:line="240" w:lineRule="atLeast"/>
      <w:jc w:val="center"/>
    </w:pPr>
    <w:rPr>
      <w:rFonts w:eastAsia="MS Mincho"/>
      <w:lang w:val="en-US" w:eastAsia="ja-JP"/>
    </w:rPr>
  </w:style>
  <w:style w:type="paragraph" w:styleId="27">
    <w:name w:val="List Continue 2"/>
    <w:basedOn w:val="a0"/>
    <w:rsid w:val="00D04C35"/>
    <w:pPr>
      <w:ind w:leftChars="400" w:left="850"/>
    </w:pPr>
    <w:rPr>
      <w:rFonts w:eastAsia="MS Mincho"/>
      <w:lang w:eastAsia="ja-JP"/>
    </w:rPr>
  </w:style>
  <w:style w:type="paragraph" w:styleId="28">
    <w:name w:val="Body Text First Indent 2"/>
    <w:basedOn w:val="aff0"/>
    <w:link w:val="2Char3"/>
    <w:rsid w:val="00D04C35"/>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D04C35"/>
    <w:rPr>
      <w:rFonts w:ascii="Times New Roman" w:eastAsia="MS Mincho" w:hAnsi="Times New Roman"/>
      <w:lang w:val="en-GB" w:eastAsia="en-US"/>
    </w:rPr>
  </w:style>
  <w:style w:type="character" w:styleId="aff3">
    <w:name w:val="page number"/>
    <w:basedOn w:val="a1"/>
    <w:rsid w:val="00D04C35"/>
  </w:style>
  <w:style w:type="paragraph" w:customStyle="1" w:styleId="List1">
    <w:name w:val="List 1"/>
    <w:basedOn w:val="a0"/>
    <w:rsid w:val="00D04C35"/>
    <w:pPr>
      <w:spacing w:after="120"/>
      <w:ind w:left="568" w:hanging="284"/>
    </w:pPr>
    <w:rPr>
      <w:rFonts w:ascii="Arial" w:eastAsia="MS Mincho" w:hAnsi="Arial"/>
      <w:szCs w:val="22"/>
      <w:lang w:eastAsia="ja-JP"/>
    </w:rPr>
  </w:style>
  <w:style w:type="paragraph" w:customStyle="1" w:styleId="assocaitedwith">
    <w:name w:val="assocaited with"/>
    <w:basedOn w:val="a0"/>
    <w:rsid w:val="00D04C35"/>
    <w:pPr>
      <w:jc w:val="center"/>
    </w:pPr>
    <w:rPr>
      <w:rFonts w:eastAsia="MS Mincho"/>
      <w:lang w:eastAsia="ja-JP"/>
    </w:rPr>
  </w:style>
  <w:style w:type="paragraph" w:customStyle="1" w:styleId="Nor">
    <w:name w:val="Nor'"/>
    <w:basedOn w:val="assocaitedwith"/>
    <w:rsid w:val="00D04C35"/>
    <w:rPr>
      <w:b/>
    </w:rPr>
  </w:style>
  <w:style w:type="character" w:customStyle="1" w:styleId="NOChar">
    <w:name w:val="NO Char"/>
    <w:link w:val="NO"/>
    <w:rsid w:val="00D04C35"/>
    <w:rPr>
      <w:rFonts w:ascii="Times New Roman" w:hAnsi="Times New Roman"/>
      <w:lang w:val="en-GB" w:eastAsia="en-US"/>
    </w:rPr>
  </w:style>
  <w:style w:type="table" w:styleId="29">
    <w:name w:val="Table Classic 2"/>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D04C3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D04C3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D04C3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D04C3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04C3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04C3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04C3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D04C3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D04C3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D04C3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D04C35"/>
    <w:pPr>
      <w:spacing w:after="220"/>
    </w:pPr>
    <w:rPr>
      <w:rFonts w:ascii="Arial" w:eastAsia="宋体" w:hAnsi="Arial"/>
      <w:sz w:val="22"/>
      <w:szCs w:val="24"/>
      <w:lang w:val="en-US"/>
    </w:rPr>
  </w:style>
  <w:style w:type="paragraph" w:customStyle="1" w:styleId="aff6">
    <w:name w:val="样式 正文"/>
    <w:basedOn w:val="a0"/>
    <w:link w:val="Charf"/>
    <w:rsid w:val="00D04C35"/>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D04C35"/>
    <w:rPr>
      <w:rFonts w:ascii="Times New Roman" w:eastAsia="宋体" w:hAnsi="Times New Roman" w:cs="宋体"/>
      <w:kern w:val="2"/>
      <w:sz w:val="21"/>
      <w:lang w:val="en-US" w:eastAsia="zh-CN"/>
    </w:rPr>
  </w:style>
  <w:style w:type="paragraph" w:customStyle="1" w:styleId="aff7">
    <w:name w:val="公式"/>
    <w:basedOn w:val="a0"/>
    <w:rsid w:val="00D04C35"/>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8"/>
    <w:link w:val="Normal9pointspacingChar"/>
    <w:qFormat/>
    <w:rsid w:val="00D04C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04C35"/>
    <w:rPr>
      <w:rFonts w:ascii="Times New Roman" w:eastAsia="MS Mincho" w:hAnsi="Times New Roman"/>
      <w:szCs w:val="24"/>
      <w:lang w:val="en-GB" w:eastAsia="en-US"/>
    </w:rPr>
  </w:style>
  <w:style w:type="paragraph" w:customStyle="1" w:styleId="Doc-title">
    <w:name w:val="Doc-title"/>
    <w:basedOn w:val="a0"/>
    <w:link w:val="Doc-titleChar"/>
    <w:qFormat/>
    <w:rsid w:val="00D04C35"/>
    <w:pPr>
      <w:spacing w:before="60" w:after="0"/>
      <w:ind w:left="1259" w:hanging="1259"/>
    </w:pPr>
    <w:rPr>
      <w:rFonts w:ascii="Arial" w:eastAsia="宋体" w:hAnsi="Arial" w:cs="Arial"/>
      <w:lang w:val="en-US" w:eastAsia="zh-CN"/>
    </w:rPr>
  </w:style>
  <w:style w:type="paragraph" w:customStyle="1" w:styleId="Figure">
    <w:name w:val="Figure"/>
    <w:basedOn w:val="a0"/>
    <w:next w:val="af6"/>
    <w:rsid w:val="00D04C3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D04C3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04C35"/>
    <w:pPr>
      <w:numPr>
        <w:numId w:val="16"/>
      </w:numPr>
      <w:tabs>
        <w:tab w:val="num" w:pos="72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D04C3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04C35"/>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04C35"/>
    <w:pPr>
      <w:keepNext/>
      <w:numPr>
        <w:numId w:val="18"/>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D04C35"/>
    <w:pPr>
      <w:numPr>
        <w:numId w:val="20"/>
      </w:numPr>
      <w:spacing w:after="0"/>
      <w:jc w:val="both"/>
    </w:pPr>
    <w:rPr>
      <w:rFonts w:eastAsia="MS Mincho"/>
    </w:rPr>
  </w:style>
  <w:style w:type="paragraph" w:customStyle="1" w:styleId="FigureCaption">
    <w:name w:val="Figure Caption"/>
    <w:aliases w:val="fc Char,Figure Caption Char"/>
    <w:basedOn w:val="a0"/>
    <w:rsid w:val="00D04C3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D04C35"/>
    <w:pPr>
      <w:spacing w:before="120" w:after="120" w:line="240" w:lineRule="atLeast"/>
      <w:jc w:val="right"/>
    </w:pPr>
    <w:rPr>
      <w:sz w:val="22"/>
      <w:lang w:val="en-US"/>
    </w:rPr>
  </w:style>
  <w:style w:type="paragraph" w:customStyle="1" w:styleId="multifig">
    <w:name w:val="multifig"/>
    <w:basedOn w:val="a0"/>
    <w:rsid w:val="00D04C35"/>
    <w:pPr>
      <w:keepNext/>
      <w:tabs>
        <w:tab w:val="center" w:pos="2160"/>
        <w:tab w:val="center" w:pos="6480"/>
      </w:tabs>
      <w:spacing w:after="0" w:line="240" w:lineRule="atLeast"/>
    </w:pPr>
    <w:rPr>
      <w:sz w:val="24"/>
      <w:lang w:val="en-US"/>
    </w:rPr>
  </w:style>
  <w:style w:type="paragraph" w:customStyle="1" w:styleId="TableCaption">
    <w:name w:val="TableCaption"/>
    <w:basedOn w:val="a0"/>
    <w:rsid w:val="00D04C35"/>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D04C35"/>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D04C35"/>
    <w:pPr>
      <w:spacing w:before="120" w:after="0" w:line="240" w:lineRule="exact"/>
      <w:jc w:val="both"/>
    </w:pPr>
    <w:rPr>
      <w:rFonts w:eastAsia="MS Mincho"/>
      <w:lang w:val="en-US"/>
    </w:rPr>
  </w:style>
  <w:style w:type="character" w:customStyle="1" w:styleId="Style10ptCharChar">
    <w:name w:val="Style 10 pt Char Char"/>
    <w:rsid w:val="00D04C3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04C35"/>
    <w:pPr>
      <w:spacing w:before="60" w:after="60" w:line="240" w:lineRule="exact"/>
      <w:jc w:val="both"/>
    </w:pPr>
    <w:rPr>
      <w:rFonts w:eastAsia="MS Mincho"/>
      <w:b/>
      <w:lang w:val="en-US"/>
    </w:rPr>
  </w:style>
  <w:style w:type="character" w:customStyle="1" w:styleId="Style10ptBoldCharChar">
    <w:name w:val="Style 10 pt Bold Char Char"/>
    <w:rsid w:val="00D04C35"/>
    <w:rPr>
      <w:rFonts w:ascii="Arial" w:eastAsia="MS Mincho" w:hAnsi="Arial" w:cs="Arial"/>
      <w:b/>
      <w:color w:val="0000FF"/>
      <w:kern w:val="2"/>
      <w:lang w:val="en-US" w:eastAsia="en-US" w:bidi="ar-SA"/>
    </w:rPr>
  </w:style>
  <w:style w:type="paragraph" w:styleId="HTML">
    <w:name w:val="HTML Preformatted"/>
    <w:basedOn w:val="a0"/>
    <w:link w:val="HTMLChar"/>
    <w:rsid w:val="00D0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D04C35"/>
    <w:rPr>
      <w:rFonts w:ascii="Courier New" w:eastAsia="Batang" w:hAnsi="Courier New" w:cs="Courier New"/>
      <w:lang w:val="en-US" w:eastAsia="ko-KR"/>
    </w:rPr>
  </w:style>
  <w:style w:type="paragraph" w:customStyle="1" w:styleId="Bullet0">
    <w:name w:val="Bullet"/>
    <w:basedOn w:val="a0"/>
    <w:rsid w:val="00D04C35"/>
    <w:pPr>
      <w:numPr>
        <w:numId w:val="19"/>
      </w:numPr>
      <w:spacing w:after="0"/>
    </w:pPr>
    <w:rPr>
      <w:sz w:val="24"/>
      <w:szCs w:val="24"/>
      <w:lang w:val="en-US"/>
    </w:rPr>
  </w:style>
  <w:style w:type="paragraph" w:customStyle="1" w:styleId="FigureCentered">
    <w:name w:val="FigureCentered"/>
    <w:basedOn w:val="a0"/>
    <w:next w:val="a0"/>
    <w:rsid w:val="00D04C35"/>
    <w:pPr>
      <w:keepNext/>
      <w:spacing w:before="60" w:after="60" w:line="240" w:lineRule="atLeast"/>
      <w:jc w:val="center"/>
    </w:pPr>
    <w:rPr>
      <w:sz w:val="24"/>
      <w:lang w:val="en-US"/>
    </w:rPr>
  </w:style>
  <w:style w:type="character" w:customStyle="1" w:styleId="Equation-NumberedChar">
    <w:name w:val="Equation-Numbered Char"/>
    <w:rsid w:val="00D04C35"/>
    <w:rPr>
      <w:rFonts w:ascii="Arial" w:eastAsia="宋体" w:hAnsi="Arial" w:cs="Arial"/>
      <w:color w:val="0000FF"/>
      <w:kern w:val="2"/>
      <w:sz w:val="22"/>
      <w:lang w:val="en-US" w:eastAsia="en-US" w:bidi="ar-SA"/>
    </w:rPr>
  </w:style>
  <w:style w:type="paragraph" w:customStyle="1" w:styleId="item">
    <w:name w:val="item"/>
    <w:basedOn w:val="a0"/>
    <w:rsid w:val="00D04C35"/>
    <w:pPr>
      <w:numPr>
        <w:numId w:val="21"/>
      </w:numPr>
      <w:spacing w:after="0"/>
      <w:jc w:val="both"/>
    </w:pPr>
    <w:rPr>
      <w:rFonts w:eastAsia="MS Mincho"/>
    </w:rPr>
  </w:style>
  <w:style w:type="paragraph" w:customStyle="1" w:styleId="PaperTableCell">
    <w:name w:val="PaperTableCell"/>
    <w:basedOn w:val="a0"/>
    <w:rsid w:val="00D04C35"/>
    <w:pPr>
      <w:spacing w:after="0"/>
      <w:jc w:val="both"/>
    </w:pPr>
    <w:rPr>
      <w:sz w:val="16"/>
      <w:szCs w:val="24"/>
      <w:lang w:val="en-US"/>
    </w:rPr>
  </w:style>
  <w:style w:type="character" w:styleId="aff9">
    <w:name w:val="line number"/>
    <w:rsid w:val="00D04C35"/>
    <w:rPr>
      <w:rFonts w:ascii="Arial" w:eastAsia="宋体" w:hAnsi="Arial" w:cs="Arial"/>
      <w:color w:val="0000FF"/>
      <w:kern w:val="2"/>
      <w:sz w:val="18"/>
      <w:lang w:val="en-US" w:eastAsia="zh-CN" w:bidi="ar-SA"/>
    </w:rPr>
  </w:style>
  <w:style w:type="paragraph" w:customStyle="1" w:styleId="figure0">
    <w:name w:val="figure"/>
    <w:basedOn w:val="a0"/>
    <w:rsid w:val="00D04C35"/>
    <w:pPr>
      <w:keepNext/>
      <w:keepLines/>
      <w:spacing w:before="60" w:after="60" w:line="240" w:lineRule="atLeast"/>
      <w:jc w:val="center"/>
    </w:pPr>
    <w:rPr>
      <w:lang w:val="en-US"/>
    </w:rPr>
  </w:style>
  <w:style w:type="character" w:customStyle="1" w:styleId="moz-txt-tag">
    <w:name w:val="moz-txt-tag"/>
    <w:rsid w:val="00D04C35"/>
    <w:rPr>
      <w:rFonts w:ascii="Arial" w:eastAsia="宋体" w:hAnsi="Arial" w:cs="Arial"/>
      <w:color w:val="0000FF"/>
      <w:kern w:val="2"/>
      <w:lang w:val="en-US" w:eastAsia="zh-CN" w:bidi="ar-SA"/>
    </w:rPr>
  </w:style>
  <w:style w:type="paragraph" w:customStyle="1" w:styleId="tac0">
    <w:name w:val="tac"/>
    <w:basedOn w:val="a0"/>
    <w:rsid w:val="00D04C35"/>
    <w:pPr>
      <w:keepNext/>
      <w:spacing w:after="0"/>
      <w:jc w:val="center"/>
    </w:pPr>
    <w:rPr>
      <w:rFonts w:ascii="Arial" w:eastAsia="Calibri" w:hAnsi="Arial" w:cs="Arial"/>
      <w:sz w:val="18"/>
      <w:szCs w:val="18"/>
      <w:lang w:val="en-US"/>
    </w:rPr>
  </w:style>
  <w:style w:type="paragraph" w:customStyle="1" w:styleId="th0">
    <w:name w:val="th"/>
    <w:basedOn w:val="a0"/>
    <w:rsid w:val="00D04C3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D04C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D04C35"/>
  </w:style>
  <w:style w:type="character" w:customStyle="1" w:styleId="opdicttext22">
    <w:name w:val="op_dict_text22"/>
    <w:basedOn w:val="a1"/>
    <w:rsid w:val="00D04C35"/>
  </w:style>
  <w:style w:type="character" w:customStyle="1" w:styleId="def">
    <w:name w:val="def"/>
    <w:basedOn w:val="a1"/>
    <w:rsid w:val="00D04C35"/>
  </w:style>
  <w:style w:type="paragraph" w:customStyle="1" w:styleId="Normalwithindent">
    <w:name w:val="Normal with indent"/>
    <w:basedOn w:val="a0"/>
    <w:link w:val="NormalwithindentChar"/>
    <w:qFormat/>
    <w:rsid w:val="00D04C3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04C35"/>
    <w:rPr>
      <w:rFonts w:ascii="Times New Roman" w:eastAsia="Malgun Gothic" w:hAnsi="Times New Roman"/>
      <w:lang w:val="en-GB" w:eastAsia="zh-CN"/>
    </w:rPr>
  </w:style>
  <w:style w:type="paragraph" w:styleId="affa">
    <w:name w:val="No Spacing"/>
    <w:uiPriority w:val="1"/>
    <w:qFormat/>
    <w:rsid w:val="00D04C35"/>
    <w:rPr>
      <w:rFonts w:ascii="Calibri" w:eastAsia="宋体" w:hAnsi="Calibri"/>
      <w:sz w:val="22"/>
      <w:szCs w:val="22"/>
      <w:lang w:val="en-US" w:eastAsia="zh-CN"/>
    </w:rPr>
  </w:style>
  <w:style w:type="character" w:customStyle="1" w:styleId="high-light-bg4">
    <w:name w:val="high-light-bg4"/>
    <w:basedOn w:val="a1"/>
    <w:rsid w:val="00D04C35"/>
  </w:style>
  <w:style w:type="character" w:customStyle="1" w:styleId="TitleChar2">
    <w:name w:val="Title Char2"/>
    <w:basedOn w:val="a1"/>
    <w:uiPriority w:val="10"/>
    <w:locked/>
    <w:rsid w:val="00D04C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8"/>
    <w:rsid w:val="00D04C3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D04C35"/>
    <w:pPr>
      <w:spacing w:before="100" w:after="100"/>
      <w:ind w:left="860"/>
    </w:pPr>
    <w:rPr>
      <w:rFonts w:ascii="Times" w:eastAsia="MS Gothic" w:hAnsi="Times"/>
      <w:sz w:val="24"/>
      <w:lang w:eastAsia="ja-JP"/>
    </w:rPr>
  </w:style>
  <w:style w:type="paragraph" w:customStyle="1" w:styleId="a">
    <w:name w:val="佐藤２"/>
    <w:basedOn w:val="a0"/>
    <w:rsid w:val="00D04C35"/>
    <w:pPr>
      <w:numPr>
        <w:numId w:val="22"/>
      </w:numPr>
    </w:pPr>
    <w:rPr>
      <w:rFonts w:eastAsia="MS Gothic"/>
      <w:sz w:val="24"/>
      <w:lang w:eastAsia="ja-JP"/>
    </w:rPr>
  </w:style>
  <w:style w:type="paragraph" w:customStyle="1" w:styleId="ListBulletLast">
    <w:name w:val="List Bullet Last"/>
    <w:aliases w:val="lbl"/>
    <w:basedOn w:val="a8"/>
    <w:next w:val="af8"/>
    <w:rsid w:val="00D04C35"/>
    <w:pPr>
      <w:spacing w:after="240"/>
      <w:ind w:left="714" w:hanging="357"/>
    </w:pPr>
    <w:rPr>
      <w:rFonts w:ascii="Arial" w:eastAsia="MS Gothic" w:hAnsi="Arial"/>
      <w:sz w:val="24"/>
      <w:lang w:eastAsia="ja-JP"/>
    </w:rPr>
  </w:style>
  <w:style w:type="paragraph" w:styleId="36">
    <w:name w:val="Body Text 3"/>
    <w:basedOn w:val="a0"/>
    <w:link w:val="3Char2"/>
    <w:rsid w:val="00D04C35"/>
    <w:pPr>
      <w:spacing w:after="0"/>
      <w:jc w:val="both"/>
    </w:pPr>
    <w:rPr>
      <w:rFonts w:eastAsia="MS Gothic"/>
      <w:sz w:val="24"/>
      <w:lang w:eastAsia="ja-JP"/>
    </w:rPr>
  </w:style>
  <w:style w:type="character" w:customStyle="1" w:styleId="3Char2">
    <w:name w:val="正文文本 3 Char"/>
    <w:basedOn w:val="a1"/>
    <w:link w:val="36"/>
    <w:rsid w:val="00D04C35"/>
    <w:rPr>
      <w:rFonts w:ascii="Times New Roman" w:eastAsia="MS Gothic" w:hAnsi="Times New Roman"/>
      <w:sz w:val="24"/>
      <w:lang w:val="en-GB" w:eastAsia="ja-JP"/>
    </w:rPr>
  </w:style>
  <w:style w:type="paragraph" w:customStyle="1" w:styleId="TableText1">
    <w:name w:val="Table_Text"/>
    <w:basedOn w:val="a0"/>
    <w:rsid w:val="00D04C3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8"/>
    <w:rsid w:val="00D04C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04C35"/>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D04C35"/>
    <w:rPr>
      <w:rFonts w:eastAsia="MS Gothic"/>
      <w:b/>
      <w:noProof w:val="0"/>
      <w:kern w:val="2"/>
      <w:sz w:val="24"/>
      <w:lang w:val="en-GB"/>
    </w:rPr>
  </w:style>
  <w:style w:type="paragraph" w:customStyle="1" w:styleId="Normal1CharChar">
    <w:name w:val="Normal1 Char Char"/>
    <w:rsid w:val="00D04C35"/>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D04C3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04C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D04C3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04C35"/>
    <w:rPr>
      <w:rFonts w:ascii="Times New Roman" w:eastAsia="MS Gothic" w:hAnsi="Times New Roman"/>
      <w:sz w:val="24"/>
      <w:lang w:val="en-GB" w:eastAsia="ja-JP"/>
    </w:rPr>
  </w:style>
  <w:style w:type="character" w:customStyle="1" w:styleId="Doc-titleChar">
    <w:name w:val="Doc-title Char"/>
    <w:link w:val="Doc-title"/>
    <w:rsid w:val="00D04C35"/>
    <w:rPr>
      <w:rFonts w:ascii="Arial" w:eastAsia="宋体" w:hAnsi="Arial" w:cs="Arial"/>
      <w:lang w:val="en-US" w:eastAsia="zh-CN"/>
    </w:rPr>
  </w:style>
  <w:style w:type="paragraph" w:customStyle="1" w:styleId="msonormal0">
    <w:name w:val="msonormal"/>
    <w:basedOn w:val="a0"/>
    <w:rsid w:val="00D04C3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D04C3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D04C3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D04C3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D04C3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D04C3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D04C3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D04C3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D04C3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D04C3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D04C3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D04C3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D04C3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D04C3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D04C3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D04C3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D04C3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D04C3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D04C3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D04C3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D04C3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D04C3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D04C3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D04C3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D04C3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D04C3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D04C3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D04C3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D04C3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D04C35"/>
    <w:rPr>
      <w:rFonts w:ascii="Arial" w:hAnsi="Arial"/>
      <w:vanish w:val="0"/>
      <w:color w:val="FF0000"/>
      <w:sz w:val="24"/>
    </w:rPr>
  </w:style>
  <w:style w:type="paragraph" w:customStyle="1" w:styleId="Bulletedo1">
    <w:name w:val="Bulleted o 1"/>
    <w:basedOn w:val="a0"/>
    <w:rsid w:val="00D04C35"/>
    <w:pPr>
      <w:numPr>
        <w:numId w:val="23"/>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D04C35"/>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D04C35"/>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04C35"/>
    <w:rPr>
      <w:rFonts w:ascii="Arial" w:hAnsi="Arial"/>
      <w:sz w:val="32"/>
      <w:lang w:val="en-GB" w:eastAsia="en-US"/>
    </w:rPr>
  </w:style>
  <w:style w:type="character" w:customStyle="1" w:styleId="CharChar3">
    <w:name w:val="Char Char3"/>
    <w:rsid w:val="00D04C35"/>
    <w:rPr>
      <w:rFonts w:ascii="Arial" w:hAnsi="Arial"/>
      <w:sz w:val="36"/>
      <w:lang w:val="en-GB" w:eastAsia="en-US" w:bidi="ar-SA"/>
    </w:rPr>
  </w:style>
  <w:style w:type="character" w:customStyle="1" w:styleId="CharChar2">
    <w:name w:val="Char Char2"/>
    <w:rsid w:val="00D04C35"/>
    <w:rPr>
      <w:rFonts w:ascii="Arial" w:hAnsi="Arial"/>
      <w:sz w:val="32"/>
      <w:lang w:val="en-GB" w:eastAsia="en-US" w:bidi="ar-SA"/>
    </w:rPr>
  </w:style>
  <w:style w:type="character" w:customStyle="1" w:styleId="CharChar1">
    <w:name w:val="Char Char1"/>
    <w:rsid w:val="00D04C35"/>
    <w:rPr>
      <w:rFonts w:ascii="Arial" w:hAnsi="Arial"/>
      <w:sz w:val="28"/>
      <w:lang w:val="en-GB" w:eastAsia="en-US" w:bidi="ar-SA"/>
    </w:rPr>
  </w:style>
  <w:style w:type="character" w:customStyle="1" w:styleId="CharChar">
    <w:name w:val="Char Char"/>
    <w:rsid w:val="00D04C35"/>
    <w:rPr>
      <w:rFonts w:ascii="Arial" w:hAnsi="Arial"/>
      <w:sz w:val="22"/>
      <w:lang w:val="en-GB" w:eastAsia="en-US" w:bidi="ar-SA"/>
    </w:rPr>
  </w:style>
  <w:style w:type="table" w:styleId="-60">
    <w:name w:val="Dark List Accent 6"/>
    <w:basedOn w:val="a2"/>
    <w:uiPriority w:val="70"/>
    <w:rsid w:val="00D04C3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D04C3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D04C3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04C3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D04C35"/>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D04C35"/>
  </w:style>
  <w:style w:type="paragraph" w:customStyle="1" w:styleId="onecomwebmail-msolistparagraph">
    <w:name w:val="onecomwebmail-msolistparagraph"/>
    <w:basedOn w:val="a0"/>
    <w:rsid w:val="00D04C35"/>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D04C35"/>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D04C35"/>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D04C35"/>
  </w:style>
  <w:style w:type="character" w:customStyle="1" w:styleId="onecomwebmail-size">
    <w:name w:val="onecomwebmail-size"/>
    <w:basedOn w:val="a1"/>
    <w:rsid w:val="00D04C35"/>
  </w:style>
  <w:style w:type="table" w:customStyle="1" w:styleId="TableGrid1">
    <w:name w:val="Table Grid1"/>
    <w:basedOn w:val="a2"/>
    <w:next w:val="af4"/>
    <w:uiPriority w:val="59"/>
    <w:rsid w:val="00D04C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D04C35"/>
    <w:pPr>
      <w:numPr>
        <w:numId w:val="24"/>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D04C35"/>
    <w:rPr>
      <w:rFonts w:ascii="Times New Roman" w:eastAsia="宋体" w:hAnsi="Times New Roman"/>
      <w:sz w:val="22"/>
      <w:lang w:val="en-US" w:eastAsia="zh-CN"/>
    </w:rPr>
  </w:style>
  <w:style w:type="paragraph" w:customStyle="1" w:styleId="Style1">
    <w:name w:val="Style1"/>
    <w:basedOn w:val="a0"/>
    <w:link w:val="Style1Char"/>
    <w:qFormat/>
    <w:rsid w:val="00D04C35"/>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D04C35"/>
    <w:rPr>
      <w:rFonts w:ascii="Times New Roman" w:eastAsia="宋体" w:hAnsi="Times New Roman"/>
      <w:lang w:val="en-US" w:eastAsia="zh-CN"/>
    </w:rPr>
  </w:style>
  <w:style w:type="character" w:customStyle="1" w:styleId="fontstyle01">
    <w:name w:val="fontstyle01"/>
    <w:basedOn w:val="a1"/>
    <w:rsid w:val="00D04C35"/>
    <w:rPr>
      <w:rFonts w:ascii="Times New Roman" w:hAnsi="Times New Roman" w:cs="Times New Roman" w:hint="default"/>
      <w:b w:val="0"/>
      <w:bCs w:val="0"/>
      <w:i/>
      <w:iCs/>
      <w:color w:val="000000"/>
      <w:sz w:val="20"/>
      <w:szCs w:val="20"/>
    </w:rPr>
  </w:style>
  <w:style w:type="paragraph" w:customStyle="1" w:styleId="xmsonormal">
    <w:name w:val="x_msonormal"/>
    <w:basedOn w:val="a0"/>
    <w:rsid w:val="00D04C35"/>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D04C35"/>
  </w:style>
  <w:style w:type="numbering" w:customStyle="1" w:styleId="110">
    <w:name w:val="无列表11"/>
    <w:next w:val="a3"/>
    <w:uiPriority w:val="99"/>
    <w:semiHidden/>
    <w:unhideWhenUsed/>
    <w:rsid w:val="00D04C35"/>
  </w:style>
  <w:style w:type="paragraph" w:customStyle="1" w:styleId="0Maintext">
    <w:name w:val="0 Main text"/>
    <w:basedOn w:val="maintext"/>
    <w:link w:val="0MaintextChar"/>
    <w:rsid w:val="00D04C3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04C35"/>
    <w:rPr>
      <w:rFonts w:ascii="Times New Roman" w:eastAsia="Malgun Gothic" w:hAnsi="Times New Roman" w:cs="Batang"/>
      <w:lang w:val="en-GB" w:eastAsia="en-US"/>
    </w:rPr>
  </w:style>
  <w:style w:type="paragraph" w:customStyle="1" w:styleId="LGTdoc1">
    <w:name w:val="LGTdoc_제목1"/>
    <w:basedOn w:val="a0"/>
    <w:rsid w:val="00D04C3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D04C35"/>
    <w:pPr>
      <w:spacing w:after="0"/>
    </w:pPr>
    <w:rPr>
      <w:rFonts w:ascii="Calibri" w:eastAsiaTheme="minorHAnsi" w:hAnsi="Calibri" w:cs="Calibri"/>
      <w:sz w:val="22"/>
      <w:szCs w:val="22"/>
      <w:lang w:val="en-US"/>
    </w:rPr>
  </w:style>
  <w:style w:type="character" w:customStyle="1" w:styleId="B5Char">
    <w:name w:val="B5 Char"/>
    <w:link w:val="B5"/>
    <w:rsid w:val="00D04C35"/>
    <w:rPr>
      <w:rFonts w:ascii="Times New Roman" w:hAnsi="Times New Roman"/>
      <w:lang w:val="en-GB" w:eastAsia="en-US"/>
    </w:rPr>
  </w:style>
  <w:style w:type="paragraph" w:customStyle="1" w:styleId="listparagraph">
    <w:name w:val="listparagraph"/>
    <w:basedOn w:val="a0"/>
    <w:rsid w:val="00870FBE"/>
    <w:pPr>
      <w:spacing w:before="100" w:beforeAutospacing="1" w:after="100" w:afterAutospacing="1"/>
    </w:pPr>
    <w:rPr>
      <w:rFonts w:ascii="Calibri" w:eastAsiaTheme="minorHAnsi" w:hAnsi="Calibri" w:cs="Calibri"/>
      <w:sz w:val="22"/>
      <w:szCs w:val="2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4055F"/>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UnresolvedMention1">
    <w:name w:val="Unresolved Mention1"/>
    <w:basedOn w:val="a1"/>
    <w:uiPriority w:val="99"/>
    <w:semiHidden/>
    <w:unhideWhenUsed/>
    <w:rsid w:val="00CE1C6B"/>
    <w:rPr>
      <w:color w:val="605E5C"/>
      <w:shd w:val="clear" w:color="auto" w:fill="E1DFDD"/>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0"/>
    <w:link w:val="Char7"/>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qFormat/>
    <w:rsid w:val="00AC7930"/>
    <w:rPr>
      <w:rFonts w:ascii="Times New Roman" w:hAnsi="Times New Roman"/>
      <w:lang w:val="en-GB" w:eastAsia="en-US"/>
    </w:rPr>
  </w:style>
  <w:style w:type="character" w:styleId="af3">
    <w:name w:val="Emphasis"/>
    <w:uiPriority w:val="20"/>
    <w:qFormat/>
    <w:rsid w:val="00603631"/>
    <w:rPr>
      <w:i/>
      <w:iCs/>
    </w:rPr>
  </w:style>
  <w:style w:type="character" w:customStyle="1" w:styleId="B4Char">
    <w:name w:val="B4 Char"/>
    <w:link w:val="B4"/>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0"/>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table" w:styleId="af4">
    <w:name w:val="Table Grid"/>
    <w:basedOn w:val="a2"/>
    <w:qFormat/>
    <w:rsid w:val="00E87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E10836"/>
    <w:rPr>
      <w:rFonts w:ascii="Arial" w:hAnsi="Arial"/>
      <w:lang w:val="en-GB" w:eastAsia="en-US"/>
    </w:rPr>
  </w:style>
  <w:style w:type="paragraph" w:customStyle="1" w:styleId="TAJ">
    <w:name w:val="TAJ"/>
    <w:basedOn w:val="TH"/>
    <w:rsid w:val="00D04C35"/>
    <w:rPr>
      <w:rFonts w:eastAsia="宋体"/>
    </w:rPr>
  </w:style>
  <w:style w:type="paragraph" w:customStyle="1" w:styleId="Guidance">
    <w:name w:val="Guidance"/>
    <w:basedOn w:val="a0"/>
    <w:rsid w:val="00D04C35"/>
    <w:rPr>
      <w:rFonts w:eastAsia="宋体"/>
      <w:i/>
      <w:color w:val="0000FF"/>
    </w:rPr>
  </w:style>
  <w:style w:type="character" w:customStyle="1" w:styleId="B2Car">
    <w:name w:val="B2 Car"/>
    <w:rsid w:val="00D04C35"/>
    <w:rPr>
      <w:lang w:val="en-GB" w:eastAsia="en-US"/>
    </w:rPr>
  </w:style>
  <w:style w:type="character" w:customStyle="1" w:styleId="Char3">
    <w:name w:val="批注文字 Char"/>
    <w:link w:val="ad"/>
    <w:qFormat/>
    <w:rsid w:val="00D04C35"/>
    <w:rPr>
      <w:rFonts w:ascii="Times New Roman" w:hAnsi="Times New Roman"/>
      <w:lang w:val="en-GB" w:eastAsia="en-US"/>
    </w:rPr>
  </w:style>
  <w:style w:type="character" w:customStyle="1" w:styleId="Char5">
    <w:name w:val="批注主题 Char"/>
    <w:link w:val="af0"/>
    <w:uiPriority w:val="99"/>
    <w:rsid w:val="00D04C35"/>
    <w:rPr>
      <w:rFonts w:ascii="Times New Roman" w:hAnsi="Times New Roman"/>
      <w:b/>
      <w:bCs/>
      <w:lang w:val="en-GB" w:eastAsia="en-US"/>
    </w:rPr>
  </w:style>
  <w:style w:type="character" w:customStyle="1" w:styleId="Char4">
    <w:name w:val="批注框文本 Char"/>
    <w:link w:val="af"/>
    <w:uiPriority w:val="99"/>
    <w:rsid w:val="00D04C35"/>
    <w:rPr>
      <w:rFonts w:ascii="Tahoma" w:hAnsi="Tahoma" w:cs="Tahoma"/>
      <w:sz w:val="16"/>
      <w:szCs w:val="16"/>
      <w:lang w:val="en-GB" w:eastAsia="en-US"/>
    </w:rPr>
  </w:style>
  <w:style w:type="character" w:customStyle="1" w:styleId="TALChar">
    <w:name w:val="TAL Char"/>
    <w:link w:val="TAL"/>
    <w:rsid w:val="00D04C35"/>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D04C35"/>
    <w:rPr>
      <w:rFonts w:ascii="Times New Roman" w:hAnsi="Times New Roman"/>
      <w:sz w:val="16"/>
      <w:lang w:val="en-GB" w:eastAsia="en-US"/>
    </w:rPr>
  </w:style>
  <w:style w:type="character" w:customStyle="1" w:styleId="B1Char1">
    <w:name w:val="B1 Char1"/>
    <w:qFormat/>
    <w:rsid w:val="00D04C35"/>
    <w:rPr>
      <w:rFonts w:eastAsia="Times New Roman"/>
    </w:rPr>
  </w:style>
  <w:style w:type="character" w:customStyle="1" w:styleId="THChar">
    <w:name w:val="TH Char"/>
    <w:link w:val="TH"/>
    <w:qFormat/>
    <w:rsid w:val="00D04C35"/>
    <w:rPr>
      <w:rFonts w:ascii="Arial" w:hAnsi="Arial"/>
      <w:b/>
      <w:lang w:val="en-GB" w:eastAsia="en-US"/>
    </w:rPr>
  </w:style>
  <w:style w:type="paragraph" w:styleId="af5">
    <w:name w:val="index heading"/>
    <w:basedOn w:val="a0"/>
    <w:next w:val="a0"/>
    <w:rsid w:val="00D04C35"/>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D04C35"/>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D04C35"/>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D04C35"/>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D04C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D04C35"/>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D04C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D04C35"/>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6">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8"/>
    <w:uiPriority w:val="99"/>
    <w:qFormat/>
    <w:rsid w:val="00D04C35"/>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D04C35"/>
    <w:rPr>
      <w:rFonts w:ascii="Tahoma" w:hAnsi="Tahoma" w:cs="Tahoma"/>
      <w:shd w:val="clear" w:color="auto" w:fill="000080"/>
      <w:lang w:val="en-GB" w:eastAsia="en-US"/>
    </w:rPr>
  </w:style>
  <w:style w:type="paragraph" w:styleId="af7">
    <w:name w:val="Plain Text"/>
    <w:basedOn w:val="a0"/>
    <w:link w:val="Char9"/>
    <w:uiPriority w:val="99"/>
    <w:rsid w:val="00D04C35"/>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1"/>
    <w:link w:val="af7"/>
    <w:uiPriority w:val="99"/>
    <w:rsid w:val="00D04C35"/>
    <w:rPr>
      <w:rFonts w:ascii="Courier New" w:eastAsia="宋体"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D04C35"/>
    <w:pPr>
      <w:overflowPunct w:val="0"/>
      <w:autoSpaceDE w:val="0"/>
      <w:autoSpaceDN w:val="0"/>
      <w:adjustRightInd w:val="0"/>
      <w:textAlignment w:val="baseline"/>
    </w:pPr>
    <w:rPr>
      <w:rFonts w:eastAsia="宋体"/>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8"/>
    <w:rsid w:val="00D04C35"/>
    <w:rPr>
      <w:rFonts w:ascii="Times New Roman" w:eastAsia="宋体" w:hAnsi="Times New Roman"/>
      <w:lang w:val="en-GB" w:eastAsia="en-GB"/>
    </w:rPr>
  </w:style>
  <w:style w:type="paragraph" w:styleId="25">
    <w:name w:val="Body Text 2"/>
    <w:basedOn w:val="a0"/>
    <w:link w:val="2Char1"/>
    <w:rsid w:val="00D04C35"/>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D04C35"/>
    <w:rPr>
      <w:rFonts w:ascii="Times New Roman" w:eastAsia="宋体" w:hAnsi="Times New Roman"/>
      <w:kern w:val="2"/>
      <w:sz w:val="21"/>
      <w:lang w:val="x-none" w:eastAsia="x-none"/>
    </w:rPr>
  </w:style>
  <w:style w:type="paragraph" w:styleId="26">
    <w:name w:val="Body Text Indent 2"/>
    <w:basedOn w:val="a0"/>
    <w:link w:val="2Char2"/>
    <w:rsid w:val="00D04C35"/>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D04C35"/>
    <w:rPr>
      <w:rFonts w:ascii="Times New Roman" w:eastAsia="宋体" w:hAnsi="Times New Roman"/>
      <w:kern w:val="2"/>
      <w:lang w:val="x-none" w:eastAsia="x-none"/>
    </w:rPr>
  </w:style>
  <w:style w:type="paragraph" w:styleId="34">
    <w:name w:val="Body Text Indent 3"/>
    <w:basedOn w:val="a0"/>
    <w:link w:val="3Char1"/>
    <w:rsid w:val="00D04C35"/>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D04C35"/>
    <w:rPr>
      <w:rFonts w:ascii="Times New Roman" w:eastAsia="宋体" w:hAnsi="Times New Roman"/>
      <w:lang w:val="en-US" w:eastAsia="ja-JP"/>
    </w:rPr>
  </w:style>
  <w:style w:type="paragraph" w:customStyle="1" w:styleId="numberedlist0">
    <w:name w:val="numbered list"/>
    <w:basedOn w:val="a8"/>
    <w:rsid w:val="00D04C3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D04C35"/>
    <w:rPr>
      <w:rFonts w:ascii="Arial" w:eastAsia="MS Mincho" w:hAnsi="Arial"/>
      <w:lang w:val="en-GB" w:eastAsia="en-US"/>
    </w:rPr>
  </w:style>
  <w:style w:type="paragraph" w:customStyle="1" w:styleId="TabList">
    <w:name w:val="TabList"/>
    <w:basedOn w:val="a0"/>
    <w:rsid w:val="00D04C3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D04C3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D04C3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D04C3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D04C35"/>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D04C35"/>
    <w:pPr>
      <w:numPr>
        <w:numId w:val="6"/>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D04C35"/>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D04C35"/>
    <w:pPr>
      <w:widowControl/>
      <w:numPr>
        <w:numId w:val="2"/>
      </w:numPr>
      <w:tabs>
        <w:tab w:val="clear" w:pos="992"/>
      </w:tabs>
      <w:spacing w:after="120"/>
      <w:ind w:left="644" w:hanging="360"/>
    </w:pPr>
    <w:rPr>
      <w:rFonts w:eastAsia="MS Mincho"/>
      <w:lang w:val="en-US"/>
    </w:rPr>
  </w:style>
  <w:style w:type="paragraph" w:customStyle="1" w:styleId="textintend2">
    <w:name w:val="text intend 2"/>
    <w:basedOn w:val="text"/>
    <w:rsid w:val="00D04C35"/>
    <w:pPr>
      <w:widowControl/>
      <w:numPr>
        <w:numId w:val="3"/>
      </w:numPr>
      <w:tabs>
        <w:tab w:val="clear" w:pos="1418"/>
      </w:tabs>
      <w:spacing w:after="120"/>
      <w:ind w:left="420" w:hanging="420"/>
    </w:pPr>
    <w:rPr>
      <w:rFonts w:eastAsia="MS Mincho"/>
      <w:lang w:val="en-US"/>
    </w:rPr>
  </w:style>
  <w:style w:type="paragraph" w:customStyle="1" w:styleId="textintend3">
    <w:name w:val="text intend 3"/>
    <w:basedOn w:val="text"/>
    <w:rsid w:val="00D04C35"/>
    <w:pPr>
      <w:widowControl/>
      <w:numPr>
        <w:numId w:val="4"/>
      </w:numPr>
      <w:tabs>
        <w:tab w:val="clear" w:pos="1843"/>
      </w:tabs>
      <w:spacing w:after="120"/>
      <w:ind w:left="420" w:hanging="420"/>
    </w:pPr>
    <w:rPr>
      <w:rFonts w:eastAsia="MS Mincho"/>
      <w:lang w:val="en-US"/>
    </w:rPr>
  </w:style>
  <w:style w:type="paragraph" w:customStyle="1" w:styleId="normalpuce">
    <w:name w:val="normal puce"/>
    <w:basedOn w:val="a0"/>
    <w:rsid w:val="00D04C35"/>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D04C35"/>
    <w:pPr>
      <w:keepLines w:val="0"/>
      <w:numPr>
        <w:numId w:val="8"/>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9">
    <w:name w:val="Date"/>
    <w:basedOn w:val="a0"/>
    <w:next w:val="a0"/>
    <w:link w:val="Charb"/>
    <w:uiPriority w:val="99"/>
    <w:rsid w:val="00D04C35"/>
    <w:pPr>
      <w:overflowPunct w:val="0"/>
      <w:autoSpaceDE w:val="0"/>
      <w:autoSpaceDN w:val="0"/>
      <w:adjustRightInd w:val="0"/>
      <w:spacing w:after="0"/>
      <w:jc w:val="both"/>
      <w:textAlignment w:val="baseline"/>
    </w:pPr>
    <w:rPr>
      <w:rFonts w:eastAsia="宋体"/>
      <w:lang w:eastAsia="en-GB"/>
    </w:rPr>
  </w:style>
  <w:style w:type="character" w:customStyle="1" w:styleId="Charb">
    <w:name w:val="日期 Char"/>
    <w:basedOn w:val="a1"/>
    <w:link w:val="af9"/>
    <w:uiPriority w:val="99"/>
    <w:rsid w:val="00D04C35"/>
    <w:rPr>
      <w:rFonts w:ascii="Times New Roman" w:eastAsia="宋体" w:hAnsi="Times New Roman"/>
      <w:lang w:val="en-GB" w:eastAsia="en-GB"/>
    </w:rPr>
  </w:style>
  <w:style w:type="paragraph" w:customStyle="1" w:styleId="Meetingcaption">
    <w:name w:val="Meeting caption"/>
    <w:basedOn w:val="a0"/>
    <w:rsid w:val="00D04C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D04C3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D04C35"/>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D04C3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04C35"/>
    <w:rPr>
      <w:i/>
      <w:color w:val="0000FF"/>
      <w:lang w:val="en-GB" w:eastAsia="ja-JP" w:bidi="ar-SA"/>
    </w:rPr>
  </w:style>
  <w:style w:type="paragraph" w:customStyle="1" w:styleId="CharCharCharChar">
    <w:name w:val="Char Char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04C35"/>
    <w:rPr>
      <w:rFonts w:ascii="Arial" w:hAnsi="Arial"/>
      <w:sz w:val="24"/>
      <w:lang w:val="en-GB" w:eastAsia="ja-JP" w:bidi="ar-SA"/>
    </w:rPr>
  </w:style>
  <w:style w:type="paragraph" w:customStyle="1" w:styleId="NormalAfter3pt">
    <w:name w:val="Normal + After:  3 pt"/>
    <w:basedOn w:val="a0"/>
    <w:rsid w:val="00D04C3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04C35"/>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D04C35"/>
    <w:rPr>
      <w:rFonts w:ascii="Arial" w:hAnsi="Arial"/>
      <w:sz w:val="28"/>
      <w:lang w:val="en-GB" w:eastAsia="en-US"/>
    </w:rPr>
  </w:style>
  <w:style w:type="character" w:customStyle="1" w:styleId="CharChar5">
    <w:name w:val="Char Char5"/>
    <w:semiHidden/>
    <w:rsid w:val="00D04C35"/>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D04C3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D04C35"/>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04C35"/>
    <w:rPr>
      <w:rFonts w:ascii="Arial" w:hAnsi="Arial"/>
      <w:sz w:val="24"/>
      <w:lang w:val="en-GB" w:eastAsia="en-US"/>
    </w:rPr>
  </w:style>
  <w:style w:type="character" w:customStyle="1" w:styleId="5Char">
    <w:name w:val="标题 5 Char"/>
    <w:aliases w:val="h5 Char,Heading5 Char,H5 Char"/>
    <w:link w:val="5"/>
    <w:rsid w:val="00D04C35"/>
    <w:rPr>
      <w:rFonts w:ascii="Arial" w:hAnsi="Arial"/>
      <w:sz w:val="22"/>
      <w:lang w:val="en-GB" w:eastAsia="en-US"/>
    </w:rPr>
  </w:style>
  <w:style w:type="character" w:customStyle="1" w:styleId="6Char">
    <w:name w:val="标题 6 Char"/>
    <w:link w:val="6"/>
    <w:uiPriority w:val="9"/>
    <w:rsid w:val="00D04C35"/>
    <w:rPr>
      <w:rFonts w:ascii="Arial" w:hAnsi="Arial"/>
      <w:lang w:val="en-GB" w:eastAsia="en-US"/>
    </w:rPr>
  </w:style>
  <w:style w:type="character" w:customStyle="1" w:styleId="7Char">
    <w:name w:val="标题 7 Char"/>
    <w:link w:val="7"/>
    <w:uiPriority w:val="9"/>
    <w:rsid w:val="00D04C35"/>
    <w:rPr>
      <w:rFonts w:ascii="Arial" w:hAnsi="Arial"/>
      <w:lang w:val="en-GB" w:eastAsia="en-US"/>
    </w:rPr>
  </w:style>
  <w:style w:type="character" w:customStyle="1" w:styleId="8Char">
    <w:name w:val="标题 8 Char"/>
    <w:aliases w:val="Table Heading Char"/>
    <w:link w:val="8"/>
    <w:uiPriority w:val="9"/>
    <w:rsid w:val="00D04C35"/>
    <w:rPr>
      <w:rFonts w:ascii="Arial" w:hAnsi="Arial"/>
      <w:sz w:val="36"/>
      <w:lang w:val="en-GB" w:eastAsia="en-US"/>
    </w:rPr>
  </w:style>
  <w:style w:type="character" w:customStyle="1" w:styleId="9Char">
    <w:name w:val="标题 9 Char"/>
    <w:aliases w:val="Figure Heading Char,FH Char"/>
    <w:link w:val="9"/>
    <w:uiPriority w:val="9"/>
    <w:rsid w:val="00D04C35"/>
    <w:rPr>
      <w:rFonts w:ascii="Arial" w:hAnsi="Arial"/>
      <w:sz w:val="36"/>
      <w:lang w:val="en-GB" w:eastAsia="en-US"/>
    </w:rPr>
  </w:style>
  <w:style w:type="character" w:customStyle="1" w:styleId="Char1">
    <w:name w:val="列表 Char"/>
    <w:link w:val="a9"/>
    <w:rsid w:val="00D04C3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D04C35"/>
    <w:rPr>
      <w:rFonts w:ascii="Arial" w:hAnsi="Arial"/>
      <w:b/>
      <w:noProof/>
      <w:sz w:val="18"/>
      <w:lang w:val="en-GB" w:eastAsia="en-US"/>
    </w:rPr>
  </w:style>
  <w:style w:type="character" w:customStyle="1" w:styleId="PLChar">
    <w:name w:val="PL Char"/>
    <w:link w:val="PL"/>
    <w:qFormat/>
    <w:locked/>
    <w:rsid w:val="00D04C35"/>
    <w:rPr>
      <w:rFonts w:ascii="Courier New" w:hAnsi="Courier New"/>
      <w:noProof/>
      <w:sz w:val="16"/>
      <w:lang w:val="en-GB" w:eastAsia="en-US"/>
    </w:rPr>
  </w:style>
  <w:style w:type="character" w:customStyle="1" w:styleId="2Char0">
    <w:name w:val="列表 2 Char"/>
    <w:link w:val="24"/>
    <w:rsid w:val="00D04C35"/>
    <w:rPr>
      <w:rFonts w:ascii="Times New Roman" w:hAnsi="Times New Roman"/>
      <w:lang w:val="en-GB" w:eastAsia="en-US"/>
    </w:rPr>
  </w:style>
  <w:style w:type="character" w:customStyle="1" w:styleId="3Char0">
    <w:name w:val="列表 3 Char"/>
    <w:link w:val="33"/>
    <w:rsid w:val="00D04C35"/>
    <w:rPr>
      <w:rFonts w:ascii="Times New Roman" w:hAnsi="Times New Roman"/>
      <w:lang w:val="en-GB" w:eastAsia="en-US"/>
    </w:rPr>
  </w:style>
  <w:style w:type="character" w:customStyle="1" w:styleId="Char2">
    <w:name w:val="页脚 Char"/>
    <w:link w:val="aa"/>
    <w:uiPriority w:val="99"/>
    <w:rsid w:val="00D04C35"/>
    <w:rPr>
      <w:rFonts w:ascii="Arial" w:hAnsi="Arial"/>
      <w:b/>
      <w:i/>
      <w:noProof/>
      <w:sz w:val="18"/>
      <w:lang w:val="en-GB" w:eastAsia="en-US"/>
    </w:rPr>
  </w:style>
  <w:style w:type="paragraph" w:customStyle="1" w:styleId="CharChar3CharCharCharCharCharChar">
    <w:name w:val="Char Char3 Char Char Char Char Char Char"/>
    <w:semiHidden/>
    <w:rsid w:val="00D04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D04C35"/>
    <w:rPr>
      <w:rFonts w:ascii="Times New Roman" w:hAnsi="Times New Roman"/>
      <w:lang w:eastAsia="en-US"/>
    </w:rPr>
  </w:style>
  <w:style w:type="paragraph" w:styleId="afa">
    <w:name w:val="Revision"/>
    <w:hidden/>
    <w:uiPriority w:val="99"/>
    <w:semiHidden/>
    <w:rsid w:val="00D04C3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04C3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04C35"/>
    <w:rPr>
      <w:rFonts w:ascii="Arial" w:hAnsi="Arial"/>
      <w:sz w:val="18"/>
      <w:lang w:val="en-GB" w:eastAsia="en-US"/>
    </w:rPr>
  </w:style>
  <w:style w:type="paragraph" w:customStyle="1" w:styleId="TableCell">
    <w:name w:val="Table Cell"/>
    <w:basedOn w:val="TAC"/>
    <w:link w:val="TableCellChar"/>
    <w:qFormat/>
    <w:rsid w:val="00D04C35"/>
    <w:pPr>
      <w:overflowPunct w:val="0"/>
      <w:autoSpaceDE w:val="0"/>
      <w:autoSpaceDN w:val="0"/>
      <w:adjustRightInd w:val="0"/>
    </w:pPr>
    <w:rPr>
      <w:rFonts w:eastAsia="宋体"/>
      <w:lang w:eastAsia="zh-CN"/>
    </w:rPr>
  </w:style>
  <w:style w:type="character" w:customStyle="1" w:styleId="TableCellChar">
    <w:name w:val="Table Cell Char"/>
    <w:link w:val="TableCell"/>
    <w:rsid w:val="00D04C35"/>
    <w:rPr>
      <w:rFonts w:ascii="Arial" w:eastAsia="宋体" w:hAnsi="Arial"/>
      <w:sz w:val="18"/>
      <w:lang w:val="en-GB" w:eastAsia="zh-CN"/>
    </w:rPr>
  </w:style>
  <w:style w:type="character" w:customStyle="1" w:styleId="TAHCar">
    <w:name w:val="TAH Car"/>
    <w:link w:val="TAH"/>
    <w:qFormat/>
    <w:rsid w:val="00D04C35"/>
    <w:rPr>
      <w:rFonts w:ascii="Arial" w:hAnsi="Arial"/>
      <w:b/>
      <w:sz w:val="18"/>
      <w:lang w:val="en-GB" w:eastAsia="en-US"/>
    </w:rPr>
  </w:style>
  <w:style w:type="character" w:customStyle="1" w:styleId="B11">
    <w:name w:val="B1 (文字)"/>
    <w:qFormat/>
    <w:locked/>
    <w:rsid w:val="00D04C35"/>
    <w:rPr>
      <w:rFonts w:ascii="Times New Roman" w:hAnsi="Times New Roman"/>
      <w:lang w:val="en-GB" w:eastAsia="en-US"/>
    </w:rPr>
  </w:style>
  <w:style w:type="character" w:customStyle="1" w:styleId="TALCar">
    <w:name w:val="TAL Car"/>
    <w:qFormat/>
    <w:rsid w:val="00D04C35"/>
    <w:rPr>
      <w:rFonts w:ascii="Arial" w:hAnsi="Arial"/>
      <w:sz w:val="18"/>
      <w:lang w:eastAsia="en-US"/>
    </w:rPr>
  </w:style>
  <w:style w:type="character" w:customStyle="1" w:styleId="B1Char">
    <w:name w:val="B1 Char"/>
    <w:rsid w:val="00D04C35"/>
    <w:rPr>
      <w:rFonts w:ascii="Times New Roman" w:hAnsi="Times New Roman"/>
      <w:lang w:val="en-GB" w:eastAsia="en-US"/>
    </w:rPr>
  </w:style>
  <w:style w:type="paragraph" w:customStyle="1" w:styleId="MTDisplayEquation">
    <w:name w:val="MTDisplayEquation"/>
    <w:basedOn w:val="a0"/>
    <w:next w:val="a0"/>
    <w:link w:val="MTDisplayEquationChar"/>
    <w:rsid w:val="00D04C3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04C35"/>
    <w:rPr>
      <w:rFonts w:ascii="Times New Roman" w:eastAsia="Calibri" w:hAnsi="Times New Roman"/>
      <w:szCs w:val="22"/>
      <w:lang w:val="x-none" w:eastAsia="x-none"/>
    </w:rPr>
  </w:style>
  <w:style w:type="paragraph" w:customStyle="1" w:styleId="Doc-text2">
    <w:name w:val="Doc-text2"/>
    <w:basedOn w:val="a0"/>
    <w:link w:val="Doc-text2Char"/>
    <w:qFormat/>
    <w:rsid w:val="00D04C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04C35"/>
    <w:rPr>
      <w:rFonts w:ascii="Arial" w:eastAsia="MS Mincho" w:hAnsi="Arial"/>
      <w:szCs w:val="24"/>
      <w:lang w:val="en-GB" w:eastAsia="en-GB"/>
    </w:rPr>
  </w:style>
  <w:style w:type="paragraph" w:customStyle="1" w:styleId="Default">
    <w:name w:val="Default"/>
    <w:rsid w:val="00D04C35"/>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rsid w:val="00D04C35"/>
    <w:pPr>
      <w:spacing w:before="100" w:beforeAutospacing="1" w:after="100" w:afterAutospacing="1"/>
    </w:pPr>
    <w:rPr>
      <w:rFonts w:eastAsia="Calibri"/>
      <w:sz w:val="24"/>
      <w:szCs w:val="24"/>
      <w:lang w:val="en-US"/>
    </w:rPr>
  </w:style>
  <w:style w:type="character" w:customStyle="1" w:styleId="textChar">
    <w:name w:val="text Char"/>
    <w:link w:val="text"/>
    <w:rsid w:val="00D04C35"/>
    <w:rPr>
      <w:rFonts w:ascii="Times New Roman" w:eastAsia="宋体" w:hAnsi="Times New Roman"/>
      <w:sz w:val="24"/>
      <w:lang w:val="en-AU" w:eastAsia="en-GB"/>
    </w:rPr>
  </w:style>
  <w:style w:type="paragraph" w:customStyle="1" w:styleId="bullet1">
    <w:name w:val="bullet1"/>
    <w:basedOn w:val="text"/>
    <w:link w:val="bullet1Char"/>
    <w:qFormat/>
    <w:rsid w:val="00D04C3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04C3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04C35"/>
    <w:rPr>
      <w:rFonts w:ascii="Calibri" w:eastAsia="宋体" w:hAnsi="Calibri"/>
      <w:kern w:val="2"/>
      <w:sz w:val="24"/>
      <w:szCs w:val="24"/>
      <w:lang w:val="en-GB" w:eastAsia="zh-CN"/>
    </w:rPr>
  </w:style>
  <w:style w:type="paragraph" w:customStyle="1" w:styleId="bullet3">
    <w:name w:val="bullet3"/>
    <w:basedOn w:val="text"/>
    <w:link w:val="bullet3Char"/>
    <w:qFormat/>
    <w:rsid w:val="00D04C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04C35"/>
    <w:rPr>
      <w:rFonts w:ascii="Times" w:eastAsia="宋体" w:hAnsi="Times"/>
      <w:kern w:val="2"/>
      <w:sz w:val="24"/>
      <w:szCs w:val="24"/>
      <w:lang w:val="en-GB" w:eastAsia="zh-CN"/>
    </w:rPr>
  </w:style>
  <w:style w:type="paragraph" w:customStyle="1" w:styleId="bullet4">
    <w:name w:val="bullet4"/>
    <w:basedOn w:val="text"/>
    <w:qFormat/>
    <w:rsid w:val="00D04C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D04C35"/>
    <w:pPr>
      <w:numPr>
        <w:numId w:val="10"/>
      </w:numPr>
      <w:spacing w:after="0"/>
    </w:pPr>
    <w:rPr>
      <w:rFonts w:eastAsia="MS Mincho"/>
      <w:sz w:val="24"/>
      <w:szCs w:val="24"/>
      <w:lang w:val="en-US" w:eastAsia="ja-JP"/>
    </w:rPr>
  </w:style>
  <w:style w:type="paragraph" w:customStyle="1" w:styleId="Comments">
    <w:name w:val="Comments"/>
    <w:basedOn w:val="a0"/>
    <w:link w:val="CommentsChar"/>
    <w:qFormat/>
    <w:rsid w:val="00D04C35"/>
    <w:pPr>
      <w:spacing w:before="40" w:after="0"/>
    </w:pPr>
    <w:rPr>
      <w:rFonts w:ascii="Arial" w:eastAsia="MS Mincho" w:hAnsi="Arial"/>
      <w:i/>
      <w:sz w:val="18"/>
      <w:szCs w:val="24"/>
      <w:lang w:eastAsia="en-GB"/>
    </w:rPr>
  </w:style>
  <w:style w:type="character" w:customStyle="1" w:styleId="CommentsChar">
    <w:name w:val="Comments Char"/>
    <w:link w:val="Comments"/>
    <w:rsid w:val="00D04C35"/>
    <w:rPr>
      <w:rFonts w:ascii="Arial" w:eastAsia="MS Mincho" w:hAnsi="Arial"/>
      <w:i/>
      <w:sz w:val="18"/>
      <w:szCs w:val="24"/>
      <w:lang w:val="en-GB" w:eastAsia="en-GB"/>
    </w:rPr>
  </w:style>
  <w:style w:type="paragraph" w:customStyle="1" w:styleId="bullet">
    <w:name w:val="bullet"/>
    <w:basedOn w:val="af2"/>
    <w:link w:val="bulletChar"/>
    <w:qFormat/>
    <w:rsid w:val="00D04C35"/>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D04C35"/>
    <w:rPr>
      <w:rFonts w:ascii="Times New Roman" w:eastAsia="Times New Roman" w:hAnsi="Times New Roman"/>
      <w:szCs w:val="24"/>
      <w:lang w:val="x-none" w:eastAsia="x-none"/>
    </w:rPr>
  </w:style>
  <w:style w:type="paragraph" w:customStyle="1" w:styleId="Proposal">
    <w:name w:val="Proposal"/>
    <w:basedOn w:val="a0"/>
    <w:link w:val="ProposalChar"/>
    <w:qFormat/>
    <w:rsid w:val="00D04C35"/>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D04C35"/>
    <w:rPr>
      <w:rFonts w:ascii="Times New Roman" w:eastAsia="宋体" w:hAnsi="Times New Roman"/>
      <w:b/>
      <w:bCs/>
      <w:lang w:val="en-GB" w:eastAsia="zh-CN"/>
    </w:rPr>
  </w:style>
  <w:style w:type="character" w:customStyle="1" w:styleId="colour">
    <w:name w:val="colour"/>
    <w:basedOn w:val="a1"/>
    <w:rsid w:val="00D04C35"/>
  </w:style>
  <w:style w:type="character" w:customStyle="1" w:styleId="TFZchn">
    <w:name w:val="TF Zchn"/>
    <w:link w:val="TF"/>
    <w:locked/>
    <w:rsid w:val="00D04C35"/>
    <w:rPr>
      <w:rFonts w:ascii="Arial" w:hAnsi="Arial"/>
      <w:b/>
      <w:lang w:val="en-GB" w:eastAsia="en-US"/>
    </w:rPr>
  </w:style>
  <w:style w:type="paragraph" w:customStyle="1" w:styleId="RAN1bullet2">
    <w:name w:val="RAN1 bullet2"/>
    <w:basedOn w:val="a0"/>
    <w:link w:val="RAN1bullet2Char"/>
    <w:qFormat/>
    <w:rsid w:val="00D04C35"/>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D04C35"/>
    <w:rPr>
      <w:rFonts w:ascii="Times" w:eastAsia="Batang" w:hAnsi="Times"/>
      <w:lang w:val="en-US" w:eastAsia="en-US"/>
    </w:rPr>
  </w:style>
  <w:style w:type="paragraph" w:customStyle="1" w:styleId="RAN1bullet1">
    <w:name w:val="RAN1 bullet1"/>
    <w:basedOn w:val="a0"/>
    <w:link w:val="RAN1bullet1Char"/>
    <w:qFormat/>
    <w:rsid w:val="00D04C35"/>
    <w:pPr>
      <w:numPr>
        <w:numId w:val="13"/>
      </w:numPr>
      <w:spacing w:after="0"/>
    </w:pPr>
    <w:rPr>
      <w:rFonts w:ascii="Times" w:eastAsia="Batang" w:hAnsi="Times"/>
      <w:szCs w:val="24"/>
      <w:lang w:eastAsia="x-none"/>
    </w:rPr>
  </w:style>
  <w:style w:type="character" w:customStyle="1" w:styleId="RAN1bullet1Char">
    <w:name w:val="RAN1 bullet1 Char"/>
    <w:link w:val="RAN1bullet1"/>
    <w:rsid w:val="00D04C35"/>
    <w:rPr>
      <w:rFonts w:ascii="Times" w:eastAsia="Batang" w:hAnsi="Times"/>
      <w:szCs w:val="24"/>
      <w:lang w:val="en-GB" w:eastAsia="x-none"/>
    </w:rPr>
  </w:style>
  <w:style w:type="paragraph" w:customStyle="1" w:styleId="RAN1tdoc">
    <w:name w:val="RAN1 tdoc"/>
    <w:basedOn w:val="a0"/>
    <w:link w:val="RAN1tdocChar"/>
    <w:qFormat/>
    <w:rsid w:val="00D04C3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04C3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04C35"/>
    <w:pPr>
      <w:numPr>
        <w:ilvl w:val="2"/>
        <w:numId w:val="14"/>
      </w:numPr>
    </w:pPr>
  </w:style>
  <w:style w:type="character" w:customStyle="1" w:styleId="RAN1bullet3Char">
    <w:name w:val="RAN1 bullet3 Char"/>
    <w:link w:val="RAN1bullet3"/>
    <w:qFormat/>
    <w:rsid w:val="00D04C35"/>
    <w:rPr>
      <w:rFonts w:ascii="Times" w:eastAsia="Batang" w:hAnsi="Times"/>
      <w:lang w:val="en-US" w:eastAsia="en-US"/>
    </w:rPr>
  </w:style>
  <w:style w:type="paragraph" w:customStyle="1" w:styleId="ZchnZchn">
    <w:name w:val="Zchn Zchn"/>
    <w:rsid w:val="00D04C35"/>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D04C35"/>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6"/>
    <w:uiPriority w:val="99"/>
    <w:rsid w:val="00D04C35"/>
    <w:rPr>
      <w:rFonts w:ascii="Times New Roman" w:eastAsia="宋体" w:hAnsi="Times New Roman"/>
      <w:b/>
      <w:lang w:val="en-GB" w:eastAsia="en-GB"/>
    </w:rPr>
  </w:style>
  <w:style w:type="paragraph" w:customStyle="1" w:styleId="onecomwebmail-msonormal">
    <w:name w:val="onecomwebmail-msonormal"/>
    <w:basedOn w:val="a0"/>
    <w:rsid w:val="00D04C35"/>
    <w:pPr>
      <w:spacing w:before="100" w:beforeAutospacing="1" w:after="100" w:afterAutospacing="1"/>
    </w:pPr>
    <w:rPr>
      <w:rFonts w:eastAsia="宋体"/>
      <w:sz w:val="24"/>
      <w:szCs w:val="24"/>
      <w:lang w:val="en-US"/>
    </w:rPr>
  </w:style>
  <w:style w:type="character" w:customStyle="1" w:styleId="bullet3Char">
    <w:name w:val="bullet3 Char"/>
    <w:link w:val="bullet3"/>
    <w:rsid w:val="00D04C3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D04C3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04C35"/>
    <w:rPr>
      <w:rFonts w:ascii="Times New Roman" w:eastAsia="Malgun Gothic" w:hAnsi="Times New Roman" w:cs="Batang"/>
      <w:lang w:val="en-GB" w:eastAsia="en-US"/>
    </w:rPr>
  </w:style>
  <w:style w:type="paragraph" w:customStyle="1" w:styleId="tdoc">
    <w:name w:val="tdoc"/>
    <w:basedOn w:val="a0"/>
    <w:link w:val="tdocChar"/>
    <w:qFormat/>
    <w:rsid w:val="00D04C35"/>
    <w:pPr>
      <w:spacing w:after="0"/>
      <w:ind w:left="1440" w:hanging="1440"/>
    </w:pPr>
    <w:rPr>
      <w:rFonts w:ascii="Times" w:eastAsia="Batang" w:hAnsi="Times"/>
      <w:szCs w:val="24"/>
    </w:rPr>
  </w:style>
  <w:style w:type="character" w:customStyle="1" w:styleId="tdocChar">
    <w:name w:val="tdoc Char"/>
    <w:link w:val="tdoc"/>
    <w:rsid w:val="00D04C35"/>
    <w:rPr>
      <w:rFonts w:ascii="Times" w:eastAsia="Batang" w:hAnsi="Times"/>
      <w:szCs w:val="24"/>
      <w:lang w:val="en-GB" w:eastAsia="en-US"/>
    </w:rPr>
  </w:style>
  <w:style w:type="character" w:styleId="afc">
    <w:name w:val="Strong"/>
    <w:uiPriority w:val="22"/>
    <w:qFormat/>
    <w:rsid w:val="00D04C35"/>
    <w:rPr>
      <w:b/>
      <w:bCs/>
    </w:rPr>
  </w:style>
  <w:style w:type="paragraph" w:customStyle="1" w:styleId="maintext">
    <w:name w:val="main text"/>
    <w:basedOn w:val="a0"/>
    <w:link w:val="maintextChar"/>
    <w:qFormat/>
    <w:rsid w:val="00D04C3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04C35"/>
    <w:rPr>
      <w:rFonts w:ascii="Times New Roman" w:eastAsia="Malgun Gothic" w:hAnsi="Times New Roman"/>
      <w:lang w:val="en-GB" w:eastAsia="ko-KR"/>
    </w:rPr>
  </w:style>
  <w:style w:type="character" w:styleId="afd">
    <w:name w:val="Placeholder Text"/>
    <w:basedOn w:val="a1"/>
    <w:uiPriority w:val="99"/>
    <w:rsid w:val="00D04C35"/>
    <w:rPr>
      <w:color w:val="808080"/>
    </w:rPr>
  </w:style>
  <w:style w:type="paragraph" w:customStyle="1" w:styleId="CharChar1CharCharCharChar">
    <w:name w:val="Char Char1 Char Char Char Char"/>
    <w:semiHidden/>
    <w:rsid w:val="00D04C3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D04C35"/>
    <w:pPr>
      <w:widowControl w:val="0"/>
      <w:spacing w:after="0"/>
      <w:ind w:firstLine="420"/>
      <w:jc w:val="both"/>
    </w:pPr>
    <w:rPr>
      <w:kern w:val="2"/>
      <w:sz w:val="21"/>
      <w:lang w:val="en-US" w:eastAsia="zh-CN"/>
    </w:rPr>
  </w:style>
  <w:style w:type="paragraph" w:customStyle="1" w:styleId="aff">
    <w:name w:val="表格文字居左"/>
    <w:basedOn w:val="a0"/>
    <w:next w:val="a0"/>
    <w:rsid w:val="00D04C35"/>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D04C35"/>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D04C35"/>
    <w:rPr>
      <w:rFonts w:ascii="Arial" w:hAnsi="Arial"/>
      <w:vanish/>
      <w:sz w:val="16"/>
      <w:szCs w:val="16"/>
      <w:lang w:val="en-US" w:eastAsia="zh-CN"/>
    </w:rPr>
  </w:style>
  <w:style w:type="character" w:customStyle="1" w:styleId="hps">
    <w:name w:val="hps"/>
    <w:basedOn w:val="a1"/>
    <w:rsid w:val="00D04C35"/>
  </w:style>
  <w:style w:type="paragraph" w:styleId="z-0">
    <w:name w:val="HTML Bottom of Form"/>
    <w:basedOn w:val="a0"/>
    <w:next w:val="a0"/>
    <w:link w:val="z-Char0"/>
    <w:hidden/>
    <w:uiPriority w:val="99"/>
    <w:unhideWhenUsed/>
    <w:rsid w:val="00D04C35"/>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D04C35"/>
    <w:rPr>
      <w:rFonts w:ascii="Arial" w:hAnsi="Arial"/>
      <w:vanish/>
      <w:sz w:val="16"/>
      <w:szCs w:val="16"/>
      <w:lang w:val="en-US" w:eastAsia="zh-CN"/>
    </w:rPr>
  </w:style>
  <w:style w:type="paragraph" w:customStyle="1" w:styleId="tablecell0">
    <w:name w:val="tablecell"/>
    <w:basedOn w:val="a0"/>
    <w:qFormat/>
    <w:rsid w:val="00D04C35"/>
    <w:pPr>
      <w:autoSpaceDE w:val="0"/>
      <w:autoSpaceDN w:val="0"/>
      <w:adjustRightInd w:val="0"/>
      <w:snapToGrid w:val="0"/>
      <w:spacing w:before="40" w:after="40"/>
    </w:pPr>
    <w:rPr>
      <w:lang w:val="en-US"/>
    </w:rPr>
  </w:style>
  <w:style w:type="character" w:customStyle="1" w:styleId="shorttext">
    <w:name w:val="short_text"/>
    <w:basedOn w:val="a1"/>
    <w:rsid w:val="00D04C35"/>
  </w:style>
  <w:style w:type="paragraph" w:customStyle="1" w:styleId="tableheader">
    <w:name w:val="tableheader"/>
    <w:basedOn w:val="a0"/>
    <w:qFormat/>
    <w:rsid w:val="00D04C35"/>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D04C35"/>
  </w:style>
  <w:style w:type="character" w:customStyle="1" w:styleId="keyword">
    <w:name w:val="keyword"/>
    <w:basedOn w:val="a1"/>
    <w:rsid w:val="00D04C35"/>
  </w:style>
  <w:style w:type="paragraph" w:customStyle="1" w:styleId="Test">
    <w:name w:val="Test"/>
    <w:basedOn w:val="a0"/>
    <w:rsid w:val="00D04C35"/>
    <w:pPr>
      <w:spacing w:before="60" w:after="60" w:line="280" w:lineRule="atLeast"/>
      <w:ind w:left="2160"/>
      <w:jc w:val="both"/>
    </w:pPr>
    <w:rPr>
      <w:rFonts w:eastAsia="MS Mincho"/>
    </w:rPr>
  </w:style>
  <w:style w:type="paragraph" w:styleId="aff0">
    <w:name w:val="Body Text Indent"/>
    <w:basedOn w:val="a0"/>
    <w:link w:val="Charc"/>
    <w:uiPriority w:val="99"/>
    <w:unhideWhenUsed/>
    <w:rsid w:val="00D04C35"/>
    <w:pPr>
      <w:spacing w:after="120" w:line="276" w:lineRule="auto"/>
      <w:ind w:left="360"/>
    </w:pPr>
    <w:rPr>
      <w:lang w:val="en-US" w:eastAsia="zh-CN"/>
    </w:rPr>
  </w:style>
  <w:style w:type="character" w:customStyle="1" w:styleId="Charc">
    <w:name w:val="正文文本缩进 Char"/>
    <w:basedOn w:val="a1"/>
    <w:link w:val="aff0"/>
    <w:uiPriority w:val="99"/>
    <w:rsid w:val="00D04C35"/>
    <w:rPr>
      <w:rFonts w:ascii="Times New Roman" w:hAnsi="Times New Roman"/>
      <w:lang w:val="en-US" w:eastAsia="zh-CN"/>
    </w:rPr>
  </w:style>
  <w:style w:type="paragraph" w:customStyle="1" w:styleId="ordinary-output">
    <w:name w:val="ordinary-output"/>
    <w:basedOn w:val="a0"/>
    <w:rsid w:val="00D04C3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D04C35"/>
  </w:style>
  <w:style w:type="paragraph" w:customStyle="1" w:styleId="3GPPNormalText">
    <w:name w:val="3GPP Normal Text"/>
    <w:basedOn w:val="af8"/>
    <w:link w:val="3GPPNormalTextChar"/>
    <w:qFormat/>
    <w:rsid w:val="00D04C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D04C35"/>
    <w:rPr>
      <w:rFonts w:ascii="Times New Roman" w:eastAsia="MS Mincho" w:hAnsi="Times New Roman"/>
      <w:sz w:val="22"/>
      <w:szCs w:val="24"/>
      <w:lang w:val="en-US" w:eastAsia="zh-CN"/>
    </w:rPr>
  </w:style>
  <w:style w:type="paragraph" w:styleId="3">
    <w:name w:val="List Number 3"/>
    <w:basedOn w:val="a0"/>
    <w:rsid w:val="00D04C35"/>
    <w:pPr>
      <w:numPr>
        <w:numId w:val="15"/>
      </w:numPr>
      <w:overflowPunct w:val="0"/>
      <w:autoSpaceDE w:val="0"/>
      <w:autoSpaceDN w:val="0"/>
      <w:adjustRightInd w:val="0"/>
      <w:textAlignment w:val="baseline"/>
    </w:pPr>
    <w:rPr>
      <w:rFonts w:eastAsia="宋体"/>
    </w:rPr>
  </w:style>
  <w:style w:type="table" w:customStyle="1" w:styleId="12">
    <w:name w:val="网格型1"/>
    <w:basedOn w:val="a2"/>
    <w:next w:val="af4"/>
    <w:rsid w:val="00D04C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4C35"/>
    <w:rPr>
      <w:rFonts w:ascii="Times New Roman" w:eastAsia="宋体" w:hAnsi="Times New Roman"/>
      <w:lang w:val="en-GB" w:eastAsia="en-GB"/>
    </w:rPr>
  </w:style>
  <w:style w:type="paragraph" w:styleId="aff1">
    <w:name w:val="Subtitle"/>
    <w:basedOn w:val="a0"/>
    <w:next w:val="a0"/>
    <w:link w:val="Chard"/>
    <w:uiPriority w:val="11"/>
    <w:qFormat/>
    <w:rsid w:val="00D04C3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D04C3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D04C35"/>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D04C35"/>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D04C35"/>
  </w:style>
  <w:style w:type="paragraph" w:styleId="aff2">
    <w:name w:val="Title"/>
    <w:aliases w:val="Heading 31"/>
    <w:basedOn w:val="a0"/>
    <w:link w:val="Chare"/>
    <w:qFormat/>
    <w:rsid w:val="00D04C3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D04C35"/>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04C35"/>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D04C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D04C3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04C3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D04C35"/>
    <w:rPr>
      <w:rFonts w:eastAsia="宋体"/>
    </w:rPr>
  </w:style>
  <w:style w:type="paragraph" w:customStyle="1" w:styleId="berschrift2Head2A2">
    <w:name w:val="Überschrift 2.Head2A.2"/>
    <w:basedOn w:val="1"/>
    <w:next w:val="a0"/>
    <w:rsid w:val="00D04C3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D04C3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8"/>
    <w:rsid w:val="00D04C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D04C3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04C35"/>
    <w:pPr>
      <w:spacing w:before="360" w:after="0" w:line="240" w:lineRule="atLeast"/>
      <w:jc w:val="center"/>
    </w:pPr>
    <w:rPr>
      <w:rFonts w:eastAsia="MS Mincho"/>
      <w:lang w:val="en-US" w:eastAsia="ja-JP"/>
    </w:rPr>
  </w:style>
  <w:style w:type="paragraph" w:styleId="27">
    <w:name w:val="List Continue 2"/>
    <w:basedOn w:val="a0"/>
    <w:rsid w:val="00D04C35"/>
    <w:pPr>
      <w:ind w:leftChars="400" w:left="850"/>
    </w:pPr>
    <w:rPr>
      <w:rFonts w:eastAsia="MS Mincho"/>
      <w:lang w:eastAsia="ja-JP"/>
    </w:rPr>
  </w:style>
  <w:style w:type="paragraph" w:styleId="28">
    <w:name w:val="Body Text First Indent 2"/>
    <w:basedOn w:val="aff0"/>
    <w:link w:val="2Char3"/>
    <w:rsid w:val="00D04C35"/>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D04C35"/>
    <w:rPr>
      <w:rFonts w:ascii="Times New Roman" w:eastAsia="MS Mincho" w:hAnsi="Times New Roman"/>
      <w:lang w:val="en-GB" w:eastAsia="en-US"/>
    </w:rPr>
  </w:style>
  <w:style w:type="character" w:styleId="aff3">
    <w:name w:val="page number"/>
    <w:basedOn w:val="a1"/>
    <w:rsid w:val="00D04C35"/>
  </w:style>
  <w:style w:type="paragraph" w:customStyle="1" w:styleId="List1">
    <w:name w:val="List 1"/>
    <w:basedOn w:val="a0"/>
    <w:rsid w:val="00D04C35"/>
    <w:pPr>
      <w:spacing w:after="120"/>
      <w:ind w:left="568" w:hanging="284"/>
    </w:pPr>
    <w:rPr>
      <w:rFonts w:ascii="Arial" w:eastAsia="MS Mincho" w:hAnsi="Arial"/>
      <w:szCs w:val="22"/>
      <w:lang w:eastAsia="ja-JP"/>
    </w:rPr>
  </w:style>
  <w:style w:type="paragraph" w:customStyle="1" w:styleId="assocaitedwith">
    <w:name w:val="assocaited with"/>
    <w:basedOn w:val="a0"/>
    <w:rsid w:val="00D04C35"/>
    <w:pPr>
      <w:jc w:val="center"/>
    </w:pPr>
    <w:rPr>
      <w:rFonts w:eastAsia="MS Mincho"/>
      <w:lang w:eastAsia="ja-JP"/>
    </w:rPr>
  </w:style>
  <w:style w:type="paragraph" w:customStyle="1" w:styleId="Nor">
    <w:name w:val="Nor'"/>
    <w:basedOn w:val="assocaitedwith"/>
    <w:rsid w:val="00D04C35"/>
    <w:rPr>
      <w:b/>
    </w:rPr>
  </w:style>
  <w:style w:type="character" w:customStyle="1" w:styleId="NOChar">
    <w:name w:val="NO Char"/>
    <w:link w:val="NO"/>
    <w:rsid w:val="00D04C35"/>
    <w:rPr>
      <w:rFonts w:ascii="Times New Roman" w:hAnsi="Times New Roman"/>
      <w:lang w:val="en-GB" w:eastAsia="en-US"/>
    </w:rPr>
  </w:style>
  <w:style w:type="table" w:styleId="29">
    <w:name w:val="Table Classic 2"/>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D04C3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D04C3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D04C3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D04C3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04C3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04C3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04C3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D04C3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D04C3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D04C3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D04C35"/>
    <w:pPr>
      <w:spacing w:after="220"/>
    </w:pPr>
    <w:rPr>
      <w:rFonts w:ascii="Arial" w:eastAsia="宋体" w:hAnsi="Arial"/>
      <w:sz w:val="22"/>
      <w:szCs w:val="24"/>
      <w:lang w:val="en-US"/>
    </w:rPr>
  </w:style>
  <w:style w:type="paragraph" w:customStyle="1" w:styleId="aff6">
    <w:name w:val="样式 正文"/>
    <w:basedOn w:val="a0"/>
    <w:link w:val="Charf"/>
    <w:rsid w:val="00D04C35"/>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D04C35"/>
    <w:rPr>
      <w:rFonts w:ascii="Times New Roman" w:eastAsia="宋体" w:hAnsi="Times New Roman" w:cs="宋体"/>
      <w:kern w:val="2"/>
      <w:sz w:val="21"/>
      <w:lang w:val="en-US" w:eastAsia="zh-CN"/>
    </w:rPr>
  </w:style>
  <w:style w:type="paragraph" w:customStyle="1" w:styleId="aff7">
    <w:name w:val="公式"/>
    <w:basedOn w:val="a0"/>
    <w:rsid w:val="00D04C35"/>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8"/>
    <w:link w:val="Normal9pointspacingChar"/>
    <w:qFormat/>
    <w:rsid w:val="00D04C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04C35"/>
    <w:rPr>
      <w:rFonts w:ascii="Times New Roman" w:eastAsia="MS Mincho" w:hAnsi="Times New Roman"/>
      <w:szCs w:val="24"/>
      <w:lang w:val="en-GB" w:eastAsia="en-US"/>
    </w:rPr>
  </w:style>
  <w:style w:type="paragraph" w:customStyle="1" w:styleId="Doc-title">
    <w:name w:val="Doc-title"/>
    <w:basedOn w:val="a0"/>
    <w:link w:val="Doc-titleChar"/>
    <w:qFormat/>
    <w:rsid w:val="00D04C35"/>
    <w:pPr>
      <w:spacing w:before="60" w:after="0"/>
      <w:ind w:left="1259" w:hanging="1259"/>
    </w:pPr>
    <w:rPr>
      <w:rFonts w:ascii="Arial" w:eastAsia="宋体" w:hAnsi="Arial" w:cs="Arial"/>
      <w:lang w:val="en-US" w:eastAsia="zh-CN"/>
    </w:rPr>
  </w:style>
  <w:style w:type="paragraph" w:customStyle="1" w:styleId="Figure">
    <w:name w:val="Figure"/>
    <w:basedOn w:val="a0"/>
    <w:next w:val="af6"/>
    <w:rsid w:val="00D04C3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D04C3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04C35"/>
    <w:pPr>
      <w:numPr>
        <w:numId w:val="16"/>
      </w:numPr>
      <w:tabs>
        <w:tab w:val="num" w:pos="72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D04C3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04C35"/>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04C35"/>
    <w:pPr>
      <w:keepNext/>
      <w:numPr>
        <w:numId w:val="18"/>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D04C35"/>
    <w:pPr>
      <w:numPr>
        <w:numId w:val="20"/>
      </w:numPr>
      <w:spacing w:after="0"/>
      <w:jc w:val="both"/>
    </w:pPr>
    <w:rPr>
      <w:rFonts w:eastAsia="MS Mincho"/>
    </w:rPr>
  </w:style>
  <w:style w:type="paragraph" w:customStyle="1" w:styleId="FigureCaption">
    <w:name w:val="Figure Caption"/>
    <w:aliases w:val="fc Char,Figure Caption Char"/>
    <w:basedOn w:val="a0"/>
    <w:rsid w:val="00D04C3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D04C35"/>
    <w:pPr>
      <w:spacing w:before="120" w:after="120" w:line="240" w:lineRule="atLeast"/>
      <w:jc w:val="right"/>
    </w:pPr>
    <w:rPr>
      <w:sz w:val="22"/>
      <w:lang w:val="en-US"/>
    </w:rPr>
  </w:style>
  <w:style w:type="paragraph" w:customStyle="1" w:styleId="multifig">
    <w:name w:val="multifig"/>
    <w:basedOn w:val="a0"/>
    <w:rsid w:val="00D04C35"/>
    <w:pPr>
      <w:keepNext/>
      <w:tabs>
        <w:tab w:val="center" w:pos="2160"/>
        <w:tab w:val="center" w:pos="6480"/>
      </w:tabs>
      <w:spacing w:after="0" w:line="240" w:lineRule="atLeast"/>
    </w:pPr>
    <w:rPr>
      <w:sz w:val="24"/>
      <w:lang w:val="en-US"/>
    </w:rPr>
  </w:style>
  <w:style w:type="paragraph" w:customStyle="1" w:styleId="TableCaption">
    <w:name w:val="TableCaption"/>
    <w:basedOn w:val="a0"/>
    <w:rsid w:val="00D04C35"/>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D04C35"/>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D04C35"/>
    <w:pPr>
      <w:spacing w:before="120" w:after="0" w:line="240" w:lineRule="exact"/>
      <w:jc w:val="both"/>
    </w:pPr>
    <w:rPr>
      <w:rFonts w:eastAsia="MS Mincho"/>
      <w:lang w:val="en-US"/>
    </w:rPr>
  </w:style>
  <w:style w:type="character" w:customStyle="1" w:styleId="Style10ptCharChar">
    <w:name w:val="Style 10 pt Char Char"/>
    <w:rsid w:val="00D04C3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04C35"/>
    <w:pPr>
      <w:spacing w:before="60" w:after="60" w:line="240" w:lineRule="exact"/>
      <w:jc w:val="both"/>
    </w:pPr>
    <w:rPr>
      <w:rFonts w:eastAsia="MS Mincho"/>
      <w:b/>
      <w:lang w:val="en-US"/>
    </w:rPr>
  </w:style>
  <w:style w:type="character" w:customStyle="1" w:styleId="Style10ptBoldCharChar">
    <w:name w:val="Style 10 pt Bold Char Char"/>
    <w:rsid w:val="00D04C35"/>
    <w:rPr>
      <w:rFonts w:ascii="Arial" w:eastAsia="MS Mincho" w:hAnsi="Arial" w:cs="Arial"/>
      <w:b/>
      <w:color w:val="0000FF"/>
      <w:kern w:val="2"/>
      <w:lang w:val="en-US" w:eastAsia="en-US" w:bidi="ar-SA"/>
    </w:rPr>
  </w:style>
  <w:style w:type="paragraph" w:styleId="HTML">
    <w:name w:val="HTML Preformatted"/>
    <w:basedOn w:val="a0"/>
    <w:link w:val="HTMLChar"/>
    <w:rsid w:val="00D0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D04C35"/>
    <w:rPr>
      <w:rFonts w:ascii="Courier New" w:eastAsia="Batang" w:hAnsi="Courier New" w:cs="Courier New"/>
      <w:lang w:val="en-US" w:eastAsia="ko-KR"/>
    </w:rPr>
  </w:style>
  <w:style w:type="paragraph" w:customStyle="1" w:styleId="Bullet0">
    <w:name w:val="Bullet"/>
    <w:basedOn w:val="a0"/>
    <w:rsid w:val="00D04C35"/>
    <w:pPr>
      <w:numPr>
        <w:numId w:val="19"/>
      </w:numPr>
      <w:spacing w:after="0"/>
    </w:pPr>
    <w:rPr>
      <w:sz w:val="24"/>
      <w:szCs w:val="24"/>
      <w:lang w:val="en-US"/>
    </w:rPr>
  </w:style>
  <w:style w:type="paragraph" w:customStyle="1" w:styleId="FigureCentered">
    <w:name w:val="FigureCentered"/>
    <w:basedOn w:val="a0"/>
    <w:next w:val="a0"/>
    <w:rsid w:val="00D04C35"/>
    <w:pPr>
      <w:keepNext/>
      <w:spacing w:before="60" w:after="60" w:line="240" w:lineRule="atLeast"/>
      <w:jc w:val="center"/>
    </w:pPr>
    <w:rPr>
      <w:sz w:val="24"/>
      <w:lang w:val="en-US"/>
    </w:rPr>
  </w:style>
  <w:style w:type="character" w:customStyle="1" w:styleId="Equation-NumberedChar">
    <w:name w:val="Equation-Numbered Char"/>
    <w:rsid w:val="00D04C35"/>
    <w:rPr>
      <w:rFonts w:ascii="Arial" w:eastAsia="宋体" w:hAnsi="Arial" w:cs="Arial"/>
      <w:color w:val="0000FF"/>
      <w:kern w:val="2"/>
      <w:sz w:val="22"/>
      <w:lang w:val="en-US" w:eastAsia="en-US" w:bidi="ar-SA"/>
    </w:rPr>
  </w:style>
  <w:style w:type="paragraph" w:customStyle="1" w:styleId="item">
    <w:name w:val="item"/>
    <w:basedOn w:val="a0"/>
    <w:rsid w:val="00D04C35"/>
    <w:pPr>
      <w:numPr>
        <w:numId w:val="21"/>
      </w:numPr>
      <w:spacing w:after="0"/>
      <w:jc w:val="both"/>
    </w:pPr>
    <w:rPr>
      <w:rFonts w:eastAsia="MS Mincho"/>
    </w:rPr>
  </w:style>
  <w:style w:type="paragraph" w:customStyle="1" w:styleId="PaperTableCell">
    <w:name w:val="PaperTableCell"/>
    <w:basedOn w:val="a0"/>
    <w:rsid w:val="00D04C35"/>
    <w:pPr>
      <w:spacing w:after="0"/>
      <w:jc w:val="both"/>
    </w:pPr>
    <w:rPr>
      <w:sz w:val="16"/>
      <w:szCs w:val="24"/>
      <w:lang w:val="en-US"/>
    </w:rPr>
  </w:style>
  <w:style w:type="character" w:styleId="aff9">
    <w:name w:val="line number"/>
    <w:rsid w:val="00D04C35"/>
    <w:rPr>
      <w:rFonts w:ascii="Arial" w:eastAsia="宋体" w:hAnsi="Arial" w:cs="Arial"/>
      <w:color w:val="0000FF"/>
      <w:kern w:val="2"/>
      <w:sz w:val="18"/>
      <w:lang w:val="en-US" w:eastAsia="zh-CN" w:bidi="ar-SA"/>
    </w:rPr>
  </w:style>
  <w:style w:type="paragraph" w:customStyle="1" w:styleId="figure0">
    <w:name w:val="figure"/>
    <w:basedOn w:val="a0"/>
    <w:rsid w:val="00D04C35"/>
    <w:pPr>
      <w:keepNext/>
      <w:keepLines/>
      <w:spacing w:before="60" w:after="60" w:line="240" w:lineRule="atLeast"/>
      <w:jc w:val="center"/>
    </w:pPr>
    <w:rPr>
      <w:lang w:val="en-US"/>
    </w:rPr>
  </w:style>
  <w:style w:type="character" w:customStyle="1" w:styleId="moz-txt-tag">
    <w:name w:val="moz-txt-tag"/>
    <w:rsid w:val="00D04C35"/>
    <w:rPr>
      <w:rFonts w:ascii="Arial" w:eastAsia="宋体" w:hAnsi="Arial" w:cs="Arial"/>
      <w:color w:val="0000FF"/>
      <w:kern w:val="2"/>
      <w:lang w:val="en-US" w:eastAsia="zh-CN" w:bidi="ar-SA"/>
    </w:rPr>
  </w:style>
  <w:style w:type="paragraph" w:customStyle="1" w:styleId="tac0">
    <w:name w:val="tac"/>
    <w:basedOn w:val="a0"/>
    <w:rsid w:val="00D04C35"/>
    <w:pPr>
      <w:keepNext/>
      <w:spacing w:after="0"/>
      <w:jc w:val="center"/>
    </w:pPr>
    <w:rPr>
      <w:rFonts w:ascii="Arial" w:eastAsia="Calibri" w:hAnsi="Arial" w:cs="Arial"/>
      <w:sz w:val="18"/>
      <w:szCs w:val="18"/>
      <w:lang w:val="en-US"/>
    </w:rPr>
  </w:style>
  <w:style w:type="paragraph" w:customStyle="1" w:styleId="th0">
    <w:name w:val="th"/>
    <w:basedOn w:val="a0"/>
    <w:rsid w:val="00D04C3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D04C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D04C35"/>
  </w:style>
  <w:style w:type="character" w:customStyle="1" w:styleId="opdicttext22">
    <w:name w:val="op_dict_text22"/>
    <w:basedOn w:val="a1"/>
    <w:rsid w:val="00D04C35"/>
  </w:style>
  <w:style w:type="character" w:customStyle="1" w:styleId="def">
    <w:name w:val="def"/>
    <w:basedOn w:val="a1"/>
    <w:rsid w:val="00D04C35"/>
  </w:style>
  <w:style w:type="paragraph" w:customStyle="1" w:styleId="Normalwithindent">
    <w:name w:val="Normal with indent"/>
    <w:basedOn w:val="a0"/>
    <w:link w:val="NormalwithindentChar"/>
    <w:qFormat/>
    <w:rsid w:val="00D04C3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04C35"/>
    <w:rPr>
      <w:rFonts w:ascii="Times New Roman" w:eastAsia="Malgun Gothic" w:hAnsi="Times New Roman"/>
      <w:lang w:val="en-GB" w:eastAsia="zh-CN"/>
    </w:rPr>
  </w:style>
  <w:style w:type="paragraph" w:styleId="affa">
    <w:name w:val="No Spacing"/>
    <w:uiPriority w:val="1"/>
    <w:qFormat/>
    <w:rsid w:val="00D04C35"/>
    <w:rPr>
      <w:rFonts w:ascii="Calibri" w:eastAsia="宋体" w:hAnsi="Calibri"/>
      <w:sz w:val="22"/>
      <w:szCs w:val="22"/>
      <w:lang w:val="en-US" w:eastAsia="zh-CN"/>
    </w:rPr>
  </w:style>
  <w:style w:type="character" w:customStyle="1" w:styleId="high-light-bg4">
    <w:name w:val="high-light-bg4"/>
    <w:basedOn w:val="a1"/>
    <w:rsid w:val="00D04C35"/>
  </w:style>
  <w:style w:type="character" w:customStyle="1" w:styleId="TitleChar2">
    <w:name w:val="Title Char2"/>
    <w:basedOn w:val="a1"/>
    <w:uiPriority w:val="10"/>
    <w:locked/>
    <w:rsid w:val="00D04C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8"/>
    <w:rsid w:val="00D04C3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D04C35"/>
    <w:pPr>
      <w:spacing w:before="100" w:after="100"/>
      <w:ind w:left="860"/>
    </w:pPr>
    <w:rPr>
      <w:rFonts w:ascii="Times" w:eastAsia="MS Gothic" w:hAnsi="Times"/>
      <w:sz w:val="24"/>
      <w:lang w:eastAsia="ja-JP"/>
    </w:rPr>
  </w:style>
  <w:style w:type="paragraph" w:customStyle="1" w:styleId="a">
    <w:name w:val="佐藤２"/>
    <w:basedOn w:val="a0"/>
    <w:rsid w:val="00D04C35"/>
    <w:pPr>
      <w:numPr>
        <w:numId w:val="22"/>
      </w:numPr>
    </w:pPr>
    <w:rPr>
      <w:rFonts w:eastAsia="MS Gothic"/>
      <w:sz w:val="24"/>
      <w:lang w:eastAsia="ja-JP"/>
    </w:rPr>
  </w:style>
  <w:style w:type="paragraph" w:customStyle="1" w:styleId="ListBulletLast">
    <w:name w:val="List Bullet Last"/>
    <w:aliases w:val="lbl"/>
    <w:basedOn w:val="a8"/>
    <w:next w:val="af8"/>
    <w:rsid w:val="00D04C35"/>
    <w:pPr>
      <w:spacing w:after="240"/>
      <w:ind w:left="714" w:hanging="357"/>
    </w:pPr>
    <w:rPr>
      <w:rFonts w:ascii="Arial" w:eastAsia="MS Gothic" w:hAnsi="Arial"/>
      <w:sz w:val="24"/>
      <w:lang w:eastAsia="ja-JP"/>
    </w:rPr>
  </w:style>
  <w:style w:type="paragraph" w:styleId="36">
    <w:name w:val="Body Text 3"/>
    <w:basedOn w:val="a0"/>
    <w:link w:val="3Char2"/>
    <w:rsid w:val="00D04C35"/>
    <w:pPr>
      <w:spacing w:after="0"/>
      <w:jc w:val="both"/>
    </w:pPr>
    <w:rPr>
      <w:rFonts w:eastAsia="MS Gothic"/>
      <w:sz w:val="24"/>
      <w:lang w:eastAsia="ja-JP"/>
    </w:rPr>
  </w:style>
  <w:style w:type="character" w:customStyle="1" w:styleId="3Char2">
    <w:name w:val="正文文本 3 Char"/>
    <w:basedOn w:val="a1"/>
    <w:link w:val="36"/>
    <w:rsid w:val="00D04C35"/>
    <w:rPr>
      <w:rFonts w:ascii="Times New Roman" w:eastAsia="MS Gothic" w:hAnsi="Times New Roman"/>
      <w:sz w:val="24"/>
      <w:lang w:val="en-GB" w:eastAsia="ja-JP"/>
    </w:rPr>
  </w:style>
  <w:style w:type="paragraph" w:customStyle="1" w:styleId="TableText1">
    <w:name w:val="Table_Text"/>
    <w:basedOn w:val="a0"/>
    <w:rsid w:val="00D04C3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8"/>
    <w:rsid w:val="00D04C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04C35"/>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D04C35"/>
    <w:rPr>
      <w:rFonts w:eastAsia="MS Gothic"/>
      <w:b/>
      <w:noProof w:val="0"/>
      <w:kern w:val="2"/>
      <w:sz w:val="24"/>
      <w:lang w:val="en-GB"/>
    </w:rPr>
  </w:style>
  <w:style w:type="paragraph" w:customStyle="1" w:styleId="Normal1CharChar">
    <w:name w:val="Normal1 Char Char"/>
    <w:rsid w:val="00D04C35"/>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D04C3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04C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D04C3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04C35"/>
    <w:rPr>
      <w:rFonts w:ascii="Times New Roman" w:eastAsia="MS Gothic" w:hAnsi="Times New Roman"/>
      <w:sz w:val="24"/>
      <w:lang w:val="en-GB" w:eastAsia="ja-JP"/>
    </w:rPr>
  </w:style>
  <w:style w:type="character" w:customStyle="1" w:styleId="Doc-titleChar">
    <w:name w:val="Doc-title Char"/>
    <w:link w:val="Doc-title"/>
    <w:rsid w:val="00D04C35"/>
    <w:rPr>
      <w:rFonts w:ascii="Arial" w:eastAsia="宋体" w:hAnsi="Arial" w:cs="Arial"/>
      <w:lang w:val="en-US" w:eastAsia="zh-CN"/>
    </w:rPr>
  </w:style>
  <w:style w:type="paragraph" w:customStyle="1" w:styleId="msonormal0">
    <w:name w:val="msonormal"/>
    <w:basedOn w:val="a0"/>
    <w:rsid w:val="00D04C3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D04C3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D04C3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D04C3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D04C3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D04C3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D04C3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D04C3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D04C3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D04C3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D04C3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D04C3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D04C3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D04C3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D04C3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D04C3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D04C3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D04C3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D04C3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D04C3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D04C3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D04C3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D04C3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D04C3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D04C3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D04C3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D04C3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D04C3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D04C3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D04C35"/>
    <w:rPr>
      <w:rFonts w:ascii="Arial" w:hAnsi="Arial"/>
      <w:vanish w:val="0"/>
      <w:color w:val="FF0000"/>
      <w:sz w:val="24"/>
    </w:rPr>
  </w:style>
  <w:style w:type="paragraph" w:customStyle="1" w:styleId="Bulletedo1">
    <w:name w:val="Bulleted o 1"/>
    <w:basedOn w:val="a0"/>
    <w:rsid w:val="00D04C35"/>
    <w:pPr>
      <w:numPr>
        <w:numId w:val="23"/>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D04C35"/>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D04C35"/>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04C35"/>
    <w:rPr>
      <w:rFonts w:ascii="Arial" w:hAnsi="Arial"/>
      <w:sz w:val="32"/>
      <w:lang w:val="en-GB" w:eastAsia="en-US"/>
    </w:rPr>
  </w:style>
  <w:style w:type="character" w:customStyle="1" w:styleId="CharChar3">
    <w:name w:val="Char Char3"/>
    <w:rsid w:val="00D04C35"/>
    <w:rPr>
      <w:rFonts w:ascii="Arial" w:hAnsi="Arial"/>
      <w:sz w:val="36"/>
      <w:lang w:val="en-GB" w:eastAsia="en-US" w:bidi="ar-SA"/>
    </w:rPr>
  </w:style>
  <w:style w:type="character" w:customStyle="1" w:styleId="CharChar2">
    <w:name w:val="Char Char2"/>
    <w:rsid w:val="00D04C35"/>
    <w:rPr>
      <w:rFonts w:ascii="Arial" w:hAnsi="Arial"/>
      <w:sz w:val="32"/>
      <w:lang w:val="en-GB" w:eastAsia="en-US" w:bidi="ar-SA"/>
    </w:rPr>
  </w:style>
  <w:style w:type="character" w:customStyle="1" w:styleId="CharChar1">
    <w:name w:val="Char Char1"/>
    <w:rsid w:val="00D04C35"/>
    <w:rPr>
      <w:rFonts w:ascii="Arial" w:hAnsi="Arial"/>
      <w:sz w:val="28"/>
      <w:lang w:val="en-GB" w:eastAsia="en-US" w:bidi="ar-SA"/>
    </w:rPr>
  </w:style>
  <w:style w:type="character" w:customStyle="1" w:styleId="CharChar">
    <w:name w:val="Char Char"/>
    <w:rsid w:val="00D04C35"/>
    <w:rPr>
      <w:rFonts w:ascii="Arial" w:hAnsi="Arial"/>
      <w:sz w:val="22"/>
      <w:lang w:val="en-GB" w:eastAsia="en-US" w:bidi="ar-SA"/>
    </w:rPr>
  </w:style>
  <w:style w:type="table" w:styleId="-60">
    <w:name w:val="Dark List Accent 6"/>
    <w:basedOn w:val="a2"/>
    <w:uiPriority w:val="70"/>
    <w:rsid w:val="00D04C3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D04C3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D04C3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04C3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D04C35"/>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D04C35"/>
  </w:style>
  <w:style w:type="paragraph" w:customStyle="1" w:styleId="onecomwebmail-msolistparagraph">
    <w:name w:val="onecomwebmail-msolistparagraph"/>
    <w:basedOn w:val="a0"/>
    <w:rsid w:val="00D04C35"/>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D04C35"/>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D04C35"/>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D04C35"/>
  </w:style>
  <w:style w:type="character" w:customStyle="1" w:styleId="onecomwebmail-size">
    <w:name w:val="onecomwebmail-size"/>
    <w:basedOn w:val="a1"/>
    <w:rsid w:val="00D04C35"/>
  </w:style>
  <w:style w:type="table" w:customStyle="1" w:styleId="TableGrid1">
    <w:name w:val="Table Grid1"/>
    <w:basedOn w:val="a2"/>
    <w:next w:val="af4"/>
    <w:uiPriority w:val="59"/>
    <w:rsid w:val="00D04C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D04C35"/>
    <w:pPr>
      <w:numPr>
        <w:numId w:val="24"/>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D04C35"/>
    <w:rPr>
      <w:rFonts w:ascii="Times New Roman" w:eastAsia="宋体" w:hAnsi="Times New Roman"/>
      <w:sz w:val="22"/>
      <w:lang w:val="en-US" w:eastAsia="zh-CN"/>
    </w:rPr>
  </w:style>
  <w:style w:type="paragraph" w:customStyle="1" w:styleId="Style1">
    <w:name w:val="Style1"/>
    <w:basedOn w:val="a0"/>
    <w:link w:val="Style1Char"/>
    <w:qFormat/>
    <w:rsid w:val="00D04C35"/>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D04C35"/>
    <w:rPr>
      <w:rFonts w:ascii="Times New Roman" w:eastAsia="宋体" w:hAnsi="Times New Roman"/>
      <w:lang w:val="en-US" w:eastAsia="zh-CN"/>
    </w:rPr>
  </w:style>
  <w:style w:type="character" w:customStyle="1" w:styleId="fontstyle01">
    <w:name w:val="fontstyle01"/>
    <w:basedOn w:val="a1"/>
    <w:rsid w:val="00D04C35"/>
    <w:rPr>
      <w:rFonts w:ascii="Times New Roman" w:hAnsi="Times New Roman" w:cs="Times New Roman" w:hint="default"/>
      <w:b w:val="0"/>
      <w:bCs w:val="0"/>
      <w:i/>
      <w:iCs/>
      <w:color w:val="000000"/>
      <w:sz w:val="20"/>
      <w:szCs w:val="20"/>
    </w:rPr>
  </w:style>
  <w:style w:type="paragraph" w:customStyle="1" w:styleId="xmsonormal">
    <w:name w:val="x_msonormal"/>
    <w:basedOn w:val="a0"/>
    <w:rsid w:val="00D04C35"/>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D04C35"/>
  </w:style>
  <w:style w:type="numbering" w:customStyle="1" w:styleId="110">
    <w:name w:val="无列表11"/>
    <w:next w:val="a3"/>
    <w:uiPriority w:val="99"/>
    <w:semiHidden/>
    <w:unhideWhenUsed/>
    <w:rsid w:val="00D04C35"/>
  </w:style>
  <w:style w:type="paragraph" w:customStyle="1" w:styleId="0Maintext">
    <w:name w:val="0 Main text"/>
    <w:basedOn w:val="maintext"/>
    <w:link w:val="0MaintextChar"/>
    <w:rsid w:val="00D04C3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04C35"/>
    <w:rPr>
      <w:rFonts w:ascii="Times New Roman" w:eastAsia="Malgun Gothic" w:hAnsi="Times New Roman" w:cs="Batang"/>
      <w:lang w:val="en-GB" w:eastAsia="en-US"/>
    </w:rPr>
  </w:style>
  <w:style w:type="paragraph" w:customStyle="1" w:styleId="LGTdoc1">
    <w:name w:val="LGTdoc_제목1"/>
    <w:basedOn w:val="a0"/>
    <w:rsid w:val="00D04C3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D04C35"/>
    <w:pPr>
      <w:spacing w:after="0"/>
    </w:pPr>
    <w:rPr>
      <w:rFonts w:ascii="Calibri" w:eastAsiaTheme="minorHAnsi" w:hAnsi="Calibri" w:cs="Calibri"/>
      <w:sz w:val="22"/>
      <w:szCs w:val="22"/>
      <w:lang w:val="en-US"/>
    </w:rPr>
  </w:style>
  <w:style w:type="character" w:customStyle="1" w:styleId="B5Char">
    <w:name w:val="B5 Char"/>
    <w:link w:val="B5"/>
    <w:rsid w:val="00D04C35"/>
    <w:rPr>
      <w:rFonts w:ascii="Times New Roman" w:hAnsi="Times New Roman"/>
      <w:lang w:val="en-GB" w:eastAsia="en-US"/>
    </w:rPr>
  </w:style>
  <w:style w:type="paragraph" w:customStyle="1" w:styleId="listparagraph">
    <w:name w:val="listparagraph"/>
    <w:basedOn w:val="a0"/>
    <w:rsid w:val="00870FBE"/>
    <w:pPr>
      <w:spacing w:before="100" w:beforeAutospacing="1" w:after="100" w:afterAutospacing="1"/>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6071298">
      <w:bodyDiv w:val="1"/>
      <w:marLeft w:val="0"/>
      <w:marRight w:val="0"/>
      <w:marTop w:val="0"/>
      <w:marBottom w:val="0"/>
      <w:divBdr>
        <w:top w:val="none" w:sz="0" w:space="0" w:color="auto"/>
        <w:left w:val="none" w:sz="0" w:space="0" w:color="auto"/>
        <w:bottom w:val="none" w:sz="0" w:space="0" w:color="auto"/>
        <w:right w:val="none" w:sz="0" w:space="0" w:color="auto"/>
      </w:divBdr>
    </w:div>
    <w:div w:id="1308969660">
      <w:bodyDiv w:val="1"/>
      <w:marLeft w:val="0"/>
      <w:marRight w:val="0"/>
      <w:marTop w:val="0"/>
      <w:marBottom w:val="0"/>
      <w:divBdr>
        <w:top w:val="none" w:sz="0" w:space="0" w:color="auto"/>
        <w:left w:val="none" w:sz="0" w:space="0" w:color="auto"/>
        <w:bottom w:val="none" w:sz="0" w:space="0" w:color="auto"/>
        <w:right w:val="none" w:sz="0" w:space="0" w:color="auto"/>
      </w:divBdr>
    </w:div>
    <w:div w:id="1373965999">
      <w:bodyDiv w:val="1"/>
      <w:marLeft w:val="0"/>
      <w:marRight w:val="0"/>
      <w:marTop w:val="0"/>
      <w:marBottom w:val="0"/>
      <w:divBdr>
        <w:top w:val="none" w:sz="0" w:space="0" w:color="auto"/>
        <w:left w:val="none" w:sz="0" w:space="0" w:color="auto"/>
        <w:bottom w:val="none" w:sz="0" w:space="0" w:color="auto"/>
        <w:right w:val="none" w:sz="0" w:space="0" w:color="auto"/>
      </w:divBdr>
      <w:divsChild>
        <w:div w:id="359404314">
          <w:marLeft w:val="0"/>
          <w:marRight w:val="0"/>
          <w:marTop w:val="0"/>
          <w:marBottom w:val="0"/>
          <w:divBdr>
            <w:top w:val="none" w:sz="0" w:space="0" w:color="auto"/>
            <w:left w:val="none" w:sz="0" w:space="0" w:color="auto"/>
            <w:bottom w:val="none" w:sz="0" w:space="0" w:color="auto"/>
            <w:right w:val="none" w:sz="0" w:space="0" w:color="auto"/>
          </w:divBdr>
          <w:divsChild>
            <w:div w:id="1012562296">
              <w:marLeft w:val="0"/>
              <w:marRight w:val="0"/>
              <w:marTop w:val="0"/>
              <w:marBottom w:val="0"/>
              <w:divBdr>
                <w:top w:val="none" w:sz="0" w:space="0" w:color="auto"/>
                <w:left w:val="none" w:sz="0" w:space="0" w:color="auto"/>
                <w:bottom w:val="none" w:sz="0" w:space="0" w:color="auto"/>
                <w:right w:val="none" w:sz="0" w:space="0" w:color="auto"/>
              </w:divBdr>
              <w:divsChild>
                <w:div w:id="2077581961">
                  <w:marLeft w:val="0"/>
                  <w:marRight w:val="0"/>
                  <w:marTop w:val="0"/>
                  <w:marBottom w:val="0"/>
                  <w:divBdr>
                    <w:top w:val="none" w:sz="0" w:space="0" w:color="auto"/>
                    <w:left w:val="none" w:sz="0" w:space="0" w:color="auto"/>
                    <w:bottom w:val="none" w:sz="0" w:space="0" w:color="auto"/>
                    <w:right w:val="none" w:sz="0" w:space="0" w:color="auto"/>
                  </w:divBdr>
                  <w:divsChild>
                    <w:div w:id="1172988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6304366">
          <w:marLeft w:val="0"/>
          <w:marRight w:val="0"/>
          <w:marTop w:val="0"/>
          <w:marBottom w:val="0"/>
          <w:divBdr>
            <w:top w:val="none" w:sz="0" w:space="0" w:color="auto"/>
            <w:left w:val="none" w:sz="0" w:space="0" w:color="auto"/>
            <w:bottom w:val="none" w:sz="0" w:space="0" w:color="auto"/>
            <w:right w:val="none" w:sz="0" w:space="0" w:color="auto"/>
          </w:divBdr>
          <w:divsChild>
            <w:div w:id="2002469210">
              <w:marLeft w:val="0"/>
              <w:marRight w:val="0"/>
              <w:marTop w:val="0"/>
              <w:marBottom w:val="0"/>
              <w:divBdr>
                <w:top w:val="none" w:sz="0" w:space="0" w:color="auto"/>
                <w:left w:val="none" w:sz="0" w:space="0" w:color="auto"/>
                <w:bottom w:val="none" w:sz="0" w:space="0" w:color="auto"/>
                <w:right w:val="none" w:sz="0" w:space="0" w:color="auto"/>
              </w:divBdr>
              <w:divsChild>
                <w:div w:id="44837731">
                  <w:marLeft w:val="0"/>
                  <w:marRight w:val="0"/>
                  <w:marTop w:val="0"/>
                  <w:marBottom w:val="0"/>
                  <w:divBdr>
                    <w:top w:val="none" w:sz="0" w:space="0" w:color="auto"/>
                    <w:left w:val="none" w:sz="0" w:space="0" w:color="auto"/>
                    <w:bottom w:val="none" w:sz="0" w:space="0" w:color="auto"/>
                    <w:right w:val="none" w:sz="0" w:space="0" w:color="auto"/>
                  </w:divBdr>
                  <w:divsChild>
                    <w:div w:id="1675497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419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image" Target="media/image2.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header" Target="header2.xml"/><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image" Target="media/image5.wmf"/><Relationship Id="rId28" Type="http://schemas.openxmlformats.org/officeDocument/2006/relationships/theme" Target="theme/theme1.xml"/><Relationship Id="rId10" Type="http://schemas.microsoft.com/office/2007/relationships/stylesWithEffects" Target="stylesWithEffects.xml"/><Relationship Id="rId19" Type="http://schemas.openxmlformats.org/officeDocument/2006/relationships/image" Target="media/image1.w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image" Target="media/image4.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5AIRPNAIUNRU-1830940522-10279</_dlc_DocId>
    <_dlc_DocIdUrl xmlns="71c5aaf6-e6ce-465b-b873-5148d2a4c105">
      <Url>https://nokia.sharepoint.com/sites/c5g/5gradio/_layouts/15/DocIdRedir.aspx?ID=5AIRPNAIUNRU-1830940522-10279</Url>
      <Description>5AIRPNAIUNRU-1830940522-10279</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E98FA3-C0D9-4AA5-BBB0-822FB6B5F797}">
  <ds:schemaRefs>
    <ds:schemaRef ds:uri="http://schemas.microsoft.com/sharepoint/v3/contenttype/forms"/>
  </ds:schemaRefs>
</ds:datastoreItem>
</file>

<file path=customXml/itemProps2.xml><?xml version="1.0" encoding="utf-8"?>
<ds:datastoreItem xmlns:ds="http://schemas.openxmlformats.org/officeDocument/2006/customXml" ds:itemID="{307232D1-38FB-415E-BF7D-BF260DE2F91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9BE801F9-999F-4EED-BA08-8E573279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D6503E-5FEA-47D5-B750-698D70A95D40}">
  <ds:schemaRefs>
    <ds:schemaRef ds:uri="Microsoft.SharePoint.Taxonomy.ContentTypeSync"/>
  </ds:schemaRefs>
</ds:datastoreItem>
</file>

<file path=customXml/itemProps5.xml><?xml version="1.0" encoding="utf-8"?>
<ds:datastoreItem xmlns:ds="http://schemas.openxmlformats.org/officeDocument/2006/customXml" ds:itemID="{05608CFA-7B1C-4314-8B5A-EB609D9DAD8E}">
  <ds:schemaRefs>
    <ds:schemaRef ds:uri="http://schemas.microsoft.com/sharepoint/events"/>
  </ds:schemaRefs>
</ds:datastoreItem>
</file>

<file path=customXml/itemProps6.xml><?xml version="1.0" encoding="utf-8"?>
<ds:datastoreItem xmlns:ds="http://schemas.openxmlformats.org/officeDocument/2006/customXml" ds:itemID="{0A1AED8C-B989-42D7-B21D-B4C7BD96DC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7</Pages>
  <Words>3299</Words>
  <Characters>18810</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CATT</Company>
  <LinksUpToDate>false</LinksUpToDate>
  <CharactersWithSpaces>22065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8</cp:revision>
  <cp:lastPrinted>1900-12-31T16:00:00Z</cp:lastPrinted>
  <dcterms:created xsi:type="dcterms:W3CDTF">2023-10-11T10:31:00Z</dcterms:created>
  <dcterms:modified xsi:type="dcterms:W3CDTF">2023-10-12T00:14:00Z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635a6b83-9d7e-4410-bbb4-b7841a06ff1e</vt:lpwstr>
  </property>
</Properties>
</file>