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A8E26" w14:textId="01CC12D3" w:rsidR="00F020DD" w:rsidRPr="00F104A0" w:rsidRDefault="00246C0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19EAA419" wp14:editId="19EAA41A">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5AE82AB" id="任意多边形 10"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B3z0tCKgUAAFEWAAAOAAAA&#10;AAAAAAAAAAAAAC4CAABkcnMvZTJvRG9jLnhtbFBLAQItABQABgAIAAAAIQAI2zNv1gAAAP8AAAAP&#10;AAAAAAAAAAAAAAAAAIQHAABkcnMvZG93bnJldi54bWxQSwUGAAAAAAQABADzAAAAh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#114bis</w:t>
      </w:r>
      <w:proofErr w:type="gramStart"/>
      <w:r>
        <w:rPr>
          <w:b/>
          <w:kern w:val="2"/>
          <w:lang w:eastAsia="zh-CN"/>
        </w:rPr>
        <w:tab/>
        <w:t xml:space="preserve">  </w:t>
      </w:r>
      <w:r w:rsidR="00F104A0" w:rsidRPr="00F104A0">
        <w:rPr>
          <w:b/>
          <w:kern w:val="2"/>
          <w:lang w:eastAsia="zh-CN"/>
        </w:rPr>
        <w:t>1</w:t>
      </w:r>
      <w:proofErr w:type="gramEnd"/>
      <w:r w:rsidR="00F104A0" w:rsidRPr="00F104A0">
        <w:rPr>
          <w:b/>
          <w:kern w:val="2"/>
          <w:lang w:eastAsia="zh-CN"/>
        </w:rPr>
        <w:t>-2310449</w:t>
      </w:r>
    </w:p>
    <w:p w14:paraId="19EA8E27" w14:textId="77777777" w:rsidR="00F020DD" w:rsidRDefault="00246C06">
      <w:pPr>
        <w:rPr>
          <w:b/>
          <w:bCs/>
          <w:vertAlign w:val="superscript"/>
          <w:lang w:eastAsia="zh-CN"/>
        </w:rPr>
      </w:pPr>
      <w:r>
        <w:rPr>
          <w:b/>
          <w:kern w:val="2"/>
        </w:rPr>
        <w:t>Xiamen, China, October 9</w:t>
      </w:r>
      <w:r>
        <w:rPr>
          <w:b/>
          <w:kern w:val="2"/>
          <w:vertAlign w:val="superscript"/>
        </w:rPr>
        <w:t xml:space="preserve"> </w:t>
      </w:r>
      <w:r>
        <w:rPr>
          <w:b/>
          <w:kern w:val="2"/>
        </w:rPr>
        <w:t>- 13, 2023</w:t>
      </w:r>
      <w:bookmarkStart w:id="0" w:name="_GoBack"/>
      <w:bookmarkEnd w:id="0"/>
    </w:p>
    <w:p w14:paraId="19EA8E28" w14:textId="77777777" w:rsidR="00F020DD" w:rsidRDefault="00F020DD">
      <w:pPr>
        <w:pBdr>
          <w:top w:val="single" w:sz="4" w:space="1" w:color="000000"/>
        </w:pBdr>
        <w:spacing w:after="0"/>
        <w:jc w:val="left"/>
        <w:rPr>
          <w:b/>
          <w:kern w:val="2"/>
          <w:sz w:val="16"/>
          <w:szCs w:val="16"/>
          <w:lang w:eastAsia="zh-CN"/>
        </w:rPr>
      </w:pPr>
    </w:p>
    <w:p w14:paraId="19EA8E29" w14:textId="77777777" w:rsidR="00F020DD" w:rsidRDefault="00246C06">
      <w:pPr>
        <w:spacing w:after="60"/>
        <w:ind w:left="1555" w:hanging="1555"/>
        <w:jc w:val="left"/>
        <w:rPr>
          <w:b/>
          <w:lang w:eastAsia="zh-CN"/>
        </w:rPr>
      </w:pPr>
      <w:r>
        <w:rPr>
          <w:b/>
          <w:lang w:eastAsia="zh-CN"/>
        </w:rPr>
        <w:t>Agenda Item:</w:t>
      </w:r>
      <w:r>
        <w:rPr>
          <w:b/>
          <w:lang w:eastAsia="zh-CN"/>
        </w:rPr>
        <w:tab/>
        <w:t>8.14.3</w:t>
      </w:r>
    </w:p>
    <w:p w14:paraId="19EA8E2A" w14:textId="77777777" w:rsidR="00F020DD" w:rsidRDefault="00246C06">
      <w:pPr>
        <w:spacing w:after="60"/>
        <w:ind w:left="1555" w:hanging="1555"/>
        <w:jc w:val="left"/>
        <w:rPr>
          <w:b/>
          <w:kern w:val="2"/>
          <w:lang w:eastAsia="zh-CN"/>
        </w:rPr>
      </w:pPr>
      <w:r>
        <w:rPr>
          <w:b/>
          <w:kern w:val="2"/>
          <w:lang w:eastAsia="zh-CN"/>
        </w:rPr>
        <w:t>Source:</w:t>
      </w:r>
      <w:r>
        <w:rPr>
          <w:b/>
          <w:kern w:val="2"/>
          <w:lang w:eastAsia="zh-CN"/>
        </w:rPr>
        <w:tab/>
        <w:t>Moderator (Huawei)</w:t>
      </w:r>
    </w:p>
    <w:p w14:paraId="19EA8E2B" w14:textId="2AA4548C" w:rsidR="00F020DD" w:rsidRDefault="00246C06">
      <w:pPr>
        <w:spacing w:after="60"/>
        <w:ind w:left="1555" w:hanging="1555"/>
        <w:jc w:val="left"/>
        <w:rPr>
          <w:b/>
          <w:lang w:eastAsia="zh-CN"/>
        </w:rPr>
      </w:pPr>
      <w:r>
        <w:rPr>
          <w:b/>
          <w:kern w:val="2"/>
          <w:lang w:eastAsia="zh-CN"/>
        </w:rPr>
        <w:t>Title:</w:t>
      </w:r>
      <w:r>
        <w:rPr>
          <w:b/>
          <w:kern w:val="2"/>
          <w:lang w:eastAsia="zh-CN"/>
        </w:rPr>
        <w:tab/>
      </w:r>
      <w:r>
        <w:rPr>
          <w:b/>
          <w:lang w:eastAsia="zh-CN"/>
        </w:rPr>
        <w:t xml:space="preserve">Summary#1 for CSI evaluation </w:t>
      </w:r>
      <w:r w:rsidR="00365F03">
        <w:rPr>
          <w:rFonts w:hint="eastAsia"/>
          <w:b/>
          <w:lang w:eastAsia="zh-CN"/>
        </w:rPr>
        <w:t>of</w:t>
      </w:r>
      <w:r>
        <w:rPr>
          <w:b/>
          <w:lang w:eastAsia="zh-CN"/>
        </w:rPr>
        <w:t xml:space="preserve"> [114bis-R18-AI/ML]</w:t>
      </w:r>
    </w:p>
    <w:p w14:paraId="19EA8E2C" w14:textId="77777777" w:rsidR="00F020DD" w:rsidRDefault="00246C06">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9EA8E2D" w14:textId="77777777" w:rsidR="00F020DD" w:rsidRDefault="00F020DD">
      <w:pPr>
        <w:pBdr>
          <w:bottom w:val="single" w:sz="4" w:space="1" w:color="000000"/>
        </w:pBdr>
        <w:spacing w:after="0"/>
        <w:jc w:val="left"/>
        <w:rPr>
          <w:b/>
          <w:kern w:val="2"/>
          <w:sz w:val="16"/>
          <w:szCs w:val="16"/>
          <w:lang w:eastAsia="zh-CN"/>
        </w:rPr>
      </w:pPr>
    </w:p>
    <w:p w14:paraId="19EA8E2E" w14:textId="77777777" w:rsidR="00F020DD" w:rsidRDefault="00246C06">
      <w:pPr>
        <w:pStyle w:val="Heading1"/>
        <w:numPr>
          <w:ilvl w:val="0"/>
          <w:numId w:val="2"/>
        </w:numPr>
      </w:pPr>
      <w:bookmarkStart w:id="1" w:name="_Ref124589705"/>
      <w:bookmarkStart w:id="2" w:name="_Ref129681862"/>
      <w:r>
        <w:t>Introduction</w:t>
      </w:r>
      <w:bookmarkEnd w:id="1"/>
      <w:bookmarkEnd w:id="2"/>
    </w:p>
    <w:p w14:paraId="19EA8E2F" w14:textId="77777777" w:rsidR="00F020DD" w:rsidRDefault="00246C06">
      <w:pPr>
        <w:overflowPunct w:val="0"/>
        <w:snapToGrid/>
        <w:textAlignment w:val="baseline"/>
      </w:pPr>
      <w:r>
        <w:rPr>
          <w:lang w:eastAsia="zh-CN"/>
        </w:rPr>
        <w:t xml:space="preserve">After </w:t>
      </w:r>
      <w:r>
        <w:t xml:space="preserve">the RAN1#114 meeting, “Evaluation on AI/ML for CSI feedback enhancement” is one of the sub agendas of Rel-18 air-interface AI/ML for which the discussions are completed, and the evaluation results have been endorsed at TR 38.843 v1.0.0 </w:t>
      </w:r>
      <w:r>
        <w:fldChar w:fldCharType="begin"/>
      </w:r>
      <w:r>
        <w:instrText xml:space="preserve"> REF _Ref102923407 \r \h </w:instrText>
      </w:r>
      <w:r>
        <w:fldChar w:fldCharType="separate"/>
      </w:r>
      <w:r>
        <w:t>[1]</w:t>
      </w:r>
      <w:r>
        <w:fldChar w:fldCharType="end"/>
      </w:r>
      <w:r>
        <w:t xml:space="preserve">. From the Moderator’s understanding, the issues for TR clean-up may include </w:t>
      </w:r>
      <w:r>
        <w:fldChar w:fldCharType="begin"/>
      </w:r>
      <w:r>
        <w:instrText xml:space="preserve"> REF _Ref147393986 \r \h </w:instrText>
      </w:r>
      <w:r>
        <w:fldChar w:fldCharType="separate"/>
      </w:r>
      <w:r>
        <w:t>[2]</w:t>
      </w:r>
      <w:r>
        <w:fldChar w:fldCharType="end"/>
      </w:r>
      <w:r>
        <w:t>:</w:t>
      </w:r>
    </w:p>
    <w:p w14:paraId="19EA8E30" w14:textId="77777777" w:rsidR="00F020DD" w:rsidRDefault="00246C06">
      <w:pPr>
        <w:pStyle w:val="ListParagraph"/>
        <w:numPr>
          <w:ilvl w:val="0"/>
          <w:numId w:val="3"/>
        </w:numPr>
        <w:suppressAutoHyphens w:val="0"/>
        <w:snapToGrid/>
        <w:spacing w:line="240" w:lineRule="auto"/>
        <w:contextualSpacing w:val="0"/>
        <w:rPr>
          <w:lang w:eastAsia="zh-CN"/>
        </w:rPr>
      </w:pPr>
      <w:r>
        <w:rPr>
          <w:rFonts w:eastAsiaTheme="minorEastAsia"/>
          <w:lang w:eastAsia="zh-CN"/>
        </w:rPr>
        <w:t>Provision of new contents which have not been captured in TR but deemed by Moderator as helpful for TR.</w:t>
      </w:r>
    </w:p>
    <w:p w14:paraId="19EA8E31" w14:textId="77777777" w:rsidR="00F020DD" w:rsidRDefault="00246C06">
      <w:pPr>
        <w:pStyle w:val="ListParagraph"/>
        <w:numPr>
          <w:ilvl w:val="0"/>
          <w:numId w:val="3"/>
        </w:numPr>
        <w:suppressAutoHyphens w:val="0"/>
        <w:snapToGrid/>
        <w:spacing w:line="240" w:lineRule="auto"/>
        <w:contextualSpacing w:val="0"/>
        <w:rPr>
          <w:lang w:eastAsia="zh-CN"/>
        </w:rPr>
      </w:pPr>
      <w:r>
        <w:rPr>
          <w:lang w:eastAsia="zh-CN"/>
        </w:rPr>
        <w:t>Clarification on the studied areas, e.g., which have the conclusion/observation and which do not.</w:t>
      </w:r>
    </w:p>
    <w:p w14:paraId="19EA8E32" w14:textId="77777777" w:rsidR="00F020DD" w:rsidRDefault="00246C06">
      <w:pPr>
        <w:pStyle w:val="ListParagraph"/>
        <w:numPr>
          <w:ilvl w:val="0"/>
          <w:numId w:val="3"/>
        </w:numPr>
        <w:suppressAutoHyphens w:val="0"/>
        <w:snapToGrid/>
        <w:spacing w:line="240" w:lineRule="auto"/>
        <w:contextualSpacing w:val="0"/>
        <w:rPr>
          <w:lang w:eastAsia="zh-CN"/>
        </w:rPr>
      </w:pPr>
      <w:r>
        <w:rPr>
          <w:lang w:eastAsia="zh-CN"/>
        </w:rPr>
        <w:t>High level observations for the studied areas.</w:t>
      </w:r>
    </w:p>
    <w:p w14:paraId="19EA8E33" w14:textId="77777777" w:rsidR="00F020DD" w:rsidRDefault="00246C06">
      <w:pPr>
        <w:pStyle w:val="ListParagraph"/>
        <w:numPr>
          <w:ilvl w:val="0"/>
          <w:numId w:val="3"/>
        </w:numPr>
        <w:suppressAutoHyphens w:val="0"/>
        <w:snapToGrid/>
        <w:spacing w:line="240" w:lineRule="auto"/>
        <w:contextualSpacing w:val="0"/>
        <w:rPr>
          <w:lang w:eastAsia="zh-CN"/>
        </w:rPr>
      </w:pPr>
      <w:r>
        <w:t>Recommendations on the solutions/sub use cases from the evaluation perspective.</w:t>
      </w:r>
    </w:p>
    <w:p w14:paraId="19EA8E34" w14:textId="77777777" w:rsidR="00F020DD" w:rsidRDefault="00246C06">
      <w:pPr>
        <w:spacing w:before="120" w:after="240"/>
        <w:rPr>
          <w:lang w:eastAsia="zh-CN"/>
        </w:rPr>
      </w:pPr>
      <w:r>
        <w:rPr>
          <w:rFonts w:eastAsiaTheme="minorEastAsia"/>
          <w:lang w:eastAsia="zh-CN"/>
        </w:rPr>
        <w:t>This document handles the above remaining issues for CSI evaluations</w:t>
      </w:r>
      <w:r>
        <w:rPr>
          <w:lang w:eastAsia="zh-CN"/>
        </w:rPr>
        <w:t>.</w:t>
      </w:r>
    </w:p>
    <w:p w14:paraId="19EA8E35" w14:textId="77777777" w:rsidR="00F020DD" w:rsidRDefault="00246C06">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19EA8E36" w14:textId="77777777" w:rsidR="00F020DD" w:rsidRDefault="00246C06">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19EA8E37" w14:textId="77777777" w:rsidR="00F020DD" w:rsidRDefault="00246C06">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F020DD" w14:paraId="19EA8E3B"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9EA8E38" w14:textId="77777777" w:rsidR="00F020DD" w:rsidRDefault="00246C06">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9EA8E39" w14:textId="77777777" w:rsidR="00F020DD" w:rsidRDefault="00246C06">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9EA8E3A" w14:textId="77777777" w:rsidR="00F020DD" w:rsidRDefault="00246C06">
            <w:r>
              <w:t>Email address</w:t>
            </w:r>
          </w:p>
        </w:tc>
      </w:tr>
      <w:tr w:rsidR="00F020DD" w14:paraId="19EA8E3F" w14:textId="77777777">
        <w:tc>
          <w:tcPr>
            <w:tcW w:w="2263" w:type="dxa"/>
            <w:tcBorders>
              <w:top w:val="single" w:sz="4" w:space="0" w:color="000000"/>
              <w:left w:val="single" w:sz="4" w:space="0" w:color="000000"/>
              <w:bottom w:val="single" w:sz="4" w:space="0" w:color="000000"/>
              <w:right w:val="single" w:sz="4" w:space="0" w:color="000000"/>
            </w:tcBorders>
          </w:tcPr>
          <w:p w14:paraId="19EA8E3C" w14:textId="77777777" w:rsidR="00F020DD" w:rsidRDefault="00246C06">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19EA8E3D" w14:textId="77777777" w:rsidR="00F020DD" w:rsidRDefault="00246C06">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19EA8E3E" w14:textId="77777777" w:rsidR="00F020DD" w:rsidRDefault="00246C06">
            <w:pPr>
              <w:jc w:val="left"/>
              <w:rPr>
                <w:lang w:eastAsia="zh-CN"/>
              </w:rPr>
            </w:pPr>
            <w:r>
              <w:rPr>
                <w:lang w:eastAsia="zh-CN"/>
              </w:rPr>
              <w:t>amehat.abebe@samsung.com</w:t>
            </w:r>
          </w:p>
        </w:tc>
      </w:tr>
      <w:tr w:rsidR="00F020DD" w14:paraId="19EA8E43" w14:textId="77777777">
        <w:tc>
          <w:tcPr>
            <w:tcW w:w="2263" w:type="dxa"/>
            <w:tcBorders>
              <w:top w:val="single" w:sz="4" w:space="0" w:color="000000"/>
              <w:left w:val="single" w:sz="4" w:space="0" w:color="000000"/>
              <w:bottom w:val="single" w:sz="4" w:space="0" w:color="000000"/>
              <w:right w:val="single" w:sz="4" w:space="0" w:color="000000"/>
            </w:tcBorders>
          </w:tcPr>
          <w:p w14:paraId="19EA8E40" w14:textId="77777777" w:rsidR="00F020DD" w:rsidRDefault="00246C06">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9EA8E41" w14:textId="77777777" w:rsidR="00F020DD" w:rsidRDefault="00246C06">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19EA8E42" w14:textId="77777777" w:rsidR="00F020DD" w:rsidRDefault="00246C06">
            <w:pPr>
              <w:jc w:val="left"/>
              <w:rPr>
                <w:lang w:eastAsia="zh-CN"/>
              </w:rPr>
            </w:pPr>
            <w:r>
              <w:rPr>
                <w:lang w:eastAsia="zh-CN"/>
              </w:rPr>
              <w:t>liuwendong1@oppo.com</w:t>
            </w:r>
          </w:p>
        </w:tc>
      </w:tr>
      <w:tr w:rsidR="00F020DD" w14:paraId="19EA8E49" w14:textId="77777777">
        <w:tc>
          <w:tcPr>
            <w:tcW w:w="2263" w:type="dxa"/>
            <w:tcBorders>
              <w:top w:val="single" w:sz="4" w:space="0" w:color="000000"/>
              <w:left w:val="single" w:sz="4" w:space="0" w:color="000000"/>
              <w:bottom w:val="single" w:sz="4" w:space="0" w:color="000000"/>
              <w:right w:val="single" w:sz="4" w:space="0" w:color="000000"/>
            </w:tcBorders>
          </w:tcPr>
          <w:p w14:paraId="19EA8E44" w14:textId="77777777" w:rsidR="00F020DD" w:rsidRDefault="00246C06">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9EA8E45" w14:textId="77777777" w:rsidR="00F020DD" w:rsidRDefault="00246C06">
            <w:pPr>
              <w:jc w:val="left"/>
            </w:pPr>
            <w:r>
              <w:t>Vahid Pourahmadi</w:t>
            </w:r>
          </w:p>
          <w:p w14:paraId="19EA8E46" w14:textId="77777777" w:rsidR="00F020DD" w:rsidRDefault="00246C06">
            <w:pPr>
              <w:pStyle w:val="BodyText"/>
              <w:spacing w:before="40" w:after="40"/>
              <w:rPr>
                <w:sz w:val="22"/>
                <w:szCs w:val="22"/>
              </w:rPr>
            </w:pPr>
            <w:proofErr w:type="spellStart"/>
            <w:r>
              <w:rPr>
                <w:sz w:val="22"/>
                <w:szCs w:val="22"/>
              </w:rPr>
              <w:t>Jianfeng</w:t>
            </w:r>
            <w:proofErr w:type="spellEnd"/>
            <w:r>
              <w:rPr>
                <w:sz w:val="22"/>
                <w:szCs w:val="22"/>
              </w:rPr>
              <w:t xml:space="preserve"> Wang</w:t>
            </w:r>
          </w:p>
        </w:tc>
        <w:tc>
          <w:tcPr>
            <w:tcW w:w="4396" w:type="dxa"/>
            <w:tcBorders>
              <w:top w:val="single" w:sz="4" w:space="0" w:color="000000"/>
              <w:left w:val="single" w:sz="4" w:space="0" w:color="000000"/>
              <w:bottom w:val="single" w:sz="4" w:space="0" w:color="000000"/>
              <w:right w:val="single" w:sz="4" w:space="0" w:color="000000"/>
            </w:tcBorders>
          </w:tcPr>
          <w:p w14:paraId="19EA8E47" w14:textId="77777777" w:rsidR="00F020DD" w:rsidRDefault="0011071D">
            <w:pPr>
              <w:jc w:val="left"/>
            </w:pPr>
            <w:hyperlink r:id="rId9">
              <w:r w:rsidR="00246C06">
                <w:rPr>
                  <w:rStyle w:val="Hyperlink"/>
                </w:rPr>
                <w:t>vpourahmadi@lenovo.com</w:t>
              </w:r>
            </w:hyperlink>
          </w:p>
          <w:p w14:paraId="19EA8E48" w14:textId="77777777" w:rsidR="00F020DD" w:rsidRDefault="0011071D">
            <w:pPr>
              <w:jc w:val="left"/>
              <w:rPr>
                <w:lang w:eastAsia="zh-CN"/>
              </w:rPr>
            </w:pPr>
            <w:hyperlink r:id="rId10">
              <w:r w:rsidR="00246C06">
                <w:rPr>
                  <w:rStyle w:val="Hyperlink"/>
                </w:rPr>
                <w:t>wangjf20@lenovo.com</w:t>
              </w:r>
            </w:hyperlink>
          </w:p>
        </w:tc>
      </w:tr>
      <w:tr w:rsidR="00F020DD" w14:paraId="19EA8E4F" w14:textId="77777777">
        <w:tc>
          <w:tcPr>
            <w:tcW w:w="2263" w:type="dxa"/>
            <w:tcBorders>
              <w:top w:val="single" w:sz="4" w:space="0" w:color="000000"/>
              <w:left w:val="single" w:sz="4" w:space="0" w:color="000000"/>
              <w:bottom w:val="single" w:sz="4" w:space="0" w:color="000000"/>
              <w:right w:val="single" w:sz="4" w:space="0" w:color="000000"/>
            </w:tcBorders>
          </w:tcPr>
          <w:p w14:paraId="19EA8E4A" w14:textId="77777777" w:rsidR="00F020DD" w:rsidRDefault="00246C06">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19EA8E4B" w14:textId="77777777" w:rsidR="00F020DD" w:rsidRDefault="00246C06">
            <w:pPr>
              <w:jc w:val="left"/>
              <w:rPr>
                <w:lang w:eastAsia="zh-CN"/>
              </w:rPr>
            </w:pPr>
            <w:r>
              <w:rPr>
                <w:lang w:eastAsia="zh-CN"/>
              </w:rPr>
              <w:t>Lun Li</w:t>
            </w:r>
          </w:p>
          <w:p w14:paraId="19EA8E4C" w14:textId="77777777" w:rsidR="00F020DD" w:rsidRDefault="00246C06">
            <w:pPr>
              <w:jc w:val="left"/>
              <w:rPr>
                <w:lang w:eastAsia="zh-CN"/>
              </w:rPr>
            </w:pPr>
            <w:proofErr w:type="spellStart"/>
            <w:r>
              <w:rPr>
                <w:rFonts w:hint="eastAsia"/>
                <w:lang w:eastAsia="zh-CN"/>
              </w:rPr>
              <w:t>Xingguang</w:t>
            </w:r>
            <w:proofErr w:type="spellEnd"/>
            <w:r>
              <w:rPr>
                <w:rFonts w:hint="eastAsia"/>
                <w:lang w:eastAsia="zh-CN"/>
              </w:rPr>
              <w:t xml:space="preserve"> Wei</w:t>
            </w:r>
          </w:p>
        </w:tc>
        <w:tc>
          <w:tcPr>
            <w:tcW w:w="4396" w:type="dxa"/>
            <w:tcBorders>
              <w:top w:val="single" w:sz="4" w:space="0" w:color="000000"/>
              <w:left w:val="single" w:sz="4" w:space="0" w:color="000000"/>
              <w:bottom w:val="single" w:sz="4" w:space="0" w:color="000000"/>
              <w:right w:val="single" w:sz="4" w:space="0" w:color="000000"/>
            </w:tcBorders>
          </w:tcPr>
          <w:p w14:paraId="19EA8E4D" w14:textId="77777777" w:rsidR="00F020DD" w:rsidRDefault="0011071D">
            <w:pPr>
              <w:jc w:val="left"/>
              <w:rPr>
                <w:lang w:eastAsia="zh-CN"/>
              </w:rPr>
            </w:pPr>
            <w:hyperlink r:id="rId11">
              <w:r w:rsidR="00246C06">
                <w:rPr>
                  <w:rStyle w:val="Hyperlink"/>
                  <w:lang w:eastAsia="zh-CN"/>
                </w:rPr>
                <w:t>li.lun1@zte.com.cn</w:t>
              </w:r>
            </w:hyperlink>
          </w:p>
          <w:p w14:paraId="19EA8E4E" w14:textId="77777777" w:rsidR="00F020DD" w:rsidRDefault="00246C06">
            <w:pPr>
              <w:jc w:val="left"/>
              <w:rPr>
                <w:lang w:eastAsia="zh-CN"/>
              </w:rPr>
            </w:pPr>
            <w:r>
              <w:rPr>
                <w:rFonts w:hint="eastAsia"/>
                <w:lang w:eastAsia="zh-CN"/>
              </w:rPr>
              <w:t>wei.xingguang</w:t>
            </w:r>
            <w:r>
              <w:rPr>
                <w:lang w:eastAsia="zh-CN"/>
              </w:rPr>
              <w:t>@zte.com.cn</w:t>
            </w:r>
          </w:p>
        </w:tc>
      </w:tr>
      <w:tr w:rsidR="00F020DD" w14:paraId="19EA8E53" w14:textId="77777777">
        <w:tc>
          <w:tcPr>
            <w:tcW w:w="2263" w:type="dxa"/>
            <w:tcBorders>
              <w:top w:val="single" w:sz="4" w:space="0" w:color="000000"/>
              <w:left w:val="single" w:sz="4" w:space="0" w:color="000000"/>
              <w:bottom w:val="single" w:sz="4" w:space="0" w:color="000000"/>
              <w:right w:val="single" w:sz="4" w:space="0" w:color="000000"/>
            </w:tcBorders>
          </w:tcPr>
          <w:p w14:paraId="19EA8E50" w14:textId="77777777" w:rsidR="00F020DD" w:rsidRDefault="00246C06">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19EA8E51" w14:textId="77777777" w:rsidR="00F020DD" w:rsidRDefault="00246C06">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19EA8E52" w14:textId="77777777" w:rsidR="00F020DD" w:rsidRDefault="00246C06">
            <w:pPr>
              <w:jc w:val="left"/>
              <w:rPr>
                <w:lang w:eastAsia="zh-CN"/>
              </w:rPr>
            </w:pPr>
            <w:r>
              <w:rPr>
                <w:lang w:eastAsia="zh-CN"/>
              </w:rPr>
              <w:t>xingqinl@nvidia.com</w:t>
            </w:r>
          </w:p>
        </w:tc>
      </w:tr>
      <w:tr w:rsidR="00F020DD" w14:paraId="19EA8E57" w14:textId="77777777">
        <w:tc>
          <w:tcPr>
            <w:tcW w:w="2263" w:type="dxa"/>
            <w:tcBorders>
              <w:top w:val="single" w:sz="4" w:space="0" w:color="000000"/>
              <w:left w:val="single" w:sz="4" w:space="0" w:color="000000"/>
              <w:bottom w:val="single" w:sz="4" w:space="0" w:color="000000"/>
              <w:right w:val="single" w:sz="4" w:space="0" w:color="000000"/>
            </w:tcBorders>
          </w:tcPr>
          <w:p w14:paraId="19EA8E54" w14:textId="77777777" w:rsidR="00F020DD" w:rsidRDefault="00246C06">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19EA8E55" w14:textId="77777777" w:rsidR="00F020DD" w:rsidRDefault="00246C06">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19EA8E56" w14:textId="77777777" w:rsidR="00F020DD" w:rsidRDefault="0011071D">
            <w:pPr>
              <w:jc w:val="left"/>
            </w:pPr>
            <w:hyperlink r:id="rId12">
              <w:r w:rsidR="00246C06">
                <w:rPr>
                  <w:rStyle w:val="Hyperlink"/>
                  <w:lang w:eastAsia="zh-CN"/>
                </w:rPr>
                <w:t>victor.sergeev@intel.com</w:t>
              </w:r>
            </w:hyperlink>
            <w:r w:rsidR="00246C06">
              <w:rPr>
                <w:lang w:eastAsia="zh-CN"/>
              </w:rPr>
              <w:t xml:space="preserve"> </w:t>
            </w:r>
          </w:p>
        </w:tc>
      </w:tr>
      <w:tr w:rsidR="00F020DD" w14:paraId="19EA8E5B" w14:textId="77777777">
        <w:tc>
          <w:tcPr>
            <w:tcW w:w="2263" w:type="dxa"/>
            <w:tcBorders>
              <w:top w:val="single" w:sz="4" w:space="0" w:color="000000"/>
              <w:left w:val="single" w:sz="4" w:space="0" w:color="000000"/>
              <w:bottom w:val="single" w:sz="4" w:space="0" w:color="000000"/>
              <w:right w:val="single" w:sz="4" w:space="0" w:color="000000"/>
            </w:tcBorders>
          </w:tcPr>
          <w:p w14:paraId="19EA8E58" w14:textId="77777777" w:rsidR="00F020DD" w:rsidRDefault="00246C06">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19EA8E59" w14:textId="77777777" w:rsidR="00F020DD" w:rsidRDefault="00246C06">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19EA8E5A" w14:textId="77777777" w:rsidR="00F020DD" w:rsidRDefault="00246C06">
            <w:pPr>
              <w:jc w:val="left"/>
            </w:pPr>
            <w:r>
              <w:t>Mattias.frenne@ericsson.com</w:t>
            </w:r>
          </w:p>
        </w:tc>
      </w:tr>
      <w:tr w:rsidR="00F020DD" w14:paraId="19EA8E5F" w14:textId="77777777">
        <w:tc>
          <w:tcPr>
            <w:tcW w:w="2263" w:type="dxa"/>
            <w:tcBorders>
              <w:top w:val="single" w:sz="4" w:space="0" w:color="000000"/>
              <w:left w:val="single" w:sz="4" w:space="0" w:color="000000"/>
              <w:bottom w:val="single" w:sz="4" w:space="0" w:color="000000"/>
              <w:right w:val="single" w:sz="4" w:space="0" w:color="000000"/>
            </w:tcBorders>
          </w:tcPr>
          <w:p w14:paraId="19EA8E5C" w14:textId="77777777" w:rsidR="00F020DD" w:rsidRDefault="00246C06">
            <w:pPr>
              <w:jc w:val="left"/>
              <w:rPr>
                <w:smallCaps/>
              </w:rPr>
            </w:pPr>
            <w:proofErr w:type="spellStart"/>
            <w:r>
              <w:rPr>
                <w:smallCaps/>
              </w:rPr>
              <w:t>Futurewei</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5D" w14:textId="77777777" w:rsidR="00F020DD" w:rsidRDefault="00246C06">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19EA8E5E" w14:textId="77777777" w:rsidR="00F020DD" w:rsidRDefault="00246C06">
            <w:pPr>
              <w:jc w:val="left"/>
            </w:pPr>
            <w:r>
              <w:t>bsheen@futurewei.com</w:t>
            </w:r>
          </w:p>
        </w:tc>
      </w:tr>
      <w:tr w:rsidR="00F020DD" w14:paraId="19EA8E63" w14:textId="77777777">
        <w:tc>
          <w:tcPr>
            <w:tcW w:w="2263" w:type="dxa"/>
            <w:tcBorders>
              <w:top w:val="single" w:sz="4" w:space="0" w:color="000000"/>
              <w:left w:val="single" w:sz="4" w:space="0" w:color="000000"/>
              <w:bottom w:val="single" w:sz="4" w:space="0" w:color="000000"/>
              <w:right w:val="single" w:sz="4" w:space="0" w:color="000000"/>
            </w:tcBorders>
          </w:tcPr>
          <w:p w14:paraId="19EA8E60" w14:textId="77777777" w:rsidR="00F020DD" w:rsidRDefault="00246C06">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19EA8E61" w14:textId="77777777" w:rsidR="00F020DD" w:rsidRDefault="00246C06">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19EA8E62" w14:textId="77777777" w:rsidR="00F020DD" w:rsidRDefault="00246C06">
            <w:pPr>
              <w:jc w:val="left"/>
              <w:rPr>
                <w:lang w:eastAsia="zh-CN"/>
              </w:rPr>
            </w:pPr>
            <w:r>
              <w:rPr>
                <w:lang w:eastAsia="zh-CN"/>
              </w:rPr>
              <w:t>Liuxiaofeng1@caict.ac.cn</w:t>
            </w:r>
          </w:p>
        </w:tc>
      </w:tr>
      <w:tr w:rsidR="00F020DD" w14:paraId="19EA8E68" w14:textId="77777777">
        <w:tc>
          <w:tcPr>
            <w:tcW w:w="2263" w:type="dxa"/>
            <w:tcBorders>
              <w:top w:val="single" w:sz="4" w:space="0" w:color="000000"/>
              <w:left w:val="single" w:sz="4" w:space="0" w:color="000000"/>
              <w:bottom w:val="single" w:sz="4" w:space="0" w:color="000000"/>
              <w:right w:val="single" w:sz="4" w:space="0" w:color="000000"/>
            </w:tcBorders>
          </w:tcPr>
          <w:p w14:paraId="19EA8E64" w14:textId="77777777" w:rsidR="00F020DD" w:rsidRDefault="00246C06">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19EA8E65" w14:textId="77777777" w:rsidR="00F020DD" w:rsidRDefault="00246C06">
            <w:pPr>
              <w:jc w:val="left"/>
              <w:rPr>
                <w:lang w:eastAsia="zh-CN"/>
              </w:rPr>
            </w:pPr>
            <w:proofErr w:type="spellStart"/>
            <w:r>
              <w:rPr>
                <w:lang w:eastAsia="zh-CN"/>
              </w:rPr>
              <w:t>Isfar</w:t>
            </w:r>
            <w:proofErr w:type="spellEnd"/>
            <w:r>
              <w:rPr>
                <w:lang w:eastAsia="zh-CN"/>
              </w:rPr>
              <w:t xml:space="preserve">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19EA8E66" w14:textId="77777777" w:rsidR="00F020DD" w:rsidRDefault="0011071D">
            <w:pPr>
              <w:rPr>
                <w:rFonts w:eastAsia="Yu Mincho"/>
                <w:sz w:val="24"/>
                <w:szCs w:val="24"/>
                <w:lang w:eastAsia="ja-JP"/>
              </w:rPr>
            </w:pPr>
            <w:hyperlink r:id="rId13">
              <w:r w:rsidR="00246C06">
                <w:rPr>
                  <w:rStyle w:val="Hyperlink"/>
                  <w:rFonts w:eastAsia="Yu Mincho"/>
                  <w:lang w:eastAsia="ja-JP"/>
                </w:rPr>
                <w:t>isfar.tariq@att.com</w:t>
              </w:r>
            </w:hyperlink>
          </w:p>
          <w:p w14:paraId="19EA8E67" w14:textId="77777777" w:rsidR="00F020DD" w:rsidRDefault="0011071D">
            <w:pPr>
              <w:jc w:val="left"/>
              <w:rPr>
                <w:lang w:eastAsia="zh-CN"/>
              </w:rPr>
            </w:pPr>
            <w:hyperlink r:id="rId14">
              <w:r w:rsidR="00246C06">
                <w:rPr>
                  <w:rStyle w:val="Hyperlink"/>
                  <w:rFonts w:eastAsia="Yu Mincho"/>
                  <w:lang w:eastAsia="ja-JP"/>
                </w:rPr>
                <w:t>salam.akoum@att.com</w:t>
              </w:r>
            </w:hyperlink>
          </w:p>
        </w:tc>
      </w:tr>
      <w:tr w:rsidR="00F020DD" w14:paraId="19EA8E6C" w14:textId="77777777">
        <w:tc>
          <w:tcPr>
            <w:tcW w:w="2263" w:type="dxa"/>
            <w:tcBorders>
              <w:top w:val="single" w:sz="4" w:space="0" w:color="000000"/>
              <w:left w:val="single" w:sz="4" w:space="0" w:color="000000"/>
              <w:bottom w:val="single" w:sz="4" w:space="0" w:color="000000"/>
              <w:right w:val="single" w:sz="4" w:space="0" w:color="000000"/>
            </w:tcBorders>
          </w:tcPr>
          <w:p w14:paraId="19EA8E69" w14:textId="77777777" w:rsidR="00F020DD" w:rsidRDefault="00246C06">
            <w:pPr>
              <w:jc w:val="left"/>
            </w:pPr>
            <w:r>
              <w:lastRenderedPageBreak/>
              <w:t>CMCC</w:t>
            </w:r>
          </w:p>
        </w:tc>
        <w:tc>
          <w:tcPr>
            <w:tcW w:w="2975" w:type="dxa"/>
            <w:tcBorders>
              <w:top w:val="single" w:sz="4" w:space="0" w:color="000000"/>
              <w:left w:val="single" w:sz="4" w:space="0" w:color="000000"/>
              <w:bottom w:val="single" w:sz="4" w:space="0" w:color="000000"/>
              <w:right w:val="single" w:sz="4" w:space="0" w:color="000000"/>
            </w:tcBorders>
          </w:tcPr>
          <w:p w14:paraId="19EA8E6A" w14:textId="77777777" w:rsidR="00F020DD" w:rsidRDefault="00246C06">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19EA8E6B" w14:textId="77777777" w:rsidR="00F020DD" w:rsidRDefault="00246C06">
            <w:pPr>
              <w:jc w:val="left"/>
              <w:rPr>
                <w:lang w:eastAsia="zh-CN"/>
              </w:rPr>
            </w:pPr>
            <w:r>
              <w:rPr>
                <w:lang w:eastAsia="zh-CN"/>
              </w:rPr>
              <w:t>caoyuhua@chinamobile.com</w:t>
            </w:r>
          </w:p>
        </w:tc>
      </w:tr>
      <w:tr w:rsidR="00F020DD" w14:paraId="19EA8E70" w14:textId="77777777">
        <w:tc>
          <w:tcPr>
            <w:tcW w:w="2263" w:type="dxa"/>
            <w:tcBorders>
              <w:top w:val="single" w:sz="4" w:space="0" w:color="000000"/>
              <w:left w:val="single" w:sz="4" w:space="0" w:color="000000"/>
              <w:bottom w:val="single" w:sz="4" w:space="0" w:color="000000"/>
              <w:right w:val="single" w:sz="4" w:space="0" w:color="000000"/>
            </w:tcBorders>
          </w:tcPr>
          <w:p w14:paraId="19EA8E6D" w14:textId="77777777" w:rsidR="00F020DD" w:rsidRDefault="00246C06">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9EA8E6E" w14:textId="77777777" w:rsidR="00F020DD" w:rsidRDefault="00246C06">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19EA8E6F" w14:textId="77777777" w:rsidR="00F020DD" w:rsidRDefault="00246C06">
            <w:pPr>
              <w:jc w:val="left"/>
            </w:pPr>
            <w:r>
              <w:t>jsundara@qti.qualcomm.com</w:t>
            </w:r>
          </w:p>
        </w:tc>
      </w:tr>
      <w:tr w:rsidR="00F020DD" w14:paraId="19EA8E74" w14:textId="77777777">
        <w:tc>
          <w:tcPr>
            <w:tcW w:w="2263" w:type="dxa"/>
            <w:tcBorders>
              <w:top w:val="single" w:sz="4" w:space="0" w:color="000000"/>
              <w:left w:val="single" w:sz="4" w:space="0" w:color="000000"/>
              <w:bottom w:val="single" w:sz="4" w:space="0" w:color="000000"/>
              <w:right w:val="single" w:sz="4" w:space="0" w:color="000000"/>
            </w:tcBorders>
          </w:tcPr>
          <w:p w14:paraId="19EA8E71" w14:textId="77777777" w:rsidR="00F020DD" w:rsidRDefault="00246C06">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72" w14:textId="77777777" w:rsidR="00F020DD" w:rsidRDefault="00246C06">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19EA8E73" w14:textId="77777777" w:rsidR="00F020DD" w:rsidRDefault="00246C06">
            <w:pPr>
              <w:jc w:val="left"/>
              <w:rPr>
                <w:lang w:eastAsia="zh-CN"/>
              </w:rPr>
            </w:pPr>
            <w:r>
              <w:rPr>
                <w:lang w:eastAsia="zh-CN"/>
              </w:rPr>
              <w:t>liyuan3@huawei.com</w:t>
            </w:r>
          </w:p>
        </w:tc>
      </w:tr>
      <w:tr w:rsidR="00F020DD" w:rsidRPr="00EF5C82" w14:paraId="19EA8E7B" w14:textId="77777777">
        <w:tc>
          <w:tcPr>
            <w:tcW w:w="2263" w:type="dxa"/>
            <w:tcBorders>
              <w:top w:val="single" w:sz="4" w:space="0" w:color="000000"/>
              <w:left w:val="single" w:sz="4" w:space="0" w:color="000000"/>
              <w:bottom w:val="single" w:sz="4" w:space="0" w:color="000000"/>
              <w:right w:val="single" w:sz="4" w:space="0" w:color="000000"/>
            </w:tcBorders>
          </w:tcPr>
          <w:p w14:paraId="19EA8E75" w14:textId="77777777" w:rsidR="00F020DD" w:rsidRDefault="00246C06">
            <w:pPr>
              <w:jc w:val="left"/>
            </w:pPr>
            <w:proofErr w:type="spellStart"/>
            <w:r>
              <w:t>Mavenir</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76" w14:textId="77777777" w:rsidR="00F020DD" w:rsidRDefault="00246C06">
            <w:pPr>
              <w:jc w:val="left"/>
              <w:rPr>
                <w:lang w:val="sv-SE"/>
              </w:rPr>
            </w:pPr>
            <w:r>
              <w:rPr>
                <w:lang w:val="sv-SE"/>
              </w:rPr>
              <w:t>Ali Fatih Demir</w:t>
            </w:r>
          </w:p>
          <w:p w14:paraId="19EA8E77" w14:textId="77777777" w:rsidR="00F020DD" w:rsidRDefault="00246C06">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9EA8E78" w14:textId="77777777" w:rsidR="00F020DD" w:rsidRDefault="00246C06">
            <w:pPr>
              <w:jc w:val="left"/>
              <w:rPr>
                <w:lang w:val="sv-SE"/>
              </w:rPr>
            </w:pPr>
            <w:r>
              <w:fldChar w:fldCharType="begin"/>
            </w:r>
            <w:r w:rsidRPr="00833B68">
              <w:rPr>
                <w:lang w:val="sv-SE"/>
                <w:rPrChange w:id="3" w:author="Author" w:date="1901-01-01T00:00:00Z">
                  <w:rPr/>
                </w:rPrChange>
              </w:rPr>
              <w:instrText>HYPERLINK "mailto:ali.demir@mavenir.com" \h</w:instrText>
            </w:r>
            <w:r>
              <w:fldChar w:fldCharType="separate"/>
            </w:r>
            <w:r>
              <w:rPr>
                <w:rStyle w:val="Hyperlink"/>
                <w:lang w:val="sv-SE"/>
              </w:rPr>
              <w:t>ali.demir@mavenir.com</w:t>
            </w:r>
            <w:r>
              <w:rPr>
                <w:rStyle w:val="Hyperlink"/>
                <w:lang w:val="sv-SE"/>
              </w:rPr>
              <w:fldChar w:fldCharType="end"/>
            </w:r>
          </w:p>
          <w:p w14:paraId="19EA8E79" w14:textId="77777777" w:rsidR="00F020DD" w:rsidRDefault="00246C06">
            <w:pPr>
              <w:jc w:val="left"/>
              <w:rPr>
                <w:lang w:val="sv-SE"/>
              </w:rPr>
            </w:pPr>
            <w:r>
              <w:fldChar w:fldCharType="begin"/>
            </w:r>
            <w:r w:rsidRPr="00833B68">
              <w:rPr>
                <w:lang w:val="sv-SE"/>
                <w:rPrChange w:id="4" w:author="Author" w:date="1901-01-01T00:00:00Z">
                  <w:rPr/>
                </w:rPrChange>
              </w:rPr>
              <w:instrText>HYPERLINK "mailto:yuanlong.yang@mavenir.com" \h</w:instrText>
            </w:r>
            <w:r>
              <w:fldChar w:fldCharType="separate"/>
            </w:r>
            <w:r>
              <w:rPr>
                <w:rStyle w:val="Hyperlink"/>
                <w:lang w:val="sv-SE"/>
              </w:rPr>
              <w:t>yuanlong.yang@mavenir.com</w:t>
            </w:r>
            <w:r>
              <w:rPr>
                <w:rStyle w:val="Hyperlink"/>
                <w:lang w:val="sv-SE"/>
              </w:rPr>
              <w:fldChar w:fldCharType="end"/>
            </w:r>
          </w:p>
          <w:p w14:paraId="19EA8E7A" w14:textId="77777777" w:rsidR="00F020DD" w:rsidRDefault="00F020DD">
            <w:pPr>
              <w:jc w:val="left"/>
              <w:rPr>
                <w:lang w:val="sv-SE"/>
              </w:rPr>
            </w:pPr>
          </w:p>
        </w:tc>
      </w:tr>
      <w:tr w:rsidR="00F020DD" w:rsidRPr="00EF5C82" w14:paraId="19EA8E83" w14:textId="77777777">
        <w:tc>
          <w:tcPr>
            <w:tcW w:w="2263" w:type="dxa"/>
            <w:tcBorders>
              <w:top w:val="single" w:sz="4" w:space="0" w:color="000000"/>
              <w:left w:val="single" w:sz="4" w:space="0" w:color="000000"/>
              <w:bottom w:val="single" w:sz="4" w:space="0" w:color="000000"/>
              <w:right w:val="single" w:sz="4" w:space="0" w:color="000000"/>
            </w:tcBorders>
          </w:tcPr>
          <w:p w14:paraId="19EA8E7C" w14:textId="77777777" w:rsidR="00F020DD" w:rsidRDefault="00246C06">
            <w:pPr>
              <w:jc w:val="left"/>
            </w:pPr>
            <w:r>
              <w:rPr>
                <w:rFonts w:eastAsia="MS Mincho"/>
                <w:lang w:eastAsia="ja-JP"/>
              </w:rPr>
              <w:t>NTT DOCOMO</w:t>
            </w:r>
          </w:p>
        </w:tc>
        <w:tc>
          <w:tcPr>
            <w:tcW w:w="2975" w:type="dxa"/>
            <w:tcBorders>
              <w:top w:val="single" w:sz="4" w:space="0" w:color="000000"/>
              <w:left w:val="single" w:sz="4" w:space="0" w:color="000000"/>
              <w:bottom w:val="single" w:sz="4" w:space="0" w:color="000000"/>
              <w:right w:val="single" w:sz="4" w:space="0" w:color="000000"/>
            </w:tcBorders>
          </w:tcPr>
          <w:p w14:paraId="19EA8E7D" w14:textId="77777777" w:rsidR="00F020DD" w:rsidRDefault="00246C06">
            <w:pPr>
              <w:rPr>
                <w:rFonts w:eastAsia="MS Mincho"/>
                <w:lang w:val="de-DE" w:eastAsia="ja-JP"/>
              </w:rPr>
            </w:pPr>
            <w:r>
              <w:rPr>
                <w:rFonts w:eastAsia="MS Mincho"/>
                <w:lang w:val="de-DE" w:eastAsia="ja-JP"/>
              </w:rPr>
              <w:t>Haruhi Echigo</w:t>
            </w:r>
          </w:p>
          <w:p w14:paraId="19EA8E7E" w14:textId="77777777" w:rsidR="00F020DD" w:rsidRDefault="00246C06">
            <w:pPr>
              <w:jc w:val="left"/>
              <w:rPr>
                <w:rFonts w:eastAsia="MS Mincho"/>
                <w:lang w:val="de-DE" w:eastAsia="ja-JP"/>
              </w:rPr>
            </w:pPr>
            <w:r>
              <w:rPr>
                <w:rFonts w:eastAsia="MS Mincho"/>
                <w:lang w:val="de-DE" w:eastAsia="ja-JP"/>
              </w:rPr>
              <w:t>Liu Liu</w:t>
            </w:r>
          </w:p>
          <w:p w14:paraId="19EA8E7F" w14:textId="77777777" w:rsidR="00F020DD" w:rsidRDefault="00246C06">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9EA8E80" w14:textId="77777777" w:rsidR="00F020DD" w:rsidRDefault="00246C06">
            <w:pPr>
              <w:rPr>
                <w:rFonts w:eastAsia="MS Mincho"/>
                <w:lang w:val="de-DE" w:eastAsia="ja-JP"/>
              </w:rPr>
            </w:pPr>
            <w:r>
              <w:fldChar w:fldCharType="begin"/>
            </w:r>
            <w:r w:rsidRPr="00833B68">
              <w:rPr>
                <w:lang w:val="de-DE"/>
                <w:rPrChange w:id="5" w:author="Author" w:date="1901-01-01T00:00:00Z">
                  <w:rPr/>
                </w:rPrChange>
              </w:rPr>
              <w:instrText>HYPERLINK "mailto:haruhi.echigo.fw@nttdocomo.com" \h</w:instrText>
            </w:r>
            <w:r>
              <w:fldChar w:fldCharType="separate"/>
            </w:r>
            <w:r>
              <w:rPr>
                <w:rStyle w:val="Hyperlink"/>
                <w:rFonts w:eastAsia="MS Mincho"/>
                <w:lang w:val="de-DE" w:eastAsia="ja-JP"/>
              </w:rPr>
              <w:t>haruhi.echigo.fw@nttdocomo.com</w:t>
            </w:r>
            <w:r>
              <w:rPr>
                <w:rStyle w:val="Hyperlink"/>
                <w:rFonts w:eastAsia="MS Mincho"/>
                <w:lang w:val="de-DE" w:eastAsia="ja-JP"/>
              </w:rPr>
              <w:fldChar w:fldCharType="end"/>
            </w:r>
          </w:p>
          <w:p w14:paraId="19EA8E81" w14:textId="77777777" w:rsidR="00F020DD" w:rsidRDefault="00246C06">
            <w:pPr>
              <w:jc w:val="left"/>
              <w:rPr>
                <w:rFonts w:eastAsia="MS Mincho"/>
                <w:lang w:val="de-DE" w:eastAsia="ja-JP"/>
              </w:rPr>
            </w:pPr>
            <w:r>
              <w:fldChar w:fldCharType="begin"/>
            </w:r>
            <w:r w:rsidRPr="00833B68">
              <w:rPr>
                <w:lang w:val="de-DE"/>
                <w:rPrChange w:id="6" w:author="Author" w:date="1901-01-01T00:00:00Z">
                  <w:rPr/>
                </w:rPrChange>
              </w:rPr>
              <w:instrText>HYPERLINK "mailto:liul@docomolabs-beijing.com.cn" \h</w:instrText>
            </w:r>
            <w:r>
              <w:fldChar w:fldCharType="separate"/>
            </w:r>
            <w:r>
              <w:rPr>
                <w:rStyle w:val="Hyperlink"/>
                <w:rFonts w:eastAsia="MS Mincho"/>
                <w:lang w:val="de-DE" w:eastAsia="ja-JP"/>
              </w:rPr>
              <w:t>liul@docomolabs-beijing.com.cn</w:t>
            </w:r>
            <w:r>
              <w:rPr>
                <w:rStyle w:val="Hyperlink"/>
                <w:rFonts w:eastAsia="MS Mincho"/>
                <w:lang w:val="de-DE" w:eastAsia="ja-JP"/>
              </w:rPr>
              <w:fldChar w:fldCharType="end"/>
            </w:r>
          </w:p>
          <w:p w14:paraId="19EA8E82" w14:textId="77777777" w:rsidR="00F020DD" w:rsidRDefault="00246C06">
            <w:pPr>
              <w:jc w:val="left"/>
              <w:rPr>
                <w:rFonts w:eastAsiaTheme="minorEastAsia"/>
                <w:lang w:val="de-DE" w:eastAsia="zh-CN"/>
              </w:rPr>
            </w:pPr>
            <w:r>
              <w:fldChar w:fldCharType="begin"/>
            </w:r>
            <w:r w:rsidRPr="00833B68">
              <w:rPr>
                <w:lang w:val="de-DE"/>
                <w:rPrChange w:id="7" w:author="Author" w:date="1901-01-01T00:00:00Z">
                  <w:rPr/>
                </w:rPrChange>
              </w:rPr>
              <w:instrText>HYPERLINK "mailto:wangx@docomolabs-beijing.com.cn" \h</w:instrText>
            </w:r>
            <w:r>
              <w:fldChar w:fldCharType="separate"/>
            </w:r>
            <w:r>
              <w:rPr>
                <w:rStyle w:val="Hyperlink"/>
                <w:rFonts w:eastAsiaTheme="minorEastAsia"/>
                <w:lang w:val="de-DE" w:eastAsia="zh-CN"/>
              </w:rPr>
              <w:t>wangx@docomolabs-beijing.com.cn</w:t>
            </w:r>
            <w:r>
              <w:rPr>
                <w:rStyle w:val="Hyperlink"/>
                <w:rFonts w:eastAsiaTheme="minorEastAsia"/>
                <w:lang w:val="de-DE" w:eastAsia="zh-CN"/>
              </w:rPr>
              <w:fldChar w:fldCharType="end"/>
            </w:r>
          </w:p>
        </w:tc>
      </w:tr>
      <w:tr w:rsidR="00F020DD" w14:paraId="19EA8E87" w14:textId="77777777">
        <w:tc>
          <w:tcPr>
            <w:tcW w:w="2263" w:type="dxa"/>
            <w:tcBorders>
              <w:top w:val="single" w:sz="4" w:space="0" w:color="000000"/>
              <w:left w:val="single" w:sz="4" w:space="0" w:color="000000"/>
              <w:bottom w:val="single" w:sz="4" w:space="0" w:color="000000"/>
              <w:right w:val="single" w:sz="4" w:space="0" w:color="000000"/>
            </w:tcBorders>
          </w:tcPr>
          <w:p w14:paraId="19EA8E84" w14:textId="77777777" w:rsidR="00F020DD" w:rsidRDefault="00246C06">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9EA8E85" w14:textId="77777777" w:rsidR="00F020DD" w:rsidRDefault="00246C06">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19EA8E86" w14:textId="77777777" w:rsidR="00F020DD" w:rsidRDefault="00246C06">
            <w:pPr>
              <w:jc w:val="left"/>
              <w:rPr>
                <w:rFonts w:eastAsia="MS Mincho"/>
                <w:lang w:eastAsia="ja-JP"/>
              </w:rPr>
            </w:pPr>
            <w:r>
              <w:rPr>
                <w:rFonts w:eastAsia="MS Mincho"/>
                <w:lang w:eastAsia="ja-JP"/>
              </w:rPr>
              <w:t>yamamoto.tetsuya001@jp.panasonic.com</w:t>
            </w:r>
          </w:p>
        </w:tc>
      </w:tr>
      <w:tr w:rsidR="00F020DD" w14:paraId="19EA8E8B" w14:textId="77777777">
        <w:tc>
          <w:tcPr>
            <w:tcW w:w="2263" w:type="dxa"/>
            <w:tcBorders>
              <w:top w:val="single" w:sz="4" w:space="0" w:color="000000"/>
              <w:left w:val="single" w:sz="4" w:space="0" w:color="000000"/>
              <w:bottom w:val="single" w:sz="4" w:space="0" w:color="000000"/>
              <w:right w:val="single" w:sz="4" w:space="0" w:color="000000"/>
            </w:tcBorders>
          </w:tcPr>
          <w:p w14:paraId="19EA8E88" w14:textId="77777777" w:rsidR="00F020DD" w:rsidRDefault="00246C06">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19EA8E89" w14:textId="77777777" w:rsidR="00F020DD" w:rsidRDefault="00246C06">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19EA8E8A" w14:textId="77777777" w:rsidR="00F020DD" w:rsidRDefault="00246C06">
            <w:pPr>
              <w:jc w:val="left"/>
            </w:pPr>
            <w:r>
              <w:t>Abhishekks@iitk.ac.in</w:t>
            </w:r>
          </w:p>
        </w:tc>
      </w:tr>
      <w:tr w:rsidR="00F020DD" w14:paraId="19EA8E8F" w14:textId="77777777">
        <w:tc>
          <w:tcPr>
            <w:tcW w:w="2263" w:type="dxa"/>
            <w:tcBorders>
              <w:top w:val="single" w:sz="4" w:space="0" w:color="000000"/>
              <w:left w:val="single" w:sz="4" w:space="0" w:color="000000"/>
              <w:bottom w:val="single" w:sz="4" w:space="0" w:color="000000"/>
              <w:right w:val="single" w:sz="4" w:space="0" w:color="000000"/>
            </w:tcBorders>
          </w:tcPr>
          <w:p w14:paraId="19EA8E8C" w14:textId="77777777" w:rsidR="00F020DD" w:rsidRDefault="00246C06">
            <w:pPr>
              <w:jc w:val="left"/>
              <w:rPr>
                <w:lang w:eastAsia="zh-CN"/>
              </w:rPr>
            </w:pPr>
            <w:proofErr w:type="spellStart"/>
            <w:r>
              <w:rPr>
                <w:lang w:eastAsia="zh-CN"/>
              </w:rPr>
              <w:t>Spreadtrum</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8D" w14:textId="77777777" w:rsidR="00F020DD" w:rsidRDefault="00246C06">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9EA8E8E" w14:textId="77777777" w:rsidR="00F020DD" w:rsidRDefault="00246C06">
            <w:pPr>
              <w:jc w:val="left"/>
              <w:rPr>
                <w:lang w:eastAsia="zh-CN"/>
              </w:rPr>
            </w:pPr>
            <w:r>
              <w:rPr>
                <w:lang w:eastAsia="zh-CN"/>
              </w:rPr>
              <w:t>Mimi.chen@unisoc.com</w:t>
            </w:r>
          </w:p>
        </w:tc>
      </w:tr>
      <w:tr w:rsidR="00F020DD" w14:paraId="19EA8E93" w14:textId="77777777">
        <w:tc>
          <w:tcPr>
            <w:tcW w:w="2263" w:type="dxa"/>
            <w:tcBorders>
              <w:top w:val="single" w:sz="4" w:space="0" w:color="000000"/>
              <w:left w:val="single" w:sz="4" w:space="0" w:color="000000"/>
              <w:bottom w:val="single" w:sz="4" w:space="0" w:color="000000"/>
              <w:right w:val="single" w:sz="4" w:space="0" w:color="000000"/>
            </w:tcBorders>
          </w:tcPr>
          <w:p w14:paraId="19EA8E90" w14:textId="77777777" w:rsidR="00F020DD" w:rsidRDefault="00246C06">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9EA8E91" w14:textId="77777777" w:rsidR="00F020DD" w:rsidRDefault="00246C06">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19EA8E92" w14:textId="77777777" w:rsidR="00F020DD" w:rsidRDefault="00246C06">
            <w:pPr>
              <w:jc w:val="left"/>
              <w:rPr>
                <w:rFonts w:eastAsia="Malgun Gothic"/>
                <w:lang w:eastAsia="ko-KR"/>
              </w:rPr>
            </w:pPr>
            <w:r>
              <w:rPr>
                <w:rFonts w:eastAsia="Malgun Gothic"/>
                <w:lang w:eastAsia="ko-KR"/>
              </w:rPr>
              <w:t>haewook.park@lge.com</w:t>
            </w:r>
          </w:p>
        </w:tc>
      </w:tr>
      <w:tr w:rsidR="00F020DD" w14:paraId="19EA8E97" w14:textId="77777777">
        <w:tc>
          <w:tcPr>
            <w:tcW w:w="2263" w:type="dxa"/>
            <w:tcBorders>
              <w:top w:val="single" w:sz="4" w:space="0" w:color="000000"/>
              <w:left w:val="single" w:sz="4" w:space="0" w:color="000000"/>
              <w:bottom w:val="single" w:sz="4" w:space="0" w:color="000000"/>
              <w:right w:val="single" w:sz="4" w:space="0" w:color="000000"/>
            </w:tcBorders>
          </w:tcPr>
          <w:p w14:paraId="19EA8E94" w14:textId="77777777" w:rsidR="00F020DD" w:rsidRDefault="00246C06">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19EA8E95" w14:textId="77777777" w:rsidR="00F020DD" w:rsidRDefault="00246C06">
            <w:pPr>
              <w:jc w:val="left"/>
              <w:rPr>
                <w:rFonts w:eastAsia="MS Mincho"/>
                <w:lang w:eastAsia="ja-JP"/>
              </w:rPr>
            </w:pPr>
            <w:proofErr w:type="spellStart"/>
            <w:r>
              <w:rPr>
                <w:rFonts w:eastAsia="MS Mincho"/>
                <w:lang w:eastAsia="ja-JP"/>
              </w:rPr>
              <w:t>Jianming</w:t>
            </w:r>
            <w:proofErr w:type="spellEnd"/>
            <w:r>
              <w:rPr>
                <w:rFonts w:eastAsia="MS Mincho"/>
                <w:lang w:eastAsia="ja-JP"/>
              </w:rPr>
              <w:t xml:space="preserve"> Wu</w:t>
            </w:r>
          </w:p>
        </w:tc>
        <w:tc>
          <w:tcPr>
            <w:tcW w:w="4396" w:type="dxa"/>
            <w:tcBorders>
              <w:top w:val="single" w:sz="4" w:space="0" w:color="000000"/>
              <w:left w:val="single" w:sz="4" w:space="0" w:color="000000"/>
              <w:bottom w:val="single" w:sz="4" w:space="0" w:color="000000"/>
              <w:right w:val="single" w:sz="4" w:space="0" w:color="000000"/>
            </w:tcBorders>
          </w:tcPr>
          <w:p w14:paraId="19EA8E96" w14:textId="77777777" w:rsidR="00F020DD" w:rsidRDefault="00246C06">
            <w:pPr>
              <w:jc w:val="left"/>
              <w:rPr>
                <w:rFonts w:eastAsia="MS Mincho"/>
                <w:lang w:eastAsia="ja-JP"/>
              </w:rPr>
            </w:pPr>
            <w:r>
              <w:rPr>
                <w:rFonts w:eastAsia="MS Mincho"/>
                <w:lang w:eastAsia="ja-JP"/>
              </w:rPr>
              <w:t>jianming.wu@vivo.com</w:t>
            </w:r>
          </w:p>
        </w:tc>
      </w:tr>
      <w:tr w:rsidR="00F020DD" w14:paraId="19EA8E9B" w14:textId="77777777">
        <w:tc>
          <w:tcPr>
            <w:tcW w:w="2263" w:type="dxa"/>
            <w:tcBorders>
              <w:top w:val="single" w:sz="4" w:space="0" w:color="000000"/>
              <w:left w:val="single" w:sz="4" w:space="0" w:color="000000"/>
              <w:bottom w:val="single" w:sz="4" w:space="0" w:color="000000"/>
              <w:right w:val="single" w:sz="4" w:space="0" w:color="000000"/>
            </w:tcBorders>
          </w:tcPr>
          <w:p w14:paraId="19EA8E98" w14:textId="77777777" w:rsidR="00F020DD" w:rsidRDefault="00246C06">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112ADA47" w14:textId="77777777" w:rsidR="00F020DD" w:rsidRDefault="00246C06">
            <w:pPr>
              <w:jc w:val="left"/>
              <w:rPr>
                <w:lang w:eastAsia="zh-CN"/>
              </w:rPr>
            </w:pPr>
            <w:r>
              <w:rPr>
                <w:lang w:eastAsia="zh-CN"/>
              </w:rPr>
              <w:t>Yongqiang Fei</w:t>
            </w:r>
          </w:p>
          <w:p w14:paraId="19EA8E99" w14:textId="34048D8A" w:rsidR="0071030B" w:rsidRDefault="0071030B">
            <w:pPr>
              <w:jc w:val="left"/>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015EAD82" w14:textId="3141CDFB" w:rsidR="00F020DD" w:rsidRDefault="0011071D">
            <w:pPr>
              <w:jc w:val="left"/>
              <w:rPr>
                <w:lang w:eastAsia="zh-CN"/>
              </w:rPr>
            </w:pPr>
            <w:hyperlink r:id="rId15" w:history="1">
              <w:r w:rsidR="0071030B" w:rsidRPr="009230F9">
                <w:rPr>
                  <w:rStyle w:val="Hyperlink"/>
                  <w:lang w:eastAsia="zh-CN"/>
                </w:rPr>
                <w:t>feiyongqiang@catt.cn</w:t>
              </w:r>
            </w:hyperlink>
          </w:p>
          <w:p w14:paraId="19EA8E9A" w14:textId="4487D845" w:rsidR="0071030B" w:rsidRDefault="0011071D">
            <w:pPr>
              <w:jc w:val="left"/>
            </w:pPr>
            <w:hyperlink r:id="rId16" w:history="1">
              <w:r w:rsidR="0071030B" w:rsidRPr="009230F9">
                <w:rPr>
                  <w:rStyle w:val="Hyperlink"/>
                  <w:rFonts w:hint="eastAsia"/>
                  <w:lang w:eastAsia="zh-CN"/>
                </w:rPr>
                <w:t>liqianrui</w:t>
              </w:r>
              <w:r w:rsidR="0071030B" w:rsidRPr="009230F9">
                <w:rPr>
                  <w:rStyle w:val="Hyperlink"/>
                  <w:lang w:eastAsia="zh-CN"/>
                </w:rPr>
                <w:t>@catt.cn</w:t>
              </w:r>
            </w:hyperlink>
          </w:p>
        </w:tc>
      </w:tr>
      <w:tr w:rsidR="00F020DD" w14:paraId="19EA8E9F" w14:textId="77777777">
        <w:tc>
          <w:tcPr>
            <w:tcW w:w="2263" w:type="dxa"/>
          </w:tcPr>
          <w:p w14:paraId="19EA8E9C" w14:textId="77777777" w:rsidR="00F020DD" w:rsidRDefault="00246C06">
            <w:pPr>
              <w:jc w:val="left"/>
            </w:pPr>
            <w:proofErr w:type="spellStart"/>
            <w:r>
              <w:t>Mavenir</w:t>
            </w:r>
            <w:proofErr w:type="spellEnd"/>
          </w:p>
        </w:tc>
        <w:tc>
          <w:tcPr>
            <w:tcW w:w="2975" w:type="dxa"/>
          </w:tcPr>
          <w:p w14:paraId="19EA8E9D" w14:textId="77777777" w:rsidR="00F020DD" w:rsidRDefault="00246C06">
            <w:pPr>
              <w:jc w:val="left"/>
            </w:pPr>
            <w:r>
              <w:t>Fan Yang</w:t>
            </w:r>
          </w:p>
        </w:tc>
        <w:tc>
          <w:tcPr>
            <w:tcW w:w="4396" w:type="dxa"/>
          </w:tcPr>
          <w:p w14:paraId="19EA8E9E" w14:textId="77777777" w:rsidR="00F020DD" w:rsidRDefault="0011071D">
            <w:pPr>
              <w:jc w:val="left"/>
            </w:pPr>
            <w:hyperlink r:id="rId17">
              <w:r w:rsidR="00246C06">
                <w:rPr>
                  <w:rStyle w:val="Hyperlink"/>
                </w:rPr>
                <w:t>fan.yang@mavenir.com</w:t>
              </w:r>
            </w:hyperlink>
          </w:p>
        </w:tc>
      </w:tr>
      <w:tr w:rsidR="00F020DD" w14:paraId="19EA8EA5" w14:textId="77777777">
        <w:tc>
          <w:tcPr>
            <w:tcW w:w="2263" w:type="dxa"/>
            <w:tcBorders>
              <w:top w:val="single" w:sz="4" w:space="0" w:color="000000"/>
              <w:left w:val="single" w:sz="4" w:space="0" w:color="000000"/>
              <w:bottom w:val="single" w:sz="4" w:space="0" w:color="000000"/>
              <w:right w:val="single" w:sz="4" w:space="0" w:color="000000"/>
            </w:tcBorders>
          </w:tcPr>
          <w:p w14:paraId="19EA8EA0" w14:textId="77777777" w:rsidR="00F020DD" w:rsidRDefault="00246C06">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19EA8EA1" w14:textId="77777777" w:rsidR="00F020DD" w:rsidRDefault="00246C06">
            <w:pPr>
              <w:jc w:val="left"/>
            </w:pPr>
            <w:r>
              <w:t>Xin Wang</w:t>
            </w:r>
          </w:p>
          <w:p w14:paraId="19EA8EA2" w14:textId="77777777" w:rsidR="00F020DD" w:rsidRDefault="00246C06">
            <w:pPr>
              <w:jc w:val="left"/>
              <w:rPr>
                <w:lang w:eastAsia="zh-CN"/>
              </w:rPr>
            </w:pPr>
            <w:proofErr w:type="spellStart"/>
            <w:r>
              <w:rPr>
                <w:lang w:eastAsia="zh-CN"/>
              </w:rPr>
              <w:t>Qun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19EA8EA3" w14:textId="77777777" w:rsidR="00F020DD" w:rsidRDefault="0011071D">
            <w:hyperlink r:id="rId18">
              <w:r w:rsidR="00246C06">
                <w:rPr>
                  <w:rStyle w:val="Hyperlink"/>
                </w:rPr>
                <w:t>wangxin@fujitsu.com</w:t>
              </w:r>
            </w:hyperlink>
          </w:p>
          <w:p w14:paraId="19EA8EA4" w14:textId="77777777" w:rsidR="00F020DD" w:rsidRDefault="0011071D">
            <w:hyperlink r:id="rId19">
              <w:r w:rsidR="00246C06">
                <w:rPr>
                  <w:rStyle w:val="Hyperlink"/>
                </w:rPr>
                <w:t>zhangqun@fujitsu.com</w:t>
              </w:r>
            </w:hyperlink>
          </w:p>
        </w:tc>
      </w:tr>
      <w:tr w:rsidR="00F020DD" w14:paraId="19EA8EA9" w14:textId="77777777">
        <w:tc>
          <w:tcPr>
            <w:tcW w:w="2263" w:type="dxa"/>
            <w:tcBorders>
              <w:top w:val="single" w:sz="4" w:space="0" w:color="000000"/>
              <w:left w:val="single" w:sz="4" w:space="0" w:color="000000"/>
              <w:bottom w:val="single" w:sz="4" w:space="0" w:color="000000"/>
              <w:right w:val="single" w:sz="4" w:space="0" w:color="000000"/>
            </w:tcBorders>
          </w:tcPr>
          <w:p w14:paraId="19EA8EA6" w14:textId="77777777" w:rsidR="00F020DD" w:rsidRDefault="00246C06">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19EA8EA7" w14:textId="77777777" w:rsidR="00F020DD" w:rsidRDefault="00246C06">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19EA8EA8" w14:textId="77777777" w:rsidR="00F020DD" w:rsidRDefault="00246C06">
            <w:pPr>
              <w:jc w:val="left"/>
            </w:pPr>
            <w:r>
              <w:t>alee@etri.re.kr</w:t>
            </w:r>
          </w:p>
        </w:tc>
      </w:tr>
      <w:tr w:rsidR="00F020DD" w14:paraId="19EA8EAD" w14:textId="77777777">
        <w:tc>
          <w:tcPr>
            <w:tcW w:w="2263" w:type="dxa"/>
            <w:tcBorders>
              <w:top w:val="single" w:sz="4" w:space="0" w:color="000000"/>
              <w:left w:val="single" w:sz="4" w:space="0" w:color="000000"/>
              <w:bottom w:val="single" w:sz="4" w:space="0" w:color="000000"/>
              <w:right w:val="single" w:sz="4" w:space="0" w:color="000000"/>
            </w:tcBorders>
          </w:tcPr>
          <w:p w14:paraId="19EA8EAA" w14:textId="77777777" w:rsidR="00F020DD" w:rsidRDefault="00246C06">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19EA8EAB" w14:textId="77777777" w:rsidR="00F020DD" w:rsidRDefault="00246C06">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19EA8EAC" w14:textId="77777777" w:rsidR="00F020DD" w:rsidRDefault="00246C06">
            <w:pPr>
              <w:jc w:val="left"/>
            </w:pPr>
            <w:r>
              <w:t>huaning_niu@apple.com</w:t>
            </w:r>
          </w:p>
        </w:tc>
      </w:tr>
      <w:tr w:rsidR="00F020DD" w:rsidRPr="00EF5C82" w14:paraId="19EA8EB3" w14:textId="77777777">
        <w:tc>
          <w:tcPr>
            <w:tcW w:w="2263" w:type="dxa"/>
            <w:tcBorders>
              <w:top w:val="single" w:sz="4" w:space="0" w:color="000000"/>
              <w:left w:val="single" w:sz="4" w:space="0" w:color="000000"/>
              <w:bottom w:val="single" w:sz="4" w:space="0" w:color="000000"/>
              <w:right w:val="single" w:sz="4" w:space="0" w:color="000000"/>
            </w:tcBorders>
          </w:tcPr>
          <w:p w14:paraId="19EA8EAE" w14:textId="77777777" w:rsidR="00F020DD" w:rsidRDefault="00246C06">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19EA8EAF" w14:textId="77777777" w:rsidR="00F020DD" w:rsidRDefault="00246C06">
            <w:pPr>
              <w:jc w:val="left"/>
              <w:rPr>
                <w:lang w:val="sv-SE"/>
              </w:rPr>
            </w:pPr>
            <w:r>
              <w:rPr>
                <w:lang w:val="sv-SE"/>
              </w:rPr>
              <w:t>Pedram Kheirkhah Sangdeh</w:t>
            </w:r>
          </w:p>
          <w:p w14:paraId="19EA8EB0" w14:textId="77777777" w:rsidR="00F020DD" w:rsidRDefault="00246C06">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19EA8EB1" w14:textId="77777777" w:rsidR="00F020DD" w:rsidRDefault="00246C06">
            <w:pPr>
              <w:jc w:val="left"/>
              <w:rPr>
                <w:lang w:val="sv-SE"/>
              </w:rPr>
            </w:pPr>
            <w:r>
              <w:fldChar w:fldCharType="begin"/>
            </w:r>
            <w:r w:rsidRPr="00833B68">
              <w:rPr>
                <w:lang w:val="sv-SE"/>
                <w:rPrChange w:id="8" w:author="Author" w:date="1901-01-01T00:00:00Z">
                  <w:rPr/>
                </w:rPrChange>
              </w:rPr>
              <w:instrText>HYPERLINK "mailto:Pedram.kheirkhah@mediatek.com" \h</w:instrText>
            </w:r>
            <w:r>
              <w:fldChar w:fldCharType="separate"/>
            </w:r>
            <w:r>
              <w:rPr>
                <w:rStyle w:val="Hyperlink"/>
                <w:lang w:val="sv-SE"/>
              </w:rPr>
              <w:t>Pedram.kheirkhah@mediatek.com</w:t>
            </w:r>
            <w:r>
              <w:rPr>
                <w:rStyle w:val="Hyperlink"/>
                <w:lang w:val="sv-SE"/>
              </w:rPr>
              <w:fldChar w:fldCharType="end"/>
            </w:r>
            <w:r>
              <w:rPr>
                <w:lang w:val="sv-SE"/>
              </w:rPr>
              <w:t xml:space="preserve"> </w:t>
            </w:r>
          </w:p>
          <w:p w14:paraId="19EA8EB2" w14:textId="77777777" w:rsidR="00F020DD" w:rsidRDefault="00246C06">
            <w:pPr>
              <w:jc w:val="left"/>
              <w:rPr>
                <w:rFonts w:eastAsia="PMingLiU"/>
                <w:lang w:val="sv-SE" w:eastAsia="zh-TW"/>
              </w:rPr>
            </w:pPr>
            <w:r>
              <w:rPr>
                <w:rFonts w:eastAsia="PMingLiU"/>
                <w:lang w:val="sv-SE" w:eastAsia="zh-TW"/>
              </w:rPr>
              <w:t>yuching.huang@mediatek.com</w:t>
            </w:r>
          </w:p>
        </w:tc>
      </w:tr>
      <w:tr w:rsidR="00F020DD" w14:paraId="19EA8EB7" w14:textId="77777777">
        <w:tc>
          <w:tcPr>
            <w:tcW w:w="2263" w:type="dxa"/>
            <w:tcBorders>
              <w:top w:val="single" w:sz="4" w:space="0" w:color="000000"/>
              <w:left w:val="single" w:sz="4" w:space="0" w:color="000000"/>
              <w:bottom w:val="single" w:sz="4" w:space="0" w:color="000000"/>
              <w:right w:val="single" w:sz="4" w:space="0" w:color="000000"/>
            </w:tcBorders>
          </w:tcPr>
          <w:p w14:paraId="19EA8EB4" w14:textId="77777777" w:rsidR="00F020DD" w:rsidRDefault="00246C06">
            <w:pPr>
              <w:jc w:val="left"/>
              <w:rPr>
                <w:lang w:eastAsia="zh-CN"/>
              </w:rPr>
            </w:pPr>
            <w:proofErr w:type="spellStart"/>
            <w:r>
              <w:rPr>
                <w:lang w:eastAsia="zh-CN"/>
              </w:rPr>
              <w:t>InterDigital</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B5" w14:textId="77777777" w:rsidR="00F020DD" w:rsidRDefault="00246C06">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19EA8EB6" w14:textId="77777777" w:rsidR="00F020DD" w:rsidRDefault="00246C06">
            <w:pPr>
              <w:spacing w:line="252" w:lineRule="auto"/>
            </w:pPr>
            <w:r>
              <w:t>MoonIl.Lee@InterDigital.com</w:t>
            </w:r>
          </w:p>
        </w:tc>
      </w:tr>
      <w:tr w:rsidR="00F020DD" w14:paraId="19EA8EBB" w14:textId="77777777">
        <w:tc>
          <w:tcPr>
            <w:tcW w:w="2263" w:type="dxa"/>
            <w:tcBorders>
              <w:top w:val="single" w:sz="4" w:space="0" w:color="000000"/>
              <w:left w:val="single" w:sz="4" w:space="0" w:color="000000"/>
              <w:bottom w:val="single" w:sz="4" w:space="0" w:color="000000"/>
              <w:right w:val="single" w:sz="4" w:space="0" w:color="000000"/>
            </w:tcBorders>
          </w:tcPr>
          <w:p w14:paraId="19EA8EB8" w14:textId="77777777" w:rsidR="00F020DD" w:rsidRDefault="00246C06">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19EA8EB9" w14:textId="77777777" w:rsidR="00F020DD" w:rsidRDefault="00246C06">
            <w:pPr>
              <w:spacing w:line="252" w:lineRule="auto"/>
            </w:pPr>
            <w:proofErr w:type="spellStart"/>
            <w:r>
              <w:t>Tosato</w:t>
            </w:r>
            <w:proofErr w:type="spellEnd"/>
            <w:r>
              <w:t>, Filippo</w:t>
            </w:r>
          </w:p>
        </w:tc>
        <w:tc>
          <w:tcPr>
            <w:tcW w:w="4396" w:type="dxa"/>
            <w:tcBorders>
              <w:top w:val="single" w:sz="4" w:space="0" w:color="000000"/>
              <w:left w:val="single" w:sz="4" w:space="0" w:color="000000"/>
              <w:bottom w:val="single" w:sz="4" w:space="0" w:color="000000"/>
              <w:right w:val="single" w:sz="4" w:space="0" w:color="000000"/>
            </w:tcBorders>
          </w:tcPr>
          <w:p w14:paraId="19EA8EBA" w14:textId="77777777" w:rsidR="00F020DD" w:rsidRDefault="00246C06">
            <w:pPr>
              <w:spacing w:line="252" w:lineRule="auto"/>
            </w:pPr>
            <w:r>
              <w:t xml:space="preserve"> filippo.tosato@NOKIA.COM</w:t>
            </w:r>
          </w:p>
        </w:tc>
      </w:tr>
      <w:tr w:rsidR="00F020DD" w14:paraId="19EA8EBF" w14:textId="77777777">
        <w:tc>
          <w:tcPr>
            <w:tcW w:w="2263" w:type="dxa"/>
            <w:tcBorders>
              <w:top w:val="single" w:sz="4" w:space="0" w:color="000000"/>
              <w:left w:val="single" w:sz="4" w:space="0" w:color="000000"/>
              <w:bottom w:val="single" w:sz="4" w:space="0" w:color="000000"/>
              <w:right w:val="single" w:sz="4" w:space="0" w:color="000000"/>
            </w:tcBorders>
          </w:tcPr>
          <w:p w14:paraId="19EA8EBC" w14:textId="77777777" w:rsidR="00F020DD" w:rsidRDefault="00246C06">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EA8EBD" w14:textId="77777777" w:rsidR="00F020DD" w:rsidRDefault="00246C06">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19EA8EBE" w14:textId="77777777" w:rsidR="00F020DD" w:rsidRDefault="00246C06">
            <w:pPr>
              <w:spacing w:line="252" w:lineRule="auto"/>
            </w:pPr>
            <w:r>
              <w:t>liumin10@xiaomi.com</w:t>
            </w:r>
          </w:p>
        </w:tc>
      </w:tr>
      <w:tr w:rsidR="00F020DD" w14:paraId="19EA8EC3" w14:textId="77777777">
        <w:tc>
          <w:tcPr>
            <w:tcW w:w="2263" w:type="dxa"/>
            <w:tcBorders>
              <w:top w:val="single" w:sz="4" w:space="0" w:color="000000"/>
              <w:left w:val="single" w:sz="4" w:space="0" w:color="000000"/>
              <w:bottom w:val="single" w:sz="4" w:space="0" w:color="000000"/>
              <w:right w:val="single" w:sz="4" w:space="0" w:color="000000"/>
            </w:tcBorders>
          </w:tcPr>
          <w:p w14:paraId="19EA8EC0" w14:textId="77777777" w:rsidR="00F020DD" w:rsidRDefault="00246C06">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19EA8EC1" w14:textId="77777777" w:rsidR="00F020DD" w:rsidRDefault="00246C06">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19EA8EC2" w14:textId="77777777" w:rsidR="00F020DD" w:rsidRDefault="00246C06">
            <w:pPr>
              <w:spacing w:line="252" w:lineRule="auto"/>
              <w:rPr>
                <w:lang w:eastAsia="zh-CN"/>
              </w:rPr>
            </w:pPr>
            <w:r>
              <w:rPr>
                <w:lang w:eastAsia="zh-CN"/>
              </w:rPr>
              <w:t>yangbei1@chinatelecom.cn</w:t>
            </w:r>
          </w:p>
        </w:tc>
      </w:tr>
      <w:tr w:rsidR="00F020DD" w14:paraId="19EA8EC7" w14:textId="77777777">
        <w:tc>
          <w:tcPr>
            <w:tcW w:w="2263" w:type="dxa"/>
            <w:tcBorders>
              <w:top w:val="single" w:sz="4" w:space="0" w:color="000000"/>
              <w:left w:val="single" w:sz="4" w:space="0" w:color="000000"/>
              <w:bottom w:val="single" w:sz="4" w:space="0" w:color="000000"/>
              <w:right w:val="single" w:sz="4" w:space="0" w:color="000000"/>
            </w:tcBorders>
          </w:tcPr>
          <w:p w14:paraId="19EA8EC4" w14:textId="77777777" w:rsidR="00F020DD" w:rsidRDefault="00246C06">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19EA8EC5" w14:textId="77777777" w:rsidR="00F020DD" w:rsidRDefault="00246C06">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19EA8EC6" w14:textId="77777777" w:rsidR="00F020DD" w:rsidRDefault="00246C06">
            <w:pPr>
              <w:spacing w:line="252" w:lineRule="auto"/>
            </w:pPr>
            <w:r>
              <w:t>ebrahim.amiri@iis.fraunhofer.de</w:t>
            </w:r>
          </w:p>
        </w:tc>
      </w:tr>
      <w:tr w:rsidR="00F020DD" w14:paraId="19EA8ECB" w14:textId="77777777">
        <w:tc>
          <w:tcPr>
            <w:tcW w:w="2263" w:type="dxa"/>
            <w:tcBorders>
              <w:top w:val="single" w:sz="4" w:space="0" w:color="000000"/>
              <w:left w:val="single" w:sz="4" w:space="0" w:color="000000"/>
              <w:bottom w:val="single" w:sz="4" w:space="0" w:color="000000"/>
              <w:right w:val="single" w:sz="4" w:space="0" w:color="000000"/>
            </w:tcBorders>
          </w:tcPr>
          <w:p w14:paraId="19EA8EC8" w14:textId="77777777" w:rsidR="00F020DD" w:rsidRDefault="00246C06">
            <w:pPr>
              <w:jc w:val="left"/>
              <w:rPr>
                <w:lang w:eastAsia="zh-CN"/>
              </w:rPr>
            </w:pPr>
            <w:proofErr w:type="spellStart"/>
            <w:r>
              <w:rPr>
                <w:lang w:eastAsia="zh-CN"/>
              </w:rPr>
              <w:t>CEWiT</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9EA8EC9" w14:textId="77777777" w:rsidR="00F020DD" w:rsidRDefault="00246C06">
            <w:pPr>
              <w:spacing w:line="252" w:lineRule="auto"/>
            </w:pPr>
            <w:proofErr w:type="spellStart"/>
            <w:r>
              <w:t>Advaith</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19EA8ECA" w14:textId="77777777" w:rsidR="00F020DD" w:rsidRDefault="00246C06">
            <w:pPr>
              <w:spacing w:line="252" w:lineRule="auto"/>
            </w:pPr>
            <w:r>
              <w:t>advaith22@cewit.org.in</w:t>
            </w:r>
          </w:p>
        </w:tc>
      </w:tr>
    </w:tbl>
    <w:p w14:paraId="19EA8ECC" w14:textId="77777777" w:rsidR="00F020DD" w:rsidRDefault="00F020DD">
      <w:pPr>
        <w:spacing w:before="120" w:after="240"/>
        <w:rPr>
          <w:lang w:eastAsia="zh-CN"/>
        </w:rPr>
      </w:pPr>
    </w:p>
    <w:p w14:paraId="19EA8ECD" w14:textId="77777777" w:rsidR="00F020DD" w:rsidRDefault="00246C06">
      <w:pPr>
        <w:pStyle w:val="Heading1"/>
        <w:numPr>
          <w:ilvl w:val="0"/>
          <w:numId w:val="2"/>
        </w:numPr>
        <w:spacing w:before="240"/>
        <w:ind w:left="431" w:hanging="431"/>
        <w:rPr>
          <w:lang w:eastAsia="zh-CN"/>
        </w:rPr>
      </w:pPr>
      <w:r>
        <w:t>Provision of new contents to TR 38.843</w:t>
      </w:r>
    </w:p>
    <w:p w14:paraId="19EA8ECE" w14:textId="77777777" w:rsidR="00F020DD" w:rsidRDefault="00246C06">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19EA8ECF" w14:textId="77777777" w:rsidR="00F020DD" w:rsidRDefault="00246C06">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19EA8ED0" w14:textId="77777777" w:rsidR="00F020DD" w:rsidRDefault="00246C06">
      <w:pPr>
        <w:tabs>
          <w:tab w:val="left" w:pos="576"/>
        </w:tabs>
        <w:overflowPunct w:val="0"/>
        <w:snapToGrid/>
        <w:textAlignment w:val="baseline"/>
        <w:rPr>
          <w:lang w:eastAsia="zh-CN"/>
        </w:rPr>
      </w:pPr>
      <w:r>
        <w:rPr>
          <w:color w:val="FF0000"/>
          <w:highlight w:val="yellow"/>
          <w:lang w:eastAsia="zh-CN"/>
        </w:rPr>
        <w:lastRenderedPageBreak/>
        <w:t xml:space="preserve">Moderator note: </w:t>
      </w:r>
      <w:r>
        <w:rPr>
          <w:rFonts w:hint="eastAsia"/>
          <w:lang w:eastAsia="zh-CN"/>
        </w:rPr>
        <w:t>I</w:t>
      </w:r>
      <w:r>
        <w:rPr>
          <w:lang w:eastAsia="zh-CN"/>
        </w:rPr>
        <w:t>n the current TR, for CSI compression, there are separate paragraph</w:t>
      </w:r>
      <w:r>
        <w:rPr>
          <w:rFonts w:hint="eastAsia"/>
          <w:lang w:eastAsia="zh-CN"/>
        </w:rPr>
        <w:t>s</w:t>
      </w:r>
      <w:r>
        <w:rPr>
          <w:lang w:eastAsia="zh-CN"/>
        </w:rPr>
        <w:t xml:space="preserve"> describing the terms of “CSI generation part”, “</w:t>
      </w:r>
      <w:r>
        <w:t>CSI reconstruction part</w:t>
      </w:r>
      <w:r>
        <w:rPr>
          <w:lang w:eastAsia="zh-CN"/>
        </w:rPr>
        <w:t>”, “quantization/dequantization”, “input/output CSI”, etc., which may not be crystal-clear on how these functionalities would operate to achieve the end-to-end AI/ML system to the readers.</w:t>
      </w:r>
    </w:p>
    <w:p w14:paraId="19EA8ED1" w14:textId="77777777" w:rsidR="00F020DD" w:rsidRDefault="00246C06">
      <w:pPr>
        <w:tabs>
          <w:tab w:val="left" w:pos="576"/>
        </w:tabs>
        <w:overflowPunct w:val="0"/>
        <w:snapToGrid/>
        <w:spacing w:before="120"/>
        <w:textAlignment w:val="baseline"/>
        <w:rPr>
          <w:lang w:eastAsia="zh-CN"/>
        </w:rPr>
      </w:pPr>
      <w:r>
        <w:rPr>
          <w:lang w:eastAsia="zh-CN"/>
        </w:rPr>
        <w:t>To make it more readable, it is considered to add a figure to express the procedure of inference for CSI compression. Considering we have not excessively studied the pre-processing for the input CSI, e.g., SVD decomposition, or angular-delay domain conversion, etc., these pre-processing are not included in the description.</w:t>
      </w:r>
    </w:p>
    <w:p w14:paraId="19EA8ED2" w14:textId="77777777" w:rsidR="00F020DD" w:rsidRDefault="00246C06">
      <w:pPr>
        <w:rPr>
          <w:b/>
          <w:i/>
          <w:lang w:eastAsia="zh-CN"/>
        </w:rPr>
      </w:pPr>
      <w:r>
        <w:rPr>
          <w:b/>
          <w:bCs/>
          <w:highlight w:val="yellow"/>
          <w:lang w:eastAsia="zh-CN"/>
        </w:rPr>
        <w:t xml:space="preserve">Proposal 2.1.1: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F020DD" w14:paraId="19EA8EDC" w14:textId="77777777">
        <w:tc>
          <w:tcPr>
            <w:tcW w:w="9304" w:type="dxa"/>
          </w:tcPr>
          <w:p w14:paraId="19EA8ED3" w14:textId="77777777" w:rsidR="00F020DD" w:rsidRDefault="00246C06">
            <w:pPr>
              <w:spacing w:beforeLines="50" w:before="120"/>
              <w:rPr>
                <w:b/>
                <w:bCs/>
              </w:rPr>
            </w:pPr>
            <w:r>
              <w:rPr>
                <w:b/>
                <w:bCs/>
              </w:rPr>
              <w:t>------------------ Text Proposal for 38.843 v1.0.0 Clause 6.2.1 ------------------</w:t>
            </w:r>
          </w:p>
          <w:p w14:paraId="19EA8ED4" w14:textId="77777777" w:rsidR="00F020DD" w:rsidRDefault="00246C06">
            <w:pPr>
              <w:overflowPunct w:val="0"/>
              <w:snapToGrid/>
              <w:textAlignment w:val="baseline"/>
              <w:rPr>
                <w:b/>
              </w:rPr>
            </w:pPr>
            <w:bookmarkStart w:id="9" w:name="_Toc137744865"/>
            <w:bookmarkStart w:id="10" w:name="_Toc135002573"/>
            <w:r>
              <w:rPr>
                <w:b/>
              </w:rPr>
              <w:t>6.2.1</w:t>
            </w:r>
            <w:r>
              <w:rPr>
                <w:b/>
              </w:rPr>
              <w:tab/>
              <w:t>Evaluation assumptions, methodology and KPIs</w:t>
            </w:r>
            <w:bookmarkEnd w:id="9"/>
            <w:bookmarkEnd w:id="10"/>
          </w:p>
          <w:p w14:paraId="19EA8ED5"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8ED6" w14:textId="77777777" w:rsidR="00F020DD" w:rsidRDefault="00246C06">
            <w:pPr>
              <w:rPr>
                <w:b/>
                <w:bCs/>
              </w:rPr>
            </w:pPr>
            <w:r>
              <w:rPr>
                <w:b/>
                <w:bCs/>
                <w:i/>
                <w:iCs/>
              </w:rPr>
              <w:t>CSI compression sub use case specific aspects</w:t>
            </w:r>
            <w:r>
              <w:rPr>
                <w:b/>
                <w:bCs/>
              </w:rPr>
              <w:t xml:space="preserve">: </w:t>
            </w:r>
          </w:p>
          <w:p w14:paraId="19EA8ED7" w14:textId="77777777" w:rsidR="00F020DD" w:rsidRDefault="00246C06">
            <w:pPr>
              <w:overflowPunct w:val="0"/>
              <w:snapToGrid/>
              <w:textAlignment w:val="baseline"/>
              <w:rPr>
                <w:color w:val="FF0000"/>
                <w:lang w:eastAsia="zh-CN"/>
              </w:rPr>
            </w:pPr>
            <w:r>
              <w:rPr>
                <w:rFonts w:hint="eastAsia"/>
                <w:color w:val="FF0000"/>
                <w:lang w:eastAsia="zh-CN"/>
              </w:rPr>
              <w:t>T</w:t>
            </w:r>
            <w:r>
              <w:rPr>
                <w:color w:val="FF0000"/>
                <w:lang w:eastAsia="zh-CN"/>
              </w:rPr>
              <w:t>he following figure describes the inference procedure for CSI compression. For generating the input of CSI generation model, it may need some further pre-processing on the measured channel; for the output of the CSI reconstruction model, some further post-processing may also be applied.</w:t>
            </w:r>
          </w:p>
          <w:p w14:paraId="19EA8ED8" w14:textId="77777777" w:rsidR="00F020DD" w:rsidRDefault="00246C06">
            <w:pPr>
              <w:keepNext/>
              <w:overflowPunct w:val="0"/>
              <w:snapToGrid/>
              <w:textAlignment w:val="baseline"/>
            </w:pPr>
            <w:r>
              <w:rPr>
                <w:noProof/>
                <w:lang w:eastAsia="zh-CN"/>
              </w:rPr>
              <w:drawing>
                <wp:inline distT="0" distB="0" distL="0" distR="0" wp14:anchorId="19EAA41B" wp14:editId="19EAA41C">
                  <wp:extent cx="5670550" cy="1095375"/>
                  <wp:effectExtent l="0" t="0" r="635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19EA8ED9" w14:textId="77777777" w:rsidR="00F020DD" w:rsidRDefault="00246C06">
            <w:pPr>
              <w:pStyle w:val="Caption"/>
              <w:rPr>
                <w:color w:val="FF0000"/>
              </w:rPr>
            </w:pPr>
            <w:r>
              <w:rPr>
                <w:color w:val="FF0000"/>
              </w:rPr>
              <w:t xml:space="preserve">Figure X Description of the CSI compression inference procedure. </w:t>
            </w:r>
          </w:p>
          <w:p w14:paraId="19EA8EDA" w14:textId="77777777" w:rsidR="00F020DD" w:rsidRDefault="00246C06">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19EA8EDB" w14:textId="77777777" w:rsidR="00F020DD" w:rsidRDefault="00246C06">
            <w:pPr>
              <w:snapToGrid/>
              <w:spacing w:after="180"/>
              <w:jc w:val="center"/>
              <w:rPr>
                <w:sz w:val="20"/>
                <w:szCs w:val="20"/>
                <w:lang w:val="en-GB"/>
              </w:rPr>
            </w:pPr>
            <w:r>
              <w:rPr>
                <w:color w:val="FF0000"/>
                <w:sz w:val="20"/>
                <w:szCs w:val="20"/>
                <w:lang w:eastAsia="zh-CN"/>
              </w:rPr>
              <w:t>*** Unchanged text is omitted ***</w:t>
            </w:r>
          </w:p>
        </w:tc>
      </w:tr>
    </w:tbl>
    <w:p w14:paraId="19EA8EDD" w14:textId="77777777" w:rsidR="00F020DD" w:rsidRDefault="00F020DD">
      <w:pPr>
        <w:spacing w:after="0" w:line="240" w:lineRule="auto"/>
        <w:rPr>
          <w:b/>
          <w:lang w:eastAsia="zh-CN"/>
        </w:rPr>
      </w:pPr>
    </w:p>
    <w:p w14:paraId="19EA8EDE"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8EE1" w14:textId="77777777">
        <w:tc>
          <w:tcPr>
            <w:tcW w:w="1980" w:type="dxa"/>
            <w:tcBorders>
              <w:top w:val="single" w:sz="4" w:space="0" w:color="000000"/>
              <w:left w:val="single" w:sz="4" w:space="0" w:color="000000"/>
              <w:bottom w:val="single" w:sz="4" w:space="0" w:color="000000"/>
              <w:right w:val="single" w:sz="4" w:space="0" w:color="000000"/>
            </w:tcBorders>
          </w:tcPr>
          <w:p w14:paraId="19EA8EDF"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8EE0" w14:textId="77777777" w:rsidR="00F020DD" w:rsidRDefault="00246C06">
            <w:pPr>
              <w:spacing w:before="120" w:line="240" w:lineRule="auto"/>
              <w:rPr>
                <w:lang w:eastAsia="zh-CN"/>
              </w:rPr>
            </w:pPr>
            <w:r>
              <w:rPr>
                <w:rFonts w:eastAsia="MS Mincho" w:hint="eastAsia"/>
                <w:lang w:eastAsia="ja-JP"/>
              </w:rPr>
              <w:t>N</w:t>
            </w:r>
            <w:r>
              <w:rPr>
                <w:rFonts w:eastAsia="MS Mincho"/>
                <w:lang w:eastAsia="ja-JP"/>
              </w:rPr>
              <w:t>TT DOCOMO</w:t>
            </w:r>
            <w:ins w:id="11" w:author="Author">
              <w:r>
                <w:rPr>
                  <w:rFonts w:eastAsia="MS Mincho"/>
                  <w:lang w:eastAsia="ja-JP"/>
                </w:rPr>
                <w:t>, MediaTek</w:t>
              </w:r>
            </w:ins>
            <w:r>
              <w:rPr>
                <w:rFonts w:eastAsia="MS Mincho"/>
                <w:lang w:eastAsia="ja-JP"/>
              </w:rPr>
              <w:t xml:space="preserve">, </w:t>
            </w:r>
            <w:proofErr w:type="spellStart"/>
            <w:r>
              <w:rPr>
                <w:rFonts w:eastAsia="MS Mincho"/>
                <w:lang w:eastAsia="ja-JP"/>
              </w:rPr>
              <w:t>Futurewei</w:t>
            </w:r>
            <w:proofErr w:type="spellEnd"/>
            <w:r>
              <w:rPr>
                <w:rFonts w:eastAsia="MS Mincho"/>
                <w:lang w:eastAsia="ja-JP"/>
              </w:rPr>
              <w:t xml:space="preserve">, </w:t>
            </w:r>
            <w:r>
              <w:rPr>
                <w:rFonts w:eastAsia="MS Mincho" w:hint="eastAsia"/>
                <w:lang w:eastAsia="ja-JP"/>
              </w:rPr>
              <w:t>LG Electronics</w:t>
            </w:r>
            <w:r>
              <w:rPr>
                <w:rFonts w:eastAsia="MS Mincho"/>
                <w:lang w:eastAsia="ja-JP"/>
              </w:rPr>
              <w:t>, Xiaomi</w:t>
            </w:r>
          </w:p>
        </w:tc>
      </w:tr>
      <w:tr w:rsidR="00F020DD" w14:paraId="19EA8EE4" w14:textId="77777777">
        <w:tc>
          <w:tcPr>
            <w:tcW w:w="1980" w:type="dxa"/>
            <w:tcBorders>
              <w:top w:val="single" w:sz="4" w:space="0" w:color="000000"/>
              <w:left w:val="single" w:sz="4" w:space="0" w:color="000000"/>
              <w:bottom w:val="single" w:sz="4" w:space="0" w:color="000000"/>
              <w:right w:val="single" w:sz="4" w:space="0" w:color="000000"/>
            </w:tcBorders>
          </w:tcPr>
          <w:p w14:paraId="19EA8EE2"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8EE3" w14:textId="77777777" w:rsidR="00F020DD" w:rsidRDefault="00246C06">
            <w:pPr>
              <w:spacing w:before="120" w:line="240" w:lineRule="auto"/>
              <w:rPr>
                <w:lang w:eastAsia="zh-CN"/>
              </w:rPr>
            </w:pPr>
            <w:r>
              <w:rPr>
                <w:lang w:eastAsia="zh-CN"/>
              </w:rPr>
              <w:t>v</w:t>
            </w:r>
            <w:r>
              <w:rPr>
                <w:rFonts w:hint="eastAsia"/>
                <w:lang w:eastAsia="zh-CN"/>
              </w:rPr>
              <w:t>ivo</w:t>
            </w:r>
          </w:p>
        </w:tc>
      </w:tr>
    </w:tbl>
    <w:p w14:paraId="19EA8EE5"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8E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8EE6"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8EE7" w14:textId="77777777" w:rsidR="00F020DD" w:rsidRDefault="00246C06">
            <w:pPr>
              <w:rPr>
                <w:i/>
                <w:iCs/>
                <w:kern w:val="2"/>
                <w:lang w:eastAsia="zh-CN"/>
              </w:rPr>
            </w:pPr>
            <w:r>
              <w:rPr>
                <w:i/>
                <w:iCs/>
                <w:kern w:val="2"/>
                <w:lang w:eastAsia="zh-CN"/>
              </w:rPr>
              <w:t>View</w:t>
            </w:r>
          </w:p>
        </w:tc>
      </w:tr>
      <w:tr w:rsidR="00F020DD" w14:paraId="19EA8EE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8EE9" w14:textId="77777777" w:rsidR="00F020DD" w:rsidRDefault="00246C06">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8EEA" w14:textId="77777777" w:rsidR="00F020DD" w:rsidRDefault="00246C06">
            <w:pPr>
              <w:spacing w:line="252" w:lineRule="auto"/>
              <w:jc w:val="left"/>
              <w:rPr>
                <w:lang w:eastAsia="zh-CN"/>
              </w:rPr>
            </w:pPr>
            <w:r>
              <w:rPr>
                <w:lang w:eastAsia="zh-CN"/>
              </w:rPr>
              <w:t>The quantization step could be treated as a part of the model and could be jointly optimized along with the model training. The figure separates the quantization block as being necessarily outside the model, and hence does not include that possibility. Please add a note to clarify that this is an example and there could be other implementations.</w:t>
            </w:r>
          </w:p>
          <w:p w14:paraId="19EA8EEB" w14:textId="77777777" w:rsidR="00F020DD" w:rsidRDefault="00246C06">
            <w:pPr>
              <w:spacing w:line="252" w:lineRule="auto"/>
              <w:jc w:val="left"/>
              <w:rPr>
                <w:b/>
                <w:bCs/>
                <w:i/>
                <w:iCs/>
                <w:lang w:eastAsia="zh-CN"/>
              </w:rPr>
            </w:pPr>
            <w:r>
              <w:rPr>
                <w:b/>
                <w:bCs/>
                <w:i/>
                <w:iCs/>
                <w:lang w:eastAsia="zh-CN"/>
              </w:rPr>
              <w:t>Note: Figure X is one example. Other implementations are possible that may consider the quantization block as a part of the CSI generation model.</w:t>
            </w:r>
          </w:p>
        </w:tc>
      </w:tr>
      <w:tr w:rsidR="00F020DD" w14:paraId="19EA8EEF" w14:textId="77777777">
        <w:tc>
          <w:tcPr>
            <w:tcW w:w="1555" w:type="dxa"/>
            <w:tcBorders>
              <w:top w:val="single" w:sz="4" w:space="0" w:color="000000"/>
              <w:left w:val="single" w:sz="4" w:space="0" w:color="000000"/>
              <w:bottom w:val="single" w:sz="4" w:space="0" w:color="000000"/>
              <w:right w:val="single" w:sz="4" w:space="0" w:color="000000"/>
            </w:tcBorders>
          </w:tcPr>
          <w:p w14:paraId="19EA8EED" w14:textId="77777777" w:rsidR="00F020DD" w:rsidRDefault="00246C0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8EEE" w14:textId="77777777" w:rsidR="00F020DD" w:rsidRDefault="00246C06">
            <w:pPr>
              <w:spacing w:line="252" w:lineRule="auto"/>
              <w:jc w:val="left"/>
              <w:rPr>
                <w:lang w:eastAsia="zh-CN"/>
              </w:rPr>
            </w:pPr>
            <w:r>
              <w:rPr>
                <w:rFonts w:hint="eastAsia"/>
                <w:lang w:eastAsia="zh-CN"/>
              </w:rPr>
              <w:t>W</w:t>
            </w:r>
            <w:r>
              <w:rPr>
                <w:lang w:eastAsia="zh-CN"/>
              </w:rPr>
              <w:t xml:space="preserve">e have similar comments </w:t>
            </w:r>
            <w:r>
              <w:rPr>
                <w:rFonts w:eastAsia="MS Mincho" w:hint="eastAsia"/>
                <w:lang w:eastAsia="ja-JP"/>
              </w:rPr>
              <w:t>a</w:t>
            </w:r>
            <w:r>
              <w:rPr>
                <w:rFonts w:eastAsia="MS Mincho"/>
                <w:lang w:eastAsia="ja-JP"/>
              </w:rPr>
              <w:t>s</w:t>
            </w:r>
            <w:r>
              <w:rPr>
                <w:lang w:eastAsia="zh-CN"/>
              </w:rPr>
              <w:t xml:space="preserve"> Qualcomm. Separating quantization part from CSI generation model could indicate that quantization is necessarily not a part of CSI </w:t>
            </w:r>
            <w:r>
              <w:rPr>
                <w:lang w:eastAsia="zh-CN"/>
              </w:rPr>
              <w:lastRenderedPageBreak/>
              <w:t>generation model, which is improper. Besides, do we have any agreements that the range of “CSI generation part” is different from that of “CSI generation model”? We think there is no need to plot the detailed structure of CSI generation/reconstruction part.</w:t>
            </w:r>
          </w:p>
        </w:tc>
      </w:tr>
      <w:tr w:rsidR="00F020DD" w14:paraId="19EA8EF2" w14:textId="77777777">
        <w:tc>
          <w:tcPr>
            <w:tcW w:w="1555" w:type="dxa"/>
            <w:tcBorders>
              <w:top w:val="single" w:sz="4" w:space="0" w:color="000000"/>
              <w:left w:val="single" w:sz="4" w:space="0" w:color="000000"/>
              <w:bottom w:val="single" w:sz="4" w:space="0" w:color="000000"/>
              <w:right w:val="single" w:sz="4" w:space="0" w:color="000000"/>
            </w:tcBorders>
          </w:tcPr>
          <w:p w14:paraId="19EA8EF0" w14:textId="77777777" w:rsidR="00F020DD" w:rsidRDefault="00246C06">
            <w:pPr>
              <w:spacing w:line="252" w:lineRule="auto"/>
              <w:jc w:val="left"/>
              <w:rPr>
                <w:lang w:eastAsia="zh-CN"/>
              </w:rPr>
            </w:pPr>
            <w:proofErr w:type="spellStart"/>
            <w:r>
              <w:rPr>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9EA8EF1" w14:textId="77777777" w:rsidR="00F020DD" w:rsidRDefault="00246C06">
            <w:pPr>
              <w:spacing w:line="252" w:lineRule="auto"/>
              <w:jc w:val="left"/>
              <w:rPr>
                <w:lang w:eastAsia="zh-CN"/>
              </w:rPr>
            </w:pPr>
            <w:r>
              <w:rPr>
                <w:lang w:eastAsia="zh-CN"/>
              </w:rPr>
              <w:t>We are ok to add a note to clarify that this is one example. Other implementations are not precluded.</w:t>
            </w:r>
          </w:p>
        </w:tc>
      </w:tr>
      <w:tr w:rsidR="00F020DD" w14:paraId="19EA8EF5" w14:textId="77777777">
        <w:tc>
          <w:tcPr>
            <w:tcW w:w="1555" w:type="dxa"/>
            <w:tcBorders>
              <w:top w:val="single" w:sz="4" w:space="0" w:color="000000"/>
              <w:left w:val="single" w:sz="4" w:space="0" w:color="000000"/>
              <w:bottom w:val="single" w:sz="4" w:space="0" w:color="000000"/>
              <w:right w:val="single" w:sz="4" w:space="0" w:color="000000"/>
            </w:tcBorders>
          </w:tcPr>
          <w:p w14:paraId="19EA8EF3" w14:textId="77777777" w:rsidR="00F020DD" w:rsidRDefault="00246C0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8EF4" w14:textId="77777777" w:rsidR="00F020DD" w:rsidRDefault="00246C06">
            <w:pPr>
              <w:spacing w:line="252" w:lineRule="auto"/>
              <w:jc w:val="left"/>
              <w:rPr>
                <w:lang w:eastAsia="zh-CN"/>
              </w:rPr>
            </w:pPr>
            <w:r>
              <w:rPr>
                <w:lang w:eastAsia="zh-CN"/>
              </w:rPr>
              <w:t xml:space="preserve">Similar view with Qualcomm and </w:t>
            </w:r>
            <w:proofErr w:type="spellStart"/>
            <w:r>
              <w:rPr>
                <w:lang w:eastAsia="zh-CN"/>
              </w:rPr>
              <w:t>Futurewei</w:t>
            </w:r>
            <w:proofErr w:type="spellEnd"/>
            <w:r>
              <w:rPr>
                <w:lang w:eastAsia="zh-CN"/>
              </w:rPr>
              <w:t>, suggest to clarify that the figure is one example.</w:t>
            </w:r>
          </w:p>
        </w:tc>
      </w:tr>
    </w:tbl>
    <w:p w14:paraId="19EA8EF6" w14:textId="77777777" w:rsidR="00F020DD" w:rsidRDefault="00F020DD">
      <w:pPr>
        <w:spacing w:line="240" w:lineRule="auto"/>
        <w:rPr>
          <w:lang w:eastAsia="zh-CN"/>
        </w:rPr>
      </w:pPr>
    </w:p>
    <w:p w14:paraId="19EA8EF7" w14:textId="77777777" w:rsidR="00F020DD" w:rsidRDefault="00246C06">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19EA8EF8" w14:textId="77777777" w:rsidR="00F020DD" w:rsidRDefault="00246C06">
      <w:pPr>
        <w:rPr>
          <w:lang w:eastAsia="zh-CN"/>
        </w:rPr>
      </w:pPr>
      <w:r>
        <w:rPr>
          <w:color w:val="FF0000"/>
          <w:highlight w:val="yellow"/>
          <w:lang w:eastAsia="zh-CN"/>
        </w:rPr>
        <w:t xml:space="preserve">Moderator note: </w:t>
      </w:r>
      <w:r>
        <w:rPr>
          <w:rFonts w:hint="eastAsia"/>
          <w:lang w:eastAsia="zh-CN"/>
        </w:rPr>
        <w:t>No</w:t>
      </w:r>
      <w:r>
        <w:rPr>
          <w:lang w:eastAsia="zh-CN"/>
        </w:rPr>
        <w:t xml:space="preserve"> description for the procedure of CSI prediction in the current TR either. It is Moderator’s initial feeling that the operation of the one-sided model is more straightforward to be understood, so it is not proposed in</w:t>
      </w:r>
      <w:r>
        <w:t xml:space="preserve"> </w:t>
      </w:r>
      <w:r>
        <w:fldChar w:fldCharType="begin"/>
      </w:r>
      <w:r>
        <w:instrText xml:space="preserve"> REF _Ref147393986 \r \h </w:instrText>
      </w:r>
      <w:r>
        <w:fldChar w:fldCharType="separate"/>
      </w:r>
      <w:r>
        <w:t>[2]</w:t>
      </w:r>
      <w:r>
        <w:fldChar w:fldCharType="end"/>
      </w:r>
      <w:r>
        <w:rPr>
          <w:rFonts w:hint="eastAsia"/>
          <w:lang w:eastAsia="zh-CN"/>
        </w:rPr>
        <w:t>.</w:t>
      </w:r>
      <w:r>
        <w:rPr>
          <w:lang w:eastAsia="zh-CN"/>
        </w:rPr>
        <w:t xml:space="preserve"> However, if there is no concern on adding this part, it will also be raised as part of TP.</w:t>
      </w:r>
    </w:p>
    <w:p w14:paraId="19EA8EF9" w14:textId="77777777" w:rsidR="00F020DD" w:rsidRDefault="00246C06">
      <w:pPr>
        <w:rPr>
          <w:b/>
          <w:i/>
          <w:lang w:eastAsia="zh-CN"/>
        </w:rPr>
      </w:pPr>
      <w:r>
        <w:rPr>
          <w:b/>
          <w:bCs/>
          <w:highlight w:val="yellow"/>
          <w:lang w:eastAsia="zh-CN"/>
        </w:rPr>
        <w:t>Question 2.1.1:</w:t>
      </w:r>
      <w:r>
        <w:rPr>
          <w:b/>
          <w:i/>
          <w:lang w:eastAsia="zh-CN"/>
        </w:rPr>
        <w:t xml:space="preserve"> </w:t>
      </w:r>
      <w:r>
        <w:rPr>
          <w:b/>
          <w:lang w:eastAsia="zh-CN"/>
        </w:rPr>
        <w:t>Do you think we need to similarly add a figure to describe the procedure of inference for CSI prediction?</w:t>
      </w:r>
    </w:p>
    <w:tbl>
      <w:tblPr>
        <w:tblStyle w:val="TableGrid"/>
        <w:tblW w:w="0" w:type="auto"/>
        <w:tblLook w:val="04A0" w:firstRow="1" w:lastRow="0" w:firstColumn="1" w:lastColumn="0" w:noHBand="0" w:noVBand="1"/>
      </w:tblPr>
      <w:tblGrid>
        <w:gridCol w:w="9304"/>
      </w:tblGrid>
      <w:tr w:rsidR="00F020DD" w14:paraId="19EA8F03" w14:textId="77777777">
        <w:tc>
          <w:tcPr>
            <w:tcW w:w="9304" w:type="dxa"/>
          </w:tcPr>
          <w:p w14:paraId="19EA8EFA" w14:textId="77777777" w:rsidR="00F020DD" w:rsidRDefault="00246C06">
            <w:pPr>
              <w:spacing w:beforeLines="50" w:before="120"/>
              <w:rPr>
                <w:b/>
                <w:bCs/>
              </w:rPr>
            </w:pPr>
            <w:r>
              <w:rPr>
                <w:b/>
                <w:bCs/>
              </w:rPr>
              <w:t>------------------ Text Proposal for 38.843 v1.0.0 Clause 6.2.1 ------------------</w:t>
            </w:r>
          </w:p>
          <w:p w14:paraId="19EA8EFB" w14:textId="77777777" w:rsidR="00F020DD" w:rsidRDefault="00246C06">
            <w:pPr>
              <w:overflowPunct w:val="0"/>
              <w:snapToGrid/>
              <w:textAlignment w:val="baseline"/>
              <w:rPr>
                <w:b/>
              </w:rPr>
            </w:pPr>
            <w:r>
              <w:rPr>
                <w:b/>
              </w:rPr>
              <w:t>6.2.1</w:t>
            </w:r>
            <w:r>
              <w:rPr>
                <w:b/>
              </w:rPr>
              <w:tab/>
              <w:t>Evaluation assumptions, methodology and KPIs</w:t>
            </w:r>
          </w:p>
          <w:p w14:paraId="19EA8EFC"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8EFD" w14:textId="77777777" w:rsidR="00F020DD" w:rsidRDefault="00246C06">
            <w:pPr>
              <w:rPr>
                <w:b/>
                <w:i/>
                <w:lang w:eastAsia="zh-CN"/>
              </w:rPr>
            </w:pPr>
            <w:r>
              <w:rPr>
                <w:b/>
                <w:bCs/>
                <w:i/>
                <w:iCs/>
              </w:rPr>
              <w:t>CSI prediction sub use case specific aspects</w:t>
            </w:r>
            <w:r>
              <w:rPr>
                <w:b/>
                <w:bCs/>
              </w:rPr>
              <w:t xml:space="preserve">: </w:t>
            </w:r>
          </w:p>
          <w:p w14:paraId="19EA8EFE" w14:textId="77777777" w:rsidR="00F020DD" w:rsidRDefault="00246C06">
            <w:pPr>
              <w:rPr>
                <w:b/>
                <w:i/>
                <w:lang w:eastAsia="zh-CN"/>
              </w:rPr>
            </w:pPr>
            <w:r>
              <w:rPr>
                <w:rFonts w:hint="eastAsia"/>
                <w:color w:val="FF0000"/>
                <w:lang w:eastAsia="zh-CN"/>
              </w:rPr>
              <w:t>T</w:t>
            </w:r>
            <w:r>
              <w:rPr>
                <w:color w:val="FF0000"/>
                <w:lang w:eastAsia="zh-CN"/>
              </w:rPr>
              <w:t xml:space="preserve">he following figure describes the inference procedure for CSI </w:t>
            </w:r>
            <w:r>
              <w:rPr>
                <w:rFonts w:hint="eastAsia"/>
                <w:color w:val="FF0000"/>
                <w:lang w:eastAsia="zh-CN"/>
              </w:rPr>
              <w:t>prediction</w:t>
            </w:r>
            <w:r>
              <w:rPr>
                <w:color w:val="FF0000"/>
                <w:lang w:eastAsia="zh-CN"/>
              </w:rPr>
              <w:t>. For generating the input of CSI prediction model, it may need some further pre-processing on the measured channel; for the output of the CSI prediction model, some further post-processing may also be applied.</w:t>
            </w:r>
          </w:p>
          <w:p w14:paraId="19EA8EFF" w14:textId="77777777" w:rsidR="00F020DD" w:rsidRDefault="00246C06">
            <w:pPr>
              <w:jc w:val="center"/>
              <w:rPr>
                <w:b/>
                <w:i/>
                <w:lang w:eastAsia="zh-CN"/>
              </w:rPr>
            </w:pPr>
            <w:r>
              <w:rPr>
                <w:noProof/>
                <w:lang w:eastAsia="zh-CN"/>
              </w:rPr>
              <w:drawing>
                <wp:inline distT="0" distB="0" distL="0" distR="0" wp14:anchorId="19EAA41D" wp14:editId="19EAA41E">
                  <wp:extent cx="244602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19EA8F00" w14:textId="77777777" w:rsidR="00F020DD" w:rsidRDefault="00246C06">
            <w:pPr>
              <w:jc w:val="center"/>
              <w:rPr>
                <w:b/>
                <w:color w:val="FF0000"/>
              </w:rPr>
            </w:pPr>
            <w:r>
              <w:rPr>
                <w:b/>
                <w:color w:val="FF0000"/>
              </w:rPr>
              <w:t>Figure X Description of the CSI prediction inference procedure.</w:t>
            </w:r>
          </w:p>
          <w:p w14:paraId="19EA8F01" w14:textId="77777777" w:rsidR="00F020DD" w:rsidRDefault="00246C06">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19EA8F02" w14:textId="77777777" w:rsidR="00F020DD" w:rsidRDefault="00246C06">
            <w:pPr>
              <w:overflowPunct w:val="0"/>
              <w:snapToGrid/>
              <w:jc w:val="center"/>
              <w:textAlignment w:val="baseline"/>
              <w:rPr>
                <w:b/>
              </w:rPr>
            </w:pPr>
            <w:r>
              <w:rPr>
                <w:color w:val="FF0000"/>
                <w:sz w:val="20"/>
                <w:szCs w:val="20"/>
                <w:lang w:eastAsia="zh-CN"/>
              </w:rPr>
              <w:t>*** Unchanged text is omitted ***</w:t>
            </w:r>
          </w:p>
        </w:tc>
      </w:tr>
    </w:tbl>
    <w:p w14:paraId="19EA8F04" w14:textId="77777777" w:rsidR="00F020DD" w:rsidRDefault="00F020DD">
      <w:pPr>
        <w:rPr>
          <w:b/>
          <w:i/>
          <w:lang w:eastAsia="zh-CN"/>
        </w:rPr>
      </w:pPr>
    </w:p>
    <w:p w14:paraId="19EA8F05"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8F0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8F06"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8F07" w14:textId="77777777" w:rsidR="00F020DD" w:rsidRDefault="00246C06">
            <w:pPr>
              <w:rPr>
                <w:i/>
                <w:iCs/>
                <w:kern w:val="2"/>
                <w:lang w:eastAsia="zh-CN"/>
              </w:rPr>
            </w:pPr>
            <w:r>
              <w:rPr>
                <w:i/>
                <w:iCs/>
                <w:kern w:val="2"/>
                <w:lang w:eastAsia="zh-CN"/>
              </w:rPr>
              <w:t>View</w:t>
            </w:r>
          </w:p>
        </w:tc>
      </w:tr>
      <w:tr w:rsidR="00F020DD" w14:paraId="19EA8F0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8F09" w14:textId="77777777" w:rsidR="00F020DD" w:rsidRDefault="00246C06">
            <w:pPr>
              <w:spacing w:line="252" w:lineRule="auto"/>
              <w:jc w:val="left"/>
              <w:rPr>
                <w:rFonts w:eastAsia="MS Mincho"/>
                <w:lang w:eastAsia="ja-JP"/>
              </w:rPr>
            </w:pPr>
            <w:ins w:id="12" w:author="Author">
              <w:r>
                <w:rPr>
                  <w:rFonts w:eastAsia="MS Mincho"/>
                  <w:lang w:eastAsia="ja-JP"/>
                </w:rPr>
                <w:t>Apple</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8F0A" w14:textId="77777777" w:rsidR="00F020DD" w:rsidRDefault="00246C06">
            <w:pPr>
              <w:spacing w:line="252" w:lineRule="auto"/>
              <w:jc w:val="left"/>
              <w:rPr>
                <w:lang w:eastAsia="zh-CN"/>
              </w:rPr>
            </w:pPr>
            <w:ins w:id="13" w:author="Author">
              <w:r>
                <w:rPr>
                  <w:lang w:eastAsia="zh-CN"/>
                </w:rPr>
                <w:t xml:space="preserve">Does this cover channel as input and output? We need another block of calculating CSI based on predicted channel (legacy codebook)? </w:t>
              </w:r>
            </w:ins>
          </w:p>
        </w:tc>
      </w:tr>
      <w:tr w:rsidR="00F020DD" w14:paraId="19EA8F0E" w14:textId="77777777">
        <w:tc>
          <w:tcPr>
            <w:tcW w:w="1555" w:type="dxa"/>
            <w:tcBorders>
              <w:top w:val="single" w:sz="4" w:space="0" w:color="000000"/>
              <w:left w:val="single" w:sz="4" w:space="0" w:color="000000"/>
              <w:bottom w:val="single" w:sz="4" w:space="0" w:color="000000"/>
              <w:right w:val="single" w:sz="4" w:space="0" w:color="000000"/>
            </w:tcBorders>
          </w:tcPr>
          <w:p w14:paraId="19EA8F0C" w14:textId="77777777" w:rsidR="00F020DD" w:rsidRDefault="00246C06">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8F0D" w14:textId="77777777" w:rsidR="00F020DD" w:rsidRDefault="00246C06">
            <w:pPr>
              <w:spacing w:line="252" w:lineRule="auto"/>
              <w:jc w:val="left"/>
              <w:rPr>
                <w:lang w:eastAsia="zh-CN"/>
              </w:rPr>
            </w:pPr>
            <w:r>
              <w:rPr>
                <w:lang w:eastAsia="zh-CN"/>
              </w:rPr>
              <w:t>There was no discussion to say that the model input may include only historical CSI. It would help to add a note to say that this figure is only one example and that other inputs are not precluded.</w:t>
            </w:r>
          </w:p>
        </w:tc>
      </w:tr>
      <w:tr w:rsidR="00F020DD" w14:paraId="19EA8F11" w14:textId="77777777">
        <w:tc>
          <w:tcPr>
            <w:tcW w:w="1555" w:type="dxa"/>
            <w:tcBorders>
              <w:top w:val="single" w:sz="4" w:space="0" w:color="000000"/>
              <w:left w:val="single" w:sz="4" w:space="0" w:color="000000"/>
              <w:bottom w:val="single" w:sz="4" w:space="0" w:color="000000"/>
              <w:right w:val="single" w:sz="4" w:space="0" w:color="000000"/>
            </w:tcBorders>
          </w:tcPr>
          <w:p w14:paraId="19EA8F0F" w14:textId="77777777" w:rsidR="00F020DD" w:rsidRDefault="00246C06">
            <w:pPr>
              <w:spacing w:line="252" w:lineRule="auto"/>
              <w:jc w:val="left"/>
              <w:rPr>
                <w:lang w:eastAsia="zh-CN"/>
              </w:rPr>
            </w:pPr>
            <w:proofErr w:type="spellStart"/>
            <w:r>
              <w:rPr>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9EA8F10" w14:textId="77777777" w:rsidR="00F020DD" w:rsidRDefault="00246C06">
            <w:pPr>
              <w:spacing w:line="252" w:lineRule="auto"/>
              <w:jc w:val="left"/>
              <w:rPr>
                <w:lang w:eastAsia="zh-CN"/>
              </w:rPr>
            </w:pPr>
            <w:r>
              <w:rPr>
                <w:lang w:eastAsia="zh-CN"/>
              </w:rPr>
              <w:t>Similar comment, adding a note to indicate this figure is one examples and other implementations are not precluded.</w:t>
            </w:r>
          </w:p>
        </w:tc>
      </w:tr>
      <w:tr w:rsidR="00F020DD" w14:paraId="19EA8F14" w14:textId="77777777">
        <w:tc>
          <w:tcPr>
            <w:tcW w:w="1555" w:type="dxa"/>
            <w:tcBorders>
              <w:top w:val="single" w:sz="4" w:space="0" w:color="000000"/>
              <w:left w:val="single" w:sz="4" w:space="0" w:color="000000"/>
              <w:bottom w:val="single" w:sz="4" w:space="0" w:color="000000"/>
              <w:right w:val="single" w:sz="4" w:space="0" w:color="000000"/>
            </w:tcBorders>
          </w:tcPr>
          <w:p w14:paraId="19EA8F12" w14:textId="77777777" w:rsidR="00F020DD" w:rsidRDefault="00246C06">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8F13" w14:textId="77777777" w:rsidR="00F020DD" w:rsidRDefault="00246C06">
            <w:pPr>
              <w:spacing w:line="252" w:lineRule="auto"/>
              <w:jc w:val="left"/>
              <w:rPr>
                <w:lang w:eastAsia="zh-CN"/>
              </w:rPr>
            </w:pPr>
            <w:r>
              <w:rPr>
                <w:lang w:eastAsia="zh-CN"/>
              </w:rPr>
              <w:t xml:space="preserve">Agree with Qualcomm. </w:t>
            </w:r>
          </w:p>
        </w:tc>
      </w:tr>
      <w:tr w:rsidR="00F020DD" w14:paraId="19EA8F17" w14:textId="77777777">
        <w:tc>
          <w:tcPr>
            <w:tcW w:w="1555" w:type="dxa"/>
            <w:tcBorders>
              <w:top w:val="single" w:sz="4" w:space="0" w:color="000000"/>
              <w:left w:val="single" w:sz="4" w:space="0" w:color="000000"/>
              <w:bottom w:val="single" w:sz="4" w:space="0" w:color="000000"/>
              <w:right w:val="single" w:sz="4" w:space="0" w:color="000000"/>
            </w:tcBorders>
          </w:tcPr>
          <w:p w14:paraId="19EA8F15" w14:textId="77777777" w:rsidR="00F020DD" w:rsidRDefault="00246C06">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8F16" w14:textId="77777777" w:rsidR="00F020DD" w:rsidRDefault="00246C06">
            <w:pPr>
              <w:spacing w:line="252" w:lineRule="auto"/>
              <w:jc w:val="left"/>
              <w:rPr>
                <w:lang w:eastAsia="zh-CN"/>
              </w:rPr>
            </w:pPr>
            <w:r>
              <w:rPr>
                <w:lang w:eastAsia="zh-CN"/>
              </w:rPr>
              <w:t xml:space="preserve">Similar view with Qualcomm and </w:t>
            </w:r>
            <w:proofErr w:type="spellStart"/>
            <w:r>
              <w:rPr>
                <w:lang w:eastAsia="zh-CN"/>
              </w:rPr>
              <w:t>Futurewei</w:t>
            </w:r>
            <w:proofErr w:type="spellEnd"/>
            <w:r>
              <w:rPr>
                <w:lang w:eastAsia="zh-CN"/>
              </w:rPr>
              <w:t>, suggest to clarify that the figure is one example.</w:t>
            </w:r>
          </w:p>
        </w:tc>
      </w:tr>
    </w:tbl>
    <w:p w14:paraId="19EA8F18" w14:textId="77777777" w:rsidR="00F020DD" w:rsidRDefault="00F020DD">
      <w:pPr>
        <w:rPr>
          <w:lang w:eastAsia="zh-CN"/>
        </w:rPr>
      </w:pPr>
    </w:p>
    <w:p w14:paraId="19EA8F19" w14:textId="77777777" w:rsidR="00F020DD" w:rsidRDefault="00F020DD">
      <w:pPr>
        <w:rPr>
          <w:lang w:eastAsia="zh-CN"/>
        </w:rPr>
      </w:pPr>
    </w:p>
    <w:p w14:paraId="19EA8F1A" w14:textId="77777777" w:rsidR="00F020DD" w:rsidRDefault="00246C06">
      <w:pPr>
        <w:suppressAutoHyphens w:val="0"/>
        <w:autoSpaceDE w:val="0"/>
        <w:autoSpaceDN w:val="0"/>
        <w:adjustRightInd w:val="0"/>
        <w:outlineLvl w:val="2"/>
        <w:rPr>
          <w:b/>
          <w:u w:val="single"/>
          <w:lang w:eastAsia="zh-CN"/>
        </w:rPr>
      </w:pPr>
      <w:r>
        <w:rPr>
          <w:b/>
          <w:u w:val="single"/>
          <w:lang w:eastAsia="zh-CN"/>
        </w:rPr>
        <w:t>Issue#2-3 Observations on complexity</w:t>
      </w:r>
    </w:p>
    <w:p w14:paraId="19EA8F1B" w14:textId="77777777" w:rsidR="00F020DD" w:rsidRDefault="00246C06">
      <w:pPr>
        <w:overflowPunct w:val="0"/>
        <w:snapToGrid/>
        <w:textAlignment w:val="baseline"/>
        <w:rPr>
          <w:lang w:eastAsia="zh-CN"/>
        </w:rPr>
      </w:pPr>
      <w:r>
        <w:rPr>
          <w:color w:val="FF0000"/>
          <w:highlight w:val="yellow"/>
          <w:lang w:eastAsia="zh-CN"/>
        </w:rPr>
        <w:t xml:space="preserve">Moderator note: </w:t>
      </w:r>
      <w:r>
        <w:rPr>
          <w:rFonts w:hint="eastAsia"/>
          <w:lang w:eastAsia="zh-CN"/>
        </w:rPr>
        <w:t>I</w:t>
      </w:r>
      <w:r>
        <w:rPr>
          <w:lang w:eastAsia="zh-CN"/>
        </w:rPr>
        <w:t>n the evaluation assumptions, the complexity (</w:t>
      </w:r>
      <w:r>
        <w:rPr>
          <w:rFonts w:hint="eastAsia"/>
          <w:lang w:eastAsia="zh-CN"/>
        </w:rPr>
        <w:t>including</w:t>
      </w:r>
      <w:r>
        <w:rPr>
          <w:lang w:eastAsia="zh-CN"/>
        </w:rPr>
        <w:t xml:space="preserve"> FLOPs, AI/ML model size, and number of parameters) is determined as one metric. But there is no corresponding observation to capture/summarize the complexity metric submitted by companies.</w:t>
      </w:r>
      <w:r>
        <w:rPr>
          <w:rFonts w:hint="eastAsia"/>
          <w:lang w:eastAsia="zh-CN"/>
        </w:rPr>
        <w:t xml:space="preserve"> </w:t>
      </w:r>
    </w:p>
    <w:tbl>
      <w:tblPr>
        <w:tblStyle w:val="TableGrid"/>
        <w:tblW w:w="0" w:type="auto"/>
        <w:tblLook w:val="04A0" w:firstRow="1" w:lastRow="0" w:firstColumn="1" w:lastColumn="0" w:noHBand="0" w:noVBand="1"/>
      </w:tblPr>
      <w:tblGrid>
        <w:gridCol w:w="9304"/>
      </w:tblGrid>
      <w:tr w:rsidR="00F020DD" w14:paraId="19EA8F1F" w14:textId="77777777">
        <w:tc>
          <w:tcPr>
            <w:tcW w:w="9307" w:type="dxa"/>
          </w:tcPr>
          <w:p w14:paraId="19EA8F1C" w14:textId="77777777" w:rsidR="00F020DD" w:rsidRDefault="00246C06">
            <w:pPr>
              <w:rPr>
                <w:b/>
                <w:bCs/>
                <w:lang w:eastAsia="zh-CN"/>
              </w:rPr>
            </w:pPr>
            <w:r>
              <w:rPr>
                <w:b/>
                <w:bCs/>
                <w:i/>
                <w:iCs/>
                <w:lang w:eastAsia="zh-CN"/>
              </w:rPr>
              <w:t>KPIs and Evaluation metrics</w:t>
            </w:r>
            <w:r>
              <w:rPr>
                <w:b/>
                <w:bCs/>
                <w:lang w:eastAsia="zh-CN"/>
              </w:rPr>
              <w:t xml:space="preserve">: </w:t>
            </w:r>
          </w:p>
          <w:p w14:paraId="19EA8F1D" w14:textId="77777777" w:rsidR="00F020DD" w:rsidRDefault="00246C06">
            <w:pPr>
              <w:pStyle w:val="B10"/>
              <w:ind w:left="1320" w:hanging="440"/>
            </w:pPr>
            <w:r>
              <w:t>-</w:t>
            </w:r>
            <w:r>
              <w:tab/>
              <w:t>Capability/complexity: Floating point operations (FLOPs), AI/ML model size, number of AI/ML parameters</w:t>
            </w:r>
          </w:p>
          <w:p w14:paraId="19EA8F1E" w14:textId="77777777" w:rsidR="00F020DD" w:rsidRDefault="00246C06">
            <w:pPr>
              <w:pStyle w:val="B10"/>
              <w:ind w:left="1320" w:hanging="440"/>
              <w:rPr>
                <w:lang w:eastAsia="zh-CN"/>
              </w:rPr>
            </w:pPr>
            <w:r>
              <w:t>-</w:t>
            </w:r>
            <w:r>
              <w:tab/>
              <w:t>Reported separately for the CSI generation part and the CSI reconstruction part (for CSI compression sub-use case)</w:t>
            </w:r>
          </w:p>
        </w:tc>
      </w:tr>
    </w:tbl>
    <w:p w14:paraId="19EA8F20" w14:textId="77777777" w:rsidR="00F020DD" w:rsidRDefault="00246C06">
      <w:pPr>
        <w:tabs>
          <w:tab w:val="left" w:pos="576"/>
        </w:tabs>
        <w:overflowPunct w:val="0"/>
        <w:snapToGrid/>
        <w:spacing w:before="120"/>
        <w:textAlignment w:val="baseline"/>
        <w:rPr>
          <w:lang w:eastAsia="zh-CN"/>
        </w:rPr>
      </w:pPr>
      <w:r>
        <w:rPr>
          <w:rFonts w:hint="eastAsia"/>
          <w:lang w:eastAsia="zh-CN"/>
        </w:rPr>
        <w:t>T</w:t>
      </w:r>
      <w:r>
        <w:rPr>
          <w:lang w:eastAsia="zh-CN"/>
        </w:rPr>
        <w:t>o complete the study, the complexity values in terms of FLOPs and number of parameters are summarized and captured to the TR. For the AI/ML model size, as it is more or less proportional with the number of parameters while its size depends on the simulation environment which may be different over companies; therefore, the AI/ML model size is not captured.</w:t>
      </w:r>
    </w:p>
    <w:p w14:paraId="19EA8F21" w14:textId="77777777" w:rsidR="00F020DD" w:rsidRDefault="00246C06">
      <w:pPr>
        <w:tabs>
          <w:tab w:val="left" w:pos="576"/>
        </w:tabs>
        <w:overflowPunct w:val="0"/>
        <w:snapToGrid/>
        <w:spacing w:before="120"/>
        <w:textAlignment w:val="baseline"/>
        <w:rPr>
          <w:lang w:eastAsia="zh-CN"/>
        </w:rPr>
      </w:pPr>
      <w:r>
        <w:rPr>
          <w:rFonts w:hint="eastAsia"/>
          <w:lang w:eastAsia="zh-CN"/>
        </w:rPr>
        <w:t>N</w:t>
      </w:r>
      <w:r>
        <w:rPr>
          <w:lang w:eastAsia="zh-CN"/>
        </w:rPr>
        <w:t xml:space="preserve">ote that for CSI compression, only AI/ML models for Rank 1 are taken into consideration. For Rank 2/4, the complexity value is relevant with the rank&gt;1 </w:t>
      </w:r>
      <w:proofErr w:type="gramStart"/>
      <w:r>
        <w:rPr>
          <w:lang w:eastAsia="zh-CN"/>
        </w:rPr>
        <w:t>options</w:t>
      </w:r>
      <w:proofErr w:type="gramEnd"/>
      <w:r>
        <w:rPr>
          <w:lang w:eastAsia="zh-CN"/>
        </w:rPr>
        <w:t xml:space="preserve"> so that it is more difficult to calibrate over companies; in addition, some of the submitted results are not consistent with the Rank 1 results of the same company. </w:t>
      </w:r>
    </w:p>
    <w:p w14:paraId="19EA8F22" w14:textId="77777777" w:rsidR="00F020DD" w:rsidRDefault="00246C06">
      <w:pPr>
        <w:spacing w:before="120"/>
        <w:rPr>
          <w:b/>
          <w:lang w:eastAsia="zh-CN"/>
        </w:rPr>
      </w:pPr>
      <w:r>
        <w:rPr>
          <w:b/>
          <w:bCs/>
          <w:highlight w:val="yellow"/>
          <w:lang w:eastAsia="zh-CN"/>
        </w:rPr>
        <w:t>Proposal 2.1.2</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F020DD" w14:paraId="19EA8F39" w14:textId="77777777">
        <w:tc>
          <w:tcPr>
            <w:tcW w:w="9307" w:type="dxa"/>
          </w:tcPr>
          <w:p w14:paraId="19EA8F23" w14:textId="77777777" w:rsidR="00F020DD" w:rsidRDefault="00246C06">
            <w:pPr>
              <w:spacing w:beforeLines="50" w:before="120"/>
              <w:rPr>
                <w:b/>
                <w:bCs/>
              </w:rPr>
            </w:pPr>
            <w:r>
              <w:rPr>
                <w:b/>
                <w:bCs/>
              </w:rPr>
              <w:t>------------------ Text Proposal for 38.843 v1.0.0 Clause 6.2.2 ------------------</w:t>
            </w:r>
          </w:p>
          <w:p w14:paraId="19EA8F24" w14:textId="77777777" w:rsidR="00F020DD" w:rsidRDefault="00246C06">
            <w:pPr>
              <w:overflowPunct w:val="0"/>
              <w:snapToGrid/>
              <w:textAlignment w:val="baseline"/>
              <w:rPr>
                <w:b/>
              </w:rPr>
            </w:pPr>
            <w:bookmarkStart w:id="14" w:name="_Toc135002574"/>
            <w:bookmarkStart w:id="15" w:name="_Toc137744866"/>
            <w:r>
              <w:rPr>
                <w:b/>
              </w:rPr>
              <w:t>6.2.2</w:t>
            </w:r>
            <w:r>
              <w:rPr>
                <w:b/>
              </w:rPr>
              <w:tab/>
              <w:t>Performance results</w:t>
            </w:r>
            <w:bookmarkEnd w:id="14"/>
            <w:bookmarkEnd w:id="15"/>
          </w:p>
          <w:p w14:paraId="19EA8F25"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8F26" w14:textId="77777777" w:rsidR="00F020DD" w:rsidRDefault="00246C06">
            <w:r>
              <w:rPr>
                <w:b/>
                <w:bCs/>
                <w:i/>
                <w:iCs/>
              </w:rPr>
              <w:t>Observations</w:t>
            </w:r>
            <w:r>
              <w:t xml:space="preserve">: </w:t>
            </w:r>
          </w:p>
          <w:p w14:paraId="19EA8F27" w14:textId="77777777" w:rsidR="00F020DD" w:rsidRDefault="00246C06">
            <w:pPr>
              <w:rPr>
                <w:b/>
                <w:bCs/>
              </w:rPr>
            </w:pPr>
            <w:r>
              <w:rPr>
                <w:b/>
                <w:bCs/>
              </w:rPr>
              <w:t>CSI compression</w:t>
            </w:r>
          </w:p>
          <w:p w14:paraId="19EA8F28" w14:textId="77777777" w:rsidR="00F020DD" w:rsidRDefault="00246C06">
            <w:r>
              <w:t>For the evaluation of CSI compression, for the type of AI/ML model input (for CSI generation part)/output (for CSI reconstruction part), a vast majority of companies adopt precoding matrix as model input/output.</w:t>
            </w:r>
          </w:p>
          <w:p w14:paraId="19EA8F29" w14:textId="77777777" w:rsidR="00F020DD" w:rsidRDefault="00246C06">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9EA8F2A" w14:textId="77777777" w:rsidR="00F020DD" w:rsidRDefault="00246C06">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w:t>
            </w:r>
            <w:r>
              <w:rPr>
                <w:color w:val="FF0000"/>
                <w:lang w:eastAsia="zh-CN"/>
              </w:rPr>
              <w:lastRenderedPageBreak/>
              <w:t xml:space="preserve">complexity for the CSI generation part and the complexity for the CSI reconstruction part are illustrated separately. </w:t>
            </w:r>
          </w:p>
          <w:p w14:paraId="19EA8F2B" w14:textId="77777777" w:rsidR="00F020DD" w:rsidRDefault="00246C06">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19EA8F2C" w14:textId="77777777" w:rsidR="00F020DD" w:rsidRDefault="00246C06">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19EA8F2D" w14:textId="77777777" w:rsidR="00F020DD" w:rsidRDefault="00246C06">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19EA8F2E" w14:textId="77777777" w:rsidR="00F020DD" w:rsidRDefault="00246C06">
            <w:pPr>
              <w:keepNext/>
              <w:overflowPunct w:val="0"/>
              <w:snapToGrid/>
              <w:jc w:val="center"/>
              <w:textAlignment w:val="baseline"/>
            </w:pPr>
            <w:r>
              <w:rPr>
                <w:noProof/>
                <w:lang w:eastAsia="zh-CN"/>
              </w:rPr>
              <w:drawing>
                <wp:inline distT="0" distB="0" distL="0" distR="0" wp14:anchorId="19EAA41F" wp14:editId="19EAA420">
                  <wp:extent cx="3788410" cy="219456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22"/>
                          <a:stretch>
                            <a:fillRect/>
                          </a:stretch>
                        </pic:blipFill>
                        <pic:spPr>
                          <a:xfrm>
                            <a:off x="0" y="0"/>
                            <a:ext cx="3800667" cy="2201813"/>
                          </a:xfrm>
                          <a:prstGeom prst="rect">
                            <a:avLst/>
                          </a:prstGeom>
                        </pic:spPr>
                      </pic:pic>
                    </a:graphicData>
                  </a:graphic>
                </wp:inline>
              </w:drawing>
            </w:r>
          </w:p>
          <w:p w14:paraId="19EA8F2F" w14:textId="77777777" w:rsidR="00F020DD" w:rsidRDefault="00246C06">
            <w:pPr>
              <w:pStyle w:val="Caption"/>
              <w:jc w:val="both"/>
              <w:rPr>
                <w:color w:val="FF0000"/>
              </w:rPr>
            </w:pPr>
            <w:r>
              <w:rPr>
                <w:color w:val="FF0000"/>
              </w:rPr>
              <w:t xml:space="preserve">Figure X Complexity of AI/ML models from evaluation results in terms of FLOPs and number of parameters for CSI compression. </w:t>
            </w:r>
          </w:p>
          <w:p w14:paraId="19EA8F30" w14:textId="77777777" w:rsidR="00F020DD" w:rsidRDefault="00246C06">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19EA8F31" w14:textId="77777777" w:rsidR="00F020DD" w:rsidRDefault="00246C06">
            <w:pPr>
              <w:spacing w:before="120"/>
              <w:jc w:val="center"/>
              <w:rPr>
                <w:color w:val="FF0000"/>
                <w:sz w:val="20"/>
                <w:szCs w:val="20"/>
                <w:lang w:eastAsia="zh-CN"/>
              </w:rPr>
            </w:pPr>
            <w:r>
              <w:rPr>
                <w:color w:val="FF0000"/>
                <w:sz w:val="20"/>
                <w:szCs w:val="20"/>
                <w:lang w:eastAsia="zh-CN"/>
              </w:rPr>
              <w:t>*** Unchanged text is omitted ***</w:t>
            </w:r>
          </w:p>
          <w:p w14:paraId="19EA8F32" w14:textId="77777777" w:rsidR="00F020DD" w:rsidRDefault="00246C06">
            <w:pPr>
              <w:rPr>
                <w:b/>
                <w:bCs/>
              </w:rPr>
            </w:pPr>
            <w:r>
              <w:rPr>
                <w:b/>
                <w:bCs/>
              </w:rPr>
              <w:t>CSI Prediction</w:t>
            </w:r>
          </w:p>
          <w:p w14:paraId="19EA8F33" w14:textId="77777777" w:rsidR="00F020DD" w:rsidRDefault="00246C06">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19EA8F34" w14:textId="77777777" w:rsidR="00F020DD" w:rsidRDefault="00246C06">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19EA8F35" w14:textId="77777777" w:rsidR="00F020DD" w:rsidRDefault="00246C06">
            <w:pPr>
              <w:spacing w:before="120"/>
              <w:jc w:val="center"/>
              <w:rPr>
                <w:b/>
                <w:i/>
                <w:lang w:eastAsia="zh-CN"/>
              </w:rPr>
            </w:pPr>
            <w:r>
              <w:rPr>
                <w:b/>
                <w:i/>
                <w:noProof/>
                <w:lang w:eastAsia="zh-CN"/>
              </w:rPr>
              <w:drawing>
                <wp:inline distT="0" distB="0" distL="0" distR="0" wp14:anchorId="19EAA421" wp14:editId="19EAA422">
                  <wp:extent cx="3601085" cy="19710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19EA8F36" w14:textId="77777777" w:rsidR="00F020DD" w:rsidRDefault="00246C06">
            <w:pPr>
              <w:pStyle w:val="Caption"/>
              <w:jc w:val="both"/>
              <w:rPr>
                <w:color w:val="FF0000"/>
              </w:rPr>
            </w:pPr>
            <w:r>
              <w:rPr>
                <w:color w:val="FF0000"/>
              </w:rPr>
              <w:t xml:space="preserve">Figure X Complexity of AI/ML models from evaluation results in terms of FLOPs and number of parameters for CSI prediction. </w:t>
            </w:r>
          </w:p>
          <w:p w14:paraId="19EA8F37" w14:textId="77777777" w:rsidR="00F020DD" w:rsidRDefault="00246C06">
            <w:pPr>
              <w:pStyle w:val="B10"/>
              <w:ind w:left="0" w:firstLine="0"/>
            </w:pPr>
            <w:r>
              <w:t>For the AI/ML based CSI prediction, compared with the benchmark of the nearest historical CSI:</w:t>
            </w:r>
          </w:p>
          <w:p w14:paraId="19EA8F38" w14:textId="77777777" w:rsidR="00F020DD" w:rsidRDefault="00246C06">
            <w:pPr>
              <w:spacing w:before="120"/>
              <w:jc w:val="center"/>
              <w:rPr>
                <w:b/>
                <w:i/>
                <w:lang w:val="en-GB" w:eastAsia="zh-CN"/>
              </w:rPr>
            </w:pPr>
            <w:r>
              <w:rPr>
                <w:color w:val="FF0000"/>
                <w:sz w:val="20"/>
                <w:szCs w:val="20"/>
                <w:lang w:eastAsia="zh-CN"/>
              </w:rPr>
              <w:t>*** Unchanged text is omitted ***</w:t>
            </w:r>
          </w:p>
        </w:tc>
      </w:tr>
    </w:tbl>
    <w:p w14:paraId="19EA8F3A" w14:textId="77777777" w:rsidR="00F020DD" w:rsidRDefault="00246C06">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19EA8F3B" w14:textId="77777777" w:rsidR="00F020DD" w:rsidRDefault="00246C06">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F020DD" w14:paraId="19EA8F3F" w14:textId="77777777">
        <w:trPr>
          <w:trHeight w:val="269"/>
        </w:trPr>
        <w:tc>
          <w:tcPr>
            <w:tcW w:w="1488" w:type="dxa"/>
            <w:vMerge w:val="restart"/>
          </w:tcPr>
          <w:p w14:paraId="19EA8F3C" w14:textId="77777777" w:rsidR="00F020DD" w:rsidRDefault="00246C06">
            <w:pPr>
              <w:spacing w:before="120"/>
              <w:rPr>
                <w:b/>
                <w:lang w:eastAsia="zh-CN"/>
              </w:rPr>
            </w:pPr>
            <w:r>
              <w:rPr>
                <w:rFonts w:hint="eastAsia"/>
                <w:b/>
                <w:lang w:eastAsia="zh-CN"/>
              </w:rPr>
              <w:t>S</w:t>
            </w:r>
            <w:r>
              <w:rPr>
                <w:b/>
                <w:lang w:eastAsia="zh-CN"/>
              </w:rPr>
              <w:t>ource</w:t>
            </w:r>
          </w:p>
        </w:tc>
        <w:tc>
          <w:tcPr>
            <w:tcW w:w="3988" w:type="dxa"/>
            <w:gridSpan w:val="3"/>
          </w:tcPr>
          <w:p w14:paraId="19EA8F3D" w14:textId="77777777" w:rsidR="00F020DD" w:rsidRDefault="00246C06">
            <w:pPr>
              <w:spacing w:before="120"/>
              <w:rPr>
                <w:b/>
                <w:lang w:eastAsia="zh-CN"/>
              </w:rPr>
            </w:pPr>
            <w:r>
              <w:rPr>
                <w:rFonts w:hint="eastAsia"/>
                <w:b/>
                <w:lang w:eastAsia="zh-CN"/>
              </w:rPr>
              <w:t>C</w:t>
            </w:r>
            <w:r>
              <w:rPr>
                <w:b/>
                <w:lang w:eastAsia="zh-CN"/>
              </w:rPr>
              <w:t>SI generation part</w:t>
            </w:r>
          </w:p>
        </w:tc>
        <w:tc>
          <w:tcPr>
            <w:tcW w:w="3988" w:type="dxa"/>
            <w:gridSpan w:val="3"/>
          </w:tcPr>
          <w:p w14:paraId="19EA8F3E" w14:textId="77777777" w:rsidR="00F020DD" w:rsidRDefault="00246C06">
            <w:pPr>
              <w:spacing w:before="120"/>
              <w:rPr>
                <w:b/>
                <w:lang w:eastAsia="zh-CN"/>
              </w:rPr>
            </w:pPr>
            <w:r>
              <w:rPr>
                <w:rFonts w:hint="eastAsia"/>
                <w:b/>
                <w:lang w:eastAsia="zh-CN"/>
              </w:rPr>
              <w:t>C</w:t>
            </w:r>
            <w:r>
              <w:rPr>
                <w:b/>
                <w:lang w:eastAsia="zh-CN"/>
              </w:rPr>
              <w:t>SI reconstruction part</w:t>
            </w:r>
          </w:p>
        </w:tc>
      </w:tr>
      <w:tr w:rsidR="00F020DD" w14:paraId="19EA8F47" w14:textId="77777777">
        <w:trPr>
          <w:trHeight w:val="269"/>
        </w:trPr>
        <w:tc>
          <w:tcPr>
            <w:tcW w:w="1488" w:type="dxa"/>
            <w:vMerge/>
          </w:tcPr>
          <w:p w14:paraId="19EA8F40" w14:textId="77777777" w:rsidR="00F020DD" w:rsidRDefault="00F020DD">
            <w:pPr>
              <w:spacing w:before="120"/>
              <w:rPr>
                <w:b/>
                <w:lang w:eastAsia="zh-CN"/>
              </w:rPr>
            </w:pPr>
          </w:p>
        </w:tc>
        <w:tc>
          <w:tcPr>
            <w:tcW w:w="1329" w:type="dxa"/>
          </w:tcPr>
          <w:p w14:paraId="19EA8F41" w14:textId="77777777" w:rsidR="00F020DD" w:rsidRDefault="00246C06">
            <w:pPr>
              <w:spacing w:before="120"/>
              <w:rPr>
                <w:b/>
                <w:lang w:eastAsia="zh-CN"/>
              </w:rPr>
            </w:pPr>
            <w:r>
              <w:rPr>
                <w:rFonts w:hint="eastAsia"/>
                <w:b/>
                <w:lang w:eastAsia="zh-CN"/>
              </w:rPr>
              <w:t>A</w:t>
            </w:r>
            <w:r>
              <w:rPr>
                <w:b/>
                <w:lang w:eastAsia="zh-CN"/>
              </w:rPr>
              <w:t>I/ML model backbone</w:t>
            </w:r>
          </w:p>
        </w:tc>
        <w:tc>
          <w:tcPr>
            <w:tcW w:w="1329" w:type="dxa"/>
          </w:tcPr>
          <w:p w14:paraId="19EA8F42" w14:textId="77777777" w:rsidR="00F020DD" w:rsidRDefault="00246C06">
            <w:pPr>
              <w:spacing w:before="120"/>
              <w:rPr>
                <w:b/>
                <w:lang w:eastAsia="zh-CN"/>
              </w:rPr>
            </w:pPr>
            <w:r>
              <w:rPr>
                <w:rFonts w:hint="eastAsia"/>
                <w:b/>
                <w:lang w:eastAsia="zh-CN"/>
              </w:rPr>
              <w:t>F</w:t>
            </w:r>
            <w:r>
              <w:rPr>
                <w:b/>
                <w:lang w:eastAsia="zh-CN"/>
              </w:rPr>
              <w:t>LOPs/M</w:t>
            </w:r>
          </w:p>
        </w:tc>
        <w:tc>
          <w:tcPr>
            <w:tcW w:w="1330" w:type="dxa"/>
          </w:tcPr>
          <w:p w14:paraId="19EA8F43" w14:textId="77777777" w:rsidR="00F020DD" w:rsidRDefault="00246C06">
            <w:pPr>
              <w:spacing w:before="120"/>
              <w:rPr>
                <w:b/>
                <w:lang w:eastAsia="zh-CN"/>
              </w:rPr>
            </w:pPr>
            <w:r>
              <w:rPr>
                <w:rFonts w:hint="eastAsia"/>
                <w:b/>
                <w:lang w:eastAsia="zh-CN"/>
              </w:rPr>
              <w:t>N</w:t>
            </w:r>
            <w:r>
              <w:rPr>
                <w:b/>
                <w:lang w:eastAsia="zh-CN"/>
              </w:rPr>
              <w:t>umber of parameters/M</w:t>
            </w:r>
          </w:p>
        </w:tc>
        <w:tc>
          <w:tcPr>
            <w:tcW w:w="1329" w:type="dxa"/>
          </w:tcPr>
          <w:p w14:paraId="19EA8F44" w14:textId="77777777" w:rsidR="00F020DD" w:rsidRDefault="00246C06">
            <w:pPr>
              <w:spacing w:before="120"/>
              <w:rPr>
                <w:b/>
                <w:lang w:eastAsia="zh-CN"/>
              </w:rPr>
            </w:pPr>
            <w:r>
              <w:rPr>
                <w:rFonts w:hint="eastAsia"/>
                <w:b/>
                <w:lang w:eastAsia="zh-CN"/>
              </w:rPr>
              <w:t>A</w:t>
            </w:r>
            <w:r>
              <w:rPr>
                <w:b/>
                <w:lang w:eastAsia="zh-CN"/>
              </w:rPr>
              <w:t>I/ML model backbone</w:t>
            </w:r>
          </w:p>
        </w:tc>
        <w:tc>
          <w:tcPr>
            <w:tcW w:w="1329" w:type="dxa"/>
          </w:tcPr>
          <w:p w14:paraId="19EA8F45" w14:textId="77777777" w:rsidR="00F020DD" w:rsidRDefault="00246C06">
            <w:pPr>
              <w:spacing w:before="120"/>
              <w:rPr>
                <w:b/>
                <w:lang w:eastAsia="zh-CN"/>
              </w:rPr>
            </w:pPr>
            <w:r>
              <w:rPr>
                <w:rFonts w:hint="eastAsia"/>
                <w:b/>
                <w:lang w:eastAsia="zh-CN"/>
              </w:rPr>
              <w:t>F</w:t>
            </w:r>
            <w:r>
              <w:rPr>
                <w:b/>
                <w:lang w:eastAsia="zh-CN"/>
              </w:rPr>
              <w:t>LOPs/M</w:t>
            </w:r>
          </w:p>
        </w:tc>
        <w:tc>
          <w:tcPr>
            <w:tcW w:w="1330" w:type="dxa"/>
          </w:tcPr>
          <w:p w14:paraId="19EA8F46" w14:textId="77777777" w:rsidR="00F020DD" w:rsidRDefault="00246C06">
            <w:pPr>
              <w:spacing w:before="120"/>
              <w:rPr>
                <w:b/>
                <w:lang w:eastAsia="zh-CN"/>
              </w:rPr>
            </w:pPr>
            <w:r>
              <w:rPr>
                <w:rFonts w:hint="eastAsia"/>
                <w:b/>
                <w:lang w:eastAsia="zh-CN"/>
              </w:rPr>
              <w:t>N</w:t>
            </w:r>
            <w:r>
              <w:rPr>
                <w:b/>
                <w:lang w:eastAsia="zh-CN"/>
              </w:rPr>
              <w:t>umber of parameters/M</w:t>
            </w:r>
          </w:p>
        </w:tc>
      </w:tr>
      <w:tr w:rsidR="00F020DD" w14:paraId="19EA8F4F" w14:textId="77777777">
        <w:trPr>
          <w:trHeight w:val="269"/>
        </w:trPr>
        <w:tc>
          <w:tcPr>
            <w:tcW w:w="1488" w:type="dxa"/>
          </w:tcPr>
          <w:p w14:paraId="19EA8F48" w14:textId="77777777" w:rsidR="00F020DD" w:rsidRDefault="00246C06">
            <w:pPr>
              <w:spacing w:before="120"/>
              <w:rPr>
                <w:lang w:eastAsia="zh-CN"/>
              </w:rPr>
            </w:pPr>
            <w:r>
              <w:rPr>
                <w:lang w:eastAsia="zh-CN"/>
              </w:rPr>
              <w:t>Huawei#1</w:t>
            </w:r>
          </w:p>
        </w:tc>
        <w:tc>
          <w:tcPr>
            <w:tcW w:w="1329" w:type="dxa"/>
          </w:tcPr>
          <w:p w14:paraId="19EA8F49" w14:textId="77777777" w:rsidR="00F020DD" w:rsidRDefault="00246C06">
            <w:pPr>
              <w:spacing w:before="120"/>
              <w:rPr>
                <w:lang w:eastAsia="zh-CN"/>
              </w:rPr>
            </w:pPr>
            <w:r>
              <w:rPr>
                <w:lang w:eastAsia="zh-CN"/>
              </w:rPr>
              <w:t>Transformer</w:t>
            </w:r>
          </w:p>
        </w:tc>
        <w:tc>
          <w:tcPr>
            <w:tcW w:w="1329" w:type="dxa"/>
          </w:tcPr>
          <w:p w14:paraId="19EA8F4A" w14:textId="77777777" w:rsidR="00F020DD" w:rsidRDefault="00246C06">
            <w:pPr>
              <w:spacing w:before="120"/>
              <w:rPr>
                <w:lang w:eastAsia="zh-CN"/>
              </w:rPr>
            </w:pPr>
            <w:r>
              <w:rPr>
                <w:lang w:eastAsia="zh-CN"/>
              </w:rPr>
              <w:t>800</w:t>
            </w:r>
          </w:p>
        </w:tc>
        <w:tc>
          <w:tcPr>
            <w:tcW w:w="1330" w:type="dxa"/>
          </w:tcPr>
          <w:p w14:paraId="19EA8F4B" w14:textId="77777777" w:rsidR="00F020DD" w:rsidRDefault="00246C06">
            <w:pPr>
              <w:spacing w:before="120"/>
              <w:rPr>
                <w:lang w:eastAsia="zh-CN"/>
              </w:rPr>
            </w:pPr>
            <w:r>
              <w:rPr>
                <w:lang w:eastAsia="zh-CN"/>
              </w:rPr>
              <w:t>13</w:t>
            </w:r>
          </w:p>
        </w:tc>
        <w:tc>
          <w:tcPr>
            <w:tcW w:w="1329" w:type="dxa"/>
          </w:tcPr>
          <w:p w14:paraId="19EA8F4C" w14:textId="77777777" w:rsidR="00F020DD" w:rsidRDefault="00246C06">
            <w:pPr>
              <w:spacing w:before="120"/>
              <w:rPr>
                <w:lang w:eastAsia="zh-CN"/>
              </w:rPr>
            </w:pPr>
            <w:r>
              <w:rPr>
                <w:lang w:eastAsia="zh-CN"/>
              </w:rPr>
              <w:t>Transformer</w:t>
            </w:r>
          </w:p>
        </w:tc>
        <w:tc>
          <w:tcPr>
            <w:tcW w:w="1329" w:type="dxa"/>
          </w:tcPr>
          <w:p w14:paraId="19EA8F4D" w14:textId="77777777" w:rsidR="00F020DD" w:rsidRDefault="00246C06">
            <w:pPr>
              <w:spacing w:before="120"/>
              <w:rPr>
                <w:lang w:eastAsia="zh-CN"/>
              </w:rPr>
            </w:pPr>
            <w:r>
              <w:rPr>
                <w:lang w:eastAsia="zh-CN"/>
              </w:rPr>
              <w:t>1100</w:t>
            </w:r>
          </w:p>
        </w:tc>
        <w:tc>
          <w:tcPr>
            <w:tcW w:w="1330" w:type="dxa"/>
          </w:tcPr>
          <w:p w14:paraId="19EA8F4E" w14:textId="77777777" w:rsidR="00F020DD" w:rsidRDefault="00246C06">
            <w:pPr>
              <w:spacing w:before="120"/>
              <w:rPr>
                <w:lang w:eastAsia="zh-CN"/>
              </w:rPr>
            </w:pPr>
            <w:r>
              <w:rPr>
                <w:lang w:eastAsia="zh-CN"/>
              </w:rPr>
              <w:t>17</w:t>
            </w:r>
          </w:p>
        </w:tc>
      </w:tr>
      <w:tr w:rsidR="00F020DD" w14:paraId="19EA8F57" w14:textId="77777777">
        <w:trPr>
          <w:trHeight w:val="264"/>
        </w:trPr>
        <w:tc>
          <w:tcPr>
            <w:tcW w:w="1488" w:type="dxa"/>
          </w:tcPr>
          <w:p w14:paraId="19EA8F50" w14:textId="77777777" w:rsidR="00F020DD" w:rsidRDefault="00246C06">
            <w:pPr>
              <w:spacing w:before="120"/>
              <w:rPr>
                <w:lang w:eastAsia="zh-CN"/>
              </w:rPr>
            </w:pPr>
            <w:r>
              <w:rPr>
                <w:lang w:eastAsia="zh-CN"/>
              </w:rPr>
              <w:t>Huawei#2</w:t>
            </w:r>
          </w:p>
        </w:tc>
        <w:tc>
          <w:tcPr>
            <w:tcW w:w="1329" w:type="dxa"/>
          </w:tcPr>
          <w:p w14:paraId="19EA8F51" w14:textId="77777777" w:rsidR="00F020DD" w:rsidRDefault="00246C06">
            <w:pPr>
              <w:spacing w:before="120"/>
              <w:rPr>
                <w:lang w:eastAsia="zh-CN"/>
              </w:rPr>
            </w:pPr>
            <w:r>
              <w:rPr>
                <w:lang w:eastAsia="zh-CN"/>
              </w:rPr>
              <w:t>Transformer, LSTM</w:t>
            </w:r>
          </w:p>
        </w:tc>
        <w:tc>
          <w:tcPr>
            <w:tcW w:w="1329" w:type="dxa"/>
          </w:tcPr>
          <w:p w14:paraId="19EA8F52" w14:textId="77777777" w:rsidR="00F020DD" w:rsidRDefault="00246C06">
            <w:pPr>
              <w:spacing w:before="120"/>
              <w:rPr>
                <w:lang w:eastAsia="zh-CN"/>
              </w:rPr>
            </w:pPr>
            <w:r>
              <w:rPr>
                <w:lang w:eastAsia="zh-CN"/>
              </w:rPr>
              <w:t>600</w:t>
            </w:r>
          </w:p>
        </w:tc>
        <w:tc>
          <w:tcPr>
            <w:tcW w:w="1330" w:type="dxa"/>
          </w:tcPr>
          <w:p w14:paraId="19EA8F53" w14:textId="77777777" w:rsidR="00F020DD" w:rsidRDefault="00246C06">
            <w:pPr>
              <w:spacing w:before="120"/>
              <w:rPr>
                <w:lang w:eastAsia="zh-CN"/>
              </w:rPr>
            </w:pPr>
            <w:r>
              <w:rPr>
                <w:lang w:eastAsia="zh-CN"/>
              </w:rPr>
              <w:t>6</w:t>
            </w:r>
          </w:p>
        </w:tc>
        <w:tc>
          <w:tcPr>
            <w:tcW w:w="1329" w:type="dxa"/>
          </w:tcPr>
          <w:p w14:paraId="19EA8F54" w14:textId="77777777" w:rsidR="00F020DD" w:rsidRDefault="00246C06">
            <w:pPr>
              <w:spacing w:before="120"/>
              <w:rPr>
                <w:lang w:eastAsia="zh-CN"/>
              </w:rPr>
            </w:pPr>
            <w:r>
              <w:rPr>
                <w:lang w:eastAsia="zh-CN"/>
              </w:rPr>
              <w:t>Transformer, LSTM</w:t>
            </w:r>
          </w:p>
        </w:tc>
        <w:tc>
          <w:tcPr>
            <w:tcW w:w="1329" w:type="dxa"/>
          </w:tcPr>
          <w:p w14:paraId="19EA8F55" w14:textId="77777777" w:rsidR="00F020DD" w:rsidRDefault="00246C06">
            <w:pPr>
              <w:spacing w:before="120"/>
              <w:rPr>
                <w:lang w:eastAsia="zh-CN"/>
              </w:rPr>
            </w:pPr>
            <w:r>
              <w:rPr>
                <w:lang w:eastAsia="zh-CN"/>
              </w:rPr>
              <w:t>600</w:t>
            </w:r>
          </w:p>
        </w:tc>
        <w:tc>
          <w:tcPr>
            <w:tcW w:w="1330" w:type="dxa"/>
          </w:tcPr>
          <w:p w14:paraId="19EA8F56" w14:textId="77777777" w:rsidR="00F020DD" w:rsidRDefault="00246C06">
            <w:pPr>
              <w:spacing w:before="120"/>
              <w:rPr>
                <w:lang w:eastAsia="zh-CN"/>
              </w:rPr>
            </w:pPr>
            <w:r>
              <w:rPr>
                <w:lang w:eastAsia="zh-CN"/>
              </w:rPr>
              <w:t>6</w:t>
            </w:r>
          </w:p>
        </w:tc>
      </w:tr>
      <w:tr w:rsidR="00F020DD" w14:paraId="19EA8F5F" w14:textId="77777777">
        <w:trPr>
          <w:trHeight w:val="269"/>
        </w:trPr>
        <w:tc>
          <w:tcPr>
            <w:tcW w:w="1488" w:type="dxa"/>
          </w:tcPr>
          <w:p w14:paraId="19EA8F58" w14:textId="77777777" w:rsidR="00F020DD" w:rsidRDefault="00246C06">
            <w:pPr>
              <w:spacing w:before="120"/>
              <w:rPr>
                <w:lang w:eastAsia="zh-CN"/>
              </w:rPr>
            </w:pPr>
            <w:r>
              <w:rPr>
                <w:lang w:eastAsia="zh-CN"/>
              </w:rPr>
              <w:t>Nokia</w:t>
            </w:r>
          </w:p>
        </w:tc>
        <w:tc>
          <w:tcPr>
            <w:tcW w:w="1329" w:type="dxa"/>
          </w:tcPr>
          <w:p w14:paraId="19EA8F59" w14:textId="77777777" w:rsidR="00F020DD" w:rsidRDefault="00246C06">
            <w:pPr>
              <w:spacing w:before="120"/>
              <w:rPr>
                <w:lang w:eastAsia="zh-CN"/>
              </w:rPr>
            </w:pPr>
            <w:r>
              <w:rPr>
                <w:lang w:eastAsia="zh-CN"/>
              </w:rPr>
              <w:t>Transformer</w:t>
            </w:r>
          </w:p>
        </w:tc>
        <w:tc>
          <w:tcPr>
            <w:tcW w:w="1329" w:type="dxa"/>
          </w:tcPr>
          <w:p w14:paraId="19EA8F5A" w14:textId="77777777" w:rsidR="00F020DD" w:rsidRDefault="00246C06">
            <w:pPr>
              <w:spacing w:before="120"/>
              <w:rPr>
                <w:lang w:eastAsia="zh-CN"/>
              </w:rPr>
            </w:pPr>
            <w:r>
              <w:rPr>
                <w:lang w:eastAsia="zh-CN"/>
              </w:rPr>
              <w:t>12</w:t>
            </w:r>
          </w:p>
        </w:tc>
        <w:tc>
          <w:tcPr>
            <w:tcW w:w="1330" w:type="dxa"/>
          </w:tcPr>
          <w:p w14:paraId="19EA8F5B" w14:textId="77777777" w:rsidR="00F020DD" w:rsidRDefault="00246C06">
            <w:pPr>
              <w:spacing w:before="120"/>
              <w:rPr>
                <w:lang w:eastAsia="zh-CN"/>
              </w:rPr>
            </w:pPr>
            <w:r>
              <w:rPr>
                <w:lang w:eastAsia="zh-CN"/>
              </w:rPr>
              <w:t>0.6</w:t>
            </w:r>
          </w:p>
        </w:tc>
        <w:tc>
          <w:tcPr>
            <w:tcW w:w="1329" w:type="dxa"/>
          </w:tcPr>
          <w:p w14:paraId="19EA8F5C" w14:textId="77777777" w:rsidR="00F020DD" w:rsidRDefault="00246C06">
            <w:pPr>
              <w:spacing w:before="120"/>
              <w:rPr>
                <w:lang w:eastAsia="zh-CN"/>
              </w:rPr>
            </w:pPr>
            <w:r>
              <w:rPr>
                <w:lang w:eastAsia="zh-CN"/>
              </w:rPr>
              <w:t>Transformer</w:t>
            </w:r>
          </w:p>
        </w:tc>
        <w:tc>
          <w:tcPr>
            <w:tcW w:w="1329" w:type="dxa"/>
          </w:tcPr>
          <w:p w14:paraId="19EA8F5D" w14:textId="77777777" w:rsidR="00F020DD" w:rsidRDefault="00246C06">
            <w:pPr>
              <w:spacing w:before="120"/>
              <w:rPr>
                <w:lang w:eastAsia="zh-CN"/>
              </w:rPr>
            </w:pPr>
            <w:r>
              <w:rPr>
                <w:lang w:eastAsia="zh-CN"/>
              </w:rPr>
              <w:t>12</w:t>
            </w:r>
          </w:p>
        </w:tc>
        <w:tc>
          <w:tcPr>
            <w:tcW w:w="1330" w:type="dxa"/>
          </w:tcPr>
          <w:p w14:paraId="19EA8F5E" w14:textId="77777777" w:rsidR="00F020DD" w:rsidRDefault="00246C06">
            <w:pPr>
              <w:spacing w:before="120"/>
              <w:rPr>
                <w:lang w:eastAsia="zh-CN"/>
              </w:rPr>
            </w:pPr>
            <w:r>
              <w:rPr>
                <w:rFonts w:hint="eastAsia"/>
                <w:lang w:eastAsia="zh-CN"/>
              </w:rPr>
              <w:t>0</w:t>
            </w:r>
            <w:r>
              <w:rPr>
                <w:lang w:eastAsia="zh-CN"/>
              </w:rPr>
              <w:t>.6</w:t>
            </w:r>
          </w:p>
        </w:tc>
      </w:tr>
      <w:tr w:rsidR="00F020DD" w14:paraId="19EA8F67" w14:textId="77777777">
        <w:trPr>
          <w:trHeight w:val="269"/>
        </w:trPr>
        <w:tc>
          <w:tcPr>
            <w:tcW w:w="1488" w:type="dxa"/>
          </w:tcPr>
          <w:p w14:paraId="19EA8F60" w14:textId="77777777" w:rsidR="00F020DD" w:rsidRDefault="00246C06">
            <w:pPr>
              <w:spacing w:before="120"/>
              <w:rPr>
                <w:lang w:eastAsia="zh-CN"/>
              </w:rPr>
            </w:pPr>
            <w:r>
              <w:rPr>
                <w:rFonts w:hint="eastAsia"/>
                <w:lang w:eastAsia="zh-CN"/>
              </w:rPr>
              <w:t>F</w:t>
            </w:r>
            <w:r>
              <w:rPr>
                <w:lang w:eastAsia="zh-CN"/>
              </w:rPr>
              <w:t>uturewei#1</w:t>
            </w:r>
          </w:p>
        </w:tc>
        <w:tc>
          <w:tcPr>
            <w:tcW w:w="1329" w:type="dxa"/>
          </w:tcPr>
          <w:p w14:paraId="19EA8F61" w14:textId="77777777" w:rsidR="00F020DD" w:rsidRDefault="00246C06">
            <w:pPr>
              <w:spacing w:before="120"/>
              <w:rPr>
                <w:lang w:eastAsia="zh-CN"/>
              </w:rPr>
            </w:pPr>
            <w:r>
              <w:rPr>
                <w:lang w:eastAsia="zh-CN"/>
              </w:rPr>
              <w:t>CNN</w:t>
            </w:r>
          </w:p>
        </w:tc>
        <w:tc>
          <w:tcPr>
            <w:tcW w:w="1329" w:type="dxa"/>
          </w:tcPr>
          <w:p w14:paraId="19EA8F62" w14:textId="77777777" w:rsidR="00F020DD" w:rsidRDefault="00246C06">
            <w:pPr>
              <w:spacing w:before="120"/>
              <w:rPr>
                <w:lang w:eastAsia="zh-CN"/>
              </w:rPr>
            </w:pPr>
            <w:r>
              <w:rPr>
                <w:lang w:eastAsia="zh-CN"/>
              </w:rPr>
              <w:t>354</w:t>
            </w:r>
          </w:p>
        </w:tc>
        <w:tc>
          <w:tcPr>
            <w:tcW w:w="1330" w:type="dxa"/>
          </w:tcPr>
          <w:p w14:paraId="19EA8F63" w14:textId="77777777" w:rsidR="00F020DD" w:rsidRDefault="00246C06">
            <w:pPr>
              <w:spacing w:before="120"/>
              <w:rPr>
                <w:lang w:eastAsia="zh-CN"/>
              </w:rPr>
            </w:pPr>
            <w:r>
              <w:rPr>
                <w:lang w:eastAsia="zh-CN"/>
              </w:rPr>
              <w:t>2.4</w:t>
            </w:r>
          </w:p>
        </w:tc>
        <w:tc>
          <w:tcPr>
            <w:tcW w:w="1329" w:type="dxa"/>
          </w:tcPr>
          <w:p w14:paraId="19EA8F64" w14:textId="77777777" w:rsidR="00F020DD" w:rsidRDefault="00246C06">
            <w:pPr>
              <w:spacing w:before="120"/>
              <w:rPr>
                <w:lang w:eastAsia="zh-CN"/>
              </w:rPr>
            </w:pPr>
            <w:r>
              <w:rPr>
                <w:lang w:eastAsia="zh-CN"/>
              </w:rPr>
              <w:t>CNN</w:t>
            </w:r>
          </w:p>
        </w:tc>
        <w:tc>
          <w:tcPr>
            <w:tcW w:w="1329" w:type="dxa"/>
          </w:tcPr>
          <w:p w14:paraId="19EA8F65" w14:textId="77777777" w:rsidR="00F020DD" w:rsidRDefault="00246C06">
            <w:pPr>
              <w:spacing w:before="120"/>
              <w:rPr>
                <w:lang w:eastAsia="zh-CN"/>
              </w:rPr>
            </w:pPr>
            <w:r>
              <w:rPr>
                <w:lang w:eastAsia="zh-CN"/>
              </w:rPr>
              <w:t>580</w:t>
            </w:r>
          </w:p>
        </w:tc>
        <w:tc>
          <w:tcPr>
            <w:tcW w:w="1330" w:type="dxa"/>
          </w:tcPr>
          <w:p w14:paraId="19EA8F66" w14:textId="77777777" w:rsidR="00F020DD" w:rsidRDefault="00246C06">
            <w:pPr>
              <w:spacing w:before="120"/>
              <w:rPr>
                <w:lang w:eastAsia="zh-CN"/>
              </w:rPr>
            </w:pPr>
            <w:r>
              <w:rPr>
                <w:lang w:eastAsia="zh-CN"/>
              </w:rPr>
              <w:t>3.8</w:t>
            </w:r>
          </w:p>
        </w:tc>
      </w:tr>
      <w:tr w:rsidR="00F020DD" w14:paraId="19EA8F6F" w14:textId="77777777">
        <w:trPr>
          <w:trHeight w:val="269"/>
        </w:trPr>
        <w:tc>
          <w:tcPr>
            <w:tcW w:w="1488" w:type="dxa"/>
          </w:tcPr>
          <w:p w14:paraId="19EA8F68" w14:textId="77777777" w:rsidR="00F020DD" w:rsidRDefault="00246C06">
            <w:pPr>
              <w:spacing w:before="120"/>
              <w:rPr>
                <w:lang w:eastAsia="zh-CN"/>
              </w:rPr>
            </w:pPr>
            <w:r>
              <w:rPr>
                <w:rFonts w:hint="eastAsia"/>
                <w:lang w:eastAsia="zh-CN"/>
              </w:rPr>
              <w:t>F</w:t>
            </w:r>
            <w:r>
              <w:rPr>
                <w:lang w:eastAsia="zh-CN"/>
              </w:rPr>
              <w:t>uturewei#2</w:t>
            </w:r>
          </w:p>
        </w:tc>
        <w:tc>
          <w:tcPr>
            <w:tcW w:w="1329" w:type="dxa"/>
          </w:tcPr>
          <w:p w14:paraId="19EA8F69" w14:textId="77777777" w:rsidR="00F020DD" w:rsidRDefault="00246C06">
            <w:pPr>
              <w:spacing w:before="120"/>
              <w:rPr>
                <w:lang w:eastAsia="zh-CN"/>
              </w:rPr>
            </w:pPr>
            <w:r>
              <w:rPr>
                <w:lang w:eastAsia="zh-CN"/>
              </w:rPr>
              <w:t>CNN</w:t>
            </w:r>
          </w:p>
        </w:tc>
        <w:tc>
          <w:tcPr>
            <w:tcW w:w="1329" w:type="dxa"/>
          </w:tcPr>
          <w:p w14:paraId="19EA8F6A" w14:textId="77777777" w:rsidR="00F020DD" w:rsidRDefault="00246C06">
            <w:pPr>
              <w:spacing w:before="120"/>
              <w:rPr>
                <w:lang w:eastAsia="zh-CN"/>
              </w:rPr>
            </w:pPr>
            <w:r>
              <w:rPr>
                <w:lang w:eastAsia="zh-CN"/>
              </w:rPr>
              <w:t>360</w:t>
            </w:r>
          </w:p>
        </w:tc>
        <w:tc>
          <w:tcPr>
            <w:tcW w:w="1330" w:type="dxa"/>
          </w:tcPr>
          <w:p w14:paraId="19EA8F6B" w14:textId="77777777" w:rsidR="00F020DD" w:rsidRDefault="00246C06">
            <w:pPr>
              <w:spacing w:before="120"/>
              <w:rPr>
                <w:lang w:eastAsia="zh-CN"/>
              </w:rPr>
            </w:pPr>
            <w:r>
              <w:rPr>
                <w:lang w:eastAsia="zh-CN"/>
              </w:rPr>
              <w:t>5.2</w:t>
            </w:r>
          </w:p>
        </w:tc>
        <w:tc>
          <w:tcPr>
            <w:tcW w:w="1329" w:type="dxa"/>
          </w:tcPr>
          <w:p w14:paraId="19EA8F6C" w14:textId="77777777" w:rsidR="00F020DD" w:rsidRDefault="00246C06">
            <w:pPr>
              <w:spacing w:before="120"/>
              <w:rPr>
                <w:lang w:eastAsia="zh-CN"/>
              </w:rPr>
            </w:pPr>
            <w:r>
              <w:rPr>
                <w:lang w:eastAsia="zh-CN"/>
              </w:rPr>
              <w:t>CNN</w:t>
            </w:r>
          </w:p>
        </w:tc>
        <w:tc>
          <w:tcPr>
            <w:tcW w:w="1329" w:type="dxa"/>
          </w:tcPr>
          <w:p w14:paraId="19EA8F6D" w14:textId="77777777" w:rsidR="00F020DD" w:rsidRDefault="00246C06">
            <w:pPr>
              <w:spacing w:before="120"/>
              <w:rPr>
                <w:lang w:eastAsia="zh-CN"/>
              </w:rPr>
            </w:pPr>
            <w:r>
              <w:rPr>
                <w:lang w:eastAsia="zh-CN"/>
              </w:rPr>
              <w:t>586</w:t>
            </w:r>
          </w:p>
        </w:tc>
        <w:tc>
          <w:tcPr>
            <w:tcW w:w="1330" w:type="dxa"/>
          </w:tcPr>
          <w:p w14:paraId="19EA8F6E" w14:textId="77777777" w:rsidR="00F020DD" w:rsidRDefault="00246C06">
            <w:pPr>
              <w:spacing w:before="120"/>
              <w:rPr>
                <w:lang w:eastAsia="zh-CN"/>
              </w:rPr>
            </w:pPr>
            <w:r>
              <w:rPr>
                <w:lang w:eastAsia="zh-CN"/>
              </w:rPr>
              <w:t>6.5</w:t>
            </w:r>
          </w:p>
        </w:tc>
      </w:tr>
      <w:tr w:rsidR="00F020DD" w14:paraId="19EA8F77" w14:textId="77777777">
        <w:trPr>
          <w:trHeight w:val="269"/>
        </w:trPr>
        <w:tc>
          <w:tcPr>
            <w:tcW w:w="1488" w:type="dxa"/>
          </w:tcPr>
          <w:p w14:paraId="19EA8F70" w14:textId="77777777" w:rsidR="00F020DD" w:rsidRDefault="00246C06">
            <w:pPr>
              <w:spacing w:before="120"/>
              <w:rPr>
                <w:lang w:eastAsia="zh-CN"/>
              </w:rPr>
            </w:pPr>
            <w:r>
              <w:rPr>
                <w:rFonts w:hint="eastAsia"/>
                <w:lang w:eastAsia="zh-CN"/>
              </w:rPr>
              <w:t>L</w:t>
            </w:r>
            <w:r>
              <w:rPr>
                <w:lang w:eastAsia="zh-CN"/>
              </w:rPr>
              <w:t>enovo</w:t>
            </w:r>
          </w:p>
        </w:tc>
        <w:tc>
          <w:tcPr>
            <w:tcW w:w="1329" w:type="dxa"/>
          </w:tcPr>
          <w:p w14:paraId="19EA8F71" w14:textId="77777777" w:rsidR="00F020DD" w:rsidRDefault="00246C06">
            <w:pPr>
              <w:spacing w:before="120"/>
              <w:rPr>
                <w:lang w:eastAsia="zh-CN"/>
              </w:rPr>
            </w:pPr>
            <w:r>
              <w:rPr>
                <w:lang w:eastAsia="zh-CN"/>
              </w:rPr>
              <w:t>Transformer</w:t>
            </w:r>
          </w:p>
        </w:tc>
        <w:tc>
          <w:tcPr>
            <w:tcW w:w="1329" w:type="dxa"/>
          </w:tcPr>
          <w:p w14:paraId="19EA8F72" w14:textId="77777777" w:rsidR="00F020DD" w:rsidRDefault="00F020DD">
            <w:pPr>
              <w:spacing w:before="120"/>
              <w:rPr>
                <w:lang w:eastAsia="zh-CN"/>
              </w:rPr>
            </w:pPr>
          </w:p>
        </w:tc>
        <w:tc>
          <w:tcPr>
            <w:tcW w:w="1330" w:type="dxa"/>
          </w:tcPr>
          <w:p w14:paraId="19EA8F73" w14:textId="77777777" w:rsidR="00F020DD" w:rsidRDefault="00246C06">
            <w:pPr>
              <w:spacing w:before="120"/>
              <w:rPr>
                <w:lang w:eastAsia="zh-CN"/>
              </w:rPr>
            </w:pPr>
            <w:r>
              <w:rPr>
                <w:lang w:eastAsia="zh-CN"/>
              </w:rPr>
              <w:t>0.61</w:t>
            </w:r>
          </w:p>
        </w:tc>
        <w:tc>
          <w:tcPr>
            <w:tcW w:w="1329" w:type="dxa"/>
          </w:tcPr>
          <w:p w14:paraId="19EA8F74" w14:textId="77777777" w:rsidR="00F020DD" w:rsidRDefault="00246C06">
            <w:pPr>
              <w:spacing w:before="120"/>
              <w:rPr>
                <w:lang w:eastAsia="zh-CN"/>
              </w:rPr>
            </w:pPr>
            <w:proofErr w:type="spellStart"/>
            <w:r>
              <w:rPr>
                <w:lang w:eastAsia="zh-CN"/>
              </w:rPr>
              <w:t>Resedual</w:t>
            </w:r>
            <w:proofErr w:type="spellEnd"/>
            <w:r>
              <w:rPr>
                <w:lang w:eastAsia="zh-CN"/>
              </w:rPr>
              <w:t xml:space="preserve"> Block</w:t>
            </w:r>
          </w:p>
        </w:tc>
        <w:tc>
          <w:tcPr>
            <w:tcW w:w="1329" w:type="dxa"/>
          </w:tcPr>
          <w:p w14:paraId="19EA8F75" w14:textId="77777777" w:rsidR="00F020DD" w:rsidRDefault="00F020DD">
            <w:pPr>
              <w:spacing w:before="120"/>
              <w:rPr>
                <w:lang w:eastAsia="zh-CN"/>
              </w:rPr>
            </w:pPr>
          </w:p>
        </w:tc>
        <w:tc>
          <w:tcPr>
            <w:tcW w:w="1330" w:type="dxa"/>
          </w:tcPr>
          <w:p w14:paraId="19EA8F76" w14:textId="77777777" w:rsidR="00F020DD" w:rsidRDefault="00246C06">
            <w:pPr>
              <w:spacing w:before="120"/>
              <w:rPr>
                <w:lang w:eastAsia="zh-CN"/>
              </w:rPr>
            </w:pPr>
            <w:r>
              <w:rPr>
                <w:lang w:eastAsia="zh-CN"/>
              </w:rPr>
              <w:t>0.76</w:t>
            </w:r>
          </w:p>
        </w:tc>
      </w:tr>
      <w:tr w:rsidR="00F020DD" w14:paraId="19EA8F7F" w14:textId="77777777">
        <w:trPr>
          <w:trHeight w:val="264"/>
        </w:trPr>
        <w:tc>
          <w:tcPr>
            <w:tcW w:w="1488" w:type="dxa"/>
          </w:tcPr>
          <w:p w14:paraId="19EA8F78" w14:textId="77777777" w:rsidR="00F020DD" w:rsidRDefault="00246C06">
            <w:pPr>
              <w:spacing w:before="120"/>
              <w:rPr>
                <w:lang w:eastAsia="zh-CN"/>
              </w:rPr>
            </w:pPr>
            <w:r>
              <w:rPr>
                <w:rFonts w:hint="eastAsia"/>
                <w:lang w:eastAsia="zh-CN"/>
              </w:rPr>
              <w:t>Z</w:t>
            </w:r>
            <w:r>
              <w:rPr>
                <w:lang w:eastAsia="zh-CN"/>
              </w:rPr>
              <w:t>TE</w:t>
            </w:r>
          </w:p>
        </w:tc>
        <w:tc>
          <w:tcPr>
            <w:tcW w:w="1329" w:type="dxa"/>
          </w:tcPr>
          <w:p w14:paraId="19EA8F79" w14:textId="77777777" w:rsidR="00F020DD" w:rsidRDefault="00246C06">
            <w:pPr>
              <w:spacing w:before="120"/>
              <w:rPr>
                <w:lang w:eastAsia="zh-CN"/>
              </w:rPr>
            </w:pPr>
            <w:r>
              <w:rPr>
                <w:lang w:eastAsia="zh-CN"/>
              </w:rPr>
              <w:t>Transformer</w:t>
            </w:r>
          </w:p>
        </w:tc>
        <w:tc>
          <w:tcPr>
            <w:tcW w:w="1329" w:type="dxa"/>
          </w:tcPr>
          <w:p w14:paraId="19EA8F7A" w14:textId="77777777" w:rsidR="00F020DD" w:rsidRDefault="00246C06">
            <w:pPr>
              <w:spacing w:before="120"/>
              <w:rPr>
                <w:lang w:eastAsia="zh-CN"/>
              </w:rPr>
            </w:pPr>
            <w:r>
              <w:rPr>
                <w:lang w:eastAsia="zh-CN"/>
              </w:rPr>
              <w:t>25</w:t>
            </w:r>
          </w:p>
        </w:tc>
        <w:tc>
          <w:tcPr>
            <w:tcW w:w="1330" w:type="dxa"/>
          </w:tcPr>
          <w:p w14:paraId="19EA8F7B" w14:textId="77777777" w:rsidR="00F020DD" w:rsidRDefault="00246C06">
            <w:pPr>
              <w:spacing w:before="120"/>
              <w:rPr>
                <w:lang w:eastAsia="zh-CN"/>
              </w:rPr>
            </w:pPr>
            <w:r>
              <w:rPr>
                <w:lang w:eastAsia="zh-CN"/>
              </w:rPr>
              <w:t>4</w:t>
            </w:r>
          </w:p>
        </w:tc>
        <w:tc>
          <w:tcPr>
            <w:tcW w:w="1329" w:type="dxa"/>
          </w:tcPr>
          <w:p w14:paraId="19EA8F7C" w14:textId="77777777" w:rsidR="00F020DD" w:rsidRDefault="00246C06">
            <w:pPr>
              <w:spacing w:before="120"/>
              <w:rPr>
                <w:lang w:eastAsia="zh-CN"/>
              </w:rPr>
            </w:pPr>
            <w:r>
              <w:rPr>
                <w:lang w:eastAsia="zh-CN"/>
              </w:rPr>
              <w:t>Transformer</w:t>
            </w:r>
          </w:p>
        </w:tc>
        <w:tc>
          <w:tcPr>
            <w:tcW w:w="1329" w:type="dxa"/>
          </w:tcPr>
          <w:p w14:paraId="19EA8F7D" w14:textId="77777777" w:rsidR="00F020DD" w:rsidRDefault="00246C06">
            <w:pPr>
              <w:spacing w:before="120"/>
              <w:rPr>
                <w:lang w:eastAsia="zh-CN"/>
              </w:rPr>
            </w:pPr>
            <w:r>
              <w:rPr>
                <w:lang w:eastAsia="zh-CN"/>
              </w:rPr>
              <w:t>28</w:t>
            </w:r>
          </w:p>
        </w:tc>
        <w:tc>
          <w:tcPr>
            <w:tcW w:w="1330" w:type="dxa"/>
          </w:tcPr>
          <w:p w14:paraId="19EA8F7E" w14:textId="77777777" w:rsidR="00F020DD" w:rsidRDefault="00246C06">
            <w:pPr>
              <w:spacing w:before="120"/>
              <w:rPr>
                <w:lang w:eastAsia="zh-CN"/>
              </w:rPr>
            </w:pPr>
            <w:r>
              <w:rPr>
                <w:rFonts w:hint="eastAsia"/>
                <w:lang w:eastAsia="zh-CN"/>
              </w:rPr>
              <w:t>5</w:t>
            </w:r>
          </w:p>
        </w:tc>
      </w:tr>
      <w:tr w:rsidR="00F020DD" w14:paraId="19EA8F87" w14:textId="77777777">
        <w:trPr>
          <w:trHeight w:val="264"/>
        </w:trPr>
        <w:tc>
          <w:tcPr>
            <w:tcW w:w="1488" w:type="dxa"/>
          </w:tcPr>
          <w:p w14:paraId="19EA8F80" w14:textId="77777777" w:rsidR="00F020DD" w:rsidRDefault="00246C06">
            <w:pPr>
              <w:spacing w:before="120"/>
              <w:rPr>
                <w:lang w:eastAsia="zh-CN"/>
              </w:rPr>
            </w:pPr>
            <w:r>
              <w:rPr>
                <w:lang w:eastAsia="zh-CN"/>
              </w:rPr>
              <w:t>Vivo</w:t>
            </w:r>
          </w:p>
        </w:tc>
        <w:tc>
          <w:tcPr>
            <w:tcW w:w="1329" w:type="dxa"/>
          </w:tcPr>
          <w:p w14:paraId="19EA8F81" w14:textId="77777777" w:rsidR="00F020DD" w:rsidRDefault="00246C06">
            <w:pPr>
              <w:spacing w:before="120"/>
              <w:rPr>
                <w:lang w:eastAsia="zh-CN"/>
              </w:rPr>
            </w:pPr>
            <w:r>
              <w:rPr>
                <w:lang w:eastAsia="zh-CN"/>
              </w:rPr>
              <w:t>Transformer</w:t>
            </w:r>
          </w:p>
        </w:tc>
        <w:tc>
          <w:tcPr>
            <w:tcW w:w="1329" w:type="dxa"/>
          </w:tcPr>
          <w:p w14:paraId="19EA8F82" w14:textId="77777777" w:rsidR="00F020DD" w:rsidRDefault="00246C06">
            <w:pPr>
              <w:spacing w:before="120"/>
              <w:rPr>
                <w:lang w:eastAsia="zh-CN"/>
              </w:rPr>
            </w:pPr>
            <w:r>
              <w:rPr>
                <w:lang w:eastAsia="zh-CN"/>
              </w:rPr>
              <w:t>85.44</w:t>
            </w:r>
          </w:p>
        </w:tc>
        <w:tc>
          <w:tcPr>
            <w:tcW w:w="1330" w:type="dxa"/>
          </w:tcPr>
          <w:p w14:paraId="19EA8F83" w14:textId="77777777" w:rsidR="00F020DD" w:rsidRDefault="00246C06">
            <w:pPr>
              <w:spacing w:before="120"/>
              <w:rPr>
                <w:lang w:eastAsia="zh-CN"/>
              </w:rPr>
            </w:pPr>
            <w:r>
              <w:rPr>
                <w:lang w:eastAsia="zh-CN"/>
              </w:rPr>
              <w:t>6.9</w:t>
            </w:r>
          </w:p>
        </w:tc>
        <w:tc>
          <w:tcPr>
            <w:tcW w:w="1329" w:type="dxa"/>
          </w:tcPr>
          <w:p w14:paraId="19EA8F84" w14:textId="77777777" w:rsidR="00F020DD" w:rsidRDefault="00246C06">
            <w:pPr>
              <w:spacing w:before="120"/>
              <w:rPr>
                <w:lang w:eastAsia="zh-CN"/>
              </w:rPr>
            </w:pPr>
            <w:r>
              <w:rPr>
                <w:lang w:eastAsia="zh-CN"/>
              </w:rPr>
              <w:t>Transformer</w:t>
            </w:r>
          </w:p>
        </w:tc>
        <w:tc>
          <w:tcPr>
            <w:tcW w:w="1329" w:type="dxa"/>
          </w:tcPr>
          <w:p w14:paraId="19EA8F85" w14:textId="77777777" w:rsidR="00F020DD" w:rsidRDefault="00246C06">
            <w:pPr>
              <w:spacing w:before="120"/>
              <w:rPr>
                <w:lang w:eastAsia="zh-CN"/>
              </w:rPr>
            </w:pPr>
            <w:r>
              <w:rPr>
                <w:lang w:eastAsia="zh-CN"/>
              </w:rPr>
              <w:t>109.86</w:t>
            </w:r>
          </w:p>
        </w:tc>
        <w:tc>
          <w:tcPr>
            <w:tcW w:w="1330" w:type="dxa"/>
          </w:tcPr>
          <w:p w14:paraId="19EA8F86" w14:textId="77777777" w:rsidR="00F020DD" w:rsidRDefault="00246C06">
            <w:pPr>
              <w:spacing w:before="120"/>
              <w:rPr>
                <w:lang w:eastAsia="zh-CN"/>
              </w:rPr>
            </w:pPr>
            <w:r>
              <w:rPr>
                <w:rFonts w:hint="eastAsia"/>
                <w:lang w:eastAsia="zh-CN"/>
              </w:rPr>
              <w:t>9</w:t>
            </w:r>
          </w:p>
        </w:tc>
      </w:tr>
      <w:tr w:rsidR="00F020DD" w14:paraId="19EA8F8F" w14:textId="77777777">
        <w:trPr>
          <w:trHeight w:val="264"/>
        </w:trPr>
        <w:tc>
          <w:tcPr>
            <w:tcW w:w="1488" w:type="dxa"/>
          </w:tcPr>
          <w:p w14:paraId="19EA8F88" w14:textId="77777777" w:rsidR="00F020DD" w:rsidRDefault="00246C06">
            <w:pPr>
              <w:spacing w:before="120"/>
              <w:rPr>
                <w:lang w:eastAsia="zh-CN"/>
              </w:rPr>
            </w:pPr>
            <w:r>
              <w:rPr>
                <w:rFonts w:hint="eastAsia"/>
                <w:lang w:eastAsia="zh-CN"/>
              </w:rPr>
              <w:t>O</w:t>
            </w:r>
            <w:r>
              <w:rPr>
                <w:lang w:eastAsia="zh-CN"/>
              </w:rPr>
              <w:t>PPO</w:t>
            </w:r>
          </w:p>
        </w:tc>
        <w:tc>
          <w:tcPr>
            <w:tcW w:w="1329" w:type="dxa"/>
          </w:tcPr>
          <w:p w14:paraId="19EA8F89" w14:textId="77777777" w:rsidR="00F020DD" w:rsidRDefault="00246C06">
            <w:pPr>
              <w:spacing w:before="120"/>
              <w:rPr>
                <w:lang w:eastAsia="zh-CN"/>
              </w:rPr>
            </w:pPr>
            <w:r>
              <w:rPr>
                <w:lang w:eastAsia="zh-CN"/>
              </w:rPr>
              <w:t>Transformer</w:t>
            </w:r>
          </w:p>
        </w:tc>
        <w:tc>
          <w:tcPr>
            <w:tcW w:w="1329" w:type="dxa"/>
          </w:tcPr>
          <w:p w14:paraId="19EA8F8A" w14:textId="77777777" w:rsidR="00F020DD" w:rsidRDefault="00246C06">
            <w:pPr>
              <w:spacing w:before="120"/>
              <w:rPr>
                <w:lang w:eastAsia="zh-CN"/>
              </w:rPr>
            </w:pPr>
            <w:r>
              <w:rPr>
                <w:lang w:eastAsia="zh-CN"/>
              </w:rPr>
              <w:t>21.4</w:t>
            </w:r>
          </w:p>
        </w:tc>
        <w:tc>
          <w:tcPr>
            <w:tcW w:w="1330" w:type="dxa"/>
          </w:tcPr>
          <w:p w14:paraId="19EA8F8B" w14:textId="77777777" w:rsidR="00F020DD" w:rsidRDefault="00246C06">
            <w:pPr>
              <w:spacing w:before="120"/>
              <w:rPr>
                <w:lang w:eastAsia="zh-CN"/>
              </w:rPr>
            </w:pPr>
            <w:r>
              <w:rPr>
                <w:lang w:eastAsia="zh-CN"/>
              </w:rPr>
              <w:t>10.7</w:t>
            </w:r>
          </w:p>
        </w:tc>
        <w:tc>
          <w:tcPr>
            <w:tcW w:w="1329" w:type="dxa"/>
          </w:tcPr>
          <w:p w14:paraId="19EA8F8C" w14:textId="77777777" w:rsidR="00F020DD" w:rsidRDefault="00246C06">
            <w:pPr>
              <w:spacing w:before="120"/>
              <w:rPr>
                <w:lang w:eastAsia="zh-CN"/>
              </w:rPr>
            </w:pPr>
            <w:r>
              <w:rPr>
                <w:lang w:eastAsia="zh-CN"/>
              </w:rPr>
              <w:t>Transformer</w:t>
            </w:r>
          </w:p>
        </w:tc>
        <w:tc>
          <w:tcPr>
            <w:tcW w:w="1329" w:type="dxa"/>
          </w:tcPr>
          <w:p w14:paraId="19EA8F8D" w14:textId="77777777" w:rsidR="00F020DD" w:rsidRDefault="00246C06">
            <w:pPr>
              <w:spacing w:before="120"/>
              <w:rPr>
                <w:lang w:eastAsia="zh-CN"/>
              </w:rPr>
            </w:pPr>
            <w:r>
              <w:rPr>
                <w:lang w:eastAsia="zh-CN"/>
              </w:rPr>
              <w:t>21.4</w:t>
            </w:r>
          </w:p>
        </w:tc>
        <w:tc>
          <w:tcPr>
            <w:tcW w:w="1330" w:type="dxa"/>
          </w:tcPr>
          <w:p w14:paraId="19EA8F8E" w14:textId="77777777" w:rsidR="00F020DD" w:rsidRDefault="00246C06">
            <w:pPr>
              <w:spacing w:before="120"/>
              <w:rPr>
                <w:lang w:eastAsia="zh-CN"/>
              </w:rPr>
            </w:pPr>
            <w:r>
              <w:rPr>
                <w:lang w:eastAsia="zh-CN"/>
              </w:rPr>
              <w:t>10.7</w:t>
            </w:r>
          </w:p>
        </w:tc>
      </w:tr>
      <w:tr w:rsidR="00F020DD" w14:paraId="19EA8F97" w14:textId="77777777">
        <w:trPr>
          <w:trHeight w:val="264"/>
        </w:trPr>
        <w:tc>
          <w:tcPr>
            <w:tcW w:w="1488" w:type="dxa"/>
          </w:tcPr>
          <w:p w14:paraId="19EA8F90" w14:textId="77777777" w:rsidR="00F020DD" w:rsidRDefault="00246C06">
            <w:pPr>
              <w:spacing w:before="120"/>
              <w:rPr>
                <w:lang w:eastAsia="zh-CN"/>
              </w:rPr>
            </w:pPr>
            <w:proofErr w:type="spellStart"/>
            <w:r>
              <w:rPr>
                <w:lang w:eastAsia="zh-CN"/>
              </w:rPr>
              <w:t>Spreadtrum</w:t>
            </w:r>
            <w:proofErr w:type="spellEnd"/>
          </w:p>
        </w:tc>
        <w:tc>
          <w:tcPr>
            <w:tcW w:w="1329" w:type="dxa"/>
          </w:tcPr>
          <w:p w14:paraId="19EA8F91" w14:textId="77777777" w:rsidR="00F020DD" w:rsidRDefault="00246C06">
            <w:pPr>
              <w:spacing w:before="120"/>
              <w:rPr>
                <w:lang w:eastAsia="zh-CN"/>
              </w:rPr>
            </w:pPr>
            <w:r>
              <w:rPr>
                <w:lang w:eastAsia="zh-CN"/>
              </w:rPr>
              <w:t>Transformer</w:t>
            </w:r>
          </w:p>
        </w:tc>
        <w:tc>
          <w:tcPr>
            <w:tcW w:w="1329" w:type="dxa"/>
          </w:tcPr>
          <w:p w14:paraId="19EA8F92" w14:textId="77777777" w:rsidR="00F020DD" w:rsidRDefault="00246C06">
            <w:pPr>
              <w:spacing w:before="120"/>
              <w:rPr>
                <w:lang w:eastAsia="zh-CN"/>
              </w:rPr>
            </w:pPr>
            <w:r>
              <w:rPr>
                <w:lang w:eastAsia="zh-CN"/>
              </w:rPr>
              <w:t>800</w:t>
            </w:r>
          </w:p>
        </w:tc>
        <w:tc>
          <w:tcPr>
            <w:tcW w:w="1330" w:type="dxa"/>
          </w:tcPr>
          <w:p w14:paraId="19EA8F93" w14:textId="77777777" w:rsidR="00F020DD" w:rsidRDefault="00246C06">
            <w:pPr>
              <w:spacing w:before="120"/>
              <w:rPr>
                <w:lang w:eastAsia="zh-CN"/>
              </w:rPr>
            </w:pPr>
            <w:r>
              <w:rPr>
                <w:lang w:eastAsia="zh-CN"/>
              </w:rPr>
              <w:t>10.5</w:t>
            </w:r>
          </w:p>
        </w:tc>
        <w:tc>
          <w:tcPr>
            <w:tcW w:w="1329" w:type="dxa"/>
          </w:tcPr>
          <w:p w14:paraId="19EA8F94" w14:textId="77777777" w:rsidR="00F020DD" w:rsidRDefault="00246C06">
            <w:pPr>
              <w:spacing w:before="120"/>
              <w:rPr>
                <w:lang w:eastAsia="zh-CN"/>
              </w:rPr>
            </w:pPr>
            <w:r>
              <w:rPr>
                <w:lang w:eastAsia="zh-CN"/>
              </w:rPr>
              <w:t>Transformer</w:t>
            </w:r>
          </w:p>
        </w:tc>
        <w:tc>
          <w:tcPr>
            <w:tcW w:w="1329" w:type="dxa"/>
          </w:tcPr>
          <w:p w14:paraId="19EA8F95" w14:textId="77777777" w:rsidR="00F020DD" w:rsidRDefault="00246C06">
            <w:pPr>
              <w:spacing w:before="120"/>
              <w:rPr>
                <w:lang w:eastAsia="zh-CN"/>
              </w:rPr>
            </w:pPr>
            <w:r>
              <w:rPr>
                <w:lang w:eastAsia="zh-CN"/>
              </w:rPr>
              <w:t>800</w:t>
            </w:r>
          </w:p>
        </w:tc>
        <w:tc>
          <w:tcPr>
            <w:tcW w:w="1330" w:type="dxa"/>
          </w:tcPr>
          <w:p w14:paraId="19EA8F96" w14:textId="77777777" w:rsidR="00F020DD" w:rsidRDefault="00246C06">
            <w:pPr>
              <w:spacing w:before="120"/>
              <w:rPr>
                <w:lang w:eastAsia="zh-CN"/>
              </w:rPr>
            </w:pPr>
            <w:r>
              <w:rPr>
                <w:lang w:eastAsia="zh-CN"/>
              </w:rPr>
              <w:t>10.5</w:t>
            </w:r>
          </w:p>
        </w:tc>
      </w:tr>
      <w:tr w:rsidR="00F020DD" w14:paraId="19EA8F9F" w14:textId="77777777">
        <w:trPr>
          <w:trHeight w:val="264"/>
        </w:trPr>
        <w:tc>
          <w:tcPr>
            <w:tcW w:w="1488" w:type="dxa"/>
          </w:tcPr>
          <w:p w14:paraId="19EA8F98" w14:textId="77777777" w:rsidR="00F020DD" w:rsidRDefault="00246C06">
            <w:pPr>
              <w:spacing w:before="120"/>
              <w:rPr>
                <w:lang w:eastAsia="zh-CN"/>
              </w:rPr>
            </w:pPr>
            <w:r>
              <w:rPr>
                <w:rFonts w:hint="eastAsia"/>
                <w:lang w:eastAsia="zh-CN"/>
              </w:rPr>
              <w:t>F</w:t>
            </w:r>
            <w:r>
              <w:rPr>
                <w:lang w:eastAsia="zh-CN"/>
              </w:rPr>
              <w:t>ujitsu</w:t>
            </w:r>
          </w:p>
        </w:tc>
        <w:tc>
          <w:tcPr>
            <w:tcW w:w="1329" w:type="dxa"/>
          </w:tcPr>
          <w:p w14:paraId="19EA8F99" w14:textId="77777777" w:rsidR="00F020DD" w:rsidRDefault="00246C06">
            <w:pPr>
              <w:spacing w:before="120"/>
              <w:rPr>
                <w:lang w:eastAsia="zh-CN"/>
              </w:rPr>
            </w:pPr>
            <w:r>
              <w:rPr>
                <w:lang w:eastAsia="zh-CN"/>
              </w:rPr>
              <w:t>Transformer</w:t>
            </w:r>
          </w:p>
        </w:tc>
        <w:tc>
          <w:tcPr>
            <w:tcW w:w="1329" w:type="dxa"/>
          </w:tcPr>
          <w:p w14:paraId="19EA8F9A" w14:textId="77777777" w:rsidR="00F020DD" w:rsidRDefault="00246C06">
            <w:pPr>
              <w:spacing w:before="120"/>
              <w:rPr>
                <w:lang w:eastAsia="zh-CN"/>
              </w:rPr>
            </w:pPr>
            <w:r>
              <w:rPr>
                <w:lang w:eastAsia="zh-CN"/>
              </w:rPr>
              <w:t>15.7</w:t>
            </w:r>
          </w:p>
        </w:tc>
        <w:tc>
          <w:tcPr>
            <w:tcW w:w="1330" w:type="dxa"/>
          </w:tcPr>
          <w:p w14:paraId="19EA8F9B" w14:textId="77777777" w:rsidR="00F020DD" w:rsidRDefault="00246C06">
            <w:pPr>
              <w:spacing w:before="120"/>
              <w:rPr>
                <w:lang w:eastAsia="zh-CN"/>
              </w:rPr>
            </w:pPr>
            <w:r>
              <w:rPr>
                <w:rFonts w:hint="eastAsia"/>
                <w:lang w:eastAsia="zh-CN"/>
              </w:rPr>
              <w:t>1</w:t>
            </w:r>
            <w:r>
              <w:rPr>
                <w:lang w:eastAsia="zh-CN"/>
              </w:rPr>
              <w:t>.34</w:t>
            </w:r>
          </w:p>
        </w:tc>
        <w:tc>
          <w:tcPr>
            <w:tcW w:w="1329" w:type="dxa"/>
          </w:tcPr>
          <w:p w14:paraId="19EA8F9C" w14:textId="77777777" w:rsidR="00F020DD" w:rsidRDefault="00246C06">
            <w:pPr>
              <w:spacing w:before="120"/>
              <w:rPr>
                <w:lang w:eastAsia="zh-CN"/>
              </w:rPr>
            </w:pPr>
            <w:r>
              <w:rPr>
                <w:lang w:eastAsia="zh-CN"/>
              </w:rPr>
              <w:t>Transformer</w:t>
            </w:r>
          </w:p>
        </w:tc>
        <w:tc>
          <w:tcPr>
            <w:tcW w:w="1329" w:type="dxa"/>
          </w:tcPr>
          <w:p w14:paraId="19EA8F9D" w14:textId="77777777" w:rsidR="00F020DD" w:rsidRDefault="00246C06">
            <w:pPr>
              <w:spacing w:before="120"/>
              <w:rPr>
                <w:lang w:eastAsia="zh-CN"/>
              </w:rPr>
            </w:pPr>
            <w:r>
              <w:rPr>
                <w:lang w:eastAsia="zh-CN"/>
              </w:rPr>
              <w:t>15.7</w:t>
            </w:r>
          </w:p>
        </w:tc>
        <w:tc>
          <w:tcPr>
            <w:tcW w:w="1330" w:type="dxa"/>
          </w:tcPr>
          <w:p w14:paraId="19EA8F9E" w14:textId="77777777" w:rsidR="00F020DD" w:rsidRDefault="00246C06">
            <w:pPr>
              <w:spacing w:before="120"/>
              <w:rPr>
                <w:lang w:eastAsia="zh-CN"/>
              </w:rPr>
            </w:pPr>
            <w:r>
              <w:rPr>
                <w:rFonts w:hint="eastAsia"/>
                <w:lang w:eastAsia="zh-CN"/>
              </w:rPr>
              <w:t>1</w:t>
            </w:r>
            <w:r>
              <w:rPr>
                <w:lang w:eastAsia="zh-CN"/>
              </w:rPr>
              <w:t>.34</w:t>
            </w:r>
          </w:p>
        </w:tc>
      </w:tr>
      <w:tr w:rsidR="00F020DD" w14:paraId="19EA8FA7" w14:textId="77777777">
        <w:trPr>
          <w:trHeight w:val="264"/>
        </w:trPr>
        <w:tc>
          <w:tcPr>
            <w:tcW w:w="1488" w:type="dxa"/>
          </w:tcPr>
          <w:p w14:paraId="19EA8FA0" w14:textId="77777777" w:rsidR="00F020DD" w:rsidRDefault="00246C06">
            <w:pPr>
              <w:spacing w:before="120"/>
              <w:rPr>
                <w:lang w:eastAsia="zh-CN"/>
              </w:rPr>
            </w:pPr>
            <w:r>
              <w:rPr>
                <w:rFonts w:hint="eastAsia"/>
                <w:lang w:eastAsia="zh-CN"/>
              </w:rPr>
              <w:t>N</w:t>
            </w:r>
            <w:r>
              <w:rPr>
                <w:lang w:eastAsia="zh-CN"/>
              </w:rPr>
              <w:t>TT DOCOMO</w:t>
            </w:r>
          </w:p>
        </w:tc>
        <w:tc>
          <w:tcPr>
            <w:tcW w:w="1329" w:type="dxa"/>
          </w:tcPr>
          <w:p w14:paraId="19EA8FA1" w14:textId="77777777" w:rsidR="00F020DD" w:rsidRDefault="00246C06">
            <w:pPr>
              <w:spacing w:before="120"/>
              <w:rPr>
                <w:lang w:eastAsia="zh-CN"/>
              </w:rPr>
            </w:pPr>
            <w:r>
              <w:rPr>
                <w:lang w:eastAsia="zh-CN"/>
              </w:rPr>
              <w:t>Transformer</w:t>
            </w:r>
          </w:p>
        </w:tc>
        <w:tc>
          <w:tcPr>
            <w:tcW w:w="1329" w:type="dxa"/>
          </w:tcPr>
          <w:p w14:paraId="19EA8FA2" w14:textId="77777777" w:rsidR="00F020DD" w:rsidRDefault="00246C06">
            <w:pPr>
              <w:spacing w:before="120"/>
              <w:rPr>
                <w:lang w:eastAsia="zh-CN"/>
              </w:rPr>
            </w:pPr>
            <w:r>
              <w:rPr>
                <w:lang w:eastAsia="zh-CN"/>
              </w:rPr>
              <w:t>44.2</w:t>
            </w:r>
          </w:p>
        </w:tc>
        <w:tc>
          <w:tcPr>
            <w:tcW w:w="1330" w:type="dxa"/>
          </w:tcPr>
          <w:p w14:paraId="19EA8FA3" w14:textId="77777777" w:rsidR="00F020DD" w:rsidRDefault="00246C06">
            <w:pPr>
              <w:spacing w:before="120"/>
              <w:rPr>
                <w:lang w:eastAsia="zh-CN"/>
              </w:rPr>
            </w:pPr>
            <w:r>
              <w:rPr>
                <w:rFonts w:hint="eastAsia"/>
                <w:lang w:eastAsia="zh-CN"/>
              </w:rPr>
              <w:t>4</w:t>
            </w:r>
          </w:p>
        </w:tc>
        <w:tc>
          <w:tcPr>
            <w:tcW w:w="1329" w:type="dxa"/>
          </w:tcPr>
          <w:p w14:paraId="19EA8FA4" w14:textId="77777777" w:rsidR="00F020DD" w:rsidRDefault="00246C06">
            <w:pPr>
              <w:spacing w:before="120"/>
              <w:rPr>
                <w:lang w:eastAsia="zh-CN"/>
              </w:rPr>
            </w:pPr>
            <w:r>
              <w:rPr>
                <w:lang w:eastAsia="zh-CN"/>
              </w:rPr>
              <w:t>Transformer</w:t>
            </w:r>
          </w:p>
        </w:tc>
        <w:tc>
          <w:tcPr>
            <w:tcW w:w="1329" w:type="dxa"/>
          </w:tcPr>
          <w:p w14:paraId="19EA8FA5" w14:textId="77777777" w:rsidR="00F020DD" w:rsidRDefault="00246C06">
            <w:pPr>
              <w:spacing w:before="120"/>
              <w:rPr>
                <w:lang w:eastAsia="zh-CN"/>
              </w:rPr>
            </w:pPr>
            <w:r>
              <w:rPr>
                <w:lang w:eastAsia="zh-CN"/>
              </w:rPr>
              <w:t>44.2</w:t>
            </w:r>
          </w:p>
        </w:tc>
        <w:tc>
          <w:tcPr>
            <w:tcW w:w="1330" w:type="dxa"/>
          </w:tcPr>
          <w:p w14:paraId="19EA8FA6" w14:textId="77777777" w:rsidR="00F020DD" w:rsidRDefault="00246C06">
            <w:pPr>
              <w:spacing w:before="120"/>
              <w:rPr>
                <w:lang w:eastAsia="zh-CN"/>
              </w:rPr>
            </w:pPr>
            <w:r>
              <w:rPr>
                <w:rFonts w:hint="eastAsia"/>
                <w:lang w:eastAsia="zh-CN"/>
              </w:rPr>
              <w:t>4</w:t>
            </w:r>
          </w:p>
        </w:tc>
      </w:tr>
      <w:tr w:rsidR="00F020DD" w14:paraId="19EA8FAF" w14:textId="77777777">
        <w:trPr>
          <w:trHeight w:val="264"/>
        </w:trPr>
        <w:tc>
          <w:tcPr>
            <w:tcW w:w="1488" w:type="dxa"/>
          </w:tcPr>
          <w:p w14:paraId="19EA8FA8" w14:textId="77777777" w:rsidR="00F020DD" w:rsidRDefault="00246C06">
            <w:pPr>
              <w:spacing w:before="120"/>
              <w:rPr>
                <w:lang w:eastAsia="zh-CN"/>
              </w:rPr>
            </w:pPr>
            <w:r>
              <w:rPr>
                <w:rFonts w:hint="eastAsia"/>
                <w:lang w:eastAsia="zh-CN"/>
              </w:rPr>
              <w:t>I</w:t>
            </w:r>
            <w:r>
              <w:rPr>
                <w:lang w:eastAsia="zh-CN"/>
              </w:rPr>
              <w:t>ntel</w:t>
            </w:r>
          </w:p>
        </w:tc>
        <w:tc>
          <w:tcPr>
            <w:tcW w:w="1329" w:type="dxa"/>
          </w:tcPr>
          <w:p w14:paraId="19EA8FA9" w14:textId="77777777" w:rsidR="00F020DD" w:rsidRDefault="00246C06">
            <w:pPr>
              <w:spacing w:before="120"/>
              <w:rPr>
                <w:lang w:eastAsia="zh-CN"/>
              </w:rPr>
            </w:pPr>
            <w:r>
              <w:rPr>
                <w:lang w:eastAsia="zh-CN"/>
              </w:rPr>
              <w:t>Transformer</w:t>
            </w:r>
          </w:p>
        </w:tc>
        <w:tc>
          <w:tcPr>
            <w:tcW w:w="1329" w:type="dxa"/>
          </w:tcPr>
          <w:p w14:paraId="19EA8FAA" w14:textId="77777777" w:rsidR="00F020DD" w:rsidRDefault="00246C06">
            <w:pPr>
              <w:spacing w:before="120"/>
              <w:rPr>
                <w:lang w:eastAsia="zh-CN"/>
              </w:rPr>
            </w:pPr>
            <w:r>
              <w:rPr>
                <w:lang w:eastAsia="zh-CN"/>
              </w:rPr>
              <w:t>270</w:t>
            </w:r>
          </w:p>
        </w:tc>
        <w:tc>
          <w:tcPr>
            <w:tcW w:w="1330" w:type="dxa"/>
          </w:tcPr>
          <w:p w14:paraId="19EA8FAB" w14:textId="77777777" w:rsidR="00F020DD" w:rsidRDefault="00246C06">
            <w:pPr>
              <w:spacing w:before="120"/>
              <w:rPr>
                <w:lang w:eastAsia="zh-CN"/>
              </w:rPr>
            </w:pPr>
            <w:r>
              <w:rPr>
                <w:rFonts w:hint="eastAsia"/>
                <w:lang w:eastAsia="zh-CN"/>
              </w:rPr>
              <w:t>1</w:t>
            </w:r>
            <w:r>
              <w:rPr>
                <w:lang w:eastAsia="zh-CN"/>
              </w:rPr>
              <w:t>0.7</w:t>
            </w:r>
          </w:p>
        </w:tc>
        <w:tc>
          <w:tcPr>
            <w:tcW w:w="1329" w:type="dxa"/>
          </w:tcPr>
          <w:p w14:paraId="19EA8FAC" w14:textId="77777777" w:rsidR="00F020DD" w:rsidRDefault="00246C06">
            <w:pPr>
              <w:spacing w:before="120"/>
              <w:rPr>
                <w:lang w:eastAsia="zh-CN"/>
              </w:rPr>
            </w:pPr>
            <w:r>
              <w:rPr>
                <w:lang w:eastAsia="zh-CN"/>
              </w:rPr>
              <w:t>Transformer</w:t>
            </w:r>
          </w:p>
        </w:tc>
        <w:tc>
          <w:tcPr>
            <w:tcW w:w="1329" w:type="dxa"/>
          </w:tcPr>
          <w:p w14:paraId="19EA8FAD" w14:textId="77777777" w:rsidR="00F020DD" w:rsidRDefault="00246C06">
            <w:pPr>
              <w:spacing w:before="120"/>
              <w:rPr>
                <w:lang w:eastAsia="zh-CN"/>
              </w:rPr>
            </w:pPr>
            <w:r>
              <w:rPr>
                <w:lang w:eastAsia="zh-CN"/>
              </w:rPr>
              <w:t>270</w:t>
            </w:r>
          </w:p>
        </w:tc>
        <w:tc>
          <w:tcPr>
            <w:tcW w:w="1330" w:type="dxa"/>
          </w:tcPr>
          <w:p w14:paraId="19EA8FAE" w14:textId="77777777" w:rsidR="00F020DD" w:rsidRDefault="00246C06">
            <w:pPr>
              <w:spacing w:before="120"/>
              <w:rPr>
                <w:lang w:eastAsia="zh-CN"/>
              </w:rPr>
            </w:pPr>
            <w:r>
              <w:rPr>
                <w:rFonts w:hint="eastAsia"/>
                <w:lang w:eastAsia="zh-CN"/>
              </w:rPr>
              <w:t>1</w:t>
            </w:r>
            <w:r>
              <w:rPr>
                <w:lang w:eastAsia="zh-CN"/>
              </w:rPr>
              <w:t>0.7</w:t>
            </w:r>
          </w:p>
        </w:tc>
      </w:tr>
      <w:tr w:rsidR="00F020DD" w14:paraId="19EA8FB7" w14:textId="77777777">
        <w:trPr>
          <w:trHeight w:val="264"/>
        </w:trPr>
        <w:tc>
          <w:tcPr>
            <w:tcW w:w="1488" w:type="dxa"/>
          </w:tcPr>
          <w:p w14:paraId="19EA8FB0" w14:textId="77777777" w:rsidR="00F020DD" w:rsidRDefault="00246C06">
            <w:pPr>
              <w:spacing w:before="120"/>
              <w:rPr>
                <w:lang w:eastAsia="zh-CN"/>
              </w:rPr>
            </w:pPr>
            <w:r>
              <w:rPr>
                <w:rFonts w:hint="eastAsia"/>
                <w:lang w:eastAsia="zh-CN"/>
              </w:rPr>
              <w:t>M</w:t>
            </w:r>
            <w:r>
              <w:rPr>
                <w:lang w:eastAsia="zh-CN"/>
              </w:rPr>
              <w:t>ediaTek</w:t>
            </w:r>
          </w:p>
        </w:tc>
        <w:tc>
          <w:tcPr>
            <w:tcW w:w="1329" w:type="dxa"/>
          </w:tcPr>
          <w:p w14:paraId="19EA8FB1" w14:textId="77777777" w:rsidR="00F020DD" w:rsidRDefault="00246C06">
            <w:pPr>
              <w:spacing w:before="120"/>
              <w:rPr>
                <w:lang w:eastAsia="zh-CN"/>
              </w:rPr>
            </w:pPr>
            <w:r>
              <w:rPr>
                <w:lang w:eastAsia="zh-CN"/>
              </w:rPr>
              <w:t>Transformer</w:t>
            </w:r>
          </w:p>
        </w:tc>
        <w:tc>
          <w:tcPr>
            <w:tcW w:w="1329" w:type="dxa"/>
          </w:tcPr>
          <w:p w14:paraId="19EA8FB2" w14:textId="77777777" w:rsidR="00F020DD" w:rsidRDefault="00246C06">
            <w:pPr>
              <w:spacing w:before="120"/>
              <w:rPr>
                <w:lang w:eastAsia="zh-CN"/>
              </w:rPr>
            </w:pPr>
            <w:r>
              <w:rPr>
                <w:lang w:eastAsia="zh-CN"/>
              </w:rPr>
              <w:t>84</w:t>
            </w:r>
          </w:p>
        </w:tc>
        <w:tc>
          <w:tcPr>
            <w:tcW w:w="1330" w:type="dxa"/>
          </w:tcPr>
          <w:p w14:paraId="19EA8FB3" w14:textId="77777777" w:rsidR="00F020DD" w:rsidRDefault="00246C06">
            <w:pPr>
              <w:spacing w:before="120"/>
              <w:rPr>
                <w:lang w:eastAsia="zh-CN"/>
              </w:rPr>
            </w:pPr>
            <w:r>
              <w:rPr>
                <w:rFonts w:hint="eastAsia"/>
                <w:lang w:eastAsia="zh-CN"/>
              </w:rPr>
              <w:t>3</w:t>
            </w:r>
            <w:r>
              <w:rPr>
                <w:lang w:eastAsia="zh-CN"/>
              </w:rPr>
              <w:t>.2</w:t>
            </w:r>
          </w:p>
        </w:tc>
        <w:tc>
          <w:tcPr>
            <w:tcW w:w="1329" w:type="dxa"/>
          </w:tcPr>
          <w:p w14:paraId="19EA8FB4" w14:textId="77777777" w:rsidR="00F020DD" w:rsidRDefault="00246C06">
            <w:pPr>
              <w:spacing w:before="120"/>
              <w:rPr>
                <w:lang w:eastAsia="zh-CN"/>
              </w:rPr>
            </w:pPr>
            <w:r>
              <w:rPr>
                <w:lang w:eastAsia="zh-CN"/>
              </w:rPr>
              <w:t>Transformer</w:t>
            </w:r>
          </w:p>
        </w:tc>
        <w:tc>
          <w:tcPr>
            <w:tcW w:w="1329" w:type="dxa"/>
          </w:tcPr>
          <w:p w14:paraId="19EA8FB5" w14:textId="77777777" w:rsidR="00F020DD" w:rsidRDefault="00246C06">
            <w:pPr>
              <w:spacing w:before="120"/>
              <w:rPr>
                <w:lang w:eastAsia="zh-CN"/>
              </w:rPr>
            </w:pPr>
            <w:r>
              <w:rPr>
                <w:lang w:eastAsia="zh-CN"/>
              </w:rPr>
              <w:t>84</w:t>
            </w:r>
          </w:p>
        </w:tc>
        <w:tc>
          <w:tcPr>
            <w:tcW w:w="1330" w:type="dxa"/>
          </w:tcPr>
          <w:p w14:paraId="19EA8FB6" w14:textId="77777777" w:rsidR="00F020DD" w:rsidRDefault="00246C06">
            <w:pPr>
              <w:spacing w:before="120"/>
              <w:rPr>
                <w:lang w:eastAsia="zh-CN"/>
              </w:rPr>
            </w:pPr>
            <w:r>
              <w:rPr>
                <w:rFonts w:hint="eastAsia"/>
                <w:lang w:eastAsia="zh-CN"/>
              </w:rPr>
              <w:t>3</w:t>
            </w:r>
            <w:r>
              <w:rPr>
                <w:lang w:eastAsia="zh-CN"/>
              </w:rPr>
              <w:t>.2</w:t>
            </w:r>
          </w:p>
        </w:tc>
      </w:tr>
      <w:tr w:rsidR="00F020DD" w14:paraId="19EA8FBF" w14:textId="77777777">
        <w:trPr>
          <w:trHeight w:val="264"/>
        </w:trPr>
        <w:tc>
          <w:tcPr>
            <w:tcW w:w="1488" w:type="dxa"/>
          </w:tcPr>
          <w:p w14:paraId="19EA8FB8" w14:textId="77777777" w:rsidR="00F020DD" w:rsidRDefault="00246C06">
            <w:pPr>
              <w:spacing w:before="120"/>
              <w:rPr>
                <w:lang w:eastAsia="zh-CN"/>
              </w:rPr>
            </w:pPr>
            <w:r>
              <w:rPr>
                <w:rFonts w:hint="eastAsia"/>
                <w:lang w:eastAsia="zh-CN"/>
              </w:rPr>
              <w:t>C</w:t>
            </w:r>
            <w:r>
              <w:rPr>
                <w:lang w:eastAsia="zh-CN"/>
              </w:rPr>
              <w:t>ATT</w:t>
            </w:r>
          </w:p>
        </w:tc>
        <w:tc>
          <w:tcPr>
            <w:tcW w:w="1329" w:type="dxa"/>
          </w:tcPr>
          <w:p w14:paraId="19EA8FB9" w14:textId="77777777" w:rsidR="00F020DD" w:rsidRDefault="00246C06">
            <w:pPr>
              <w:spacing w:before="120"/>
              <w:rPr>
                <w:lang w:eastAsia="zh-CN"/>
              </w:rPr>
            </w:pPr>
            <w:r>
              <w:rPr>
                <w:lang w:eastAsia="zh-CN"/>
              </w:rPr>
              <w:t>Transformer</w:t>
            </w:r>
          </w:p>
        </w:tc>
        <w:tc>
          <w:tcPr>
            <w:tcW w:w="1329" w:type="dxa"/>
          </w:tcPr>
          <w:p w14:paraId="19EA8FBA" w14:textId="77777777" w:rsidR="00F020DD" w:rsidRDefault="00246C06">
            <w:pPr>
              <w:spacing w:before="120"/>
              <w:rPr>
                <w:lang w:eastAsia="zh-CN"/>
              </w:rPr>
            </w:pPr>
            <w:r>
              <w:rPr>
                <w:lang w:eastAsia="zh-CN"/>
              </w:rPr>
              <w:t>10</w:t>
            </w:r>
          </w:p>
        </w:tc>
        <w:tc>
          <w:tcPr>
            <w:tcW w:w="1330" w:type="dxa"/>
          </w:tcPr>
          <w:p w14:paraId="19EA8FBB" w14:textId="77777777" w:rsidR="00F020DD" w:rsidRDefault="00246C06">
            <w:pPr>
              <w:spacing w:before="120"/>
              <w:rPr>
                <w:lang w:eastAsia="zh-CN"/>
              </w:rPr>
            </w:pPr>
            <w:r>
              <w:rPr>
                <w:rFonts w:hint="eastAsia"/>
                <w:lang w:eastAsia="zh-CN"/>
              </w:rPr>
              <w:t>2</w:t>
            </w:r>
            <w:r>
              <w:rPr>
                <w:lang w:eastAsia="zh-CN"/>
              </w:rPr>
              <w:t>.51</w:t>
            </w:r>
          </w:p>
        </w:tc>
        <w:tc>
          <w:tcPr>
            <w:tcW w:w="1329" w:type="dxa"/>
          </w:tcPr>
          <w:p w14:paraId="19EA8FBC" w14:textId="77777777" w:rsidR="00F020DD" w:rsidRDefault="00246C06">
            <w:pPr>
              <w:spacing w:before="120"/>
              <w:rPr>
                <w:lang w:eastAsia="zh-CN"/>
              </w:rPr>
            </w:pPr>
            <w:r>
              <w:rPr>
                <w:lang w:eastAsia="zh-CN"/>
              </w:rPr>
              <w:t>Transformer</w:t>
            </w:r>
          </w:p>
        </w:tc>
        <w:tc>
          <w:tcPr>
            <w:tcW w:w="1329" w:type="dxa"/>
          </w:tcPr>
          <w:p w14:paraId="19EA8FBD" w14:textId="77777777" w:rsidR="00F020DD" w:rsidRDefault="00246C06">
            <w:pPr>
              <w:spacing w:before="120"/>
              <w:rPr>
                <w:lang w:eastAsia="zh-CN"/>
              </w:rPr>
            </w:pPr>
            <w:r>
              <w:rPr>
                <w:lang w:eastAsia="zh-CN"/>
              </w:rPr>
              <w:t>10.2</w:t>
            </w:r>
          </w:p>
        </w:tc>
        <w:tc>
          <w:tcPr>
            <w:tcW w:w="1330" w:type="dxa"/>
          </w:tcPr>
          <w:p w14:paraId="19EA8FBE" w14:textId="77777777" w:rsidR="00F020DD" w:rsidRDefault="00246C06">
            <w:pPr>
              <w:spacing w:before="120"/>
              <w:rPr>
                <w:lang w:eastAsia="zh-CN"/>
              </w:rPr>
            </w:pPr>
            <w:r>
              <w:rPr>
                <w:lang w:eastAsia="zh-CN"/>
              </w:rPr>
              <w:t>2.52</w:t>
            </w:r>
          </w:p>
        </w:tc>
      </w:tr>
      <w:tr w:rsidR="00F020DD" w14:paraId="19EA8FC7" w14:textId="77777777">
        <w:trPr>
          <w:trHeight w:val="264"/>
        </w:trPr>
        <w:tc>
          <w:tcPr>
            <w:tcW w:w="1488" w:type="dxa"/>
          </w:tcPr>
          <w:p w14:paraId="19EA8FC0" w14:textId="77777777" w:rsidR="00F020DD" w:rsidRDefault="00246C06">
            <w:pPr>
              <w:spacing w:before="120"/>
              <w:rPr>
                <w:lang w:eastAsia="zh-CN"/>
              </w:rPr>
            </w:pPr>
            <w:r>
              <w:rPr>
                <w:rFonts w:hint="eastAsia"/>
                <w:lang w:eastAsia="zh-CN"/>
              </w:rPr>
              <w:t>C</w:t>
            </w:r>
            <w:r>
              <w:rPr>
                <w:lang w:eastAsia="zh-CN"/>
              </w:rPr>
              <w:t>hina Telecom</w:t>
            </w:r>
          </w:p>
        </w:tc>
        <w:tc>
          <w:tcPr>
            <w:tcW w:w="1329" w:type="dxa"/>
          </w:tcPr>
          <w:p w14:paraId="19EA8FC1" w14:textId="77777777" w:rsidR="00F020DD" w:rsidRDefault="00246C06">
            <w:pPr>
              <w:spacing w:before="120"/>
              <w:rPr>
                <w:lang w:eastAsia="zh-CN"/>
              </w:rPr>
            </w:pPr>
            <w:r>
              <w:rPr>
                <w:lang w:eastAsia="zh-CN"/>
              </w:rPr>
              <w:t>Transformer</w:t>
            </w:r>
          </w:p>
        </w:tc>
        <w:tc>
          <w:tcPr>
            <w:tcW w:w="1329" w:type="dxa"/>
          </w:tcPr>
          <w:p w14:paraId="19EA8FC2" w14:textId="77777777" w:rsidR="00F020DD" w:rsidRDefault="00246C06">
            <w:pPr>
              <w:spacing w:before="120"/>
              <w:rPr>
                <w:lang w:eastAsia="zh-CN"/>
              </w:rPr>
            </w:pPr>
            <w:r>
              <w:rPr>
                <w:lang w:eastAsia="zh-CN"/>
              </w:rPr>
              <w:t>18.9</w:t>
            </w:r>
          </w:p>
        </w:tc>
        <w:tc>
          <w:tcPr>
            <w:tcW w:w="1330" w:type="dxa"/>
          </w:tcPr>
          <w:p w14:paraId="19EA8FC3" w14:textId="77777777" w:rsidR="00F020DD" w:rsidRDefault="00246C06">
            <w:pPr>
              <w:spacing w:before="120"/>
              <w:rPr>
                <w:lang w:eastAsia="zh-CN"/>
              </w:rPr>
            </w:pPr>
            <w:r>
              <w:rPr>
                <w:lang w:eastAsia="zh-CN"/>
              </w:rPr>
              <w:t>1.6</w:t>
            </w:r>
          </w:p>
        </w:tc>
        <w:tc>
          <w:tcPr>
            <w:tcW w:w="1329" w:type="dxa"/>
          </w:tcPr>
          <w:p w14:paraId="19EA8FC4" w14:textId="77777777" w:rsidR="00F020DD" w:rsidRDefault="00246C06">
            <w:pPr>
              <w:spacing w:before="120"/>
              <w:rPr>
                <w:lang w:eastAsia="zh-CN"/>
              </w:rPr>
            </w:pPr>
            <w:r>
              <w:rPr>
                <w:lang w:eastAsia="zh-CN"/>
              </w:rPr>
              <w:t>Transformer</w:t>
            </w:r>
          </w:p>
        </w:tc>
        <w:tc>
          <w:tcPr>
            <w:tcW w:w="1329" w:type="dxa"/>
          </w:tcPr>
          <w:p w14:paraId="19EA8FC5" w14:textId="77777777" w:rsidR="00F020DD" w:rsidRDefault="00246C06">
            <w:pPr>
              <w:spacing w:before="120"/>
              <w:rPr>
                <w:lang w:eastAsia="zh-CN"/>
              </w:rPr>
            </w:pPr>
            <w:r>
              <w:rPr>
                <w:lang w:eastAsia="zh-CN"/>
              </w:rPr>
              <w:t>134.3</w:t>
            </w:r>
          </w:p>
        </w:tc>
        <w:tc>
          <w:tcPr>
            <w:tcW w:w="1330" w:type="dxa"/>
          </w:tcPr>
          <w:p w14:paraId="19EA8FC6" w14:textId="77777777" w:rsidR="00F020DD" w:rsidRDefault="00246C06">
            <w:pPr>
              <w:spacing w:before="120"/>
              <w:rPr>
                <w:lang w:eastAsia="zh-CN"/>
              </w:rPr>
            </w:pPr>
            <w:r>
              <w:rPr>
                <w:lang w:eastAsia="zh-CN"/>
              </w:rPr>
              <w:t>1.7</w:t>
            </w:r>
          </w:p>
        </w:tc>
      </w:tr>
      <w:tr w:rsidR="00F020DD" w14:paraId="19EA8FCF" w14:textId="77777777">
        <w:trPr>
          <w:trHeight w:val="264"/>
        </w:trPr>
        <w:tc>
          <w:tcPr>
            <w:tcW w:w="1488" w:type="dxa"/>
          </w:tcPr>
          <w:p w14:paraId="19EA8FC8" w14:textId="77777777" w:rsidR="00F020DD" w:rsidRDefault="00246C06">
            <w:pPr>
              <w:spacing w:before="120"/>
              <w:rPr>
                <w:lang w:eastAsia="zh-CN"/>
              </w:rPr>
            </w:pPr>
            <w:r>
              <w:rPr>
                <w:rFonts w:hint="eastAsia"/>
                <w:lang w:eastAsia="zh-CN"/>
              </w:rPr>
              <w:t>Q</w:t>
            </w:r>
            <w:r>
              <w:rPr>
                <w:lang w:eastAsia="zh-CN"/>
              </w:rPr>
              <w:t>ualcomm</w:t>
            </w:r>
          </w:p>
        </w:tc>
        <w:tc>
          <w:tcPr>
            <w:tcW w:w="1329" w:type="dxa"/>
          </w:tcPr>
          <w:p w14:paraId="19EA8FC9" w14:textId="77777777" w:rsidR="00F020DD" w:rsidRDefault="00246C06">
            <w:pPr>
              <w:spacing w:before="120"/>
              <w:rPr>
                <w:lang w:eastAsia="zh-CN"/>
              </w:rPr>
            </w:pPr>
            <w:r>
              <w:rPr>
                <w:lang w:eastAsia="zh-CN"/>
              </w:rPr>
              <w:t>Transformer</w:t>
            </w:r>
          </w:p>
        </w:tc>
        <w:tc>
          <w:tcPr>
            <w:tcW w:w="1329" w:type="dxa"/>
          </w:tcPr>
          <w:p w14:paraId="19EA8FCA" w14:textId="77777777" w:rsidR="00F020DD" w:rsidRDefault="00246C06">
            <w:pPr>
              <w:spacing w:before="120"/>
              <w:rPr>
                <w:lang w:eastAsia="zh-CN"/>
              </w:rPr>
            </w:pPr>
            <w:r>
              <w:rPr>
                <w:lang w:eastAsia="zh-CN"/>
              </w:rPr>
              <w:t>10</w:t>
            </w:r>
          </w:p>
        </w:tc>
        <w:tc>
          <w:tcPr>
            <w:tcW w:w="1330" w:type="dxa"/>
          </w:tcPr>
          <w:p w14:paraId="19EA8FCB" w14:textId="77777777" w:rsidR="00F020DD" w:rsidRDefault="00246C06">
            <w:pPr>
              <w:spacing w:before="120"/>
              <w:rPr>
                <w:lang w:eastAsia="zh-CN"/>
              </w:rPr>
            </w:pPr>
            <w:r>
              <w:rPr>
                <w:rFonts w:hint="eastAsia"/>
                <w:lang w:eastAsia="zh-CN"/>
              </w:rPr>
              <w:t>0</w:t>
            </w:r>
            <w:r>
              <w:rPr>
                <w:lang w:eastAsia="zh-CN"/>
              </w:rPr>
              <w:t>.1</w:t>
            </w:r>
          </w:p>
        </w:tc>
        <w:tc>
          <w:tcPr>
            <w:tcW w:w="1329" w:type="dxa"/>
          </w:tcPr>
          <w:p w14:paraId="19EA8FCC" w14:textId="77777777" w:rsidR="00F020DD" w:rsidRDefault="00246C06">
            <w:pPr>
              <w:spacing w:before="120"/>
              <w:rPr>
                <w:lang w:eastAsia="zh-CN"/>
              </w:rPr>
            </w:pPr>
            <w:r>
              <w:rPr>
                <w:lang w:eastAsia="zh-CN"/>
              </w:rPr>
              <w:t>Transformer</w:t>
            </w:r>
          </w:p>
        </w:tc>
        <w:tc>
          <w:tcPr>
            <w:tcW w:w="1329" w:type="dxa"/>
          </w:tcPr>
          <w:p w14:paraId="19EA8FCD" w14:textId="77777777" w:rsidR="00F020DD" w:rsidRDefault="00246C06">
            <w:pPr>
              <w:spacing w:before="120"/>
              <w:rPr>
                <w:lang w:eastAsia="zh-CN"/>
              </w:rPr>
            </w:pPr>
            <w:r>
              <w:rPr>
                <w:lang w:eastAsia="zh-CN"/>
              </w:rPr>
              <w:t>10</w:t>
            </w:r>
          </w:p>
        </w:tc>
        <w:tc>
          <w:tcPr>
            <w:tcW w:w="1330" w:type="dxa"/>
          </w:tcPr>
          <w:p w14:paraId="19EA8FCE" w14:textId="77777777" w:rsidR="00F020DD" w:rsidRDefault="00246C06">
            <w:pPr>
              <w:spacing w:before="120"/>
              <w:rPr>
                <w:lang w:eastAsia="zh-CN"/>
              </w:rPr>
            </w:pPr>
            <w:r>
              <w:rPr>
                <w:rFonts w:hint="eastAsia"/>
                <w:lang w:eastAsia="zh-CN"/>
              </w:rPr>
              <w:t>0</w:t>
            </w:r>
            <w:r>
              <w:rPr>
                <w:lang w:eastAsia="zh-CN"/>
              </w:rPr>
              <w:t>.1</w:t>
            </w:r>
          </w:p>
        </w:tc>
      </w:tr>
      <w:tr w:rsidR="00F020DD" w14:paraId="19EA8FD7" w14:textId="77777777">
        <w:trPr>
          <w:trHeight w:val="264"/>
        </w:trPr>
        <w:tc>
          <w:tcPr>
            <w:tcW w:w="1488" w:type="dxa"/>
          </w:tcPr>
          <w:p w14:paraId="19EA8FD0" w14:textId="77777777" w:rsidR="00F020DD" w:rsidRDefault="00246C06">
            <w:pPr>
              <w:spacing w:before="120"/>
              <w:rPr>
                <w:lang w:eastAsia="zh-CN"/>
              </w:rPr>
            </w:pPr>
            <w:r>
              <w:rPr>
                <w:rFonts w:hint="eastAsia"/>
                <w:lang w:eastAsia="zh-CN"/>
              </w:rPr>
              <w:t>B</w:t>
            </w:r>
            <w:r>
              <w:rPr>
                <w:lang w:eastAsia="zh-CN"/>
              </w:rPr>
              <w:t>JTU</w:t>
            </w:r>
          </w:p>
        </w:tc>
        <w:tc>
          <w:tcPr>
            <w:tcW w:w="1329" w:type="dxa"/>
          </w:tcPr>
          <w:p w14:paraId="19EA8FD1" w14:textId="77777777" w:rsidR="00F020DD" w:rsidRDefault="00246C06">
            <w:pPr>
              <w:spacing w:before="120"/>
              <w:rPr>
                <w:lang w:eastAsia="zh-CN"/>
              </w:rPr>
            </w:pPr>
            <w:proofErr w:type="spellStart"/>
            <w:r>
              <w:rPr>
                <w:lang w:eastAsia="zh-CN"/>
              </w:rPr>
              <w:t>CsiNet</w:t>
            </w:r>
            <w:proofErr w:type="spellEnd"/>
            <w:r>
              <w:rPr>
                <w:lang w:eastAsia="zh-CN"/>
              </w:rPr>
              <w:t>+</w:t>
            </w:r>
          </w:p>
        </w:tc>
        <w:tc>
          <w:tcPr>
            <w:tcW w:w="1329" w:type="dxa"/>
          </w:tcPr>
          <w:p w14:paraId="19EA8FD2" w14:textId="77777777" w:rsidR="00F020DD" w:rsidRDefault="00246C06">
            <w:pPr>
              <w:spacing w:before="120"/>
              <w:rPr>
                <w:lang w:eastAsia="zh-CN"/>
              </w:rPr>
            </w:pPr>
            <w:r>
              <w:rPr>
                <w:lang w:eastAsia="zh-CN"/>
              </w:rPr>
              <w:t>0.403</w:t>
            </w:r>
          </w:p>
        </w:tc>
        <w:tc>
          <w:tcPr>
            <w:tcW w:w="1330" w:type="dxa"/>
          </w:tcPr>
          <w:p w14:paraId="19EA8FD3" w14:textId="77777777" w:rsidR="00F020DD" w:rsidRDefault="00246C06">
            <w:pPr>
              <w:spacing w:before="120"/>
              <w:rPr>
                <w:lang w:eastAsia="zh-CN"/>
              </w:rPr>
            </w:pPr>
            <w:r>
              <w:rPr>
                <w:lang w:eastAsia="zh-CN"/>
              </w:rPr>
              <w:t>0.036</w:t>
            </w:r>
          </w:p>
        </w:tc>
        <w:tc>
          <w:tcPr>
            <w:tcW w:w="1329" w:type="dxa"/>
          </w:tcPr>
          <w:p w14:paraId="19EA8FD4" w14:textId="77777777" w:rsidR="00F020DD" w:rsidRDefault="00246C06">
            <w:pPr>
              <w:spacing w:before="120"/>
              <w:rPr>
                <w:lang w:eastAsia="zh-CN"/>
              </w:rPr>
            </w:pPr>
            <w:proofErr w:type="spellStart"/>
            <w:r>
              <w:rPr>
                <w:lang w:eastAsia="zh-CN"/>
              </w:rPr>
              <w:t>CsiNet</w:t>
            </w:r>
            <w:proofErr w:type="spellEnd"/>
            <w:r>
              <w:rPr>
                <w:lang w:eastAsia="zh-CN"/>
              </w:rPr>
              <w:t>+</w:t>
            </w:r>
          </w:p>
        </w:tc>
        <w:tc>
          <w:tcPr>
            <w:tcW w:w="1329" w:type="dxa"/>
          </w:tcPr>
          <w:p w14:paraId="19EA8FD5" w14:textId="77777777" w:rsidR="00F020DD" w:rsidRDefault="00246C06">
            <w:pPr>
              <w:spacing w:before="120"/>
              <w:rPr>
                <w:lang w:eastAsia="zh-CN"/>
              </w:rPr>
            </w:pPr>
            <w:r>
              <w:rPr>
                <w:lang w:eastAsia="zh-CN"/>
              </w:rPr>
              <w:t>18.2</w:t>
            </w:r>
          </w:p>
        </w:tc>
        <w:tc>
          <w:tcPr>
            <w:tcW w:w="1330" w:type="dxa"/>
          </w:tcPr>
          <w:p w14:paraId="19EA8FD6" w14:textId="77777777" w:rsidR="00F020DD" w:rsidRDefault="00246C06">
            <w:pPr>
              <w:spacing w:before="120"/>
              <w:rPr>
                <w:lang w:eastAsia="zh-CN"/>
              </w:rPr>
            </w:pPr>
            <w:r>
              <w:rPr>
                <w:lang w:eastAsia="zh-CN"/>
              </w:rPr>
              <w:t>0.0645</w:t>
            </w:r>
          </w:p>
        </w:tc>
      </w:tr>
      <w:tr w:rsidR="00F020DD" w14:paraId="19EA8FDF" w14:textId="77777777">
        <w:trPr>
          <w:trHeight w:val="264"/>
        </w:trPr>
        <w:tc>
          <w:tcPr>
            <w:tcW w:w="1488" w:type="dxa"/>
          </w:tcPr>
          <w:p w14:paraId="19EA8FD8" w14:textId="77777777" w:rsidR="00F020DD" w:rsidRDefault="00246C06">
            <w:pPr>
              <w:spacing w:before="120"/>
              <w:rPr>
                <w:lang w:eastAsia="zh-CN"/>
              </w:rPr>
            </w:pPr>
            <w:r>
              <w:rPr>
                <w:rFonts w:hint="eastAsia"/>
                <w:lang w:eastAsia="zh-CN"/>
              </w:rPr>
              <w:t>E</w:t>
            </w:r>
            <w:r>
              <w:rPr>
                <w:lang w:eastAsia="zh-CN"/>
              </w:rPr>
              <w:t>TRI#1</w:t>
            </w:r>
          </w:p>
        </w:tc>
        <w:tc>
          <w:tcPr>
            <w:tcW w:w="1329" w:type="dxa"/>
          </w:tcPr>
          <w:p w14:paraId="19EA8FD9" w14:textId="77777777" w:rsidR="00F020DD" w:rsidRDefault="00246C06">
            <w:pPr>
              <w:spacing w:before="120"/>
              <w:rPr>
                <w:lang w:eastAsia="zh-CN"/>
              </w:rPr>
            </w:pPr>
            <w:r>
              <w:rPr>
                <w:lang w:eastAsia="zh-CN"/>
              </w:rPr>
              <w:t>Transformer</w:t>
            </w:r>
          </w:p>
        </w:tc>
        <w:tc>
          <w:tcPr>
            <w:tcW w:w="1329" w:type="dxa"/>
          </w:tcPr>
          <w:p w14:paraId="19EA8FDA" w14:textId="77777777" w:rsidR="00F020DD" w:rsidRDefault="00246C06">
            <w:pPr>
              <w:spacing w:before="120"/>
              <w:rPr>
                <w:lang w:eastAsia="zh-CN"/>
              </w:rPr>
            </w:pPr>
            <w:r>
              <w:rPr>
                <w:lang w:eastAsia="zh-CN"/>
              </w:rPr>
              <w:t>48</w:t>
            </w:r>
          </w:p>
        </w:tc>
        <w:tc>
          <w:tcPr>
            <w:tcW w:w="1330" w:type="dxa"/>
          </w:tcPr>
          <w:p w14:paraId="19EA8FDB" w14:textId="77777777" w:rsidR="00F020DD" w:rsidRDefault="00246C06">
            <w:pPr>
              <w:spacing w:before="120"/>
              <w:rPr>
                <w:lang w:eastAsia="zh-CN"/>
              </w:rPr>
            </w:pPr>
            <w:r>
              <w:rPr>
                <w:lang w:eastAsia="zh-CN"/>
              </w:rPr>
              <w:t>1.71</w:t>
            </w:r>
          </w:p>
        </w:tc>
        <w:tc>
          <w:tcPr>
            <w:tcW w:w="1329" w:type="dxa"/>
          </w:tcPr>
          <w:p w14:paraId="19EA8FDC" w14:textId="77777777" w:rsidR="00F020DD" w:rsidRDefault="00246C06">
            <w:pPr>
              <w:spacing w:before="120"/>
              <w:rPr>
                <w:lang w:eastAsia="zh-CN"/>
              </w:rPr>
            </w:pPr>
            <w:r>
              <w:rPr>
                <w:lang w:eastAsia="zh-CN"/>
              </w:rPr>
              <w:t>Transformer</w:t>
            </w:r>
          </w:p>
        </w:tc>
        <w:tc>
          <w:tcPr>
            <w:tcW w:w="1329" w:type="dxa"/>
          </w:tcPr>
          <w:p w14:paraId="19EA8FDD" w14:textId="77777777" w:rsidR="00F020DD" w:rsidRDefault="00246C06">
            <w:pPr>
              <w:spacing w:before="120"/>
              <w:rPr>
                <w:lang w:eastAsia="zh-CN"/>
              </w:rPr>
            </w:pPr>
            <w:r>
              <w:rPr>
                <w:lang w:eastAsia="zh-CN"/>
              </w:rPr>
              <w:t>48</w:t>
            </w:r>
          </w:p>
        </w:tc>
        <w:tc>
          <w:tcPr>
            <w:tcW w:w="1330" w:type="dxa"/>
          </w:tcPr>
          <w:p w14:paraId="19EA8FDE" w14:textId="77777777" w:rsidR="00F020DD" w:rsidRDefault="00246C06">
            <w:pPr>
              <w:spacing w:before="120"/>
              <w:rPr>
                <w:lang w:eastAsia="zh-CN"/>
              </w:rPr>
            </w:pPr>
            <w:r>
              <w:rPr>
                <w:lang w:eastAsia="zh-CN"/>
              </w:rPr>
              <w:t>1.71</w:t>
            </w:r>
          </w:p>
        </w:tc>
      </w:tr>
      <w:tr w:rsidR="00F020DD" w14:paraId="19EA8FE7" w14:textId="77777777">
        <w:trPr>
          <w:trHeight w:val="264"/>
        </w:trPr>
        <w:tc>
          <w:tcPr>
            <w:tcW w:w="1488" w:type="dxa"/>
          </w:tcPr>
          <w:p w14:paraId="19EA8FE0" w14:textId="77777777" w:rsidR="00F020DD" w:rsidRDefault="00246C06">
            <w:pPr>
              <w:spacing w:before="120"/>
              <w:rPr>
                <w:lang w:eastAsia="zh-CN"/>
              </w:rPr>
            </w:pPr>
            <w:r>
              <w:rPr>
                <w:rFonts w:hint="eastAsia"/>
                <w:lang w:eastAsia="zh-CN"/>
              </w:rPr>
              <w:t>E</w:t>
            </w:r>
            <w:r>
              <w:rPr>
                <w:lang w:eastAsia="zh-CN"/>
              </w:rPr>
              <w:t>TRI#2</w:t>
            </w:r>
          </w:p>
        </w:tc>
        <w:tc>
          <w:tcPr>
            <w:tcW w:w="1329" w:type="dxa"/>
          </w:tcPr>
          <w:p w14:paraId="19EA8FE1" w14:textId="77777777" w:rsidR="00F020DD" w:rsidRDefault="00246C06">
            <w:pPr>
              <w:spacing w:before="120"/>
              <w:rPr>
                <w:lang w:eastAsia="zh-CN"/>
              </w:rPr>
            </w:pPr>
            <w:r>
              <w:rPr>
                <w:lang w:eastAsia="zh-CN"/>
              </w:rPr>
              <w:t>Transformer</w:t>
            </w:r>
          </w:p>
        </w:tc>
        <w:tc>
          <w:tcPr>
            <w:tcW w:w="1329" w:type="dxa"/>
          </w:tcPr>
          <w:p w14:paraId="19EA8FE2" w14:textId="77777777" w:rsidR="00F020DD" w:rsidRDefault="00246C06">
            <w:pPr>
              <w:spacing w:before="120"/>
              <w:rPr>
                <w:lang w:eastAsia="zh-CN"/>
              </w:rPr>
            </w:pPr>
            <w:r>
              <w:rPr>
                <w:rFonts w:hint="eastAsia"/>
                <w:lang w:eastAsia="zh-CN"/>
              </w:rPr>
              <w:t>1</w:t>
            </w:r>
            <w:r>
              <w:rPr>
                <w:lang w:eastAsia="zh-CN"/>
              </w:rPr>
              <w:t>46.88</w:t>
            </w:r>
          </w:p>
        </w:tc>
        <w:tc>
          <w:tcPr>
            <w:tcW w:w="1330" w:type="dxa"/>
          </w:tcPr>
          <w:p w14:paraId="19EA8FE3" w14:textId="77777777" w:rsidR="00F020DD" w:rsidRDefault="00246C06">
            <w:pPr>
              <w:spacing w:before="120"/>
              <w:rPr>
                <w:lang w:eastAsia="zh-CN"/>
              </w:rPr>
            </w:pPr>
            <w:r>
              <w:rPr>
                <w:rFonts w:hint="eastAsia"/>
                <w:lang w:eastAsia="zh-CN"/>
              </w:rPr>
              <w:t>5</w:t>
            </w:r>
            <w:r>
              <w:rPr>
                <w:lang w:eastAsia="zh-CN"/>
              </w:rPr>
              <w:t>.25</w:t>
            </w:r>
          </w:p>
        </w:tc>
        <w:tc>
          <w:tcPr>
            <w:tcW w:w="1329" w:type="dxa"/>
          </w:tcPr>
          <w:p w14:paraId="19EA8FE4" w14:textId="77777777" w:rsidR="00F020DD" w:rsidRDefault="00246C06">
            <w:pPr>
              <w:spacing w:before="120"/>
              <w:rPr>
                <w:lang w:eastAsia="zh-CN"/>
              </w:rPr>
            </w:pPr>
            <w:r>
              <w:rPr>
                <w:lang w:eastAsia="zh-CN"/>
              </w:rPr>
              <w:t>Transformer</w:t>
            </w:r>
          </w:p>
        </w:tc>
        <w:tc>
          <w:tcPr>
            <w:tcW w:w="1329" w:type="dxa"/>
          </w:tcPr>
          <w:p w14:paraId="19EA8FE5" w14:textId="77777777" w:rsidR="00F020DD" w:rsidRDefault="00246C06">
            <w:pPr>
              <w:spacing w:before="120"/>
              <w:rPr>
                <w:lang w:eastAsia="zh-CN"/>
              </w:rPr>
            </w:pPr>
            <w:r>
              <w:rPr>
                <w:rFonts w:hint="eastAsia"/>
                <w:lang w:eastAsia="zh-CN"/>
              </w:rPr>
              <w:t>1</w:t>
            </w:r>
            <w:r>
              <w:rPr>
                <w:lang w:eastAsia="zh-CN"/>
              </w:rPr>
              <w:t>46.88</w:t>
            </w:r>
          </w:p>
        </w:tc>
        <w:tc>
          <w:tcPr>
            <w:tcW w:w="1330" w:type="dxa"/>
          </w:tcPr>
          <w:p w14:paraId="19EA8FE6" w14:textId="77777777" w:rsidR="00F020DD" w:rsidRDefault="00246C06">
            <w:pPr>
              <w:spacing w:before="120"/>
              <w:rPr>
                <w:lang w:eastAsia="zh-CN"/>
              </w:rPr>
            </w:pPr>
            <w:r>
              <w:rPr>
                <w:rFonts w:hint="eastAsia"/>
                <w:lang w:eastAsia="zh-CN"/>
              </w:rPr>
              <w:t>5</w:t>
            </w:r>
            <w:r>
              <w:rPr>
                <w:lang w:eastAsia="zh-CN"/>
              </w:rPr>
              <w:t>.25</w:t>
            </w:r>
          </w:p>
        </w:tc>
      </w:tr>
      <w:tr w:rsidR="00F020DD" w14:paraId="19EA8FEF" w14:textId="77777777">
        <w:trPr>
          <w:trHeight w:val="264"/>
        </w:trPr>
        <w:tc>
          <w:tcPr>
            <w:tcW w:w="1488" w:type="dxa"/>
          </w:tcPr>
          <w:p w14:paraId="19EA8FE8" w14:textId="77777777" w:rsidR="00F020DD" w:rsidRDefault="00246C06">
            <w:pPr>
              <w:spacing w:before="120"/>
              <w:rPr>
                <w:lang w:eastAsia="zh-CN"/>
              </w:rPr>
            </w:pPr>
            <w:r>
              <w:rPr>
                <w:rFonts w:hint="eastAsia"/>
                <w:lang w:eastAsia="zh-CN"/>
              </w:rPr>
              <w:lastRenderedPageBreak/>
              <w:t>E</w:t>
            </w:r>
            <w:r>
              <w:rPr>
                <w:lang w:eastAsia="zh-CN"/>
              </w:rPr>
              <w:t>TRI#3</w:t>
            </w:r>
          </w:p>
        </w:tc>
        <w:tc>
          <w:tcPr>
            <w:tcW w:w="1329" w:type="dxa"/>
          </w:tcPr>
          <w:p w14:paraId="19EA8FE9" w14:textId="77777777" w:rsidR="00F020DD" w:rsidRDefault="00246C06">
            <w:pPr>
              <w:spacing w:before="120"/>
              <w:rPr>
                <w:lang w:eastAsia="zh-CN"/>
              </w:rPr>
            </w:pPr>
            <w:r>
              <w:rPr>
                <w:lang w:eastAsia="zh-CN"/>
              </w:rPr>
              <w:t>Transformer</w:t>
            </w:r>
          </w:p>
        </w:tc>
        <w:tc>
          <w:tcPr>
            <w:tcW w:w="1329" w:type="dxa"/>
          </w:tcPr>
          <w:p w14:paraId="19EA8FEA" w14:textId="77777777" w:rsidR="00F020DD" w:rsidRDefault="00246C06">
            <w:pPr>
              <w:spacing w:before="120"/>
              <w:rPr>
                <w:lang w:eastAsia="zh-CN"/>
              </w:rPr>
            </w:pPr>
            <w:r>
              <w:rPr>
                <w:rFonts w:hint="eastAsia"/>
                <w:lang w:eastAsia="zh-CN"/>
              </w:rPr>
              <w:t>9</w:t>
            </w:r>
            <w:r>
              <w:rPr>
                <w:lang w:eastAsia="zh-CN"/>
              </w:rPr>
              <w:t>6</w:t>
            </w:r>
          </w:p>
        </w:tc>
        <w:tc>
          <w:tcPr>
            <w:tcW w:w="1330" w:type="dxa"/>
          </w:tcPr>
          <w:p w14:paraId="19EA8FEB" w14:textId="77777777" w:rsidR="00F020DD" w:rsidRDefault="00246C06">
            <w:pPr>
              <w:spacing w:before="120"/>
              <w:rPr>
                <w:lang w:eastAsia="zh-CN"/>
              </w:rPr>
            </w:pPr>
            <w:r>
              <w:rPr>
                <w:rFonts w:hint="eastAsia"/>
                <w:lang w:eastAsia="zh-CN"/>
              </w:rPr>
              <w:t>3</w:t>
            </w:r>
            <w:r>
              <w:rPr>
                <w:lang w:eastAsia="zh-CN"/>
              </w:rPr>
              <w:t>.42</w:t>
            </w:r>
          </w:p>
        </w:tc>
        <w:tc>
          <w:tcPr>
            <w:tcW w:w="1329" w:type="dxa"/>
          </w:tcPr>
          <w:p w14:paraId="19EA8FEC" w14:textId="77777777" w:rsidR="00F020DD" w:rsidRDefault="00246C06">
            <w:pPr>
              <w:spacing w:before="120"/>
              <w:rPr>
                <w:lang w:eastAsia="zh-CN"/>
              </w:rPr>
            </w:pPr>
            <w:r>
              <w:rPr>
                <w:lang w:eastAsia="zh-CN"/>
              </w:rPr>
              <w:t>Transformer</w:t>
            </w:r>
          </w:p>
        </w:tc>
        <w:tc>
          <w:tcPr>
            <w:tcW w:w="1329" w:type="dxa"/>
          </w:tcPr>
          <w:p w14:paraId="19EA8FED" w14:textId="77777777" w:rsidR="00F020DD" w:rsidRDefault="00246C06">
            <w:pPr>
              <w:spacing w:before="120"/>
              <w:rPr>
                <w:lang w:eastAsia="zh-CN"/>
              </w:rPr>
            </w:pPr>
            <w:r>
              <w:rPr>
                <w:rFonts w:hint="eastAsia"/>
                <w:lang w:eastAsia="zh-CN"/>
              </w:rPr>
              <w:t>9</w:t>
            </w:r>
            <w:r>
              <w:rPr>
                <w:lang w:eastAsia="zh-CN"/>
              </w:rPr>
              <w:t>6</w:t>
            </w:r>
          </w:p>
        </w:tc>
        <w:tc>
          <w:tcPr>
            <w:tcW w:w="1330" w:type="dxa"/>
          </w:tcPr>
          <w:p w14:paraId="19EA8FEE" w14:textId="77777777" w:rsidR="00F020DD" w:rsidRDefault="00246C06">
            <w:pPr>
              <w:spacing w:before="120"/>
              <w:rPr>
                <w:lang w:eastAsia="zh-CN"/>
              </w:rPr>
            </w:pPr>
            <w:r>
              <w:rPr>
                <w:rFonts w:hint="eastAsia"/>
                <w:lang w:eastAsia="zh-CN"/>
              </w:rPr>
              <w:t>3</w:t>
            </w:r>
            <w:r>
              <w:rPr>
                <w:lang w:eastAsia="zh-CN"/>
              </w:rPr>
              <w:t>.42</w:t>
            </w:r>
          </w:p>
        </w:tc>
      </w:tr>
      <w:tr w:rsidR="00F020DD" w14:paraId="19EA8FF7" w14:textId="77777777">
        <w:trPr>
          <w:trHeight w:val="264"/>
        </w:trPr>
        <w:tc>
          <w:tcPr>
            <w:tcW w:w="1488" w:type="dxa"/>
          </w:tcPr>
          <w:p w14:paraId="19EA8FF0" w14:textId="77777777" w:rsidR="00F020DD" w:rsidRDefault="00246C06">
            <w:pPr>
              <w:spacing w:before="120"/>
              <w:rPr>
                <w:lang w:eastAsia="zh-CN"/>
              </w:rPr>
            </w:pPr>
            <w:r>
              <w:rPr>
                <w:rFonts w:hint="eastAsia"/>
                <w:lang w:eastAsia="zh-CN"/>
              </w:rPr>
              <w:t>E</w:t>
            </w:r>
            <w:r>
              <w:rPr>
                <w:lang w:eastAsia="zh-CN"/>
              </w:rPr>
              <w:t>TRI#4</w:t>
            </w:r>
          </w:p>
        </w:tc>
        <w:tc>
          <w:tcPr>
            <w:tcW w:w="1329" w:type="dxa"/>
          </w:tcPr>
          <w:p w14:paraId="19EA8FF1" w14:textId="77777777" w:rsidR="00F020DD" w:rsidRDefault="00246C06">
            <w:pPr>
              <w:spacing w:before="120"/>
              <w:rPr>
                <w:lang w:eastAsia="zh-CN"/>
              </w:rPr>
            </w:pPr>
            <w:r>
              <w:rPr>
                <w:lang w:eastAsia="zh-CN"/>
              </w:rPr>
              <w:t>Transformer</w:t>
            </w:r>
          </w:p>
        </w:tc>
        <w:tc>
          <w:tcPr>
            <w:tcW w:w="1329" w:type="dxa"/>
          </w:tcPr>
          <w:p w14:paraId="19EA8FF2" w14:textId="77777777" w:rsidR="00F020DD" w:rsidRDefault="00246C06">
            <w:pPr>
              <w:spacing w:before="120"/>
              <w:rPr>
                <w:lang w:eastAsia="zh-CN"/>
              </w:rPr>
            </w:pPr>
            <w:r>
              <w:rPr>
                <w:rFonts w:hint="eastAsia"/>
                <w:lang w:eastAsia="zh-CN"/>
              </w:rPr>
              <w:t>2</w:t>
            </w:r>
            <w:r>
              <w:rPr>
                <w:lang w:eastAsia="zh-CN"/>
              </w:rPr>
              <w:t>93.76</w:t>
            </w:r>
          </w:p>
        </w:tc>
        <w:tc>
          <w:tcPr>
            <w:tcW w:w="1330" w:type="dxa"/>
          </w:tcPr>
          <w:p w14:paraId="19EA8FF3" w14:textId="77777777" w:rsidR="00F020DD" w:rsidRDefault="00246C06">
            <w:pPr>
              <w:spacing w:before="120"/>
              <w:rPr>
                <w:lang w:eastAsia="zh-CN"/>
              </w:rPr>
            </w:pPr>
            <w:r>
              <w:rPr>
                <w:rFonts w:hint="eastAsia"/>
                <w:lang w:eastAsia="zh-CN"/>
              </w:rPr>
              <w:t>1</w:t>
            </w:r>
            <w:r>
              <w:rPr>
                <w:lang w:eastAsia="zh-CN"/>
              </w:rPr>
              <w:t>0.5</w:t>
            </w:r>
          </w:p>
        </w:tc>
        <w:tc>
          <w:tcPr>
            <w:tcW w:w="1329" w:type="dxa"/>
          </w:tcPr>
          <w:p w14:paraId="19EA8FF4" w14:textId="77777777" w:rsidR="00F020DD" w:rsidRDefault="00246C06">
            <w:pPr>
              <w:spacing w:before="120"/>
              <w:rPr>
                <w:lang w:eastAsia="zh-CN"/>
              </w:rPr>
            </w:pPr>
            <w:r>
              <w:rPr>
                <w:lang w:eastAsia="zh-CN"/>
              </w:rPr>
              <w:t>Transformer</w:t>
            </w:r>
          </w:p>
        </w:tc>
        <w:tc>
          <w:tcPr>
            <w:tcW w:w="1329" w:type="dxa"/>
          </w:tcPr>
          <w:p w14:paraId="19EA8FF5" w14:textId="77777777" w:rsidR="00F020DD" w:rsidRDefault="00246C06">
            <w:pPr>
              <w:spacing w:before="120"/>
              <w:rPr>
                <w:lang w:eastAsia="zh-CN"/>
              </w:rPr>
            </w:pPr>
            <w:r>
              <w:rPr>
                <w:rFonts w:hint="eastAsia"/>
                <w:lang w:eastAsia="zh-CN"/>
              </w:rPr>
              <w:t>2</w:t>
            </w:r>
            <w:r>
              <w:rPr>
                <w:lang w:eastAsia="zh-CN"/>
              </w:rPr>
              <w:t>93.76</w:t>
            </w:r>
          </w:p>
        </w:tc>
        <w:tc>
          <w:tcPr>
            <w:tcW w:w="1330" w:type="dxa"/>
          </w:tcPr>
          <w:p w14:paraId="19EA8FF6" w14:textId="77777777" w:rsidR="00F020DD" w:rsidRDefault="00246C06">
            <w:pPr>
              <w:spacing w:before="120"/>
              <w:rPr>
                <w:lang w:eastAsia="zh-CN"/>
              </w:rPr>
            </w:pPr>
            <w:r>
              <w:rPr>
                <w:rFonts w:hint="eastAsia"/>
                <w:lang w:eastAsia="zh-CN"/>
              </w:rPr>
              <w:t>1</w:t>
            </w:r>
            <w:r>
              <w:rPr>
                <w:lang w:eastAsia="zh-CN"/>
              </w:rPr>
              <w:t>0.5</w:t>
            </w:r>
          </w:p>
        </w:tc>
      </w:tr>
      <w:tr w:rsidR="00F020DD" w14:paraId="19EA8FFF" w14:textId="77777777">
        <w:trPr>
          <w:trHeight w:val="264"/>
        </w:trPr>
        <w:tc>
          <w:tcPr>
            <w:tcW w:w="1488" w:type="dxa"/>
          </w:tcPr>
          <w:p w14:paraId="19EA8FF8" w14:textId="77777777" w:rsidR="00F020DD" w:rsidRDefault="00246C06">
            <w:pPr>
              <w:spacing w:before="120"/>
              <w:rPr>
                <w:lang w:eastAsia="zh-CN"/>
              </w:rPr>
            </w:pPr>
            <w:r>
              <w:rPr>
                <w:lang w:eastAsia="zh-CN"/>
              </w:rPr>
              <w:t>Xiaomi</w:t>
            </w:r>
          </w:p>
        </w:tc>
        <w:tc>
          <w:tcPr>
            <w:tcW w:w="1329" w:type="dxa"/>
          </w:tcPr>
          <w:p w14:paraId="19EA8FF9" w14:textId="77777777" w:rsidR="00F020DD" w:rsidRDefault="00246C06">
            <w:pPr>
              <w:spacing w:before="120"/>
              <w:rPr>
                <w:lang w:eastAsia="zh-CN"/>
              </w:rPr>
            </w:pPr>
            <w:r>
              <w:rPr>
                <w:lang w:eastAsia="zh-CN"/>
              </w:rPr>
              <w:t>Transformer</w:t>
            </w:r>
          </w:p>
        </w:tc>
        <w:tc>
          <w:tcPr>
            <w:tcW w:w="1329" w:type="dxa"/>
          </w:tcPr>
          <w:p w14:paraId="19EA8FFA" w14:textId="77777777" w:rsidR="00F020DD" w:rsidRDefault="00246C06">
            <w:pPr>
              <w:spacing w:before="120"/>
              <w:rPr>
                <w:lang w:eastAsia="zh-CN"/>
              </w:rPr>
            </w:pPr>
            <w:r>
              <w:rPr>
                <w:lang w:eastAsia="zh-CN"/>
              </w:rPr>
              <w:t>258</w:t>
            </w:r>
          </w:p>
        </w:tc>
        <w:tc>
          <w:tcPr>
            <w:tcW w:w="1330" w:type="dxa"/>
          </w:tcPr>
          <w:p w14:paraId="19EA8FFB" w14:textId="77777777" w:rsidR="00F020DD" w:rsidRDefault="00246C06">
            <w:pPr>
              <w:spacing w:before="120"/>
              <w:rPr>
                <w:lang w:eastAsia="zh-CN"/>
              </w:rPr>
            </w:pPr>
            <w:r>
              <w:rPr>
                <w:lang w:eastAsia="zh-CN"/>
              </w:rPr>
              <w:t>10.72</w:t>
            </w:r>
          </w:p>
        </w:tc>
        <w:tc>
          <w:tcPr>
            <w:tcW w:w="1329" w:type="dxa"/>
          </w:tcPr>
          <w:p w14:paraId="19EA8FFC" w14:textId="77777777" w:rsidR="00F020DD" w:rsidRDefault="00246C06">
            <w:pPr>
              <w:spacing w:before="120"/>
              <w:rPr>
                <w:lang w:eastAsia="zh-CN"/>
              </w:rPr>
            </w:pPr>
            <w:r>
              <w:rPr>
                <w:lang w:eastAsia="zh-CN"/>
              </w:rPr>
              <w:t>Transformer</w:t>
            </w:r>
          </w:p>
        </w:tc>
        <w:tc>
          <w:tcPr>
            <w:tcW w:w="1329" w:type="dxa"/>
          </w:tcPr>
          <w:p w14:paraId="19EA8FFD" w14:textId="77777777" w:rsidR="00F020DD" w:rsidRDefault="00246C06">
            <w:pPr>
              <w:spacing w:before="120"/>
              <w:rPr>
                <w:lang w:eastAsia="zh-CN"/>
              </w:rPr>
            </w:pPr>
            <w:r>
              <w:rPr>
                <w:lang w:eastAsia="zh-CN"/>
              </w:rPr>
              <w:t>258</w:t>
            </w:r>
          </w:p>
        </w:tc>
        <w:tc>
          <w:tcPr>
            <w:tcW w:w="1330" w:type="dxa"/>
          </w:tcPr>
          <w:p w14:paraId="19EA8FFE" w14:textId="77777777" w:rsidR="00F020DD" w:rsidRDefault="00246C06">
            <w:pPr>
              <w:spacing w:before="120"/>
              <w:rPr>
                <w:lang w:eastAsia="zh-CN"/>
              </w:rPr>
            </w:pPr>
            <w:r>
              <w:rPr>
                <w:lang w:eastAsia="zh-CN"/>
              </w:rPr>
              <w:t>10.72</w:t>
            </w:r>
          </w:p>
        </w:tc>
      </w:tr>
      <w:tr w:rsidR="00F020DD" w14:paraId="19EA9007" w14:textId="77777777">
        <w:trPr>
          <w:trHeight w:val="264"/>
        </w:trPr>
        <w:tc>
          <w:tcPr>
            <w:tcW w:w="1488" w:type="dxa"/>
          </w:tcPr>
          <w:p w14:paraId="19EA9000" w14:textId="77777777" w:rsidR="00F020DD" w:rsidRDefault="00246C06">
            <w:pPr>
              <w:spacing w:before="120"/>
              <w:rPr>
                <w:lang w:eastAsia="zh-CN"/>
              </w:rPr>
            </w:pPr>
            <w:r>
              <w:rPr>
                <w:lang w:eastAsia="zh-CN"/>
              </w:rPr>
              <w:t>CMCC</w:t>
            </w:r>
          </w:p>
        </w:tc>
        <w:tc>
          <w:tcPr>
            <w:tcW w:w="1329" w:type="dxa"/>
          </w:tcPr>
          <w:p w14:paraId="19EA9001" w14:textId="77777777" w:rsidR="00F020DD" w:rsidRDefault="00246C06">
            <w:pPr>
              <w:spacing w:before="120"/>
              <w:rPr>
                <w:lang w:eastAsia="zh-CN"/>
              </w:rPr>
            </w:pPr>
            <w:r>
              <w:rPr>
                <w:lang w:eastAsia="zh-CN"/>
              </w:rPr>
              <w:t>Transformer</w:t>
            </w:r>
          </w:p>
        </w:tc>
        <w:tc>
          <w:tcPr>
            <w:tcW w:w="1329" w:type="dxa"/>
          </w:tcPr>
          <w:p w14:paraId="19EA9002" w14:textId="77777777" w:rsidR="00F020DD" w:rsidRDefault="00246C06">
            <w:pPr>
              <w:spacing w:before="120"/>
              <w:rPr>
                <w:lang w:eastAsia="zh-CN"/>
              </w:rPr>
            </w:pPr>
            <w:r>
              <w:rPr>
                <w:lang w:eastAsia="zh-CN"/>
              </w:rPr>
              <w:t>21.426</w:t>
            </w:r>
          </w:p>
        </w:tc>
        <w:tc>
          <w:tcPr>
            <w:tcW w:w="1330" w:type="dxa"/>
          </w:tcPr>
          <w:p w14:paraId="19EA9003" w14:textId="77777777" w:rsidR="00F020DD" w:rsidRDefault="00246C06">
            <w:pPr>
              <w:spacing w:before="120"/>
              <w:rPr>
                <w:lang w:eastAsia="zh-CN"/>
              </w:rPr>
            </w:pPr>
            <w:r>
              <w:rPr>
                <w:lang w:eastAsia="zh-CN"/>
              </w:rPr>
              <w:t>10.713</w:t>
            </w:r>
          </w:p>
        </w:tc>
        <w:tc>
          <w:tcPr>
            <w:tcW w:w="1329" w:type="dxa"/>
          </w:tcPr>
          <w:p w14:paraId="19EA9004" w14:textId="77777777" w:rsidR="00F020DD" w:rsidRDefault="00246C06">
            <w:pPr>
              <w:spacing w:before="120"/>
              <w:rPr>
                <w:lang w:eastAsia="zh-CN"/>
              </w:rPr>
            </w:pPr>
            <w:r>
              <w:rPr>
                <w:lang w:eastAsia="zh-CN"/>
              </w:rPr>
              <w:t>Transformer</w:t>
            </w:r>
          </w:p>
        </w:tc>
        <w:tc>
          <w:tcPr>
            <w:tcW w:w="1329" w:type="dxa"/>
          </w:tcPr>
          <w:p w14:paraId="19EA9005" w14:textId="77777777" w:rsidR="00F020DD" w:rsidRDefault="00246C06">
            <w:pPr>
              <w:spacing w:before="120"/>
              <w:rPr>
                <w:lang w:eastAsia="zh-CN"/>
              </w:rPr>
            </w:pPr>
            <w:r>
              <w:rPr>
                <w:lang w:eastAsia="zh-CN"/>
              </w:rPr>
              <w:t>21.426</w:t>
            </w:r>
          </w:p>
        </w:tc>
        <w:tc>
          <w:tcPr>
            <w:tcW w:w="1330" w:type="dxa"/>
          </w:tcPr>
          <w:p w14:paraId="19EA9006" w14:textId="77777777" w:rsidR="00F020DD" w:rsidRDefault="00246C06">
            <w:pPr>
              <w:spacing w:before="120"/>
              <w:rPr>
                <w:lang w:eastAsia="zh-CN"/>
              </w:rPr>
            </w:pPr>
            <w:r>
              <w:rPr>
                <w:lang w:eastAsia="zh-CN"/>
              </w:rPr>
              <w:t>10.713</w:t>
            </w:r>
          </w:p>
        </w:tc>
      </w:tr>
      <w:tr w:rsidR="00F020DD" w14:paraId="19EA900F" w14:textId="77777777">
        <w:trPr>
          <w:trHeight w:val="264"/>
        </w:trPr>
        <w:tc>
          <w:tcPr>
            <w:tcW w:w="1488" w:type="dxa"/>
          </w:tcPr>
          <w:p w14:paraId="19EA9008" w14:textId="77777777" w:rsidR="00F020DD" w:rsidRDefault="00246C06">
            <w:pPr>
              <w:spacing w:before="120"/>
              <w:rPr>
                <w:lang w:eastAsia="zh-CN"/>
              </w:rPr>
            </w:pPr>
            <w:r>
              <w:rPr>
                <w:lang w:eastAsia="zh-CN"/>
              </w:rPr>
              <w:t>Ericsson</w:t>
            </w:r>
          </w:p>
        </w:tc>
        <w:tc>
          <w:tcPr>
            <w:tcW w:w="1329" w:type="dxa"/>
          </w:tcPr>
          <w:p w14:paraId="19EA9009" w14:textId="77777777" w:rsidR="00F020DD" w:rsidRDefault="00246C06">
            <w:pPr>
              <w:spacing w:before="120"/>
              <w:rPr>
                <w:lang w:eastAsia="zh-CN"/>
              </w:rPr>
            </w:pPr>
            <w:proofErr w:type="spellStart"/>
            <w:r>
              <w:rPr>
                <w:lang w:eastAsia="zh-CN"/>
              </w:rPr>
              <w:t>ResNet</w:t>
            </w:r>
            <w:proofErr w:type="spellEnd"/>
            <w:r>
              <w:rPr>
                <w:lang w:eastAsia="zh-CN"/>
              </w:rPr>
              <w:t>-like CNN</w:t>
            </w:r>
          </w:p>
        </w:tc>
        <w:tc>
          <w:tcPr>
            <w:tcW w:w="1329" w:type="dxa"/>
          </w:tcPr>
          <w:p w14:paraId="19EA900A" w14:textId="77777777" w:rsidR="00F020DD" w:rsidRDefault="00246C06">
            <w:pPr>
              <w:spacing w:before="120"/>
              <w:rPr>
                <w:lang w:eastAsia="zh-CN"/>
              </w:rPr>
            </w:pPr>
            <w:r>
              <w:rPr>
                <w:lang w:eastAsia="zh-CN"/>
              </w:rPr>
              <w:t>0.029</w:t>
            </w:r>
          </w:p>
        </w:tc>
        <w:tc>
          <w:tcPr>
            <w:tcW w:w="1330" w:type="dxa"/>
          </w:tcPr>
          <w:p w14:paraId="19EA900B" w14:textId="77777777" w:rsidR="00F020DD" w:rsidRDefault="00246C06">
            <w:pPr>
              <w:spacing w:before="120"/>
              <w:rPr>
                <w:lang w:eastAsia="zh-CN"/>
              </w:rPr>
            </w:pPr>
            <w:r>
              <w:rPr>
                <w:lang w:eastAsia="zh-CN"/>
              </w:rPr>
              <w:t>0.026</w:t>
            </w:r>
          </w:p>
        </w:tc>
        <w:tc>
          <w:tcPr>
            <w:tcW w:w="1329" w:type="dxa"/>
          </w:tcPr>
          <w:p w14:paraId="19EA900C" w14:textId="77777777" w:rsidR="00F020DD" w:rsidRDefault="00246C06">
            <w:pPr>
              <w:spacing w:before="120"/>
              <w:rPr>
                <w:lang w:eastAsia="zh-CN"/>
              </w:rPr>
            </w:pPr>
            <w:proofErr w:type="spellStart"/>
            <w:r>
              <w:rPr>
                <w:lang w:eastAsia="zh-CN"/>
              </w:rPr>
              <w:t>ResNet</w:t>
            </w:r>
            <w:proofErr w:type="spellEnd"/>
            <w:r>
              <w:rPr>
                <w:lang w:eastAsia="zh-CN"/>
              </w:rPr>
              <w:t>-like CNN</w:t>
            </w:r>
          </w:p>
        </w:tc>
        <w:tc>
          <w:tcPr>
            <w:tcW w:w="1329" w:type="dxa"/>
          </w:tcPr>
          <w:p w14:paraId="19EA900D" w14:textId="77777777" w:rsidR="00F020DD" w:rsidRDefault="00246C06">
            <w:pPr>
              <w:spacing w:before="120"/>
              <w:rPr>
                <w:lang w:eastAsia="zh-CN"/>
              </w:rPr>
            </w:pPr>
            <w:r>
              <w:rPr>
                <w:lang w:eastAsia="zh-CN"/>
              </w:rPr>
              <w:t>0.031</w:t>
            </w:r>
          </w:p>
        </w:tc>
        <w:tc>
          <w:tcPr>
            <w:tcW w:w="1330" w:type="dxa"/>
          </w:tcPr>
          <w:p w14:paraId="19EA900E" w14:textId="77777777" w:rsidR="00F020DD" w:rsidRDefault="00246C06">
            <w:pPr>
              <w:spacing w:before="120"/>
              <w:rPr>
                <w:lang w:eastAsia="zh-CN"/>
              </w:rPr>
            </w:pPr>
            <w:r>
              <w:rPr>
                <w:lang w:eastAsia="zh-CN"/>
              </w:rPr>
              <w:t>0.027</w:t>
            </w:r>
          </w:p>
        </w:tc>
      </w:tr>
      <w:tr w:rsidR="00F020DD" w14:paraId="19EA9017" w14:textId="77777777">
        <w:trPr>
          <w:trHeight w:val="264"/>
        </w:trPr>
        <w:tc>
          <w:tcPr>
            <w:tcW w:w="1488" w:type="dxa"/>
          </w:tcPr>
          <w:p w14:paraId="19EA9010" w14:textId="77777777" w:rsidR="00F020DD" w:rsidRDefault="00246C06">
            <w:pPr>
              <w:spacing w:before="120"/>
              <w:rPr>
                <w:lang w:eastAsia="zh-CN"/>
              </w:rPr>
            </w:pPr>
            <w:r>
              <w:rPr>
                <w:lang w:eastAsia="zh-CN"/>
              </w:rPr>
              <w:t>Samsung</w:t>
            </w:r>
          </w:p>
        </w:tc>
        <w:tc>
          <w:tcPr>
            <w:tcW w:w="1329" w:type="dxa"/>
          </w:tcPr>
          <w:p w14:paraId="19EA9011" w14:textId="77777777" w:rsidR="00F020DD" w:rsidRDefault="00246C06">
            <w:pPr>
              <w:spacing w:before="120"/>
              <w:rPr>
                <w:lang w:eastAsia="zh-CN"/>
              </w:rPr>
            </w:pPr>
            <w:r>
              <w:rPr>
                <w:lang w:eastAsia="zh-CN"/>
              </w:rPr>
              <w:t>Bi-LSTM</w:t>
            </w:r>
          </w:p>
        </w:tc>
        <w:tc>
          <w:tcPr>
            <w:tcW w:w="1329" w:type="dxa"/>
          </w:tcPr>
          <w:p w14:paraId="19EA9012" w14:textId="77777777" w:rsidR="00F020DD" w:rsidRDefault="00246C06">
            <w:pPr>
              <w:spacing w:before="120"/>
              <w:rPr>
                <w:lang w:eastAsia="zh-CN"/>
              </w:rPr>
            </w:pPr>
            <w:r>
              <w:rPr>
                <w:lang w:eastAsia="zh-CN"/>
              </w:rPr>
              <w:t>19.1</w:t>
            </w:r>
          </w:p>
        </w:tc>
        <w:tc>
          <w:tcPr>
            <w:tcW w:w="1330" w:type="dxa"/>
          </w:tcPr>
          <w:p w14:paraId="19EA9013" w14:textId="77777777" w:rsidR="00F020DD" w:rsidRDefault="00246C06">
            <w:pPr>
              <w:spacing w:before="120"/>
              <w:rPr>
                <w:lang w:eastAsia="zh-CN"/>
              </w:rPr>
            </w:pPr>
            <w:r>
              <w:rPr>
                <w:lang w:eastAsia="zh-CN"/>
              </w:rPr>
              <w:t>0.6</w:t>
            </w:r>
          </w:p>
        </w:tc>
        <w:tc>
          <w:tcPr>
            <w:tcW w:w="1329" w:type="dxa"/>
          </w:tcPr>
          <w:p w14:paraId="19EA9014" w14:textId="77777777" w:rsidR="00F020DD" w:rsidRDefault="00246C06">
            <w:pPr>
              <w:spacing w:before="120"/>
              <w:rPr>
                <w:lang w:eastAsia="zh-CN"/>
              </w:rPr>
            </w:pPr>
            <w:r>
              <w:rPr>
                <w:lang w:eastAsia="zh-CN"/>
              </w:rPr>
              <w:t>Bi-LSTM</w:t>
            </w:r>
          </w:p>
        </w:tc>
        <w:tc>
          <w:tcPr>
            <w:tcW w:w="1329" w:type="dxa"/>
          </w:tcPr>
          <w:p w14:paraId="19EA9015" w14:textId="77777777" w:rsidR="00F020DD" w:rsidRDefault="00246C06">
            <w:pPr>
              <w:spacing w:before="120"/>
              <w:rPr>
                <w:lang w:eastAsia="zh-CN"/>
              </w:rPr>
            </w:pPr>
            <w:r>
              <w:rPr>
                <w:lang w:eastAsia="zh-CN"/>
              </w:rPr>
              <w:t>47</w:t>
            </w:r>
          </w:p>
        </w:tc>
        <w:tc>
          <w:tcPr>
            <w:tcW w:w="1330" w:type="dxa"/>
          </w:tcPr>
          <w:p w14:paraId="19EA9016" w14:textId="77777777" w:rsidR="00F020DD" w:rsidRDefault="00246C06">
            <w:pPr>
              <w:spacing w:before="120"/>
              <w:rPr>
                <w:lang w:eastAsia="zh-CN"/>
              </w:rPr>
            </w:pPr>
            <w:r>
              <w:rPr>
                <w:rFonts w:hint="eastAsia"/>
                <w:lang w:eastAsia="zh-CN"/>
              </w:rPr>
              <w:t>2</w:t>
            </w:r>
          </w:p>
        </w:tc>
      </w:tr>
    </w:tbl>
    <w:p w14:paraId="19EA9018" w14:textId="77777777" w:rsidR="00F020DD" w:rsidRDefault="00246C06">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19EA9019" w14:textId="77777777" w:rsidR="00F020DD" w:rsidRDefault="00246C06">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F020DD" w14:paraId="19EA901E" w14:textId="77777777">
        <w:trPr>
          <w:trHeight w:val="281"/>
        </w:trPr>
        <w:tc>
          <w:tcPr>
            <w:tcW w:w="1463" w:type="dxa"/>
          </w:tcPr>
          <w:p w14:paraId="19EA901A" w14:textId="77777777" w:rsidR="00F020DD" w:rsidRDefault="00246C06">
            <w:pPr>
              <w:spacing w:before="120"/>
              <w:rPr>
                <w:b/>
                <w:lang w:eastAsia="zh-CN"/>
              </w:rPr>
            </w:pPr>
            <w:r>
              <w:rPr>
                <w:rFonts w:hint="eastAsia"/>
                <w:b/>
                <w:lang w:eastAsia="zh-CN"/>
              </w:rPr>
              <w:t>S</w:t>
            </w:r>
            <w:r>
              <w:rPr>
                <w:b/>
                <w:lang w:eastAsia="zh-CN"/>
              </w:rPr>
              <w:t>ource</w:t>
            </w:r>
          </w:p>
        </w:tc>
        <w:tc>
          <w:tcPr>
            <w:tcW w:w="2662" w:type="dxa"/>
          </w:tcPr>
          <w:p w14:paraId="19EA901B" w14:textId="77777777" w:rsidR="00F020DD" w:rsidRDefault="00246C06">
            <w:pPr>
              <w:spacing w:before="120"/>
              <w:rPr>
                <w:b/>
                <w:lang w:eastAsia="zh-CN"/>
              </w:rPr>
            </w:pPr>
            <w:r>
              <w:rPr>
                <w:rFonts w:hint="eastAsia"/>
                <w:b/>
                <w:lang w:eastAsia="zh-CN"/>
              </w:rPr>
              <w:t>A</w:t>
            </w:r>
            <w:r>
              <w:rPr>
                <w:b/>
                <w:lang w:eastAsia="zh-CN"/>
              </w:rPr>
              <w:t>I/ML model backbone</w:t>
            </w:r>
          </w:p>
        </w:tc>
        <w:tc>
          <w:tcPr>
            <w:tcW w:w="2662" w:type="dxa"/>
          </w:tcPr>
          <w:p w14:paraId="19EA901C" w14:textId="77777777" w:rsidR="00F020DD" w:rsidRDefault="00246C06">
            <w:pPr>
              <w:spacing w:before="120"/>
              <w:rPr>
                <w:b/>
                <w:lang w:eastAsia="zh-CN"/>
              </w:rPr>
            </w:pPr>
            <w:r>
              <w:rPr>
                <w:rFonts w:hint="eastAsia"/>
                <w:b/>
                <w:lang w:eastAsia="zh-CN"/>
              </w:rPr>
              <w:t>F</w:t>
            </w:r>
            <w:r>
              <w:rPr>
                <w:b/>
                <w:lang w:eastAsia="zh-CN"/>
              </w:rPr>
              <w:t>LOPs/M</w:t>
            </w:r>
          </w:p>
        </w:tc>
        <w:tc>
          <w:tcPr>
            <w:tcW w:w="2667" w:type="dxa"/>
          </w:tcPr>
          <w:p w14:paraId="19EA901D" w14:textId="77777777" w:rsidR="00F020DD" w:rsidRDefault="00246C06">
            <w:pPr>
              <w:spacing w:before="120"/>
              <w:rPr>
                <w:b/>
                <w:lang w:eastAsia="zh-CN"/>
              </w:rPr>
            </w:pPr>
            <w:r>
              <w:rPr>
                <w:rFonts w:hint="eastAsia"/>
                <w:b/>
                <w:lang w:eastAsia="zh-CN"/>
              </w:rPr>
              <w:t>N</w:t>
            </w:r>
            <w:r>
              <w:rPr>
                <w:b/>
                <w:lang w:eastAsia="zh-CN"/>
              </w:rPr>
              <w:t>umber of parameters/M</w:t>
            </w:r>
          </w:p>
        </w:tc>
      </w:tr>
      <w:tr w:rsidR="00F020DD" w14:paraId="19EA9023" w14:textId="77777777">
        <w:trPr>
          <w:trHeight w:val="281"/>
        </w:trPr>
        <w:tc>
          <w:tcPr>
            <w:tcW w:w="1463" w:type="dxa"/>
          </w:tcPr>
          <w:p w14:paraId="19EA901F" w14:textId="77777777" w:rsidR="00F020DD" w:rsidRDefault="00246C06">
            <w:pPr>
              <w:spacing w:before="120"/>
              <w:rPr>
                <w:lang w:eastAsia="zh-CN"/>
              </w:rPr>
            </w:pPr>
            <w:r>
              <w:rPr>
                <w:lang w:eastAsia="zh-CN"/>
              </w:rPr>
              <w:t>Huawei</w:t>
            </w:r>
          </w:p>
        </w:tc>
        <w:tc>
          <w:tcPr>
            <w:tcW w:w="2662" w:type="dxa"/>
          </w:tcPr>
          <w:p w14:paraId="19EA9020" w14:textId="77777777" w:rsidR="00F020DD" w:rsidRDefault="00246C06">
            <w:pPr>
              <w:spacing w:before="120"/>
              <w:rPr>
                <w:lang w:eastAsia="zh-CN"/>
              </w:rPr>
            </w:pPr>
            <w:r>
              <w:rPr>
                <w:lang w:eastAsia="zh-CN"/>
              </w:rPr>
              <w:t>MLP-mixer</w:t>
            </w:r>
          </w:p>
        </w:tc>
        <w:tc>
          <w:tcPr>
            <w:tcW w:w="2662" w:type="dxa"/>
          </w:tcPr>
          <w:p w14:paraId="19EA9021" w14:textId="77777777" w:rsidR="00F020DD" w:rsidRDefault="00246C06">
            <w:pPr>
              <w:spacing w:before="120"/>
              <w:rPr>
                <w:lang w:eastAsia="zh-CN"/>
              </w:rPr>
            </w:pPr>
            <w:r>
              <w:rPr>
                <w:lang w:eastAsia="zh-CN"/>
              </w:rPr>
              <w:t>12</w:t>
            </w:r>
          </w:p>
        </w:tc>
        <w:tc>
          <w:tcPr>
            <w:tcW w:w="2667" w:type="dxa"/>
          </w:tcPr>
          <w:p w14:paraId="19EA9022" w14:textId="77777777" w:rsidR="00F020DD" w:rsidRDefault="00246C06">
            <w:pPr>
              <w:spacing w:before="120"/>
              <w:rPr>
                <w:lang w:eastAsia="zh-CN"/>
              </w:rPr>
            </w:pPr>
            <w:r>
              <w:rPr>
                <w:lang w:eastAsia="zh-CN"/>
              </w:rPr>
              <w:t>0.33</w:t>
            </w:r>
          </w:p>
        </w:tc>
      </w:tr>
      <w:tr w:rsidR="00F020DD" w14:paraId="19EA9028" w14:textId="77777777">
        <w:trPr>
          <w:trHeight w:val="275"/>
        </w:trPr>
        <w:tc>
          <w:tcPr>
            <w:tcW w:w="1463" w:type="dxa"/>
          </w:tcPr>
          <w:p w14:paraId="19EA9024" w14:textId="77777777" w:rsidR="00F020DD" w:rsidRDefault="00246C06">
            <w:pPr>
              <w:spacing w:before="120"/>
              <w:rPr>
                <w:lang w:eastAsia="zh-CN"/>
              </w:rPr>
            </w:pPr>
            <w:r>
              <w:rPr>
                <w:lang w:eastAsia="zh-CN"/>
              </w:rPr>
              <w:t>ZTE</w:t>
            </w:r>
          </w:p>
        </w:tc>
        <w:tc>
          <w:tcPr>
            <w:tcW w:w="2662" w:type="dxa"/>
          </w:tcPr>
          <w:p w14:paraId="19EA9025" w14:textId="77777777" w:rsidR="00F020DD" w:rsidRDefault="00246C06">
            <w:pPr>
              <w:spacing w:before="120"/>
              <w:rPr>
                <w:lang w:eastAsia="zh-CN"/>
              </w:rPr>
            </w:pPr>
            <w:r>
              <w:rPr>
                <w:lang w:eastAsia="zh-CN"/>
              </w:rPr>
              <w:t>LSTM</w:t>
            </w:r>
          </w:p>
        </w:tc>
        <w:tc>
          <w:tcPr>
            <w:tcW w:w="2662" w:type="dxa"/>
          </w:tcPr>
          <w:p w14:paraId="19EA9026" w14:textId="77777777" w:rsidR="00F020DD" w:rsidRDefault="00246C06">
            <w:pPr>
              <w:spacing w:before="120"/>
              <w:rPr>
                <w:lang w:eastAsia="zh-CN"/>
              </w:rPr>
            </w:pPr>
            <w:r>
              <w:rPr>
                <w:lang w:eastAsia="zh-CN"/>
              </w:rPr>
              <w:t>188.3</w:t>
            </w:r>
          </w:p>
        </w:tc>
        <w:tc>
          <w:tcPr>
            <w:tcW w:w="2667" w:type="dxa"/>
          </w:tcPr>
          <w:p w14:paraId="19EA9027" w14:textId="77777777" w:rsidR="00F020DD" w:rsidRDefault="00246C06">
            <w:pPr>
              <w:spacing w:before="120"/>
              <w:rPr>
                <w:lang w:eastAsia="zh-CN"/>
              </w:rPr>
            </w:pPr>
            <w:r>
              <w:rPr>
                <w:lang w:eastAsia="zh-CN"/>
              </w:rPr>
              <w:t>18.5</w:t>
            </w:r>
          </w:p>
        </w:tc>
      </w:tr>
      <w:tr w:rsidR="00F020DD" w14:paraId="19EA902D" w14:textId="77777777">
        <w:trPr>
          <w:trHeight w:val="281"/>
        </w:trPr>
        <w:tc>
          <w:tcPr>
            <w:tcW w:w="1463" w:type="dxa"/>
          </w:tcPr>
          <w:p w14:paraId="19EA9029" w14:textId="77777777" w:rsidR="00F020DD" w:rsidRDefault="00246C06">
            <w:pPr>
              <w:spacing w:before="120"/>
              <w:rPr>
                <w:lang w:eastAsia="zh-CN"/>
              </w:rPr>
            </w:pPr>
            <w:r>
              <w:rPr>
                <w:lang w:eastAsia="zh-CN"/>
              </w:rPr>
              <w:t>Spreadtrum#1</w:t>
            </w:r>
          </w:p>
        </w:tc>
        <w:tc>
          <w:tcPr>
            <w:tcW w:w="2662" w:type="dxa"/>
          </w:tcPr>
          <w:p w14:paraId="19EA902A" w14:textId="77777777" w:rsidR="00F020DD" w:rsidRDefault="00246C06">
            <w:pPr>
              <w:spacing w:before="120"/>
              <w:rPr>
                <w:lang w:eastAsia="zh-CN"/>
              </w:rPr>
            </w:pPr>
            <w:r>
              <w:rPr>
                <w:lang w:eastAsia="zh-CN"/>
              </w:rPr>
              <w:t>FCN</w:t>
            </w:r>
          </w:p>
        </w:tc>
        <w:tc>
          <w:tcPr>
            <w:tcW w:w="2662" w:type="dxa"/>
          </w:tcPr>
          <w:p w14:paraId="19EA902B" w14:textId="77777777" w:rsidR="00F020DD" w:rsidRDefault="00246C06">
            <w:pPr>
              <w:spacing w:before="120"/>
              <w:rPr>
                <w:lang w:eastAsia="zh-CN"/>
              </w:rPr>
            </w:pPr>
            <w:r>
              <w:rPr>
                <w:lang w:eastAsia="zh-CN"/>
              </w:rPr>
              <w:t>2.4</w:t>
            </w:r>
          </w:p>
        </w:tc>
        <w:tc>
          <w:tcPr>
            <w:tcW w:w="2667" w:type="dxa"/>
          </w:tcPr>
          <w:p w14:paraId="19EA902C" w14:textId="77777777" w:rsidR="00F020DD" w:rsidRDefault="00246C06">
            <w:pPr>
              <w:spacing w:before="120"/>
              <w:rPr>
                <w:lang w:eastAsia="zh-CN"/>
              </w:rPr>
            </w:pPr>
            <w:r>
              <w:rPr>
                <w:lang w:eastAsia="zh-CN"/>
              </w:rPr>
              <w:t>1.2</w:t>
            </w:r>
          </w:p>
        </w:tc>
      </w:tr>
      <w:tr w:rsidR="00F020DD" w14:paraId="19EA9032" w14:textId="77777777">
        <w:trPr>
          <w:trHeight w:val="281"/>
        </w:trPr>
        <w:tc>
          <w:tcPr>
            <w:tcW w:w="1463" w:type="dxa"/>
          </w:tcPr>
          <w:p w14:paraId="19EA902E" w14:textId="77777777" w:rsidR="00F020DD" w:rsidRDefault="00246C06">
            <w:pPr>
              <w:spacing w:before="120"/>
              <w:rPr>
                <w:lang w:eastAsia="zh-CN"/>
              </w:rPr>
            </w:pPr>
            <w:r>
              <w:rPr>
                <w:lang w:eastAsia="zh-CN"/>
              </w:rPr>
              <w:t>Spreadtrum#2</w:t>
            </w:r>
          </w:p>
        </w:tc>
        <w:tc>
          <w:tcPr>
            <w:tcW w:w="2662" w:type="dxa"/>
          </w:tcPr>
          <w:p w14:paraId="19EA902F" w14:textId="77777777" w:rsidR="00F020DD" w:rsidRDefault="00246C06">
            <w:pPr>
              <w:spacing w:before="120"/>
              <w:rPr>
                <w:lang w:eastAsia="zh-CN"/>
              </w:rPr>
            </w:pPr>
            <w:proofErr w:type="spellStart"/>
            <w:r>
              <w:rPr>
                <w:lang w:eastAsia="zh-CN"/>
              </w:rPr>
              <w:t>ConvLSTM</w:t>
            </w:r>
            <w:proofErr w:type="spellEnd"/>
          </w:p>
        </w:tc>
        <w:tc>
          <w:tcPr>
            <w:tcW w:w="2662" w:type="dxa"/>
          </w:tcPr>
          <w:p w14:paraId="19EA9030" w14:textId="77777777" w:rsidR="00F020DD" w:rsidRDefault="00246C06">
            <w:pPr>
              <w:spacing w:before="120"/>
              <w:rPr>
                <w:lang w:eastAsia="zh-CN"/>
              </w:rPr>
            </w:pPr>
            <w:r>
              <w:rPr>
                <w:lang w:eastAsia="zh-CN"/>
              </w:rPr>
              <w:t>82</w:t>
            </w:r>
          </w:p>
        </w:tc>
        <w:tc>
          <w:tcPr>
            <w:tcW w:w="2667" w:type="dxa"/>
          </w:tcPr>
          <w:p w14:paraId="19EA9031" w14:textId="77777777" w:rsidR="00F020DD" w:rsidRDefault="00246C06">
            <w:pPr>
              <w:spacing w:before="120"/>
              <w:rPr>
                <w:lang w:eastAsia="zh-CN"/>
              </w:rPr>
            </w:pPr>
            <w:r>
              <w:rPr>
                <w:lang w:eastAsia="zh-CN"/>
              </w:rPr>
              <w:t>0.35</w:t>
            </w:r>
          </w:p>
        </w:tc>
      </w:tr>
      <w:tr w:rsidR="00F020DD" w14:paraId="19EA9037" w14:textId="77777777">
        <w:trPr>
          <w:trHeight w:val="281"/>
        </w:trPr>
        <w:tc>
          <w:tcPr>
            <w:tcW w:w="1463" w:type="dxa"/>
          </w:tcPr>
          <w:p w14:paraId="19EA9033" w14:textId="77777777" w:rsidR="00F020DD" w:rsidRDefault="00246C06">
            <w:pPr>
              <w:spacing w:before="120"/>
              <w:rPr>
                <w:lang w:eastAsia="zh-CN"/>
              </w:rPr>
            </w:pPr>
            <w:r>
              <w:rPr>
                <w:lang w:eastAsia="zh-CN"/>
              </w:rPr>
              <w:t>Samsung</w:t>
            </w:r>
          </w:p>
        </w:tc>
        <w:tc>
          <w:tcPr>
            <w:tcW w:w="2662" w:type="dxa"/>
          </w:tcPr>
          <w:p w14:paraId="19EA9034" w14:textId="77777777" w:rsidR="00F020DD" w:rsidRDefault="00246C06">
            <w:pPr>
              <w:spacing w:before="120"/>
              <w:rPr>
                <w:lang w:eastAsia="zh-CN"/>
              </w:rPr>
            </w:pPr>
            <w:r>
              <w:rPr>
                <w:lang w:eastAsia="zh-CN"/>
              </w:rPr>
              <w:t>Bi-LSTM</w:t>
            </w:r>
          </w:p>
        </w:tc>
        <w:tc>
          <w:tcPr>
            <w:tcW w:w="2662" w:type="dxa"/>
          </w:tcPr>
          <w:p w14:paraId="19EA9035" w14:textId="77777777" w:rsidR="00F020DD" w:rsidRDefault="00246C06">
            <w:pPr>
              <w:spacing w:before="120"/>
              <w:rPr>
                <w:lang w:eastAsia="zh-CN"/>
              </w:rPr>
            </w:pPr>
            <w:r>
              <w:rPr>
                <w:lang w:eastAsia="zh-CN"/>
              </w:rPr>
              <w:t>71.6</w:t>
            </w:r>
          </w:p>
        </w:tc>
        <w:tc>
          <w:tcPr>
            <w:tcW w:w="2667" w:type="dxa"/>
          </w:tcPr>
          <w:p w14:paraId="19EA9036" w14:textId="77777777" w:rsidR="00F020DD" w:rsidRDefault="00246C06">
            <w:pPr>
              <w:spacing w:before="120"/>
              <w:rPr>
                <w:lang w:eastAsia="zh-CN"/>
              </w:rPr>
            </w:pPr>
            <w:r>
              <w:rPr>
                <w:lang w:eastAsia="zh-CN"/>
              </w:rPr>
              <w:t>5.3</w:t>
            </w:r>
          </w:p>
        </w:tc>
      </w:tr>
      <w:tr w:rsidR="00F020DD" w14:paraId="19EA903C" w14:textId="77777777">
        <w:trPr>
          <w:trHeight w:val="281"/>
        </w:trPr>
        <w:tc>
          <w:tcPr>
            <w:tcW w:w="1463" w:type="dxa"/>
          </w:tcPr>
          <w:p w14:paraId="19EA9038" w14:textId="77777777" w:rsidR="00F020DD" w:rsidRDefault="00246C06">
            <w:pPr>
              <w:spacing w:before="120"/>
              <w:rPr>
                <w:lang w:eastAsia="zh-CN"/>
              </w:rPr>
            </w:pPr>
            <w:r>
              <w:rPr>
                <w:lang w:eastAsia="zh-CN"/>
              </w:rPr>
              <w:t>Fujitsu</w:t>
            </w:r>
          </w:p>
        </w:tc>
        <w:tc>
          <w:tcPr>
            <w:tcW w:w="2662" w:type="dxa"/>
          </w:tcPr>
          <w:p w14:paraId="19EA9039" w14:textId="77777777" w:rsidR="00F020DD" w:rsidRDefault="00246C06">
            <w:pPr>
              <w:spacing w:before="120"/>
              <w:rPr>
                <w:lang w:eastAsia="zh-CN"/>
              </w:rPr>
            </w:pPr>
            <w:r>
              <w:rPr>
                <w:lang w:eastAsia="zh-CN"/>
              </w:rPr>
              <w:t>MLP-mixer</w:t>
            </w:r>
          </w:p>
        </w:tc>
        <w:tc>
          <w:tcPr>
            <w:tcW w:w="2662" w:type="dxa"/>
          </w:tcPr>
          <w:p w14:paraId="19EA903A" w14:textId="77777777" w:rsidR="00F020DD" w:rsidRDefault="00246C06">
            <w:pPr>
              <w:spacing w:before="120"/>
              <w:rPr>
                <w:lang w:eastAsia="zh-CN"/>
              </w:rPr>
            </w:pPr>
            <w:r>
              <w:rPr>
                <w:lang w:eastAsia="zh-CN"/>
              </w:rPr>
              <w:t>24</w:t>
            </w:r>
          </w:p>
        </w:tc>
        <w:tc>
          <w:tcPr>
            <w:tcW w:w="2667" w:type="dxa"/>
          </w:tcPr>
          <w:p w14:paraId="19EA903B" w14:textId="77777777" w:rsidR="00F020DD" w:rsidRDefault="00246C06">
            <w:pPr>
              <w:spacing w:before="120"/>
              <w:rPr>
                <w:lang w:eastAsia="zh-CN"/>
              </w:rPr>
            </w:pPr>
            <w:r>
              <w:rPr>
                <w:lang w:eastAsia="zh-CN"/>
              </w:rPr>
              <w:t>1.6</w:t>
            </w:r>
          </w:p>
        </w:tc>
      </w:tr>
      <w:tr w:rsidR="00F020DD" w14:paraId="19EA9041" w14:textId="77777777">
        <w:trPr>
          <w:trHeight w:val="275"/>
        </w:trPr>
        <w:tc>
          <w:tcPr>
            <w:tcW w:w="1463" w:type="dxa"/>
          </w:tcPr>
          <w:p w14:paraId="19EA903D" w14:textId="77777777" w:rsidR="00F020DD" w:rsidRDefault="00246C06">
            <w:pPr>
              <w:spacing w:before="120"/>
              <w:rPr>
                <w:lang w:eastAsia="zh-CN"/>
              </w:rPr>
            </w:pPr>
            <w:r>
              <w:rPr>
                <w:lang w:eastAsia="zh-CN"/>
              </w:rPr>
              <w:t>CATT</w:t>
            </w:r>
          </w:p>
        </w:tc>
        <w:tc>
          <w:tcPr>
            <w:tcW w:w="2662" w:type="dxa"/>
          </w:tcPr>
          <w:p w14:paraId="19EA903E" w14:textId="77777777" w:rsidR="00F020DD" w:rsidRDefault="00246C06">
            <w:pPr>
              <w:spacing w:before="120"/>
              <w:rPr>
                <w:lang w:eastAsia="zh-CN"/>
              </w:rPr>
            </w:pPr>
            <w:proofErr w:type="spellStart"/>
            <w:r>
              <w:rPr>
                <w:lang w:eastAsia="zh-CN"/>
              </w:rPr>
              <w:t>ConvLSTM</w:t>
            </w:r>
            <w:proofErr w:type="spellEnd"/>
          </w:p>
        </w:tc>
        <w:tc>
          <w:tcPr>
            <w:tcW w:w="2662" w:type="dxa"/>
          </w:tcPr>
          <w:p w14:paraId="19EA903F" w14:textId="77777777" w:rsidR="00F020DD" w:rsidRDefault="00246C06">
            <w:pPr>
              <w:spacing w:before="120"/>
              <w:rPr>
                <w:lang w:eastAsia="zh-CN"/>
              </w:rPr>
            </w:pPr>
            <w:r>
              <w:rPr>
                <w:lang w:eastAsia="zh-CN"/>
              </w:rPr>
              <w:t>58.23</w:t>
            </w:r>
          </w:p>
        </w:tc>
        <w:tc>
          <w:tcPr>
            <w:tcW w:w="2667" w:type="dxa"/>
          </w:tcPr>
          <w:p w14:paraId="19EA9040" w14:textId="77777777" w:rsidR="00F020DD" w:rsidRDefault="00246C06">
            <w:pPr>
              <w:spacing w:before="120"/>
              <w:rPr>
                <w:lang w:eastAsia="zh-CN"/>
              </w:rPr>
            </w:pPr>
            <w:r>
              <w:rPr>
                <w:lang w:eastAsia="zh-CN"/>
              </w:rPr>
              <w:t>0.041</w:t>
            </w:r>
          </w:p>
        </w:tc>
      </w:tr>
      <w:tr w:rsidR="00F020DD" w14:paraId="19EA9046" w14:textId="77777777">
        <w:trPr>
          <w:trHeight w:val="275"/>
        </w:trPr>
        <w:tc>
          <w:tcPr>
            <w:tcW w:w="1463" w:type="dxa"/>
          </w:tcPr>
          <w:p w14:paraId="19EA9042" w14:textId="77777777" w:rsidR="00F020DD" w:rsidRDefault="00246C06">
            <w:pPr>
              <w:spacing w:before="120"/>
              <w:rPr>
                <w:lang w:eastAsia="zh-CN"/>
              </w:rPr>
            </w:pPr>
            <w:r>
              <w:rPr>
                <w:lang w:eastAsia="zh-CN"/>
              </w:rPr>
              <w:t>Apple</w:t>
            </w:r>
          </w:p>
        </w:tc>
        <w:tc>
          <w:tcPr>
            <w:tcW w:w="2662" w:type="dxa"/>
          </w:tcPr>
          <w:p w14:paraId="19EA9043" w14:textId="77777777" w:rsidR="00F020DD" w:rsidRDefault="00246C06">
            <w:pPr>
              <w:spacing w:before="120"/>
              <w:rPr>
                <w:lang w:eastAsia="zh-CN"/>
              </w:rPr>
            </w:pPr>
            <w:r>
              <w:rPr>
                <w:lang w:eastAsia="zh-CN"/>
              </w:rPr>
              <w:t>LSTM</w:t>
            </w:r>
          </w:p>
        </w:tc>
        <w:tc>
          <w:tcPr>
            <w:tcW w:w="2662" w:type="dxa"/>
          </w:tcPr>
          <w:p w14:paraId="19EA9044" w14:textId="77777777" w:rsidR="00F020DD" w:rsidRDefault="00246C06">
            <w:pPr>
              <w:spacing w:before="120"/>
              <w:rPr>
                <w:lang w:eastAsia="zh-CN"/>
              </w:rPr>
            </w:pPr>
            <w:r>
              <w:rPr>
                <w:lang w:eastAsia="zh-CN"/>
              </w:rPr>
              <w:t>0.017</w:t>
            </w:r>
          </w:p>
        </w:tc>
        <w:tc>
          <w:tcPr>
            <w:tcW w:w="2667" w:type="dxa"/>
          </w:tcPr>
          <w:p w14:paraId="19EA9045" w14:textId="77777777" w:rsidR="00F020DD" w:rsidRDefault="00246C06">
            <w:pPr>
              <w:spacing w:before="120"/>
              <w:rPr>
                <w:lang w:eastAsia="zh-CN"/>
              </w:rPr>
            </w:pPr>
            <w:r>
              <w:rPr>
                <w:lang w:eastAsia="zh-CN"/>
              </w:rPr>
              <w:t>0.005</w:t>
            </w:r>
          </w:p>
        </w:tc>
      </w:tr>
      <w:tr w:rsidR="00F020DD" w14:paraId="19EA904B" w14:textId="77777777">
        <w:trPr>
          <w:trHeight w:val="275"/>
        </w:trPr>
        <w:tc>
          <w:tcPr>
            <w:tcW w:w="1463" w:type="dxa"/>
          </w:tcPr>
          <w:p w14:paraId="19EA9047" w14:textId="77777777" w:rsidR="00F020DD" w:rsidRDefault="00246C06">
            <w:pPr>
              <w:spacing w:before="120"/>
              <w:rPr>
                <w:lang w:eastAsia="zh-CN"/>
              </w:rPr>
            </w:pPr>
            <w:r>
              <w:rPr>
                <w:lang w:eastAsia="zh-CN"/>
              </w:rPr>
              <w:t>vivo</w:t>
            </w:r>
          </w:p>
        </w:tc>
        <w:tc>
          <w:tcPr>
            <w:tcW w:w="2662" w:type="dxa"/>
          </w:tcPr>
          <w:p w14:paraId="19EA9048" w14:textId="77777777" w:rsidR="00F020DD" w:rsidRDefault="00246C06">
            <w:pPr>
              <w:spacing w:before="120"/>
              <w:rPr>
                <w:lang w:eastAsia="zh-CN"/>
              </w:rPr>
            </w:pPr>
            <w:r>
              <w:rPr>
                <w:lang w:eastAsia="zh-CN"/>
              </w:rPr>
              <w:t>2D-FCN</w:t>
            </w:r>
          </w:p>
        </w:tc>
        <w:tc>
          <w:tcPr>
            <w:tcW w:w="2662" w:type="dxa"/>
          </w:tcPr>
          <w:p w14:paraId="19EA9049" w14:textId="77777777" w:rsidR="00F020DD" w:rsidRDefault="00246C06">
            <w:pPr>
              <w:spacing w:before="120"/>
              <w:rPr>
                <w:lang w:eastAsia="zh-CN"/>
              </w:rPr>
            </w:pPr>
            <w:r>
              <w:rPr>
                <w:lang w:eastAsia="zh-CN"/>
              </w:rPr>
              <w:t>77</w:t>
            </w:r>
          </w:p>
        </w:tc>
        <w:tc>
          <w:tcPr>
            <w:tcW w:w="2667" w:type="dxa"/>
          </w:tcPr>
          <w:p w14:paraId="19EA904A" w14:textId="77777777" w:rsidR="00F020DD" w:rsidRDefault="00246C06">
            <w:pPr>
              <w:spacing w:before="120"/>
              <w:rPr>
                <w:lang w:eastAsia="zh-CN"/>
              </w:rPr>
            </w:pPr>
            <w:r>
              <w:rPr>
                <w:lang w:eastAsia="zh-CN"/>
              </w:rPr>
              <w:t>0.29</w:t>
            </w:r>
          </w:p>
        </w:tc>
      </w:tr>
      <w:tr w:rsidR="00F020DD" w14:paraId="19EA9050" w14:textId="77777777">
        <w:trPr>
          <w:trHeight w:val="275"/>
        </w:trPr>
        <w:tc>
          <w:tcPr>
            <w:tcW w:w="1463" w:type="dxa"/>
          </w:tcPr>
          <w:p w14:paraId="19EA904C" w14:textId="77777777" w:rsidR="00F020DD" w:rsidRDefault="00246C06">
            <w:pPr>
              <w:spacing w:before="120"/>
              <w:rPr>
                <w:lang w:eastAsia="zh-CN"/>
              </w:rPr>
            </w:pPr>
            <w:r>
              <w:rPr>
                <w:lang w:eastAsia="zh-CN"/>
              </w:rPr>
              <w:t>MediaTek</w:t>
            </w:r>
          </w:p>
        </w:tc>
        <w:tc>
          <w:tcPr>
            <w:tcW w:w="2662" w:type="dxa"/>
          </w:tcPr>
          <w:p w14:paraId="19EA904D" w14:textId="77777777" w:rsidR="00F020DD" w:rsidRDefault="00246C06">
            <w:pPr>
              <w:spacing w:before="120"/>
              <w:rPr>
                <w:lang w:eastAsia="zh-CN"/>
              </w:rPr>
            </w:pPr>
            <w:r>
              <w:rPr>
                <w:lang w:eastAsia="zh-CN"/>
              </w:rPr>
              <w:t>CNN</w:t>
            </w:r>
          </w:p>
        </w:tc>
        <w:tc>
          <w:tcPr>
            <w:tcW w:w="2662" w:type="dxa"/>
          </w:tcPr>
          <w:p w14:paraId="19EA904E" w14:textId="77777777" w:rsidR="00F020DD" w:rsidRDefault="00246C06">
            <w:pPr>
              <w:spacing w:before="120"/>
              <w:rPr>
                <w:lang w:eastAsia="zh-CN"/>
              </w:rPr>
            </w:pPr>
            <w:r>
              <w:rPr>
                <w:lang w:eastAsia="zh-CN"/>
              </w:rPr>
              <w:t>1920</w:t>
            </w:r>
          </w:p>
        </w:tc>
        <w:tc>
          <w:tcPr>
            <w:tcW w:w="2667" w:type="dxa"/>
          </w:tcPr>
          <w:p w14:paraId="19EA904F" w14:textId="77777777" w:rsidR="00F020DD" w:rsidRDefault="00246C06">
            <w:pPr>
              <w:spacing w:before="120"/>
              <w:rPr>
                <w:lang w:eastAsia="zh-CN"/>
              </w:rPr>
            </w:pPr>
            <w:r>
              <w:rPr>
                <w:lang w:eastAsia="zh-CN"/>
              </w:rPr>
              <w:t>0.75</w:t>
            </w:r>
          </w:p>
        </w:tc>
      </w:tr>
      <w:tr w:rsidR="00F020DD" w14:paraId="19EA9055" w14:textId="77777777">
        <w:trPr>
          <w:trHeight w:val="275"/>
        </w:trPr>
        <w:tc>
          <w:tcPr>
            <w:tcW w:w="1463" w:type="dxa"/>
          </w:tcPr>
          <w:p w14:paraId="19EA9051" w14:textId="77777777" w:rsidR="00F020DD" w:rsidRDefault="00246C06">
            <w:pPr>
              <w:spacing w:before="120"/>
              <w:rPr>
                <w:lang w:eastAsia="zh-CN"/>
              </w:rPr>
            </w:pPr>
            <w:r>
              <w:rPr>
                <w:lang w:eastAsia="zh-CN"/>
              </w:rPr>
              <w:t>Nokia#1</w:t>
            </w:r>
          </w:p>
        </w:tc>
        <w:tc>
          <w:tcPr>
            <w:tcW w:w="2662" w:type="dxa"/>
          </w:tcPr>
          <w:p w14:paraId="19EA9052" w14:textId="77777777" w:rsidR="00F020DD" w:rsidRDefault="00246C06">
            <w:pPr>
              <w:spacing w:before="120"/>
              <w:rPr>
                <w:lang w:eastAsia="zh-CN"/>
              </w:rPr>
            </w:pPr>
            <w:r>
              <w:rPr>
                <w:lang w:eastAsia="zh-CN"/>
              </w:rPr>
              <w:t>Convolutional LSTM</w:t>
            </w:r>
          </w:p>
        </w:tc>
        <w:tc>
          <w:tcPr>
            <w:tcW w:w="2662" w:type="dxa"/>
          </w:tcPr>
          <w:p w14:paraId="19EA9053" w14:textId="77777777" w:rsidR="00F020DD" w:rsidRDefault="00246C06">
            <w:pPr>
              <w:spacing w:before="120"/>
              <w:rPr>
                <w:lang w:eastAsia="zh-CN"/>
              </w:rPr>
            </w:pPr>
            <w:r>
              <w:rPr>
                <w:lang w:eastAsia="zh-CN"/>
              </w:rPr>
              <w:t>0.129</w:t>
            </w:r>
          </w:p>
        </w:tc>
        <w:tc>
          <w:tcPr>
            <w:tcW w:w="2667" w:type="dxa"/>
          </w:tcPr>
          <w:p w14:paraId="19EA9054" w14:textId="77777777" w:rsidR="00F020DD" w:rsidRDefault="00246C06">
            <w:pPr>
              <w:spacing w:before="120"/>
              <w:rPr>
                <w:lang w:eastAsia="zh-CN"/>
              </w:rPr>
            </w:pPr>
            <w:r>
              <w:rPr>
                <w:lang w:eastAsia="zh-CN"/>
              </w:rPr>
              <w:t>0.004368</w:t>
            </w:r>
          </w:p>
        </w:tc>
      </w:tr>
      <w:tr w:rsidR="00F020DD" w14:paraId="19EA905A" w14:textId="77777777">
        <w:trPr>
          <w:trHeight w:val="275"/>
        </w:trPr>
        <w:tc>
          <w:tcPr>
            <w:tcW w:w="1463" w:type="dxa"/>
          </w:tcPr>
          <w:p w14:paraId="19EA9056" w14:textId="77777777" w:rsidR="00F020DD" w:rsidRDefault="00246C06">
            <w:pPr>
              <w:spacing w:before="120"/>
              <w:rPr>
                <w:lang w:eastAsia="zh-CN"/>
              </w:rPr>
            </w:pPr>
            <w:r>
              <w:rPr>
                <w:lang w:eastAsia="zh-CN"/>
              </w:rPr>
              <w:t>Nokia#2</w:t>
            </w:r>
          </w:p>
        </w:tc>
        <w:tc>
          <w:tcPr>
            <w:tcW w:w="2662" w:type="dxa"/>
          </w:tcPr>
          <w:p w14:paraId="19EA9057" w14:textId="77777777" w:rsidR="00F020DD" w:rsidRDefault="00246C06">
            <w:pPr>
              <w:spacing w:before="120"/>
              <w:rPr>
                <w:lang w:eastAsia="zh-CN"/>
              </w:rPr>
            </w:pPr>
            <w:r>
              <w:rPr>
                <w:lang w:eastAsia="zh-CN"/>
              </w:rPr>
              <w:t xml:space="preserve">Convolutional </w:t>
            </w:r>
            <w:proofErr w:type="spellStart"/>
            <w:r>
              <w:rPr>
                <w:lang w:eastAsia="zh-CN"/>
              </w:rPr>
              <w:t>BiLSTM</w:t>
            </w:r>
            <w:proofErr w:type="spellEnd"/>
          </w:p>
        </w:tc>
        <w:tc>
          <w:tcPr>
            <w:tcW w:w="2662" w:type="dxa"/>
          </w:tcPr>
          <w:p w14:paraId="19EA9058" w14:textId="77777777" w:rsidR="00F020DD" w:rsidRDefault="00246C06">
            <w:pPr>
              <w:spacing w:before="120"/>
              <w:rPr>
                <w:lang w:eastAsia="zh-CN"/>
              </w:rPr>
            </w:pPr>
            <w:r>
              <w:rPr>
                <w:lang w:eastAsia="zh-CN"/>
              </w:rPr>
              <w:t>0.8459</w:t>
            </w:r>
          </w:p>
        </w:tc>
        <w:tc>
          <w:tcPr>
            <w:tcW w:w="2667" w:type="dxa"/>
          </w:tcPr>
          <w:p w14:paraId="19EA9059" w14:textId="77777777" w:rsidR="00F020DD" w:rsidRDefault="00246C06">
            <w:pPr>
              <w:spacing w:before="120"/>
              <w:rPr>
                <w:lang w:eastAsia="zh-CN"/>
              </w:rPr>
            </w:pPr>
            <w:r>
              <w:rPr>
                <w:lang w:eastAsia="zh-CN"/>
              </w:rPr>
              <w:t>0.012048</w:t>
            </w:r>
          </w:p>
        </w:tc>
      </w:tr>
      <w:tr w:rsidR="00F020DD" w14:paraId="19EA905F" w14:textId="77777777">
        <w:trPr>
          <w:trHeight w:val="275"/>
        </w:trPr>
        <w:tc>
          <w:tcPr>
            <w:tcW w:w="1463" w:type="dxa"/>
          </w:tcPr>
          <w:p w14:paraId="19EA905B" w14:textId="77777777" w:rsidR="00F020DD" w:rsidRDefault="00246C06">
            <w:pPr>
              <w:spacing w:before="120"/>
              <w:rPr>
                <w:lang w:eastAsia="zh-CN"/>
              </w:rPr>
            </w:pPr>
            <w:r>
              <w:rPr>
                <w:lang w:eastAsia="zh-CN"/>
              </w:rPr>
              <w:t>ETRI #1</w:t>
            </w:r>
          </w:p>
        </w:tc>
        <w:tc>
          <w:tcPr>
            <w:tcW w:w="2662" w:type="dxa"/>
          </w:tcPr>
          <w:p w14:paraId="19EA905C" w14:textId="77777777" w:rsidR="00F020DD" w:rsidRDefault="00246C06">
            <w:pPr>
              <w:spacing w:before="120"/>
              <w:rPr>
                <w:lang w:eastAsia="zh-CN"/>
              </w:rPr>
            </w:pPr>
            <w:r>
              <w:rPr>
                <w:lang w:eastAsia="zh-CN"/>
              </w:rPr>
              <w:t>Conv-LSTM</w:t>
            </w:r>
          </w:p>
        </w:tc>
        <w:tc>
          <w:tcPr>
            <w:tcW w:w="2662" w:type="dxa"/>
          </w:tcPr>
          <w:p w14:paraId="19EA905D" w14:textId="77777777" w:rsidR="00F020DD" w:rsidRDefault="00246C06">
            <w:pPr>
              <w:spacing w:before="120"/>
              <w:rPr>
                <w:lang w:eastAsia="zh-CN"/>
              </w:rPr>
            </w:pPr>
            <w:r>
              <w:rPr>
                <w:lang w:eastAsia="zh-CN"/>
              </w:rPr>
              <w:t>1481.87</w:t>
            </w:r>
          </w:p>
        </w:tc>
        <w:tc>
          <w:tcPr>
            <w:tcW w:w="2667" w:type="dxa"/>
          </w:tcPr>
          <w:p w14:paraId="19EA905E" w14:textId="77777777" w:rsidR="00F020DD" w:rsidRDefault="00246C06">
            <w:pPr>
              <w:spacing w:before="120"/>
              <w:rPr>
                <w:lang w:eastAsia="zh-CN"/>
              </w:rPr>
            </w:pPr>
            <w:r>
              <w:rPr>
                <w:lang w:eastAsia="zh-CN"/>
              </w:rPr>
              <w:t>178.71</w:t>
            </w:r>
          </w:p>
        </w:tc>
      </w:tr>
      <w:tr w:rsidR="00F020DD" w14:paraId="19EA9064" w14:textId="77777777">
        <w:trPr>
          <w:trHeight w:val="275"/>
        </w:trPr>
        <w:tc>
          <w:tcPr>
            <w:tcW w:w="1463" w:type="dxa"/>
          </w:tcPr>
          <w:p w14:paraId="19EA9060" w14:textId="77777777" w:rsidR="00F020DD" w:rsidRDefault="00246C06">
            <w:pPr>
              <w:spacing w:before="120"/>
              <w:rPr>
                <w:lang w:eastAsia="zh-CN"/>
              </w:rPr>
            </w:pPr>
            <w:r>
              <w:rPr>
                <w:lang w:eastAsia="zh-CN"/>
              </w:rPr>
              <w:t>ETRI #2</w:t>
            </w:r>
          </w:p>
        </w:tc>
        <w:tc>
          <w:tcPr>
            <w:tcW w:w="2662" w:type="dxa"/>
          </w:tcPr>
          <w:p w14:paraId="19EA9061" w14:textId="77777777" w:rsidR="00F020DD" w:rsidRDefault="00246C06">
            <w:pPr>
              <w:spacing w:before="120"/>
              <w:rPr>
                <w:lang w:eastAsia="zh-CN"/>
              </w:rPr>
            </w:pPr>
            <w:r>
              <w:rPr>
                <w:lang w:eastAsia="zh-CN"/>
              </w:rPr>
              <w:t>Conv-LSTM</w:t>
            </w:r>
          </w:p>
        </w:tc>
        <w:tc>
          <w:tcPr>
            <w:tcW w:w="2662" w:type="dxa"/>
          </w:tcPr>
          <w:p w14:paraId="19EA9062" w14:textId="77777777" w:rsidR="00F020DD" w:rsidRDefault="00246C06">
            <w:pPr>
              <w:spacing w:before="120"/>
              <w:rPr>
                <w:lang w:eastAsia="zh-CN"/>
              </w:rPr>
            </w:pPr>
            <w:r>
              <w:rPr>
                <w:lang w:eastAsia="zh-CN"/>
              </w:rPr>
              <w:t>341.97</w:t>
            </w:r>
          </w:p>
        </w:tc>
        <w:tc>
          <w:tcPr>
            <w:tcW w:w="2667" w:type="dxa"/>
          </w:tcPr>
          <w:p w14:paraId="19EA9063" w14:textId="77777777" w:rsidR="00F020DD" w:rsidRDefault="00246C06">
            <w:pPr>
              <w:spacing w:before="120"/>
              <w:rPr>
                <w:lang w:eastAsia="zh-CN"/>
              </w:rPr>
            </w:pPr>
            <w:r>
              <w:rPr>
                <w:lang w:eastAsia="zh-CN"/>
              </w:rPr>
              <w:t>178.71</w:t>
            </w:r>
          </w:p>
        </w:tc>
      </w:tr>
      <w:tr w:rsidR="00F020DD" w14:paraId="19EA9069" w14:textId="77777777">
        <w:trPr>
          <w:trHeight w:val="275"/>
        </w:trPr>
        <w:tc>
          <w:tcPr>
            <w:tcW w:w="1463" w:type="dxa"/>
          </w:tcPr>
          <w:p w14:paraId="19EA9065" w14:textId="77777777" w:rsidR="00F020DD" w:rsidRDefault="00246C06">
            <w:pPr>
              <w:spacing w:before="120"/>
              <w:rPr>
                <w:lang w:eastAsia="zh-CN"/>
              </w:rPr>
            </w:pPr>
            <w:r>
              <w:rPr>
                <w:lang w:eastAsia="zh-CN"/>
              </w:rPr>
              <w:t>Xiaomi</w:t>
            </w:r>
          </w:p>
        </w:tc>
        <w:tc>
          <w:tcPr>
            <w:tcW w:w="2662" w:type="dxa"/>
          </w:tcPr>
          <w:p w14:paraId="19EA9066" w14:textId="77777777" w:rsidR="00F020DD" w:rsidRDefault="00246C06">
            <w:pPr>
              <w:spacing w:before="120"/>
              <w:rPr>
                <w:lang w:eastAsia="zh-CN"/>
              </w:rPr>
            </w:pPr>
            <w:r>
              <w:rPr>
                <w:lang w:eastAsia="zh-CN"/>
              </w:rPr>
              <w:t>LSTM</w:t>
            </w:r>
          </w:p>
        </w:tc>
        <w:tc>
          <w:tcPr>
            <w:tcW w:w="2662" w:type="dxa"/>
          </w:tcPr>
          <w:p w14:paraId="19EA9067" w14:textId="77777777" w:rsidR="00F020DD" w:rsidRDefault="00246C06">
            <w:pPr>
              <w:spacing w:before="120"/>
              <w:rPr>
                <w:lang w:eastAsia="zh-CN"/>
              </w:rPr>
            </w:pPr>
            <w:r>
              <w:rPr>
                <w:lang w:eastAsia="zh-CN"/>
              </w:rPr>
              <w:t>1.904</w:t>
            </w:r>
          </w:p>
        </w:tc>
        <w:tc>
          <w:tcPr>
            <w:tcW w:w="2667" w:type="dxa"/>
          </w:tcPr>
          <w:p w14:paraId="19EA9068" w14:textId="77777777" w:rsidR="00F020DD" w:rsidRDefault="00246C06">
            <w:pPr>
              <w:spacing w:before="120"/>
              <w:rPr>
                <w:lang w:eastAsia="zh-CN"/>
              </w:rPr>
            </w:pPr>
            <w:r>
              <w:rPr>
                <w:lang w:eastAsia="zh-CN"/>
              </w:rPr>
              <w:t>0.952</w:t>
            </w:r>
          </w:p>
        </w:tc>
      </w:tr>
      <w:tr w:rsidR="00F020DD" w14:paraId="19EA906E" w14:textId="77777777">
        <w:trPr>
          <w:trHeight w:val="275"/>
        </w:trPr>
        <w:tc>
          <w:tcPr>
            <w:tcW w:w="1463" w:type="dxa"/>
          </w:tcPr>
          <w:p w14:paraId="19EA906A" w14:textId="77777777" w:rsidR="00F020DD" w:rsidRDefault="00246C06">
            <w:pPr>
              <w:spacing w:before="120"/>
              <w:rPr>
                <w:lang w:eastAsia="zh-CN"/>
              </w:rPr>
            </w:pPr>
            <w:r>
              <w:rPr>
                <w:lang w:eastAsia="zh-CN"/>
              </w:rPr>
              <w:t>CMCC</w:t>
            </w:r>
          </w:p>
        </w:tc>
        <w:tc>
          <w:tcPr>
            <w:tcW w:w="2662" w:type="dxa"/>
          </w:tcPr>
          <w:p w14:paraId="19EA906B" w14:textId="77777777" w:rsidR="00F020DD" w:rsidRDefault="00246C06">
            <w:pPr>
              <w:spacing w:before="120"/>
              <w:rPr>
                <w:lang w:eastAsia="zh-CN"/>
              </w:rPr>
            </w:pPr>
            <w:r>
              <w:rPr>
                <w:lang w:eastAsia="zh-CN"/>
              </w:rPr>
              <w:t>Full connection block</w:t>
            </w:r>
          </w:p>
        </w:tc>
        <w:tc>
          <w:tcPr>
            <w:tcW w:w="2662" w:type="dxa"/>
          </w:tcPr>
          <w:p w14:paraId="19EA906C" w14:textId="77777777" w:rsidR="00F020DD" w:rsidRDefault="00246C06">
            <w:pPr>
              <w:spacing w:before="120"/>
              <w:rPr>
                <w:lang w:eastAsia="zh-CN"/>
              </w:rPr>
            </w:pPr>
            <w:r>
              <w:rPr>
                <w:lang w:eastAsia="zh-CN"/>
              </w:rPr>
              <w:t>1.589</w:t>
            </w:r>
          </w:p>
        </w:tc>
        <w:tc>
          <w:tcPr>
            <w:tcW w:w="2667" w:type="dxa"/>
          </w:tcPr>
          <w:p w14:paraId="19EA906D" w14:textId="77777777" w:rsidR="00F020DD" w:rsidRDefault="00246C06">
            <w:pPr>
              <w:spacing w:before="120"/>
              <w:rPr>
                <w:lang w:eastAsia="zh-CN"/>
              </w:rPr>
            </w:pPr>
            <w:r>
              <w:rPr>
                <w:lang w:eastAsia="zh-CN"/>
              </w:rPr>
              <w:t>0.797</w:t>
            </w:r>
          </w:p>
        </w:tc>
      </w:tr>
      <w:tr w:rsidR="00F020DD" w14:paraId="19EA9073" w14:textId="77777777">
        <w:trPr>
          <w:trHeight w:val="275"/>
        </w:trPr>
        <w:tc>
          <w:tcPr>
            <w:tcW w:w="1463" w:type="dxa"/>
          </w:tcPr>
          <w:p w14:paraId="19EA906F" w14:textId="77777777" w:rsidR="00F020DD" w:rsidRDefault="00246C06">
            <w:pPr>
              <w:spacing w:before="120"/>
              <w:rPr>
                <w:lang w:eastAsia="zh-CN"/>
              </w:rPr>
            </w:pPr>
            <w:r>
              <w:rPr>
                <w:lang w:eastAsia="zh-CN"/>
              </w:rPr>
              <w:t>NVIDIA</w:t>
            </w:r>
          </w:p>
        </w:tc>
        <w:tc>
          <w:tcPr>
            <w:tcW w:w="2662" w:type="dxa"/>
          </w:tcPr>
          <w:p w14:paraId="19EA9070" w14:textId="77777777" w:rsidR="00F020DD" w:rsidRDefault="00246C06">
            <w:pPr>
              <w:spacing w:before="120"/>
              <w:rPr>
                <w:lang w:eastAsia="zh-CN"/>
              </w:rPr>
            </w:pPr>
            <w:r>
              <w:rPr>
                <w:lang w:eastAsia="zh-CN"/>
              </w:rPr>
              <w:t>CNN</w:t>
            </w:r>
          </w:p>
        </w:tc>
        <w:tc>
          <w:tcPr>
            <w:tcW w:w="2662" w:type="dxa"/>
          </w:tcPr>
          <w:p w14:paraId="19EA9071" w14:textId="77777777" w:rsidR="00F020DD" w:rsidRDefault="00246C06">
            <w:pPr>
              <w:spacing w:before="120"/>
              <w:rPr>
                <w:lang w:eastAsia="zh-CN"/>
              </w:rPr>
            </w:pPr>
            <w:r>
              <w:rPr>
                <w:lang w:eastAsia="zh-CN"/>
              </w:rPr>
              <w:t>180.2</w:t>
            </w:r>
          </w:p>
        </w:tc>
        <w:tc>
          <w:tcPr>
            <w:tcW w:w="2667" w:type="dxa"/>
          </w:tcPr>
          <w:p w14:paraId="19EA9072" w14:textId="77777777" w:rsidR="00F020DD" w:rsidRDefault="00246C06">
            <w:pPr>
              <w:spacing w:before="120"/>
              <w:rPr>
                <w:lang w:eastAsia="zh-CN"/>
              </w:rPr>
            </w:pPr>
            <w:r>
              <w:rPr>
                <w:lang w:eastAsia="zh-CN"/>
              </w:rPr>
              <w:t>0.3</w:t>
            </w:r>
          </w:p>
        </w:tc>
      </w:tr>
      <w:tr w:rsidR="00F020DD" w14:paraId="19EA9078" w14:textId="77777777">
        <w:trPr>
          <w:trHeight w:val="275"/>
        </w:trPr>
        <w:tc>
          <w:tcPr>
            <w:tcW w:w="1463" w:type="dxa"/>
          </w:tcPr>
          <w:p w14:paraId="19EA9074" w14:textId="77777777" w:rsidR="00F020DD" w:rsidRDefault="00246C06">
            <w:pPr>
              <w:spacing w:before="120"/>
              <w:rPr>
                <w:lang w:eastAsia="zh-CN"/>
              </w:rPr>
            </w:pPr>
            <w:r>
              <w:rPr>
                <w:lang w:eastAsia="zh-CN"/>
              </w:rPr>
              <w:lastRenderedPageBreak/>
              <w:t>OPPO</w:t>
            </w:r>
          </w:p>
        </w:tc>
        <w:tc>
          <w:tcPr>
            <w:tcW w:w="2662" w:type="dxa"/>
          </w:tcPr>
          <w:p w14:paraId="19EA9075" w14:textId="77777777" w:rsidR="00F020DD" w:rsidRDefault="00246C06">
            <w:pPr>
              <w:spacing w:before="120"/>
              <w:rPr>
                <w:lang w:eastAsia="zh-CN"/>
              </w:rPr>
            </w:pPr>
            <w:r>
              <w:rPr>
                <w:lang w:eastAsia="zh-CN"/>
              </w:rPr>
              <w:t>MLP-mixer</w:t>
            </w:r>
          </w:p>
        </w:tc>
        <w:tc>
          <w:tcPr>
            <w:tcW w:w="2662" w:type="dxa"/>
          </w:tcPr>
          <w:p w14:paraId="19EA9076" w14:textId="77777777" w:rsidR="00F020DD" w:rsidRDefault="00246C06">
            <w:pPr>
              <w:spacing w:before="120"/>
              <w:rPr>
                <w:lang w:eastAsia="zh-CN"/>
              </w:rPr>
            </w:pPr>
            <w:r>
              <w:rPr>
                <w:lang w:eastAsia="zh-CN"/>
              </w:rPr>
              <w:t>46</w:t>
            </w:r>
          </w:p>
        </w:tc>
        <w:tc>
          <w:tcPr>
            <w:tcW w:w="2667" w:type="dxa"/>
          </w:tcPr>
          <w:p w14:paraId="19EA9077" w14:textId="77777777" w:rsidR="00F020DD" w:rsidRDefault="00246C06">
            <w:pPr>
              <w:spacing w:before="120"/>
              <w:rPr>
                <w:lang w:eastAsia="zh-CN"/>
              </w:rPr>
            </w:pPr>
            <w:r>
              <w:rPr>
                <w:lang w:eastAsia="zh-CN"/>
              </w:rPr>
              <w:t>23</w:t>
            </w:r>
          </w:p>
        </w:tc>
      </w:tr>
      <w:tr w:rsidR="00F020DD" w14:paraId="19EA907D" w14:textId="77777777">
        <w:trPr>
          <w:trHeight w:val="275"/>
        </w:trPr>
        <w:tc>
          <w:tcPr>
            <w:tcW w:w="1463" w:type="dxa"/>
          </w:tcPr>
          <w:p w14:paraId="19EA9079" w14:textId="77777777" w:rsidR="00F020DD" w:rsidRDefault="00246C06">
            <w:pPr>
              <w:spacing w:before="120"/>
              <w:rPr>
                <w:lang w:eastAsia="zh-CN"/>
              </w:rPr>
            </w:pPr>
            <w:proofErr w:type="spellStart"/>
            <w:r>
              <w:rPr>
                <w:lang w:eastAsia="zh-CN"/>
              </w:rPr>
              <w:t>CEWiT</w:t>
            </w:r>
            <w:proofErr w:type="spellEnd"/>
          </w:p>
        </w:tc>
        <w:tc>
          <w:tcPr>
            <w:tcW w:w="2662" w:type="dxa"/>
          </w:tcPr>
          <w:p w14:paraId="19EA907A" w14:textId="77777777" w:rsidR="00F020DD" w:rsidRDefault="00246C06">
            <w:pPr>
              <w:spacing w:before="120"/>
              <w:rPr>
                <w:lang w:eastAsia="zh-CN"/>
              </w:rPr>
            </w:pPr>
            <w:proofErr w:type="spellStart"/>
            <w:r>
              <w:rPr>
                <w:lang w:eastAsia="zh-CN"/>
              </w:rPr>
              <w:t>ConvLSTM</w:t>
            </w:r>
            <w:proofErr w:type="spellEnd"/>
          </w:p>
        </w:tc>
        <w:tc>
          <w:tcPr>
            <w:tcW w:w="2662" w:type="dxa"/>
          </w:tcPr>
          <w:p w14:paraId="19EA907B" w14:textId="77777777" w:rsidR="00F020DD" w:rsidRDefault="00246C06">
            <w:pPr>
              <w:spacing w:before="120"/>
              <w:rPr>
                <w:lang w:eastAsia="zh-CN"/>
              </w:rPr>
            </w:pPr>
            <w:r>
              <w:rPr>
                <w:lang w:eastAsia="zh-CN"/>
              </w:rPr>
              <w:t>0.1</w:t>
            </w:r>
          </w:p>
        </w:tc>
        <w:tc>
          <w:tcPr>
            <w:tcW w:w="2667" w:type="dxa"/>
          </w:tcPr>
          <w:p w14:paraId="19EA907C" w14:textId="77777777" w:rsidR="00F020DD" w:rsidRDefault="00246C06">
            <w:pPr>
              <w:spacing w:before="120"/>
              <w:rPr>
                <w:lang w:eastAsia="zh-CN"/>
              </w:rPr>
            </w:pPr>
            <w:r>
              <w:rPr>
                <w:lang w:eastAsia="zh-CN"/>
              </w:rPr>
              <w:t>2.5</w:t>
            </w:r>
          </w:p>
        </w:tc>
      </w:tr>
    </w:tbl>
    <w:p w14:paraId="19EA907E" w14:textId="77777777" w:rsidR="00F020DD" w:rsidRDefault="00F020DD">
      <w:pPr>
        <w:spacing w:before="240"/>
        <w:rPr>
          <w:b/>
          <w:lang w:eastAsia="zh-CN"/>
        </w:rPr>
      </w:pPr>
    </w:p>
    <w:p w14:paraId="19EA907F"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082" w14:textId="77777777">
        <w:tc>
          <w:tcPr>
            <w:tcW w:w="1980" w:type="dxa"/>
            <w:tcBorders>
              <w:top w:val="single" w:sz="4" w:space="0" w:color="000000"/>
              <w:left w:val="single" w:sz="4" w:space="0" w:color="000000"/>
              <w:bottom w:val="single" w:sz="4" w:space="0" w:color="000000"/>
              <w:right w:val="single" w:sz="4" w:space="0" w:color="000000"/>
            </w:tcBorders>
          </w:tcPr>
          <w:p w14:paraId="19EA9080"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081" w14:textId="77777777" w:rsidR="00F020DD" w:rsidRDefault="00246C06">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 xml:space="preserve">TT DOCOMO, </w:t>
            </w:r>
            <w:proofErr w:type="spellStart"/>
            <w:r>
              <w:rPr>
                <w:rFonts w:eastAsiaTheme="minorEastAsia"/>
                <w:lang w:eastAsia="zh-CN"/>
              </w:rPr>
              <w:t>Futurewei</w:t>
            </w:r>
            <w:proofErr w:type="spellEnd"/>
            <w:r>
              <w:rPr>
                <w:rFonts w:eastAsiaTheme="minorEastAsia"/>
                <w:lang w:eastAsia="zh-CN"/>
              </w:rPr>
              <w:t>, Xiaomi</w:t>
            </w:r>
          </w:p>
        </w:tc>
      </w:tr>
      <w:tr w:rsidR="00F020DD" w14:paraId="19EA9085" w14:textId="77777777">
        <w:tc>
          <w:tcPr>
            <w:tcW w:w="1980" w:type="dxa"/>
            <w:tcBorders>
              <w:top w:val="single" w:sz="4" w:space="0" w:color="000000"/>
              <w:left w:val="single" w:sz="4" w:space="0" w:color="000000"/>
              <w:bottom w:val="single" w:sz="4" w:space="0" w:color="000000"/>
              <w:right w:val="single" w:sz="4" w:space="0" w:color="000000"/>
            </w:tcBorders>
          </w:tcPr>
          <w:p w14:paraId="19EA9083"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084" w14:textId="77777777" w:rsidR="00F020DD" w:rsidRDefault="00F020DD">
            <w:pPr>
              <w:spacing w:before="120" w:line="240" w:lineRule="auto"/>
              <w:rPr>
                <w:lang w:eastAsia="zh-CN"/>
              </w:rPr>
            </w:pPr>
          </w:p>
        </w:tc>
      </w:tr>
    </w:tbl>
    <w:p w14:paraId="19EA9086"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0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87"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88" w14:textId="77777777" w:rsidR="00F020DD" w:rsidRDefault="00246C06">
            <w:pPr>
              <w:rPr>
                <w:i/>
                <w:iCs/>
                <w:kern w:val="2"/>
                <w:lang w:eastAsia="zh-CN"/>
              </w:rPr>
            </w:pPr>
            <w:r>
              <w:rPr>
                <w:i/>
                <w:iCs/>
                <w:kern w:val="2"/>
                <w:lang w:eastAsia="zh-CN"/>
              </w:rPr>
              <w:t>View</w:t>
            </w:r>
          </w:p>
        </w:tc>
      </w:tr>
      <w:tr w:rsidR="00F020DD" w14:paraId="19EA908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08A" w14:textId="77777777" w:rsidR="00F020DD" w:rsidRDefault="00246C06">
            <w:pPr>
              <w:spacing w:line="252" w:lineRule="auto"/>
              <w:jc w:val="left"/>
              <w:rPr>
                <w:rFonts w:eastAsia="MS Mincho"/>
                <w:lang w:eastAsia="ja-JP"/>
              </w:rPr>
            </w:pPr>
            <w:ins w:id="16" w:author="Author">
              <w:r>
                <w:rPr>
                  <w:rFonts w:eastAsia="MS Mincho"/>
                  <w:lang w:eastAsia="ja-JP"/>
                </w:rPr>
                <w:t>Apple</w:t>
              </w:r>
            </w:ins>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08B" w14:textId="77777777" w:rsidR="00F020DD" w:rsidRDefault="00246C06">
            <w:pPr>
              <w:spacing w:line="252" w:lineRule="auto"/>
              <w:jc w:val="left"/>
              <w:rPr>
                <w:lang w:eastAsia="zh-CN"/>
              </w:rPr>
            </w:pPr>
            <w:ins w:id="17" w:author="Author">
              <w:r>
                <w:rPr>
                  <w:lang w:eastAsia="zh-CN"/>
                </w:rPr>
                <w:t xml:space="preserve">Apple number seems missing from CSI compression. </w:t>
              </w:r>
            </w:ins>
          </w:p>
        </w:tc>
      </w:tr>
      <w:tr w:rsidR="00F020DD" w14:paraId="19EA908F" w14:textId="77777777">
        <w:tc>
          <w:tcPr>
            <w:tcW w:w="1555" w:type="dxa"/>
            <w:tcBorders>
              <w:top w:val="single" w:sz="4" w:space="0" w:color="000000"/>
              <w:left w:val="single" w:sz="4" w:space="0" w:color="000000"/>
              <w:bottom w:val="single" w:sz="4" w:space="0" w:color="000000"/>
              <w:right w:val="single" w:sz="4" w:space="0" w:color="000000"/>
            </w:tcBorders>
          </w:tcPr>
          <w:p w14:paraId="19EA908D"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08E" w14:textId="77777777" w:rsidR="00F020DD" w:rsidRDefault="00F020DD">
            <w:pPr>
              <w:spacing w:line="252" w:lineRule="auto"/>
              <w:jc w:val="left"/>
              <w:rPr>
                <w:lang w:eastAsia="zh-CN"/>
              </w:rPr>
            </w:pPr>
          </w:p>
        </w:tc>
      </w:tr>
      <w:tr w:rsidR="00F020DD" w14:paraId="19EA9092" w14:textId="77777777">
        <w:tc>
          <w:tcPr>
            <w:tcW w:w="1555" w:type="dxa"/>
            <w:tcBorders>
              <w:top w:val="single" w:sz="4" w:space="0" w:color="000000"/>
              <w:left w:val="single" w:sz="4" w:space="0" w:color="000000"/>
              <w:bottom w:val="single" w:sz="4" w:space="0" w:color="000000"/>
              <w:right w:val="single" w:sz="4" w:space="0" w:color="000000"/>
            </w:tcBorders>
          </w:tcPr>
          <w:p w14:paraId="19EA9090"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091" w14:textId="77777777" w:rsidR="00F020DD" w:rsidRDefault="00F020DD">
            <w:pPr>
              <w:spacing w:line="252" w:lineRule="auto"/>
              <w:jc w:val="left"/>
              <w:rPr>
                <w:lang w:eastAsia="zh-CN"/>
              </w:rPr>
            </w:pPr>
          </w:p>
        </w:tc>
      </w:tr>
    </w:tbl>
    <w:p w14:paraId="19EA9093" w14:textId="77777777" w:rsidR="00F020DD" w:rsidRDefault="00F020DD">
      <w:pPr>
        <w:spacing w:line="240" w:lineRule="auto"/>
        <w:rPr>
          <w:lang w:eastAsia="zh-CN"/>
        </w:rPr>
      </w:pPr>
    </w:p>
    <w:p w14:paraId="19EA9094" w14:textId="77777777" w:rsidR="00F020DD" w:rsidRDefault="00246C06">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19EA9095" w14:textId="77777777" w:rsidR="00F020DD" w:rsidRDefault="00F020DD">
      <w:pPr>
        <w:spacing w:line="240" w:lineRule="auto"/>
        <w:rPr>
          <w:lang w:eastAsia="zh-CN"/>
        </w:rPr>
      </w:pPr>
    </w:p>
    <w:p w14:paraId="19EA9096" w14:textId="77777777" w:rsidR="00F020DD" w:rsidRDefault="00246C06">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45213D67" w14:textId="77777777" w:rsidR="00132C30" w:rsidRPr="004250DF" w:rsidRDefault="00132C30" w:rsidP="00132C30">
      <w:pPr>
        <w:tabs>
          <w:tab w:val="left" w:pos="576"/>
        </w:tabs>
        <w:overflowPunct w:val="0"/>
        <w:snapToGrid/>
        <w:textAlignment w:val="baseline"/>
        <w:rPr>
          <w:color w:val="BFBFBF" w:themeColor="background1" w:themeShade="BF"/>
          <w:lang w:eastAsia="zh-CN"/>
        </w:rPr>
      </w:pPr>
      <w:r w:rsidRPr="004250DF">
        <w:rPr>
          <w:color w:val="BFBFBF" w:themeColor="background1" w:themeShade="BF"/>
          <w:highlight w:val="yellow"/>
          <w:lang w:eastAsia="zh-CN"/>
        </w:rPr>
        <w:t xml:space="preserve">Moderator note: </w:t>
      </w:r>
      <w:r w:rsidRPr="004250DF">
        <w:rPr>
          <w:color w:val="BFBFBF" w:themeColor="background1" w:themeShade="BF"/>
          <w:highlight w:val="cyan"/>
          <w:lang w:eastAsia="zh-CN"/>
        </w:rPr>
        <w:t>Updated</w:t>
      </w:r>
      <w:r w:rsidRPr="004250DF">
        <w:rPr>
          <w:color w:val="BFBFBF" w:themeColor="background1" w:themeShade="BF"/>
          <w:lang w:eastAsia="zh-CN"/>
        </w:rPr>
        <w:t xml:space="preserve"> based on QC/vivo/ </w:t>
      </w:r>
      <w:proofErr w:type="spellStart"/>
      <w:r w:rsidRPr="004250DF">
        <w:rPr>
          <w:color w:val="BFBFBF" w:themeColor="background1" w:themeShade="BF"/>
          <w:lang w:eastAsia="zh-CN"/>
        </w:rPr>
        <w:t>Futurewei</w:t>
      </w:r>
      <w:proofErr w:type="spellEnd"/>
      <w:r w:rsidRPr="004250DF">
        <w:rPr>
          <w:color w:val="BFBFBF" w:themeColor="background1" w:themeShade="BF"/>
          <w:lang w:eastAsia="zh-CN"/>
        </w:rPr>
        <w:t>/Xiaomi comments, that the figure/description is an example. Thanks for the good point.</w:t>
      </w:r>
    </w:p>
    <w:p w14:paraId="273D75A1" w14:textId="77777777" w:rsidR="00132C30" w:rsidRPr="004250DF" w:rsidRDefault="00132C30" w:rsidP="00132C30">
      <w:pPr>
        <w:rPr>
          <w:b/>
          <w:i/>
          <w:color w:val="BFBFBF" w:themeColor="background1" w:themeShade="BF"/>
          <w:lang w:eastAsia="zh-CN"/>
        </w:rPr>
      </w:pPr>
      <w:r w:rsidRPr="004250DF">
        <w:rPr>
          <w:b/>
          <w:bCs/>
          <w:color w:val="BFBFBF" w:themeColor="background1" w:themeShade="BF"/>
          <w:highlight w:val="yellow"/>
          <w:lang w:eastAsia="zh-CN"/>
        </w:rPr>
        <w:t xml:space="preserve">Proposal 2.2.1: </w:t>
      </w:r>
      <w:r w:rsidRPr="004250DF">
        <w:rPr>
          <w:b/>
          <w:color w:val="BFBFBF" w:themeColor="background1" w:themeShade="BF"/>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132C30" w:rsidRPr="004250DF" w14:paraId="796619D9" w14:textId="77777777" w:rsidTr="004A03C9">
        <w:tc>
          <w:tcPr>
            <w:tcW w:w="9304" w:type="dxa"/>
          </w:tcPr>
          <w:p w14:paraId="7BD679D3" w14:textId="77777777" w:rsidR="00132C30" w:rsidRPr="004250DF" w:rsidRDefault="00132C30" w:rsidP="004A03C9">
            <w:pPr>
              <w:spacing w:beforeLines="50" w:before="120"/>
              <w:rPr>
                <w:b/>
                <w:bCs/>
                <w:color w:val="BFBFBF" w:themeColor="background1" w:themeShade="BF"/>
              </w:rPr>
            </w:pPr>
            <w:r w:rsidRPr="004250DF">
              <w:rPr>
                <w:b/>
                <w:bCs/>
                <w:color w:val="BFBFBF" w:themeColor="background1" w:themeShade="BF"/>
              </w:rPr>
              <w:t>------------------ Text Proposal for 38.843 v1.0.0 Clause 6.2.1 ------------------</w:t>
            </w:r>
          </w:p>
          <w:p w14:paraId="6E0C99C6" w14:textId="77777777" w:rsidR="00132C30" w:rsidRPr="004250DF" w:rsidRDefault="00132C30" w:rsidP="004A03C9">
            <w:pPr>
              <w:overflowPunct w:val="0"/>
              <w:snapToGrid/>
              <w:textAlignment w:val="baseline"/>
              <w:rPr>
                <w:b/>
                <w:color w:val="BFBFBF" w:themeColor="background1" w:themeShade="BF"/>
              </w:rPr>
            </w:pPr>
            <w:r w:rsidRPr="004250DF">
              <w:rPr>
                <w:b/>
                <w:color w:val="BFBFBF" w:themeColor="background1" w:themeShade="BF"/>
              </w:rPr>
              <w:t>6.2.1</w:t>
            </w:r>
            <w:r w:rsidRPr="004250DF">
              <w:rPr>
                <w:b/>
                <w:color w:val="BFBFBF" w:themeColor="background1" w:themeShade="BF"/>
              </w:rPr>
              <w:tab/>
              <w:t>Evaluation assumptions, methodology and KPIs</w:t>
            </w:r>
          </w:p>
          <w:p w14:paraId="74742029" w14:textId="77777777" w:rsidR="00132C30" w:rsidRPr="004250DF" w:rsidRDefault="00132C30" w:rsidP="004A03C9">
            <w:pPr>
              <w:overflowPunct w:val="0"/>
              <w:snapToGrid/>
              <w:jc w:val="center"/>
              <w:textAlignment w:val="baseline"/>
              <w:rPr>
                <w:b/>
                <w:color w:val="BFBFBF" w:themeColor="background1" w:themeShade="BF"/>
              </w:rPr>
            </w:pPr>
            <w:r w:rsidRPr="004250DF">
              <w:rPr>
                <w:color w:val="BFBFBF" w:themeColor="background1" w:themeShade="BF"/>
                <w:sz w:val="20"/>
                <w:szCs w:val="20"/>
                <w:lang w:eastAsia="zh-CN"/>
              </w:rPr>
              <w:t>*** Unchanged text is omitted ***</w:t>
            </w:r>
          </w:p>
          <w:p w14:paraId="2602C001" w14:textId="77777777" w:rsidR="00132C30" w:rsidRPr="004250DF" w:rsidRDefault="00132C30" w:rsidP="004A03C9">
            <w:pPr>
              <w:rPr>
                <w:b/>
                <w:bCs/>
                <w:color w:val="BFBFBF" w:themeColor="background1" w:themeShade="BF"/>
              </w:rPr>
            </w:pPr>
            <w:r w:rsidRPr="004250DF">
              <w:rPr>
                <w:b/>
                <w:bCs/>
                <w:i/>
                <w:iCs/>
                <w:color w:val="BFBFBF" w:themeColor="background1" w:themeShade="BF"/>
              </w:rPr>
              <w:t>CSI compression sub use case specific aspects</w:t>
            </w:r>
            <w:r w:rsidRPr="004250DF">
              <w:rPr>
                <w:b/>
                <w:bCs/>
                <w:color w:val="BFBFBF" w:themeColor="background1" w:themeShade="BF"/>
              </w:rPr>
              <w:t xml:space="preserve">: </w:t>
            </w:r>
          </w:p>
          <w:p w14:paraId="528CAA9F" w14:textId="77777777" w:rsidR="00132C30" w:rsidRPr="004250DF" w:rsidRDefault="00132C30" w:rsidP="004A03C9">
            <w:pPr>
              <w:overflowPunct w:val="0"/>
              <w:snapToGrid/>
              <w:textAlignment w:val="baseline"/>
              <w:rPr>
                <w:color w:val="BFBFBF" w:themeColor="background1" w:themeShade="BF"/>
                <w:lang w:eastAsia="zh-CN"/>
              </w:rPr>
            </w:pPr>
            <w:r w:rsidRPr="004250DF">
              <w:rPr>
                <w:rFonts w:hint="eastAsia"/>
                <w:color w:val="BFBFBF" w:themeColor="background1" w:themeShade="BF"/>
                <w:lang w:eastAsia="zh-CN"/>
              </w:rPr>
              <w:t>T</w:t>
            </w:r>
            <w:r w:rsidRPr="004250DF">
              <w:rPr>
                <w:color w:val="BFBFBF" w:themeColor="background1" w:themeShade="BF"/>
                <w:lang w:eastAsia="zh-CN"/>
              </w:rPr>
              <w:t xml:space="preserve">he following figure </w:t>
            </w:r>
            <w:r w:rsidRPr="004250DF">
              <w:rPr>
                <w:color w:val="BFBFBF" w:themeColor="background1" w:themeShade="BF"/>
                <w:highlight w:val="cyan"/>
                <w:lang w:eastAsia="zh-CN"/>
              </w:rPr>
              <w:t>provides an example for</w:t>
            </w:r>
            <w:r w:rsidRPr="004250DF">
              <w:rPr>
                <w:color w:val="BFBFBF" w:themeColor="background1" w:themeShade="BF"/>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sidRPr="004250DF">
              <w:rPr>
                <w:color w:val="BFBFBF" w:themeColor="background1" w:themeShade="BF"/>
                <w:highlight w:val="cyan"/>
                <w:lang w:eastAsia="zh-CN"/>
              </w:rPr>
              <w:t>There may be other examples of merging quantization/dequantization into the CSI generation model/CSI reconstruction model, respectively.</w:t>
            </w:r>
          </w:p>
          <w:p w14:paraId="797A81CE" w14:textId="77777777" w:rsidR="00132C30" w:rsidRPr="004250DF" w:rsidRDefault="00132C30" w:rsidP="004A03C9">
            <w:pPr>
              <w:keepNext/>
              <w:overflowPunct w:val="0"/>
              <w:snapToGrid/>
              <w:textAlignment w:val="baseline"/>
              <w:rPr>
                <w:color w:val="BFBFBF" w:themeColor="background1" w:themeShade="BF"/>
              </w:rPr>
            </w:pPr>
            <w:r w:rsidRPr="004250DF">
              <w:rPr>
                <w:noProof/>
                <w:color w:val="BFBFBF" w:themeColor="background1" w:themeShade="BF"/>
                <w:lang w:eastAsia="zh-CN"/>
              </w:rPr>
              <w:drawing>
                <wp:inline distT="0" distB="0" distL="0" distR="0" wp14:anchorId="1047EEE0" wp14:editId="32A3C857">
                  <wp:extent cx="5670550" cy="10953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6BD2B930" w14:textId="77777777" w:rsidR="00132C30" w:rsidRPr="004250DF" w:rsidRDefault="00132C30" w:rsidP="004A03C9">
            <w:pPr>
              <w:pStyle w:val="Caption"/>
              <w:rPr>
                <w:color w:val="BFBFBF" w:themeColor="background1" w:themeShade="BF"/>
              </w:rPr>
            </w:pPr>
            <w:r w:rsidRPr="004250DF">
              <w:rPr>
                <w:color w:val="BFBFBF" w:themeColor="background1" w:themeShade="BF"/>
              </w:rPr>
              <w:t xml:space="preserve">Figure X </w:t>
            </w:r>
            <w:r w:rsidRPr="004250DF">
              <w:rPr>
                <w:color w:val="BFBFBF" w:themeColor="background1" w:themeShade="BF"/>
                <w:highlight w:val="cyan"/>
              </w:rPr>
              <w:t>An example</w:t>
            </w:r>
            <w:r w:rsidRPr="004250DF">
              <w:rPr>
                <w:color w:val="BFBFBF" w:themeColor="background1" w:themeShade="BF"/>
              </w:rPr>
              <w:t xml:space="preserve"> of the CSI compression inference procedure. </w:t>
            </w:r>
          </w:p>
          <w:p w14:paraId="0E17624C" w14:textId="77777777" w:rsidR="00132C30" w:rsidRPr="004250DF" w:rsidRDefault="00132C30" w:rsidP="004A03C9">
            <w:pPr>
              <w:rPr>
                <w:color w:val="BFBFBF" w:themeColor="background1" w:themeShade="BF"/>
                <w:lang w:eastAsia="zh-CN"/>
              </w:rPr>
            </w:pPr>
            <w:r w:rsidRPr="004250DF">
              <w:rPr>
                <w:color w:val="BFBFBF" w:themeColor="background1" w:themeShade="BF"/>
                <w:lang w:eastAsia="zh-CN"/>
              </w:rPr>
              <w:t xml:space="preserve">For the evaluation of the AI/ML based </w:t>
            </w:r>
            <w:r w:rsidRPr="004250DF">
              <w:rPr>
                <w:b/>
                <w:bCs/>
                <w:color w:val="BFBFBF" w:themeColor="background1" w:themeShade="BF"/>
                <w:lang w:eastAsia="zh-CN"/>
              </w:rPr>
              <w:t>CSI compression</w:t>
            </w:r>
            <w:r w:rsidRPr="004250DF">
              <w:rPr>
                <w:color w:val="BFBFBF" w:themeColor="background1" w:themeShade="BF"/>
                <w:lang w:eastAsia="zh-CN"/>
              </w:rPr>
              <w:t xml:space="preserve"> sub use case, companies are encouraged to report details of their models, including:</w:t>
            </w:r>
          </w:p>
          <w:p w14:paraId="3222BAD4" w14:textId="77777777" w:rsidR="00132C30" w:rsidRPr="004250DF" w:rsidRDefault="00132C30" w:rsidP="004A03C9">
            <w:pPr>
              <w:snapToGrid/>
              <w:spacing w:after="180"/>
              <w:jc w:val="center"/>
              <w:rPr>
                <w:color w:val="BFBFBF" w:themeColor="background1" w:themeShade="BF"/>
                <w:sz w:val="20"/>
                <w:szCs w:val="20"/>
                <w:lang w:val="en-GB"/>
              </w:rPr>
            </w:pPr>
            <w:r w:rsidRPr="004250DF">
              <w:rPr>
                <w:color w:val="BFBFBF" w:themeColor="background1" w:themeShade="BF"/>
                <w:sz w:val="20"/>
                <w:szCs w:val="20"/>
                <w:lang w:eastAsia="zh-CN"/>
              </w:rPr>
              <w:lastRenderedPageBreak/>
              <w:t>*** Unchanged text is omitted ***</w:t>
            </w:r>
          </w:p>
        </w:tc>
      </w:tr>
    </w:tbl>
    <w:p w14:paraId="5CFA9AEF" w14:textId="77777777" w:rsidR="00132C30" w:rsidRDefault="00132C30" w:rsidP="00132C30">
      <w:pPr>
        <w:spacing w:after="0" w:line="240" w:lineRule="auto"/>
        <w:rPr>
          <w:b/>
          <w:lang w:eastAsia="zh-CN"/>
        </w:rPr>
      </w:pPr>
    </w:p>
    <w:p w14:paraId="15169B78" w14:textId="77777777" w:rsidR="00132C30" w:rsidRDefault="00132C30" w:rsidP="00132C30">
      <w:pPr>
        <w:rPr>
          <w:b/>
          <w:bCs/>
          <w:highlight w:val="yellow"/>
          <w:lang w:eastAsia="zh-CN"/>
        </w:rPr>
      </w:pPr>
    </w:p>
    <w:p w14:paraId="1F56F980" w14:textId="77777777" w:rsidR="00132C30" w:rsidRDefault="00132C30" w:rsidP="00132C30">
      <w:pPr>
        <w:rPr>
          <w:highlight w:val="yellow"/>
          <w:lang w:eastAsia="zh-CN"/>
        </w:rPr>
      </w:pPr>
      <w:r w:rsidRPr="004250DF">
        <w:rPr>
          <w:highlight w:val="yellow"/>
          <w:lang w:eastAsia="zh-CN"/>
        </w:rPr>
        <w:t>Moderator note:</w:t>
      </w:r>
      <w:r>
        <w:rPr>
          <w:highlight w:val="yellow"/>
          <w:lang w:eastAsia="zh-CN"/>
        </w:rPr>
        <w:t xml:space="preserve"> </w:t>
      </w:r>
    </w:p>
    <w:p w14:paraId="66AE7219" w14:textId="77777777" w:rsidR="00132C30" w:rsidRDefault="00132C30" w:rsidP="00132C30">
      <w:pPr>
        <w:rPr>
          <w:bCs/>
          <w:lang w:eastAsia="zh-CN"/>
        </w:rPr>
      </w:pPr>
      <w:r w:rsidRPr="002416A9">
        <w:rPr>
          <w:bCs/>
          <w:highlight w:val="cyan"/>
          <w:lang w:eastAsia="zh-CN"/>
        </w:rPr>
        <w:t>Updated</w:t>
      </w:r>
      <w:r>
        <w:rPr>
          <w:bCs/>
          <w:lang w:eastAsia="zh-CN"/>
        </w:rPr>
        <w:t xml:space="preserve"> f</w:t>
      </w:r>
      <w:r w:rsidRPr="002416A9">
        <w:rPr>
          <w:bCs/>
          <w:lang w:eastAsia="zh-CN"/>
        </w:rPr>
        <w:t xml:space="preserve">or </w:t>
      </w:r>
      <w:r w:rsidRPr="002416A9">
        <w:rPr>
          <w:rFonts w:hint="eastAsia"/>
          <w:bCs/>
          <w:lang w:eastAsia="zh-CN"/>
        </w:rPr>
        <w:t>E</w:t>
      </w:r>
      <w:r w:rsidRPr="002416A9">
        <w:rPr>
          <w:bCs/>
          <w:lang w:eastAsia="zh-CN"/>
        </w:rPr>
        <w:t>/// comments: Understood that some other CSI information which is unquantized also needs to be transmitted, e.g., CQI, RI, etc.</w:t>
      </w:r>
    </w:p>
    <w:p w14:paraId="4D5C17AD" w14:textId="77777777" w:rsidR="00132C30" w:rsidRPr="002416A9" w:rsidRDefault="00132C30" w:rsidP="00132C30">
      <w:pPr>
        <w:rPr>
          <w:bCs/>
          <w:lang w:eastAsia="zh-CN"/>
        </w:rPr>
      </w:pPr>
      <w:r w:rsidRPr="002416A9">
        <w:rPr>
          <w:rFonts w:hint="eastAsia"/>
          <w:bCs/>
          <w:highlight w:val="yellow"/>
          <w:lang w:eastAsia="zh-CN"/>
        </w:rPr>
        <w:t>U</w:t>
      </w:r>
      <w:r w:rsidRPr="002416A9">
        <w:rPr>
          <w:bCs/>
          <w:highlight w:val="yellow"/>
          <w:lang w:eastAsia="zh-CN"/>
        </w:rPr>
        <w:t>pdated</w:t>
      </w:r>
      <w:r>
        <w:rPr>
          <w:bCs/>
          <w:lang w:eastAsia="zh-CN"/>
        </w:rPr>
        <w:t xml:space="preserve"> for vivo comments: Figure </w:t>
      </w:r>
      <w:r w:rsidRPr="002416A9">
        <w:rPr>
          <w:bCs/>
          <w:lang w:eastAsia="zh-CN"/>
        </w:rPr>
        <w:t>updated</w:t>
      </w:r>
      <w:r>
        <w:rPr>
          <w:bCs/>
          <w:lang w:eastAsia="zh-CN"/>
        </w:rPr>
        <w:t>. Avoid saying the CSI generation “Model”, but instead say it is “inference for CSI generation” to be more generic.</w:t>
      </w:r>
    </w:p>
    <w:p w14:paraId="61052595" w14:textId="77777777" w:rsidR="00132C30" w:rsidRDefault="00132C30" w:rsidP="00132C30">
      <w:pPr>
        <w:rPr>
          <w:b/>
          <w:i/>
          <w:lang w:eastAsia="zh-CN"/>
        </w:rPr>
      </w:pPr>
      <w:proofErr w:type="spellStart"/>
      <w:r>
        <w:rPr>
          <w:b/>
          <w:bCs/>
          <w:highlight w:val="yellow"/>
          <w:lang w:eastAsia="zh-CN"/>
        </w:rPr>
        <w:t>Upd</w:t>
      </w:r>
      <w:proofErr w:type="spellEnd"/>
      <w:r>
        <w:rPr>
          <w:b/>
          <w:bCs/>
          <w:highlight w:val="yellow"/>
          <w:lang w:eastAsia="zh-CN"/>
        </w:rPr>
        <w:t xml:space="preserve">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132C30" w14:paraId="160C8341" w14:textId="77777777" w:rsidTr="004A03C9">
        <w:tc>
          <w:tcPr>
            <w:tcW w:w="9304" w:type="dxa"/>
          </w:tcPr>
          <w:p w14:paraId="1D7FA7E3" w14:textId="77777777" w:rsidR="00132C30" w:rsidRDefault="00132C30" w:rsidP="004A03C9">
            <w:pPr>
              <w:spacing w:beforeLines="50" w:before="120"/>
              <w:rPr>
                <w:b/>
                <w:bCs/>
              </w:rPr>
            </w:pPr>
            <w:r>
              <w:rPr>
                <w:b/>
                <w:bCs/>
              </w:rPr>
              <w:t>------------------ Text Proposal for 38.843 v1.0.0 Clause 6.2.1 ------------------</w:t>
            </w:r>
          </w:p>
          <w:p w14:paraId="45587260" w14:textId="77777777" w:rsidR="00132C30" w:rsidRDefault="00132C30" w:rsidP="004A03C9">
            <w:pPr>
              <w:overflowPunct w:val="0"/>
              <w:snapToGrid/>
              <w:textAlignment w:val="baseline"/>
              <w:rPr>
                <w:b/>
              </w:rPr>
            </w:pPr>
            <w:r>
              <w:rPr>
                <w:b/>
              </w:rPr>
              <w:t>6.2.1</w:t>
            </w:r>
            <w:r>
              <w:rPr>
                <w:b/>
              </w:rPr>
              <w:tab/>
              <w:t>Evaluation assumptions, methodology and KPIs</w:t>
            </w:r>
          </w:p>
          <w:p w14:paraId="6D28AE94" w14:textId="77777777" w:rsidR="00132C30" w:rsidRDefault="00132C30" w:rsidP="004A03C9">
            <w:pPr>
              <w:overflowPunct w:val="0"/>
              <w:snapToGrid/>
              <w:jc w:val="center"/>
              <w:textAlignment w:val="baseline"/>
              <w:rPr>
                <w:b/>
              </w:rPr>
            </w:pPr>
            <w:r>
              <w:rPr>
                <w:color w:val="FF0000"/>
                <w:sz w:val="20"/>
                <w:szCs w:val="20"/>
                <w:lang w:eastAsia="zh-CN"/>
              </w:rPr>
              <w:t>*** Unchanged text is omitted ***</w:t>
            </w:r>
          </w:p>
          <w:p w14:paraId="4CBE5E93" w14:textId="77777777" w:rsidR="00132C30" w:rsidRDefault="00132C30" w:rsidP="004A03C9">
            <w:pPr>
              <w:rPr>
                <w:b/>
                <w:bCs/>
              </w:rPr>
            </w:pPr>
            <w:r>
              <w:rPr>
                <w:b/>
                <w:bCs/>
                <w:i/>
                <w:iCs/>
              </w:rPr>
              <w:t>CSI compression sub use case specific aspects</w:t>
            </w:r>
            <w:r>
              <w:rPr>
                <w:b/>
                <w:bCs/>
              </w:rPr>
              <w:t xml:space="preserve">: </w:t>
            </w:r>
          </w:p>
          <w:p w14:paraId="3E3EFC27" w14:textId="77777777" w:rsidR="00132C30" w:rsidRDefault="00132C30" w:rsidP="004A03C9">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w:t>
            </w:r>
            <w:r w:rsidRPr="004250DF">
              <w:rPr>
                <w:color w:val="FF0000"/>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sidRPr="006E4FED">
              <w:rPr>
                <w:color w:val="FF0000"/>
                <w:highlight w:val="cyan"/>
                <w:lang w:eastAsia="zh-CN"/>
              </w:rPr>
              <w:t xml:space="preserve">Besides </w:t>
            </w:r>
            <w:r w:rsidRPr="00883518">
              <w:rPr>
                <w:color w:val="FF0000"/>
                <w:highlight w:val="cyan"/>
                <w:lang w:eastAsia="zh-CN"/>
              </w:rPr>
              <w:t>CSI feedback</w:t>
            </w:r>
            <w:r>
              <w:rPr>
                <w:color w:val="FF0000"/>
                <w:highlight w:val="cyan"/>
                <w:lang w:eastAsia="zh-CN"/>
              </w:rPr>
              <w:t xml:space="preserve"> of quantization output</w:t>
            </w:r>
            <w:r w:rsidRPr="00883518">
              <w:rPr>
                <w:color w:val="FF0000"/>
                <w:highlight w:val="cyan"/>
                <w:lang w:eastAsia="zh-CN"/>
              </w:rPr>
              <w:t xml:space="preserve">, there may </w:t>
            </w:r>
            <w:r>
              <w:rPr>
                <w:color w:val="FF0000"/>
                <w:highlight w:val="cyan"/>
                <w:lang w:eastAsia="zh-CN"/>
              </w:rPr>
              <w:t xml:space="preserve">also </w:t>
            </w:r>
            <w:r w:rsidRPr="00883518">
              <w:rPr>
                <w:color w:val="FF0000"/>
                <w:highlight w:val="cyan"/>
                <w:lang w:eastAsia="zh-CN"/>
              </w:rPr>
              <w:t xml:space="preserve">be other </w:t>
            </w:r>
            <w:r>
              <w:rPr>
                <w:color w:val="FF0000"/>
                <w:highlight w:val="cyan"/>
                <w:lang w:eastAsia="zh-CN"/>
              </w:rPr>
              <w:t>CSI</w:t>
            </w:r>
            <w:r w:rsidRPr="00883518">
              <w:rPr>
                <w:color w:val="FF0000"/>
                <w:highlight w:val="cyan"/>
                <w:lang w:eastAsia="zh-CN"/>
              </w:rPr>
              <w:t xml:space="preserve"> information </w:t>
            </w:r>
            <w:r>
              <w:rPr>
                <w:color w:val="FF0000"/>
                <w:highlight w:val="cyan"/>
                <w:lang w:eastAsia="zh-CN"/>
              </w:rPr>
              <w:t>transmitted</w:t>
            </w:r>
            <w:r>
              <w:rPr>
                <w:color w:val="FF0000"/>
                <w:lang w:eastAsia="zh-CN"/>
              </w:rPr>
              <w:t xml:space="preserve">. </w:t>
            </w:r>
            <w:r w:rsidRPr="002416A9">
              <w:rPr>
                <w:strike/>
                <w:color w:val="FF0000"/>
                <w:highlight w:val="yellow"/>
                <w:lang w:eastAsia="zh-CN"/>
              </w:rPr>
              <w:t>There may be other examples of merging quantization/dequantization into the CSI generation model/CSI reconstruction model, respectively.</w:t>
            </w:r>
          </w:p>
          <w:p w14:paraId="115C3A57" w14:textId="77777777" w:rsidR="00132C30" w:rsidRDefault="00132C30" w:rsidP="004A03C9">
            <w:pPr>
              <w:keepNext/>
              <w:overflowPunct w:val="0"/>
              <w:snapToGrid/>
              <w:textAlignment w:val="baseline"/>
            </w:pPr>
            <w:r>
              <w:rPr>
                <w:noProof/>
              </w:rPr>
              <w:drawing>
                <wp:inline distT="0" distB="0" distL="0" distR="0" wp14:anchorId="50497796" wp14:editId="2D7DA85C">
                  <wp:extent cx="5725236" cy="109599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40346" cy="1098888"/>
                          </a:xfrm>
                          <a:prstGeom prst="rect">
                            <a:avLst/>
                          </a:prstGeom>
                        </pic:spPr>
                      </pic:pic>
                    </a:graphicData>
                  </a:graphic>
                </wp:inline>
              </w:drawing>
            </w:r>
          </w:p>
          <w:p w14:paraId="1A36CABD" w14:textId="77777777" w:rsidR="00132C30" w:rsidRDefault="00132C30" w:rsidP="004A03C9">
            <w:pPr>
              <w:pStyle w:val="Caption"/>
              <w:rPr>
                <w:color w:val="FF0000"/>
              </w:rPr>
            </w:pPr>
            <w:r>
              <w:rPr>
                <w:color w:val="FF0000"/>
              </w:rPr>
              <w:t xml:space="preserve">Figure X </w:t>
            </w:r>
            <w:r w:rsidRPr="004250DF">
              <w:rPr>
                <w:color w:val="FF0000"/>
              </w:rPr>
              <w:t>An example</w:t>
            </w:r>
            <w:r>
              <w:rPr>
                <w:color w:val="FF0000"/>
              </w:rPr>
              <w:t xml:space="preserve"> of the CSI compression inference procedure. </w:t>
            </w:r>
          </w:p>
          <w:p w14:paraId="430C71CD" w14:textId="77777777" w:rsidR="00132C30" w:rsidRDefault="00132C30" w:rsidP="004A03C9">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4F76A7B4" w14:textId="77777777" w:rsidR="00132C30" w:rsidRDefault="00132C30" w:rsidP="004A03C9">
            <w:pPr>
              <w:snapToGrid/>
              <w:spacing w:after="180"/>
              <w:jc w:val="center"/>
              <w:rPr>
                <w:sz w:val="20"/>
                <w:szCs w:val="20"/>
                <w:lang w:val="en-GB"/>
              </w:rPr>
            </w:pPr>
            <w:r>
              <w:rPr>
                <w:color w:val="FF0000"/>
                <w:sz w:val="20"/>
                <w:szCs w:val="20"/>
                <w:lang w:eastAsia="zh-CN"/>
              </w:rPr>
              <w:t>*** Unchanged text is omitted ***</w:t>
            </w:r>
          </w:p>
        </w:tc>
      </w:tr>
    </w:tbl>
    <w:p w14:paraId="79140670" w14:textId="77777777" w:rsidR="00132C30" w:rsidRDefault="00132C30" w:rsidP="00132C30">
      <w:pPr>
        <w:spacing w:after="0" w:line="240" w:lineRule="auto"/>
        <w:rPr>
          <w:b/>
          <w:lang w:eastAsia="zh-CN"/>
        </w:rPr>
      </w:pPr>
    </w:p>
    <w:p w14:paraId="19EA90A4"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0A7" w14:textId="77777777">
        <w:tc>
          <w:tcPr>
            <w:tcW w:w="1980" w:type="dxa"/>
            <w:tcBorders>
              <w:top w:val="single" w:sz="4" w:space="0" w:color="000000"/>
              <w:left w:val="single" w:sz="4" w:space="0" w:color="000000"/>
              <w:bottom w:val="single" w:sz="4" w:space="0" w:color="000000"/>
              <w:right w:val="single" w:sz="4" w:space="0" w:color="000000"/>
            </w:tcBorders>
          </w:tcPr>
          <w:p w14:paraId="19EA90A5"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0A6" w14:textId="77777777" w:rsidR="00F020DD" w:rsidRDefault="00246C06">
            <w:pPr>
              <w:spacing w:before="120" w:line="240" w:lineRule="auto"/>
              <w:rPr>
                <w:lang w:eastAsia="zh-CN"/>
              </w:rPr>
            </w:pPr>
            <w:r>
              <w:rPr>
                <w:rFonts w:eastAsia="MS Mincho" w:hint="eastAsia"/>
                <w:lang w:eastAsia="ja-JP"/>
              </w:rPr>
              <w:t>N</w:t>
            </w:r>
            <w:r>
              <w:rPr>
                <w:rFonts w:eastAsia="MS Mincho"/>
                <w:lang w:eastAsia="ja-JP"/>
              </w:rPr>
              <w:t>TT DOCOMO</w:t>
            </w:r>
            <w:ins w:id="18" w:author="Author">
              <w:r>
                <w:rPr>
                  <w:rFonts w:eastAsia="MS Mincho"/>
                  <w:lang w:eastAsia="ja-JP"/>
                </w:rPr>
                <w:t>, MediaTek</w:t>
              </w:r>
            </w:ins>
            <w:r>
              <w:rPr>
                <w:rFonts w:eastAsia="MS Mincho"/>
                <w:lang w:eastAsia="ja-JP"/>
              </w:rPr>
              <w:t xml:space="preserve">, </w:t>
            </w:r>
            <w:proofErr w:type="spellStart"/>
            <w:r>
              <w:rPr>
                <w:rFonts w:eastAsia="MS Mincho"/>
                <w:lang w:eastAsia="ja-JP"/>
              </w:rPr>
              <w:t>Futurewei</w:t>
            </w:r>
            <w:proofErr w:type="spellEnd"/>
            <w:r>
              <w:rPr>
                <w:rFonts w:eastAsia="MS Mincho"/>
                <w:lang w:eastAsia="ja-JP"/>
              </w:rPr>
              <w:t xml:space="preserve">, </w:t>
            </w:r>
            <w:r>
              <w:rPr>
                <w:rFonts w:eastAsia="MS Mincho" w:hint="eastAsia"/>
                <w:lang w:eastAsia="ja-JP"/>
              </w:rPr>
              <w:t>LG Electronics</w:t>
            </w:r>
            <w:r>
              <w:rPr>
                <w:rFonts w:eastAsia="MS Mincho"/>
                <w:lang w:eastAsia="ja-JP"/>
              </w:rPr>
              <w:t>, Xiaomi</w:t>
            </w:r>
            <w:r>
              <w:rPr>
                <w:rFonts w:hint="eastAsia"/>
                <w:lang w:eastAsia="zh-CN"/>
              </w:rPr>
              <w:t>, ZTE</w:t>
            </w:r>
          </w:p>
        </w:tc>
      </w:tr>
      <w:tr w:rsidR="00F020DD" w14:paraId="19EA90AA" w14:textId="77777777">
        <w:tc>
          <w:tcPr>
            <w:tcW w:w="1980" w:type="dxa"/>
            <w:tcBorders>
              <w:top w:val="single" w:sz="4" w:space="0" w:color="000000"/>
              <w:left w:val="single" w:sz="4" w:space="0" w:color="000000"/>
              <w:bottom w:val="single" w:sz="4" w:space="0" w:color="000000"/>
              <w:right w:val="single" w:sz="4" w:space="0" w:color="000000"/>
            </w:tcBorders>
          </w:tcPr>
          <w:p w14:paraId="19EA90A8"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0A9" w14:textId="77777777" w:rsidR="00F020DD" w:rsidRDefault="00246C06">
            <w:pPr>
              <w:spacing w:before="120" w:line="240" w:lineRule="auto"/>
              <w:rPr>
                <w:lang w:eastAsia="zh-CN"/>
              </w:rPr>
            </w:pPr>
            <w:r>
              <w:rPr>
                <w:lang w:eastAsia="zh-CN"/>
              </w:rPr>
              <w:t>v</w:t>
            </w:r>
            <w:r>
              <w:rPr>
                <w:rFonts w:hint="eastAsia"/>
                <w:lang w:eastAsia="zh-CN"/>
              </w:rPr>
              <w:t>ivo</w:t>
            </w:r>
          </w:p>
        </w:tc>
      </w:tr>
    </w:tbl>
    <w:p w14:paraId="19EA90AB"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0A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AC"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AD" w14:textId="77777777" w:rsidR="00F020DD" w:rsidRDefault="00246C06">
            <w:pPr>
              <w:rPr>
                <w:i/>
                <w:iCs/>
                <w:kern w:val="2"/>
                <w:lang w:eastAsia="zh-CN"/>
              </w:rPr>
            </w:pPr>
            <w:r>
              <w:rPr>
                <w:i/>
                <w:iCs/>
                <w:kern w:val="2"/>
                <w:lang w:eastAsia="zh-CN"/>
              </w:rPr>
              <w:t>View</w:t>
            </w:r>
          </w:p>
        </w:tc>
      </w:tr>
      <w:tr w:rsidR="00D91FC9" w14:paraId="19EA90B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0AF" w14:textId="34446155" w:rsidR="00D91FC9" w:rsidRDefault="00D91FC9">
            <w:pPr>
              <w:spacing w:line="252" w:lineRule="auto"/>
              <w:jc w:val="left"/>
              <w:rPr>
                <w:rFonts w:eastAsia="MS Mincho"/>
                <w:lang w:eastAsia="ja-JP"/>
              </w:rPr>
            </w:pPr>
            <w:r w:rsidRPr="00575EF7">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0B0" w14:textId="3E56BE4A" w:rsidR="00D91FC9" w:rsidRDefault="00D91FC9">
            <w:pPr>
              <w:spacing w:line="252" w:lineRule="auto"/>
              <w:jc w:val="left"/>
              <w:rPr>
                <w:b/>
                <w:bCs/>
                <w:i/>
                <w:iCs/>
                <w:lang w:eastAsia="zh-CN"/>
              </w:rPr>
            </w:pPr>
            <w:r w:rsidRPr="00575EF7">
              <w:rPr>
                <w:lang w:eastAsia="zh-CN"/>
              </w:rPr>
              <w:t>W</w:t>
            </w:r>
            <w:r w:rsidRPr="00575EF7">
              <w:rPr>
                <w:rFonts w:hint="eastAsia"/>
                <w:lang w:eastAsia="zh-CN"/>
              </w:rPr>
              <w:t xml:space="preserve">e are </w:t>
            </w:r>
            <w:r>
              <w:rPr>
                <w:rFonts w:hint="eastAsia"/>
                <w:lang w:eastAsia="zh-CN"/>
              </w:rPr>
              <w:t>OK with the current proposal</w:t>
            </w:r>
          </w:p>
        </w:tc>
      </w:tr>
      <w:tr w:rsidR="00F020DD" w14:paraId="19EA90B4" w14:textId="77777777">
        <w:tc>
          <w:tcPr>
            <w:tcW w:w="1555" w:type="dxa"/>
            <w:tcBorders>
              <w:top w:val="single" w:sz="4" w:space="0" w:color="000000"/>
              <w:left w:val="single" w:sz="4" w:space="0" w:color="000000"/>
              <w:bottom w:val="single" w:sz="4" w:space="0" w:color="000000"/>
              <w:right w:val="single" w:sz="4" w:space="0" w:color="000000"/>
            </w:tcBorders>
          </w:tcPr>
          <w:p w14:paraId="19EA90B2"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B3" w14:textId="77777777" w:rsidR="00F020DD" w:rsidRDefault="00F020DD">
            <w:pPr>
              <w:spacing w:line="252" w:lineRule="auto"/>
              <w:jc w:val="left"/>
              <w:rPr>
                <w:lang w:eastAsia="zh-CN"/>
              </w:rPr>
            </w:pPr>
          </w:p>
        </w:tc>
      </w:tr>
      <w:tr w:rsidR="00F020DD" w14:paraId="19EA90B7" w14:textId="77777777">
        <w:tc>
          <w:tcPr>
            <w:tcW w:w="1555" w:type="dxa"/>
            <w:tcBorders>
              <w:top w:val="single" w:sz="4" w:space="0" w:color="000000"/>
              <w:left w:val="single" w:sz="4" w:space="0" w:color="000000"/>
              <w:bottom w:val="single" w:sz="4" w:space="0" w:color="000000"/>
              <w:right w:val="single" w:sz="4" w:space="0" w:color="000000"/>
            </w:tcBorders>
          </w:tcPr>
          <w:p w14:paraId="19EA90B5"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B6" w14:textId="77777777" w:rsidR="00F020DD" w:rsidRDefault="00F020DD">
            <w:pPr>
              <w:spacing w:line="252" w:lineRule="auto"/>
              <w:jc w:val="left"/>
              <w:rPr>
                <w:lang w:eastAsia="zh-CN"/>
              </w:rPr>
            </w:pPr>
          </w:p>
        </w:tc>
      </w:tr>
      <w:tr w:rsidR="00F020DD" w14:paraId="19EA90BA" w14:textId="77777777">
        <w:tc>
          <w:tcPr>
            <w:tcW w:w="1555" w:type="dxa"/>
            <w:tcBorders>
              <w:top w:val="single" w:sz="4" w:space="0" w:color="000000"/>
              <w:left w:val="single" w:sz="4" w:space="0" w:color="000000"/>
              <w:bottom w:val="single" w:sz="4" w:space="0" w:color="000000"/>
              <w:right w:val="single" w:sz="4" w:space="0" w:color="000000"/>
            </w:tcBorders>
          </w:tcPr>
          <w:p w14:paraId="19EA90B8"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B9" w14:textId="77777777" w:rsidR="00F020DD" w:rsidRDefault="00F020DD">
            <w:pPr>
              <w:spacing w:line="252" w:lineRule="auto"/>
              <w:jc w:val="left"/>
              <w:rPr>
                <w:lang w:eastAsia="zh-CN"/>
              </w:rPr>
            </w:pPr>
          </w:p>
        </w:tc>
      </w:tr>
    </w:tbl>
    <w:p w14:paraId="19EA90BB" w14:textId="77777777" w:rsidR="00F020DD" w:rsidRDefault="00F020DD">
      <w:pPr>
        <w:spacing w:line="240" w:lineRule="auto"/>
        <w:rPr>
          <w:lang w:eastAsia="zh-CN"/>
        </w:rPr>
      </w:pPr>
    </w:p>
    <w:p w14:paraId="19EA90BC" w14:textId="77777777" w:rsidR="00F020DD" w:rsidRDefault="00246C06">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19EA90BD" w14:textId="77777777" w:rsidR="00F020DD" w:rsidRDefault="00246C06">
      <w:pPr>
        <w:rPr>
          <w:lang w:eastAsia="zh-CN"/>
        </w:rPr>
      </w:pPr>
      <w:r>
        <w:rPr>
          <w:color w:val="FF0000"/>
          <w:highlight w:val="yellow"/>
          <w:lang w:eastAsia="zh-CN"/>
        </w:rPr>
        <w:t xml:space="preserve">Moderator note: </w:t>
      </w:r>
      <w:r>
        <w:rPr>
          <w:highlight w:val="cyan"/>
          <w:lang w:eastAsia="zh-CN"/>
        </w:rPr>
        <w:t>Updated</w:t>
      </w:r>
      <w:r>
        <w:rPr>
          <w:lang w:eastAsia="zh-CN"/>
        </w:rPr>
        <w:t xml:space="preserve"> based on QC/</w:t>
      </w:r>
      <w:proofErr w:type="spellStart"/>
      <w:r>
        <w:rPr>
          <w:lang w:eastAsia="zh-CN"/>
        </w:rPr>
        <w:t>Futurewei</w:t>
      </w:r>
      <w:proofErr w:type="spellEnd"/>
      <w:r>
        <w:rPr>
          <w:lang w:eastAsia="zh-CN"/>
        </w:rPr>
        <w:t>/LG/Xiaomi comments, that the figure/description is an example.</w:t>
      </w:r>
    </w:p>
    <w:p w14:paraId="19EA90BE" w14:textId="77777777" w:rsidR="00F020DD" w:rsidRDefault="00246C06">
      <w:pPr>
        <w:rPr>
          <w:lang w:eastAsia="zh-CN"/>
        </w:rPr>
      </w:pPr>
      <w:r>
        <w:rPr>
          <w:rFonts w:hint="eastAsia"/>
          <w:lang w:eastAsia="zh-CN"/>
        </w:rPr>
        <w:t>@</w:t>
      </w:r>
      <w:r>
        <w:rPr>
          <w:lang w:eastAsia="zh-CN"/>
        </w:rPr>
        <w:t>Apple: as we have “</w:t>
      </w:r>
      <w:r>
        <w:rPr>
          <w:color w:val="FF0000"/>
          <w:lang w:eastAsia="zh-CN"/>
        </w:rPr>
        <w:t>the output of the CSI prediction model, some further post-processing may also be applied</w:t>
      </w:r>
      <w:r>
        <w:rPr>
          <w:lang w:eastAsia="zh-CN"/>
        </w:rPr>
        <w:t>”, the calculation from model output to the CSI codebook can be belong to the post-processing.</w:t>
      </w:r>
    </w:p>
    <w:p w14:paraId="19EA90BF" w14:textId="77777777" w:rsidR="00F020DD" w:rsidRDefault="00246C06">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F020DD" w14:paraId="19EA90C9" w14:textId="77777777">
        <w:tc>
          <w:tcPr>
            <w:tcW w:w="9304" w:type="dxa"/>
          </w:tcPr>
          <w:p w14:paraId="19EA90C0" w14:textId="77777777" w:rsidR="00F020DD" w:rsidRDefault="00246C06">
            <w:pPr>
              <w:spacing w:beforeLines="50" w:before="120"/>
              <w:rPr>
                <w:b/>
                <w:bCs/>
              </w:rPr>
            </w:pPr>
            <w:r>
              <w:rPr>
                <w:b/>
                <w:bCs/>
              </w:rPr>
              <w:t>------------------ Text Proposal for 38.843 v1.0.0 Clause 6.2.1 ------------------</w:t>
            </w:r>
          </w:p>
          <w:p w14:paraId="19EA90C1" w14:textId="77777777" w:rsidR="00F020DD" w:rsidRDefault="00246C06">
            <w:pPr>
              <w:overflowPunct w:val="0"/>
              <w:snapToGrid/>
              <w:textAlignment w:val="baseline"/>
              <w:rPr>
                <w:b/>
              </w:rPr>
            </w:pPr>
            <w:r>
              <w:rPr>
                <w:b/>
              </w:rPr>
              <w:t>6.2.1</w:t>
            </w:r>
            <w:r>
              <w:rPr>
                <w:b/>
              </w:rPr>
              <w:tab/>
              <w:t>Evaluation assumptions, methodology and KPIs</w:t>
            </w:r>
          </w:p>
          <w:p w14:paraId="19EA90C2"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0C3" w14:textId="77777777" w:rsidR="00F020DD" w:rsidRDefault="00246C06">
            <w:pPr>
              <w:rPr>
                <w:b/>
                <w:i/>
                <w:lang w:eastAsia="zh-CN"/>
              </w:rPr>
            </w:pPr>
            <w:r>
              <w:rPr>
                <w:b/>
                <w:bCs/>
                <w:i/>
                <w:iCs/>
              </w:rPr>
              <w:t>CSI prediction sub use case specific aspects</w:t>
            </w:r>
            <w:r>
              <w:rPr>
                <w:b/>
                <w:bCs/>
              </w:rPr>
              <w:t xml:space="preserve">: </w:t>
            </w:r>
          </w:p>
          <w:p w14:paraId="19EA90C4" w14:textId="77777777" w:rsidR="00F020DD" w:rsidRDefault="00246C06">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19EA90C5" w14:textId="77777777" w:rsidR="00F020DD" w:rsidRDefault="00246C06">
            <w:pPr>
              <w:jc w:val="center"/>
              <w:rPr>
                <w:b/>
                <w:i/>
                <w:lang w:eastAsia="zh-CN"/>
              </w:rPr>
            </w:pPr>
            <w:r>
              <w:rPr>
                <w:noProof/>
                <w:lang w:eastAsia="zh-CN"/>
              </w:rPr>
              <w:drawing>
                <wp:inline distT="0" distB="0" distL="0" distR="0" wp14:anchorId="19EAA425" wp14:editId="19EAA426">
                  <wp:extent cx="2446020" cy="838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19EA90C6" w14:textId="77777777" w:rsidR="00F020DD" w:rsidRDefault="00246C06">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19EA90C7" w14:textId="77777777" w:rsidR="00F020DD" w:rsidRDefault="00246C06">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19EA90C8" w14:textId="77777777" w:rsidR="00F020DD" w:rsidRDefault="00246C06">
            <w:pPr>
              <w:overflowPunct w:val="0"/>
              <w:snapToGrid/>
              <w:jc w:val="center"/>
              <w:textAlignment w:val="baseline"/>
              <w:rPr>
                <w:b/>
              </w:rPr>
            </w:pPr>
            <w:r>
              <w:rPr>
                <w:color w:val="FF0000"/>
                <w:sz w:val="20"/>
                <w:szCs w:val="20"/>
                <w:lang w:eastAsia="zh-CN"/>
              </w:rPr>
              <w:t>*** Unchanged text is omitted ***</w:t>
            </w:r>
          </w:p>
        </w:tc>
      </w:tr>
    </w:tbl>
    <w:p w14:paraId="19EA90CA" w14:textId="77777777" w:rsidR="00F020DD" w:rsidRDefault="00F020DD">
      <w:pPr>
        <w:rPr>
          <w:b/>
          <w:i/>
          <w:lang w:eastAsia="zh-CN"/>
        </w:rPr>
      </w:pPr>
    </w:p>
    <w:p w14:paraId="19EA90CB"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0C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CC"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0CD" w14:textId="77777777" w:rsidR="00F020DD" w:rsidRDefault="00246C06">
            <w:pPr>
              <w:rPr>
                <w:i/>
                <w:iCs/>
                <w:kern w:val="2"/>
                <w:lang w:eastAsia="zh-CN"/>
              </w:rPr>
            </w:pPr>
            <w:r>
              <w:rPr>
                <w:i/>
                <w:iCs/>
                <w:kern w:val="2"/>
                <w:lang w:eastAsia="zh-CN"/>
              </w:rPr>
              <w:t>View</w:t>
            </w:r>
          </w:p>
        </w:tc>
      </w:tr>
      <w:tr w:rsidR="00D91FC9" w14:paraId="19EA90D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0CF" w14:textId="140A571C" w:rsidR="00D91FC9" w:rsidRDefault="00D91FC9">
            <w:pPr>
              <w:spacing w:line="252" w:lineRule="auto"/>
              <w:jc w:val="left"/>
              <w:rPr>
                <w:rFonts w:eastAsia="MS Mincho"/>
                <w:lang w:eastAsia="ja-JP"/>
              </w:rPr>
            </w:pPr>
            <w:r w:rsidRPr="00575EF7">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0D0" w14:textId="6BBC890A" w:rsidR="00D91FC9" w:rsidRDefault="00D91FC9">
            <w:pPr>
              <w:spacing w:line="252" w:lineRule="auto"/>
              <w:jc w:val="left"/>
              <w:rPr>
                <w:lang w:eastAsia="zh-CN"/>
              </w:rPr>
            </w:pPr>
            <w:r w:rsidRPr="00575EF7">
              <w:rPr>
                <w:lang w:eastAsia="zh-CN"/>
              </w:rPr>
              <w:t>W</w:t>
            </w:r>
            <w:r w:rsidRPr="00575EF7">
              <w:rPr>
                <w:rFonts w:hint="eastAsia"/>
                <w:lang w:eastAsia="zh-CN"/>
              </w:rPr>
              <w:t xml:space="preserve">e are </w:t>
            </w:r>
            <w:r>
              <w:rPr>
                <w:rFonts w:hint="eastAsia"/>
                <w:lang w:eastAsia="zh-CN"/>
              </w:rPr>
              <w:t>OK with the current proposal</w:t>
            </w:r>
          </w:p>
        </w:tc>
      </w:tr>
      <w:tr w:rsidR="00F020DD" w14:paraId="19EA90D4" w14:textId="77777777">
        <w:tc>
          <w:tcPr>
            <w:tcW w:w="1555" w:type="dxa"/>
            <w:tcBorders>
              <w:top w:val="single" w:sz="4" w:space="0" w:color="000000"/>
              <w:left w:val="single" w:sz="4" w:space="0" w:color="000000"/>
              <w:bottom w:val="single" w:sz="4" w:space="0" w:color="000000"/>
              <w:right w:val="single" w:sz="4" w:space="0" w:color="000000"/>
            </w:tcBorders>
          </w:tcPr>
          <w:p w14:paraId="19EA90D2" w14:textId="08CE49CA" w:rsidR="00F020DD" w:rsidRDefault="00A9606E">
            <w:pPr>
              <w:spacing w:line="252" w:lineRule="auto"/>
              <w:jc w:val="left"/>
              <w:rPr>
                <w:lang w:eastAsia="zh-CN"/>
              </w:rPr>
            </w:pPr>
            <w:proofErr w:type="spellStart"/>
            <w:r>
              <w:rPr>
                <w:lang w:eastAsia="zh-CN"/>
              </w:rPr>
              <w:t>Futruewei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9EA90D3" w14:textId="0C5D4FB0" w:rsidR="00F020DD" w:rsidRDefault="00A9606E">
            <w:pPr>
              <w:spacing w:line="252" w:lineRule="auto"/>
              <w:jc w:val="left"/>
              <w:rPr>
                <w:lang w:eastAsia="zh-CN"/>
              </w:rPr>
            </w:pPr>
            <w:r>
              <w:rPr>
                <w:lang w:eastAsia="zh-CN"/>
              </w:rPr>
              <w:t>We are ok with the proposal.</w:t>
            </w:r>
          </w:p>
        </w:tc>
      </w:tr>
      <w:tr w:rsidR="00F020DD" w14:paraId="19EA90D7" w14:textId="77777777">
        <w:tc>
          <w:tcPr>
            <w:tcW w:w="1555" w:type="dxa"/>
            <w:tcBorders>
              <w:top w:val="single" w:sz="4" w:space="0" w:color="000000"/>
              <w:left w:val="single" w:sz="4" w:space="0" w:color="000000"/>
              <w:bottom w:val="single" w:sz="4" w:space="0" w:color="000000"/>
              <w:right w:val="single" w:sz="4" w:space="0" w:color="000000"/>
            </w:tcBorders>
          </w:tcPr>
          <w:p w14:paraId="19EA90D5"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D6" w14:textId="77777777" w:rsidR="00F020DD" w:rsidRDefault="00F020DD">
            <w:pPr>
              <w:spacing w:line="252" w:lineRule="auto"/>
              <w:jc w:val="left"/>
              <w:rPr>
                <w:lang w:eastAsia="zh-CN"/>
              </w:rPr>
            </w:pPr>
          </w:p>
        </w:tc>
      </w:tr>
      <w:tr w:rsidR="00F020DD" w14:paraId="19EA90DA" w14:textId="77777777">
        <w:tc>
          <w:tcPr>
            <w:tcW w:w="1555" w:type="dxa"/>
            <w:tcBorders>
              <w:top w:val="single" w:sz="4" w:space="0" w:color="000000"/>
              <w:left w:val="single" w:sz="4" w:space="0" w:color="000000"/>
              <w:bottom w:val="single" w:sz="4" w:space="0" w:color="000000"/>
              <w:right w:val="single" w:sz="4" w:space="0" w:color="000000"/>
            </w:tcBorders>
          </w:tcPr>
          <w:p w14:paraId="19EA90D8"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D9" w14:textId="77777777" w:rsidR="00F020DD" w:rsidRDefault="00F020DD">
            <w:pPr>
              <w:spacing w:line="252" w:lineRule="auto"/>
              <w:jc w:val="left"/>
              <w:rPr>
                <w:lang w:eastAsia="zh-CN"/>
              </w:rPr>
            </w:pPr>
          </w:p>
        </w:tc>
      </w:tr>
      <w:tr w:rsidR="00F020DD" w14:paraId="19EA90DD" w14:textId="77777777">
        <w:tc>
          <w:tcPr>
            <w:tcW w:w="1555" w:type="dxa"/>
            <w:tcBorders>
              <w:top w:val="single" w:sz="4" w:space="0" w:color="000000"/>
              <w:left w:val="single" w:sz="4" w:space="0" w:color="000000"/>
              <w:bottom w:val="single" w:sz="4" w:space="0" w:color="000000"/>
              <w:right w:val="single" w:sz="4" w:space="0" w:color="000000"/>
            </w:tcBorders>
          </w:tcPr>
          <w:p w14:paraId="19EA90DB"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0DC" w14:textId="77777777" w:rsidR="00F020DD" w:rsidRDefault="00F020DD">
            <w:pPr>
              <w:spacing w:line="252" w:lineRule="auto"/>
              <w:jc w:val="left"/>
              <w:rPr>
                <w:lang w:eastAsia="zh-CN"/>
              </w:rPr>
            </w:pPr>
          </w:p>
        </w:tc>
      </w:tr>
    </w:tbl>
    <w:p w14:paraId="19EA90DE" w14:textId="77777777" w:rsidR="00F020DD" w:rsidRDefault="00F020DD">
      <w:pPr>
        <w:rPr>
          <w:lang w:eastAsia="zh-CN"/>
        </w:rPr>
      </w:pPr>
    </w:p>
    <w:p w14:paraId="19EA90DF" w14:textId="77777777" w:rsidR="00F020DD" w:rsidRDefault="00F020DD">
      <w:pPr>
        <w:rPr>
          <w:lang w:eastAsia="zh-CN"/>
        </w:rPr>
      </w:pPr>
    </w:p>
    <w:p w14:paraId="19EA90E0" w14:textId="77777777" w:rsidR="00F020DD" w:rsidRDefault="00246C06">
      <w:pPr>
        <w:suppressAutoHyphens w:val="0"/>
        <w:autoSpaceDE w:val="0"/>
        <w:autoSpaceDN w:val="0"/>
        <w:adjustRightInd w:val="0"/>
        <w:outlineLvl w:val="2"/>
        <w:rPr>
          <w:b/>
          <w:u w:val="single"/>
          <w:lang w:eastAsia="zh-CN"/>
        </w:rPr>
      </w:pPr>
      <w:r>
        <w:rPr>
          <w:b/>
          <w:u w:val="single"/>
          <w:lang w:eastAsia="zh-CN"/>
        </w:rPr>
        <w:t>Issue#2-3 Observations on complexity</w:t>
      </w:r>
    </w:p>
    <w:p w14:paraId="05BC3842" w14:textId="77777777" w:rsidR="0012691D" w:rsidRDefault="0012691D" w:rsidP="0012691D">
      <w:pPr>
        <w:overflowPunct w:val="0"/>
        <w:snapToGrid/>
        <w:textAlignment w:val="baseline"/>
        <w:rPr>
          <w:lang w:eastAsia="zh-CN"/>
        </w:rPr>
      </w:pPr>
      <w:r>
        <w:rPr>
          <w:color w:val="FF0000"/>
          <w:highlight w:val="yellow"/>
          <w:lang w:eastAsia="zh-CN"/>
        </w:rPr>
        <w:t xml:space="preserve">Moderator note: </w:t>
      </w:r>
      <w:r>
        <w:rPr>
          <w:lang w:eastAsia="zh-CN"/>
        </w:rPr>
        <w:t>@Apple as mentioned in the Moderator note of the 1</w:t>
      </w:r>
      <w:r>
        <w:rPr>
          <w:vertAlign w:val="superscript"/>
          <w:lang w:eastAsia="zh-CN"/>
        </w:rPr>
        <w:t>st</w:t>
      </w:r>
      <w:r>
        <w:rPr>
          <w:lang w:eastAsia="zh-CN"/>
        </w:rPr>
        <w:t xml:space="preserve"> round, the complexity results are only for rank 1. If your model is also applicable to rank 1, I will incorporate your results to the table &amp; figure.</w:t>
      </w:r>
    </w:p>
    <w:p w14:paraId="20C6E590" w14:textId="77777777" w:rsidR="0012691D" w:rsidRDefault="0012691D" w:rsidP="0012691D">
      <w:pPr>
        <w:overflowPunct w:val="0"/>
        <w:snapToGrid/>
        <w:textAlignment w:val="baseline"/>
        <w:rPr>
          <w:lang w:eastAsia="zh-CN"/>
        </w:rPr>
      </w:pPr>
      <w:r>
        <w:rPr>
          <w:rFonts w:hint="eastAsia"/>
          <w:lang w:eastAsia="zh-CN"/>
        </w:rPr>
        <w:lastRenderedPageBreak/>
        <w:t>@</w:t>
      </w:r>
      <w:proofErr w:type="spellStart"/>
      <w:r>
        <w:rPr>
          <w:lang w:eastAsia="zh-CN"/>
        </w:rPr>
        <w:t>InterDigital</w:t>
      </w:r>
      <w:proofErr w:type="spellEnd"/>
      <w:r>
        <w:rPr>
          <w:lang w:eastAsia="zh-CN"/>
        </w:rPr>
        <w:t xml:space="preserve"> results </w:t>
      </w:r>
      <w:r w:rsidRPr="00F82AAF">
        <w:rPr>
          <w:highlight w:val="cyan"/>
          <w:lang w:eastAsia="zh-CN"/>
        </w:rPr>
        <w:t>incorporated</w:t>
      </w:r>
      <w:r>
        <w:rPr>
          <w:highlight w:val="cyan"/>
          <w:lang w:eastAsia="zh-CN"/>
        </w:rPr>
        <w:t xml:space="preserve"> </w:t>
      </w:r>
      <w:r w:rsidRPr="007E70BB">
        <w:rPr>
          <w:lang w:eastAsia="zh-CN"/>
        </w:rPr>
        <w:t>in the figure and Table 1</w:t>
      </w:r>
      <w:r>
        <w:rPr>
          <w:lang w:eastAsia="zh-CN"/>
        </w:rPr>
        <w:t>.</w:t>
      </w:r>
    </w:p>
    <w:p w14:paraId="096197E3" w14:textId="77777777" w:rsidR="0012691D" w:rsidRDefault="0012691D" w:rsidP="0012691D">
      <w:pPr>
        <w:overflowPunct w:val="0"/>
        <w:snapToGrid/>
        <w:textAlignment w:val="baseline"/>
        <w:rPr>
          <w:lang w:eastAsia="zh-CN"/>
        </w:rPr>
      </w:pPr>
      <w:r>
        <w:rPr>
          <w:rFonts w:hint="eastAsia"/>
          <w:lang w:eastAsia="zh-CN"/>
        </w:rPr>
        <w:t>@</w:t>
      </w:r>
      <w:r>
        <w:rPr>
          <w:lang w:eastAsia="zh-CN"/>
        </w:rPr>
        <w:t xml:space="preserve">QC: offline comments on clarification of simulation/realization </w:t>
      </w:r>
      <w:proofErr w:type="spellStart"/>
      <w:r w:rsidRPr="00F82AAF">
        <w:rPr>
          <w:highlight w:val="cyan"/>
          <w:lang w:eastAsia="zh-CN"/>
        </w:rPr>
        <w:t>incooprated</w:t>
      </w:r>
      <w:proofErr w:type="spellEnd"/>
      <w:r>
        <w:rPr>
          <w:lang w:eastAsia="zh-CN"/>
        </w:rPr>
        <w:t xml:space="preserve">. Captured in Section 6.1 (common </w:t>
      </w:r>
      <w:proofErr w:type="spellStart"/>
      <w:r>
        <w:rPr>
          <w:lang w:eastAsia="zh-CN"/>
        </w:rPr>
        <w:t>evm</w:t>
      </w:r>
      <w:proofErr w:type="spellEnd"/>
      <w:r>
        <w:rPr>
          <w:lang w:eastAsia="zh-CN"/>
        </w:rPr>
        <w:t xml:space="preserve"> part).</w:t>
      </w:r>
    </w:p>
    <w:p w14:paraId="000C9963" w14:textId="77777777" w:rsidR="0012691D" w:rsidRDefault="0012691D" w:rsidP="0012691D">
      <w:pPr>
        <w:spacing w:before="120"/>
        <w:rPr>
          <w:b/>
          <w:lang w:eastAsia="zh-CN"/>
        </w:rPr>
      </w:pPr>
      <w:proofErr w:type="spellStart"/>
      <w:r w:rsidRPr="00F82AAF">
        <w:rPr>
          <w:b/>
          <w:bCs/>
          <w:highlight w:val="cyan"/>
          <w:lang w:eastAsia="zh-CN"/>
        </w:rPr>
        <w:t>Upd</w:t>
      </w:r>
      <w:proofErr w:type="spellEnd"/>
      <w:r w:rsidRPr="00F82AAF">
        <w:rPr>
          <w:b/>
          <w:bCs/>
          <w:highlight w:val="cyan"/>
          <w:lang w:eastAsia="zh-CN"/>
        </w:rPr>
        <w:t xml:space="preserve">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12691D" w14:paraId="2458F7D3" w14:textId="77777777" w:rsidTr="004A03C9">
        <w:tc>
          <w:tcPr>
            <w:tcW w:w="9307" w:type="dxa"/>
          </w:tcPr>
          <w:p w14:paraId="7E652E19" w14:textId="77777777" w:rsidR="0012691D" w:rsidRDefault="0012691D" w:rsidP="004A03C9">
            <w:pPr>
              <w:spacing w:beforeLines="50" w:before="120"/>
              <w:rPr>
                <w:b/>
                <w:bCs/>
              </w:rPr>
            </w:pPr>
            <w:r>
              <w:rPr>
                <w:b/>
                <w:bCs/>
              </w:rPr>
              <w:t>------------------ Text Proposal for 38.843 v1.0.0 Clause 6.1------------------</w:t>
            </w:r>
          </w:p>
          <w:p w14:paraId="0AA66BB3" w14:textId="77777777" w:rsidR="0012691D" w:rsidRDefault="0012691D" w:rsidP="004A03C9">
            <w:pPr>
              <w:pStyle w:val="Heading2"/>
              <w:numPr>
                <w:ilvl w:val="0"/>
                <w:numId w:val="0"/>
              </w:numPr>
              <w:ind w:left="576" w:hanging="576"/>
              <w:outlineLvl w:val="1"/>
            </w:pPr>
            <w:bookmarkStart w:id="19" w:name="_Toc135002571"/>
            <w:bookmarkStart w:id="20" w:name="_Toc137744863"/>
            <w:r w:rsidRPr="009B6C75">
              <w:t>6.1</w:t>
            </w:r>
            <w:r w:rsidRPr="009B6C75">
              <w:tab/>
              <w:t>Common evaluation methodology and KPIs</w:t>
            </w:r>
            <w:bookmarkEnd w:id="19"/>
            <w:bookmarkEnd w:id="20"/>
          </w:p>
          <w:p w14:paraId="2D7E6175" w14:textId="77777777" w:rsidR="0012691D" w:rsidRDefault="0012691D" w:rsidP="004A03C9">
            <w:pPr>
              <w:overflowPunct w:val="0"/>
              <w:snapToGrid/>
              <w:jc w:val="center"/>
              <w:textAlignment w:val="baseline"/>
              <w:rPr>
                <w:b/>
              </w:rPr>
            </w:pPr>
            <w:r>
              <w:rPr>
                <w:color w:val="FF0000"/>
                <w:sz w:val="20"/>
                <w:szCs w:val="20"/>
                <w:lang w:eastAsia="zh-CN"/>
              </w:rPr>
              <w:t>*** Unchanged text is omitted ***</w:t>
            </w:r>
          </w:p>
          <w:p w14:paraId="646D9E84" w14:textId="77777777" w:rsidR="0012691D" w:rsidRPr="00F836CD" w:rsidRDefault="0012691D" w:rsidP="004A03C9">
            <w:r w:rsidRPr="004A7C8D">
              <w:rPr>
                <w:b/>
                <w:bCs/>
              </w:rPr>
              <w:t>Common KPIs</w:t>
            </w:r>
            <w:r w:rsidRPr="00F836CD">
              <w:t xml:space="preserve"> (if applicable): </w:t>
            </w:r>
          </w:p>
          <w:p w14:paraId="5C672610" w14:textId="77777777" w:rsidR="0012691D" w:rsidRPr="00D671E5" w:rsidRDefault="0012691D" w:rsidP="004A03C9">
            <w:pPr>
              <w:pStyle w:val="B10"/>
            </w:pPr>
            <w:r>
              <w:t>-</w:t>
            </w:r>
            <w:r>
              <w:tab/>
            </w:r>
            <w:r w:rsidRPr="005F3DA7">
              <w:t>P</w:t>
            </w:r>
            <w:r w:rsidRPr="00D671E5">
              <w:t>erformance</w:t>
            </w:r>
          </w:p>
          <w:p w14:paraId="7C2C142B"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Intermediate KPIs</w:t>
            </w:r>
          </w:p>
          <w:p w14:paraId="420EA617"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 xml:space="preserve">Link and system level performance </w:t>
            </w:r>
          </w:p>
          <w:p w14:paraId="47068C8F"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Generalization performance</w:t>
            </w:r>
          </w:p>
          <w:p w14:paraId="614B195F" w14:textId="77777777" w:rsidR="0012691D" w:rsidRPr="00D671E5" w:rsidRDefault="0012691D" w:rsidP="004A03C9">
            <w:pPr>
              <w:pStyle w:val="B10"/>
            </w:pPr>
            <w:r w:rsidRPr="00D671E5">
              <w:t>-</w:t>
            </w:r>
            <w:r w:rsidRPr="00D671E5">
              <w:tab/>
              <w:t>Over-the-air Overhead</w:t>
            </w:r>
          </w:p>
          <w:p w14:paraId="19194009"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assistance information</w:t>
            </w:r>
          </w:p>
          <w:p w14:paraId="78BA49AC"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data collection</w:t>
            </w:r>
          </w:p>
          <w:p w14:paraId="1DA9325D"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model delivery/transfer</w:t>
            </w:r>
          </w:p>
          <w:p w14:paraId="7EFDDC65"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other AI/ML-related signalling</w:t>
            </w:r>
          </w:p>
          <w:p w14:paraId="6BFCFAE3" w14:textId="77777777" w:rsidR="0012691D" w:rsidRPr="00D671E5" w:rsidRDefault="0012691D" w:rsidP="004A03C9">
            <w:pPr>
              <w:pStyle w:val="B10"/>
            </w:pPr>
            <w:r w:rsidRPr="00D671E5">
              <w:t>-</w:t>
            </w:r>
            <w:r w:rsidRPr="00D671E5">
              <w:tab/>
              <w:t>Inference complexity, including complexity for pre- and post-processing</w:t>
            </w:r>
          </w:p>
          <w:p w14:paraId="6331BB64" w14:textId="77777777" w:rsidR="0012691D"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Computational complexity of model inference: TOPs, FLOPs, MACs</w:t>
            </w:r>
          </w:p>
          <w:p w14:paraId="05EEDEF2" w14:textId="77777777" w:rsidR="0012691D" w:rsidRPr="003F06B0" w:rsidRDefault="0012691D" w:rsidP="004A03C9">
            <w:pPr>
              <w:pStyle w:val="B2"/>
              <w:ind w:left="1300" w:firstLine="7"/>
              <w:rPr>
                <w:rFonts w:ascii="Times New Roman" w:hAnsi="Times New Roman"/>
                <w:color w:val="FF0000"/>
              </w:rPr>
            </w:pPr>
            <w:r w:rsidRPr="003F06B0">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37EBA7CE" w14:textId="77777777" w:rsidR="0012691D" w:rsidRPr="00D671E5" w:rsidRDefault="0012691D"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Computational complexity for pre- and post-processing</w:t>
            </w:r>
          </w:p>
          <w:p w14:paraId="66916506" w14:textId="77777777" w:rsidR="0012691D" w:rsidRDefault="0012691D" w:rsidP="004A03C9">
            <w:pPr>
              <w:overflowPunct w:val="0"/>
              <w:snapToGrid/>
              <w:jc w:val="center"/>
              <w:textAlignment w:val="baseline"/>
              <w:rPr>
                <w:b/>
              </w:rPr>
            </w:pPr>
            <w:r>
              <w:rPr>
                <w:color w:val="FF0000"/>
                <w:sz w:val="20"/>
                <w:szCs w:val="20"/>
                <w:lang w:eastAsia="zh-CN"/>
              </w:rPr>
              <w:t>*** Unchanged text is omitted ***</w:t>
            </w:r>
          </w:p>
          <w:p w14:paraId="72DD7330" w14:textId="77777777" w:rsidR="0012691D" w:rsidRPr="00106209" w:rsidRDefault="0012691D" w:rsidP="004A03C9">
            <w:pPr>
              <w:spacing w:beforeLines="50" w:before="120"/>
              <w:rPr>
                <w:b/>
                <w:bCs/>
                <w:lang w:val="en-GB"/>
              </w:rPr>
            </w:pPr>
          </w:p>
          <w:p w14:paraId="3498FABD" w14:textId="77777777" w:rsidR="0012691D" w:rsidRDefault="0012691D" w:rsidP="004A03C9">
            <w:pPr>
              <w:spacing w:beforeLines="50" w:before="120"/>
              <w:rPr>
                <w:b/>
                <w:bCs/>
              </w:rPr>
            </w:pPr>
            <w:r>
              <w:rPr>
                <w:b/>
                <w:bCs/>
              </w:rPr>
              <w:t>------------------ Text Proposal for 38.843 v1.0.0 Clause 6.2.2 ------------------</w:t>
            </w:r>
          </w:p>
          <w:p w14:paraId="6BD7F9B4" w14:textId="77777777" w:rsidR="0012691D" w:rsidRDefault="0012691D" w:rsidP="004A03C9">
            <w:pPr>
              <w:overflowPunct w:val="0"/>
              <w:snapToGrid/>
              <w:textAlignment w:val="baseline"/>
              <w:rPr>
                <w:b/>
              </w:rPr>
            </w:pPr>
            <w:r>
              <w:rPr>
                <w:b/>
              </w:rPr>
              <w:t>6.2.2</w:t>
            </w:r>
            <w:r>
              <w:rPr>
                <w:b/>
              </w:rPr>
              <w:tab/>
              <w:t>Performance results</w:t>
            </w:r>
          </w:p>
          <w:p w14:paraId="57934E73" w14:textId="77777777" w:rsidR="0012691D" w:rsidRDefault="0012691D" w:rsidP="004A03C9">
            <w:pPr>
              <w:overflowPunct w:val="0"/>
              <w:snapToGrid/>
              <w:jc w:val="center"/>
              <w:textAlignment w:val="baseline"/>
              <w:rPr>
                <w:b/>
              </w:rPr>
            </w:pPr>
            <w:r>
              <w:rPr>
                <w:color w:val="FF0000"/>
                <w:sz w:val="20"/>
                <w:szCs w:val="20"/>
                <w:lang w:eastAsia="zh-CN"/>
              </w:rPr>
              <w:t>*** Unchanged text is omitted ***</w:t>
            </w:r>
          </w:p>
          <w:p w14:paraId="49356685" w14:textId="77777777" w:rsidR="0012691D" w:rsidRDefault="0012691D" w:rsidP="004A03C9">
            <w:r>
              <w:rPr>
                <w:b/>
                <w:bCs/>
                <w:i/>
                <w:iCs/>
              </w:rPr>
              <w:t>Observations</w:t>
            </w:r>
            <w:r>
              <w:t xml:space="preserve">: </w:t>
            </w:r>
          </w:p>
          <w:p w14:paraId="20AAE6DE" w14:textId="77777777" w:rsidR="0012691D" w:rsidRDefault="0012691D" w:rsidP="004A03C9">
            <w:pPr>
              <w:rPr>
                <w:b/>
                <w:bCs/>
              </w:rPr>
            </w:pPr>
            <w:r>
              <w:rPr>
                <w:b/>
                <w:bCs/>
              </w:rPr>
              <w:t>CSI compression</w:t>
            </w:r>
          </w:p>
          <w:p w14:paraId="5767915D" w14:textId="77777777" w:rsidR="0012691D" w:rsidRDefault="0012691D" w:rsidP="004A03C9">
            <w:r>
              <w:t>For the evaluation of CSI compression, for the type of AI/ML model input (for CSI generation part)/output (for CSI reconstruction part), a vast majority of companies adopt precoding matrix as model input/output.</w:t>
            </w:r>
          </w:p>
          <w:p w14:paraId="3B4077E6" w14:textId="77777777" w:rsidR="0012691D" w:rsidRDefault="0012691D" w:rsidP="004A03C9">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33448799" w14:textId="77777777" w:rsidR="0012691D" w:rsidRDefault="0012691D" w:rsidP="004A03C9">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w:t>
            </w:r>
            <w:r>
              <w:rPr>
                <w:color w:val="FF0000"/>
                <w:lang w:eastAsia="zh-CN"/>
              </w:rPr>
              <w:lastRenderedPageBreak/>
              <w:t>separately. The</w:t>
            </w:r>
            <w:r w:rsidRPr="00022A07">
              <w:rPr>
                <w:rFonts w:eastAsia="Batang"/>
                <w:sz w:val="20"/>
                <w:szCs w:val="20"/>
                <w:lang w:val="en-GB"/>
              </w:rPr>
              <w:t xml:space="preserve"> actual complexity and the complexity evaluated using these KPIs due to the platform- dependency and implementation (hardware and software) optimization solutions</w:t>
            </w:r>
          </w:p>
          <w:p w14:paraId="6712D8A3" w14:textId="77777777" w:rsidR="0012691D" w:rsidRDefault="0012691D" w:rsidP="004A03C9">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590DE02C" w14:textId="77777777" w:rsidR="0012691D" w:rsidRDefault="0012691D" w:rsidP="004A03C9">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045DD49A" w14:textId="77777777" w:rsidR="0012691D" w:rsidRDefault="0012691D" w:rsidP="004A03C9">
            <w:pPr>
              <w:overflowPunct w:val="0"/>
              <w:snapToGrid/>
              <w:textAlignment w:val="baseline"/>
              <w:rPr>
                <w:color w:val="FF0000"/>
                <w:lang w:eastAsia="zh-CN"/>
              </w:rPr>
            </w:pPr>
            <w:r>
              <w:rPr>
                <w:color w:val="FF0000"/>
                <w:lang w:eastAsia="zh-CN"/>
              </w:rPr>
              <w:t xml:space="preserve">-  Results refer to Table 1 of </w:t>
            </w:r>
            <w:r>
              <w:rPr>
                <w:color w:val="FF0000"/>
                <w:highlight w:val="yellow"/>
                <w:lang w:eastAsia="zh-CN"/>
              </w:rPr>
              <w:t>R1-230</w:t>
            </w:r>
            <w:r>
              <w:rPr>
                <w:rFonts w:hint="eastAsia"/>
                <w:color w:val="FF0000"/>
                <w:highlight w:val="yellow"/>
                <w:lang w:eastAsia="zh-CN"/>
              </w:rPr>
              <w:t>xxxx</w:t>
            </w:r>
            <w:r>
              <w:rPr>
                <w:color w:val="FF0000"/>
                <w:lang w:eastAsia="zh-CN"/>
              </w:rPr>
              <w:t>.</w:t>
            </w:r>
          </w:p>
          <w:p w14:paraId="1EB1B88B" w14:textId="77777777" w:rsidR="0012691D" w:rsidRDefault="0012691D" w:rsidP="004A03C9">
            <w:pPr>
              <w:keepNext/>
              <w:overflowPunct w:val="0"/>
              <w:snapToGrid/>
              <w:jc w:val="center"/>
              <w:textAlignment w:val="baseline"/>
            </w:pPr>
            <w:r>
              <w:rPr>
                <w:noProof/>
                <w:lang w:eastAsia="zh-CN"/>
              </w:rPr>
              <w:drawing>
                <wp:inline distT="0" distB="0" distL="0" distR="0" wp14:anchorId="1B49D26C" wp14:editId="7A1A3433">
                  <wp:extent cx="3766782" cy="2227802"/>
                  <wp:effectExtent l="0" t="0" r="5715" b="127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1486" cy="2248327"/>
                          </a:xfrm>
                          <a:prstGeom prst="rect">
                            <a:avLst/>
                          </a:prstGeom>
                          <a:noFill/>
                        </pic:spPr>
                      </pic:pic>
                    </a:graphicData>
                  </a:graphic>
                </wp:inline>
              </w:drawing>
            </w:r>
          </w:p>
          <w:p w14:paraId="23016080" w14:textId="77777777" w:rsidR="0012691D" w:rsidRDefault="0012691D" w:rsidP="004A03C9">
            <w:pPr>
              <w:pStyle w:val="Caption"/>
              <w:jc w:val="both"/>
              <w:rPr>
                <w:color w:val="FF0000"/>
              </w:rPr>
            </w:pPr>
            <w:r>
              <w:rPr>
                <w:color w:val="FF0000"/>
              </w:rPr>
              <w:t xml:space="preserve">Figure X Complexity of AI/ML models from evaluation results in terms of FLOPs and number of parameters for CSI compression. </w:t>
            </w:r>
          </w:p>
          <w:p w14:paraId="06DFC43A" w14:textId="77777777" w:rsidR="0012691D" w:rsidRDefault="0012691D" w:rsidP="004A03C9">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177A19D" w14:textId="77777777" w:rsidR="0012691D" w:rsidRDefault="0012691D" w:rsidP="004A03C9">
            <w:pPr>
              <w:spacing w:before="120"/>
              <w:jc w:val="center"/>
              <w:rPr>
                <w:color w:val="FF0000"/>
                <w:sz w:val="20"/>
                <w:szCs w:val="20"/>
                <w:lang w:eastAsia="zh-CN"/>
              </w:rPr>
            </w:pPr>
            <w:r>
              <w:rPr>
                <w:color w:val="FF0000"/>
                <w:sz w:val="20"/>
                <w:szCs w:val="20"/>
                <w:lang w:eastAsia="zh-CN"/>
              </w:rPr>
              <w:t>*** Unchanged text is omitted ***</w:t>
            </w:r>
          </w:p>
          <w:p w14:paraId="757FD4E1" w14:textId="77777777" w:rsidR="0012691D" w:rsidRDefault="0012691D" w:rsidP="004A03C9">
            <w:pPr>
              <w:rPr>
                <w:b/>
                <w:bCs/>
              </w:rPr>
            </w:pPr>
            <w:r>
              <w:rPr>
                <w:b/>
                <w:bCs/>
              </w:rPr>
              <w:t>CSI Prediction</w:t>
            </w:r>
          </w:p>
          <w:p w14:paraId="4416BB91" w14:textId="77777777" w:rsidR="0012691D" w:rsidRDefault="0012691D" w:rsidP="004A03C9">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37267F05" w14:textId="77777777" w:rsidR="0012691D" w:rsidRDefault="0012691D" w:rsidP="004A03C9">
            <w:pPr>
              <w:spacing w:before="120"/>
              <w:rPr>
                <w:b/>
                <w:i/>
                <w:lang w:eastAsia="zh-CN"/>
              </w:rPr>
            </w:pPr>
            <w:r>
              <w:rPr>
                <w:color w:val="FF0000"/>
                <w:lang w:eastAsia="zh-CN"/>
              </w:rPr>
              <w:t xml:space="preserve">-  Results refer to Table 2 of </w:t>
            </w:r>
            <w:r>
              <w:rPr>
                <w:color w:val="FF0000"/>
                <w:highlight w:val="yellow"/>
                <w:lang w:eastAsia="zh-CN"/>
              </w:rPr>
              <w:t>R1-230</w:t>
            </w:r>
            <w:r>
              <w:rPr>
                <w:rFonts w:hint="eastAsia"/>
                <w:color w:val="FF0000"/>
                <w:highlight w:val="yellow"/>
                <w:lang w:eastAsia="zh-CN"/>
              </w:rPr>
              <w:t>xxxx</w:t>
            </w:r>
            <w:r>
              <w:rPr>
                <w:color w:val="FF0000"/>
                <w:lang w:eastAsia="zh-CN"/>
              </w:rPr>
              <w:t>.</w:t>
            </w:r>
          </w:p>
          <w:p w14:paraId="5AE3B862" w14:textId="77777777" w:rsidR="0012691D" w:rsidRDefault="0012691D" w:rsidP="004A03C9">
            <w:pPr>
              <w:spacing w:before="120"/>
              <w:jc w:val="center"/>
              <w:rPr>
                <w:b/>
                <w:i/>
                <w:lang w:eastAsia="zh-CN"/>
              </w:rPr>
            </w:pPr>
            <w:r>
              <w:rPr>
                <w:b/>
                <w:i/>
                <w:noProof/>
                <w:lang w:eastAsia="zh-CN"/>
              </w:rPr>
              <w:drawing>
                <wp:inline distT="0" distB="0" distL="0" distR="0" wp14:anchorId="5A5186DB" wp14:editId="04AF62FE">
                  <wp:extent cx="3601085" cy="19710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6D257212" w14:textId="77777777" w:rsidR="0012691D" w:rsidRDefault="0012691D" w:rsidP="004A03C9">
            <w:pPr>
              <w:pStyle w:val="Caption"/>
              <w:jc w:val="both"/>
              <w:rPr>
                <w:color w:val="FF0000"/>
              </w:rPr>
            </w:pPr>
            <w:r>
              <w:rPr>
                <w:color w:val="FF0000"/>
              </w:rPr>
              <w:t xml:space="preserve">Figure X Complexity of AI/ML models from evaluation results in terms of FLOPs and number of parameters for CSI prediction. </w:t>
            </w:r>
          </w:p>
          <w:p w14:paraId="50962103" w14:textId="77777777" w:rsidR="0012691D" w:rsidRDefault="0012691D" w:rsidP="004A03C9">
            <w:pPr>
              <w:pStyle w:val="B10"/>
              <w:ind w:left="0" w:firstLine="0"/>
            </w:pPr>
            <w:r>
              <w:t>For the AI/ML based CSI prediction, compared with the benchmark of the nearest historical CSI:</w:t>
            </w:r>
          </w:p>
          <w:p w14:paraId="2A7D4F53" w14:textId="77777777" w:rsidR="0012691D" w:rsidRDefault="0012691D" w:rsidP="004A03C9">
            <w:pPr>
              <w:spacing w:before="120"/>
              <w:jc w:val="center"/>
              <w:rPr>
                <w:b/>
                <w:i/>
                <w:lang w:val="en-GB" w:eastAsia="zh-CN"/>
              </w:rPr>
            </w:pPr>
            <w:r>
              <w:rPr>
                <w:color w:val="FF0000"/>
                <w:sz w:val="20"/>
                <w:szCs w:val="20"/>
                <w:lang w:eastAsia="zh-CN"/>
              </w:rPr>
              <w:t>*** Unchanged text is omitted ***</w:t>
            </w:r>
          </w:p>
        </w:tc>
      </w:tr>
    </w:tbl>
    <w:p w14:paraId="042816DF" w14:textId="77777777" w:rsidR="0012691D" w:rsidRDefault="0012691D" w:rsidP="0012691D">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11022BDA" w14:textId="77777777" w:rsidR="0012691D" w:rsidRDefault="0012691D" w:rsidP="0012691D">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12691D" w14:paraId="31705265" w14:textId="77777777" w:rsidTr="004A03C9">
        <w:trPr>
          <w:trHeight w:val="269"/>
        </w:trPr>
        <w:tc>
          <w:tcPr>
            <w:tcW w:w="1488" w:type="dxa"/>
            <w:vMerge w:val="restart"/>
          </w:tcPr>
          <w:p w14:paraId="1B58FE93" w14:textId="77777777" w:rsidR="0012691D" w:rsidRDefault="0012691D" w:rsidP="004A03C9">
            <w:pPr>
              <w:spacing w:before="120"/>
              <w:rPr>
                <w:b/>
                <w:lang w:eastAsia="zh-CN"/>
              </w:rPr>
            </w:pPr>
            <w:r>
              <w:rPr>
                <w:rFonts w:hint="eastAsia"/>
                <w:b/>
                <w:lang w:eastAsia="zh-CN"/>
              </w:rPr>
              <w:t>S</w:t>
            </w:r>
            <w:r>
              <w:rPr>
                <w:b/>
                <w:lang w:eastAsia="zh-CN"/>
              </w:rPr>
              <w:t>ource</w:t>
            </w:r>
          </w:p>
        </w:tc>
        <w:tc>
          <w:tcPr>
            <w:tcW w:w="3988" w:type="dxa"/>
            <w:gridSpan w:val="3"/>
          </w:tcPr>
          <w:p w14:paraId="402AFF9B" w14:textId="77777777" w:rsidR="0012691D" w:rsidRDefault="0012691D" w:rsidP="004A03C9">
            <w:pPr>
              <w:spacing w:before="120"/>
              <w:rPr>
                <w:b/>
                <w:lang w:eastAsia="zh-CN"/>
              </w:rPr>
            </w:pPr>
            <w:r>
              <w:rPr>
                <w:rFonts w:hint="eastAsia"/>
                <w:b/>
                <w:lang w:eastAsia="zh-CN"/>
              </w:rPr>
              <w:t>C</w:t>
            </w:r>
            <w:r>
              <w:rPr>
                <w:b/>
                <w:lang w:eastAsia="zh-CN"/>
              </w:rPr>
              <w:t>SI generation part</w:t>
            </w:r>
          </w:p>
        </w:tc>
        <w:tc>
          <w:tcPr>
            <w:tcW w:w="3988" w:type="dxa"/>
            <w:gridSpan w:val="3"/>
          </w:tcPr>
          <w:p w14:paraId="4C9CAB9C" w14:textId="77777777" w:rsidR="0012691D" w:rsidRDefault="0012691D" w:rsidP="004A03C9">
            <w:pPr>
              <w:spacing w:before="120"/>
              <w:rPr>
                <w:b/>
                <w:lang w:eastAsia="zh-CN"/>
              </w:rPr>
            </w:pPr>
            <w:r>
              <w:rPr>
                <w:rFonts w:hint="eastAsia"/>
                <w:b/>
                <w:lang w:eastAsia="zh-CN"/>
              </w:rPr>
              <w:t>C</w:t>
            </w:r>
            <w:r>
              <w:rPr>
                <w:b/>
                <w:lang w:eastAsia="zh-CN"/>
              </w:rPr>
              <w:t>SI reconstruction part</w:t>
            </w:r>
          </w:p>
        </w:tc>
      </w:tr>
      <w:tr w:rsidR="0012691D" w14:paraId="3091BAE9" w14:textId="77777777" w:rsidTr="004A03C9">
        <w:trPr>
          <w:trHeight w:val="269"/>
        </w:trPr>
        <w:tc>
          <w:tcPr>
            <w:tcW w:w="1488" w:type="dxa"/>
            <w:vMerge/>
          </w:tcPr>
          <w:p w14:paraId="3D15B48C" w14:textId="77777777" w:rsidR="0012691D" w:rsidRDefault="0012691D" w:rsidP="004A03C9">
            <w:pPr>
              <w:spacing w:before="120"/>
              <w:rPr>
                <w:b/>
                <w:lang w:eastAsia="zh-CN"/>
              </w:rPr>
            </w:pPr>
          </w:p>
        </w:tc>
        <w:tc>
          <w:tcPr>
            <w:tcW w:w="1329" w:type="dxa"/>
          </w:tcPr>
          <w:p w14:paraId="04BC401F" w14:textId="77777777" w:rsidR="0012691D" w:rsidRDefault="0012691D" w:rsidP="004A03C9">
            <w:pPr>
              <w:spacing w:before="120"/>
              <w:rPr>
                <w:b/>
                <w:lang w:eastAsia="zh-CN"/>
              </w:rPr>
            </w:pPr>
            <w:r>
              <w:rPr>
                <w:rFonts w:hint="eastAsia"/>
                <w:b/>
                <w:lang w:eastAsia="zh-CN"/>
              </w:rPr>
              <w:t>A</w:t>
            </w:r>
            <w:r>
              <w:rPr>
                <w:b/>
                <w:lang w:eastAsia="zh-CN"/>
              </w:rPr>
              <w:t>I/ML model backbone</w:t>
            </w:r>
          </w:p>
        </w:tc>
        <w:tc>
          <w:tcPr>
            <w:tcW w:w="1329" w:type="dxa"/>
          </w:tcPr>
          <w:p w14:paraId="44F48FE5" w14:textId="77777777" w:rsidR="0012691D" w:rsidRDefault="0012691D" w:rsidP="004A03C9">
            <w:pPr>
              <w:spacing w:before="120"/>
              <w:rPr>
                <w:b/>
                <w:lang w:eastAsia="zh-CN"/>
              </w:rPr>
            </w:pPr>
            <w:r>
              <w:rPr>
                <w:rFonts w:hint="eastAsia"/>
                <w:b/>
                <w:lang w:eastAsia="zh-CN"/>
              </w:rPr>
              <w:t>F</w:t>
            </w:r>
            <w:r>
              <w:rPr>
                <w:b/>
                <w:lang w:eastAsia="zh-CN"/>
              </w:rPr>
              <w:t>LOPs/M</w:t>
            </w:r>
          </w:p>
        </w:tc>
        <w:tc>
          <w:tcPr>
            <w:tcW w:w="1330" w:type="dxa"/>
          </w:tcPr>
          <w:p w14:paraId="75412B97" w14:textId="77777777" w:rsidR="0012691D" w:rsidRDefault="0012691D" w:rsidP="004A03C9">
            <w:pPr>
              <w:spacing w:before="120"/>
              <w:rPr>
                <w:b/>
                <w:lang w:eastAsia="zh-CN"/>
              </w:rPr>
            </w:pPr>
            <w:r>
              <w:rPr>
                <w:rFonts w:hint="eastAsia"/>
                <w:b/>
                <w:lang w:eastAsia="zh-CN"/>
              </w:rPr>
              <w:t>N</w:t>
            </w:r>
            <w:r>
              <w:rPr>
                <w:b/>
                <w:lang w:eastAsia="zh-CN"/>
              </w:rPr>
              <w:t>umber of parameters/M</w:t>
            </w:r>
          </w:p>
        </w:tc>
        <w:tc>
          <w:tcPr>
            <w:tcW w:w="1329" w:type="dxa"/>
          </w:tcPr>
          <w:p w14:paraId="6032332B" w14:textId="77777777" w:rsidR="0012691D" w:rsidRDefault="0012691D" w:rsidP="004A03C9">
            <w:pPr>
              <w:spacing w:before="120"/>
              <w:rPr>
                <w:b/>
                <w:lang w:eastAsia="zh-CN"/>
              </w:rPr>
            </w:pPr>
            <w:r>
              <w:rPr>
                <w:rFonts w:hint="eastAsia"/>
                <w:b/>
                <w:lang w:eastAsia="zh-CN"/>
              </w:rPr>
              <w:t>A</w:t>
            </w:r>
            <w:r>
              <w:rPr>
                <w:b/>
                <w:lang w:eastAsia="zh-CN"/>
              </w:rPr>
              <w:t>I/ML model backbone</w:t>
            </w:r>
          </w:p>
        </w:tc>
        <w:tc>
          <w:tcPr>
            <w:tcW w:w="1329" w:type="dxa"/>
          </w:tcPr>
          <w:p w14:paraId="00E1E772" w14:textId="77777777" w:rsidR="0012691D" w:rsidRDefault="0012691D" w:rsidP="004A03C9">
            <w:pPr>
              <w:spacing w:before="120"/>
              <w:rPr>
                <w:b/>
                <w:lang w:eastAsia="zh-CN"/>
              </w:rPr>
            </w:pPr>
            <w:r>
              <w:rPr>
                <w:rFonts w:hint="eastAsia"/>
                <w:b/>
                <w:lang w:eastAsia="zh-CN"/>
              </w:rPr>
              <w:t>F</w:t>
            </w:r>
            <w:r>
              <w:rPr>
                <w:b/>
                <w:lang w:eastAsia="zh-CN"/>
              </w:rPr>
              <w:t>LOPs/M</w:t>
            </w:r>
          </w:p>
        </w:tc>
        <w:tc>
          <w:tcPr>
            <w:tcW w:w="1330" w:type="dxa"/>
          </w:tcPr>
          <w:p w14:paraId="7578A653" w14:textId="77777777" w:rsidR="0012691D" w:rsidRDefault="0012691D" w:rsidP="004A03C9">
            <w:pPr>
              <w:spacing w:before="120"/>
              <w:rPr>
                <w:b/>
                <w:lang w:eastAsia="zh-CN"/>
              </w:rPr>
            </w:pPr>
            <w:r>
              <w:rPr>
                <w:rFonts w:hint="eastAsia"/>
                <w:b/>
                <w:lang w:eastAsia="zh-CN"/>
              </w:rPr>
              <w:t>N</w:t>
            </w:r>
            <w:r>
              <w:rPr>
                <w:b/>
                <w:lang w:eastAsia="zh-CN"/>
              </w:rPr>
              <w:t>umber of parameters/M</w:t>
            </w:r>
          </w:p>
        </w:tc>
      </w:tr>
      <w:tr w:rsidR="0012691D" w14:paraId="36BFAC1D" w14:textId="77777777" w:rsidTr="004A03C9">
        <w:trPr>
          <w:trHeight w:val="269"/>
        </w:trPr>
        <w:tc>
          <w:tcPr>
            <w:tcW w:w="1488" w:type="dxa"/>
          </w:tcPr>
          <w:p w14:paraId="61BC4C4B" w14:textId="77777777" w:rsidR="0012691D" w:rsidRDefault="0012691D" w:rsidP="004A03C9">
            <w:pPr>
              <w:spacing w:before="120"/>
              <w:rPr>
                <w:lang w:eastAsia="zh-CN"/>
              </w:rPr>
            </w:pPr>
            <w:r>
              <w:rPr>
                <w:lang w:eastAsia="zh-CN"/>
              </w:rPr>
              <w:t>Huawei#1</w:t>
            </w:r>
          </w:p>
        </w:tc>
        <w:tc>
          <w:tcPr>
            <w:tcW w:w="1329" w:type="dxa"/>
          </w:tcPr>
          <w:p w14:paraId="0FC7B64F" w14:textId="77777777" w:rsidR="0012691D" w:rsidRDefault="0012691D" w:rsidP="004A03C9">
            <w:pPr>
              <w:spacing w:before="120"/>
              <w:rPr>
                <w:lang w:eastAsia="zh-CN"/>
              </w:rPr>
            </w:pPr>
            <w:r>
              <w:rPr>
                <w:lang w:eastAsia="zh-CN"/>
              </w:rPr>
              <w:t>Transformer</w:t>
            </w:r>
          </w:p>
        </w:tc>
        <w:tc>
          <w:tcPr>
            <w:tcW w:w="1329" w:type="dxa"/>
          </w:tcPr>
          <w:p w14:paraId="7BA9BF1A" w14:textId="77777777" w:rsidR="0012691D" w:rsidRDefault="0012691D" w:rsidP="004A03C9">
            <w:pPr>
              <w:spacing w:before="120"/>
              <w:rPr>
                <w:lang w:eastAsia="zh-CN"/>
              </w:rPr>
            </w:pPr>
            <w:r>
              <w:rPr>
                <w:lang w:eastAsia="zh-CN"/>
              </w:rPr>
              <w:t>800</w:t>
            </w:r>
          </w:p>
        </w:tc>
        <w:tc>
          <w:tcPr>
            <w:tcW w:w="1330" w:type="dxa"/>
          </w:tcPr>
          <w:p w14:paraId="3A153072" w14:textId="77777777" w:rsidR="0012691D" w:rsidRDefault="0012691D" w:rsidP="004A03C9">
            <w:pPr>
              <w:spacing w:before="120"/>
              <w:rPr>
                <w:lang w:eastAsia="zh-CN"/>
              </w:rPr>
            </w:pPr>
            <w:r>
              <w:rPr>
                <w:lang w:eastAsia="zh-CN"/>
              </w:rPr>
              <w:t>13</w:t>
            </w:r>
          </w:p>
        </w:tc>
        <w:tc>
          <w:tcPr>
            <w:tcW w:w="1329" w:type="dxa"/>
          </w:tcPr>
          <w:p w14:paraId="59F063BF" w14:textId="77777777" w:rsidR="0012691D" w:rsidRDefault="0012691D" w:rsidP="004A03C9">
            <w:pPr>
              <w:spacing w:before="120"/>
              <w:rPr>
                <w:lang w:eastAsia="zh-CN"/>
              </w:rPr>
            </w:pPr>
            <w:r>
              <w:rPr>
                <w:lang w:eastAsia="zh-CN"/>
              </w:rPr>
              <w:t>Transformer</w:t>
            </w:r>
          </w:p>
        </w:tc>
        <w:tc>
          <w:tcPr>
            <w:tcW w:w="1329" w:type="dxa"/>
          </w:tcPr>
          <w:p w14:paraId="762F8A86" w14:textId="77777777" w:rsidR="0012691D" w:rsidRDefault="0012691D" w:rsidP="004A03C9">
            <w:pPr>
              <w:spacing w:before="120"/>
              <w:rPr>
                <w:lang w:eastAsia="zh-CN"/>
              </w:rPr>
            </w:pPr>
            <w:r>
              <w:rPr>
                <w:lang w:eastAsia="zh-CN"/>
              </w:rPr>
              <w:t>1100</w:t>
            </w:r>
          </w:p>
        </w:tc>
        <w:tc>
          <w:tcPr>
            <w:tcW w:w="1330" w:type="dxa"/>
          </w:tcPr>
          <w:p w14:paraId="18E2255A" w14:textId="77777777" w:rsidR="0012691D" w:rsidRDefault="0012691D" w:rsidP="004A03C9">
            <w:pPr>
              <w:spacing w:before="120"/>
              <w:rPr>
                <w:lang w:eastAsia="zh-CN"/>
              </w:rPr>
            </w:pPr>
            <w:r>
              <w:rPr>
                <w:lang w:eastAsia="zh-CN"/>
              </w:rPr>
              <w:t>17</w:t>
            </w:r>
          </w:p>
        </w:tc>
      </w:tr>
      <w:tr w:rsidR="0012691D" w14:paraId="1639927D" w14:textId="77777777" w:rsidTr="004A03C9">
        <w:trPr>
          <w:trHeight w:val="264"/>
        </w:trPr>
        <w:tc>
          <w:tcPr>
            <w:tcW w:w="1488" w:type="dxa"/>
          </w:tcPr>
          <w:p w14:paraId="723A93C6" w14:textId="77777777" w:rsidR="0012691D" w:rsidRDefault="0012691D" w:rsidP="004A03C9">
            <w:pPr>
              <w:spacing w:before="120"/>
              <w:rPr>
                <w:lang w:eastAsia="zh-CN"/>
              </w:rPr>
            </w:pPr>
            <w:r>
              <w:rPr>
                <w:lang w:eastAsia="zh-CN"/>
              </w:rPr>
              <w:t>Huawei#2</w:t>
            </w:r>
          </w:p>
        </w:tc>
        <w:tc>
          <w:tcPr>
            <w:tcW w:w="1329" w:type="dxa"/>
          </w:tcPr>
          <w:p w14:paraId="4C43F875" w14:textId="77777777" w:rsidR="0012691D" w:rsidRDefault="0012691D" w:rsidP="004A03C9">
            <w:pPr>
              <w:spacing w:before="120"/>
              <w:rPr>
                <w:lang w:eastAsia="zh-CN"/>
              </w:rPr>
            </w:pPr>
            <w:r>
              <w:rPr>
                <w:lang w:eastAsia="zh-CN"/>
              </w:rPr>
              <w:t>Transformer, LSTM</w:t>
            </w:r>
          </w:p>
        </w:tc>
        <w:tc>
          <w:tcPr>
            <w:tcW w:w="1329" w:type="dxa"/>
          </w:tcPr>
          <w:p w14:paraId="669F7F23" w14:textId="77777777" w:rsidR="0012691D" w:rsidRDefault="0012691D" w:rsidP="004A03C9">
            <w:pPr>
              <w:spacing w:before="120"/>
              <w:rPr>
                <w:lang w:eastAsia="zh-CN"/>
              </w:rPr>
            </w:pPr>
            <w:r>
              <w:rPr>
                <w:lang w:eastAsia="zh-CN"/>
              </w:rPr>
              <w:t>600</w:t>
            </w:r>
          </w:p>
        </w:tc>
        <w:tc>
          <w:tcPr>
            <w:tcW w:w="1330" w:type="dxa"/>
          </w:tcPr>
          <w:p w14:paraId="0FDD4B5E" w14:textId="77777777" w:rsidR="0012691D" w:rsidRDefault="0012691D" w:rsidP="004A03C9">
            <w:pPr>
              <w:spacing w:before="120"/>
              <w:rPr>
                <w:lang w:eastAsia="zh-CN"/>
              </w:rPr>
            </w:pPr>
            <w:r>
              <w:rPr>
                <w:lang w:eastAsia="zh-CN"/>
              </w:rPr>
              <w:t>6</w:t>
            </w:r>
          </w:p>
        </w:tc>
        <w:tc>
          <w:tcPr>
            <w:tcW w:w="1329" w:type="dxa"/>
          </w:tcPr>
          <w:p w14:paraId="37A10CF9" w14:textId="77777777" w:rsidR="0012691D" w:rsidRDefault="0012691D" w:rsidP="004A03C9">
            <w:pPr>
              <w:spacing w:before="120"/>
              <w:rPr>
                <w:lang w:eastAsia="zh-CN"/>
              </w:rPr>
            </w:pPr>
            <w:r>
              <w:rPr>
                <w:lang w:eastAsia="zh-CN"/>
              </w:rPr>
              <w:t>Transformer, LSTM</w:t>
            </w:r>
          </w:p>
        </w:tc>
        <w:tc>
          <w:tcPr>
            <w:tcW w:w="1329" w:type="dxa"/>
          </w:tcPr>
          <w:p w14:paraId="387B6C4C" w14:textId="77777777" w:rsidR="0012691D" w:rsidRDefault="0012691D" w:rsidP="004A03C9">
            <w:pPr>
              <w:spacing w:before="120"/>
              <w:rPr>
                <w:lang w:eastAsia="zh-CN"/>
              </w:rPr>
            </w:pPr>
            <w:r>
              <w:rPr>
                <w:lang w:eastAsia="zh-CN"/>
              </w:rPr>
              <w:t>600</w:t>
            </w:r>
          </w:p>
        </w:tc>
        <w:tc>
          <w:tcPr>
            <w:tcW w:w="1330" w:type="dxa"/>
          </w:tcPr>
          <w:p w14:paraId="71F67028" w14:textId="77777777" w:rsidR="0012691D" w:rsidRDefault="0012691D" w:rsidP="004A03C9">
            <w:pPr>
              <w:spacing w:before="120"/>
              <w:rPr>
                <w:lang w:eastAsia="zh-CN"/>
              </w:rPr>
            </w:pPr>
            <w:r>
              <w:rPr>
                <w:lang w:eastAsia="zh-CN"/>
              </w:rPr>
              <w:t>6</w:t>
            </w:r>
          </w:p>
        </w:tc>
      </w:tr>
      <w:tr w:rsidR="0012691D" w14:paraId="4C6D38B9" w14:textId="77777777" w:rsidTr="004A03C9">
        <w:trPr>
          <w:trHeight w:val="269"/>
        </w:trPr>
        <w:tc>
          <w:tcPr>
            <w:tcW w:w="1488" w:type="dxa"/>
          </w:tcPr>
          <w:p w14:paraId="39B584E0" w14:textId="77777777" w:rsidR="0012691D" w:rsidRDefault="0012691D" w:rsidP="004A03C9">
            <w:pPr>
              <w:spacing w:before="120"/>
              <w:rPr>
                <w:lang w:eastAsia="zh-CN"/>
              </w:rPr>
            </w:pPr>
            <w:r>
              <w:rPr>
                <w:lang w:eastAsia="zh-CN"/>
              </w:rPr>
              <w:t>Nokia</w:t>
            </w:r>
          </w:p>
        </w:tc>
        <w:tc>
          <w:tcPr>
            <w:tcW w:w="1329" w:type="dxa"/>
          </w:tcPr>
          <w:p w14:paraId="03B75973" w14:textId="77777777" w:rsidR="0012691D" w:rsidRDefault="0012691D" w:rsidP="004A03C9">
            <w:pPr>
              <w:spacing w:before="120"/>
              <w:rPr>
                <w:lang w:eastAsia="zh-CN"/>
              </w:rPr>
            </w:pPr>
            <w:r>
              <w:rPr>
                <w:lang w:eastAsia="zh-CN"/>
              </w:rPr>
              <w:t>Transformer</w:t>
            </w:r>
          </w:p>
        </w:tc>
        <w:tc>
          <w:tcPr>
            <w:tcW w:w="1329" w:type="dxa"/>
          </w:tcPr>
          <w:p w14:paraId="2BEF3C9D" w14:textId="77777777" w:rsidR="0012691D" w:rsidRDefault="0012691D" w:rsidP="004A03C9">
            <w:pPr>
              <w:spacing w:before="120"/>
              <w:rPr>
                <w:lang w:eastAsia="zh-CN"/>
              </w:rPr>
            </w:pPr>
            <w:r>
              <w:rPr>
                <w:lang w:eastAsia="zh-CN"/>
              </w:rPr>
              <w:t>12</w:t>
            </w:r>
          </w:p>
        </w:tc>
        <w:tc>
          <w:tcPr>
            <w:tcW w:w="1330" w:type="dxa"/>
          </w:tcPr>
          <w:p w14:paraId="13F5107B" w14:textId="77777777" w:rsidR="0012691D" w:rsidRDefault="0012691D" w:rsidP="004A03C9">
            <w:pPr>
              <w:spacing w:before="120"/>
              <w:rPr>
                <w:lang w:eastAsia="zh-CN"/>
              </w:rPr>
            </w:pPr>
            <w:r>
              <w:rPr>
                <w:lang w:eastAsia="zh-CN"/>
              </w:rPr>
              <w:t>0.6</w:t>
            </w:r>
          </w:p>
        </w:tc>
        <w:tc>
          <w:tcPr>
            <w:tcW w:w="1329" w:type="dxa"/>
          </w:tcPr>
          <w:p w14:paraId="3B85F010" w14:textId="77777777" w:rsidR="0012691D" w:rsidRDefault="0012691D" w:rsidP="004A03C9">
            <w:pPr>
              <w:spacing w:before="120"/>
              <w:rPr>
                <w:lang w:eastAsia="zh-CN"/>
              </w:rPr>
            </w:pPr>
            <w:r>
              <w:rPr>
                <w:lang w:eastAsia="zh-CN"/>
              </w:rPr>
              <w:t>Transformer</w:t>
            </w:r>
          </w:p>
        </w:tc>
        <w:tc>
          <w:tcPr>
            <w:tcW w:w="1329" w:type="dxa"/>
          </w:tcPr>
          <w:p w14:paraId="1C576431" w14:textId="77777777" w:rsidR="0012691D" w:rsidRDefault="0012691D" w:rsidP="004A03C9">
            <w:pPr>
              <w:spacing w:before="120"/>
              <w:rPr>
                <w:lang w:eastAsia="zh-CN"/>
              </w:rPr>
            </w:pPr>
            <w:r>
              <w:rPr>
                <w:lang w:eastAsia="zh-CN"/>
              </w:rPr>
              <w:t>12</w:t>
            </w:r>
          </w:p>
        </w:tc>
        <w:tc>
          <w:tcPr>
            <w:tcW w:w="1330" w:type="dxa"/>
          </w:tcPr>
          <w:p w14:paraId="5FAB5F20" w14:textId="77777777" w:rsidR="0012691D" w:rsidRDefault="0012691D" w:rsidP="004A03C9">
            <w:pPr>
              <w:spacing w:before="120"/>
              <w:rPr>
                <w:lang w:eastAsia="zh-CN"/>
              </w:rPr>
            </w:pPr>
            <w:r>
              <w:rPr>
                <w:rFonts w:hint="eastAsia"/>
                <w:lang w:eastAsia="zh-CN"/>
              </w:rPr>
              <w:t>0</w:t>
            </w:r>
            <w:r>
              <w:rPr>
                <w:lang w:eastAsia="zh-CN"/>
              </w:rPr>
              <w:t>.6</w:t>
            </w:r>
          </w:p>
        </w:tc>
      </w:tr>
      <w:tr w:rsidR="0012691D" w14:paraId="424C0D0D" w14:textId="77777777" w:rsidTr="004A03C9">
        <w:trPr>
          <w:trHeight w:val="269"/>
        </w:trPr>
        <w:tc>
          <w:tcPr>
            <w:tcW w:w="1488" w:type="dxa"/>
          </w:tcPr>
          <w:p w14:paraId="1525F2D7" w14:textId="77777777" w:rsidR="0012691D" w:rsidRDefault="0012691D" w:rsidP="004A03C9">
            <w:pPr>
              <w:spacing w:before="120"/>
              <w:rPr>
                <w:lang w:eastAsia="zh-CN"/>
              </w:rPr>
            </w:pPr>
            <w:r>
              <w:rPr>
                <w:rFonts w:hint="eastAsia"/>
                <w:lang w:eastAsia="zh-CN"/>
              </w:rPr>
              <w:t>F</w:t>
            </w:r>
            <w:r>
              <w:rPr>
                <w:lang w:eastAsia="zh-CN"/>
              </w:rPr>
              <w:t>uturewei#1</w:t>
            </w:r>
          </w:p>
        </w:tc>
        <w:tc>
          <w:tcPr>
            <w:tcW w:w="1329" w:type="dxa"/>
          </w:tcPr>
          <w:p w14:paraId="6BE1EF94" w14:textId="77777777" w:rsidR="0012691D" w:rsidRDefault="0012691D" w:rsidP="004A03C9">
            <w:pPr>
              <w:spacing w:before="120"/>
              <w:rPr>
                <w:lang w:eastAsia="zh-CN"/>
              </w:rPr>
            </w:pPr>
            <w:r>
              <w:rPr>
                <w:lang w:eastAsia="zh-CN"/>
              </w:rPr>
              <w:t>CNN</w:t>
            </w:r>
          </w:p>
        </w:tc>
        <w:tc>
          <w:tcPr>
            <w:tcW w:w="1329" w:type="dxa"/>
          </w:tcPr>
          <w:p w14:paraId="55B0F9EC" w14:textId="77777777" w:rsidR="0012691D" w:rsidRDefault="0012691D" w:rsidP="004A03C9">
            <w:pPr>
              <w:spacing w:before="120"/>
              <w:rPr>
                <w:lang w:eastAsia="zh-CN"/>
              </w:rPr>
            </w:pPr>
            <w:r>
              <w:rPr>
                <w:lang w:eastAsia="zh-CN"/>
              </w:rPr>
              <w:t>354</w:t>
            </w:r>
          </w:p>
        </w:tc>
        <w:tc>
          <w:tcPr>
            <w:tcW w:w="1330" w:type="dxa"/>
          </w:tcPr>
          <w:p w14:paraId="0170C800" w14:textId="77777777" w:rsidR="0012691D" w:rsidRDefault="0012691D" w:rsidP="004A03C9">
            <w:pPr>
              <w:spacing w:before="120"/>
              <w:rPr>
                <w:lang w:eastAsia="zh-CN"/>
              </w:rPr>
            </w:pPr>
            <w:r>
              <w:rPr>
                <w:lang w:eastAsia="zh-CN"/>
              </w:rPr>
              <w:t>2.4</w:t>
            </w:r>
          </w:p>
        </w:tc>
        <w:tc>
          <w:tcPr>
            <w:tcW w:w="1329" w:type="dxa"/>
          </w:tcPr>
          <w:p w14:paraId="5EB565BD" w14:textId="77777777" w:rsidR="0012691D" w:rsidRDefault="0012691D" w:rsidP="004A03C9">
            <w:pPr>
              <w:spacing w:before="120"/>
              <w:rPr>
                <w:lang w:eastAsia="zh-CN"/>
              </w:rPr>
            </w:pPr>
            <w:r>
              <w:rPr>
                <w:lang w:eastAsia="zh-CN"/>
              </w:rPr>
              <w:t>CNN</w:t>
            </w:r>
          </w:p>
        </w:tc>
        <w:tc>
          <w:tcPr>
            <w:tcW w:w="1329" w:type="dxa"/>
          </w:tcPr>
          <w:p w14:paraId="700CF746" w14:textId="77777777" w:rsidR="0012691D" w:rsidRDefault="0012691D" w:rsidP="004A03C9">
            <w:pPr>
              <w:spacing w:before="120"/>
              <w:rPr>
                <w:lang w:eastAsia="zh-CN"/>
              </w:rPr>
            </w:pPr>
            <w:r>
              <w:rPr>
                <w:lang w:eastAsia="zh-CN"/>
              </w:rPr>
              <w:t>580</w:t>
            </w:r>
          </w:p>
        </w:tc>
        <w:tc>
          <w:tcPr>
            <w:tcW w:w="1330" w:type="dxa"/>
          </w:tcPr>
          <w:p w14:paraId="3C772826" w14:textId="77777777" w:rsidR="0012691D" w:rsidRDefault="0012691D" w:rsidP="004A03C9">
            <w:pPr>
              <w:spacing w:before="120"/>
              <w:rPr>
                <w:lang w:eastAsia="zh-CN"/>
              </w:rPr>
            </w:pPr>
            <w:r>
              <w:rPr>
                <w:lang w:eastAsia="zh-CN"/>
              </w:rPr>
              <w:t>3.8</w:t>
            </w:r>
          </w:p>
        </w:tc>
      </w:tr>
      <w:tr w:rsidR="0012691D" w14:paraId="084A9BE5" w14:textId="77777777" w:rsidTr="004A03C9">
        <w:trPr>
          <w:trHeight w:val="269"/>
        </w:trPr>
        <w:tc>
          <w:tcPr>
            <w:tcW w:w="1488" w:type="dxa"/>
          </w:tcPr>
          <w:p w14:paraId="7A9D7DFE" w14:textId="77777777" w:rsidR="0012691D" w:rsidRDefault="0012691D" w:rsidP="004A03C9">
            <w:pPr>
              <w:spacing w:before="120"/>
              <w:rPr>
                <w:lang w:eastAsia="zh-CN"/>
              </w:rPr>
            </w:pPr>
            <w:r>
              <w:rPr>
                <w:rFonts w:hint="eastAsia"/>
                <w:lang w:eastAsia="zh-CN"/>
              </w:rPr>
              <w:t>F</w:t>
            </w:r>
            <w:r>
              <w:rPr>
                <w:lang w:eastAsia="zh-CN"/>
              </w:rPr>
              <w:t>uturewei#2</w:t>
            </w:r>
          </w:p>
        </w:tc>
        <w:tc>
          <w:tcPr>
            <w:tcW w:w="1329" w:type="dxa"/>
          </w:tcPr>
          <w:p w14:paraId="06F7640D" w14:textId="77777777" w:rsidR="0012691D" w:rsidRDefault="0012691D" w:rsidP="004A03C9">
            <w:pPr>
              <w:spacing w:before="120"/>
              <w:rPr>
                <w:lang w:eastAsia="zh-CN"/>
              </w:rPr>
            </w:pPr>
            <w:r>
              <w:rPr>
                <w:lang w:eastAsia="zh-CN"/>
              </w:rPr>
              <w:t>CNN</w:t>
            </w:r>
          </w:p>
        </w:tc>
        <w:tc>
          <w:tcPr>
            <w:tcW w:w="1329" w:type="dxa"/>
          </w:tcPr>
          <w:p w14:paraId="5BC5F40E" w14:textId="77777777" w:rsidR="0012691D" w:rsidRDefault="0012691D" w:rsidP="004A03C9">
            <w:pPr>
              <w:spacing w:before="120"/>
              <w:rPr>
                <w:lang w:eastAsia="zh-CN"/>
              </w:rPr>
            </w:pPr>
            <w:r>
              <w:rPr>
                <w:lang w:eastAsia="zh-CN"/>
              </w:rPr>
              <w:t>360</w:t>
            </w:r>
          </w:p>
        </w:tc>
        <w:tc>
          <w:tcPr>
            <w:tcW w:w="1330" w:type="dxa"/>
          </w:tcPr>
          <w:p w14:paraId="543092CE" w14:textId="77777777" w:rsidR="0012691D" w:rsidRDefault="0012691D" w:rsidP="004A03C9">
            <w:pPr>
              <w:spacing w:before="120"/>
              <w:rPr>
                <w:lang w:eastAsia="zh-CN"/>
              </w:rPr>
            </w:pPr>
            <w:r>
              <w:rPr>
                <w:lang w:eastAsia="zh-CN"/>
              </w:rPr>
              <w:t>5.2</w:t>
            </w:r>
          </w:p>
        </w:tc>
        <w:tc>
          <w:tcPr>
            <w:tcW w:w="1329" w:type="dxa"/>
          </w:tcPr>
          <w:p w14:paraId="667CBAE1" w14:textId="77777777" w:rsidR="0012691D" w:rsidRDefault="0012691D" w:rsidP="004A03C9">
            <w:pPr>
              <w:spacing w:before="120"/>
              <w:rPr>
                <w:lang w:eastAsia="zh-CN"/>
              </w:rPr>
            </w:pPr>
            <w:r>
              <w:rPr>
                <w:lang w:eastAsia="zh-CN"/>
              </w:rPr>
              <w:t>CNN</w:t>
            </w:r>
          </w:p>
        </w:tc>
        <w:tc>
          <w:tcPr>
            <w:tcW w:w="1329" w:type="dxa"/>
          </w:tcPr>
          <w:p w14:paraId="5A1A45F8" w14:textId="77777777" w:rsidR="0012691D" w:rsidRDefault="0012691D" w:rsidP="004A03C9">
            <w:pPr>
              <w:spacing w:before="120"/>
              <w:rPr>
                <w:lang w:eastAsia="zh-CN"/>
              </w:rPr>
            </w:pPr>
            <w:r>
              <w:rPr>
                <w:lang w:eastAsia="zh-CN"/>
              </w:rPr>
              <w:t>586</w:t>
            </w:r>
          </w:p>
        </w:tc>
        <w:tc>
          <w:tcPr>
            <w:tcW w:w="1330" w:type="dxa"/>
          </w:tcPr>
          <w:p w14:paraId="3CFB1B14" w14:textId="77777777" w:rsidR="0012691D" w:rsidRDefault="0012691D" w:rsidP="004A03C9">
            <w:pPr>
              <w:spacing w:before="120"/>
              <w:rPr>
                <w:lang w:eastAsia="zh-CN"/>
              </w:rPr>
            </w:pPr>
            <w:r>
              <w:rPr>
                <w:lang w:eastAsia="zh-CN"/>
              </w:rPr>
              <w:t>6.5</w:t>
            </w:r>
          </w:p>
        </w:tc>
      </w:tr>
      <w:tr w:rsidR="0012691D" w14:paraId="5611F45C" w14:textId="77777777" w:rsidTr="004A03C9">
        <w:trPr>
          <w:trHeight w:val="269"/>
        </w:trPr>
        <w:tc>
          <w:tcPr>
            <w:tcW w:w="1488" w:type="dxa"/>
          </w:tcPr>
          <w:p w14:paraId="314B5A90" w14:textId="77777777" w:rsidR="0012691D" w:rsidRDefault="0012691D" w:rsidP="004A03C9">
            <w:pPr>
              <w:spacing w:before="120"/>
              <w:rPr>
                <w:lang w:eastAsia="zh-CN"/>
              </w:rPr>
            </w:pPr>
            <w:r>
              <w:rPr>
                <w:rFonts w:hint="eastAsia"/>
                <w:lang w:eastAsia="zh-CN"/>
              </w:rPr>
              <w:t>L</w:t>
            </w:r>
            <w:r>
              <w:rPr>
                <w:lang w:eastAsia="zh-CN"/>
              </w:rPr>
              <w:t>enovo</w:t>
            </w:r>
          </w:p>
        </w:tc>
        <w:tc>
          <w:tcPr>
            <w:tcW w:w="1329" w:type="dxa"/>
          </w:tcPr>
          <w:p w14:paraId="32DE0CE5" w14:textId="77777777" w:rsidR="0012691D" w:rsidRDefault="0012691D" w:rsidP="004A03C9">
            <w:pPr>
              <w:spacing w:before="120"/>
              <w:rPr>
                <w:lang w:eastAsia="zh-CN"/>
              </w:rPr>
            </w:pPr>
            <w:r>
              <w:rPr>
                <w:lang w:eastAsia="zh-CN"/>
              </w:rPr>
              <w:t>Transformer</w:t>
            </w:r>
          </w:p>
        </w:tc>
        <w:tc>
          <w:tcPr>
            <w:tcW w:w="1329" w:type="dxa"/>
          </w:tcPr>
          <w:p w14:paraId="0BA18B14" w14:textId="77777777" w:rsidR="0012691D" w:rsidRDefault="0012691D" w:rsidP="004A03C9">
            <w:pPr>
              <w:spacing w:before="120"/>
              <w:rPr>
                <w:lang w:eastAsia="zh-CN"/>
              </w:rPr>
            </w:pPr>
          </w:p>
        </w:tc>
        <w:tc>
          <w:tcPr>
            <w:tcW w:w="1330" w:type="dxa"/>
          </w:tcPr>
          <w:p w14:paraId="4F614898" w14:textId="77777777" w:rsidR="0012691D" w:rsidRDefault="0012691D" w:rsidP="004A03C9">
            <w:pPr>
              <w:spacing w:before="120"/>
              <w:rPr>
                <w:lang w:eastAsia="zh-CN"/>
              </w:rPr>
            </w:pPr>
            <w:r>
              <w:rPr>
                <w:lang w:eastAsia="zh-CN"/>
              </w:rPr>
              <w:t>0.61</w:t>
            </w:r>
          </w:p>
        </w:tc>
        <w:tc>
          <w:tcPr>
            <w:tcW w:w="1329" w:type="dxa"/>
          </w:tcPr>
          <w:p w14:paraId="622AD040" w14:textId="77777777" w:rsidR="0012691D" w:rsidRDefault="0012691D" w:rsidP="004A03C9">
            <w:pPr>
              <w:spacing w:before="120"/>
              <w:rPr>
                <w:lang w:eastAsia="zh-CN"/>
              </w:rPr>
            </w:pPr>
            <w:proofErr w:type="spellStart"/>
            <w:r>
              <w:rPr>
                <w:lang w:eastAsia="zh-CN"/>
              </w:rPr>
              <w:t>Resedual</w:t>
            </w:r>
            <w:proofErr w:type="spellEnd"/>
            <w:r>
              <w:rPr>
                <w:lang w:eastAsia="zh-CN"/>
              </w:rPr>
              <w:t xml:space="preserve"> Block</w:t>
            </w:r>
          </w:p>
        </w:tc>
        <w:tc>
          <w:tcPr>
            <w:tcW w:w="1329" w:type="dxa"/>
          </w:tcPr>
          <w:p w14:paraId="1F8409B5" w14:textId="77777777" w:rsidR="0012691D" w:rsidRDefault="0012691D" w:rsidP="004A03C9">
            <w:pPr>
              <w:spacing w:before="120"/>
              <w:rPr>
                <w:lang w:eastAsia="zh-CN"/>
              </w:rPr>
            </w:pPr>
          </w:p>
        </w:tc>
        <w:tc>
          <w:tcPr>
            <w:tcW w:w="1330" w:type="dxa"/>
          </w:tcPr>
          <w:p w14:paraId="27753228" w14:textId="77777777" w:rsidR="0012691D" w:rsidRDefault="0012691D" w:rsidP="004A03C9">
            <w:pPr>
              <w:spacing w:before="120"/>
              <w:rPr>
                <w:lang w:eastAsia="zh-CN"/>
              </w:rPr>
            </w:pPr>
            <w:r>
              <w:rPr>
                <w:lang w:eastAsia="zh-CN"/>
              </w:rPr>
              <w:t>0.76</w:t>
            </w:r>
          </w:p>
        </w:tc>
      </w:tr>
      <w:tr w:rsidR="0012691D" w14:paraId="49898DFA" w14:textId="77777777" w:rsidTr="004A03C9">
        <w:trPr>
          <w:trHeight w:val="264"/>
        </w:trPr>
        <w:tc>
          <w:tcPr>
            <w:tcW w:w="1488" w:type="dxa"/>
          </w:tcPr>
          <w:p w14:paraId="09D8405F" w14:textId="77777777" w:rsidR="0012691D" w:rsidRDefault="0012691D" w:rsidP="004A03C9">
            <w:pPr>
              <w:spacing w:before="120"/>
              <w:rPr>
                <w:lang w:eastAsia="zh-CN"/>
              </w:rPr>
            </w:pPr>
            <w:r>
              <w:rPr>
                <w:rFonts w:hint="eastAsia"/>
                <w:lang w:eastAsia="zh-CN"/>
              </w:rPr>
              <w:t>Z</w:t>
            </w:r>
            <w:r>
              <w:rPr>
                <w:lang w:eastAsia="zh-CN"/>
              </w:rPr>
              <w:t>TE</w:t>
            </w:r>
          </w:p>
        </w:tc>
        <w:tc>
          <w:tcPr>
            <w:tcW w:w="1329" w:type="dxa"/>
          </w:tcPr>
          <w:p w14:paraId="482A32E9" w14:textId="77777777" w:rsidR="0012691D" w:rsidRDefault="0012691D" w:rsidP="004A03C9">
            <w:pPr>
              <w:spacing w:before="120"/>
              <w:rPr>
                <w:lang w:eastAsia="zh-CN"/>
              </w:rPr>
            </w:pPr>
            <w:r>
              <w:rPr>
                <w:lang w:eastAsia="zh-CN"/>
              </w:rPr>
              <w:t>Transformer</w:t>
            </w:r>
          </w:p>
        </w:tc>
        <w:tc>
          <w:tcPr>
            <w:tcW w:w="1329" w:type="dxa"/>
          </w:tcPr>
          <w:p w14:paraId="15EFE98B" w14:textId="77777777" w:rsidR="0012691D" w:rsidRDefault="0012691D" w:rsidP="004A03C9">
            <w:pPr>
              <w:spacing w:before="120"/>
              <w:rPr>
                <w:lang w:eastAsia="zh-CN"/>
              </w:rPr>
            </w:pPr>
            <w:r>
              <w:rPr>
                <w:lang w:eastAsia="zh-CN"/>
              </w:rPr>
              <w:t>25</w:t>
            </w:r>
          </w:p>
        </w:tc>
        <w:tc>
          <w:tcPr>
            <w:tcW w:w="1330" w:type="dxa"/>
          </w:tcPr>
          <w:p w14:paraId="2FDF2541" w14:textId="77777777" w:rsidR="0012691D" w:rsidRDefault="0012691D" w:rsidP="004A03C9">
            <w:pPr>
              <w:spacing w:before="120"/>
              <w:rPr>
                <w:lang w:eastAsia="zh-CN"/>
              </w:rPr>
            </w:pPr>
            <w:r>
              <w:rPr>
                <w:lang w:eastAsia="zh-CN"/>
              </w:rPr>
              <w:t>4</w:t>
            </w:r>
          </w:p>
        </w:tc>
        <w:tc>
          <w:tcPr>
            <w:tcW w:w="1329" w:type="dxa"/>
          </w:tcPr>
          <w:p w14:paraId="1EA50B74" w14:textId="77777777" w:rsidR="0012691D" w:rsidRDefault="0012691D" w:rsidP="004A03C9">
            <w:pPr>
              <w:spacing w:before="120"/>
              <w:rPr>
                <w:lang w:eastAsia="zh-CN"/>
              </w:rPr>
            </w:pPr>
            <w:r>
              <w:rPr>
                <w:lang w:eastAsia="zh-CN"/>
              </w:rPr>
              <w:t>Transformer</w:t>
            </w:r>
          </w:p>
        </w:tc>
        <w:tc>
          <w:tcPr>
            <w:tcW w:w="1329" w:type="dxa"/>
          </w:tcPr>
          <w:p w14:paraId="3CB516A4" w14:textId="77777777" w:rsidR="0012691D" w:rsidRDefault="0012691D" w:rsidP="004A03C9">
            <w:pPr>
              <w:spacing w:before="120"/>
              <w:rPr>
                <w:lang w:eastAsia="zh-CN"/>
              </w:rPr>
            </w:pPr>
            <w:r>
              <w:rPr>
                <w:lang w:eastAsia="zh-CN"/>
              </w:rPr>
              <w:t>28</w:t>
            </w:r>
          </w:p>
        </w:tc>
        <w:tc>
          <w:tcPr>
            <w:tcW w:w="1330" w:type="dxa"/>
          </w:tcPr>
          <w:p w14:paraId="0A325F95" w14:textId="77777777" w:rsidR="0012691D" w:rsidRDefault="0012691D" w:rsidP="004A03C9">
            <w:pPr>
              <w:spacing w:before="120"/>
              <w:rPr>
                <w:lang w:eastAsia="zh-CN"/>
              </w:rPr>
            </w:pPr>
            <w:r>
              <w:rPr>
                <w:rFonts w:hint="eastAsia"/>
                <w:lang w:eastAsia="zh-CN"/>
              </w:rPr>
              <w:t>5</w:t>
            </w:r>
          </w:p>
        </w:tc>
      </w:tr>
      <w:tr w:rsidR="0012691D" w14:paraId="7E55F42C" w14:textId="77777777" w:rsidTr="004A03C9">
        <w:trPr>
          <w:trHeight w:val="264"/>
        </w:trPr>
        <w:tc>
          <w:tcPr>
            <w:tcW w:w="1488" w:type="dxa"/>
          </w:tcPr>
          <w:p w14:paraId="3D188829" w14:textId="77777777" w:rsidR="0012691D" w:rsidRDefault="0012691D" w:rsidP="004A03C9">
            <w:pPr>
              <w:spacing w:before="120"/>
              <w:rPr>
                <w:lang w:eastAsia="zh-CN"/>
              </w:rPr>
            </w:pPr>
            <w:r>
              <w:rPr>
                <w:lang w:eastAsia="zh-CN"/>
              </w:rPr>
              <w:t>Vivo</w:t>
            </w:r>
          </w:p>
        </w:tc>
        <w:tc>
          <w:tcPr>
            <w:tcW w:w="1329" w:type="dxa"/>
          </w:tcPr>
          <w:p w14:paraId="712C6CA6" w14:textId="77777777" w:rsidR="0012691D" w:rsidRDefault="0012691D" w:rsidP="004A03C9">
            <w:pPr>
              <w:spacing w:before="120"/>
              <w:rPr>
                <w:lang w:eastAsia="zh-CN"/>
              </w:rPr>
            </w:pPr>
            <w:r>
              <w:rPr>
                <w:lang w:eastAsia="zh-CN"/>
              </w:rPr>
              <w:t>Transformer</w:t>
            </w:r>
          </w:p>
        </w:tc>
        <w:tc>
          <w:tcPr>
            <w:tcW w:w="1329" w:type="dxa"/>
          </w:tcPr>
          <w:p w14:paraId="505121C0" w14:textId="77777777" w:rsidR="0012691D" w:rsidRDefault="0012691D" w:rsidP="004A03C9">
            <w:pPr>
              <w:spacing w:before="120"/>
              <w:rPr>
                <w:lang w:eastAsia="zh-CN"/>
              </w:rPr>
            </w:pPr>
            <w:r>
              <w:rPr>
                <w:lang w:eastAsia="zh-CN"/>
              </w:rPr>
              <w:t>85.44</w:t>
            </w:r>
          </w:p>
        </w:tc>
        <w:tc>
          <w:tcPr>
            <w:tcW w:w="1330" w:type="dxa"/>
          </w:tcPr>
          <w:p w14:paraId="5388AFEB" w14:textId="77777777" w:rsidR="0012691D" w:rsidRDefault="0012691D" w:rsidP="004A03C9">
            <w:pPr>
              <w:spacing w:before="120"/>
              <w:rPr>
                <w:lang w:eastAsia="zh-CN"/>
              </w:rPr>
            </w:pPr>
            <w:r>
              <w:rPr>
                <w:lang w:eastAsia="zh-CN"/>
              </w:rPr>
              <w:t>6.9</w:t>
            </w:r>
          </w:p>
        </w:tc>
        <w:tc>
          <w:tcPr>
            <w:tcW w:w="1329" w:type="dxa"/>
          </w:tcPr>
          <w:p w14:paraId="3DD1BD29" w14:textId="77777777" w:rsidR="0012691D" w:rsidRDefault="0012691D" w:rsidP="004A03C9">
            <w:pPr>
              <w:spacing w:before="120"/>
              <w:rPr>
                <w:lang w:eastAsia="zh-CN"/>
              </w:rPr>
            </w:pPr>
            <w:r>
              <w:rPr>
                <w:lang w:eastAsia="zh-CN"/>
              </w:rPr>
              <w:t>Transformer</w:t>
            </w:r>
          </w:p>
        </w:tc>
        <w:tc>
          <w:tcPr>
            <w:tcW w:w="1329" w:type="dxa"/>
          </w:tcPr>
          <w:p w14:paraId="3252B23A" w14:textId="77777777" w:rsidR="0012691D" w:rsidRDefault="0012691D" w:rsidP="004A03C9">
            <w:pPr>
              <w:spacing w:before="120"/>
              <w:rPr>
                <w:lang w:eastAsia="zh-CN"/>
              </w:rPr>
            </w:pPr>
            <w:r>
              <w:rPr>
                <w:lang w:eastAsia="zh-CN"/>
              </w:rPr>
              <w:t>109.86</w:t>
            </w:r>
          </w:p>
        </w:tc>
        <w:tc>
          <w:tcPr>
            <w:tcW w:w="1330" w:type="dxa"/>
          </w:tcPr>
          <w:p w14:paraId="298C16DD" w14:textId="77777777" w:rsidR="0012691D" w:rsidRDefault="0012691D" w:rsidP="004A03C9">
            <w:pPr>
              <w:spacing w:before="120"/>
              <w:rPr>
                <w:lang w:eastAsia="zh-CN"/>
              </w:rPr>
            </w:pPr>
            <w:r>
              <w:rPr>
                <w:rFonts w:hint="eastAsia"/>
                <w:lang w:eastAsia="zh-CN"/>
              </w:rPr>
              <w:t>9</w:t>
            </w:r>
          </w:p>
        </w:tc>
      </w:tr>
      <w:tr w:rsidR="0012691D" w14:paraId="6834D24C" w14:textId="77777777" w:rsidTr="004A03C9">
        <w:trPr>
          <w:trHeight w:val="264"/>
        </w:trPr>
        <w:tc>
          <w:tcPr>
            <w:tcW w:w="1488" w:type="dxa"/>
          </w:tcPr>
          <w:p w14:paraId="42853EA9" w14:textId="77777777" w:rsidR="0012691D" w:rsidRDefault="0012691D" w:rsidP="004A03C9">
            <w:pPr>
              <w:spacing w:before="120"/>
              <w:rPr>
                <w:lang w:eastAsia="zh-CN"/>
              </w:rPr>
            </w:pPr>
            <w:r>
              <w:rPr>
                <w:rFonts w:hint="eastAsia"/>
                <w:lang w:eastAsia="zh-CN"/>
              </w:rPr>
              <w:t>O</w:t>
            </w:r>
            <w:r>
              <w:rPr>
                <w:lang w:eastAsia="zh-CN"/>
              </w:rPr>
              <w:t>PPO</w:t>
            </w:r>
          </w:p>
        </w:tc>
        <w:tc>
          <w:tcPr>
            <w:tcW w:w="1329" w:type="dxa"/>
          </w:tcPr>
          <w:p w14:paraId="0CC1AAD8" w14:textId="77777777" w:rsidR="0012691D" w:rsidRDefault="0012691D" w:rsidP="004A03C9">
            <w:pPr>
              <w:spacing w:before="120"/>
              <w:rPr>
                <w:lang w:eastAsia="zh-CN"/>
              </w:rPr>
            </w:pPr>
            <w:r>
              <w:rPr>
                <w:lang w:eastAsia="zh-CN"/>
              </w:rPr>
              <w:t>Transformer</w:t>
            </w:r>
          </w:p>
        </w:tc>
        <w:tc>
          <w:tcPr>
            <w:tcW w:w="1329" w:type="dxa"/>
          </w:tcPr>
          <w:p w14:paraId="7CC3E4F3" w14:textId="77777777" w:rsidR="0012691D" w:rsidRDefault="0012691D" w:rsidP="004A03C9">
            <w:pPr>
              <w:spacing w:before="120"/>
              <w:rPr>
                <w:lang w:eastAsia="zh-CN"/>
              </w:rPr>
            </w:pPr>
            <w:r>
              <w:rPr>
                <w:lang w:eastAsia="zh-CN"/>
              </w:rPr>
              <w:t>21.4</w:t>
            </w:r>
          </w:p>
        </w:tc>
        <w:tc>
          <w:tcPr>
            <w:tcW w:w="1330" w:type="dxa"/>
          </w:tcPr>
          <w:p w14:paraId="02333F3C" w14:textId="77777777" w:rsidR="0012691D" w:rsidRDefault="0012691D" w:rsidP="004A03C9">
            <w:pPr>
              <w:spacing w:before="120"/>
              <w:rPr>
                <w:lang w:eastAsia="zh-CN"/>
              </w:rPr>
            </w:pPr>
            <w:r>
              <w:rPr>
                <w:lang w:eastAsia="zh-CN"/>
              </w:rPr>
              <w:t>10.7</w:t>
            </w:r>
          </w:p>
        </w:tc>
        <w:tc>
          <w:tcPr>
            <w:tcW w:w="1329" w:type="dxa"/>
          </w:tcPr>
          <w:p w14:paraId="030D8524" w14:textId="77777777" w:rsidR="0012691D" w:rsidRDefault="0012691D" w:rsidP="004A03C9">
            <w:pPr>
              <w:spacing w:before="120"/>
              <w:rPr>
                <w:lang w:eastAsia="zh-CN"/>
              </w:rPr>
            </w:pPr>
            <w:r>
              <w:rPr>
                <w:lang w:eastAsia="zh-CN"/>
              </w:rPr>
              <w:t>Transformer</w:t>
            </w:r>
          </w:p>
        </w:tc>
        <w:tc>
          <w:tcPr>
            <w:tcW w:w="1329" w:type="dxa"/>
          </w:tcPr>
          <w:p w14:paraId="38B96D3A" w14:textId="77777777" w:rsidR="0012691D" w:rsidRDefault="0012691D" w:rsidP="004A03C9">
            <w:pPr>
              <w:spacing w:before="120"/>
              <w:rPr>
                <w:lang w:eastAsia="zh-CN"/>
              </w:rPr>
            </w:pPr>
            <w:r>
              <w:rPr>
                <w:lang w:eastAsia="zh-CN"/>
              </w:rPr>
              <w:t>21.4</w:t>
            </w:r>
          </w:p>
        </w:tc>
        <w:tc>
          <w:tcPr>
            <w:tcW w:w="1330" w:type="dxa"/>
          </w:tcPr>
          <w:p w14:paraId="3CA02EEB" w14:textId="77777777" w:rsidR="0012691D" w:rsidRDefault="0012691D" w:rsidP="004A03C9">
            <w:pPr>
              <w:spacing w:before="120"/>
              <w:rPr>
                <w:lang w:eastAsia="zh-CN"/>
              </w:rPr>
            </w:pPr>
            <w:r>
              <w:rPr>
                <w:lang w:eastAsia="zh-CN"/>
              </w:rPr>
              <w:t>10.7</w:t>
            </w:r>
          </w:p>
        </w:tc>
      </w:tr>
      <w:tr w:rsidR="0012691D" w14:paraId="60CC7776" w14:textId="77777777" w:rsidTr="004A03C9">
        <w:trPr>
          <w:trHeight w:val="264"/>
        </w:trPr>
        <w:tc>
          <w:tcPr>
            <w:tcW w:w="1488" w:type="dxa"/>
          </w:tcPr>
          <w:p w14:paraId="4D74A126" w14:textId="77777777" w:rsidR="0012691D" w:rsidRDefault="0012691D" w:rsidP="004A03C9">
            <w:pPr>
              <w:spacing w:before="120"/>
              <w:rPr>
                <w:lang w:eastAsia="zh-CN"/>
              </w:rPr>
            </w:pPr>
            <w:proofErr w:type="spellStart"/>
            <w:r>
              <w:rPr>
                <w:lang w:eastAsia="zh-CN"/>
              </w:rPr>
              <w:t>Spreadtrum</w:t>
            </w:r>
            <w:proofErr w:type="spellEnd"/>
          </w:p>
        </w:tc>
        <w:tc>
          <w:tcPr>
            <w:tcW w:w="1329" w:type="dxa"/>
          </w:tcPr>
          <w:p w14:paraId="0E570C18" w14:textId="77777777" w:rsidR="0012691D" w:rsidRDefault="0012691D" w:rsidP="004A03C9">
            <w:pPr>
              <w:spacing w:before="120"/>
              <w:rPr>
                <w:lang w:eastAsia="zh-CN"/>
              </w:rPr>
            </w:pPr>
            <w:r>
              <w:rPr>
                <w:lang w:eastAsia="zh-CN"/>
              </w:rPr>
              <w:t>Transformer</w:t>
            </w:r>
          </w:p>
        </w:tc>
        <w:tc>
          <w:tcPr>
            <w:tcW w:w="1329" w:type="dxa"/>
          </w:tcPr>
          <w:p w14:paraId="3C77ADAA" w14:textId="77777777" w:rsidR="0012691D" w:rsidRDefault="0012691D" w:rsidP="004A03C9">
            <w:pPr>
              <w:spacing w:before="120"/>
              <w:rPr>
                <w:lang w:eastAsia="zh-CN"/>
              </w:rPr>
            </w:pPr>
            <w:r>
              <w:rPr>
                <w:lang w:eastAsia="zh-CN"/>
              </w:rPr>
              <w:t>800</w:t>
            </w:r>
          </w:p>
        </w:tc>
        <w:tc>
          <w:tcPr>
            <w:tcW w:w="1330" w:type="dxa"/>
          </w:tcPr>
          <w:p w14:paraId="564E2E65" w14:textId="77777777" w:rsidR="0012691D" w:rsidRDefault="0012691D" w:rsidP="004A03C9">
            <w:pPr>
              <w:spacing w:before="120"/>
              <w:rPr>
                <w:lang w:eastAsia="zh-CN"/>
              </w:rPr>
            </w:pPr>
            <w:r>
              <w:rPr>
                <w:lang w:eastAsia="zh-CN"/>
              </w:rPr>
              <w:t>10.5</w:t>
            </w:r>
          </w:p>
        </w:tc>
        <w:tc>
          <w:tcPr>
            <w:tcW w:w="1329" w:type="dxa"/>
          </w:tcPr>
          <w:p w14:paraId="1056B827" w14:textId="77777777" w:rsidR="0012691D" w:rsidRDefault="0012691D" w:rsidP="004A03C9">
            <w:pPr>
              <w:spacing w:before="120"/>
              <w:rPr>
                <w:lang w:eastAsia="zh-CN"/>
              </w:rPr>
            </w:pPr>
            <w:r>
              <w:rPr>
                <w:lang w:eastAsia="zh-CN"/>
              </w:rPr>
              <w:t>Transformer</w:t>
            </w:r>
          </w:p>
        </w:tc>
        <w:tc>
          <w:tcPr>
            <w:tcW w:w="1329" w:type="dxa"/>
          </w:tcPr>
          <w:p w14:paraId="69E37360" w14:textId="77777777" w:rsidR="0012691D" w:rsidRDefault="0012691D" w:rsidP="004A03C9">
            <w:pPr>
              <w:spacing w:before="120"/>
              <w:rPr>
                <w:lang w:eastAsia="zh-CN"/>
              </w:rPr>
            </w:pPr>
            <w:r>
              <w:rPr>
                <w:lang w:eastAsia="zh-CN"/>
              </w:rPr>
              <w:t>800</w:t>
            </w:r>
          </w:p>
        </w:tc>
        <w:tc>
          <w:tcPr>
            <w:tcW w:w="1330" w:type="dxa"/>
          </w:tcPr>
          <w:p w14:paraId="55CE2774" w14:textId="77777777" w:rsidR="0012691D" w:rsidRDefault="0012691D" w:rsidP="004A03C9">
            <w:pPr>
              <w:spacing w:before="120"/>
              <w:rPr>
                <w:lang w:eastAsia="zh-CN"/>
              </w:rPr>
            </w:pPr>
            <w:r>
              <w:rPr>
                <w:lang w:eastAsia="zh-CN"/>
              </w:rPr>
              <w:t>10.5</w:t>
            </w:r>
          </w:p>
        </w:tc>
      </w:tr>
      <w:tr w:rsidR="0012691D" w14:paraId="44209FBC" w14:textId="77777777" w:rsidTr="004A03C9">
        <w:trPr>
          <w:trHeight w:val="264"/>
        </w:trPr>
        <w:tc>
          <w:tcPr>
            <w:tcW w:w="1488" w:type="dxa"/>
          </w:tcPr>
          <w:p w14:paraId="1F0FE068" w14:textId="77777777" w:rsidR="0012691D" w:rsidRDefault="0012691D" w:rsidP="004A03C9">
            <w:pPr>
              <w:spacing w:before="120"/>
              <w:rPr>
                <w:lang w:eastAsia="zh-CN"/>
              </w:rPr>
            </w:pPr>
            <w:r>
              <w:rPr>
                <w:rFonts w:hint="eastAsia"/>
                <w:lang w:eastAsia="zh-CN"/>
              </w:rPr>
              <w:t>F</w:t>
            </w:r>
            <w:r>
              <w:rPr>
                <w:lang w:eastAsia="zh-CN"/>
              </w:rPr>
              <w:t>ujitsu</w:t>
            </w:r>
          </w:p>
        </w:tc>
        <w:tc>
          <w:tcPr>
            <w:tcW w:w="1329" w:type="dxa"/>
          </w:tcPr>
          <w:p w14:paraId="3F20B6E5" w14:textId="77777777" w:rsidR="0012691D" w:rsidRDefault="0012691D" w:rsidP="004A03C9">
            <w:pPr>
              <w:spacing w:before="120"/>
              <w:rPr>
                <w:lang w:eastAsia="zh-CN"/>
              </w:rPr>
            </w:pPr>
            <w:r>
              <w:rPr>
                <w:lang w:eastAsia="zh-CN"/>
              </w:rPr>
              <w:t>Transformer</w:t>
            </w:r>
          </w:p>
        </w:tc>
        <w:tc>
          <w:tcPr>
            <w:tcW w:w="1329" w:type="dxa"/>
          </w:tcPr>
          <w:p w14:paraId="6515431C" w14:textId="77777777" w:rsidR="0012691D" w:rsidRDefault="0012691D" w:rsidP="004A03C9">
            <w:pPr>
              <w:spacing w:before="120"/>
              <w:rPr>
                <w:lang w:eastAsia="zh-CN"/>
              </w:rPr>
            </w:pPr>
            <w:r>
              <w:rPr>
                <w:lang w:eastAsia="zh-CN"/>
              </w:rPr>
              <w:t>15.7</w:t>
            </w:r>
          </w:p>
        </w:tc>
        <w:tc>
          <w:tcPr>
            <w:tcW w:w="1330" w:type="dxa"/>
          </w:tcPr>
          <w:p w14:paraId="7BBC73CB" w14:textId="77777777" w:rsidR="0012691D" w:rsidRDefault="0012691D" w:rsidP="004A03C9">
            <w:pPr>
              <w:spacing w:before="120"/>
              <w:rPr>
                <w:lang w:eastAsia="zh-CN"/>
              </w:rPr>
            </w:pPr>
            <w:r>
              <w:rPr>
                <w:rFonts w:hint="eastAsia"/>
                <w:lang w:eastAsia="zh-CN"/>
              </w:rPr>
              <w:t>1</w:t>
            </w:r>
            <w:r>
              <w:rPr>
                <w:lang w:eastAsia="zh-CN"/>
              </w:rPr>
              <w:t>.34</w:t>
            </w:r>
          </w:p>
        </w:tc>
        <w:tc>
          <w:tcPr>
            <w:tcW w:w="1329" w:type="dxa"/>
          </w:tcPr>
          <w:p w14:paraId="07B31ECC" w14:textId="77777777" w:rsidR="0012691D" w:rsidRDefault="0012691D" w:rsidP="004A03C9">
            <w:pPr>
              <w:spacing w:before="120"/>
              <w:rPr>
                <w:lang w:eastAsia="zh-CN"/>
              </w:rPr>
            </w:pPr>
            <w:r>
              <w:rPr>
                <w:lang w:eastAsia="zh-CN"/>
              </w:rPr>
              <w:t>Transformer</w:t>
            </w:r>
          </w:p>
        </w:tc>
        <w:tc>
          <w:tcPr>
            <w:tcW w:w="1329" w:type="dxa"/>
          </w:tcPr>
          <w:p w14:paraId="7DB128E2" w14:textId="77777777" w:rsidR="0012691D" w:rsidRDefault="0012691D" w:rsidP="004A03C9">
            <w:pPr>
              <w:spacing w:before="120"/>
              <w:rPr>
                <w:lang w:eastAsia="zh-CN"/>
              </w:rPr>
            </w:pPr>
            <w:r>
              <w:rPr>
                <w:lang w:eastAsia="zh-CN"/>
              </w:rPr>
              <w:t>15.7</w:t>
            </w:r>
          </w:p>
        </w:tc>
        <w:tc>
          <w:tcPr>
            <w:tcW w:w="1330" w:type="dxa"/>
          </w:tcPr>
          <w:p w14:paraId="107A6FD3" w14:textId="77777777" w:rsidR="0012691D" w:rsidRDefault="0012691D" w:rsidP="004A03C9">
            <w:pPr>
              <w:spacing w:before="120"/>
              <w:rPr>
                <w:lang w:eastAsia="zh-CN"/>
              </w:rPr>
            </w:pPr>
            <w:r>
              <w:rPr>
                <w:rFonts w:hint="eastAsia"/>
                <w:lang w:eastAsia="zh-CN"/>
              </w:rPr>
              <w:t>1</w:t>
            </w:r>
            <w:r>
              <w:rPr>
                <w:lang w:eastAsia="zh-CN"/>
              </w:rPr>
              <w:t>.34</w:t>
            </w:r>
          </w:p>
        </w:tc>
      </w:tr>
      <w:tr w:rsidR="0012691D" w14:paraId="5F3ED4BC" w14:textId="77777777" w:rsidTr="004A03C9">
        <w:trPr>
          <w:trHeight w:val="264"/>
        </w:trPr>
        <w:tc>
          <w:tcPr>
            <w:tcW w:w="1488" w:type="dxa"/>
          </w:tcPr>
          <w:p w14:paraId="329CBDF9" w14:textId="77777777" w:rsidR="0012691D" w:rsidRDefault="0012691D" w:rsidP="004A03C9">
            <w:pPr>
              <w:spacing w:before="120"/>
              <w:rPr>
                <w:lang w:eastAsia="zh-CN"/>
              </w:rPr>
            </w:pPr>
            <w:r>
              <w:rPr>
                <w:rFonts w:hint="eastAsia"/>
                <w:lang w:eastAsia="zh-CN"/>
              </w:rPr>
              <w:t>N</w:t>
            </w:r>
            <w:r>
              <w:rPr>
                <w:lang w:eastAsia="zh-CN"/>
              </w:rPr>
              <w:t>TT DOCOMO</w:t>
            </w:r>
          </w:p>
        </w:tc>
        <w:tc>
          <w:tcPr>
            <w:tcW w:w="1329" w:type="dxa"/>
          </w:tcPr>
          <w:p w14:paraId="4230C8A8" w14:textId="77777777" w:rsidR="0012691D" w:rsidRDefault="0012691D" w:rsidP="004A03C9">
            <w:pPr>
              <w:spacing w:before="120"/>
              <w:rPr>
                <w:lang w:eastAsia="zh-CN"/>
              </w:rPr>
            </w:pPr>
            <w:r>
              <w:rPr>
                <w:lang w:eastAsia="zh-CN"/>
              </w:rPr>
              <w:t>Transformer</w:t>
            </w:r>
          </w:p>
        </w:tc>
        <w:tc>
          <w:tcPr>
            <w:tcW w:w="1329" w:type="dxa"/>
          </w:tcPr>
          <w:p w14:paraId="648EAEA5" w14:textId="77777777" w:rsidR="0012691D" w:rsidRDefault="0012691D" w:rsidP="004A03C9">
            <w:pPr>
              <w:spacing w:before="120"/>
              <w:rPr>
                <w:lang w:eastAsia="zh-CN"/>
              </w:rPr>
            </w:pPr>
            <w:r>
              <w:rPr>
                <w:lang w:eastAsia="zh-CN"/>
              </w:rPr>
              <w:t>44.2</w:t>
            </w:r>
          </w:p>
        </w:tc>
        <w:tc>
          <w:tcPr>
            <w:tcW w:w="1330" w:type="dxa"/>
          </w:tcPr>
          <w:p w14:paraId="50CED312" w14:textId="77777777" w:rsidR="0012691D" w:rsidRDefault="0012691D" w:rsidP="004A03C9">
            <w:pPr>
              <w:spacing w:before="120"/>
              <w:rPr>
                <w:lang w:eastAsia="zh-CN"/>
              </w:rPr>
            </w:pPr>
            <w:r>
              <w:rPr>
                <w:rFonts w:hint="eastAsia"/>
                <w:lang w:eastAsia="zh-CN"/>
              </w:rPr>
              <w:t>4</w:t>
            </w:r>
          </w:p>
        </w:tc>
        <w:tc>
          <w:tcPr>
            <w:tcW w:w="1329" w:type="dxa"/>
          </w:tcPr>
          <w:p w14:paraId="29843F4B" w14:textId="77777777" w:rsidR="0012691D" w:rsidRDefault="0012691D" w:rsidP="004A03C9">
            <w:pPr>
              <w:spacing w:before="120"/>
              <w:rPr>
                <w:lang w:eastAsia="zh-CN"/>
              </w:rPr>
            </w:pPr>
            <w:r>
              <w:rPr>
                <w:lang w:eastAsia="zh-CN"/>
              </w:rPr>
              <w:t>Transformer</w:t>
            </w:r>
          </w:p>
        </w:tc>
        <w:tc>
          <w:tcPr>
            <w:tcW w:w="1329" w:type="dxa"/>
          </w:tcPr>
          <w:p w14:paraId="517CED59" w14:textId="77777777" w:rsidR="0012691D" w:rsidRDefault="0012691D" w:rsidP="004A03C9">
            <w:pPr>
              <w:spacing w:before="120"/>
              <w:rPr>
                <w:lang w:eastAsia="zh-CN"/>
              </w:rPr>
            </w:pPr>
            <w:r>
              <w:rPr>
                <w:lang w:eastAsia="zh-CN"/>
              </w:rPr>
              <w:t>44.2</w:t>
            </w:r>
          </w:p>
        </w:tc>
        <w:tc>
          <w:tcPr>
            <w:tcW w:w="1330" w:type="dxa"/>
          </w:tcPr>
          <w:p w14:paraId="40AA45A6" w14:textId="77777777" w:rsidR="0012691D" w:rsidRDefault="0012691D" w:rsidP="004A03C9">
            <w:pPr>
              <w:spacing w:before="120"/>
              <w:rPr>
                <w:lang w:eastAsia="zh-CN"/>
              </w:rPr>
            </w:pPr>
            <w:r>
              <w:rPr>
                <w:rFonts w:hint="eastAsia"/>
                <w:lang w:eastAsia="zh-CN"/>
              </w:rPr>
              <w:t>4</w:t>
            </w:r>
          </w:p>
        </w:tc>
      </w:tr>
      <w:tr w:rsidR="0012691D" w14:paraId="193FA4D2" w14:textId="77777777" w:rsidTr="004A03C9">
        <w:trPr>
          <w:trHeight w:val="264"/>
        </w:trPr>
        <w:tc>
          <w:tcPr>
            <w:tcW w:w="1488" w:type="dxa"/>
          </w:tcPr>
          <w:p w14:paraId="08740B90" w14:textId="77777777" w:rsidR="0012691D" w:rsidRDefault="0012691D" w:rsidP="004A03C9">
            <w:pPr>
              <w:spacing w:before="120"/>
              <w:rPr>
                <w:lang w:eastAsia="zh-CN"/>
              </w:rPr>
            </w:pPr>
            <w:r>
              <w:rPr>
                <w:rFonts w:hint="eastAsia"/>
                <w:lang w:eastAsia="zh-CN"/>
              </w:rPr>
              <w:t>I</w:t>
            </w:r>
            <w:r>
              <w:rPr>
                <w:lang w:eastAsia="zh-CN"/>
              </w:rPr>
              <w:t>ntel</w:t>
            </w:r>
          </w:p>
        </w:tc>
        <w:tc>
          <w:tcPr>
            <w:tcW w:w="1329" w:type="dxa"/>
          </w:tcPr>
          <w:p w14:paraId="66EC4FED" w14:textId="77777777" w:rsidR="0012691D" w:rsidRDefault="0012691D" w:rsidP="004A03C9">
            <w:pPr>
              <w:spacing w:before="120"/>
              <w:rPr>
                <w:lang w:eastAsia="zh-CN"/>
              </w:rPr>
            </w:pPr>
            <w:r>
              <w:rPr>
                <w:lang w:eastAsia="zh-CN"/>
              </w:rPr>
              <w:t>Transformer</w:t>
            </w:r>
          </w:p>
        </w:tc>
        <w:tc>
          <w:tcPr>
            <w:tcW w:w="1329" w:type="dxa"/>
          </w:tcPr>
          <w:p w14:paraId="12C33548" w14:textId="77777777" w:rsidR="0012691D" w:rsidRDefault="0012691D" w:rsidP="004A03C9">
            <w:pPr>
              <w:spacing w:before="120"/>
              <w:rPr>
                <w:lang w:eastAsia="zh-CN"/>
              </w:rPr>
            </w:pPr>
            <w:r>
              <w:rPr>
                <w:lang w:eastAsia="zh-CN"/>
              </w:rPr>
              <w:t>270</w:t>
            </w:r>
          </w:p>
        </w:tc>
        <w:tc>
          <w:tcPr>
            <w:tcW w:w="1330" w:type="dxa"/>
          </w:tcPr>
          <w:p w14:paraId="65DFBA22" w14:textId="77777777" w:rsidR="0012691D" w:rsidRDefault="0012691D" w:rsidP="004A03C9">
            <w:pPr>
              <w:spacing w:before="120"/>
              <w:rPr>
                <w:lang w:eastAsia="zh-CN"/>
              </w:rPr>
            </w:pPr>
            <w:r>
              <w:rPr>
                <w:rFonts w:hint="eastAsia"/>
                <w:lang w:eastAsia="zh-CN"/>
              </w:rPr>
              <w:t>1</w:t>
            </w:r>
            <w:r>
              <w:rPr>
                <w:lang w:eastAsia="zh-CN"/>
              </w:rPr>
              <w:t>0.7</w:t>
            </w:r>
          </w:p>
        </w:tc>
        <w:tc>
          <w:tcPr>
            <w:tcW w:w="1329" w:type="dxa"/>
          </w:tcPr>
          <w:p w14:paraId="52F4A648" w14:textId="77777777" w:rsidR="0012691D" w:rsidRDefault="0012691D" w:rsidP="004A03C9">
            <w:pPr>
              <w:spacing w:before="120"/>
              <w:rPr>
                <w:lang w:eastAsia="zh-CN"/>
              </w:rPr>
            </w:pPr>
            <w:r>
              <w:rPr>
                <w:lang w:eastAsia="zh-CN"/>
              </w:rPr>
              <w:t>Transformer</w:t>
            </w:r>
          </w:p>
        </w:tc>
        <w:tc>
          <w:tcPr>
            <w:tcW w:w="1329" w:type="dxa"/>
          </w:tcPr>
          <w:p w14:paraId="0E9C02A2" w14:textId="77777777" w:rsidR="0012691D" w:rsidRDefault="0012691D" w:rsidP="004A03C9">
            <w:pPr>
              <w:spacing w:before="120"/>
              <w:rPr>
                <w:lang w:eastAsia="zh-CN"/>
              </w:rPr>
            </w:pPr>
            <w:r>
              <w:rPr>
                <w:lang w:eastAsia="zh-CN"/>
              </w:rPr>
              <w:t>270</w:t>
            </w:r>
          </w:p>
        </w:tc>
        <w:tc>
          <w:tcPr>
            <w:tcW w:w="1330" w:type="dxa"/>
          </w:tcPr>
          <w:p w14:paraId="121DB89A" w14:textId="77777777" w:rsidR="0012691D" w:rsidRDefault="0012691D" w:rsidP="004A03C9">
            <w:pPr>
              <w:spacing w:before="120"/>
              <w:rPr>
                <w:lang w:eastAsia="zh-CN"/>
              </w:rPr>
            </w:pPr>
            <w:r>
              <w:rPr>
                <w:rFonts w:hint="eastAsia"/>
                <w:lang w:eastAsia="zh-CN"/>
              </w:rPr>
              <w:t>1</w:t>
            </w:r>
            <w:r>
              <w:rPr>
                <w:lang w:eastAsia="zh-CN"/>
              </w:rPr>
              <w:t>0.7</w:t>
            </w:r>
          </w:p>
        </w:tc>
      </w:tr>
      <w:tr w:rsidR="0012691D" w14:paraId="49D082E2" w14:textId="77777777" w:rsidTr="004A03C9">
        <w:trPr>
          <w:trHeight w:val="264"/>
        </w:trPr>
        <w:tc>
          <w:tcPr>
            <w:tcW w:w="1488" w:type="dxa"/>
          </w:tcPr>
          <w:p w14:paraId="39A2BA98" w14:textId="77777777" w:rsidR="0012691D" w:rsidRDefault="0012691D" w:rsidP="004A03C9">
            <w:pPr>
              <w:spacing w:before="120"/>
              <w:rPr>
                <w:lang w:eastAsia="zh-CN"/>
              </w:rPr>
            </w:pPr>
            <w:r>
              <w:rPr>
                <w:rFonts w:hint="eastAsia"/>
                <w:lang w:eastAsia="zh-CN"/>
              </w:rPr>
              <w:t>M</w:t>
            </w:r>
            <w:r>
              <w:rPr>
                <w:lang w:eastAsia="zh-CN"/>
              </w:rPr>
              <w:t>ediaTek</w:t>
            </w:r>
          </w:p>
        </w:tc>
        <w:tc>
          <w:tcPr>
            <w:tcW w:w="1329" w:type="dxa"/>
          </w:tcPr>
          <w:p w14:paraId="32DD3CCD" w14:textId="77777777" w:rsidR="0012691D" w:rsidRDefault="0012691D" w:rsidP="004A03C9">
            <w:pPr>
              <w:spacing w:before="120"/>
              <w:rPr>
                <w:lang w:eastAsia="zh-CN"/>
              </w:rPr>
            </w:pPr>
            <w:r>
              <w:rPr>
                <w:lang w:eastAsia="zh-CN"/>
              </w:rPr>
              <w:t>Transformer</w:t>
            </w:r>
          </w:p>
        </w:tc>
        <w:tc>
          <w:tcPr>
            <w:tcW w:w="1329" w:type="dxa"/>
          </w:tcPr>
          <w:p w14:paraId="6C72474E" w14:textId="77777777" w:rsidR="0012691D" w:rsidRDefault="0012691D" w:rsidP="004A03C9">
            <w:pPr>
              <w:spacing w:before="120"/>
              <w:rPr>
                <w:lang w:eastAsia="zh-CN"/>
              </w:rPr>
            </w:pPr>
            <w:r>
              <w:rPr>
                <w:lang w:eastAsia="zh-CN"/>
              </w:rPr>
              <w:t>84</w:t>
            </w:r>
          </w:p>
        </w:tc>
        <w:tc>
          <w:tcPr>
            <w:tcW w:w="1330" w:type="dxa"/>
          </w:tcPr>
          <w:p w14:paraId="77267C6F" w14:textId="77777777" w:rsidR="0012691D" w:rsidRDefault="0012691D" w:rsidP="004A03C9">
            <w:pPr>
              <w:spacing w:before="120"/>
              <w:rPr>
                <w:lang w:eastAsia="zh-CN"/>
              </w:rPr>
            </w:pPr>
            <w:r>
              <w:rPr>
                <w:rFonts w:hint="eastAsia"/>
                <w:lang w:eastAsia="zh-CN"/>
              </w:rPr>
              <w:t>3</w:t>
            </w:r>
            <w:r>
              <w:rPr>
                <w:lang w:eastAsia="zh-CN"/>
              </w:rPr>
              <w:t>.2</w:t>
            </w:r>
          </w:p>
        </w:tc>
        <w:tc>
          <w:tcPr>
            <w:tcW w:w="1329" w:type="dxa"/>
          </w:tcPr>
          <w:p w14:paraId="1A80AD55" w14:textId="77777777" w:rsidR="0012691D" w:rsidRDefault="0012691D" w:rsidP="004A03C9">
            <w:pPr>
              <w:spacing w:before="120"/>
              <w:rPr>
                <w:lang w:eastAsia="zh-CN"/>
              </w:rPr>
            </w:pPr>
            <w:r>
              <w:rPr>
                <w:lang w:eastAsia="zh-CN"/>
              </w:rPr>
              <w:t>Transformer</w:t>
            </w:r>
          </w:p>
        </w:tc>
        <w:tc>
          <w:tcPr>
            <w:tcW w:w="1329" w:type="dxa"/>
          </w:tcPr>
          <w:p w14:paraId="558644DC" w14:textId="77777777" w:rsidR="0012691D" w:rsidRDefault="0012691D" w:rsidP="004A03C9">
            <w:pPr>
              <w:spacing w:before="120"/>
              <w:rPr>
                <w:lang w:eastAsia="zh-CN"/>
              </w:rPr>
            </w:pPr>
            <w:r>
              <w:rPr>
                <w:lang w:eastAsia="zh-CN"/>
              </w:rPr>
              <w:t>84</w:t>
            </w:r>
          </w:p>
        </w:tc>
        <w:tc>
          <w:tcPr>
            <w:tcW w:w="1330" w:type="dxa"/>
          </w:tcPr>
          <w:p w14:paraId="1B0C817E" w14:textId="77777777" w:rsidR="0012691D" w:rsidRDefault="0012691D" w:rsidP="004A03C9">
            <w:pPr>
              <w:spacing w:before="120"/>
              <w:rPr>
                <w:lang w:eastAsia="zh-CN"/>
              </w:rPr>
            </w:pPr>
            <w:r>
              <w:rPr>
                <w:rFonts w:hint="eastAsia"/>
                <w:lang w:eastAsia="zh-CN"/>
              </w:rPr>
              <w:t>3</w:t>
            </w:r>
            <w:r>
              <w:rPr>
                <w:lang w:eastAsia="zh-CN"/>
              </w:rPr>
              <w:t>.2</w:t>
            </w:r>
          </w:p>
        </w:tc>
      </w:tr>
      <w:tr w:rsidR="0012691D" w14:paraId="535AC5A9" w14:textId="77777777" w:rsidTr="004A03C9">
        <w:trPr>
          <w:trHeight w:val="264"/>
        </w:trPr>
        <w:tc>
          <w:tcPr>
            <w:tcW w:w="1488" w:type="dxa"/>
          </w:tcPr>
          <w:p w14:paraId="5F39F636" w14:textId="77777777" w:rsidR="0012691D" w:rsidRDefault="0012691D" w:rsidP="004A03C9">
            <w:pPr>
              <w:spacing w:before="120"/>
              <w:rPr>
                <w:lang w:eastAsia="zh-CN"/>
              </w:rPr>
            </w:pPr>
            <w:r>
              <w:rPr>
                <w:rFonts w:hint="eastAsia"/>
                <w:lang w:eastAsia="zh-CN"/>
              </w:rPr>
              <w:t>C</w:t>
            </w:r>
            <w:r>
              <w:rPr>
                <w:lang w:eastAsia="zh-CN"/>
              </w:rPr>
              <w:t>ATT</w:t>
            </w:r>
          </w:p>
        </w:tc>
        <w:tc>
          <w:tcPr>
            <w:tcW w:w="1329" w:type="dxa"/>
          </w:tcPr>
          <w:p w14:paraId="4DA754DA" w14:textId="77777777" w:rsidR="0012691D" w:rsidRDefault="0012691D" w:rsidP="004A03C9">
            <w:pPr>
              <w:spacing w:before="120"/>
              <w:rPr>
                <w:lang w:eastAsia="zh-CN"/>
              </w:rPr>
            </w:pPr>
            <w:r>
              <w:rPr>
                <w:lang w:eastAsia="zh-CN"/>
              </w:rPr>
              <w:t>Transformer</w:t>
            </w:r>
          </w:p>
        </w:tc>
        <w:tc>
          <w:tcPr>
            <w:tcW w:w="1329" w:type="dxa"/>
          </w:tcPr>
          <w:p w14:paraId="276F03DE" w14:textId="77777777" w:rsidR="0012691D" w:rsidRDefault="0012691D" w:rsidP="004A03C9">
            <w:pPr>
              <w:spacing w:before="120"/>
              <w:rPr>
                <w:lang w:eastAsia="zh-CN"/>
              </w:rPr>
            </w:pPr>
            <w:r>
              <w:rPr>
                <w:lang w:eastAsia="zh-CN"/>
              </w:rPr>
              <w:t>10</w:t>
            </w:r>
          </w:p>
        </w:tc>
        <w:tc>
          <w:tcPr>
            <w:tcW w:w="1330" w:type="dxa"/>
          </w:tcPr>
          <w:p w14:paraId="68F418DD" w14:textId="77777777" w:rsidR="0012691D" w:rsidRDefault="0012691D" w:rsidP="004A03C9">
            <w:pPr>
              <w:spacing w:before="120"/>
              <w:rPr>
                <w:lang w:eastAsia="zh-CN"/>
              </w:rPr>
            </w:pPr>
            <w:r>
              <w:rPr>
                <w:rFonts w:hint="eastAsia"/>
                <w:lang w:eastAsia="zh-CN"/>
              </w:rPr>
              <w:t>2</w:t>
            </w:r>
            <w:r>
              <w:rPr>
                <w:lang w:eastAsia="zh-CN"/>
              </w:rPr>
              <w:t>.51</w:t>
            </w:r>
          </w:p>
        </w:tc>
        <w:tc>
          <w:tcPr>
            <w:tcW w:w="1329" w:type="dxa"/>
          </w:tcPr>
          <w:p w14:paraId="776ABF7B" w14:textId="77777777" w:rsidR="0012691D" w:rsidRDefault="0012691D" w:rsidP="004A03C9">
            <w:pPr>
              <w:spacing w:before="120"/>
              <w:rPr>
                <w:lang w:eastAsia="zh-CN"/>
              </w:rPr>
            </w:pPr>
            <w:r>
              <w:rPr>
                <w:lang w:eastAsia="zh-CN"/>
              </w:rPr>
              <w:t>Transformer</w:t>
            </w:r>
          </w:p>
        </w:tc>
        <w:tc>
          <w:tcPr>
            <w:tcW w:w="1329" w:type="dxa"/>
          </w:tcPr>
          <w:p w14:paraId="5540D2C9" w14:textId="77777777" w:rsidR="0012691D" w:rsidRDefault="0012691D" w:rsidP="004A03C9">
            <w:pPr>
              <w:spacing w:before="120"/>
              <w:rPr>
                <w:lang w:eastAsia="zh-CN"/>
              </w:rPr>
            </w:pPr>
            <w:r>
              <w:rPr>
                <w:lang w:eastAsia="zh-CN"/>
              </w:rPr>
              <w:t>10.2</w:t>
            </w:r>
          </w:p>
        </w:tc>
        <w:tc>
          <w:tcPr>
            <w:tcW w:w="1330" w:type="dxa"/>
          </w:tcPr>
          <w:p w14:paraId="32E341A9" w14:textId="77777777" w:rsidR="0012691D" w:rsidRDefault="0012691D" w:rsidP="004A03C9">
            <w:pPr>
              <w:spacing w:before="120"/>
              <w:rPr>
                <w:lang w:eastAsia="zh-CN"/>
              </w:rPr>
            </w:pPr>
            <w:r>
              <w:rPr>
                <w:lang w:eastAsia="zh-CN"/>
              </w:rPr>
              <w:t>2.52</w:t>
            </w:r>
          </w:p>
        </w:tc>
      </w:tr>
      <w:tr w:rsidR="0012691D" w14:paraId="397FD27E" w14:textId="77777777" w:rsidTr="004A03C9">
        <w:trPr>
          <w:trHeight w:val="264"/>
        </w:trPr>
        <w:tc>
          <w:tcPr>
            <w:tcW w:w="1488" w:type="dxa"/>
          </w:tcPr>
          <w:p w14:paraId="5C5DD95B" w14:textId="77777777" w:rsidR="0012691D" w:rsidRDefault="0012691D" w:rsidP="004A03C9">
            <w:pPr>
              <w:spacing w:before="120"/>
              <w:rPr>
                <w:lang w:eastAsia="zh-CN"/>
              </w:rPr>
            </w:pPr>
            <w:r>
              <w:rPr>
                <w:rFonts w:hint="eastAsia"/>
                <w:lang w:eastAsia="zh-CN"/>
              </w:rPr>
              <w:t>C</w:t>
            </w:r>
            <w:r>
              <w:rPr>
                <w:lang w:eastAsia="zh-CN"/>
              </w:rPr>
              <w:t>hina Telecom</w:t>
            </w:r>
          </w:p>
        </w:tc>
        <w:tc>
          <w:tcPr>
            <w:tcW w:w="1329" w:type="dxa"/>
          </w:tcPr>
          <w:p w14:paraId="176866A8" w14:textId="77777777" w:rsidR="0012691D" w:rsidRDefault="0012691D" w:rsidP="004A03C9">
            <w:pPr>
              <w:spacing w:before="120"/>
              <w:rPr>
                <w:lang w:eastAsia="zh-CN"/>
              </w:rPr>
            </w:pPr>
            <w:r>
              <w:rPr>
                <w:lang w:eastAsia="zh-CN"/>
              </w:rPr>
              <w:t>Transformer</w:t>
            </w:r>
          </w:p>
        </w:tc>
        <w:tc>
          <w:tcPr>
            <w:tcW w:w="1329" w:type="dxa"/>
          </w:tcPr>
          <w:p w14:paraId="1B36F268" w14:textId="77777777" w:rsidR="0012691D" w:rsidRDefault="0012691D" w:rsidP="004A03C9">
            <w:pPr>
              <w:spacing w:before="120"/>
              <w:rPr>
                <w:lang w:eastAsia="zh-CN"/>
              </w:rPr>
            </w:pPr>
            <w:r>
              <w:rPr>
                <w:lang w:eastAsia="zh-CN"/>
              </w:rPr>
              <w:t>18.9</w:t>
            </w:r>
          </w:p>
        </w:tc>
        <w:tc>
          <w:tcPr>
            <w:tcW w:w="1330" w:type="dxa"/>
          </w:tcPr>
          <w:p w14:paraId="25FE3C2D" w14:textId="77777777" w:rsidR="0012691D" w:rsidRDefault="0012691D" w:rsidP="004A03C9">
            <w:pPr>
              <w:spacing w:before="120"/>
              <w:rPr>
                <w:lang w:eastAsia="zh-CN"/>
              </w:rPr>
            </w:pPr>
            <w:r>
              <w:rPr>
                <w:lang w:eastAsia="zh-CN"/>
              </w:rPr>
              <w:t>1.6</w:t>
            </w:r>
          </w:p>
        </w:tc>
        <w:tc>
          <w:tcPr>
            <w:tcW w:w="1329" w:type="dxa"/>
          </w:tcPr>
          <w:p w14:paraId="25574D43" w14:textId="77777777" w:rsidR="0012691D" w:rsidRDefault="0012691D" w:rsidP="004A03C9">
            <w:pPr>
              <w:spacing w:before="120"/>
              <w:rPr>
                <w:lang w:eastAsia="zh-CN"/>
              </w:rPr>
            </w:pPr>
            <w:r>
              <w:rPr>
                <w:lang w:eastAsia="zh-CN"/>
              </w:rPr>
              <w:t>Transformer</w:t>
            </w:r>
          </w:p>
        </w:tc>
        <w:tc>
          <w:tcPr>
            <w:tcW w:w="1329" w:type="dxa"/>
          </w:tcPr>
          <w:p w14:paraId="213BBEAF" w14:textId="77777777" w:rsidR="0012691D" w:rsidRDefault="0012691D" w:rsidP="004A03C9">
            <w:pPr>
              <w:spacing w:before="120"/>
              <w:rPr>
                <w:lang w:eastAsia="zh-CN"/>
              </w:rPr>
            </w:pPr>
            <w:r>
              <w:rPr>
                <w:lang w:eastAsia="zh-CN"/>
              </w:rPr>
              <w:t>134.3</w:t>
            </w:r>
          </w:p>
        </w:tc>
        <w:tc>
          <w:tcPr>
            <w:tcW w:w="1330" w:type="dxa"/>
          </w:tcPr>
          <w:p w14:paraId="0C0F1406" w14:textId="77777777" w:rsidR="0012691D" w:rsidRDefault="0012691D" w:rsidP="004A03C9">
            <w:pPr>
              <w:spacing w:before="120"/>
              <w:rPr>
                <w:lang w:eastAsia="zh-CN"/>
              </w:rPr>
            </w:pPr>
            <w:r>
              <w:rPr>
                <w:lang w:eastAsia="zh-CN"/>
              </w:rPr>
              <w:t>1.7</w:t>
            </w:r>
          </w:p>
        </w:tc>
      </w:tr>
      <w:tr w:rsidR="0012691D" w14:paraId="78734841" w14:textId="77777777" w:rsidTr="004A03C9">
        <w:trPr>
          <w:trHeight w:val="264"/>
        </w:trPr>
        <w:tc>
          <w:tcPr>
            <w:tcW w:w="1488" w:type="dxa"/>
          </w:tcPr>
          <w:p w14:paraId="77BAFAF8" w14:textId="77777777" w:rsidR="0012691D" w:rsidRDefault="0012691D" w:rsidP="004A03C9">
            <w:pPr>
              <w:spacing w:before="120"/>
              <w:rPr>
                <w:lang w:eastAsia="zh-CN"/>
              </w:rPr>
            </w:pPr>
            <w:r>
              <w:rPr>
                <w:rFonts w:hint="eastAsia"/>
                <w:lang w:eastAsia="zh-CN"/>
              </w:rPr>
              <w:t>Q</w:t>
            </w:r>
            <w:r>
              <w:rPr>
                <w:lang w:eastAsia="zh-CN"/>
              </w:rPr>
              <w:t>ualcomm</w:t>
            </w:r>
          </w:p>
        </w:tc>
        <w:tc>
          <w:tcPr>
            <w:tcW w:w="1329" w:type="dxa"/>
          </w:tcPr>
          <w:p w14:paraId="5B3AFC12" w14:textId="77777777" w:rsidR="0012691D" w:rsidRDefault="0012691D" w:rsidP="004A03C9">
            <w:pPr>
              <w:spacing w:before="120"/>
              <w:rPr>
                <w:lang w:eastAsia="zh-CN"/>
              </w:rPr>
            </w:pPr>
            <w:r>
              <w:rPr>
                <w:lang w:eastAsia="zh-CN"/>
              </w:rPr>
              <w:t>Transformer</w:t>
            </w:r>
          </w:p>
        </w:tc>
        <w:tc>
          <w:tcPr>
            <w:tcW w:w="1329" w:type="dxa"/>
          </w:tcPr>
          <w:p w14:paraId="00E521AC" w14:textId="77777777" w:rsidR="0012691D" w:rsidRDefault="0012691D" w:rsidP="004A03C9">
            <w:pPr>
              <w:spacing w:before="120"/>
              <w:rPr>
                <w:lang w:eastAsia="zh-CN"/>
              </w:rPr>
            </w:pPr>
            <w:r>
              <w:rPr>
                <w:lang w:eastAsia="zh-CN"/>
              </w:rPr>
              <w:t>10</w:t>
            </w:r>
          </w:p>
        </w:tc>
        <w:tc>
          <w:tcPr>
            <w:tcW w:w="1330" w:type="dxa"/>
          </w:tcPr>
          <w:p w14:paraId="714982DF" w14:textId="77777777" w:rsidR="0012691D" w:rsidRDefault="0012691D" w:rsidP="004A03C9">
            <w:pPr>
              <w:spacing w:before="120"/>
              <w:rPr>
                <w:lang w:eastAsia="zh-CN"/>
              </w:rPr>
            </w:pPr>
            <w:r>
              <w:rPr>
                <w:rFonts w:hint="eastAsia"/>
                <w:lang w:eastAsia="zh-CN"/>
              </w:rPr>
              <w:t>0</w:t>
            </w:r>
            <w:r>
              <w:rPr>
                <w:lang w:eastAsia="zh-CN"/>
              </w:rPr>
              <w:t>.1</w:t>
            </w:r>
          </w:p>
        </w:tc>
        <w:tc>
          <w:tcPr>
            <w:tcW w:w="1329" w:type="dxa"/>
          </w:tcPr>
          <w:p w14:paraId="2C2E987B" w14:textId="77777777" w:rsidR="0012691D" w:rsidRDefault="0012691D" w:rsidP="004A03C9">
            <w:pPr>
              <w:spacing w:before="120"/>
              <w:rPr>
                <w:lang w:eastAsia="zh-CN"/>
              </w:rPr>
            </w:pPr>
            <w:r>
              <w:rPr>
                <w:lang w:eastAsia="zh-CN"/>
              </w:rPr>
              <w:t>Transformer</w:t>
            </w:r>
          </w:p>
        </w:tc>
        <w:tc>
          <w:tcPr>
            <w:tcW w:w="1329" w:type="dxa"/>
          </w:tcPr>
          <w:p w14:paraId="129C6241" w14:textId="77777777" w:rsidR="0012691D" w:rsidRDefault="0012691D" w:rsidP="004A03C9">
            <w:pPr>
              <w:spacing w:before="120"/>
              <w:rPr>
                <w:lang w:eastAsia="zh-CN"/>
              </w:rPr>
            </w:pPr>
            <w:r>
              <w:rPr>
                <w:lang w:eastAsia="zh-CN"/>
              </w:rPr>
              <w:t>10</w:t>
            </w:r>
          </w:p>
        </w:tc>
        <w:tc>
          <w:tcPr>
            <w:tcW w:w="1330" w:type="dxa"/>
          </w:tcPr>
          <w:p w14:paraId="14721A9A" w14:textId="77777777" w:rsidR="0012691D" w:rsidRDefault="0012691D" w:rsidP="004A03C9">
            <w:pPr>
              <w:spacing w:before="120"/>
              <w:rPr>
                <w:lang w:eastAsia="zh-CN"/>
              </w:rPr>
            </w:pPr>
            <w:r>
              <w:rPr>
                <w:rFonts w:hint="eastAsia"/>
                <w:lang w:eastAsia="zh-CN"/>
              </w:rPr>
              <w:t>0</w:t>
            </w:r>
            <w:r>
              <w:rPr>
                <w:lang w:eastAsia="zh-CN"/>
              </w:rPr>
              <w:t>.1</w:t>
            </w:r>
          </w:p>
        </w:tc>
      </w:tr>
      <w:tr w:rsidR="0012691D" w14:paraId="00076A1E" w14:textId="77777777" w:rsidTr="004A03C9">
        <w:trPr>
          <w:trHeight w:val="264"/>
        </w:trPr>
        <w:tc>
          <w:tcPr>
            <w:tcW w:w="1488" w:type="dxa"/>
          </w:tcPr>
          <w:p w14:paraId="79A7DC4C" w14:textId="77777777" w:rsidR="0012691D" w:rsidRDefault="0012691D" w:rsidP="004A03C9">
            <w:pPr>
              <w:spacing w:before="120"/>
              <w:rPr>
                <w:lang w:eastAsia="zh-CN"/>
              </w:rPr>
            </w:pPr>
            <w:r>
              <w:rPr>
                <w:rFonts w:hint="eastAsia"/>
                <w:lang w:eastAsia="zh-CN"/>
              </w:rPr>
              <w:t>B</w:t>
            </w:r>
            <w:r>
              <w:rPr>
                <w:lang w:eastAsia="zh-CN"/>
              </w:rPr>
              <w:t>JTU</w:t>
            </w:r>
          </w:p>
        </w:tc>
        <w:tc>
          <w:tcPr>
            <w:tcW w:w="1329" w:type="dxa"/>
          </w:tcPr>
          <w:p w14:paraId="37BB4506" w14:textId="77777777" w:rsidR="0012691D" w:rsidRDefault="0012691D" w:rsidP="004A03C9">
            <w:pPr>
              <w:spacing w:before="120"/>
              <w:rPr>
                <w:lang w:eastAsia="zh-CN"/>
              </w:rPr>
            </w:pPr>
            <w:proofErr w:type="spellStart"/>
            <w:r>
              <w:rPr>
                <w:lang w:eastAsia="zh-CN"/>
              </w:rPr>
              <w:t>CsiNet</w:t>
            </w:r>
            <w:proofErr w:type="spellEnd"/>
            <w:r>
              <w:rPr>
                <w:lang w:eastAsia="zh-CN"/>
              </w:rPr>
              <w:t>+</w:t>
            </w:r>
          </w:p>
        </w:tc>
        <w:tc>
          <w:tcPr>
            <w:tcW w:w="1329" w:type="dxa"/>
          </w:tcPr>
          <w:p w14:paraId="2653C2EF" w14:textId="77777777" w:rsidR="0012691D" w:rsidRDefault="0012691D" w:rsidP="004A03C9">
            <w:pPr>
              <w:spacing w:before="120"/>
              <w:rPr>
                <w:lang w:eastAsia="zh-CN"/>
              </w:rPr>
            </w:pPr>
            <w:r>
              <w:rPr>
                <w:lang w:eastAsia="zh-CN"/>
              </w:rPr>
              <w:t>0.403</w:t>
            </w:r>
          </w:p>
        </w:tc>
        <w:tc>
          <w:tcPr>
            <w:tcW w:w="1330" w:type="dxa"/>
          </w:tcPr>
          <w:p w14:paraId="766A16CC" w14:textId="77777777" w:rsidR="0012691D" w:rsidRDefault="0012691D" w:rsidP="004A03C9">
            <w:pPr>
              <w:spacing w:before="120"/>
              <w:rPr>
                <w:lang w:eastAsia="zh-CN"/>
              </w:rPr>
            </w:pPr>
            <w:r>
              <w:rPr>
                <w:lang w:eastAsia="zh-CN"/>
              </w:rPr>
              <w:t>0.036</w:t>
            </w:r>
          </w:p>
        </w:tc>
        <w:tc>
          <w:tcPr>
            <w:tcW w:w="1329" w:type="dxa"/>
          </w:tcPr>
          <w:p w14:paraId="5EF9975A" w14:textId="77777777" w:rsidR="0012691D" w:rsidRDefault="0012691D" w:rsidP="004A03C9">
            <w:pPr>
              <w:spacing w:before="120"/>
              <w:rPr>
                <w:lang w:eastAsia="zh-CN"/>
              </w:rPr>
            </w:pPr>
            <w:proofErr w:type="spellStart"/>
            <w:r>
              <w:rPr>
                <w:lang w:eastAsia="zh-CN"/>
              </w:rPr>
              <w:t>CsiNet</w:t>
            </w:r>
            <w:proofErr w:type="spellEnd"/>
            <w:r>
              <w:rPr>
                <w:lang w:eastAsia="zh-CN"/>
              </w:rPr>
              <w:t>+</w:t>
            </w:r>
          </w:p>
        </w:tc>
        <w:tc>
          <w:tcPr>
            <w:tcW w:w="1329" w:type="dxa"/>
          </w:tcPr>
          <w:p w14:paraId="283052A8" w14:textId="77777777" w:rsidR="0012691D" w:rsidRDefault="0012691D" w:rsidP="004A03C9">
            <w:pPr>
              <w:spacing w:before="120"/>
              <w:rPr>
                <w:lang w:eastAsia="zh-CN"/>
              </w:rPr>
            </w:pPr>
            <w:r>
              <w:rPr>
                <w:lang w:eastAsia="zh-CN"/>
              </w:rPr>
              <w:t>18.2</w:t>
            </w:r>
          </w:p>
        </w:tc>
        <w:tc>
          <w:tcPr>
            <w:tcW w:w="1330" w:type="dxa"/>
          </w:tcPr>
          <w:p w14:paraId="60DFAD47" w14:textId="77777777" w:rsidR="0012691D" w:rsidRDefault="0012691D" w:rsidP="004A03C9">
            <w:pPr>
              <w:spacing w:before="120"/>
              <w:rPr>
                <w:lang w:eastAsia="zh-CN"/>
              </w:rPr>
            </w:pPr>
            <w:r>
              <w:rPr>
                <w:lang w:eastAsia="zh-CN"/>
              </w:rPr>
              <w:t>0.0645</w:t>
            </w:r>
          </w:p>
        </w:tc>
      </w:tr>
      <w:tr w:rsidR="0012691D" w14:paraId="1A6C34EC" w14:textId="77777777" w:rsidTr="004A03C9">
        <w:trPr>
          <w:trHeight w:val="264"/>
        </w:trPr>
        <w:tc>
          <w:tcPr>
            <w:tcW w:w="1488" w:type="dxa"/>
          </w:tcPr>
          <w:p w14:paraId="377EB4E6" w14:textId="77777777" w:rsidR="0012691D" w:rsidRDefault="0012691D" w:rsidP="004A03C9">
            <w:pPr>
              <w:spacing w:before="120"/>
              <w:rPr>
                <w:lang w:eastAsia="zh-CN"/>
              </w:rPr>
            </w:pPr>
            <w:r>
              <w:rPr>
                <w:rFonts w:hint="eastAsia"/>
                <w:lang w:eastAsia="zh-CN"/>
              </w:rPr>
              <w:t>E</w:t>
            </w:r>
            <w:r>
              <w:rPr>
                <w:lang w:eastAsia="zh-CN"/>
              </w:rPr>
              <w:t>TRI#1</w:t>
            </w:r>
          </w:p>
        </w:tc>
        <w:tc>
          <w:tcPr>
            <w:tcW w:w="1329" w:type="dxa"/>
          </w:tcPr>
          <w:p w14:paraId="12EEB7A5" w14:textId="77777777" w:rsidR="0012691D" w:rsidRDefault="0012691D" w:rsidP="004A03C9">
            <w:pPr>
              <w:spacing w:before="120"/>
              <w:rPr>
                <w:lang w:eastAsia="zh-CN"/>
              </w:rPr>
            </w:pPr>
            <w:r>
              <w:rPr>
                <w:lang w:eastAsia="zh-CN"/>
              </w:rPr>
              <w:t>Transformer</w:t>
            </w:r>
          </w:p>
        </w:tc>
        <w:tc>
          <w:tcPr>
            <w:tcW w:w="1329" w:type="dxa"/>
          </w:tcPr>
          <w:p w14:paraId="6B07FF1E" w14:textId="77777777" w:rsidR="0012691D" w:rsidRDefault="0012691D" w:rsidP="004A03C9">
            <w:pPr>
              <w:spacing w:before="120"/>
              <w:rPr>
                <w:lang w:eastAsia="zh-CN"/>
              </w:rPr>
            </w:pPr>
            <w:r>
              <w:rPr>
                <w:lang w:eastAsia="zh-CN"/>
              </w:rPr>
              <w:t>48</w:t>
            </w:r>
          </w:p>
        </w:tc>
        <w:tc>
          <w:tcPr>
            <w:tcW w:w="1330" w:type="dxa"/>
          </w:tcPr>
          <w:p w14:paraId="2CD31B5C" w14:textId="77777777" w:rsidR="0012691D" w:rsidRDefault="0012691D" w:rsidP="004A03C9">
            <w:pPr>
              <w:spacing w:before="120"/>
              <w:rPr>
                <w:lang w:eastAsia="zh-CN"/>
              </w:rPr>
            </w:pPr>
            <w:r>
              <w:rPr>
                <w:lang w:eastAsia="zh-CN"/>
              </w:rPr>
              <w:t>1.71</w:t>
            </w:r>
          </w:p>
        </w:tc>
        <w:tc>
          <w:tcPr>
            <w:tcW w:w="1329" w:type="dxa"/>
          </w:tcPr>
          <w:p w14:paraId="39CD5CD5" w14:textId="77777777" w:rsidR="0012691D" w:rsidRDefault="0012691D" w:rsidP="004A03C9">
            <w:pPr>
              <w:spacing w:before="120"/>
              <w:rPr>
                <w:lang w:eastAsia="zh-CN"/>
              </w:rPr>
            </w:pPr>
            <w:r>
              <w:rPr>
                <w:lang w:eastAsia="zh-CN"/>
              </w:rPr>
              <w:t>Transformer</w:t>
            </w:r>
          </w:p>
        </w:tc>
        <w:tc>
          <w:tcPr>
            <w:tcW w:w="1329" w:type="dxa"/>
          </w:tcPr>
          <w:p w14:paraId="166F2B00" w14:textId="77777777" w:rsidR="0012691D" w:rsidRDefault="0012691D" w:rsidP="004A03C9">
            <w:pPr>
              <w:spacing w:before="120"/>
              <w:rPr>
                <w:lang w:eastAsia="zh-CN"/>
              </w:rPr>
            </w:pPr>
            <w:r>
              <w:rPr>
                <w:lang w:eastAsia="zh-CN"/>
              </w:rPr>
              <w:t>48</w:t>
            </w:r>
          </w:p>
        </w:tc>
        <w:tc>
          <w:tcPr>
            <w:tcW w:w="1330" w:type="dxa"/>
          </w:tcPr>
          <w:p w14:paraId="41D16DC0" w14:textId="77777777" w:rsidR="0012691D" w:rsidRDefault="0012691D" w:rsidP="004A03C9">
            <w:pPr>
              <w:spacing w:before="120"/>
              <w:rPr>
                <w:lang w:eastAsia="zh-CN"/>
              </w:rPr>
            </w:pPr>
            <w:r>
              <w:rPr>
                <w:lang w:eastAsia="zh-CN"/>
              </w:rPr>
              <w:t>1.71</w:t>
            </w:r>
          </w:p>
        </w:tc>
      </w:tr>
      <w:tr w:rsidR="0012691D" w14:paraId="1C6FD198" w14:textId="77777777" w:rsidTr="004A03C9">
        <w:trPr>
          <w:trHeight w:val="264"/>
        </w:trPr>
        <w:tc>
          <w:tcPr>
            <w:tcW w:w="1488" w:type="dxa"/>
          </w:tcPr>
          <w:p w14:paraId="4436F0DD" w14:textId="77777777" w:rsidR="0012691D" w:rsidRDefault="0012691D" w:rsidP="004A03C9">
            <w:pPr>
              <w:spacing w:before="120"/>
              <w:rPr>
                <w:lang w:eastAsia="zh-CN"/>
              </w:rPr>
            </w:pPr>
            <w:r>
              <w:rPr>
                <w:rFonts w:hint="eastAsia"/>
                <w:lang w:eastAsia="zh-CN"/>
              </w:rPr>
              <w:t>E</w:t>
            </w:r>
            <w:r>
              <w:rPr>
                <w:lang w:eastAsia="zh-CN"/>
              </w:rPr>
              <w:t>TRI#2</w:t>
            </w:r>
          </w:p>
        </w:tc>
        <w:tc>
          <w:tcPr>
            <w:tcW w:w="1329" w:type="dxa"/>
          </w:tcPr>
          <w:p w14:paraId="0AC331CB" w14:textId="77777777" w:rsidR="0012691D" w:rsidRDefault="0012691D" w:rsidP="004A03C9">
            <w:pPr>
              <w:spacing w:before="120"/>
              <w:rPr>
                <w:lang w:eastAsia="zh-CN"/>
              </w:rPr>
            </w:pPr>
            <w:r>
              <w:rPr>
                <w:lang w:eastAsia="zh-CN"/>
              </w:rPr>
              <w:t>Transformer</w:t>
            </w:r>
          </w:p>
        </w:tc>
        <w:tc>
          <w:tcPr>
            <w:tcW w:w="1329" w:type="dxa"/>
          </w:tcPr>
          <w:p w14:paraId="7D59F49C" w14:textId="77777777" w:rsidR="0012691D" w:rsidRDefault="0012691D" w:rsidP="004A03C9">
            <w:pPr>
              <w:spacing w:before="120"/>
              <w:rPr>
                <w:lang w:eastAsia="zh-CN"/>
              </w:rPr>
            </w:pPr>
            <w:r>
              <w:rPr>
                <w:rFonts w:hint="eastAsia"/>
                <w:lang w:eastAsia="zh-CN"/>
              </w:rPr>
              <w:t>1</w:t>
            </w:r>
            <w:r>
              <w:rPr>
                <w:lang w:eastAsia="zh-CN"/>
              </w:rPr>
              <w:t>46.88</w:t>
            </w:r>
          </w:p>
        </w:tc>
        <w:tc>
          <w:tcPr>
            <w:tcW w:w="1330" w:type="dxa"/>
          </w:tcPr>
          <w:p w14:paraId="7F0A09E4" w14:textId="77777777" w:rsidR="0012691D" w:rsidRDefault="0012691D" w:rsidP="004A03C9">
            <w:pPr>
              <w:spacing w:before="120"/>
              <w:rPr>
                <w:lang w:eastAsia="zh-CN"/>
              </w:rPr>
            </w:pPr>
            <w:r>
              <w:rPr>
                <w:rFonts w:hint="eastAsia"/>
                <w:lang w:eastAsia="zh-CN"/>
              </w:rPr>
              <w:t>5</w:t>
            </w:r>
            <w:r>
              <w:rPr>
                <w:lang w:eastAsia="zh-CN"/>
              </w:rPr>
              <w:t>.25</w:t>
            </w:r>
          </w:p>
        </w:tc>
        <w:tc>
          <w:tcPr>
            <w:tcW w:w="1329" w:type="dxa"/>
          </w:tcPr>
          <w:p w14:paraId="3F2A6E88" w14:textId="77777777" w:rsidR="0012691D" w:rsidRDefault="0012691D" w:rsidP="004A03C9">
            <w:pPr>
              <w:spacing w:before="120"/>
              <w:rPr>
                <w:lang w:eastAsia="zh-CN"/>
              </w:rPr>
            </w:pPr>
            <w:r>
              <w:rPr>
                <w:lang w:eastAsia="zh-CN"/>
              </w:rPr>
              <w:t>Transformer</w:t>
            </w:r>
          </w:p>
        </w:tc>
        <w:tc>
          <w:tcPr>
            <w:tcW w:w="1329" w:type="dxa"/>
          </w:tcPr>
          <w:p w14:paraId="59DF373D" w14:textId="77777777" w:rsidR="0012691D" w:rsidRDefault="0012691D" w:rsidP="004A03C9">
            <w:pPr>
              <w:spacing w:before="120"/>
              <w:rPr>
                <w:lang w:eastAsia="zh-CN"/>
              </w:rPr>
            </w:pPr>
            <w:r>
              <w:rPr>
                <w:rFonts w:hint="eastAsia"/>
                <w:lang w:eastAsia="zh-CN"/>
              </w:rPr>
              <w:t>1</w:t>
            </w:r>
            <w:r>
              <w:rPr>
                <w:lang w:eastAsia="zh-CN"/>
              </w:rPr>
              <w:t>46.88</w:t>
            </w:r>
          </w:p>
        </w:tc>
        <w:tc>
          <w:tcPr>
            <w:tcW w:w="1330" w:type="dxa"/>
          </w:tcPr>
          <w:p w14:paraId="63570536" w14:textId="77777777" w:rsidR="0012691D" w:rsidRDefault="0012691D" w:rsidP="004A03C9">
            <w:pPr>
              <w:spacing w:before="120"/>
              <w:rPr>
                <w:lang w:eastAsia="zh-CN"/>
              </w:rPr>
            </w:pPr>
            <w:r>
              <w:rPr>
                <w:rFonts w:hint="eastAsia"/>
                <w:lang w:eastAsia="zh-CN"/>
              </w:rPr>
              <w:t>5</w:t>
            </w:r>
            <w:r>
              <w:rPr>
                <w:lang w:eastAsia="zh-CN"/>
              </w:rPr>
              <w:t>.25</w:t>
            </w:r>
          </w:p>
        </w:tc>
      </w:tr>
      <w:tr w:rsidR="0012691D" w14:paraId="1B611B2C" w14:textId="77777777" w:rsidTr="004A03C9">
        <w:trPr>
          <w:trHeight w:val="264"/>
        </w:trPr>
        <w:tc>
          <w:tcPr>
            <w:tcW w:w="1488" w:type="dxa"/>
          </w:tcPr>
          <w:p w14:paraId="08C87A0E" w14:textId="77777777" w:rsidR="0012691D" w:rsidRDefault="0012691D" w:rsidP="004A03C9">
            <w:pPr>
              <w:spacing w:before="120"/>
              <w:rPr>
                <w:lang w:eastAsia="zh-CN"/>
              </w:rPr>
            </w:pPr>
            <w:r>
              <w:rPr>
                <w:rFonts w:hint="eastAsia"/>
                <w:lang w:eastAsia="zh-CN"/>
              </w:rPr>
              <w:lastRenderedPageBreak/>
              <w:t>E</w:t>
            </w:r>
            <w:r>
              <w:rPr>
                <w:lang w:eastAsia="zh-CN"/>
              </w:rPr>
              <w:t>TRI#3</w:t>
            </w:r>
          </w:p>
        </w:tc>
        <w:tc>
          <w:tcPr>
            <w:tcW w:w="1329" w:type="dxa"/>
          </w:tcPr>
          <w:p w14:paraId="0DFF29A8" w14:textId="77777777" w:rsidR="0012691D" w:rsidRDefault="0012691D" w:rsidP="004A03C9">
            <w:pPr>
              <w:spacing w:before="120"/>
              <w:rPr>
                <w:lang w:eastAsia="zh-CN"/>
              </w:rPr>
            </w:pPr>
            <w:r>
              <w:rPr>
                <w:lang w:eastAsia="zh-CN"/>
              </w:rPr>
              <w:t>Transformer</w:t>
            </w:r>
          </w:p>
        </w:tc>
        <w:tc>
          <w:tcPr>
            <w:tcW w:w="1329" w:type="dxa"/>
          </w:tcPr>
          <w:p w14:paraId="10EDB8D9" w14:textId="77777777" w:rsidR="0012691D" w:rsidRDefault="0012691D" w:rsidP="004A03C9">
            <w:pPr>
              <w:spacing w:before="120"/>
              <w:rPr>
                <w:lang w:eastAsia="zh-CN"/>
              </w:rPr>
            </w:pPr>
            <w:r>
              <w:rPr>
                <w:rFonts w:hint="eastAsia"/>
                <w:lang w:eastAsia="zh-CN"/>
              </w:rPr>
              <w:t>9</w:t>
            </w:r>
            <w:r>
              <w:rPr>
                <w:lang w:eastAsia="zh-CN"/>
              </w:rPr>
              <w:t>6</w:t>
            </w:r>
          </w:p>
        </w:tc>
        <w:tc>
          <w:tcPr>
            <w:tcW w:w="1330" w:type="dxa"/>
          </w:tcPr>
          <w:p w14:paraId="0AD913C2" w14:textId="77777777" w:rsidR="0012691D" w:rsidRDefault="0012691D" w:rsidP="004A03C9">
            <w:pPr>
              <w:spacing w:before="120"/>
              <w:rPr>
                <w:lang w:eastAsia="zh-CN"/>
              </w:rPr>
            </w:pPr>
            <w:r>
              <w:rPr>
                <w:rFonts w:hint="eastAsia"/>
                <w:lang w:eastAsia="zh-CN"/>
              </w:rPr>
              <w:t>3</w:t>
            </w:r>
            <w:r>
              <w:rPr>
                <w:lang w:eastAsia="zh-CN"/>
              </w:rPr>
              <w:t>.42</w:t>
            </w:r>
          </w:p>
        </w:tc>
        <w:tc>
          <w:tcPr>
            <w:tcW w:w="1329" w:type="dxa"/>
          </w:tcPr>
          <w:p w14:paraId="44D7B26C" w14:textId="77777777" w:rsidR="0012691D" w:rsidRDefault="0012691D" w:rsidP="004A03C9">
            <w:pPr>
              <w:spacing w:before="120"/>
              <w:rPr>
                <w:lang w:eastAsia="zh-CN"/>
              </w:rPr>
            </w:pPr>
            <w:r>
              <w:rPr>
                <w:lang w:eastAsia="zh-CN"/>
              </w:rPr>
              <w:t>Transformer</w:t>
            </w:r>
          </w:p>
        </w:tc>
        <w:tc>
          <w:tcPr>
            <w:tcW w:w="1329" w:type="dxa"/>
          </w:tcPr>
          <w:p w14:paraId="21E4B4E0" w14:textId="77777777" w:rsidR="0012691D" w:rsidRDefault="0012691D" w:rsidP="004A03C9">
            <w:pPr>
              <w:spacing w:before="120"/>
              <w:rPr>
                <w:lang w:eastAsia="zh-CN"/>
              </w:rPr>
            </w:pPr>
            <w:r>
              <w:rPr>
                <w:rFonts w:hint="eastAsia"/>
                <w:lang w:eastAsia="zh-CN"/>
              </w:rPr>
              <w:t>9</w:t>
            </w:r>
            <w:r>
              <w:rPr>
                <w:lang w:eastAsia="zh-CN"/>
              </w:rPr>
              <w:t>6</w:t>
            </w:r>
          </w:p>
        </w:tc>
        <w:tc>
          <w:tcPr>
            <w:tcW w:w="1330" w:type="dxa"/>
          </w:tcPr>
          <w:p w14:paraId="5DFBAE78" w14:textId="77777777" w:rsidR="0012691D" w:rsidRDefault="0012691D" w:rsidP="004A03C9">
            <w:pPr>
              <w:spacing w:before="120"/>
              <w:rPr>
                <w:lang w:eastAsia="zh-CN"/>
              </w:rPr>
            </w:pPr>
            <w:r>
              <w:rPr>
                <w:rFonts w:hint="eastAsia"/>
                <w:lang w:eastAsia="zh-CN"/>
              </w:rPr>
              <w:t>3</w:t>
            </w:r>
            <w:r>
              <w:rPr>
                <w:lang w:eastAsia="zh-CN"/>
              </w:rPr>
              <w:t>.42</w:t>
            </w:r>
          </w:p>
        </w:tc>
      </w:tr>
      <w:tr w:rsidR="0012691D" w14:paraId="36EA61AF" w14:textId="77777777" w:rsidTr="004A03C9">
        <w:trPr>
          <w:trHeight w:val="264"/>
        </w:trPr>
        <w:tc>
          <w:tcPr>
            <w:tcW w:w="1488" w:type="dxa"/>
          </w:tcPr>
          <w:p w14:paraId="775C17D6" w14:textId="77777777" w:rsidR="0012691D" w:rsidRDefault="0012691D" w:rsidP="004A03C9">
            <w:pPr>
              <w:spacing w:before="120"/>
              <w:rPr>
                <w:lang w:eastAsia="zh-CN"/>
              </w:rPr>
            </w:pPr>
            <w:r>
              <w:rPr>
                <w:rFonts w:hint="eastAsia"/>
                <w:lang w:eastAsia="zh-CN"/>
              </w:rPr>
              <w:t>E</w:t>
            </w:r>
            <w:r>
              <w:rPr>
                <w:lang w:eastAsia="zh-CN"/>
              </w:rPr>
              <w:t>TRI#4</w:t>
            </w:r>
          </w:p>
        </w:tc>
        <w:tc>
          <w:tcPr>
            <w:tcW w:w="1329" w:type="dxa"/>
          </w:tcPr>
          <w:p w14:paraId="230B5711" w14:textId="77777777" w:rsidR="0012691D" w:rsidRDefault="0012691D" w:rsidP="004A03C9">
            <w:pPr>
              <w:spacing w:before="120"/>
              <w:rPr>
                <w:lang w:eastAsia="zh-CN"/>
              </w:rPr>
            </w:pPr>
            <w:r>
              <w:rPr>
                <w:lang w:eastAsia="zh-CN"/>
              </w:rPr>
              <w:t>Transformer</w:t>
            </w:r>
          </w:p>
        </w:tc>
        <w:tc>
          <w:tcPr>
            <w:tcW w:w="1329" w:type="dxa"/>
          </w:tcPr>
          <w:p w14:paraId="0517F76E" w14:textId="77777777" w:rsidR="0012691D" w:rsidRDefault="0012691D" w:rsidP="004A03C9">
            <w:pPr>
              <w:spacing w:before="120"/>
              <w:rPr>
                <w:lang w:eastAsia="zh-CN"/>
              </w:rPr>
            </w:pPr>
            <w:r>
              <w:rPr>
                <w:rFonts w:hint="eastAsia"/>
                <w:lang w:eastAsia="zh-CN"/>
              </w:rPr>
              <w:t>2</w:t>
            </w:r>
            <w:r>
              <w:rPr>
                <w:lang w:eastAsia="zh-CN"/>
              </w:rPr>
              <w:t>93.76</w:t>
            </w:r>
          </w:p>
        </w:tc>
        <w:tc>
          <w:tcPr>
            <w:tcW w:w="1330" w:type="dxa"/>
          </w:tcPr>
          <w:p w14:paraId="037BD8AF" w14:textId="77777777" w:rsidR="0012691D" w:rsidRDefault="0012691D" w:rsidP="004A03C9">
            <w:pPr>
              <w:spacing w:before="120"/>
              <w:rPr>
                <w:lang w:eastAsia="zh-CN"/>
              </w:rPr>
            </w:pPr>
            <w:r>
              <w:rPr>
                <w:rFonts w:hint="eastAsia"/>
                <w:lang w:eastAsia="zh-CN"/>
              </w:rPr>
              <w:t>1</w:t>
            </w:r>
            <w:r>
              <w:rPr>
                <w:lang w:eastAsia="zh-CN"/>
              </w:rPr>
              <w:t>0.5</w:t>
            </w:r>
          </w:p>
        </w:tc>
        <w:tc>
          <w:tcPr>
            <w:tcW w:w="1329" w:type="dxa"/>
          </w:tcPr>
          <w:p w14:paraId="41345B03" w14:textId="77777777" w:rsidR="0012691D" w:rsidRDefault="0012691D" w:rsidP="004A03C9">
            <w:pPr>
              <w:spacing w:before="120"/>
              <w:rPr>
                <w:lang w:eastAsia="zh-CN"/>
              </w:rPr>
            </w:pPr>
            <w:r>
              <w:rPr>
                <w:lang w:eastAsia="zh-CN"/>
              </w:rPr>
              <w:t>Transformer</w:t>
            </w:r>
          </w:p>
        </w:tc>
        <w:tc>
          <w:tcPr>
            <w:tcW w:w="1329" w:type="dxa"/>
          </w:tcPr>
          <w:p w14:paraId="109446BA" w14:textId="77777777" w:rsidR="0012691D" w:rsidRDefault="0012691D" w:rsidP="004A03C9">
            <w:pPr>
              <w:spacing w:before="120"/>
              <w:rPr>
                <w:lang w:eastAsia="zh-CN"/>
              </w:rPr>
            </w:pPr>
            <w:r>
              <w:rPr>
                <w:rFonts w:hint="eastAsia"/>
                <w:lang w:eastAsia="zh-CN"/>
              </w:rPr>
              <w:t>2</w:t>
            </w:r>
            <w:r>
              <w:rPr>
                <w:lang w:eastAsia="zh-CN"/>
              </w:rPr>
              <w:t>93.76</w:t>
            </w:r>
          </w:p>
        </w:tc>
        <w:tc>
          <w:tcPr>
            <w:tcW w:w="1330" w:type="dxa"/>
          </w:tcPr>
          <w:p w14:paraId="236A0FBC" w14:textId="77777777" w:rsidR="0012691D" w:rsidRDefault="0012691D" w:rsidP="004A03C9">
            <w:pPr>
              <w:spacing w:before="120"/>
              <w:rPr>
                <w:lang w:eastAsia="zh-CN"/>
              </w:rPr>
            </w:pPr>
            <w:r>
              <w:rPr>
                <w:rFonts w:hint="eastAsia"/>
                <w:lang w:eastAsia="zh-CN"/>
              </w:rPr>
              <w:t>1</w:t>
            </w:r>
            <w:r>
              <w:rPr>
                <w:lang w:eastAsia="zh-CN"/>
              </w:rPr>
              <w:t>0.5</w:t>
            </w:r>
          </w:p>
        </w:tc>
      </w:tr>
      <w:tr w:rsidR="0012691D" w14:paraId="5E4C84B7" w14:textId="77777777" w:rsidTr="004A03C9">
        <w:trPr>
          <w:trHeight w:val="264"/>
        </w:trPr>
        <w:tc>
          <w:tcPr>
            <w:tcW w:w="1488" w:type="dxa"/>
          </w:tcPr>
          <w:p w14:paraId="58B24DDD" w14:textId="77777777" w:rsidR="0012691D" w:rsidRDefault="0012691D" w:rsidP="004A03C9">
            <w:pPr>
              <w:spacing w:before="120"/>
              <w:rPr>
                <w:lang w:eastAsia="zh-CN"/>
              </w:rPr>
            </w:pPr>
            <w:r>
              <w:rPr>
                <w:lang w:eastAsia="zh-CN"/>
              </w:rPr>
              <w:t>Xiaomi</w:t>
            </w:r>
          </w:p>
        </w:tc>
        <w:tc>
          <w:tcPr>
            <w:tcW w:w="1329" w:type="dxa"/>
          </w:tcPr>
          <w:p w14:paraId="4B620894" w14:textId="77777777" w:rsidR="0012691D" w:rsidRDefault="0012691D" w:rsidP="004A03C9">
            <w:pPr>
              <w:spacing w:before="120"/>
              <w:rPr>
                <w:lang w:eastAsia="zh-CN"/>
              </w:rPr>
            </w:pPr>
            <w:r>
              <w:rPr>
                <w:lang w:eastAsia="zh-CN"/>
              </w:rPr>
              <w:t>Transformer</w:t>
            </w:r>
          </w:p>
        </w:tc>
        <w:tc>
          <w:tcPr>
            <w:tcW w:w="1329" w:type="dxa"/>
          </w:tcPr>
          <w:p w14:paraId="0AEFE1D2" w14:textId="77777777" w:rsidR="0012691D" w:rsidRDefault="0012691D" w:rsidP="004A03C9">
            <w:pPr>
              <w:spacing w:before="120"/>
              <w:rPr>
                <w:lang w:eastAsia="zh-CN"/>
              </w:rPr>
            </w:pPr>
            <w:r>
              <w:rPr>
                <w:lang w:eastAsia="zh-CN"/>
              </w:rPr>
              <w:t>258</w:t>
            </w:r>
          </w:p>
        </w:tc>
        <w:tc>
          <w:tcPr>
            <w:tcW w:w="1330" w:type="dxa"/>
          </w:tcPr>
          <w:p w14:paraId="2FB6F6C7" w14:textId="77777777" w:rsidR="0012691D" w:rsidRDefault="0012691D" w:rsidP="004A03C9">
            <w:pPr>
              <w:spacing w:before="120"/>
              <w:rPr>
                <w:lang w:eastAsia="zh-CN"/>
              </w:rPr>
            </w:pPr>
            <w:r>
              <w:rPr>
                <w:lang w:eastAsia="zh-CN"/>
              </w:rPr>
              <w:t>10.72</w:t>
            </w:r>
          </w:p>
        </w:tc>
        <w:tc>
          <w:tcPr>
            <w:tcW w:w="1329" w:type="dxa"/>
          </w:tcPr>
          <w:p w14:paraId="192600B2" w14:textId="77777777" w:rsidR="0012691D" w:rsidRDefault="0012691D" w:rsidP="004A03C9">
            <w:pPr>
              <w:spacing w:before="120"/>
              <w:rPr>
                <w:lang w:eastAsia="zh-CN"/>
              </w:rPr>
            </w:pPr>
            <w:r>
              <w:rPr>
                <w:lang w:eastAsia="zh-CN"/>
              </w:rPr>
              <w:t>Transformer</w:t>
            </w:r>
          </w:p>
        </w:tc>
        <w:tc>
          <w:tcPr>
            <w:tcW w:w="1329" w:type="dxa"/>
          </w:tcPr>
          <w:p w14:paraId="61F55C51" w14:textId="77777777" w:rsidR="0012691D" w:rsidRDefault="0012691D" w:rsidP="004A03C9">
            <w:pPr>
              <w:spacing w:before="120"/>
              <w:rPr>
                <w:lang w:eastAsia="zh-CN"/>
              </w:rPr>
            </w:pPr>
            <w:r>
              <w:rPr>
                <w:lang w:eastAsia="zh-CN"/>
              </w:rPr>
              <w:t>258</w:t>
            </w:r>
          </w:p>
        </w:tc>
        <w:tc>
          <w:tcPr>
            <w:tcW w:w="1330" w:type="dxa"/>
          </w:tcPr>
          <w:p w14:paraId="1CE37D59" w14:textId="77777777" w:rsidR="0012691D" w:rsidRDefault="0012691D" w:rsidP="004A03C9">
            <w:pPr>
              <w:spacing w:before="120"/>
              <w:rPr>
                <w:lang w:eastAsia="zh-CN"/>
              </w:rPr>
            </w:pPr>
            <w:r>
              <w:rPr>
                <w:lang w:eastAsia="zh-CN"/>
              </w:rPr>
              <w:t>10.72</w:t>
            </w:r>
          </w:p>
        </w:tc>
      </w:tr>
      <w:tr w:rsidR="0012691D" w14:paraId="7D52E19A" w14:textId="77777777" w:rsidTr="004A03C9">
        <w:trPr>
          <w:trHeight w:val="264"/>
        </w:trPr>
        <w:tc>
          <w:tcPr>
            <w:tcW w:w="1488" w:type="dxa"/>
          </w:tcPr>
          <w:p w14:paraId="388C41F7" w14:textId="77777777" w:rsidR="0012691D" w:rsidRDefault="0012691D" w:rsidP="004A03C9">
            <w:pPr>
              <w:spacing w:before="120"/>
              <w:rPr>
                <w:lang w:eastAsia="zh-CN"/>
              </w:rPr>
            </w:pPr>
            <w:r>
              <w:rPr>
                <w:lang w:eastAsia="zh-CN"/>
              </w:rPr>
              <w:t>CMCC</w:t>
            </w:r>
          </w:p>
        </w:tc>
        <w:tc>
          <w:tcPr>
            <w:tcW w:w="1329" w:type="dxa"/>
          </w:tcPr>
          <w:p w14:paraId="77CB6044" w14:textId="77777777" w:rsidR="0012691D" w:rsidRDefault="0012691D" w:rsidP="004A03C9">
            <w:pPr>
              <w:spacing w:before="120"/>
              <w:rPr>
                <w:lang w:eastAsia="zh-CN"/>
              </w:rPr>
            </w:pPr>
            <w:r>
              <w:rPr>
                <w:lang w:eastAsia="zh-CN"/>
              </w:rPr>
              <w:t>Transformer</w:t>
            </w:r>
          </w:p>
        </w:tc>
        <w:tc>
          <w:tcPr>
            <w:tcW w:w="1329" w:type="dxa"/>
          </w:tcPr>
          <w:p w14:paraId="5039121B" w14:textId="77777777" w:rsidR="0012691D" w:rsidRDefault="0012691D" w:rsidP="004A03C9">
            <w:pPr>
              <w:spacing w:before="120"/>
              <w:rPr>
                <w:lang w:eastAsia="zh-CN"/>
              </w:rPr>
            </w:pPr>
            <w:r>
              <w:rPr>
                <w:lang w:eastAsia="zh-CN"/>
              </w:rPr>
              <w:t>21.426</w:t>
            </w:r>
          </w:p>
        </w:tc>
        <w:tc>
          <w:tcPr>
            <w:tcW w:w="1330" w:type="dxa"/>
          </w:tcPr>
          <w:p w14:paraId="387863F6" w14:textId="77777777" w:rsidR="0012691D" w:rsidRDefault="0012691D" w:rsidP="004A03C9">
            <w:pPr>
              <w:spacing w:before="120"/>
              <w:rPr>
                <w:lang w:eastAsia="zh-CN"/>
              </w:rPr>
            </w:pPr>
            <w:r>
              <w:rPr>
                <w:lang w:eastAsia="zh-CN"/>
              </w:rPr>
              <w:t>10.713</w:t>
            </w:r>
          </w:p>
        </w:tc>
        <w:tc>
          <w:tcPr>
            <w:tcW w:w="1329" w:type="dxa"/>
          </w:tcPr>
          <w:p w14:paraId="7D9F9926" w14:textId="77777777" w:rsidR="0012691D" w:rsidRDefault="0012691D" w:rsidP="004A03C9">
            <w:pPr>
              <w:spacing w:before="120"/>
              <w:rPr>
                <w:lang w:eastAsia="zh-CN"/>
              </w:rPr>
            </w:pPr>
            <w:r>
              <w:rPr>
                <w:lang w:eastAsia="zh-CN"/>
              </w:rPr>
              <w:t>Transformer</w:t>
            </w:r>
          </w:p>
        </w:tc>
        <w:tc>
          <w:tcPr>
            <w:tcW w:w="1329" w:type="dxa"/>
          </w:tcPr>
          <w:p w14:paraId="6EC33D44" w14:textId="77777777" w:rsidR="0012691D" w:rsidRDefault="0012691D" w:rsidP="004A03C9">
            <w:pPr>
              <w:spacing w:before="120"/>
              <w:rPr>
                <w:lang w:eastAsia="zh-CN"/>
              </w:rPr>
            </w:pPr>
            <w:r>
              <w:rPr>
                <w:lang w:eastAsia="zh-CN"/>
              </w:rPr>
              <w:t>21.426</w:t>
            </w:r>
          </w:p>
        </w:tc>
        <w:tc>
          <w:tcPr>
            <w:tcW w:w="1330" w:type="dxa"/>
          </w:tcPr>
          <w:p w14:paraId="53123A49" w14:textId="77777777" w:rsidR="0012691D" w:rsidRDefault="0012691D" w:rsidP="004A03C9">
            <w:pPr>
              <w:spacing w:before="120"/>
              <w:rPr>
                <w:lang w:eastAsia="zh-CN"/>
              </w:rPr>
            </w:pPr>
            <w:r>
              <w:rPr>
                <w:lang w:eastAsia="zh-CN"/>
              </w:rPr>
              <w:t>10.713</w:t>
            </w:r>
          </w:p>
        </w:tc>
      </w:tr>
      <w:tr w:rsidR="0012691D" w14:paraId="49247CEE" w14:textId="77777777" w:rsidTr="004A03C9">
        <w:trPr>
          <w:trHeight w:val="264"/>
        </w:trPr>
        <w:tc>
          <w:tcPr>
            <w:tcW w:w="1488" w:type="dxa"/>
          </w:tcPr>
          <w:p w14:paraId="6FA5BE0A" w14:textId="77777777" w:rsidR="0012691D" w:rsidRDefault="0012691D" w:rsidP="004A03C9">
            <w:pPr>
              <w:spacing w:before="120"/>
              <w:rPr>
                <w:lang w:eastAsia="zh-CN"/>
              </w:rPr>
            </w:pPr>
            <w:r>
              <w:rPr>
                <w:lang w:eastAsia="zh-CN"/>
              </w:rPr>
              <w:t>Ericsson</w:t>
            </w:r>
          </w:p>
        </w:tc>
        <w:tc>
          <w:tcPr>
            <w:tcW w:w="1329" w:type="dxa"/>
          </w:tcPr>
          <w:p w14:paraId="44787174" w14:textId="77777777" w:rsidR="0012691D" w:rsidRDefault="0012691D" w:rsidP="004A03C9">
            <w:pPr>
              <w:spacing w:before="120"/>
              <w:rPr>
                <w:lang w:eastAsia="zh-CN"/>
              </w:rPr>
            </w:pPr>
            <w:proofErr w:type="spellStart"/>
            <w:r>
              <w:rPr>
                <w:lang w:eastAsia="zh-CN"/>
              </w:rPr>
              <w:t>ResNet</w:t>
            </w:r>
            <w:proofErr w:type="spellEnd"/>
            <w:r>
              <w:rPr>
                <w:lang w:eastAsia="zh-CN"/>
              </w:rPr>
              <w:t>-like CNN</w:t>
            </w:r>
          </w:p>
        </w:tc>
        <w:tc>
          <w:tcPr>
            <w:tcW w:w="1329" w:type="dxa"/>
          </w:tcPr>
          <w:p w14:paraId="5BA557AA" w14:textId="77777777" w:rsidR="0012691D" w:rsidRDefault="0012691D" w:rsidP="004A03C9">
            <w:pPr>
              <w:spacing w:before="120"/>
              <w:rPr>
                <w:lang w:eastAsia="zh-CN"/>
              </w:rPr>
            </w:pPr>
            <w:r>
              <w:rPr>
                <w:lang w:eastAsia="zh-CN"/>
              </w:rPr>
              <w:t>0.029</w:t>
            </w:r>
          </w:p>
        </w:tc>
        <w:tc>
          <w:tcPr>
            <w:tcW w:w="1330" w:type="dxa"/>
          </w:tcPr>
          <w:p w14:paraId="7120FD81" w14:textId="77777777" w:rsidR="0012691D" w:rsidRDefault="0012691D" w:rsidP="004A03C9">
            <w:pPr>
              <w:spacing w:before="120"/>
              <w:rPr>
                <w:lang w:eastAsia="zh-CN"/>
              </w:rPr>
            </w:pPr>
            <w:r>
              <w:rPr>
                <w:lang w:eastAsia="zh-CN"/>
              </w:rPr>
              <w:t>0.026</w:t>
            </w:r>
          </w:p>
        </w:tc>
        <w:tc>
          <w:tcPr>
            <w:tcW w:w="1329" w:type="dxa"/>
          </w:tcPr>
          <w:p w14:paraId="19AA3B85" w14:textId="77777777" w:rsidR="0012691D" w:rsidRDefault="0012691D" w:rsidP="004A03C9">
            <w:pPr>
              <w:spacing w:before="120"/>
              <w:rPr>
                <w:lang w:eastAsia="zh-CN"/>
              </w:rPr>
            </w:pPr>
            <w:proofErr w:type="spellStart"/>
            <w:r>
              <w:rPr>
                <w:lang w:eastAsia="zh-CN"/>
              </w:rPr>
              <w:t>ResNet</w:t>
            </w:r>
            <w:proofErr w:type="spellEnd"/>
            <w:r>
              <w:rPr>
                <w:lang w:eastAsia="zh-CN"/>
              </w:rPr>
              <w:t>-like CNN</w:t>
            </w:r>
          </w:p>
        </w:tc>
        <w:tc>
          <w:tcPr>
            <w:tcW w:w="1329" w:type="dxa"/>
          </w:tcPr>
          <w:p w14:paraId="32BA2852" w14:textId="77777777" w:rsidR="0012691D" w:rsidRDefault="0012691D" w:rsidP="004A03C9">
            <w:pPr>
              <w:spacing w:before="120"/>
              <w:rPr>
                <w:lang w:eastAsia="zh-CN"/>
              </w:rPr>
            </w:pPr>
            <w:r>
              <w:rPr>
                <w:lang w:eastAsia="zh-CN"/>
              </w:rPr>
              <w:t>0.031</w:t>
            </w:r>
          </w:p>
        </w:tc>
        <w:tc>
          <w:tcPr>
            <w:tcW w:w="1330" w:type="dxa"/>
          </w:tcPr>
          <w:p w14:paraId="2AA9A4D0" w14:textId="77777777" w:rsidR="0012691D" w:rsidRDefault="0012691D" w:rsidP="004A03C9">
            <w:pPr>
              <w:spacing w:before="120"/>
              <w:rPr>
                <w:lang w:eastAsia="zh-CN"/>
              </w:rPr>
            </w:pPr>
            <w:r>
              <w:rPr>
                <w:lang w:eastAsia="zh-CN"/>
              </w:rPr>
              <w:t>0.027</w:t>
            </w:r>
          </w:p>
        </w:tc>
      </w:tr>
      <w:tr w:rsidR="0012691D" w14:paraId="73680B06" w14:textId="77777777" w:rsidTr="004A03C9">
        <w:trPr>
          <w:trHeight w:val="264"/>
        </w:trPr>
        <w:tc>
          <w:tcPr>
            <w:tcW w:w="1488" w:type="dxa"/>
          </w:tcPr>
          <w:p w14:paraId="17D9873D" w14:textId="77777777" w:rsidR="0012691D" w:rsidRDefault="0012691D" w:rsidP="004A03C9">
            <w:pPr>
              <w:spacing w:before="120"/>
              <w:rPr>
                <w:lang w:eastAsia="zh-CN"/>
              </w:rPr>
            </w:pPr>
            <w:r>
              <w:rPr>
                <w:lang w:eastAsia="zh-CN"/>
              </w:rPr>
              <w:t>Samsung</w:t>
            </w:r>
          </w:p>
        </w:tc>
        <w:tc>
          <w:tcPr>
            <w:tcW w:w="1329" w:type="dxa"/>
          </w:tcPr>
          <w:p w14:paraId="0F25DB4C" w14:textId="77777777" w:rsidR="0012691D" w:rsidRDefault="0012691D" w:rsidP="004A03C9">
            <w:pPr>
              <w:spacing w:before="120"/>
              <w:rPr>
                <w:lang w:eastAsia="zh-CN"/>
              </w:rPr>
            </w:pPr>
            <w:r>
              <w:rPr>
                <w:lang w:eastAsia="zh-CN"/>
              </w:rPr>
              <w:t>Bi-LSTM</w:t>
            </w:r>
          </w:p>
        </w:tc>
        <w:tc>
          <w:tcPr>
            <w:tcW w:w="1329" w:type="dxa"/>
          </w:tcPr>
          <w:p w14:paraId="3A5AA590" w14:textId="77777777" w:rsidR="0012691D" w:rsidRDefault="0012691D" w:rsidP="004A03C9">
            <w:pPr>
              <w:spacing w:before="120"/>
              <w:rPr>
                <w:lang w:eastAsia="zh-CN"/>
              </w:rPr>
            </w:pPr>
            <w:r>
              <w:rPr>
                <w:lang w:eastAsia="zh-CN"/>
              </w:rPr>
              <w:t>19.1</w:t>
            </w:r>
          </w:p>
        </w:tc>
        <w:tc>
          <w:tcPr>
            <w:tcW w:w="1330" w:type="dxa"/>
          </w:tcPr>
          <w:p w14:paraId="428E4C92" w14:textId="77777777" w:rsidR="0012691D" w:rsidRDefault="0012691D" w:rsidP="004A03C9">
            <w:pPr>
              <w:spacing w:before="120"/>
              <w:rPr>
                <w:lang w:eastAsia="zh-CN"/>
              </w:rPr>
            </w:pPr>
            <w:r>
              <w:rPr>
                <w:lang w:eastAsia="zh-CN"/>
              </w:rPr>
              <w:t>0.6</w:t>
            </w:r>
          </w:p>
        </w:tc>
        <w:tc>
          <w:tcPr>
            <w:tcW w:w="1329" w:type="dxa"/>
          </w:tcPr>
          <w:p w14:paraId="681C4CE9" w14:textId="77777777" w:rsidR="0012691D" w:rsidRDefault="0012691D" w:rsidP="004A03C9">
            <w:pPr>
              <w:spacing w:before="120"/>
              <w:rPr>
                <w:lang w:eastAsia="zh-CN"/>
              </w:rPr>
            </w:pPr>
            <w:r>
              <w:rPr>
                <w:lang w:eastAsia="zh-CN"/>
              </w:rPr>
              <w:t>Bi-LSTM</w:t>
            </w:r>
          </w:p>
        </w:tc>
        <w:tc>
          <w:tcPr>
            <w:tcW w:w="1329" w:type="dxa"/>
          </w:tcPr>
          <w:p w14:paraId="20BF789D" w14:textId="77777777" w:rsidR="0012691D" w:rsidRDefault="0012691D" w:rsidP="004A03C9">
            <w:pPr>
              <w:spacing w:before="120"/>
              <w:rPr>
                <w:lang w:eastAsia="zh-CN"/>
              </w:rPr>
            </w:pPr>
            <w:r>
              <w:rPr>
                <w:lang w:eastAsia="zh-CN"/>
              </w:rPr>
              <w:t>47</w:t>
            </w:r>
          </w:p>
        </w:tc>
        <w:tc>
          <w:tcPr>
            <w:tcW w:w="1330" w:type="dxa"/>
          </w:tcPr>
          <w:p w14:paraId="6C82DD13" w14:textId="77777777" w:rsidR="0012691D" w:rsidRDefault="0012691D" w:rsidP="004A03C9">
            <w:pPr>
              <w:spacing w:before="120"/>
              <w:rPr>
                <w:lang w:eastAsia="zh-CN"/>
              </w:rPr>
            </w:pPr>
            <w:r>
              <w:rPr>
                <w:rFonts w:hint="eastAsia"/>
                <w:lang w:eastAsia="zh-CN"/>
              </w:rPr>
              <w:t>2</w:t>
            </w:r>
          </w:p>
        </w:tc>
      </w:tr>
      <w:tr w:rsidR="0012691D" w14:paraId="3E7835A8" w14:textId="77777777" w:rsidTr="004A03C9">
        <w:trPr>
          <w:trHeight w:val="264"/>
        </w:trPr>
        <w:tc>
          <w:tcPr>
            <w:tcW w:w="1488" w:type="dxa"/>
          </w:tcPr>
          <w:p w14:paraId="797BDF62" w14:textId="77777777" w:rsidR="0012691D" w:rsidRPr="00C75A60" w:rsidRDefault="0012691D" w:rsidP="004A03C9">
            <w:pPr>
              <w:spacing w:before="120"/>
              <w:rPr>
                <w:highlight w:val="cyan"/>
                <w:lang w:eastAsia="zh-CN"/>
              </w:rPr>
            </w:pPr>
            <w:proofErr w:type="spellStart"/>
            <w:r w:rsidRPr="00C75A60">
              <w:rPr>
                <w:highlight w:val="cyan"/>
                <w:lang w:eastAsia="zh-CN"/>
              </w:rPr>
              <w:t>InterDigital</w:t>
            </w:r>
            <w:proofErr w:type="spellEnd"/>
          </w:p>
        </w:tc>
        <w:tc>
          <w:tcPr>
            <w:tcW w:w="1329" w:type="dxa"/>
          </w:tcPr>
          <w:p w14:paraId="2035BCB2" w14:textId="77777777" w:rsidR="0012691D" w:rsidRPr="00C75A60" w:rsidRDefault="0012691D" w:rsidP="004A03C9">
            <w:pPr>
              <w:spacing w:before="120"/>
              <w:rPr>
                <w:highlight w:val="cyan"/>
                <w:lang w:eastAsia="zh-CN"/>
              </w:rPr>
            </w:pPr>
            <w:r w:rsidRPr="00C75A60">
              <w:rPr>
                <w:highlight w:val="cyan"/>
                <w:lang w:eastAsia="zh-CN"/>
              </w:rPr>
              <w:t>Transformer</w:t>
            </w:r>
          </w:p>
        </w:tc>
        <w:tc>
          <w:tcPr>
            <w:tcW w:w="1329" w:type="dxa"/>
          </w:tcPr>
          <w:p w14:paraId="4894C983" w14:textId="77777777" w:rsidR="0012691D" w:rsidRPr="00C75A60" w:rsidRDefault="0012691D" w:rsidP="004A03C9">
            <w:pPr>
              <w:spacing w:before="120"/>
              <w:rPr>
                <w:highlight w:val="cyan"/>
                <w:lang w:eastAsia="zh-CN"/>
              </w:rPr>
            </w:pPr>
            <w:r w:rsidRPr="00C75A60">
              <w:rPr>
                <w:rFonts w:hint="eastAsia"/>
                <w:highlight w:val="cyan"/>
                <w:lang w:eastAsia="zh-CN"/>
              </w:rPr>
              <w:t>2</w:t>
            </w:r>
            <w:r w:rsidRPr="00C75A60">
              <w:rPr>
                <w:highlight w:val="cyan"/>
                <w:lang w:eastAsia="zh-CN"/>
              </w:rPr>
              <w:t>3.6</w:t>
            </w:r>
          </w:p>
        </w:tc>
        <w:tc>
          <w:tcPr>
            <w:tcW w:w="1330" w:type="dxa"/>
          </w:tcPr>
          <w:p w14:paraId="0F03800F" w14:textId="77777777" w:rsidR="0012691D" w:rsidRPr="00C75A60" w:rsidRDefault="0012691D" w:rsidP="004A03C9">
            <w:pPr>
              <w:spacing w:before="120"/>
              <w:rPr>
                <w:highlight w:val="cyan"/>
                <w:lang w:eastAsia="zh-CN"/>
              </w:rPr>
            </w:pPr>
            <w:r w:rsidRPr="00C75A60">
              <w:rPr>
                <w:rFonts w:hint="eastAsia"/>
                <w:highlight w:val="cyan"/>
                <w:lang w:eastAsia="zh-CN"/>
              </w:rPr>
              <w:t>0</w:t>
            </w:r>
            <w:r w:rsidRPr="00C75A60">
              <w:rPr>
                <w:highlight w:val="cyan"/>
                <w:lang w:eastAsia="zh-CN"/>
              </w:rPr>
              <w:t>0.625</w:t>
            </w:r>
          </w:p>
        </w:tc>
        <w:tc>
          <w:tcPr>
            <w:tcW w:w="1329" w:type="dxa"/>
          </w:tcPr>
          <w:p w14:paraId="14546E48" w14:textId="77777777" w:rsidR="0012691D" w:rsidRPr="00C75A60" w:rsidRDefault="0012691D" w:rsidP="004A03C9">
            <w:pPr>
              <w:spacing w:before="120"/>
              <w:rPr>
                <w:highlight w:val="cyan"/>
                <w:lang w:eastAsia="zh-CN"/>
              </w:rPr>
            </w:pPr>
            <w:r w:rsidRPr="00C75A60">
              <w:rPr>
                <w:highlight w:val="cyan"/>
                <w:lang w:eastAsia="zh-CN"/>
              </w:rPr>
              <w:t>Transformer</w:t>
            </w:r>
          </w:p>
        </w:tc>
        <w:tc>
          <w:tcPr>
            <w:tcW w:w="1329" w:type="dxa"/>
          </w:tcPr>
          <w:p w14:paraId="061787CB" w14:textId="77777777" w:rsidR="0012691D" w:rsidRPr="00C75A60" w:rsidRDefault="0012691D" w:rsidP="004A03C9">
            <w:pPr>
              <w:spacing w:before="120"/>
              <w:rPr>
                <w:highlight w:val="cyan"/>
                <w:lang w:eastAsia="zh-CN"/>
              </w:rPr>
            </w:pPr>
            <w:r w:rsidRPr="00C75A60">
              <w:rPr>
                <w:rFonts w:hint="eastAsia"/>
                <w:highlight w:val="cyan"/>
                <w:lang w:eastAsia="zh-CN"/>
              </w:rPr>
              <w:t>2</w:t>
            </w:r>
            <w:r w:rsidRPr="00C75A60">
              <w:rPr>
                <w:highlight w:val="cyan"/>
                <w:lang w:eastAsia="zh-CN"/>
              </w:rPr>
              <w:t>3.6</w:t>
            </w:r>
          </w:p>
        </w:tc>
        <w:tc>
          <w:tcPr>
            <w:tcW w:w="1330" w:type="dxa"/>
          </w:tcPr>
          <w:p w14:paraId="4FC11CBC" w14:textId="77777777" w:rsidR="0012691D" w:rsidRPr="00C75A60" w:rsidRDefault="0012691D" w:rsidP="004A03C9">
            <w:pPr>
              <w:spacing w:before="120"/>
              <w:rPr>
                <w:highlight w:val="cyan"/>
                <w:lang w:eastAsia="zh-CN"/>
              </w:rPr>
            </w:pPr>
            <w:r w:rsidRPr="00C75A60">
              <w:rPr>
                <w:rFonts w:hint="eastAsia"/>
                <w:highlight w:val="cyan"/>
                <w:lang w:eastAsia="zh-CN"/>
              </w:rPr>
              <w:t>0</w:t>
            </w:r>
            <w:r w:rsidRPr="00C75A60">
              <w:rPr>
                <w:highlight w:val="cyan"/>
                <w:lang w:eastAsia="zh-CN"/>
              </w:rPr>
              <w:t>.627</w:t>
            </w:r>
          </w:p>
        </w:tc>
      </w:tr>
    </w:tbl>
    <w:p w14:paraId="24AF544F" w14:textId="77777777" w:rsidR="0012691D" w:rsidRDefault="0012691D" w:rsidP="0012691D">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75423236" w14:textId="77777777" w:rsidR="0012691D" w:rsidRDefault="0012691D" w:rsidP="0012691D">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12691D" w14:paraId="08F226DF" w14:textId="77777777" w:rsidTr="004A03C9">
        <w:trPr>
          <w:trHeight w:val="281"/>
        </w:trPr>
        <w:tc>
          <w:tcPr>
            <w:tcW w:w="1463" w:type="dxa"/>
          </w:tcPr>
          <w:p w14:paraId="078D47D1" w14:textId="77777777" w:rsidR="0012691D" w:rsidRDefault="0012691D" w:rsidP="004A03C9">
            <w:pPr>
              <w:spacing w:before="120"/>
              <w:rPr>
                <w:b/>
                <w:lang w:eastAsia="zh-CN"/>
              </w:rPr>
            </w:pPr>
            <w:r>
              <w:rPr>
                <w:rFonts w:hint="eastAsia"/>
                <w:b/>
                <w:lang w:eastAsia="zh-CN"/>
              </w:rPr>
              <w:t>S</w:t>
            </w:r>
            <w:r>
              <w:rPr>
                <w:b/>
                <w:lang w:eastAsia="zh-CN"/>
              </w:rPr>
              <w:t>ource</w:t>
            </w:r>
          </w:p>
        </w:tc>
        <w:tc>
          <w:tcPr>
            <w:tcW w:w="2662" w:type="dxa"/>
          </w:tcPr>
          <w:p w14:paraId="5208DCB0" w14:textId="77777777" w:rsidR="0012691D" w:rsidRDefault="0012691D" w:rsidP="004A03C9">
            <w:pPr>
              <w:spacing w:before="120"/>
              <w:rPr>
                <w:b/>
                <w:lang w:eastAsia="zh-CN"/>
              </w:rPr>
            </w:pPr>
            <w:r>
              <w:rPr>
                <w:rFonts w:hint="eastAsia"/>
                <w:b/>
                <w:lang w:eastAsia="zh-CN"/>
              </w:rPr>
              <w:t>A</w:t>
            </w:r>
            <w:r>
              <w:rPr>
                <w:b/>
                <w:lang w:eastAsia="zh-CN"/>
              </w:rPr>
              <w:t>I/ML model backbone</w:t>
            </w:r>
          </w:p>
        </w:tc>
        <w:tc>
          <w:tcPr>
            <w:tcW w:w="2662" w:type="dxa"/>
          </w:tcPr>
          <w:p w14:paraId="39073BE2" w14:textId="77777777" w:rsidR="0012691D" w:rsidRDefault="0012691D" w:rsidP="004A03C9">
            <w:pPr>
              <w:spacing w:before="120"/>
              <w:rPr>
                <w:b/>
                <w:lang w:eastAsia="zh-CN"/>
              </w:rPr>
            </w:pPr>
            <w:r>
              <w:rPr>
                <w:rFonts w:hint="eastAsia"/>
                <w:b/>
                <w:lang w:eastAsia="zh-CN"/>
              </w:rPr>
              <w:t>F</w:t>
            </w:r>
            <w:r>
              <w:rPr>
                <w:b/>
                <w:lang w:eastAsia="zh-CN"/>
              </w:rPr>
              <w:t>LOPs/M</w:t>
            </w:r>
          </w:p>
        </w:tc>
        <w:tc>
          <w:tcPr>
            <w:tcW w:w="2667" w:type="dxa"/>
          </w:tcPr>
          <w:p w14:paraId="65910ED0" w14:textId="77777777" w:rsidR="0012691D" w:rsidRDefault="0012691D" w:rsidP="004A03C9">
            <w:pPr>
              <w:spacing w:before="120"/>
              <w:rPr>
                <w:b/>
                <w:lang w:eastAsia="zh-CN"/>
              </w:rPr>
            </w:pPr>
            <w:r>
              <w:rPr>
                <w:rFonts w:hint="eastAsia"/>
                <w:b/>
                <w:lang w:eastAsia="zh-CN"/>
              </w:rPr>
              <w:t>N</w:t>
            </w:r>
            <w:r>
              <w:rPr>
                <w:b/>
                <w:lang w:eastAsia="zh-CN"/>
              </w:rPr>
              <w:t>umber of parameters/M</w:t>
            </w:r>
          </w:p>
        </w:tc>
      </w:tr>
      <w:tr w:rsidR="0012691D" w14:paraId="7DC1D3EA" w14:textId="77777777" w:rsidTr="004A03C9">
        <w:trPr>
          <w:trHeight w:val="281"/>
        </w:trPr>
        <w:tc>
          <w:tcPr>
            <w:tcW w:w="1463" w:type="dxa"/>
          </w:tcPr>
          <w:p w14:paraId="4CC9DC4D" w14:textId="77777777" w:rsidR="0012691D" w:rsidRDefault="0012691D" w:rsidP="004A03C9">
            <w:pPr>
              <w:spacing w:before="120"/>
              <w:rPr>
                <w:lang w:eastAsia="zh-CN"/>
              </w:rPr>
            </w:pPr>
            <w:r>
              <w:rPr>
                <w:lang w:eastAsia="zh-CN"/>
              </w:rPr>
              <w:t>Huawei</w:t>
            </w:r>
          </w:p>
        </w:tc>
        <w:tc>
          <w:tcPr>
            <w:tcW w:w="2662" w:type="dxa"/>
          </w:tcPr>
          <w:p w14:paraId="77156503" w14:textId="77777777" w:rsidR="0012691D" w:rsidRDefault="0012691D" w:rsidP="004A03C9">
            <w:pPr>
              <w:spacing w:before="120"/>
              <w:rPr>
                <w:lang w:eastAsia="zh-CN"/>
              </w:rPr>
            </w:pPr>
            <w:r>
              <w:rPr>
                <w:lang w:eastAsia="zh-CN"/>
              </w:rPr>
              <w:t>MLP-mixer</w:t>
            </w:r>
          </w:p>
        </w:tc>
        <w:tc>
          <w:tcPr>
            <w:tcW w:w="2662" w:type="dxa"/>
          </w:tcPr>
          <w:p w14:paraId="0AD12BA4" w14:textId="77777777" w:rsidR="0012691D" w:rsidRDefault="0012691D" w:rsidP="004A03C9">
            <w:pPr>
              <w:spacing w:before="120"/>
              <w:rPr>
                <w:lang w:eastAsia="zh-CN"/>
              </w:rPr>
            </w:pPr>
            <w:r>
              <w:rPr>
                <w:lang w:eastAsia="zh-CN"/>
              </w:rPr>
              <w:t>12</w:t>
            </w:r>
          </w:p>
        </w:tc>
        <w:tc>
          <w:tcPr>
            <w:tcW w:w="2667" w:type="dxa"/>
          </w:tcPr>
          <w:p w14:paraId="1583D652" w14:textId="77777777" w:rsidR="0012691D" w:rsidRDefault="0012691D" w:rsidP="004A03C9">
            <w:pPr>
              <w:spacing w:before="120"/>
              <w:rPr>
                <w:lang w:eastAsia="zh-CN"/>
              </w:rPr>
            </w:pPr>
            <w:r>
              <w:rPr>
                <w:lang w:eastAsia="zh-CN"/>
              </w:rPr>
              <w:t>0.33</w:t>
            </w:r>
          </w:p>
        </w:tc>
      </w:tr>
      <w:tr w:rsidR="0012691D" w14:paraId="2A2C8F75" w14:textId="77777777" w:rsidTr="004A03C9">
        <w:trPr>
          <w:trHeight w:val="275"/>
        </w:trPr>
        <w:tc>
          <w:tcPr>
            <w:tcW w:w="1463" w:type="dxa"/>
          </w:tcPr>
          <w:p w14:paraId="0FEBA6D4" w14:textId="77777777" w:rsidR="0012691D" w:rsidRDefault="0012691D" w:rsidP="004A03C9">
            <w:pPr>
              <w:spacing w:before="120"/>
              <w:rPr>
                <w:lang w:eastAsia="zh-CN"/>
              </w:rPr>
            </w:pPr>
            <w:r>
              <w:rPr>
                <w:lang w:eastAsia="zh-CN"/>
              </w:rPr>
              <w:t>ZTE</w:t>
            </w:r>
          </w:p>
        </w:tc>
        <w:tc>
          <w:tcPr>
            <w:tcW w:w="2662" w:type="dxa"/>
          </w:tcPr>
          <w:p w14:paraId="5E6BDF5E" w14:textId="77777777" w:rsidR="0012691D" w:rsidRDefault="0012691D" w:rsidP="004A03C9">
            <w:pPr>
              <w:spacing w:before="120"/>
              <w:rPr>
                <w:lang w:eastAsia="zh-CN"/>
              </w:rPr>
            </w:pPr>
            <w:r>
              <w:rPr>
                <w:lang w:eastAsia="zh-CN"/>
              </w:rPr>
              <w:t>LSTM</w:t>
            </w:r>
          </w:p>
        </w:tc>
        <w:tc>
          <w:tcPr>
            <w:tcW w:w="2662" w:type="dxa"/>
          </w:tcPr>
          <w:p w14:paraId="6B64F682" w14:textId="77777777" w:rsidR="0012691D" w:rsidRDefault="0012691D" w:rsidP="004A03C9">
            <w:pPr>
              <w:spacing w:before="120"/>
              <w:rPr>
                <w:lang w:eastAsia="zh-CN"/>
              </w:rPr>
            </w:pPr>
            <w:r>
              <w:rPr>
                <w:lang w:eastAsia="zh-CN"/>
              </w:rPr>
              <w:t>188.3</w:t>
            </w:r>
          </w:p>
        </w:tc>
        <w:tc>
          <w:tcPr>
            <w:tcW w:w="2667" w:type="dxa"/>
          </w:tcPr>
          <w:p w14:paraId="1B51BF82" w14:textId="77777777" w:rsidR="0012691D" w:rsidRDefault="0012691D" w:rsidP="004A03C9">
            <w:pPr>
              <w:spacing w:before="120"/>
              <w:rPr>
                <w:lang w:eastAsia="zh-CN"/>
              </w:rPr>
            </w:pPr>
            <w:r>
              <w:rPr>
                <w:lang w:eastAsia="zh-CN"/>
              </w:rPr>
              <w:t>18.5</w:t>
            </w:r>
          </w:p>
        </w:tc>
      </w:tr>
      <w:tr w:rsidR="0012691D" w14:paraId="63FB3173" w14:textId="77777777" w:rsidTr="004A03C9">
        <w:trPr>
          <w:trHeight w:val="281"/>
        </w:trPr>
        <w:tc>
          <w:tcPr>
            <w:tcW w:w="1463" w:type="dxa"/>
          </w:tcPr>
          <w:p w14:paraId="0A883BF2" w14:textId="77777777" w:rsidR="0012691D" w:rsidRDefault="0012691D" w:rsidP="004A03C9">
            <w:pPr>
              <w:spacing w:before="120"/>
              <w:rPr>
                <w:lang w:eastAsia="zh-CN"/>
              </w:rPr>
            </w:pPr>
            <w:r>
              <w:rPr>
                <w:lang w:eastAsia="zh-CN"/>
              </w:rPr>
              <w:t>Spreadtrum#1</w:t>
            </w:r>
          </w:p>
        </w:tc>
        <w:tc>
          <w:tcPr>
            <w:tcW w:w="2662" w:type="dxa"/>
          </w:tcPr>
          <w:p w14:paraId="27706E7C" w14:textId="77777777" w:rsidR="0012691D" w:rsidRDefault="0012691D" w:rsidP="004A03C9">
            <w:pPr>
              <w:spacing w:before="120"/>
              <w:rPr>
                <w:lang w:eastAsia="zh-CN"/>
              </w:rPr>
            </w:pPr>
            <w:r>
              <w:rPr>
                <w:lang w:eastAsia="zh-CN"/>
              </w:rPr>
              <w:t>FCN</w:t>
            </w:r>
          </w:p>
        </w:tc>
        <w:tc>
          <w:tcPr>
            <w:tcW w:w="2662" w:type="dxa"/>
          </w:tcPr>
          <w:p w14:paraId="1F4B4E09" w14:textId="77777777" w:rsidR="0012691D" w:rsidRDefault="0012691D" w:rsidP="004A03C9">
            <w:pPr>
              <w:spacing w:before="120"/>
              <w:rPr>
                <w:lang w:eastAsia="zh-CN"/>
              </w:rPr>
            </w:pPr>
            <w:r>
              <w:rPr>
                <w:lang w:eastAsia="zh-CN"/>
              </w:rPr>
              <w:t>2.4</w:t>
            </w:r>
          </w:p>
        </w:tc>
        <w:tc>
          <w:tcPr>
            <w:tcW w:w="2667" w:type="dxa"/>
          </w:tcPr>
          <w:p w14:paraId="26FD7195" w14:textId="77777777" w:rsidR="0012691D" w:rsidRDefault="0012691D" w:rsidP="004A03C9">
            <w:pPr>
              <w:spacing w:before="120"/>
              <w:rPr>
                <w:lang w:eastAsia="zh-CN"/>
              </w:rPr>
            </w:pPr>
            <w:r>
              <w:rPr>
                <w:lang w:eastAsia="zh-CN"/>
              </w:rPr>
              <w:t>1.2</w:t>
            </w:r>
          </w:p>
        </w:tc>
      </w:tr>
      <w:tr w:rsidR="0012691D" w14:paraId="0E175B5B" w14:textId="77777777" w:rsidTr="004A03C9">
        <w:trPr>
          <w:trHeight w:val="281"/>
        </w:trPr>
        <w:tc>
          <w:tcPr>
            <w:tcW w:w="1463" w:type="dxa"/>
          </w:tcPr>
          <w:p w14:paraId="36A4FE31" w14:textId="77777777" w:rsidR="0012691D" w:rsidRDefault="0012691D" w:rsidP="004A03C9">
            <w:pPr>
              <w:spacing w:before="120"/>
              <w:rPr>
                <w:lang w:eastAsia="zh-CN"/>
              </w:rPr>
            </w:pPr>
            <w:r>
              <w:rPr>
                <w:lang w:eastAsia="zh-CN"/>
              </w:rPr>
              <w:t>Spreadtrum#2</w:t>
            </w:r>
          </w:p>
        </w:tc>
        <w:tc>
          <w:tcPr>
            <w:tcW w:w="2662" w:type="dxa"/>
          </w:tcPr>
          <w:p w14:paraId="72B8697A" w14:textId="77777777" w:rsidR="0012691D" w:rsidRDefault="0012691D" w:rsidP="004A03C9">
            <w:pPr>
              <w:spacing w:before="120"/>
              <w:rPr>
                <w:lang w:eastAsia="zh-CN"/>
              </w:rPr>
            </w:pPr>
            <w:proofErr w:type="spellStart"/>
            <w:r>
              <w:rPr>
                <w:lang w:eastAsia="zh-CN"/>
              </w:rPr>
              <w:t>ConvLSTM</w:t>
            </w:r>
            <w:proofErr w:type="spellEnd"/>
          </w:p>
        </w:tc>
        <w:tc>
          <w:tcPr>
            <w:tcW w:w="2662" w:type="dxa"/>
          </w:tcPr>
          <w:p w14:paraId="27B358B2" w14:textId="77777777" w:rsidR="0012691D" w:rsidRDefault="0012691D" w:rsidP="004A03C9">
            <w:pPr>
              <w:spacing w:before="120"/>
              <w:rPr>
                <w:lang w:eastAsia="zh-CN"/>
              </w:rPr>
            </w:pPr>
            <w:r>
              <w:rPr>
                <w:lang w:eastAsia="zh-CN"/>
              </w:rPr>
              <w:t>82</w:t>
            </w:r>
          </w:p>
        </w:tc>
        <w:tc>
          <w:tcPr>
            <w:tcW w:w="2667" w:type="dxa"/>
          </w:tcPr>
          <w:p w14:paraId="265E6362" w14:textId="77777777" w:rsidR="0012691D" w:rsidRDefault="0012691D" w:rsidP="004A03C9">
            <w:pPr>
              <w:spacing w:before="120"/>
              <w:rPr>
                <w:lang w:eastAsia="zh-CN"/>
              </w:rPr>
            </w:pPr>
            <w:r>
              <w:rPr>
                <w:lang w:eastAsia="zh-CN"/>
              </w:rPr>
              <w:t>0.35</w:t>
            </w:r>
          </w:p>
        </w:tc>
      </w:tr>
      <w:tr w:rsidR="0012691D" w14:paraId="2B837AEE" w14:textId="77777777" w:rsidTr="004A03C9">
        <w:trPr>
          <w:trHeight w:val="281"/>
        </w:trPr>
        <w:tc>
          <w:tcPr>
            <w:tcW w:w="1463" w:type="dxa"/>
          </w:tcPr>
          <w:p w14:paraId="311860BD" w14:textId="77777777" w:rsidR="0012691D" w:rsidRDefault="0012691D" w:rsidP="004A03C9">
            <w:pPr>
              <w:spacing w:before="120"/>
              <w:rPr>
                <w:lang w:eastAsia="zh-CN"/>
              </w:rPr>
            </w:pPr>
            <w:r>
              <w:rPr>
                <w:lang w:eastAsia="zh-CN"/>
              </w:rPr>
              <w:t>Samsung</w:t>
            </w:r>
          </w:p>
        </w:tc>
        <w:tc>
          <w:tcPr>
            <w:tcW w:w="2662" w:type="dxa"/>
          </w:tcPr>
          <w:p w14:paraId="0F4412B9" w14:textId="77777777" w:rsidR="0012691D" w:rsidRDefault="0012691D" w:rsidP="004A03C9">
            <w:pPr>
              <w:spacing w:before="120"/>
              <w:rPr>
                <w:lang w:eastAsia="zh-CN"/>
              </w:rPr>
            </w:pPr>
            <w:r>
              <w:rPr>
                <w:lang w:eastAsia="zh-CN"/>
              </w:rPr>
              <w:t>Bi-LSTM</w:t>
            </w:r>
          </w:p>
        </w:tc>
        <w:tc>
          <w:tcPr>
            <w:tcW w:w="2662" w:type="dxa"/>
          </w:tcPr>
          <w:p w14:paraId="418EF170" w14:textId="77777777" w:rsidR="0012691D" w:rsidRDefault="0012691D" w:rsidP="004A03C9">
            <w:pPr>
              <w:spacing w:before="120"/>
              <w:rPr>
                <w:lang w:eastAsia="zh-CN"/>
              </w:rPr>
            </w:pPr>
            <w:r>
              <w:rPr>
                <w:lang w:eastAsia="zh-CN"/>
              </w:rPr>
              <w:t>71.6</w:t>
            </w:r>
          </w:p>
        </w:tc>
        <w:tc>
          <w:tcPr>
            <w:tcW w:w="2667" w:type="dxa"/>
          </w:tcPr>
          <w:p w14:paraId="23D1324D" w14:textId="77777777" w:rsidR="0012691D" w:rsidRDefault="0012691D" w:rsidP="004A03C9">
            <w:pPr>
              <w:spacing w:before="120"/>
              <w:rPr>
                <w:lang w:eastAsia="zh-CN"/>
              </w:rPr>
            </w:pPr>
            <w:r>
              <w:rPr>
                <w:lang w:eastAsia="zh-CN"/>
              </w:rPr>
              <w:t>5.3</w:t>
            </w:r>
          </w:p>
        </w:tc>
      </w:tr>
      <w:tr w:rsidR="0012691D" w14:paraId="1F4A6BE8" w14:textId="77777777" w:rsidTr="004A03C9">
        <w:trPr>
          <w:trHeight w:val="281"/>
        </w:trPr>
        <w:tc>
          <w:tcPr>
            <w:tcW w:w="1463" w:type="dxa"/>
          </w:tcPr>
          <w:p w14:paraId="6E0FD6D2" w14:textId="77777777" w:rsidR="0012691D" w:rsidRDefault="0012691D" w:rsidP="004A03C9">
            <w:pPr>
              <w:spacing w:before="120"/>
              <w:rPr>
                <w:lang w:eastAsia="zh-CN"/>
              </w:rPr>
            </w:pPr>
            <w:r>
              <w:rPr>
                <w:lang w:eastAsia="zh-CN"/>
              </w:rPr>
              <w:t>Fujitsu</w:t>
            </w:r>
          </w:p>
        </w:tc>
        <w:tc>
          <w:tcPr>
            <w:tcW w:w="2662" w:type="dxa"/>
          </w:tcPr>
          <w:p w14:paraId="70B138BD" w14:textId="77777777" w:rsidR="0012691D" w:rsidRDefault="0012691D" w:rsidP="004A03C9">
            <w:pPr>
              <w:spacing w:before="120"/>
              <w:rPr>
                <w:lang w:eastAsia="zh-CN"/>
              </w:rPr>
            </w:pPr>
            <w:r>
              <w:rPr>
                <w:lang w:eastAsia="zh-CN"/>
              </w:rPr>
              <w:t>MLP-mixer</w:t>
            </w:r>
          </w:p>
        </w:tc>
        <w:tc>
          <w:tcPr>
            <w:tcW w:w="2662" w:type="dxa"/>
          </w:tcPr>
          <w:p w14:paraId="59DA8DA4" w14:textId="77777777" w:rsidR="0012691D" w:rsidRDefault="0012691D" w:rsidP="004A03C9">
            <w:pPr>
              <w:spacing w:before="120"/>
              <w:rPr>
                <w:lang w:eastAsia="zh-CN"/>
              </w:rPr>
            </w:pPr>
            <w:r>
              <w:rPr>
                <w:lang w:eastAsia="zh-CN"/>
              </w:rPr>
              <w:t>24</w:t>
            </w:r>
          </w:p>
        </w:tc>
        <w:tc>
          <w:tcPr>
            <w:tcW w:w="2667" w:type="dxa"/>
          </w:tcPr>
          <w:p w14:paraId="3078A478" w14:textId="77777777" w:rsidR="0012691D" w:rsidRDefault="0012691D" w:rsidP="004A03C9">
            <w:pPr>
              <w:spacing w:before="120"/>
              <w:rPr>
                <w:lang w:eastAsia="zh-CN"/>
              </w:rPr>
            </w:pPr>
            <w:r>
              <w:rPr>
                <w:lang w:eastAsia="zh-CN"/>
              </w:rPr>
              <w:t>1.6</w:t>
            </w:r>
          </w:p>
        </w:tc>
      </w:tr>
      <w:tr w:rsidR="0012691D" w14:paraId="284DB4AE" w14:textId="77777777" w:rsidTr="004A03C9">
        <w:trPr>
          <w:trHeight w:val="275"/>
        </w:trPr>
        <w:tc>
          <w:tcPr>
            <w:tcW w:w="1463" w:type="dxa"/>
          </w:tcPr>
          <w:p w14:paraId="051A74BB" w14:textId="77777777" w:rsidR="0012691D" w:rsidRDefault="0012691D" w:rsidP="004A03C9">
            <w:pPr>
              <w:spacing w:before="120"/>
              <w:rPr>
                <w:lang w:eastAsia="zh-CN"/>
              </w:rPr>
            </w:pPr>
            <w:r>
              <w:rPr>
                <w:lang w:eastAsia="zh-CN"/>
              </w:rPr>
              <w:t>CATT</w:t>
            </w:r>
          </w:p>
        </w:tc>
        <w:tc>
          <w:tcPr>
            <w:tcW w:w="2662" w:type="dxa"/>
          </w:tcPr>
          <w:p w14:paraId="62FCEE6B" w14:textId="77777777" w:rsidR="0012691D" w:rsidRDefault="0012691D" w:rsidP="004A03C9">
            <w:pPr>
              <w:spacing w:before="120"/>
              <w:rPr>
                <w:lang w:eastAsia="zh-CN"/>
              </w:rPr>
            </w:pPr>
            <w:proofErr w:type="spellStart"/>
            <w:r>
              <w:rPr>
                <w:lang w:eastAsia="zh-CN"/>
              </w:rPr>
              <w:t>ConvLSTM</w:t>
            </w:r>
            <w:proofErr w:type="spellEnd"/>
          </w:p>
        </w:tc>
        <w:tc>
          <w:tcPr>
            <w:tcW w:w="2662" w:type="dxa"/>
          </w:tcPr>
          <w:p w14:paraId="1C535976" w14:textId="77777777" w:rsidR="0012691D" w:rsidRDefault="0012691D" w:rsidP="004A03C9">
            <w:pPr>
              <w:spacing w:before="120"/>
              <w:rPr>
                <w:lang w:eastAsia="zh-CN"/>
              </w:rPr>
            </w:pPr>
            <w:r>
              <w:rPr>
                <w:lang w:eastAsia="zh-CN"/>
              </w:rPr>
              <w:t>58.23</w:t>
            </w:r>
          </w:p>
        </w:tc>
        <w:tc>
          <w:tcPr>
            <w:tcW w:w="2667" w:type="dxa"/>
          </w:tcPr>
          <w:p w14:paraId="449BCE7F" w14:textId="77777777" w:rsidR="0012691D" w:rsidRDefault="0012691D" w:rsidP="004A03C9">
            <w:pPr>
              <w:spacing w:before="120"/>
              <w:rPr>
                <w:lang w:eastAsia="zh-CN"/>
              </w:rPr>
            </w:pPr>
            <w:r>
              <w:rPr>
                <w:lang w:eastAsia="zh-CN"/>
              </w:rPr>
              <w:t>0.041</w:t>
            </w:r>
          </w:p>
        </w:tc>
      </w:tr>
      <w:tr w:rsidR="0012691D" w14:paraId="54C35F91" w14:textId="77777777" w:rsidTr="004A03C9">
        <w:trPr>
          <w:trHeight w:val="275"/>
        </w:trPr>
        <w:tc>
          <w:tcPr>
            <w:tcW w:w="1463" w:type="dxa"/>
          </w:tcPr>
          <w:p w14:paraId="4819492F" w14:textId="77777777" w:rsidR="0012691D" w:rsidRDefault="0012691D" w:rsidP="004A03C9">
            <w:pPr>
              <w:spacing w:before="120"/>
              <w:rPr>
                <w:lang w:eastAsia="zh-CN"/>
              </w:rPr>
            </w:pPr>
            <w:r>
              <w:rPr>
                <w:lang w:eastAsia="zh-CN"/>
              </w:rPr>
              <w:t>Apple</w:t>
            </w:r>
          </w:p>
        </w:tc>
        <w:tc>
          <w:tcPr>
            <w:tcW w:w="2662" w:type="dxa"/>
          </w:tcPr>
          <w:p w14:paraId="0D195EFA" w14:textId="77777777" w:rsidR="0012691D" w:rsidRDefault="0012691D" w:rsidP="004A03C9">
            <w:pPr>
              <w:spacing w:before="120"/>
              <w:rPr>
                <w:lang w:eastAsia="zh-CN"/>
              </w:rPr>
            </w:pPr>
            <w:r>
              <w:rPr>
                <w:lang w:eastAsia="zh-CN"/>
              </w:rPr>
              <w:t>LSTM</w:t>
            </w:r>
          </w:p>
        </w:tc>
        <w:tc>
          <w:tcPr>
            <w:tcW w:w="2662" w:type="dxa"/>
          </w:tcPr>
          <w:p w14:paraId="215D5A90" w14:textId="77777777" w:rsidR="0012691D" w:rsidRDefault="0012691D" w:rsidP="004A03C9">
            <w:pPr>
              <w:spacing w:before="120"/>
              <w:rPr>
                <w:lang w:eastAsia="zh-CN"/>
              </w:rPr>
            </w:pPr>
            <w:r>
              <w:rPr>
                <w:lang w:eastAsia="zh-CN"/>
              </w:rPr>
              <w:t>0.017</w:t>
            </w:r>
          </w:p>
        </w:tc>
        <w:tc>
          <w:tcPr>
            <w:tcW w:w="2667" w:type="dxa"/>
          </w:tcPr>
          <w:p w14:paraId="15681391" w14:textId="77777777" w:rsidR="0012691D" w:rsidRDefault="0012691D" w:rsidP="004A03C9">
            <w:pPr>
              <w:spacing w:before="120"/>
              <w:rPr>
                <w:lang w:eastAsia="zh-CN"/>
              </w:rPr>
            </w:pPr>
            <w:r>
              <w:rPr>
                <w:lang w:eastAsia="zh-CN"/>
              </w:rPr>
              <w:t>0.005</w:t>
            </w:r>
          </w:p>
        </w:tc>
      </w:tr>
      <w:tr w:rsidR="0012691D" w14:paraId="5FC2C21B" w14:textId="77777777" w:rsidTr="004A03C9">
        <w:trPr>
          <w:trHeight w:val="275"/>
        </w:trPr>
        <w:tc>
          <w:tcPr>
            <w:tcW w:w="1463" w:type="dxa"/>
          </w:tcPr>
          <w:p w14:paraId="663618DD" w14:textId="77777777" w:rsidR="0012691D" w:rsidRDefault="0012691D" w:rsidP="004A03C9">
            <w:pPr>
              <w:spacing w:before="120"/>
              <w:rPr>
                <w:lang w:eastAsia="zh-CN"/>
              </w:rPr>
            </w:pPr>
            <w:r>
              <w:rPr>
                <w:lang w:eastAsia="zh-CN"/>
              </w:rPr>
              <w:t>vivo</w:t>
            </w:r>
          </w:p>
        </w:tc>
        <w:tc>
          <w:tcPr>
            <w:tcW w:w="2662" w:type="dxa"/>
          </w:tcPr>
          <w:p w14:paraId="4464B24C" w14:textId="77777777" w:rsidR="0012691D" w:rsidRDefault="0012691D" w:rsidP="004A03C9">
            <w:pPr>
              <w:spacing w:before="120"/>
              <w:rPr>
                <w:lang w:eastAsia="zh-CN"/>
              </w:rPr>
            </w:pPr>
            <w:r>
              <w:rPr>
                <w:lang w:eastAsia="zh-CN"/>
              </w:rPr>
              <w:t>2D-FCN</w:t>
            </w:r>
          </w:p>
        </w:tc>
        <w:tc>
          <w:tcPr>
            <w:tcW w:w="2662" w:type="dxa"/>
          </w:tcPr>
          <w:p w14:paraId="6618E98B" w14:textId="77777777" w:rsidR="0012691D" w:rsidRDefault="0012691D" w:rsidP="004A03C9">
            <w:pPr>
              <w:spacing w:before="120"/>
              <w:rPr>
                <w:lang w:eastAsia="zh-CN"/>
              </w:rPr>
            </w:pPr>
            <w:r>
              <w:rPr>
                <w:lang w:eastAsia="zh-CN"/>
              </w:rPr>
              <w:t>77</w:t>
            </w:r>
          </w:p>
        </w:tc>
        <w:tc>
          <w:tcPr>
            <w:tcW w:w="2667" w:type="dxa"/>
          </w:tcPr>
          <w:p w14:paraId="64C474D3" w14:textId="77777777" w:rsidR="0012691D" w:rsidRDefault="0012691D" w:rsidP="004A03C9">
            <w:pPr>
              <w:spacing w:before="120"/>
              <w:rPr>
                <w:lang w:eastAsia="zh-CN"/>
              </w:rPr>
            </w:pPr>
            <w:r>
              <w:rPr>
                <w:lang w:eastAsia="zh-CN"/>
              </w:rPr>
              <w:t>0.29</w:t>
            </w:r>
          </w:p>
        </w:tc>
      </w:tr>
      <w:tr w:rsidR="0012691D" w14:paraId="439E90B0" w14:textId="77777777" w:rsidTr="004A03C9">
        <w:trPr>
          <w:trHeight w:val="275"/>
        </w:trPr>
        <w:tc>
          <w:tcPr>
            <w:tcW w:w="1463" w:type="dxa"/>
          </w:tcPr>
          <w:p w14:paraId="4D9D5E86" w14:textId="77777777" w:rsidR="0012691D" w:rsidRDefault="0012691D" w:rsidP="004A03C9">
            <w:pPr>
              <w:spacing w:before="120"/>
              <w:rPr>
                <w:lang w:eastAsia="zh-CN"/>
              </w:rPr>
            </w:pPr>
            <w:r>
              <w:rPr>
                <w:lang w:eastAsia="zh-CN"/>
              </w:rPr>
              <w:t>MediaTek</w:t>
            </w:r>
          </w:p>
        </w:tc>
        <w:tc>
          <w:tcPr>
            <w:tcW w:w="2662" w:type="dxa"/>
          </w:tcPr>
          <w:p w14:paraId="294016EB" w14:textId="77777777" w:rsidR="0012691D" w:rsidRDefault="0012691D" w:rsidP="004A03C9">
            <w:pPr>
              <w:spacing w:before="120"/>
              <w:rPr>
                <w:lang w:eastAsia="zh-CN"/>
              </w:rPr>
            </w:pPr>
            <w:r>
              <w:rPr>
                <w:lang w:eastAsia="zh-CN"/>
              </w:rPr>
              <w:t>CNN</w:t>
            </w:r>
          </w:p>
        </w:tc>
        <w:tc>
          <w:tcPr>
            <w:tcW w:w="2662" w:type="dxa"/>
          </w:tcPr>
          <w:p w14:paraId="1ABBFFDA" w14:textId="77777777" w:rsidR="0012691D" w:rsidRDefault="0012691D" w:rsidP="004A03C9">
            <w:pPr>
              <w:spacing w:before="120"/>
              <w:rPr>
                <w:lang w:eastAsia="zh-CN"/>
              </w:rPr>
            </w:pPr>
            <w:r>
              <w:rPr>
                <w:lang w:eastAsia="zh-CN"/>
              </w:rPr>
              <w:t>1920</w:t>
            </w:r>
          </w:p>
        </w:tc>
        <w:tc>
          <w:tcPr>
            <w:tcW w:w="2667" w:type="dxa"/>
          </w:tcPr>
          <w:p w14:paraId="395316CD" w14:textId="77777777" w:rsidR="0012691D" w:rsidRDefault="0012691D" w:rsidP="004A03C9">
            <w:pPr>
              <w:spacing w:before="120"/>
              <w:rPr>
                <w:lang w:eastAsia="zh-CN"/>
              </w:rPr>
            </w:pPr>
            <w:r>
              <w:rPr>
                <w:lang w:eastAsia="zh-CN"/>
              </w:rPr>
              <w:t>0.75</w:t>
            </w:r>
          </w:p>
        </w:tc>
      </w:tr>
      <w:tr w:rsidR="0012691D" w14:paraId="39819D9A" w14:textId="77777777" w:rsidTr="004A03C9">
        <w:trPr>
          <w:trHeight w:val="275"/>
        </w:trPr>
        <w:tc>
          <w:tcPr>
            <w:tcW w:w="1463" w:type="dxa"/>
          </w:tcPr>
          <w:p w14:paraId="35217E17" w14:textId="77777777" w:rsidR="0012691D" w:rsidRDefault="0012691D" w:rsidP="004A03C9">
            <w:pPr>
              <w:spacing w:before="120"/>
              <w:rPr>
                <w:lang w:eastAsia="zh-CN"/>
              </w:rPr>
            </w:pPr>
            <w:r>
              <w:rPr>
                <w:lang w:eastAsia="zh-CN"/>
              </w:rPr>
              <w:t>Nokia#1</w:t>
            </w:r>
          </w:p>
        </w:tc>
        <w:tc>
          <w:tcPr>
            <w:tcW w:w="2662" w:type="dxa"/>
          </w:tcPr>
          <w:p w14:paraId="60EEFD23" w14:textId="77777777" w:rsidR="0012691D" w:rsidRDefault="0012691D" w:rsidP="004A03C9">
            <w:pPr>
              <w:spacing w:before="120"/>
              <w:rPr>
                <w:lang w:eastAsia="zh-CN"/>
              </w:rPr>
            </w:pPr>
            <w:r>
              <w:rPr>
                <w:lang w:eastAsia="zh-CN"/>
              </w:rPr>
              <w:t>Convolutional LSTM</w:t>
            </w:r>
          </w:p>
        </w:tc>
        <w:tc>
          <w:tcPr>
            <w:tcW w:w="2662" w:type="dxa"/>
          </w:tcPr>
          <w:p w14:paraId="4B721E2D" w14:textId="77777777" w:rsidR="0012691D" w:rsidRDefault="0012691D" w:rsidP="004A03C9">
            <w:pPr>
              <w:spacing w:before="120"/>
              <w:rPr>
                <w:lang w:eastAsia="zh-CN"/>
              </w:rPr>
            </w:pPr>
            <w:r>
              <w:rPr>
                <w:lang w:eastAsia="zh-CN"/>
              </w:rPr>
              <w:t>0.129</w:t>
            </w:r>
          </w:p>
        </w:tc>
        <w:tc>
          <w:tcPr>
            <w:tcW w:w="2667" w:type="dxa"/>
          </w:tcPr>
          <w:p w14:paraId="73FC84DA" w14:textId="77777777" w:rsidR="0012691D" w:rsidRDefault="0012691D" w:rsidP="004A03C9">
            <w:pPr>
              <w:spacing w:before="120"/>
              <w:rPr>
                <w:lang w:eastAsia="zh-CN"/>
              </w:rPr>
            </w:pPr>
            <w:r>
              <w:rPr>
                <w:lang w:eastAsia="zh-CN"/>
              </w:rPr>
              <w:t>0.004368</w:t>
            </w:r>
          </w:p>
        </w:tc>
      </w:tr>
      <w:tr w:rsidR="0012691D" w14:paraId="45CA000D" w14:textId="77777777" w:rsidTr="004A03C9">
        <w:trPr>
          <w:trHeight w:val="275"/>
        </w:trPr>
        <w:tc>
          <w:tcPr>
            <w:tcW w:w="1463" w:type="dxa"/>
          </w:tcPr>
          <w:p w14:paraId="3C87E0E8" w14:textId="77777777" w:rsidR="0012691D" w:rsidRDefault="0012691D" w:rsidP="004A03C9">
            <w:pPr>
              <w:spacing w:before="120"/>
              <w:rPr>
                <w:lang w:eastAsia="zh-CN"/>
              </w:rPr>
            </w:pPr>
            <w:r>
              <w:rPr>
                <w:lang w:eastAsia="zh-CN"/>
              </w:rPr>
              <w:t>Nokia#2</w:t>
            </w:r>
          </w:p>
        </w:tc>
        <w:tc>
          <w:tcPr>
            <w:tcW w:w="2662" w:type="dxa"/>
          </w:tcPr>
          <w:p w14:paraId="43CBF474" w14:textId="77777777" w:rsidR="0012691D" w:rsidRDefault="0012691D" w:rsidP="004A03C9">
            <w:pPr>
              <w:spacing w:before="120"/>
              <w:rPr>
                <w:lang w:eastAsia="zh-CN"/>
              </w:rPr>
            </w:pPr>
            <w:r>
              <w:rPr>
                <w:lang w:eastAsia="zh-CN"/>
              </w:rPr>
              <w:t xml:space="preserve">Convolutional </w:t>
            </w:r>
            <w:proofErr w:type="spellStart"/>
            <w:r>
              <w:rPr>
                <w:lang w:eastAsia="zh-CN"/>
              </w:rPr>
              <w:t>BiLSTM</w:t>
            </w:r>
            <w:proofErr w:type="spellEnd"/>
          </w:p>
        </w:tc>
        <w:tc>
          <w:tcPr>
            <w:tcW w:w="2662" w:type="dxa"/>
          </w:tcPr>
          <w:p w14:paraId="026DED9F" w14:textId="77777777" w:rsidR="0012691D" w:rsidRDefault="0012691D" w:rsidP="004A03C9">
            <w:pPr>
              <w:spacing w:before="120"/>
              <w:rPr>
                <w:lang w:eastAsia="zh-CN"/>
              </w:rPr>
            </w:pPr>
            <w:r>
              <w:rPr>
                <w:lang w:eastAsia="zh-CN"/>
              </w:rPr>
              <w:t>0.8459</w:t>
            </w:r>
          </w:p>
        </w:tc>
        <w:tc>
          <w:tcPr>
            <w:tcW w:w="2667" w:type="dxa"/>
          </w:tcPr>
          <w:p w14:paraId="4E419A51" w14:textId="77777777" w:rsidR="0012691D" w:rsidRDefault="0012691D" w:rsidP="004A03C9">
            <w:pPr>
              <w:spacing w:before="120"/>
              <w:rPr>
                <w:lang w:eastAsia="zh-CN"/>
              </w:rPr>
            </w:pPr>
            <w:r>
              <w:rPr>
                <w:lang w:eastAsia="zh-CN"/>
              </w:rPr>
              <w:t>0.012048</w:t>
            </w:r>
          </w:p>
        </w:tc>
      </w:tr>
      <w:tr w:rsidR="0012691D" w14:paraId="7599386E" w14:textId="77777777" w:rsidTr="004A03C9">
        <w:trPr>
          <w:trHeight w:val="275"/>
        </w:trPr>
        <w:tc>
          <w:tcPr>
            <w:tcW w:w="1463" w:type="dxa"/>
          </w:tcPr>
          <w:p w14:paraId="7170CF68" w14:textId="77777777" w:rsidR="0012691D" w:rsidRDefault="0012691D" w:rsidP="004A03C9">
            <w:pPr>
              <w:spacing w:before="120"/>
              <w:rPr>
                <w:lang w:eastAsia="zh-CN"/>
              </w:rPr>
            </w:pPr>
            <w:r>
              <w:rPr>
                <w:lang w:eastAsia="zh-CN"/>
              </w:rPr>
              <w:t>ETRI #1</w:t>
            </w:r>
          </w:p>
        </w:tc>
        <w:tc>
          <w:tcPr>
            <w:tcW w:w="2662" w:type="dxa"/>
          </w:tcPr>
          <w:p w14:paraId="0FD1BD13" w14:textId="77777777" w:rsidR="0012691D" w:rsidRDefault="0012691D" w:rsidP="004A03C9">
            <w:pPr>
              <w:spacing w:before="120"/>
              <w:rPr>
                <w:lang w:eastAsia="zh-CN"/>
              </w:rPr>
            </w:pPr>
            <w:r>
              <w:rPr>
                <w:lang w:eastAsia="zh-CN"/>
              </w:rPr>
              <w:t>Conv-LSTM</w:t>
            </w:r>
          </w:p>
        </w:tc>
        <w:tc>
          <w:tcPr>
            <w:tcW w:w="2662" w:type="dxa"/>
          </w:tcPr>
          <w:p w14:paraId="7C4F31C7" w14:textId="77777777" w:rsidR="0012691D" w:rsidRDefault="0012691D" w:rsidP="004A03C9">
            <w:pPr>
              <w:spacing w:before="120"/>
              <w:rPr>
                <w:lang w:eastAsia="zh-CN"/>
              </w:rPr>
            </w:pPr>
            <w:r>
              <w:rPr>
                <w:lang w:eastAsia="zh-CN"/>
              </w:rPr>
              <w:t>1481.87</w:t>
            </w:r>
          </w:p>
        </w:tc>
        <w:tc>
          <w:tcPr>
            <w:tcW w:w="2667" w:type="dxa"/>
          </w:tcPr>
          <w:p w14:paraId="0535A21F" w14:textId="77777777" w:rsidR="0012691D" w:rsidRDefault="0012691D" w:rsidP="004A03C9">
            <w:pPr>
              <w:spacing w:before="120"/>
              <w:rPr>
                <w:lang w:eastAsia="zh-CN"/>
              </w:rPr>
            </w:pPr>
            <w:r>
              <w:rPr>
                <w:lang w:eastAsia="zh-CN"/>
              </w:rPr>
              <w:t>178.71</w:t>
            </w:r>
          </w:p>
        </w:tc>
      </w:tr>
      <w:tr w:rsidR="0012691D" w14:paraId="3BDD3759" w14:textId="77777777" w:rsidTr="004A03C9">
        <w:trPr>
          <w:trHeight w:val="275"/>
        </w:trPr>
        <w:tc>
          <w:tcPr>
            <w:tcW w:w="1463" w:type="dxa"/>
          </w:tcPr>
          <w:p w14:paraId="1216C482" w14:textId="77777777" w:rsidR="0012691D" w:rsidRDefault="0012691D" w:rsidP="004A03C9">
            <w:pPr>
              <w:spacing w:before="120"/>
              <w:rPr>
                <w:lang w:eastAsia="zh-CN"/>
              </w:rPr>
            </w:pPr>
            <w:r>
              <w:rPr>
                <w:lang w:eastAsia="zh-CN"/>
              </w:rPr>
              <w:t>ETRI #2</w:t>
            </w:r>
          </w:p>
        </w:tc>
        <w:tc>
          <w:tcPr>
            <w:tcW w:w="2662" w:type="dxa"/>
          </w:tcPr>
          <w:p w14:paraId="0E7D5C1D" w14:textId="77777777" w:rsidR="0012691D" w:rsidRDefault="0012691D" w:rsidP="004A03C9">
            <w:pPr>
              <w:spacing w:before="120"/>
              <w:rPr>
                <w:lang w:eastAsia="zh-CN"/>
              </w:rPr>
            </w:pPr>
            <w:r>
              <w:rPr>
                <w:lang w:eastAsia="zh-CN"/>
              </w:rPr>
              <w:t>Conv-LSTM</w:t>
            </w:r>
          </w:p>
        </w:tc>
        <w:tc>
          <w:tcPr>
            <w:tcW w:w="2662" w:type="dxa"/>
          </w:tcPr>
          <w:p w14:paraId="7A437071" w14:textId="77777777" w:rsidR="0012691D" w:rsidRDefault="0012691D" w:rsidP="004A03C9">
            <w:pPr>
              <w:spacing w:before="120"/>
              <w:rPr>
                <w:lang w:eastAsia="zh-CN"/>
              </w:rPr>
            </w:pPr>
            <w:r>
              <w:rPr>
                <w:lang w:eastAsia="zh-CN"/>
              </w:rPr>
              <w:t>341.97</w:t>
            </w:r>
          </w:p>
        </w:tc>
        <w:tc>
          <w:tcPr>
            <w:tcW w:w="2667" w:type="dxa"/>
          </w:tcPr>
          <w:p w14:paraId="083D89D4" w14:textId="77777777" w:rsidR="0012691D" w:rsidRDefault="0012691D" w:rsidP="004A03C9">
            <w:pPr>
              <w:spacing w:before="120"/>
              <w:rPr>
                <w:lang w:eastAsia="zh-CN"/>
              </w:rPr>
            </w:pPr>
            <w:r>
              <w:rPr>
                <w:lang w:eastAsia="zh-CN"/>
              </w:rPr>
              <w:t>178.71</w:t>
            </w:r>
          </w:p>
        </w:tc>
      </w:tr>
      <w:tr w:rsidR="0012691D" w14:paraId="5B38FC53" w14:textId="77777777" w:rsidTr="004A03C9">
        <w:trPr>
          <w:trHeight w:val="275"/>
        </w:trPr>
        <w:tc>
          <w:tcPr>
            <w:tcW w:w="1463" w:type="dxa"/>
          </w:tcPr>
          <w:p w14:paraId="30A1270D" w14:textId="77777777" w:rsidR="0012691D" w:rsidRDefault="0012691D" w:rsidP="004A03C9">
            <w:pPr>
              <w:spacing w:before="120"/>
              <w:rPr>
                <w:lang w:eastAsia="zh-CN"/>
              </w:rPr>
            </w:pPr>
            <w:r>
              <w:rPr>
                <w:lang w:eastAsia="zh-CN"/>
              </w:rPr>
              <w:t>Xiaomi</w:t>
            </w:r>
          </w:p>
        </w:tc>
        <w:tc>
          <w:tcPr>
            <w:tcW w:w="2662" w:type="dxa"/>
          </w:tcPr>
          <w:p w14:paraId="3163EFC5" w14:textId="77777777" w:rsidR="0012691D" w:rsidRDefault="0012691D" w:rsidP="004A03C9">
            <w:pPr>
              <w:spacing w:before="120"/>
              <w:rPr>
                <w:lang w:eastAsia="zh-CN"/>
              </w:rPr>
            </w:pPr>
            <w:r>
              <w:rPr>
                <w:lang w:eastAsia="zh-CN"/>
              </w:rPr>
              <w:t>LSTM</w:t>
            </w:r>
          </w:p>
        </w:tc>
        <w:tc>
          <w:tcPr>
            <w:tcW w:w="2662" w:type="dxa"/>
          </w:tcPr>
          <w:p w14:paraId="61F22E6F" w14:textId="77777777" w:rsidR="0012691D" w:rsidRDefault="0012691D" w:rsidP="004A03C9">
            <w:pPr>
              <w:spacing w:before="120"/>
              <w:rPr>
                <w:lang w:eastAsia="zh-CN"/>
              </w:rPr>
            </w:pPr>
            <w:r>
              <w:rPr>
                <w:lang w:eastAsia="zh-CN"/>
              </w:rPr>
              <w:t>1.904</w:t>
            </w:r>
          </w:p>
        </w:tc>
        <w:tc>
          <w:tcPr>
            <w:tcW w:w="2667" w:type="dxa"/>
          </w:tcPr>
          <w:p w14:paraId="22EC384F" w14:textId="77777777" w:rsidR="0012691D" w:rsidRDefault="0012691D" w:rsidP="004A03C9">
            <w:pPr>
              <w:spacing w:before="120"/>
              <w:rPr>
                <w:lang w:eastAsia="zh-CN"/>
              </w:rPr>
            </w:pPr>
            <w:r>
              <w:rPr>
                <w:lang w:eastAsia="zh-CN"/>
              </w:rPr>
              <w:t>0.952</w:t>
            </w:r>
          </w:p>
        </w:tc>
      </w:tr>
      <w:tr w:rsidR="0012691D" w14:paraId="72207AE1" w14:textId="77777777" w:rsidTr="004A03C9">
        <w:trPr>
          <w:trHeight w:val="275"/>
        </w:trPr>
        <w:tc>
          <w:tcPr>
            <w:tcW w:w="1463" w:type="dxa"/>
          </w:tcPr>
          <w:p w14:paraId="3434DCE3" w14:textId="77777777" w:rsidR="0012691D" w:rsidRDefault="0012691D" w:rsidP="004A03C9">
            <w:pPr>
              <w:spacing w:before="120"/>
              <w:rPr>
                <w:lang w:eastAsia="zh-CN"/>
              </w:rPr>
            </w:pPr>
            <w:r>
              <w:rPr>
                <w:lang w:eastAsia="zh-CN"/>
              </w:rPr>
              <w:t>CMCC</w:t>
            </w:r>
          </w:p>
        </w:tc>
        <w:tc>
          <w:tcPr>
            <w:tcW w:w="2662" w:type="dxa"/>
          </w:tcPr>
          <w:p w14:paraId="6B0AB70C" w14:textId="77777777" w:rsidR="0012691D" w:rsidRDefault="0012691D" w:rsidP="004A03C9">
            <w:pPr>
              <w:spacing w:before="120"/>
              <w:rPr>
                <w:lang w:eastAsia="zh-CN"/>
              </w:rPr>
            </w:pPr>
            <w:r>
              <w:rPr>
                <w:lang w:eastAsia="zh-CN"/>
              </w:rPr>
              <w:t>Full connection block</w:t>
            </w:r>
          </w:p>
        </w:tc>
        <w:tc>
          <w:tcPr>
            <w:tcW w:w="2662" w:type="dxa"/>
          </w:tcPr>
          <w:p w14:paraId="151D253F" w14:textId="77777777" w:rsidR="0012691D" w:rsidRDefault="0012691D" w:rsidP="004A03C9">
            <w:pPr>
              <w:spacing w:before="120"/>
              <w:rPr>
                <w:lang w:eastAsia="zh-CN"/>
              </w:rPr>
            </w:pPr>
            <w:r>
              <w:rPr>
                <w:lang w:eastAsia="zh-CN"/>
              </w:rPr>
              <w:t>1.589</w:t>
            </w:r>
          </w:p>
        </w:tc>
        <w:tc>
          <w:tcPr>
            <w:tcW w:w="2667" w:type="dxa"/>
          </w:tcPr>
          <w:p w14:paraId="1A2AAC4B" w14:textId="77777777" w:rsidR="0012691D" w:rsidRDefault="0012691D" w:rsidP="004A03C9">
            <w:pPr>
              <w:spacing w:before="120"/>
              <w:rPr>
                <w:lang w:eastAsia="zh-CN"/>
              </w:rPr>
            </w:pPr>
            <w:r>
              <w:rPr>
                <w:lang w:eastAsia="zh-CN"/>
              </w:rPr>
              <w:t>0.797</w:t>
            </w:r>
          </w:p>
        </w:tc>
      </w:tr>
      <w:tr w:rsidR="0012691D" w14:paraId="2AC22DCC" w14:textId="77777777" w:rsidTr="004A03C9">
        <w:trPr>
          <w:trHeight w:val="275"/>
        </w:trPr>
        <w:tc>
          <w:tcPr>
            <w:tcW w:w="1463" w:type="dxa"/>
          </w:tcPr>
          <w:p w14:paraId="63170E6F" w14:textId="77777777" w:rsidR="0012691D" w:rsidRDefault="0012691D" w:rsidP="004A03C9">
            <w:pPr>
              <w:spacing w:before="120"/>
              <w:rPr>
                <w:lang w:eastAsia="zh-CN"/>
              </w:rPr>
            </w:pPr>
            <w:r>
              <w:rPr>
                <w:lang w:eastAsia="zh-CN"/>
              </w:rPr>
              <w:lastRenderedPageBreak/>
              <w:t>NVIDIA</w:t>
            </w:r>
          </w:p>
        </w:tc>
        <w:tc>
          <w:tcPr>
            <w:tcW w:w="2662" w:type="dxa"/>
          </w:tcPr>
          <w:p w14:paraId="0691AC8B" w14:textId="77777777" w:rsidR="0012691D" w:rsidRDefault="0012691D" w:rsidP="004A03C9">
            <w:pPr>
              <w:spacing w:before="120"/>
              <w:rPr>
                <w:lang w:eastAsia="zh-CN"/>
              </w:rPr>
            </w:pPr>
            <w:r>
              <w:rPr>
                <w:lang w:eastAsia="zh-CN"/>
              </w:rPr>
              <w:t>CNN</w:t>
            </w:r>
          </w:p>
        </w:tc>
        <w:tc>
          <w:tcPr>
            <w:tcW w:w="2662" w:type="dxa"/>
          </w:tcPr>
          <w:p w14:paraId="1D94F969" w14:textId="77777777" w:rsidR="0012691D" w:rsidRDefault="0012691D" w:rsidP="004A03C9">
            <w:pPr>
              <w:spacing w:before="120"/>
              <w:rPr>
                <w:lang w:eastAsia="zh-CN"/>
              </w:rPr>
            </w:pPr>
            <w:r>
              <w:rPr>
                <w:lang w:eastAsia="zh-CN"/>
              </w:rPr>
              <w:t>180.2</w:t>
            </w:r>
          </w:p>
        </w:tc>
        <w:tc>
          <w:tcPr>
            <w:tcW w:w="2667" w:type="dxa"/>
          </w:tcPr>
          <w:p w14:paraId="7730EB5C" w14:textId="77777777" w:rsidR="0012691D" w:rsidRDefault="0012691D" w:rsidP="004A03C9">
            <w:pPr>
              <w:spacing w:before="120"/>
              <w:rPr>
                <w:lang w:eastAsia="zh-CN"/>
              </w:rPr>
            </w:pPr>
            <w:r>
              <w:rPr>
                <w:lang w:eastAsia="zh-CN"/>
              </w:rPr>
              <w:t>0.3</w:t>
            </w:r>
          </w:p>
        </w:tc>
      </w:tr>
      <w:tr w:rsidR="0012691D" w14:paraId="25CDED75" w14:textId="77777777" w:rsidTr="004A03C9">
        <w:trPr>
          <w:trHeight w:val="275"/>
        </w:trPr>
        <w:tc>
          <w:tcPr>
            <w:tcW w:w="1463" w:type="dxa"/>
          </w:tcPr>
          <w:p w14:paraId="7663AADF" w14:textId="77777777" w:rsidR="0012691D" w:rsidRDefault="0012691D" w:rsidP="004A03C9">
            <w:pPr>
              <w:spacing w:before="120"/>
              <w:rPr>
                <w:lang w:eastAsia="zh-CN"/>
              </w:rPr>
            </w:pPr>
            <w:r>
              <w:rPr>
                <w:lang w:eastAsia="zh-CN"/>
              </w:rPr>
              <w:t>OPPO</w:t>
            </w:r>
          </w:p>
        </w:tc>
        <w:tc>
          <w:tcPr>
            <w:tcW w:w="2662" w:type="dxa"/>
          </w:tcPr>
          <w:p w14:paraId="689F1CF4" w14:textId="77777777" w:rsidR="0012691D" w:rsidRDefault="0012691D" w:rsidP="004A03C9">
            <w:pPr>
              <w:spacing w:before="120"/>
              <w:rPr>
                <w:lang w:eastAsia="zh-CN"/>
              </w:rPr>
            </w:pPr>
            <w:r>
              <w:rPr>
                <w:lang w:eastAsia="zh-CN"/>
              </w:rPr>
              <w:t>MLP-mixer</w:t>
            </w:r>
          </w:p>
        </w:tc>
        <w:tc>
          <w:tcPr>
            <w:tcW w:w="2662" w:type="dxa"/>
          </w:tcPr>
          <w:p w14:paraId="3B26A4DE" w14:textId="77777777" w:rsidR="0012691D" w:rsidRDefault="0012691D" w:rsidP="004A03C9">
            <w:pPr>
              <w:spacing w:before="120"/>
              <w:rPr>
                <w:lang w:eastAsia="zh-CN"/>
              </w:rPr>
            </w:pPr>
            <w:r>
              <w:rPr>
                <w:lang w:eastAsia="zh-CN"/>
              </w:rPr>
              <w:t>46</w:t>
            </w:r>
          </w:p>
        </w:tc>
        <w:tc>
          <w:tcPr>
            <w:tcW w:w="2667" w:type="dxa"/>
          </w:tcPr>
          <w:p w14:paraId="548FA586" w14:textId="77777777" w:rsidR="0012691D" w:rsidRDefault="0012691D" w:rsidP="004A03C9">
            <w:pPr>
              <w:spacing w:before="120"/>
              <w:rPr>
                <w:lang w:eastAsia="zh-CN"/>
              </w:rPr>
            </w:pPr>
            <w:r>
              <w:rPr>
                <w:lang w:eastAsia="zh-CN"/>
              </w:rPr>
              <w:t>23</w:t>
            </w:r>
          </w:p>
        </w:tc>
      </w:tr>
      <w:tr w:rsidR="0012691D" w14:paraId="58D1EB79" w14:textId="77777777" w:rsidTr="004A03C9">
        <w:trPr>
          <w:trHeight w:val="275"/>
        </w:trPr>
        <w:tc>
          <w:tcPr>
            <w:tcW w:w="1463" w:type="dxa"/>
          </w:tcPr>
          <w:p w14:paraId="681B6AEE" w14:textId="77777777" w:rsidR="0012691D" w:rsidRDefault="0012691D" w:rsidP="004A03C9">
            <w:pPr>
              <w:spacing w:before="120"/>
              <w:rPr>
                <w:lang w:eastAsia="zh-CN"/>
              </w:rPr>
            </w:pPr>
            <w:proofErr w:type="spellStart"/>
            <w:r>
              <w:rPr>
                <w:lang w:eastAsia="zh-CN"/>
              </w:rPr>
              <w:t>CEWiT</w:t>
            </w:r>
            <w:proofErr w:type="spellEnd"/>
          </w:p>
        </w:tc>
        <w:tc>
          <w:tcPr>
            <w:tcW w:w="2662" w:type="dxa"/>
          </w:tcPr>
          <w:p w14:paraId="7EE22CF6" w14:textId="77777777" w:rsidR="0012691D" w:rsidRDefault="0012691D" w:rsidP="004A03C9">
            <w:pPr>
              <w:spacing w:before="120"/>
              <w:rPr>
                <w:lang w:eastAsia="zh-CN"/>
              </w:rPr>
            </w:pPr>
            <w:proofErr w:type="spellStart"/>
            <w:r>
              <w:rPr>
                <w:lang w:eastAsia="zh-CN"/>
              </w:rPr>
              <w:t>ConvLSTM</w:t>
            </w:r>
            <w:proofErr w:type="spellEnd"/>
          </w:p>
        </w:tc>
        <w:tc>
          <w:tcPr>
            <w:tcW w:w="2662" w:type="dxa"/>
          </w:tcPr>
          <w:p w14:paraId="45E3C6EA" w14:textId="77777777" w:rsidR="0012691D" w:rsidRDefault="0012691D" w:rsidP="004A03C9">
            <w:pPr>
              <w:spacing w:before="120"/>
              <w:rPr>
                <w:lang w:eastAsia="zh-CN"/>
              </w:rPr>
            </w:pPr>
            <w:r>
              <w:rPr>
                <w:lang w:eastAsia="zh-CN"/>
              </w:rPr>
              <w:t>0.1</w:t>
            </w:r>
          </w:p>
        </w:tc>
        <w:tc>
          <w:tcPr>
            <w:tcW w:w="2667" w:type="dxa"/>
          </w:tcPr>
          <w:p w14:paraId="4E52C810" w14:textId="77777777" w:rsidR="0012691D" w:rsidRDefault="0012691D" w:rsidP="004A03C9">
            <w:pPr>
              <w:spacing w:before="120"/>
              <w:rPr>
                <w:lang w:eastAsia="zh-CN"/>
              </w:rPr>
            </w:pPr>
            <w:r>
              <w:rPr>
                <w:lang w:eastAsia="zh-CN"/>
              </w:rPr>
              <w:t>2.5</w:t>
            </w:r>
          </w:p>
        </w:tc>
      </w:tr>
    </w:tbl>
    <w:p w14:paraId="08435CBF" w14:textId="77777777" w:rsidR="0012691D" w:rsidRDefault="0012691D" w:rsidP="0012691D">
      <w:pPr>
        <w:spacing w:before="240"/>
        <w:rPr>
          <w:b/>
          <w:lang w:eastAsia="zh-CN"/>
        </w:rPr>
      </w:pPr>
    </w:p>
    <w:p w14:paraId="19EA923F"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rsidRPr="00246C06" w14:paraId="19EA9242" w14:textId="77777777">
        <w:tc>
          <w:tcPr>
            <w:tcW w:w="1980" w:type="dxa"/>
            <w:tcBorders>
              <w:top w:val="single" w:sz="4" w:space="0" w:color="000000"/>
              <w:left w:val="single" w:sz="4" w:space="0" w:color="000000"/>
              <w:bottom w:val="single" w:sz="4" w:space="0" w:color="000000"/>
              <w:right w:val="single" w:sz="4" w:space="0" w:color="000000"/>
            </w:tcBorders>
          </w:tcPr>
          <w:p w14:paraId="19EA9240"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41" w14:textId="511769A0" w:rsidR="00F020DD" w:rsidRPr="00246C06" w:rsidRDefault="00246C06">
            <w:pPr>
              <w:spacing w:before="120" w:line="240" w:lineRule="auto"/>
              <w:rPr>
                <w:rFonts w:eastAsiaTheme="minorEastAsia"/>
                <w:lang w:val="de-DE" w:eastAsia="zh-CN"/>
              </w:rPr>
            </w:pPr>
            <w:r w:rsidRPr="00246C06">
              <w:rPr>
                <w:rFonts w:eastAsiaTheme="minorEastAsia" w:hint="eastAsia"/>
                <w:lang w:val="de-DE" w:eastAsia="zh-CN"/>
              </w:rPr>
              <w:t>N</w:t>
            </w:r>
            <w:r w:rsidRPr="00246C06">
              <w:rPr>
                <w:rFonts w:eastAsiaTheme="minorEastAsia"/>
                <w:lang w:val="de-DE" w:eastAsia="zh-CN"/>
              </w:rPr>
              <w:t>TT DOCOMO, Futurewei, Xiaomi</w:t>
            </w:r>
            <w:r w:rsidRPr="00246C06">
              <w:rPr>
                <w:rFonts w:eastAsiaTheme="minorEastAsia" w:hint="eastAsia"/>
                <w:lang w:val="de-DE" w:eastAsia="zh-CN"/>
              </w:rPr>
              <w:t>, ZTE</w:t>
            </w:r>
            <w:r w:rsidR="00D91FC9">
              <w:rPr>
                <w:rFonts w:eastAsiaTheme="minorEastAsia" w:hint="eastAsia"/>
                <w:lang w:val="de-DE" w:eastAsia="zh-CN"/>
              </w:rPr>
              <w:t>, CATT</w:t>
            </w:r>
          </w:p>
        </w:tc>
      </w:tr>
      <w:tr w:rsidR="00F020DD" w14:paraId="19EA9245" w14:textId="77777777">
        <w:tc>
          <w:tcPr>
            <w:tcW w:w="1980" w:type="dxa"/>
            <w:tcBorders>
              <w:top w:val="single" w:sz="4" w:space="0" w:color="000000"/>
              <w:left w:val="single" w:sz="4" w:space="0" w:color="000000"/>
              <w:bottom w:val="single" w:sz="4" w:space="0" w:color="000000"/>
              <w:right w:val="single" w:sz="4" w:space="0" w:color="000000"/>
            </w:tcBorders>
          </w:tcPr>
          <w:p w14:paraId="19EA9243"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44" w14:textId="77777777" w:rsidR="00F020DD" w:rsidRDefault="00F020DD">
            <w:pPr>
              <w:spacing w:before="120" w:line="240" w:lineRule="auto"/>
              <w:rPr>
                <w:lang w:eastAsia="zh-CN"/>
              </w:rPr>
            </w:pPr>
          </w:p>
        </w:tc>
      </w:tr>
    </w:tbl>
    <w:p w14:paraId="19EA9246"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249" w14:textId="77777777" w:rsidTr="008C12CA">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47"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48" w14:textId="77777777" w:rsidR="00F020DD" w:rsidRDefault="00246C06">
            <w:pPr>
              <w:rPr>
                <w:i/>
                <w:iCs/>
                <w:kern w:val="2"/>
                <w:lang w:eastAsia="zh-CN"/>
              </w:rPr>
            </w:pPr>
            <w:r>
              <w:rPr>
                <w:i/>
                <w:iCs/>
                <w:kern w:val="2"/>
                <w:lang w:eastAsia="zh-CN"/>
              </w:rPr>
              <w:t>View</w:t>
            </w:r>
          </w:p>
        </w:tc>
      </w:tr>
      <w:tr w:rsidR="008C12CA" w14:paraId="19EA924C" w14:textId="77777777" w:rsidTr="008C12CA">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24A" w14:textId="274A990D" w:rsidR="008C12CA" w:rsidRDefault="008C12CA" w:rsidP="008C12CA">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24B" w14:textId="73DE56FE" w:rsidR="008C12CA" w:rsidRDefault="008C12CA" w:rsidP="008C12CA">
            <w:pPr>
              <w:spacing w:line="252" w:lineRule="auto"/>
              <w:jc w:val="left"/>
              <w:rPr>
                <w:lang w:eastAsia="zh-CN"/>
              </w:rPr>
            </w:pPr>
            <w:r>
              <w:rPr>
                <w:lang w:eastAsia="zh-CN"/>
              </w:rPr>
              <w:t xml:space="preserve">Please include Apple’s results. It is layer specific/layer common model. Model complexity (#parameters, FLOPs) is reported per layer. </w:t>
            </w:r>
          </w:p>
        </w:tc>
      </w:tr>
      <w:tr w:rsidR="00F020DD" w14:paraId="19EA924F" w14:textId="77777777" w:rsidTr="008C12CA">
        <w:tc>
          <w:tcPr>
            <w:tcW w:w="1555" w:type="dxa"/>
            <w:tcBorders>
              <w:top w:val="single" w:sz="4" w:space="0" w:color="000000"/>
              <w:left w:val="single" w:sz="4" w:space="0" w:color="000000"/>
              <w:bottom w:val="single" w:sz="4" w:space="0" w:color="000000"/>
              <w:right w:val="single" w:sz="4" w:space="0" w:color="000000"/>
            </w:tcBorders>
          </w:tcPr>
          <w:p w14:paraId="19EA924D" w14:textId="78462040" w:rsidR="00F020DD" w:rsidRDefault="003A72B5">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24E" w14:textId="0F04E262" w:rsidR="00F020DD" w:rsidRDefault="00A1050C">
            <w:pPr>
              <w:spacing w:line="252" w:lineRule="auto"/>
              <w:jc w:val="left"/>
              <w:rPr>
                <w:lang w:eastAsia="zh-CN"/>
              </w:rPr>
            </w:pPr>
            <w:r>
              <w:rPr>
                <w:lang w:eastAsia="zh-CN"/>
              </w:rPr>
              <w:t xml:space="preserve">It would be helpful to mention that the complexity was not a </w:t>
            </w:r>
            <w:r w:rsidR="00487924">
              <w:rPr>
                <w:lang w:eastAsia="zh-CN"/>
              </w:rPr>
              <w:t>KPI identified to compare the AI/ML schemes with benchmark schemes.</w:t>
            </w:r>
            <w:r w:rsidR="003243E3">
              <w:rPr>
                <w:lang w:eastAsia="zh-CN"/>
              </w:rPr>
              <w:t xml:space="preserve"> Companies may have</w:t>
            </w:r>
            <w:r w:rsidR="00FC31A1">
              <w:rPr>
                <w:lang w:eastAsia="zh-CN"/>
              </w:rPr>
              <w:t xml:space="preserve"> reported complexity without optimizing it. </w:t>
            </w:r>
          </w:p>
        </w:tc>
      </w:tr>
      <w:tr w:rsidR="00F020DD" w14:paraId="19EA9252" w14:textId="77777777" w:rsidTr="008C12CA">
        <w:tc>
          <w:tcPr>
            <w:tcW w:w="1555" w:type="dxa"/>
            <w:tcBorders>
              <w:top w:val="single" w:sz="4" w:space="0" w:color="000000"/>
              <w:left w:val="single" w:sz="4" w:space="0" w:color="000000"/>
              <w:bottom w:val="single" w:sz="4" w:space="0" w:color="000000"/>
              <w:right w:val="single" w:sz="4" w:space="0" w:color="000000"/>
            </w:tcBorders>
          </w:tcPr>
          <w:p w14:paraId="19EA9250"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251" w14:textId="77777777" w:rsidR="00F020DD" w:rsidRDefault="00F020DD">
            <w:pPr>
              <w:spacing w:line="252" w:lineRule="auto"/>
              <w:jc w:val="left"/>
              <w:rPr>
                <w:lang w:eastAsia="zh-CN"/>
              </w:rPr>
            </w:pPr>
          </w:p>
        </w:tc>
      </w:tr>
    </w:tbl>
    <w:p w14:paraId="19EA9253" w14:textId="77777777" w:rsidR="00F020DD" w:rsidRDefault="00F020DD">
      <w:pPr>
        <w:spacing w:line="240" w:lineRule="auto"/>
        <w:rPr>
          <w:lang w:eastAsia="zh-CN"/>
        </w:rPr>
      </w:pPr>
    </w:p>
    <w:p w14:paraId="19EA9254" w14:textId="77777777" w:rsidR="00F020DD" w:rsidRDefault="00F020DD">
      <w:pPr>
        <w:spacing w:line="240" w:lineRule="auto"/>
        <w:rPr>
          <w:lang w:eastAsia="zh-CN"/>
        </w:rPr>
      </w:pPr>
    </w:p>
    <w:p w14:paraId="19EA9255" w14:textId="77777777" w:rsidR="00F020DD" w:rsidRDefault="00F020DD">
      <w:pPr>
        <w:spacing w:line="240" w:lineRule="auto"/>
        <w:rPr>
          <w:lang w:eastAsia="zh-CN"/>
        </w:rPr>
      </w:pPr>
    </w:p>
    <w:p w14:paraId="19EA9256" w14:textId="77777777" w:rsidR="00F020DD" w:rsidRDefault="00246C06">
      <w:pPr>
        <w:pStyle w:val="Heading1"/>
        <w:numPr>
          <w:ilvl w:val="0"/>
          <w:numId w:val="2"/>
        </w:numPr>
        <w:spacing w:before="240"/>
        <w:ind w:left="431" w:hanging="431"/>
        <w:rPr>
          <w:lang w:eastAsia="zh-CN"/>
        </w:rPr>
      </w:pPr>
      <w:r>
        <w:t>Clarification on the studied areas</w:t>
      </w:r>
    </w:p>
    <w:p w14:paraId="19EA9257" w14:textId="77777777" w:rsidR="00F020DD" w:rsidRDefault="00246C06">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 xml:space="preserve"> round email discussions</w:t>
      </w:r>
    </w:p>
    <w:p w14:paraId="19EA9258" w14:textId="77777777" w:rsidR="00F020DD" w:rsidRDefault="00246C06">
      <w:pPr>
        <w:suppressAutoHyphens w:val="0"/>
        <w:autoSpaceDE w:val="0"/>
        <w:autoSpaceDN w:val="0"/>
        <w:adjustRightInd w:val="0"/>
        <w:outlineLvl w:val="2"/>
        <w:rPr>
          <w:b/>
          <w:u w:val="single"/>
          <w:lang w:eastAsia="zh-CN"/>
        </w:rPr>
      </w:pPr>
      <w:r>
        <w:rPr>
          <w:b/>
          <w:u w:val="single"/>
          <w:lang w:eastAsia="zh-CN"/>
        </w:rPr>
        <w:t>Issue#3-1 Clarification on the studied areas</w:t>
      </w:r>
    </w:p>
    <w:p w14:paraId="19EA9259" w14:textId="77777777" w:rsidR="00F020DD" w:rsidRDefault="00246C06">
      <w:pPr>
        <w:spacing w:before="120"/>
      </w:pPr>
      <w:r>
        <w:rPr>
          <w:color w:val="FF0000"/>
          <w:highlight w:val="yellow"/>
          <w:lang w:eastAsia="zh-CN"/>
        </w:rPr>
        <w:t xml:space="preserve">Moderator note: </w:t>
      </w:r>
      <w:r>
        <w:t>During the SI, a number of areas have been studied and the corresponding agreements/conclusions are generated on the simulation assumptions, simulation cases, etc. In the end, some of the studied areas have the corresponding observations, while some others do not generate the corresponding observations (e.g., due to insufficient evaluation results). To clarify the studied areas including the ones having observations and the ones lack of observations, the following proposed conclusion is then raised (whether the following proposed conclusion is to be captured to the TR is TBD).</w:t>
      </w:r>
    </w:p>
    <w:p w14:paraId="19EA925A" w14:textId="77777777" w:rsidR="00F020DD" w:rsidRDefault="00246C06">
      <w:pPr>
        <w:spacing w:before="120"/>
      </w:pPr>
      <w:r>
        <w:rPr>
          <w:b/>
          <w:lang w:eastAsia="zh-CN"/>
        </w:rPr>
        <w:t>2</w:t>
      </w:r>
      <w:r>
        <w:rPr>
          <w:b/>
          <w:vertAlign w:val="superscript"/>
          <w:lang w:eastAsia="zh-CN"/>
        </w:rPr>
        <w:t>nd</w:t>
      </w:r>
      <w:r>
        <w:rPr>
          <w:b/>
          <w:lang w:eastAsia="zh-CN"/>
        </w:rPr>
        <w:t xml:space="preserve"> round: </w:t>
      </w:r>
      <w:r>
        <w:rPr>
          <w:lang w:eastAsia="zh-CN"/>
        </w:rPr>
        <w:t>there is no comments in the 1</w:t>
      </w:r>
      <w:r>
        <w:rPr>
          <w:vertAlign w:val="superscript"/>
          <w:lang w:eastAsia="zh-CN"/>
        </w:rPr>
        <w:t>st</w:t>
      </w:r>
      <w:r>
        <w:rPr>
          <w:lang w:eastAsia="zh-CN"/>
        </w:rPr>
        <w:t xml:space="preserve"> round. Continue your inputs if any in the 2</w:t>
      </w:r>
      <w:r>
        <w:rPr>
          <w:vertAlign w:val="superscript"/>
          <w:lang w:eastAsia="zh-CN"/>
        </w:rPr>
        <w:t>nd</w:t>
      </w:r>
      <w:r>
        <w:rPr>
          <w:lang w:eastAsia="zh-CN"/>
        </w:rPr>
        <w:t xml:space="preserve"> round!</w:t>
      </w:r>
    </w:p>
    <w:p w14:paraId="19EA925B" w14:textId="77777777" w:rsidR="00F020DD" w:rsidRDefault="00246C06">
      <w:pPr>
        <w:spacing w:before="120"/>
        <w:rPr>
          <w:b/>
          <w:lang w:eastAsia="zh-CN"/>
        </w:rPr>
      </w:pPr>
      <w:r>
        <w:rPr>
          <w:b/>
          <w:bCs/>
          <w:highlight w:val="yellow"/>
          <w:lang w:eastAsia="zh-CN"/>
        </w:rPr>
        <w:t>Proposed conclusion 3.1.1</w:t>
      </w:r>
      <w:r>
        <w:rPr>
          <w:b/>
          <w:lang w:eastAsia="zh-CN"/>
        </w:rPr>
        <w:t>: For clarification on the studied areas, the following aspects have been studied for the evaluation on CSI feedback enhancement in Rel-18:</w:t>
      </w:r>
    </w:p>
    <w:p w14:paraId="19EA925C"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compression:</w:t>
      </w:r>
    </w:p>
    <w:p w14:paraId="19EA925D"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(assuming 1 on 1 joint training without considering generalization), </w:t>
      </w:r>
    </w:p>
    <w:p w14:paraId="19EA925E"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19EA925F"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CSI feedback overhead reduction, </w:t>
      </w:r>
      <w:r>
        <w:rPr>
          <w:rFonts w:eastAsia="Malgun Gothic"/>
          <w:b/>
          <w:bCs/>
          <w:iCs/>
          <w:color w:val="FF0000"/>
        </w:rPr>
        <w:t>[and complexity]</w:t>
      </w:r>
    </w:p>
    <w:p w14:paraId="19EA9260"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 of R16 Type II codebook</w:t>
      </w:r>
    </w:p>
    <w:p w14:paraId="19EA9261"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lastRenderedPageBreak/>
        <w:t xml:space="preserve">It has been studied but is lack of observations on: </w:t>
      </w:r>
    </w:p>
    <w:p w14:paraId="19EA9262"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NMSE</w:t>
      </w:r>
    </w:p>
    <w:p w14:paraId="19EA9263"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Type I codebook and R17 Type II codebook</w:t>
      </w:r>
    </w:p>
    <w:p w14:paraId="19EA9264"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(assuming 1 on 1 joint training without considering generalization), </w:t>
      </w:r>
    </w:p>
    <w:p w14:paraId="19EA9265"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model input/output type, monitoring for intermediate KPI (including NW side monitoring and UE side monitoring), quantization methods (including quantization awareness for training, and quantization format), and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 with the metric of SGCS (in particular, for monitoring, the metric also includes monitoring accuracy)</w:t>
      </w:r>
    </w:p>
    <w:p w14:paraId="19EA9266"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but is lack of observations on: the options of CQI calculation, and the options of rank&gt;1 solution</w:t>
      </w:r>
    </w:p>
    <w:p w14:paraId="19EA9267"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 (assuming 1 on 1 joint training),</w:t>
      </w:r>
    </w:p>
    <w:p w14:paraId="19EA9268"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19EA9269"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scenarios including various deployment scenarios, various outdoor/indoor UE distributions, various carrier frequencies, and various </w:t>
      </w:r>
      <w:proofErr w:type="spellStart"/>
      <w:r>
        <w:rPr>
          <w:rFonts w:eastAsia="Malgun Gothic"/>
          <w:b/>
          <w:bCs/>
          <w:iCs/>
          <w:color w:val="000000" w:themeColor="text1"/>
        </w:rPr>
        <w:t>TxRU</w:t>
      </w:r>
      <w:proofErr w:type="spellEnd"/>
      <w:r>
        <w:rPr>
          <w:rFonts w:eastAsia="Malgun Gothic"/>
          <w:b/>
          <w:bCs/>
          <w:iCs/>
          <w:color w:val="000000" w:themeColor="text1"/>
        </w:rPr>
        <w:t xml:space="preserve"> mappings</w:t>
      </w:r>
    </w:p>
    <w:p w14:paraId="19EA926A"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19EA926B"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6C"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other aspects of scenarios</w:t>
      </w:r>
    </w:p>
    <w:p w14:paraId="19EA926D"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19EA926E"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(assuming 1 on 1 joint training),</w:t>
      </w:r>
    </w:p>
    <w:p w14:paraId="19EA926F"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19EA9270"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configurations including various bandwidths, various CSI feedback payloads, and various antenna port numbers</w:t>
      </w:r>
    </w:p>
    <w:p w14:paraId="19EA9271"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 and the approach of fine-tuning for CSI feedback payloads</w:t>
      </w:r>
    </w:p>
    <w:p w14:paraId="19EA9272"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scalability solutions</w:t>
      </w:r>
    </w:p>
    <w:p w14:paraId="19EA9273"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74"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other aspects of </w:t>
      </w:r>
      <w:r>
        <w:rPr>
          <w:rFonts w:eastAsia="Malgun Gothic"/>
          <w:b/>
          <w:bCs/>
          <w:iCs/>
          <w:color w:val="000000" w:themeColor="text1"/>
        </w:rPr>
        <w:t>configurations</w:t>
      </w:r>
    </w:p>
    <w:p w14:paraId="19EA9275"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fine-tuning for configurations other than CSI feedback payloads</w:t>
      </w:r>
    </w:p>
    <w:p w14:paraId="19EA9276"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multi-vendor joint training (without considering generalization),</w:t>
      </w:r>
    </w:p>
    <w:p w14:paraId="19EA9277"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19EA9278"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joint training between 1 NW part model and M&gt;1 UE part models, and joint training between 1 UE part model and N&gt;1 NW part models</w:t>
      </w:r>
    </w:p>
    <w:p w14:paraId="19EA9279"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7A" w14:textId="77777777" w:rsidR="00F020DD" w:rsidRDefault="00246C06">
      <w:pPr>
        <w:pStyle w:val="ListParagraph"/>
        <w:numPr>
          <w:ilvl w:val="3"/>
          <w:numId w:val="3"/>
        </w:numPr>
        <w:suppressAutoHyphens w:val="0"/>
        <w:snapToGrid/>
        <w:spacing w:line="240" w:lineRule="auto"/>
        <w:contextualSpacing w:val="0"/>
        <w:jc w:val="left"/>
        <w:rPr>
          <w:rFonts w:eastAsia="等线"/>
          <w:b/>
          <w:bCs/>
          <w:lang w:eastAsia="zh-CN"/>
        </w:rPr>
      </w:pPr>
      <w:r>
        <w:rPr>
          <w:rFonts w:eastAsia="Malgun Gothic"/>
          <w:b/>
          <w:bCs/>
          <w:iCs/>
          <w:color w:val="000000" w:themeColor="text1"/>
        </w:rPr>
        <w:t>joint training between N&gt;1 NW part models and M&gt;1 UE part models</w:t>
      </w:r>
    </w:p>
    <w:p w14:paraId="19EA927B" w14:textId="77777777" w:rsidR="00F020DD" w:rsidRDefault="00246C06">
      <w:pPr>
        <w:pStyle w:val="ListParagraph"/>
        <w:numPr>
          <w:ilvl w:val="3"/>
          <w:numId w:val="3"/>
        </w:numPr>
        <w:suppressAutoHyphens w:val="0"/>
        <w:snapToGrid/>
        <w:spacing w:line="240" w:lineRule="auto"/>
        <w:contextualSpacing w:val="0"/>
        <w:jc w:val="left"/>
        <w:rPr>
          <w:rFonts w:eastAsia="等线"/>
          <w:b/>
          <w:bCs/>
          <w:lang w:eastAsia="zh-CN"/>
        </w:rPr>
      </w:pPr>
      <w:r>
        <w:rPr>
          <w:rFonts w:eastAsia="等线"/>
          <w:b/>
          <w:bCs/>
          <w:lang w:eastAsia="zh-CN"/>
        </w:rPr>
        <w:t xml:space="preserve">performance comparison between </w:t>
      </w:r>
      <w:r>
        <w:rPr>
          <w:rFonts w:eastAsiaTheme="minorEastAsia"/>
          <w:b/>
          <w:bCs/>
          <w:iCs/>
          <w:color w:val="000000" w:themeColor="text1"/>
          <w:lang w:eastAsia="zh-CN"/>
        </w:rPr>
        <w:t>simultaneous training and sequential training</w:t>
      </w:r>
    </w:p>
    <w:p w14:paraId="19EA927C"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separate training (without considering generalization),</w:t>
      </w:r>
    </w:p>
    <w:p w14:paraId="19EA927D"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lastRenderedPageBreak/>
        <w:t xml:space="preserve">It has been studied with corresponding observations on (with the metric of SGCS): </w:t>
      </w:r>
    </w:p>
    <w:p w14:paraId="19EA927E"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NW first training, including 1 NW part model to 1 UE part model with same backbone and with different backbones, and 1 UE part model to N&gt;1 NW part models</w:t>
      </w:r>
    </w:p>
    <w:p w14:paraId="19EA927F"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UE first training, including 1 NW part model to 1 UE part model with same backbone and with different backbones, and 1 NW part model to M&gt;1 UE part models</w:t>
      </w:r>
    </w:p>
    <w:p w14:paraId="19EA9280"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等线"/>
          <w:b/>
          <w:bCs/>
          <w:lang w:eastAsia="zh-CN"/>
        </w:rPr>
        <w:t xml:space="preserve">Impact of shared dataset under 1 NW part model to 1 UE part model for </w:t>
      </w:r>
      <w:r>
        <w:rPr>
          <w:rFonts w:eastAsiaTheme="minorEastAsia"/>
          <w:b/>
          <w:bCs/>
          <w:iCs/>
          <w:color w:val="000000" w:themeColor="text1"/>
          <w:lang w:eastAsia="zh-CN"/>
        </w:rPr>
        <w:t>NW first training and UE first training</w:t>
      </w:r>
    </w:p>
    <w:p w14:paraId="19EA9281"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82"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 of air-interface overhead of information (e.g., dataset) sharing</w:t>
      </w:r>
    </w:p>
    <w:p w14:paraId="19EA9283"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The </w:t>
      </w:r>
      <w:r>
        <w:rPr>
          <w:rFonts w:eastAsia="Malgun Gothic"/>
          <w:b/>
          <w:bCs/>
          <w:iCs/>
          <w:color w:val="000000" w:themeColor="text1"/>
        </w:rPr>
        <w:t>following</w:t>
      </w:r>
      <w:r>
        <w:rPr>
          <w:b/>
          <w:lang w:eastAsia="zh-CN"/>
        </w:rPr>
        <w:t xml:space="preserve"> aspects have been studied for the evaluation on AI/ML based CSI prediction:</w:t>
      </w:r>
    </w:p>
    <w:p w14:paraId="19EA9284"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basic performance gain over non-AI/ML benchmark (without considering generalization), </w:t>
      </w:r>
    </w:p>
    <w:p w14:paraId="19EA9285"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t>
      </w:r>
    </w:p>
    <w:p w14:paraId="19EA9286"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the metrics of SGCS, mean UPT, 5% UPT, </w:t>
      </w:r>
      <w:r>
        <w:rPr>
          <w:rFonts w:eastAsia="Malgun Gothic"/>
          <w:b/>
          <w:bCs/>
          <w:iCs/>
          <w:color w:val="FF0000"/>
        </w:rPr>
        <w:t>[and complexity]</w:t>
      </w:r>
      <w:r>
        <w:rPr>
          <w:rFonts w:eastAsia="Malgun Gothic"/>
          <w:b/>
          <w:bCs/>
          <w:iCs/>
          <w:color w:val="000000" w:themeColor="text1"/>
        </w:rPr>
        <w:t>;</w:t>
      </w:r>
    </w:p>
    <w:p w14:paraId="19EA9287"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benchmarks of nearest historical CSI and auto-regression/Kalman filter based CSI prediction.</w:t>
      </w:r>
    </w:p>
    <w:p w14:paraId="19EA9288" w14:textId="77777777" w:rsidR="00F020DD" w:rsidRDefault="00246C06">
      <w:pPr>
        <w:pStyle w:val="ListParagraph"/>
        <w:numPr>
          <w:ilvl w:val="4"/>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 xml:space="preserve">Note: the benchmark of level </w:t>
      </w:r>
      <w:proofErr w:type="gramStart"/>
      <w:r>
        <w:rPr>
          <w:rFonts w:eastAsiaTheme="minorEastAsia"/>
          <w:b/>
          <w:bCs/>
          <w:iCs/>
          <w:color w:val="000000" w:themeColor="text1"/>
          <w:lang w:eastAsia="zh-CN"/>
        </w:rPr>
        <w:t>x based</w:t>
      </w:r>
      <w:proofErr w:type="gramEnd"/>
      <w:r>
        <w:rPr>
          <w:rFonts w:eastAsiaTheme="minorEastAsia"/>
          <w:b/>
          <w:bCs/>
          <w:iCs/>
          <w:color w:val="000000" w:themeColor="text1"/>
          <w:lang w:eastAsia="zh-CN"/>
        </w:rPr>
        <w:t xml:space="preserve"> CSI prediction is represented by generalization cases.</w:t>
      </w:r>
    </w:p>
    <w:p w14:paraId="19EA9289"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8A"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Theme="minorEastAsia"/>
          <w:b/>
          <w:bCs/>
          <w:iCs/>
          <w:color w:val="000000" w:themeColor="text1"/>
          <w:lang w:eastAsia="zh-CN"/>
        </w:rPr>
        <w:t>the impact of modeling spatial consistency</w:t>
      </w:r>
    </w:p>
    <w:p w14:paraId="19EA928B"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metrics of NMSE</w:t>
      </w:r>
    </w:p>
    <w:p w14:paraId="19EA928C"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From the perspective of AI/ML solutions (without considering generalization), </w:t>
      </w:r>
    </w:p>
    <w:p w14:paraId="19EA928D"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It has been studied with corresponding observations on (with the metric of SGCS and the benchmark of nearest historical CSI): impact of input type, impact of UE speed, impact of prediction window, impact of observation window</w:t>
      </w:r>
    </w:p>
    <w:p w14:paraId="19EA928E"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generalization over various scenarios,</w:t>
      </w:r>
    </w:p>
    <w:p w14:paraId="19EA928F"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with corresponding observations on (with the metric of SGCS): </w:t>
      </w:r>
    </w:p>
    <w:p w14:paraId="19EA9290"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scenario including various UE speeds</w:t>
      </w:r>
    </w:p>
    <w:p w14:paraId="19EA9291"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dataset mixing (generalization Case 3)</w:t>
      </w:r>
    </w:p>
    <w:p w14:paraId="19EA9292"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It has been studied but is lack of observations on: </w:t>
      </w:r>
    </w:p>
    <w:p w14:paraId="19EA9293"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 xml:space="preserve">various deployment scenarios, various carrier frequencies, and </w:t>
      </w:r>
      <w:r>
        <w:rPr>
          <w:rFonts w:eastAsiaTheme="minorEastAsia"/>
          <w:b/>
          <w:bCs/>
          <w:iCs/>
          <w:color w:val="000000" w:themeColor="text1"/>
          <w:lang w:eastAsia="zh-CN"/>
        </w:rPr>
        <w:t>other aspects of scenarios</w:t>
      </w:r>
      <w:r>
        <w:rPr>
          <w:rFonts w:eastAsia="Malgun Gothic"/>
          <w:b/>
          <w:bCs/>
          <w:iCs/>
          <w:color w:val="000000" w:themeColor="text1"/>
        </w:rPr>
        <w:t>.</w:t>
      </w:r>
    </w:p>
    <w:p w14:paraId="19EA9294" w14:textId="77777777" w:rsidR="00F020DD" w:rsidRDefault="00246C06">
      <w:pPr>
        <w:pStyle w:val="ListParagraph"/>
        <w:numPr>
          <w:ilvl w:val="3"/>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the approach of f</w:t>
      </w:r>
      <w:r>
        <w:rPr>
          <w:rFonts w:eastAsiaTheme="minorEastAsia"/>
          <w:b/>
          <w:bCs/>
          <w:iCs/>
          <w:color w:val="000000" w:themeColor="text1"/>
          <w:lang w:eastAsia="zh-CN"/>
        </w:rPr>
        <w:t>ine-tuning</w:t>
      </w:r>
    </w:p>
    <w:p w14:paraId="19EA9295"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From the perspective of scalability over various configurations, it has been studied but is lack of observations.</w:t>
      </w:r>
    </w:p>
    <w:p w14:paraId="19EA9296"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299" w14:textId="77777777">
        <w:tc>
          <w:tcPr>
            <w:tcW w:w="1980" w:type="dxa"/>
            <w:tcBorders>
              <w:top w:val="single" w:sz="4" w:space="0" w:color="000000"/>
              <w:left w:val="single" w:sz="4" w:space="0" w:color="000000"/>
              <w:bottom w:val="single" w:sz="4" w:space="0" w:color="000000"/>
              <w:right w:val="single" w:sz="4" w:space="0" w:color="000000"/>
            </w:tcBorders>
          </w:tcPr>
          <w:p w14:paraId="19EA9297"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98" w14:textId="77777777" w:rsidR="00F020DD" w:rsidRDefault="00246C06">
            <w:pPr>
              <w:spacing w:before="120" w:line="240" w:lineRule="auto"/>
              <w:rPr>
                <w:lang w:eastAsia="zh-CN"/>
              </w:rPr>
            </w:pPr>
            <w:r>
              <w:rPr>
                <w:rFonts w:eastAsia="MS Mincho" w:hint="eastAsia"/>
                <w:lang w:eastAsia="ja-JP"/>
              </w:rPr>
              <w:t>N</w:t>
            </w:r>
            <w:r>
              <w:rPr>
                <w:rFonts w:eastAsia="MS Mincho"/>
                <w:lang w:eastAsia="ja-JP"/>
              </w:rPr>
              <w:t xml:space="preserve">TT DOCOMO, </w:t>
            </w:r>
            <w:proofErr w:type="spellStart"/>
            <w:r>
              <w:rPr>
                <w:rFonts w:eastAsia="MS Mincho"/>
                <w:lang w:eastAsia="ja-JP"/>
              </w:rPr>
              <w:t>Futurewei</w:t>
            </w:r>
            <w:proofErr w:type="spellEnd"/>
            <w:r>
              <w:rPr>
                <w:rFonts w:eastAsia="MS Mincho"/>
                <w:lang w:eastAsia="ja-JP"/>
              </w:rPr>
              <w:t>, LG Electronics</w:t>
            </w:r>
            <w:r>
              <w:rPr>
                <w:rFonts w:hint="eastAsia"/>
                <w:lang w:eastAsia="zh-CN"/>
              </w:rPr>
              <w:t>, ZTE</w:t>
            </w:r>
          </w:p>
        </w:tc>
      </w:tr>
      <w:tr w:rsidR="00F020DD" w14:paraId="19EA929C" w14:textId="77777777">
        <w:tc>
          <w:tcPr>
            <w:tcW w:w="1980" w:type="dxa"/>
            <w:tcBorders>
              <w:top w:val="single" w:sz="4" w:space="0" w:color="000000"/>
              <w:left w:val="single" w:sz="4" w:space="0" w:color="000000"/>
              <w:bottom w:val="single" w:sz="4" w:space="0" w:color="000000"/>
              <w:right w:val="single" w:sz="4" w:space="0" w:color="000000"/>
            </w:tcBorders>
          </w:tcPr>
          <w:p w14:paraId="19EA929A"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9B" w14:textId="77777777" w:rsidR="00F020DD" w:rsidRDefault="00F020DD">
            <w:pPr>
              <w:spacing w:before="120" w:line="240" w:lineRule="auto"/>
              <w:rPr>
                <w:rFonts w:eastAsia="MS Mincho"/>
                <w:lang w:eastAsia="ja-JP"/>
              </w:rPr>
            </w:pPr>
          </w:p>
        </w:tc>
      </w:tr>
    </w:tbl>
    <w:p w14:paraId="19EA929D"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2A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9E" w14:textId="77777777" w:rsidR="00F020DD" w:rsidRDefault="00246C06">
            <w:pPr>
              <w:rPr>
                <w:i/>
                <w:iCs/>
                <w:kern w:val="2"/>
                <w:lang w:eastAsia="zh-CN"/>
              </w:rPr>
            </w:pPr>
            <w:r>
              <w:rPr>
                <w:i/>
                <w:iCs/>
                <w:kern w:val="2"/>
                <w:lang w:eastAsia="zh-CN"/>
              </w:rPr>
              <w:lastRenderedPageBreak/>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9F" w14:textId="77777777" w:rsidR="00F020DD" w:rsidRDefault="00246C06">
            <w:pPr>
              <w:rPr>
                <w:i/>
                <w:iCs/>
                <w:kern w:val="2"/>
                <w:lang w:eastAsia="zh-CN"/>
              </w:rPr>
            </w:pPr>
            <w:r>
              <w:rPr>
                <w:i/>
                <w:iCs/>
                <w:kern w:val="2"/>
                <w:lang w:eastAsia="zh-CN"/>
              </w:rPr>
              <w:t>View</w:t>
            </w:r>
          </w:p>
        </w:tc>
      </w:tr>
      <w:tr w:rsidR="00F020DD" w14:paraId="19EA92A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2A1" w14:textId="6D1A509B" w:rsidR="00F020DD" w:rsidRDefault="00785693">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082A" w14:textId="42CC06E5" w:rsidR="00785693" w:rsidRDefault="00785693" w:rsidP="00785693">
            <w:pPr>
              <w:spacing w:line="252" w:lineRule="auto"/>
              <w:jc w:val="left"/>
              <w:rPr>
                <w:lang w:eastAsia="zh-CN"/>
              </w:rPr>
            </w:pPr>
            <w:r>
              <w:rPr>
                <w:lang w:eastAsia="zh-CN"/>
              </w:rPr>
              <w:t xml:space="preserve">Along with various bandwidths, various number of </w:t>
            </w:r>
            <w:proofErr w:type="spellStart"/>
            <w:r>
              <w:rPr>
                <w:lang w:eastAsia="zh-CN"/>
              </w:rPr>
              <w:t>subbands</w:t>
            </w:r>
            <w:proofErr w:type="spellEnd"/>
            <w:r>
              <w:rPr>
                <w:lang w:eastAsia="zh-CN"/>
              </w:rPr>
              <w:t xml:space="preserve"> </w:t>
            </w:r>
            <w:r w:rsidR="00E80A82">
              <w:rPr>
                <w:lang w:eastAsia="zh-CN"/>
              </w:rPr>
              <w:t>sh</w:t>
            </w:r>
            <w:r>
              <w:rPr>
                <w:lang w:eastAsia="zh-CN"/>
              </w:rPr>
              <w:t>ould also be added.</w:t>
            </w:r>
          </w:p>
          <w:p w14:paraId="19EA92A2" w14:textId="3F691CC2" w:rsidR="00F020DD" w:rsidRDefault="00785693" w:rsidP="00785693">
            <w:pPr>
              <w:spacing w:line="252" w:lineRule="auto"/>
              <w:jc w:val="left"/>
              <w:rPr>
                <w:lang w:eastAsia="zh-CN"/>
              </w:rPr>
            </w:pPr>
            <w:r>
              <w:rPr>
                <w:lang w:eastAsia="zh-CN"/>
              </w:rPr>
              <w:t xml:space="preserve">For CSI prediction, for benchmark of level </w:t>
            </w:r>
            <w:proofErr w:type="gramStart"/>
            <w:r>
              <w:rPr>
                <w:lang w:eastAsia="zh-CN"/>
              </w:rPr>
              <w:t>x based</w:t>
            </w:r>
            <w:proofErr w:type="gramEnd"/>
            <w:r>
              <w:rPr>
                <w:lang w:eastAsia="zh-CN"/>
              </w:rPr>
              <w:t xml:space="preserve"> CSI prediction, “lack of observations” should be noted.</w:t>
            </w:r>
          </w:p>
        </w:tc>
      </w:tr>
      <w:tr w:rsidR="00F020DD" w14:paraId="19EA92A6" w14:textId="77777777">
        <w:tc>
          <w:tcPr>
            <w:tcW w:w="1555" w:type="dxa"/>
            <w:tcBorders>
              <w:top w:val="single" w:sz="4" w:space="0" w:color="000000"/>
              <w:left w:val="single" w:sz="4" w:space="0" w:color="000000"/>
              <w:bottom w:val="single" w:sz="4" w:space="0" w:color="000000"/>
              <w:right w:val="single" w:sz="4" w:space="0" w:color="000000"/>
            </w:tcBorders>
          </w:tcPr>
          <w:p w14:paraId="19EA92A4"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2A5" w14:textId="77777777" w:rsidR="00F020DD" w:rsidRDefault="00F020DD">
            <w:pPr>
              <w:spacing w:line="252" w:lineRule="auto"/>
              <w:jc w:val="left"/>
              <w:rPr>
                <w:lang w:eastAsia="zh-CN"/>
              </w:rPr>
            </w:pPr>
          </w:p>
        </w:tc>
      </w:tr>
      <w:tr w:rsidR="00F020DD" w14:paraId="19EA92A9" w14:textId="77777777">
        <w:tc>
          <w:tcPr>
            <w:tcW w:w="1555" w:type="dxa"/>
            <w:tcBorders>
              <w:top w:val="single" w:sz="4" w:space="0" w:color="000000"/>
              <w:left w:val="single" w:sz="4" w:space="0" w:color="000000"/>
              <w:bottom w:val="single" w:sz="4" w:space="0" w:color="000000"/>
              <w:right w:val="single" w:sz="4" w:space="0" w:color="000000"/>
            </w:tcBorders>
          </w:tcPr>
          <w:p w14:paraId="19EA92A7"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2A8" w14:textId="77777777" w:rsidR="00F020DD" w:rsidRDefault="00F020DD">
            <w:pPr>
              <w:spacing w:line="252" w:lineRule="auto"/>
              <w:jc w:val="left"/>
              <w:rPr>
                <w:lang w:eastAsia="zh-CN"/>
              </w:rPr>
            </w:pPr>
          </w:p>
        </w:tc>
      </w:tr>
    </w:tbl>
    <w:p w14:paraId="19EA92AA" w14:textId="77777777" w:rsidR="00F020DD" w:rsidRDefault="00F020DD">
      <w:pPr>
        <w:spacing w:line="240" w:lineRule="auto"/>
        <w:rPr>
          <w:lang w:eastAsia="zh-CN"/>
        </w:rPr>
      </w:pPr>
    </w:p>
    <w:p w14:paraId="19EA92AB" w14:textId="77777777" w:rsidR="00F020DD" w:rsidRDefault="00F020DD">
      <w:pPr>
        <w:spacing w:before="240"/>
        <w:rPr>
          <w:b/>
          <w:lang w:eastAsia="zh-CN"/>
        </w:rPr>
      </w:pPr>
    </w:p>
    <w:p w14:paraId="19EA92AC" w14:textId="77777777" w:rsidR="00F020DD" w:rsidRDefault="00246C06">
      <w:pPr>
        <w:pStyle w:val="Heading1"/>
        <w:numPr>
          <w:ilvl w:val="0"/>
          <w:numId w:val="2"/>
        </w:numPr>
        <w:spacing w:before="240"/>
        <w:ind w:left="431" w:hanging="431"/>
        <w:rPr>
          <w:lang w:eastAsia="zh-CN"/>
        </w:rPr>
      </w:pPr>
      <w:r>
        <w:t>High level observations to TR 38.843</w:t>
      </w:r>
    </w:p>
    <w:p w14:paraId="19EA92AD" w14:textId="77777777" w:rsidR="00F020DD" w:rsidRDefault="00246C06">
      <w:pPr>
        <w:pStyle w:val="Heading2"/>
        <w:numPr>
          <w:ilvl w:val="1"/>
          <w:numId w:val="2"/>
        </w:numPr>
        <w:spacing w:before="240"/>
        <w:rPr>
          <w:lang w:eastAsia="zh-CN"/>
        </w:rPr>
      </w:pPr>
      <w:r>
        <w:rPr>
          <w:lang w:eastAsia="zh-CN"/>
        </w:rPr>
        <w:t>1</w:t>
      </w:r>
      <w:r>
        <w:rPr>
          <w:vertAlign w:val="superscript"/>
          <w:lang w:eastAsia="zh-CN"/>
        </w:rPr>
        <w:t>st</w:t>
      </w:r>
      <w:r>
        <w:rPr>
          <w:lang w:eastAsia="zh-CN"/>
        </w:rPr>
        <w:t xml:space="preserve"> round email discussions</w:t>
      </w:r>
    </w:p>
    <w:p w14:paraId="19EA92AE" w14:textId="77777777" w:rsidR="00F020DD" w:rsidRDefault="00246C06">
      <w:pPr>
        <w:spacing w:before="120"/>
      </w:pPr>
      <w:r>
        <w:rPr>
          <w:color w:val="FF0000"/>
          <w:highlight w:val="yellow"/>
          <w:lang w:eastAsia="zh-CN"/>
        </w:rPr>
        <w:t xml:space="preserve">Moderator note: </w:t>
      </w:r>
      <w:r>
        <w:rPr>
          <w:rFonts w:hint="eastAsia"/>
          <w:lang w:eastAsia="zh-CN"/>
        </w:rPr>
        <w:t>T</w:t>
      </w:r>
      <w:r>
        <w:rPr>
          <w:lang w:eastAsia="zh-CN"/>
        </w:rPr>
        <w:t xml:space="preserve">he observations drawn in previous meetings are in sophisticated format with respect to the inclusion of </w:t>
      </w:r>
      <w:r>
        <w:t>numbers, sources, etc. To provide high level insights in a neat and more readable format and place them to the new subsection 6.2.2.8, the following proposal is given.</w:t>
      </w:r>
    </w:p>
    <w:p w14:paraId="19EA92AF" w14:textId="77777777" w:rsidR="00F020DD" w:rsidRDefault="00246C06">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19EA92B0" w14:textId="77777777" w:rsidR="00F020DD" w:rsidRDefault="00246C06">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compression.</w:t>
      </w:r>
    </w:p>
    <w:p w14:paraId="19EA92B1" w14:textId="77777777" w:rsidR="00F020DD" w:rsidRDefault="00246C06">
      <w:pPr>
        <w:spacing w:before="120"/>
        <w:rPr>
          <w:b/>
          <w:lang w:eastAsia="zh-CN"/>
        </w:rPr>
      </w:pPr>
      <w:r>
        <w:rPr>
          <w:b/>
          <w:bCs/>
          <w:highlight w:val="yellow"/>
          <w:lang w:eastAsia="zh-CN"/>
        </w:rPr>
        <w:t>Proposal 4.1.1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19EA92B2"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19EA92B3"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19EA92B4"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w:t>
      </w:r>
      <w:proofErr w:type="spellStart"/>
      <w:r>
        <w:rPr>
          <w:b/>
          <w:lang w:eastAsia="zh-CN"/>
        </w:rPr>
        <w:t>eType</w:t>
      </w:r>
      <w:proofErr w:type="spellEnd"/>
      <w:r>
        <w:rPr>
          <w:b/>
          <w:lang w:eastAsia="zh-CN"/>
        </w:rPr>
        <w:t xml:space="preserve"> II CB with new/larger parameter(s) as the ground-truth CSI format for monitoring. On the other hand, the new/larger parameter(s) may lead to increased air-interface overhead compared to R16 </w:t>
      </w:r>
      <w:proofErr w:type="spellStart"/>
      <w:r>
        <w:rPr>
          <w:b/>
          <w:lang w:eastAsia="zh-CN"/>
        </w:rPr>
        <w:t>eType</w:t>
      </w:r>
      <w:proofErr w:type="spellEnd"/>
      <w:r>
        <w:rPr>
          <w:b/>
          <w:lang w:eastAsia="zh-CN"/>
        </w:rPr>
        <w:t xml:space="preserve"> II CB with legacy parameters</w:t>
      </w:r>
    </w:p>
    <w:p w14:paraId="19EA92B5"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monitoring at UE side, it is beneficial to achieve monitoring with smaller air-interface overhead by considering proxy model at UE. On the other hand, the monitoring accuracy of the proxy model may be impacted when the scenario changes so that unseen test data occurs</w:t>
      </w:r>
    </w:p>
    <w:p w14:paraId="19EA92B6"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19EA92B7"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 xml:space="preserve">it is beneficial to avoid severe performance degradation by considering quantization aware training with fixed/pre-configured quantization method/parameters </w:t>
      </w:r>
      <w:bookmarkStart w:id="21" w:name="_Hlk146741508"/>
      <w:r>
        <w:rPr>
          <w:b/>
          <w:lang w:eastAsia="zh-CN"/>
        </w:rPr>
        <w:t>(Case 2-1</w:t>
      </w:r>
      <w:bookmarkEnd w:id="21"/>
      <w:r>
        <w:rPr>
          <w:b/>
          <w:lang w:eastAsia="zh-CN"/>
        </w:rPr>
        <w:t>) or jointly updated quantization method/parameters (Case 2-2). In particular, it is more beneficial in performance for Case 2-2 over Case 2-1 under vector quantization format</w:t>
      </w:r>
    </w:p>
    <w:p w14:paraId="19EA92B8"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vector quantization format achieves comparable performance with scalar quantization format</w:t>
      </w:r>
    </w:p>
    <w:p w14:paraId="19EA92B9"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w:t>
      </w:r>
      <w:proofErr w:type="spellStart"/>
      <w:r>
        <w:rPr>
          <w:b/>
          <w:lang w:eastAsia="zh-CN"/>
        </w:rPr>
        <w:t>eType</w:t>
      </w:r>
      <w:proofErr w:type="spellEnd"/>
      <w:r>
        <w:rPr>
          <w:b/>
          <w:lang w:eastAsia="zh-CN"/>
        </w:rPr>
        <w:t xml:space="preserve"> II CB with new/larger parameter(s) as the ground-truth CSI format for training. On the other </w:t>
      </w:r>
      <w:r>
        <w:rPr>
          <w:b/>
          <w:lang w:eastAsia="zh-CN"/>
        </w:rPr>
        <w:lastRenderedPageBreak/>
        <w:t xml:space="preserve">hand, the new/larger parameter(s) may lead to increased overhead compared to R16 </w:t>
      </w:r>
      <w:proofErr w:type="spellStart"/>
      <w:r>
        <w:rPr>
          <w:b/>
          <w:lang w:eastAsia="zh-CN"/>
        </w:rPr>
        <w:t>eType</w:t>
      </w:r>
      <w:proofErr w:type="spellEnd"/>
      <w:r>
        <w:rPr>
          <w:b/>
          <w:lang w:eastAsia="zh-CN"/>
        </w:rPr>
        <w:t xml:space="preserve"> II CB with legacy parameters</w:t>
      </w:r>
    </w:p>
    <w:p w14:paraId="19EA92BA" w14:textId="77777777" w:rsidR="00F020DD" w:rsidRDefault="00246C06">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compared to generalization Case 1 where the AI/ML model is trained with dataset subject to a certain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 xml:space="preserve"> and applied for inference with a same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w:t>
      </w:r>
    </w:p>
    <w:p w14:paraId="19EA92BB"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generalized performance may be achieved for some certain combinations of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and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xml:space="preserve"> but not for others</w:t>
      </w:r>
    </w:p>
    <w:p w14:paraId="19EA92BC"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scenarios/configurations including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generalized performance of the AI/ML model can be achieved</w:t>
      </w:r>
    </w:p>
    <w:p w14:paraId="19EA92BD" w14:textId="77777777" w:rsidR="00F020DD" w:rsidRDefault="00246C06">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xml:space="preserve">) may need to be performed to scale the dimensions of the AI/ML model when the training dataset includes data samples subject to </w:t>
      </w:r>
      <w:proofErr w:type="spellStart"/>
      <w:r>
        <w:rPr>
          <w:rFonts w:eastAsiaTheme="minorEastAsia"/>
          <w:b/>
          <w:lang w:eastAsia="zh-CN"/>
        </w:rPr>
        <w:t>configuration#A</w:t>
      </w:r>
      <w:proofErr w:type="spellEnd"/>
      <w:r>
        <w:rPr>
          <w:rFonts w:eastAsiaTheme="minorEastAsia"/>
          <w:b/>
          <w:lang w:eastAsia="zh-CN"/>
        </w:rPr>
        <w:t xml:space="preserve"> which has different input/output dimension than </w:t>
      </w:r>
      <w:proofErr w:type="spellStart"/>
      <w:r>
        <w:rPr>
          <w:rFonts w:eastAsiaTheme="minorEastAsia"/>
          <w:b/>
          <w:lang w:eastAsia="zh-CN"/>
        </w:rPr>
        <w:t>configuration#B</w:t>
      </w:r>
      <w:proofErr w:type="spellEnd"/>
    </w:p>
    <w:p w14:paraId="19EA92BE"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perspective of training collaboration types, compared to 1-on-1 joint training, both multi-vendor joint training and separate training may suffer performance loss to some extent.</w:t>
      </w:r>
    </w:p>
    <w:p w14:paraId="19EA92BF"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19EA92C0"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separate training, the performance loss depends on the factors of backbone alignment, and multi-vendor training behavior:</w:t>
      </w:r>
    </w:p>
    <w:p w14:paraId="19EA92C1"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9EA92C2"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NW first training with 1 UE part model to N&gt;1 NW part models, or UE first training with 1 NW part model to M&gt;1 UE part models, additional degradation is suffered, leading to minor, moderate, or significant degradation; whether there is significant performance loss may depend on the training approach</w:t>
      </w:r>
    </w:p>
    <w:p w14:paraId="19EA92C3" w14:textId="77777777" w:rsidR="00F020DD" w:rsidRDefault="00F020DD">
      <w:pPr>
        <w:spacing w:before="120"/>
      </w:pPr>
    </w:p>
    <w:p w14:paraId="19EA92C4"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2C7" w14:textId="77777777">
        <w:tc>
          <w:tcPr>
            <w:tcW w:w="1980" w:type="dxa"/>
            <w:tcBorders>
              <w:top w:val="single" w:sz="4" w:space="0" w:color="000000"/>
              <w:left w:val="single" w:sz="4" w:space="0" w:color="000000"/>
              <w:bottom w:val="single" w:sz="4" w:space="0" w:color="000000"/>
              <w:right w:val="single" w:sz="4" w:space="0" w:color="000000"/>
            </w:tcBorders>
          </w:tcPr>
          <w:p w14:paraId="19EA92C5"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C6" w14:textId="77777777" w:rsidR="00F020DD" w:rsidRDefault="00F020DD">
            <w:pPr>
              <w:spacing w:before="120" w:line="240" w:lineRule="auto"/>
              <w:rPr>
                <w:rFonts w:eastAsiaTheme="minorEastAsia"/>
                <w:lang w:eastAsia="zh-CN"/>
              </w:rPr>
            </w:pPr>
          </w:p>
        </w:tc>
      </w:tr>
      <w:tr w:rsidR="00F020DD" w14:paraId="19EA92CA" w14:textId="77777777">
        <w:tc>
          <w:tcPr>
            <w:tcW w:w="1980" w:type="dxa"/>
            <w:tcBorders>
              <w:top w:val="single" w:sz="4" w:space="0" w:color="000000"/>
              <w:left w:val="single" w:sz="4" w:space="0" w:color="000000"/>
              <w:bottom w:val="single" w:sz="4" w:space="0" w:color="000000"/>
              <w:right w:val="single" w:sz="4" w:space="0" w:color="000000"/>
            </w:tcBorders>
          </w:tcPr>
          <w:p w14:paraId="19EA92C8"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2C9" w14:textId="77777777" w:rsidR="00F020DD" w:rsidRDefault="00246C06">
            <w:pPr>
              <w:spacing w:before="120" w:line="240" w:lineRule="auto"/>
              <w:rPr>
                <w:lang w:eastAsia="zh-CN"/>
              </w:rPr>
            </w:pPr>
            <w:r>
              <w:rPr>
                <w:lang w:eastAsia="zh-CN"/>
              </w:rPr>
              <w:t>Apple (concern), Qualcomm</w:t>
            </w:r>
          </w:p>
        </w:tc>
      </w:tr>
    </w:tbl>
    <w:p w14:paraId="19EA92CB"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2C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CC"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2CD" w14:textId="77777777" w:rsidR="00F020DD" w:rsidRDefault="00246C06">
            <w:pPr>
              <w:rPr>
                <w:i/>
                <w:iCs/>
                <w:kern w:val="2"/>
                <w:lang w:eastAsia="zh-CN"/>
              </w:rPr>
            </w:pPr>
            <w:r>
              <w:rPr>
                <w:i/>
                <w:iCs/>
                <w:kern w:val="2"/>
                <w:lang w:eastAsia="zh-CN"/>
              </w:rPr>
              <w:t>View</w:t>
            </w:r>
          </w:p>
        </w:tc>
      </w:tr>
      <w:tr w:rsidR="00F020DD" w14:paraId="19EA92D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2CF" w14:textId="77777777" w:rsidR="00F020DD" w:rsidRDefault="00246C06">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2D0" w14:textId="77777777" w:rsidR="00F020DD" w:rsidRDefault="00F020DD">
            <w:pPr>
              <w:suppressAutoHyphens w:val="0"/>
              <w:snapToGrid/>
              <w:spacing w:line="240" w:lineRule="auto"/>
              <w:jc w:val="left"/>
              <w:rPr>
                <w:ins w:id="22" w:author="Author" w:date="1901-01-01T00:00:00Z"/>
                <w:rFonts w:eastAsia="Malgun Gothic"/>
                <w:iCs/>
                <w:color w:val="000000" w:themeColor="text1"/>
              </w:rPr>
            </w:pPr>
          </w:p>
          <w:p w14:paraId="19EA92D1" w14:textId="77777777" w:rsidR="00F020DD" w:rsidRDefault="00246C06">
            <w:pPr>
              <w:suppressAutoHyphens w:val="0"/>
              <w:snapToGrid/>
              <w:spacing w:line="240" w:lineRule="auto"/>
              <w:jc w:val="left"/>
              <w:rPr>
                <w:rFonts w:eastAsia="Malgun Gothic"/>
                <w:iCs/>
                <w:color w:val="000000" w:themeColor="text1"/>
              </w:rPr>
            </w:pPr>
            <w:r>
              <w:rPr>
                <w:rFonts w:eastAsia="Malgun Gothic"/>
                <w:iCs/>
                <w:color w:val="000000" w:themeColor="text1"/>
              </w:rPr>
              <w:t>We suggest the following modification in the following bullets.</w:t>
            </w:r>
          </w:p>
          <w:p w14:paraId="19EA92D2"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19EA92D3"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w:t>
            </w:r>
            <w:proofErr w:type="spellStart"/>
            <w:r>
              <w:rPr>
                <w:b/>
                <w:lang w:eastAsia="zh-CN"/>
              </w:rPr>
              <w:t>eType</w:t>
            </w:r>
            <w:proofErr w:type="spellEnd"/>
            <w:r>
              <w:rPr>
                <w:b/>
                <w:lang w:eastAsia="zh-CN"/>
              </w:rPr>
              <w:t xml:space="preserve"> II CB with new/larger parameter(s) as the ground-truth CSI format for monitoring. On the other hand, the new/larger parameter(s) may lead to increased air-interface overhead compared to R16 </w:t>
            </w:r>
            <w:proofErr w:type="spellStart"/>
            <w:r>
              <w:rPr>
                <w:b/>
                <w:lang w:eastAsia="zh-CN"/>
              </w:rPr>
              <w:t>eType</w:t>
            </w:r>
            <w:proofErr w:type="spellEnd"/>
            <w:r>
              <w:rPr>
                <w:b/>
                <w:lang w:eastAsia="zh-CN"/>
              </w:rPr>
              <w:t xml:space="preserve"> II CB with legacy parameters</w:t>
            </w:r>
          </w:p>
          <w:p w14:paraId="19EA92D4"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lastRenderedPageBreak/>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Pr>
                <w:b/>
                <w:strike/>
                <w:color w:val="FF0000"/>
                <w:lang w:eastAsia="zh-CN"/>
              </w:rPr>
              <w:t>On the other hand, the monitoring accuracy of the proxy model may be impacted when the scenario changes so that unseen test data occurs</w:t>
            </w:r>
          </w:p>
          <w:p w14:paraId="19EA92D5" w14:textId="77777777" w:rsidR="00F020DD" w:rsidRDefault="00F020DD">
            <w:pPr>
              <w:suppressAutoHyphens w:val="0"/>
              <w:snapToGrid/>
              <w:spacing w:line="240" w:lineRule="auto"/>
              <w:jc w:val="left"/>
              <w:rPr>
                <w:rFonts w:eastAsia="Malgun Gothic"/>
                <w:iCs/>
                <w:color w:val="000000" w:themeColor="text1"/>
              </w:rPr>
            </w:pPr>
          </w:p>
          <w:p w14:paraId="19EA92D6"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w:t>
            </w:r>
            <w:r>
              <w:rPr>
                <w:rFonts w:eastAsia="Malgun Gothic"/>
                <w:b/>
                <w:bCs/>
                <w:iCs/>
              </w:rPr>
              <w:t>separate training</w:t>
            </w:r>
            <w:r>
              <w:rPr>
                <w:rFonts w:eastAsia="Malgun Gothic"/>
                <w:b/>
                <w:bCs/>
                <w:iCs/>
                <w:color w:val="00B050"/>
              </w:rPr>
              <w:t xml:space="preserve"> based on the example </w:t>
            </w:r>
            <w:proofErr w:type="spellStart"/>
            <w:r>
              <w:rPr>
                <w:rFonts w:eastAsia="Malgun Gothic"/>
                <w:b/>
                <w:bCs/>
                <w:iCs/>
                <w:color w:val="00B050"/>
              </w:rPr>
              <w:t>implimentaiton</w:t>
            </w:r>
            <w:proofErr w:type="spellEnd"/>
            <w:r>
              <w:rPr>
                <w:rFonts w:eastAsia="Malgun Gothic"/>
                <w:b/>
                <w:bCs/>
                <w:iCs/>
                <w:color w:val="000000" w:themeColor="text1"/>
              </w:rPr>
              <w:t xml:space="preserve"> may suffer performance loss to some extent.</w:t>
            </w:r>
          </w:p>
          <w:p w14:paraId="19EA92D7"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19EA92D8"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00B050"/>
              </w:rPr>
              <w:t xml:space="preserve">based on the example </w:t>
            </w:r>
            <w:proofErr w:type="spellStart"/>
            <w:r>
              <w:rPr>
                <w:rFonts w:eastAsia="Malgun Gothic"/>
                <w:b/>
                <w:bCs/>
                <w:iCs/>
                <w:color w:val="00B050"/>
              </w:rPr>
              <w:t>implimentaiton</w:t>
            </w:r>
            <w:proofErr w:type="spellEnd"/>
            <w:r>
              <w:rPr>
                <w:rFonts w:eastAsia="Malgun Gothic"/>
                <w:b/>
                <w:bCs/>
                <w:iCs/>
                <w:color w:val="000000" w:themeColor="text1"/>
              </w:rPr>
              <w:t>, the performance loss depends on the factors of backbone alignment, and multi-vendor training behavior:</w:t>
            </w:r>
          </w:p>
          <w:p w14:paraId="19EA92D9"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9EA92DA"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degradation; </w:t>
            </w:r>
            <w:r>
              <w:rPr>
                <w:rFonts w:eastAsia="Malgun Gothic"/>
                <w:b/>
                <w:bCs/>
                <w:iCs/>
                <w:strike/>
                <w:color w:val="FF0000"/>
              </w:rPr>
              <w:t>whether there is significant performance loss may depend on the training approach</w:t>
            </w:r>
          </w:p>
          <w:p w14:paraId="19EA92DB" w14:textId="77777777" w:rsidR="00F020DD" w:rsidRDefault="00246C06">
            <w:pPr>
              <w:pStyle w:val="ListParagraph"/>
              <w:suppressAutoHyphens w:val="0"/>
              <w:snapToGrid/>
              <w:spacing w:line="240" w:lineRule="auto"/>
              <w:ind w:left="1260"/>
              <w:contextualSpacing w:val="0"/>
              <w:jc w:val="left"/>
              <w:rPr>
                <w:rFonts w:eastAsia="Malgun Gothic"/>
                <w:b/>
                <w:bCs/>
                <w:iCs/>
                <w:color w:val="00B050"/>
              </w:rPr>
            </w:pPr>
            <w:r>
              <w:rPr>
                <w:rFonts w:eastAsiaTheme="minorEastAsia"/>
                <w:b/>
                <w:bCs/>
                <w:iCs/>
                <w:color w:val="00B050"/>
                <w:lang w:eastAsia="zh-CN"/>
              </w:rPr>
              <w:t xml:space="preserve">The performance loss </w:t>
            </w:r>
            <w:proofErr w:type="spellStart"/>
            <w:r>
              <w:rPr>
                <w:rFonts w:eastAsiaTheme="minorEastAsia"/>
                <w:b/>
                <w:bCs/>
                <w:iCs/>
                <w:color w:val="00B050"/>
                <w:lang w:eastAsia="zh-CN"/>
              </w:rPr>
              <w:t>maybe</w:t>
            </w:r>
            <w:proofErr w:type="spellEnd"/>
            <w:r>
              <w:rPr>
                <w:rFonts w:eastAsiaTheme="minorEastAsia"/>
                <w:b/>
                <w:bCs/>
                <w:iCs/>
                <w:color w:val="00B050"/>
                <w:lang w:eastAsia="zh-CN"/>
              </w:rPr>
              <w:t xml:space="preserve"> compensated using different implementation of sperate training.</w:t>
            </w:r>
          </w:p>
          <w:p w14:paraId="19EA92DC" w14:textId="77777777" w:rsidR="00F020DD" w:rsidRDefault="00F020DD">
            <w:pPr>
              <w:suppressAutoHyphens w:val="0"/>
              <w:snapToGrid/>
              <w:spacing w:line="240" w:lineRule="auto"/>
              <w:jc w:val="left"/>
              <w:rPr>
                <w:lang w:eastAsia="zh-CN"/>
              </w:rPr>
            </w:pPr>
          </w:p>
        </w:tc>
      </w:tr>
      <w:tr w:rsidR="00F020DD" w14:paraId="19EA92E4" w14:textId="77777777">
        <w:tc>
          <w:tcPr>
            <w:tcW w:w="1555" w:type="dxa"/>
            <w:tcBorders>
              <w:top w:val="single" w:sz="4" w:space="0" w:color="000000"/>
              <w:left w:val="single" w:sz="4" w:space="0" w:color="000000"/>
              <w:bottom w:val="single" w:sz="4" w:space="0" w:color="000000"/>
              <w:right w:val="single" w:sz="4" w:space="0" w:color="000000"/>
            </w:tcBorders>
          </w:tcPr>
          <w:p w14:paraId="19EA92DE" w14:textId="77777777" w:rsidR="00F020DD" w:rsidRDefault="00246C06">
            <w:pPr>
              <w:spacing w:line="252" w:lineRule="auto"/>
              <w:jc w:val="left"/>
              <w:rPr>
                <w:lang w:eastAsia="zh-CN"/>
              </w:rPr>
            </w:pPr>
            <w:ins w:id="23" w:author="Author">
              <w:r>
                <w:rPr>
                  <w:lang w:eastAsia="zh-CN"/>
                </w:rPr>
                <w:lastRenderedPageBreak/>
                <w:t>Apple</w:t>
              </w:r>
            </w:ins>
          </w:p>
        </w:tc>
        <w:tc>
          <w:tcPr>
            <w:tcW w:w="7796" w:type="dxa"/>
            <w:tcBorders>
              <w:top w:val="single" w:sz="4" w:space="0" w:color="000000"/>
              <w:left w:val="single" w:sz="4" w:space="0" w:color="000000"/>
              <w:bottom w:val="single" w:sz="4" w:space="0" w:color="000000"/>
              <w:right w:val="single" w:sz="4" w:space="0" w:color="000000"/>
            </w:tcBorders>
            <w:vAlign w:val="center"/>
          </w:tcPr>
          <w:p w14:paraId="19EA92DF" w14:textId="77777777" w:rsidR="00F020DD" w:rsidRPr="00833B68" w:rsidRDefault="00246C06">
            <w:pPr>
              <w:suppressAutoHyphens w:val="0"/>
              <w:snapToGrid/>
              <w:spacing w:line="240" w:lineRule="auto"/>
              <w:ind w:left="840"/>
              <w:jc w:val="left"/>
              <w:rPr>
                <w:b/>
                <w:lang w:eastAsia="zh-CN"/>
                <w:rPrChange w:id="24" w:author="Author" w:date="1901-01-01T00:00:00Z">
                  <w:rPr>
                    <w:lang w:eastAsia="zh-CN"/>
                  </w:rPr>
                </w:rPrChange>
              </w:rPr>
              <w:pPrChange w:id="25" w:author="Author" w:date="1901-01-01T00:00:00Z">
                <w:pPr>
                  <w:pStyle w:val="ListParagraph"/>
                  <w:numPr>
                    <w:ilvl w:val="1"/>
                    <w:numId w:val="3"/>
                  </w:numPr>
                  <w:suppressAutoHyphens w:val="0"/>
                  <w:snapToGrid/>
                  <w:spacing w:line="240" w:lineRule="auto"/>
                  <w:ind w:left="840" w:hanging="420"/>
                  <w:contextualSpacing w:val="0"/>
                  <w:jc w:val="left"/>
                </w:pPr>
              </w:pPrChange>
            </w:pPr>
            <w:r>
              <w:rPr>
                <w:b/>
                <w:lang w:eastAsia="zh-CN"/>
              </w:rPr>
              <w:t xml:space="preserve">For UE side proxy model, it is not clear how the proxy model is trained for NW first or NW side training. </w:t>
            </w:r>
          </w:p>
          <w:p w14:paraId="19EA92E0"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w:t>
            </w:r>
            <w:proofErr w:type="spellStart"/>
            <w:r>
              <w:rPr>
                <w:b/>
                <w:lang w:eastAsia="zh-CN"/>
              </w:rPr>
              <w:t>eType</w:t>
            </w:r>
            <w:proofErr w:type="spellEnd"/>
            <w:r>
              <w:rPr>
                <w:b/>
                <w:lang w:eastAsia="zh-CN"/>
              </w:rPr>
              <w:t xml:space="preserve"> II CB with new/larger parameter(s) as the ground-truth CSI format for monitoring. On the other hand, the new/larger parameter(s) may lead to </w:t>
            </w:r>
            <w:r w:rsidRPr="00833B68">
              <w:rPr>
                <w:b/>
                <w:color w:val="FF0000"/>
                <w:lang w:eastAsia="zh-CN"/>
                <w:rPrChange w:id="26" w:author="Author" w:date="1901-01-01T00:00:00Z">
                  <w:rPr>
                    <w:b/>
                    <w:lang w:eastAsia="zh-CN"/>
                  </w:rPr>
                </w:rPrChange>
              </w:rPr>
              <w:t>additional UE implementation complexity</w:t>
            </w:r>
            <w:r>
              <w:rPr>
                <w:b/>
                <w:lang w:eastAsia="zh-CN"/>
              </w:rPr>
              <w:t xml:space="preserve">, increased air-interface overhead compared to R16 </w:t>
            </w:r>
            <w:proofErr w:type="spellStart"/>
            <w:r>
              <w:rPr>
                <w:b/>
                <w:lang w:eastAsia="zh-CN"/>
              </w:rPr>
              <w:t>eType</w:t>
            </w:r>
            <w:proofErr w:type="spellEnd"/>
            <w:r>
              <w:rPr>
                <w:b/>
                <w:lang w:eastAsia="zh-CN"/>
              </w:rPr>
              <w:t xml:space="preserve"> II CB with legacy parameters</w:t>
            </w:r>
          </w:p>
          <w:p w14:paraId="19EA92E1"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w:t>
            </w:r>
            <w:r w:rsidRPr="00833B68">
              <w:rPr>
                <w:b/>
                <w:color w:val="FF0000"/>
                <w:lang w:eastAsia="zh-CN"/>
                <w:rPrChange w:id="27" w:author="Author" w:date="1901-01-01T00:00:00Z">
                  <w:rPr>
                    <w:b/>
                    <w:lang w:eastAsia="zh-CN"/>
                  </w:rPr>
                </w:rPrChange>
              </w:rPr>
              <w:t>for at least UE first training and UE side training</w:t>
            </w:r>
            <w:r>
              <w:rPr>
                <w:b/>
                <w:lang w:eastAsia="zh-CN"/>
              </w:rPr>
              <w:t>. On the other hand, the monitoring accuracy of the proxy model may be impacted when the scenario changes so that unseen test data occurs</w:t>
            </w:r>
          </w:p>
          <w:p w14:paraId="19EA92E2"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w:t>
            </w:r>
            <w:proofErr w:type="spellStart"/>
            <w:r>
              <w:rPr>
                <w:b/>
                <w:lang w:eastAsia="zh-CN"/>
              </w:rPr>
              <w:t>eType</w:t>
            </w:r>
            <w:proofErr w:type="spellEnd"/>
            <w:r>
              <w:rPr>
                <w:b/>
                <w:lang w:eastAsia="zh-CN"/>
              </w:rPr>
              <w:t xml:space="preserve"> II CB with new/larger parameter(s) as the ground-truth CSI format for training, </w:t>
            </w:r>
            <w:r>
              <w:rPr>
                <w:b/>
                <w:color w:val="FF0000"/>
                <w:lang w:eastAsia="zh-CN"/>
              </w:rPr>
              <w:t>or scaler 8 bit quantization</w:t>
            </w:r>
            <w:r>
              <w:rPr>
                <w:b/>
                <w:lang w:eastAsia="zh-CN"/>
              </w:rPr>
              <w:t xml:space="preserve">. On the other hand, the new/larger parameter(s) may lead to </w:t>
            </w:r>
            <w:r>
              <w:rPr>
                <w:b/>
                <w:color w:val="FF0000"/>
                <w:lang w:eastAsia="zh-CN"/>
              </w:rPr>
              <w:t xml:space="preserve">additional UE </w:t>
            </w:r>
            <w:proofErr w:type="spellStart"/>
            <w:r>
              <w:rPr>
                <w:b/>
                <w:color w:val="FF0000"/>
                <w:lang w:eastAsia="zh-CN"/>
              </w:rPr>
              <w:t>implemeantion</w:t>
            </w:r>
            <w:proofErr w:type="spellEnd"/>
            <w:r>
              <w:rPr>
                <w:b/>
                <w:color w:val="FF0000"/>
                <w:lang w:eastAsia="zh-CN"/>
              </w:rPr>
              <w:t xml:space="preserve"> complexity</w:t>
            </w:r>
            <w:r>
              <w:rPr>
                <w:b/>
                <w:lang w:eastAsia="zh-CN"/>
              </w:rPr>
              <w:t xml:space="preserve">, increased overhead compared to R16 </w:t>
            </w:r>
            <w:proofErr w:type="spellStart"/>
            <w:r>
              <w:rPr>
                <w:b/>
                <w:lang w:eastAsia="zh-CN"/>
              </w:rPr>
              <w:t>eType</w:t>
            </w:r>
            <w:proofErr w:type="spellEnd"/>
            <w:r>
              <w:rPr>
                <w:b/>
                <w:lang w:eastAsia="zh-CN"/>
              </w:rPr>
              <w:t xml:space="preserve"> II CB with legacy parameters</w:t>
            </w:r>
          </w:p>
          <w:p w14:paraId="19EA92E3" w14:textId="77777777" w:rsidR="00F020DD" w:rsidRDefault="00F020DD">
            <w:pPr>
              <w:spacing w:line="252" w:lineRule="auto"/>
              <w:jc w:val="left"/>
              <w:rPr>
                <w:lang w:eastAsia="zh-CN"/>
              </w:rPr>
            </w:pPr>
          </w:p>
        </w:tc>
      </w:tr>
      <w:tr w:rsidR="00F020DD" w14:paraId="19EA92EA" w14:textId="77777777">
        <w:tc>
          <w:tcPr>
            <w:tcW w:w="1555" w:type="dxa"/>
            <w:tcBorders>
              <w:top w:val="single" w:sz="4" w:space="0" w:color="000000"/>
              <w:left w:val="single" w:sz="4" w:space="0" w:color="000000"/>
              <w:bottom w:val="single" w:sz="4" w:space="0" w:color="000000"/>
              <w:right w:val="single" w:sz="4" w:space="0" w:color="000000"/>
            </w:tcBorders>
          </w:tcPr>
          <w:p w14:paraId="19EA92E5" w14:textId="77777777" w:rsidR="00F020DD" w:rsidRDefault="00246C06">
            <w:pPr>
              <w:spacing w:line="252" w:lineRule="auto"/>
              <w:jc w:val="left"/>
              <w:rPr>
                <w:rFonts w:eastAsia="MS Mincho"/>
                <w:lang w:eastAsia="ja-JP"/>
              </w:rPr>
            </w:pPr>
            <w:r>
              <w:rPr>
                <w:rFonts w:eastAsia="MS Mincho" w:hint="eastAsia"/>
                <w:lang w:eastAsia="ja-JP"/>
              </w:rPr>
              <w:lastRenderedPageBreak/>
              <w:t>N</w:t>
            </w:r>
            <w:r>
              <w:rPr>
                <w:rFonts w:eastAsia="MS Mincho"/>
                <w:lang w:eastAsia="ja-JP"/>
              </w:rPr>
              <w:t>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2E6" w14:textId="77777777" w:rsidR="00F020DD" w:rsidRDefault="00246C06">
            <w:pPr>
              <w:spacing w:line="252" w:lineRule="auto"/>
              <w:jc w:val="left"/>
              <w:rPr>
                <w:rFonts w:eastAsia="MS Mincho"/>
                <w:lang w:eastAsia="ja-JP"/>
              </w:rPr>
            </w:pPr>
            <w:r>
              <w:rPr>
                <w:rFonts w:eastAsia="MS Mincho" w:hint="eastAsia"/>
                <w:lang w:eastAsia="ja-JP"/>
              </w:rPr>
              <w:t>I</w:t>
            </w:r>
            <w:r>
              <w:rPr>
                <w:rFonts w:eastAsia="MS Mincho"/>
                <w:lang w:eastAsia="ja-JP"/>
              </w:rPr>
              <w:t xml:space="preserve">n each generalization evaluation, only one aspect such as carrier frequency and </w:t>
            </w:r>
            <w:proofErr w:type="spellStart"/>
            <w:r>
              <w:rPr>
                <w:rFonts w:eastAsia="MS Mincho"/>
                <w:lang w:eastAsia="ja-JP"/>
              </w:rPr>
              <w:t>TxRU</w:t>
            </w:r>
            <w:proofErr w:type="spellEnd"/>
            <w:r>
              <w:rPr>
                <w:rFonts w:eastAsia="MS Mincho"/>
                <w:lang w:eastAsia="ja-JP"/>
              </w:rPr>
              <w:t xml:space="preserve"> mapping is considered. As a result, RAN1 has not verified the generalization performance when the mixed dataset includes multiple various aspects (e.g., dataset including both various carrier frequency and various </w:t>
            </w:r>
            <w:proofErr w:type="spellStart"/>
            <w:r>
              <w:rPr>
                <w:rFonts w:eastAsia="MS Mincho"/>
                <w:lang w:eastAsia="ja-JP"/>
              </w:rPr>
              <w:t>TxRU</w:t>
            </w:r>
            <w:proofErr w:type="spellEnd"/>
            <w:r>
              <w:rPr>
                <w:rFonts w:eastAsia="MS Mincho"/>
                <w:lang w:eastAsia="ja-JP"/>
              </w:rPr>
              <w:t xml:space="preserve"> mapping). Also, the number of different scenarios/configurations in each generalization evaluation is not so large. For those reasons, the current generalization evaluation does not verify the mixed dataset can </w:t>
            </w:r>
            <w:proofErr w:type="spellStart"/>
            <w:r>
              <w:rPr>
                <w:rFonts w:eastAsia="MS Mincho"/>
                <w:lang w:eastAsia="ja-JP"/>
              </w:rPr>
              <w:t>achive</w:t>
            </w:r>
            <w:proofErr w:type="spellEnd"/>
            <w:r>
              <w:rPr>
                <w:rFonts w:eastAsia="MS Mincho"/>
                <w:lang w:eastAsia="ja-JP"/>
              </w:rPr>
              <w:t xml:space="preserve"> the generalized model applicable for all scenarios/configurations. To reflect the actual situation, we suggest the following update. Otherwise, the reader may misunderstand that the mixed dataset can enable the model generalizable to all scenarios/</w:t>
            </w:r>
            <w:proofErr w:type="spellStart"/>
            <w:r>
              <w:rPr>
                <w:rFonts w:eastAsia="MS Mincho"/>
                <w:lang w:eastAsia="ja-JP"/>
              </w:rPr>
              <w:t>configuraitons</w:t>
            </w:r>
            <w:proofErr w:type="spellEnd"/>
            <w:r>
              <w:rPr>
                <w:rFonts w:eastAsia="MS Mincho"/>
                <w:lang w:eastAsia="ja-JP"/>
              </w:rPr>
              <w:t>.</w:t>
            </w:r>
          </w:p>
          <w:p w14:paraId="19EA92E7" w14:textId="77777777" w:rsidR="00F020DD" w:rsidRDefault="00246C06">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compared to generalization Case 1 where the AI/ML model is trained with dataset subject to a certain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 xml:space="preserve"> and applied for inference with a same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w:t>
            </w:r>
          </w:p>
          <w:p w14:paraId="19EA92E8"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generalized performance may be achieved for some certain combinations of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and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xml:space="preserve"> but not for others</w:t>
            </w:r>
          </w:p>
          <w:p w14:paraId="19EA92E9"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w:t>
            </w:r>
            <w:r>
              <w:rPr>
                <w:b/>
                <w:color w:val="FF0000"/>
                <w:lang w:eastAsia="zh-CN"/>
              </w:rPr>
              <w:t xml:space="preserve">a certain limited number of </w:t>
            </w:r>
            <w:r>
              <w:rPr>
                <w:b/>
                <w:lang w:eastAsia="zh-CN"/>
              </w:rPr>
              <w:t xml:space="preserve">multiple scenarios/configurations including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generalized performance of the AI/ML model can be achieved</w:t>
            </w:r>
          </w:p>
        </w:tc>
      </w:tr>
      <w:tr w:rsidR="00F020DD" w14:paraId="19EA92FA" w14:textId="77777777">
        <w:tc>
          <w:tcPr>
            <w:tcW w:w="1555" w:type="dxa"/>
            <w:tcBorders>
              <w:top w:val="single" w:sz="4" w:space="0" w:color="000000"/>
              <w:left w:val="single" w:sz="4" w:space="0" w:color="000000"/>
              <w:bottom w:val="single" w:sz="4" w:space="0" w:color="000000"/>
              <w:right w:val="single" w:sz="4" w:space="0" w:color="000000"/>
            </w:tcBorders>
          </w:tcPr>
          <w:p w14:paraId="19EA92EB" w14:textId="77777777" w:rsidR="00F020DD" w:rsidRDefault="00246C06">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2EC" w14:textId="77777777" w:rsidR="00F020DD" w:rsidRDefault="00246C06">
            <w:pPr>
              <w:pStyle w:val="ListParagraph"/>
              <w:numPr>
                <w:ilvl w:val="0"/>
                <w:numId w:val="4"/>
              </w:numPr>
              <w:spacing w:line="252" w:lineRule="auto"/>
              <w:jc w:val="left"/>
              <w:rPr>
                <w:rFonts w:eastAsia="MS Mincho"/>
                <w:lang w:eastAsia="ja-JP"/>
              </w:rPr>
            </w:pPr>
            <w:r>
              <w:rPr>
                <w:rFonts w:eastAsia="MS Mincho"/>
                <w:lang w:eastAsia="ja-JP"/>
              </w:rPr>
              <w:t>For monitoring at NW-side, “UE complexity” should be added:</w:t>
            </w:r>
          </w:p>
          <w:p w14:paraId="19EA92ED" w14:textId="77777777" w:rsidR="00F020DD" w:rsidRDefault="00246C06">
            <w:pPr>
              <w:pStyle w:val="ListParagraph"/>
              <w:spacing w:line="252" w:lineRule="auto"/>
              <w:jc w:val="left"/>
              <w:rPr>
                <w:rFonts w:eastAsia="MS Mincho"/>
                <w:lang w:eastAsia="ja-JP"/>
              </w:rPr>
            </w:pPr>
            <w:r>
              <w:rPr>
                <w:rFonts w:eastAsia="MS Mincho"/>
                <w:lang w:eastAsia="ja-JP"/>
              </w:rPr>
              <w:t xml:space="preserve">“… </w:t>
            </w:r>
            <w:r>
              <w:rPr>
                <w:rFonts w:eastAsia="MS Mincho"/>
                <w:b/>
                <w:bCs/>
                <w:i/>
                <w:iCs/>
                <w:lang w:eastAsia="ja-JP"/>
              </w:rPr>
              <w:t xml:space="preserve">the new/larger parameter(s) may lead to increased air-interface overhead </w:t>
            </w:r>
            <w:r>
              <w:rPr>
                <w:rFonts w:eastAsia="MS Mincho"/>
                <w:b/>
                <w:bCs/>
                <w:i/>
                <w:iCs/>
                <w:color w:val="00B050"/>
                <w:lang w:eastAsia="ja-JP"/>
              </w:rPr>
              <w:t xml:space="preserve">and UE complexity </w:t>
            </w:r>
            <w:r>
              <w:rPr>
                <w:rFonts w:eastAsia="MS Mincho"/>
                <w:b/>
                <w:bCs/>
                <w:i/>
                <w:iCs/>
                <w:lang w:eastAsia="ja-JP"/>
              </w:rPr>
              <w:t xml:space="preserve">compared to R16 </w:t>
            </w:r>
            <w:proofErr w:type="spellStart"/>
            <w:r>
              <w:rPr>
                <w:rFonts w:eastAsia="MS Mincho"/>
                <w:b/>
                <w:bCs/>
                <w:i/>
                <w:iCs/>
                <w:lang w:eastAsia="ja-JP"/>
              </w:rPr>
              <w:t>eType</w:t>
            </w:r>
            <w:proofErr w:type="spellEnd"/>
            <w:r>
              <w:rPr>
                <w:rFonts w:eastAsia="MS Mincho"/>
                <w:b/>
                <w:bCs/>
                <w:i/>
                <w:iCs/>
                <w:lang w:eastAsia="ja-JP"/>
              </w:rPr>
              <w:t xml:space="preserve"> II CB with legacy</w:t>
            </w:r>
            <w:r>
              <w:rPr>
                <w:rFonts w:eastAsia="MS Mincho"/>
                <w:lang w:eastAsia="ja-JP"/>
              </w:rPr>
              <w:t xml:space="preserve"> …”</w:t>
            </w:r>
          </w:p>
          <w:p w14:paraId="19EA92EE" w14:textId="77777777" w:rsidR="00F020DD" w:rsidRDefault="00F020DD">
            <w:pPr>
              <w:pStyle w:val="ListParagraph"/>
              <w:spacing w:line="252" w:lineRule="auto"/>
              <w:jc w:val="left"/>
              <w:rPr>
                <w:rFonts w:eastAsia="MS Mincho"/>
                <w:lang w:eastAsia="ja-JP"/>
              </w:rPr>
            </w:pPr>
          </w:p>
          <w:p w14:paraId="19EA92EF" w14:textId="77777777" w:rsidR="00F020DD" w:rsidRDefault="00246C06">
            <w:pPr>
              <w:pStyle w:val="ListParagraph"/>
              <w:numPr>
                <w:ilvl w:val="0"/>
                <w:numId w:val="4"/>
              </w:numPr>
              <w:spacing w:line="252" w:lineRule="auto"/>
              <w:jc w:val="left"/>
              <w:rPr>
                <w:rFonts w:eastAsia="MS Mincho"/>
                <w:lang w:eastAsia="ja-JP"/>
              </w:rPr>
            </w:pPr>
            <w:r>
              <w:rPr>
                <w:rFonts w:eastAsia="MS Mincho"/>
                <w:lang w:eastAsia="ja-JP"/>
              </w:rPr>
              <w:t>Regarding this: “On the other hand, the monitoring accuracy of the proxy model may be impacted when the scenario changes so that unseen test data occurs”:</w:t>
            </w:r>
          </w:p>
          <w:p w14:paraId="19EA92F0" w14:textId="77777777" w:rsidR="00F020DD" w:rsidRDefault="00246C06">
            <w:pPr>
              <w:pStyle w:val="ListParagraph"/>
              <w:spacing w:line="252" w:lineRule="auto"/>
              <w:jc w:val="left"/>
              <w:rPr>
                <w:rFonts w:eastAsia="MS Mincho"/>
                <w:lang w:eastAsia="ja-JP"/>
              </w:rPr>
            </w:pPr>
            <w:r>
              <w:rPr>
                <w:rFonts w:eastAsia="MS Mincho"/>
                <w:lang w:eastAsia="ja-JP"/>
              </w:rPr>
              <w:t xml:space="preserve">We have shown that the Case 2-2 proxy model does generalize well. Since SGCS estimation is a simpler task than reconstructing the full CSI, it is expected that Case 2-2 may have better generalization performance. We request to capture the conclusion for Case 2-1 and Case 2-2 separately. Please add: </w:t>
            </w:r>
          </w:p>
          <w:p w14:paraId="19EA92F1" w14:textId="77777777" w:rsidR="00F020DD" w:rsidRDefault="00246C06">
            <w:pPr>
              <w:pStyle w:val="ListParagraph"/>
              <w:spacing w:line="252" w:lineRule="auto"/>
              <w:jc w:val="left"/>
              <w:rPr>
                <w:rFonts w:eastAsia="MS Mincho"/>
                <w:b/>
                <w:bCs/>
                <w:i/>
                <w:iCs/>
                <w:lang w:eastAsia="ja-JP"/>
              </w:rPr>
            </w:pPr>
            <w:r>
              <w:rPr>
                <w:rFonts w:eastAsia="MS Mincho"/>
                <w:b/>
                <w:bCs/>
                <w:i/>
                <w:iCs/>
                <w:lang w:eastAsia="ja-JP"/>
              </w:rPr>
              <w:t>“The monitoring accuracy of the intermediate KPI estimation model (Case 2-2) generalizes well across scenarios.”</w:t>
            </w:r>
          </w:p>
          <w:p w14:paraId="19EA92F2" w14:textId="77777777" w:rsidR="00F020DD" w:rsidRDefault="00F020DD">
            <w:pPr>
              <w:pStyle w:val="ListParagraph"/>
              <w:spacing w:line="252" w:lineRule="auto"/>
              <w:jc w:val="left"/>
              <w:rPr>
                <w:rFonts w:eastAsia="MS Mincho"/>
                <w:lang w:eastAsia="ja-JP"/>
              </w:rPr>
            </w:pPr>
          </w:p>
          <w:p w14:paraId="19EA92F3" w14:textId="77777777" w:rsidR="00F020DD" w:rsidRDefault="00246C06">
            <w:pPr>
              <w:pStyle w:val="ListParagraph"/>
              <w:numPr>
                <w:ilvl w:val="0"/>
                <w:numId w:val="4"/>
              </w:numPr>
              <w:spacing w:line="252" w:lineRule="auto"/>
              <w:jc w:val="left"/>
              <w:rPr>
                <w:rFonts w:eastAsia="MS Mincho"/>
                <w:lang w:eastAsia="ja-JP"/>
              </w:rPr>
            </w:pPr>
            <w:r>
              <w:rPr>
                <w:rFonts w:eastAsia="MS Mincho"/>
                <w:lang w:eastAsia="ja-JP"/>
              </w:rPr>
              <w:t>The results for VQ-SQ comparison actually show that VQ can be better than SQ in some cases and vice versa. To say they are “comparable” does not capture this well. We suggest: “</w:t>
            </w:r>
            <w:r>
              <w:rPr>
                <w:rFonts w:eastAsia="MS Mincho"/>
                <w:b/>
                <w:bCs/>
                <w:i/>
                <w:iCs/>
                <w:lang w:eastAsia="ja-JP"/>
              </w:rPr>
              <w:t>… vector quantization format achieves better performance than scalar quantization format in some cases and is worse in some other cases.</w:t>
            </w:r>
            <w:r>
              <w:rPr>
                <w:rFonts w:eastAsia="MS Mincho"/>
                <w:lang w:eastAsia="ja-JP"/>
              </w:rPr>
              <w:t>”</w:t>
            </w:r>
          </w:p>
          <w:p w14:paraId="19EA92F4" w14:textId="77777777" w:rsidR="00F020DD" w:rsidRDefault="00F020DD">
            <w:pPr>
              <w:pStyle w:val="ListParagraph"/>
              <w:spacing w:line="252" w:lineRule="auto"/>
              <w:jc w:val="left"/>
              <w:rPr>
                <w:rFonts w:eastAsia="MS Mincho"/>
                <w:lang w:eastAsia="ja-JP"/>
              </w:rPr>
            </w:pPr>
          </w:p>
          <w:p w14:paraId="19EA92F5" w14:textId="77777777" w:rsidR="00F020DD" w:rsidRDefault="00246C06">
            <w:pPr>
              <w:pStyle w:val="ListParagraph"/>
              <w:numPr>
                <w:ilvl w:val="0"/>
                <w:numId w:val="4"/>
              </w:numPr>
              <w:spacing w:line="252" w:lineRule="auto"/>
              <w:jc w:val="left"/>
              <w:rPr>
                <w:rFonts w:eastAsia="MS Mincho"/>
                <w:lang w:eastAsia="ja-JP"/>
              </w:rPr>
            </w:pPr>
            <w:r>
              <w:rPr>
                <w:rFonts w:eastAsia="MS Mincho"/>
                <w:lang w:eastAsia="ja-JP"/>
              </w:rPr>
              <w:t xml:space="preserve">Regarding this: “For NW first training with 1 UE part model to N&gt;1 NW part models, or UE first training with 1 NW part model to M&gt;1 UE part models”, we suggest the following wording – </w:t>
            </w:r>
            <w:r>
              <w:rPr>
                <w:rFonts w:eastAsia="MS Mincho"/>
                <w:b/>
                <w:bCs/>
                <w:i/>
                <w:iCs/>
                <w:lang w:eastAsia="ja-JP"/>
              </w:rPr>
              <w:t>“</w:t>
            </w:r>
            <w:proofErr w:type="gramStart"/>
            <w:r>
              <w:rPr>
                <w:rFonts w:eastAsia="MS Mincho"/>
                <w:b/>
                <w:bCs/>
                <w:i/>
                <w:iCs/>
                <w:lang w:eastAsia="ja-JP"/>
              </w:rPr>
              <w:t>… ,</w:t>
            </w:r>
            <w:proofErr w:type="gramEnd"/>
            <w:r>
              <w:rPr>
                <w:rFonts w:eastAsia="MS Mincho"/>
                <w:b/>
                <w:bCs/>
                <w:i/>
                <w:iCs/>
                <w:lang w:eastAsia="ja-JP"/>
              </w:rPr>
              <w:t xml:space="preserve"> some training approaches can achieve performance that has only a minor degradation compared to joint 1-to-1 training.</w:t>
            </w:r>
            <w:r>
              <w:rPr>
                <w:rFonts w:eastAsia="MS Mincho"/>
                <w:lang w:eastAsia="ja-JP"/>
              </w:rPr>
              <w:t>”</w:t>
            </w:r>
          </w:p>
          <w:p w14:paraId="19EA92F6" w14:textId="77777777" w:rsidR="00F020DD" w:rsidRDefault="00F020DD">
            <w:pPr>
              <w:pStyle w:val="ListParagraph"/>
              <w:spacing w:line="252" w:lineRule="auto"/>
              <w:jc w:val="left"/>
              <w:rPr>
                <w:rFonts w:eastAsia="MS Mincho"/>
                <w:lang w:eastAsia="ja-JP"/>
              </w:rPr>
            </w:pPr>
          </w:p>
          <w:p w14:paraId="19EA92F7" w14:textId="77777777" w:rsidR="00F020DD" w:rsidRDefault="00246C06">
            <w:pPr>
              <w:pStyle w:val="ListParagraph"/>
              <w:numPr>
                <w:ilvl w:val="0"/>
                <w:numId w:val="4"/>
              </w:numPr>
              <w:spacing w:line="252" w:lineRule="auto"/>
              <w:jc w:val="left"/>
              <w:rPr>
                <w:rFonts w:eastAsia="MS Mincho"/>
                <w:lang w:eastAsia="ja-JP"/>
              </w:rPr>
            </w:pPr>
            <w:r>
              <w:rPr>
                <w:rFonts w:eastAsia="MS Mincho"/>
                <w:lang w:eastAsia="ja-JP"/>
              </w:rPr>
              <w:t xml:space="preserve">Regarding high resolution ground truth quantization: From our results, with dataset dithering, even legacy </w:t>
            </w:r>
            <w:proofErr w:type="spellStart"/>
            <w:r>
              <w:rPr>
                <w:rFonts w:eastAsia="MS Mincho"/>
                <w:lang w:eastAsia="ja-JP"/>
              </w:rPr>
              <w:t>eType</w:t>
            </w:r>
            <w:proofErr w:type="spellEnd"/>
            <w:r>
              <w:rPr>
                <w:rFonts w:eastAsia="MS Mincho"/>
                <w:lang w:eastAsia="ja-JP"/>
              </w:rPr>
              <w:t xml:space="preserve"> II quantization achieves comparable performance as float 32. Hence, we propose the following wording – </w:t>
            </w:r>
          </w:p>
          <w:p w14:paraId="19EA92F8" w14:textId="77777777" w:rsidR="00F020DD" w:rsidRDefault="00F020DD">
            <w:pPr>
              <w:pStyle w:val="ListParagraph"/>
              <w:rPr>
                <w:rFonts w:eastAsia="MS Mincho"/>
                <w:lang w:eastAsia="ja-JP"/>
              </w:rPr>
            </w:pPr>
          </w:p>
          <w:p w14:paraId="19EA92F9" w14:textId="77777777" w:rsidR="00F020DD" w:rsidRDefault="00246C06">
            <w:pPr>
              <w:pStyle w:val="ListParagraph"/>
              <w:spacing w:line="252" w:lineRule="auto"/>
              <w:jc w:val="left"/>
              <w:rPr>
                <w:rFonts w:eastAsia="MS Mincho"/>
                <w:lang w:eastAsia="ja-JP"/>
              </w:rPr>
            </w:pPr>
            <w:r>
              <w:rPr>
                <w:rFonts w:eastAsia="MS Mincho"/>
                <w:lang w:eastAsia="ja-JP"/>
              </w:rPr>
              <w:t>“</w:t>
            </w:r>
            <w:r>
              <w:rPr>
                <w:rFonts w:eastAsia="MS Mincho"/>
                <w:b/>
                <w:bCs/>
                <w:i/>
                <w:iCs/>
                <w:lang w:eastAsia="ja-JP"/>
              </w:rPr>
              <w:t xml:space="preserve">R16 </w:t>
            </w:r>
            <w:proofErr w:type="spellStart"/>
            <w:r>
              <w:rPr>
                <w:rFonts w:eastAsia="MS Mincho"/>
                <w:b/>
                <w:bCs/>
                <w:i/>
                <w:iCs/>
                <w:lang w:eastAsia="ja-JP"/>
              </w:rPr>
              <w:t>eType</w:t>
            </w:r>
            <w:proofErr w:type="spellEnd"/>
            <w:r>
              <w:rPr>
                <w:rFonts w:eastAsia="MS Mincho"/>
                <w:b/>
                <w:bCs/>
                <w:i/>
                <w:iCs/>
                <w:lang w:eastAsia="ja-JP"/>
              </w:rPr>
              <w:t xml:space="preserve"> II CB with legacy parameters can achieve significant overhead reduction without severe performance degradation compared to unquantized ground-truth CSI (e.g., Float32). R16 </w:t>
            </w:r>
            <w:proofErr w:type="spellStart"/>
            <w:r>
              <w:rPr>
                <w:rFonts w:eastAsia="MS Mincho"/>
                <w:b/>
                <w:bCs/>
                <w:i/>
                <w:iCs/>
                <w:lang w:eastAsia="ja-JP"/>
              </w:rPr>
              <w:t>eType</w:t>
            </w:r>
            <w:proofErr w:type="spellEnd"/>
            <w:r>
              <w:rPr>
                <w:rFonts w:eastAsia="MS Mincho"/>
                <w:b/>
                <w:bCs/>
                <w:i/>
                <w:iCs/>
                <w:lang w:eastAsia="ja-JP"/>
              </w:rPr>
              <w:t xml:space="preserve"> II CB with new/larger parameter(s) as the ground-truth CSI format may lead to increased air-interface overhead compared to R16 </w:t>
            </w:r>
            <w:proofErr w:type="spellStart"/>
            <w:r>
              <w:rPr>
                <w:rFonts w:eastAsia="MS Mincho"/>
                <w:b/>
                <w:bCs/>
                <w:i/>
                <w:iCs/>
                <w:lang w:eastAsia="ja-JP"/>
              </w:rPr>
              <w:t>eType</w:t>
            </w:r>
            <w:proofErr w:type="spellEnd"/>
            <w:r>
              <w:rPr>
                <w:rFonts w:eastAsia="MS Mincho"/>
                <w:b/>
                <w:bCs/>
                <w:i/>
                <w:iCs/>
                <w:lang w:eastAsia="ja-JP"/>
              </w:rPr>
              <w:t xml:space="preserve"> II CB with legacy parameters and there is no consensus on the corresponding performance benefit.</w:t>
            </w:r>
            <w:r>
              <w:rPr>
                <w:rFonts w:eastAsia="MS Mincho"/>
                <w:lang w:eastAsia="ja-JP"/>
              </w:rPr>
              <w:t>”</w:t>
            </w:r>
          </w:p>
        </w:tc>
      </w:tr>
      <w:tr w:rsidR="00F020DD" w14:paraId="19EA92FD" w14:textId="77777777">
        <w:tc>
          <w:tcPr>
            <w:tcW w:w="1555" w:type="dxa"/>
            <w:tcBorders>
              <w:top w:val="single" w:sz="4" w:space="0" w:color="000000"/>
              <w:left w:val="single" w:sz="4" w:space="0" w:color="000000"/>
              <w:bottom w:val="single" w:sz="4" w:space="0" w:color="000000"/>
              <w:right w:val="single" w:sz="4" w:space="0" w:color="000000"/>
            </w:tcBorders>
          </w:tcPr>
          <w:p w14:paraId="19EA92FB" w14:textId="77777777" w:rsidR="00F020DD" w:rsidRDefault="00246C06">
            <w:pPr>
              <w:spacing w:line="252" w:lineRule="auto"/>
              <w:jc w:val="left"/>
              <w:rPr>
                <w:rFonts w:eastAsia="MS Mincho"/>
                <w:lang w:eastAsia="ja-JP"/>
              </w:rPr>
            </w:pPr>
            <w:r>
              <w:rPr>
                <w:rFonts w:eastAsia="MS Mincho"/>
                <w:lang w:eastAsia="ja-JP"/>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2FC" w14:textId="77777777" w:rsidR="00F020DD" w:rsidRDefault="00246C06">
            <w:pPr>
              <w:suppressAutoHyphens w:val="0"/>
              <w:snapToGrid/>
              <w:spacing w:line="240" w:lineRule="auto"/>
              <w:jc w:val="left"/>
              <w:rPr>
                <w:rFonts w:eastAsia="Malgun Gothic"/>
                <w:lang w:eastAsia="ko-KR"/>
              </w:rPr>
            </w:pPr>
            <w:r>
              <w:rPr>
                <w:rFonts w:eastAsia="Malgun Gothic" w:hint="eastAsia"/>
                <w:lang w:eastAsia="ko-KR"/>
              </w:rPr>
              <w:t xml:space="preserve">We are generally fine with high level </w:t>
            </w:r>
            <w:proofErr w:type="spellStart"/>
            <w:r>
              <w:rPr>
                <w:rFonts w:eastAsia="Malgun Gothic" w:hint="eastAsia"/>
                <w:lang w:eastAsia="ko-KR"/>
              </w:rPr>
              <w:t>obseravations</w:t>
            </w:r>
            <w:proofErr w:type="spellEnd"/>
            <w:r>
              <w:rPr>
                <w:rFonts w:eastAsia="Malgun Gothic" w:hint="eastAsia"/>
                <w:lang w:eastAsia="ko-KR"/>
              </w:rPr>
              <w:t xml:space="preserve">. </w:t>
            </w:r>
            <w:r>
              <w:rPr>
                <w:rFonts w:eastAsia="Malgun Gothic"/>
                <w:lang w:eastAsia="ko-KR"/>
              </w:rPr>
              <w:t>For more clarity, we also fine with Apple and Docomo’s modification.</w:t>
            </w:r>
          </w:p>
        </w:tc>
      </w:tr>
      <w:tr w:rsidR="00F020DD" w14:paraId="19EA9304" w14:textId="77777777">
        <w:tc>
          <w:tcPr>
            <w:tcW w:w="1555" w:type="dxa"/>
            <w:tcBorders>
              <w:top w:val="single" w:sz="4" w:space="0" w:color="000000"/>
              <w:left w:val="single" w:sz="4" w:space="0" w:color="000000"/>
              <w:bottom w:val="single" w:sz="4" w:space="0" w:color="000000"/>
              <w:right w:val="single" w:sz="4" w:space="0" w:color="000000"/>
            </w:tcBorders>
          </w:tcPr>
          <w:p w14:paraId="19EA92FE" w14:textId="77777777" w:rsidR="00F020DD" w:rsidRDefault="00246C06">
            <w:pPr>
              <w:spacing w:line="252" w:lineRule="auto"/>
              <w:jc w:val="left"/>
              <w:rPr>
                <w:rFonts w:eastAsia="MS Mincho"/>
                <w:lang w:eastAsia="ja-JP"/>
              </w:rPr>
            </w:pPr>
            <w:r>
              <w:rPr>
                <w:rFonts w:eastAsia="MS Mincho"/>
                <w:lang w:eastAsia="ja-JP"/>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2FF" w14:textId="77777777" w:rsidR="00F020DD" w:rsidRDefault="00246C06">
            <w:pPr>
              <w:spacing w:line="252" w:lineRule="auto"/>
              <w:jc w:val="left"/>
              <w:rPr>
                <w:rFonts w:eastAsia="MS Mincho"/>
                <w:lang w:eastAsia="ja-JP"/>
              </w:rPr>
            </w:pPr>
            <w:r>
              <w:rPr>
                <w:rFonts w:eastAsia="MS Mincho"/>
                <w:lang w:eastAsia="ja-JP"/>
              </w:rPr>
              <w:t xml:space="preserve">We support to add ‘UE </w:t>
            </w:r>
            <w:proofErr w:type="spellStart"/>
            <w:r>
              <w:rPr>
                <w:rFonts w:eastAsia="MS Mincho"/>
                <w:lang w:eastAsia="ja-JP"/>
              </w:rPr>
              <w:t>complexiblity</w:t>
            </w:r>
            <w:proofErr w:type="spellEnd"/>
            <w:r>
              <w:rPr>
                <w:rFonts w:eastAsia="MS Mincho"/>
                <w:lang w:eastAsia="ja-JP"/>
              </w:rPr>
              <w:t xml:space="preserve">’ in the description of cases using R16 </w:t>
            </w:r>
            <w:proofErr w:type="spellStart"/>
            <w:r>
              <w:rPr>
                <w:rFonts w:eastAsia="MS Mincho"/>
                <w:lang w:eastAsia="ja-JP"/>
              </w:rPr>
              <w:t>eTypeII</w:t>
            </w:r>
            <w:proofErr w:type="spellEnd"/>
            <w:r>
              <w:rPr>
                <w:rFonts w:eastAsia="MS Mincho"/>
                <w:lang w:eastAsia="ja-JP"/>
              </w:rPr>
              <w:t xml:space="preserve"> with larger parameters.</w:t>
            </w:r>
          </w:p>
          <w:p w14:paraId="19EA9300"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19EA9301"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w:t>
            </w:r>
            <w:proofErr w:type="spellStart"/>
            <w:r>
              <w:rPr>
                <w:b/>
                <w:lang w:eastAsia="zh-CN"/>
              </w:rPr>
              <w:t>eType</w:t>
            </w:r>
            <w:proofErr w:type="spellEnd"/>
            <w:r>
              <w:rPr>
                <w:b/>
                <w:lang w:eastAsia="zh-CN"/>
              </w:rPr>
              <w:t xml:space="preserve"> II CB with new/larger parameter(s) as the ground-truth CSI format for monitoring, </w:t>
            </w:r>
            <w:r>
              <w:rPr>
                <w:b/>
                <w:color w:val="FF0000"/>
                <w:lang w:eastAsia="zh-CN"/>
              </w:rPr>
              <w:t xml:space="preserve">compared to R16 </w:t>
            </w:r>
            <w:proofErr w:type="spellStart"/>
            <w:r>
              <w:rPr>
                <w:b/>
                <w:color w:val="FF0000"/>
                <w:lang w:eastAsia="zh-CN"/>
              </w:rPr>
              <w:t>eTypeII</w:t>
            </w:r>
            <w:proofErr w:type="spellEnd"/>
            <w:r>
              <w:rPr>
                <w:b/>
                <w:color w:val="FF0000"/>
                <w:lang w:eastAsia="zh-CN"/>
              </w:rPr>
              <w:t xml:space="preserve"> CB with legacy parameters.</w:t>
            </w:r>
            <w:r>
              <w:rPr>
                <w:b/>
                <w:lang w:eastAsia="zh-CN"/>
              </w:rPr>
              <w:t xml:space="preserve"> On the other hand, the new/larger parameter(s) may lead to increased air-interface overhead </w:t>
            </w:r>
            <w:r>
              <w:rPr>
                <w:b/>
                <w:color w:val="FF0000"/>
                <w:lang w:eastAsia="zh-CN"/>
              </w:rPr>
              <w:t xml:space="preserve">and UE complexity </w:t>
            </w:r>
            <w:r>
              <w:rPr>
                <w:b/>
                <w:lang w:eastAsia="zh-CN"/>
              </w:rPr>
              <w:t xml:space="preserve">compared to R16 </w:t>
            </w:r>
            <w:proofErr w:type="spellStart"/>
            <w:r>
              <w:rPr>
                <w:b/>
                <w:lang w:eastAsia="zh-CN"/>
              </w:rPr>
              <w:t>eType</w:t>
            </w:r>
            <w:proofErr w:type="spellEnd"/>
            <w:r>
              <w:rPr>
                <w:b/>
                <w:lang w:eastAsia="zh-CN"/>
              </w:rPr>
              <w:t xml:space="preserve"> II CB with legacy parameters.</w:t>
            </w:r>
          </w:p>
          <w:p w14:paraId="19EA9302"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w:t>
            </w:r>
            <w:proofErr w:type="spellStart"/>
            <w:r>
              <w:rPr>
                <w:b/>
                <w:lang w:eastAsia="zh-CN"/>
              </w:rPr>
              <w:t>eType</w:t>
            </w:r>
            <w:proofErr w:type="spellEnd"/>
            <w:r>
              <w:rPr>
                <w:b/>
                <w:lang w:eastAsia="zh-CN"/>
              </w:rPr>
              <w:t xml:space="preserve"> II CB with new/larger parameter(s) as the ground-truth CSI format for training. On the other hand, the new/larger parameter(s) may lead to increased overhead </w:t>
            </w:r>
            <w:r>
              <w:rPr>
                <w:b/>
                <w:color w:val="FF0000"/>
                <w:lang w:eastAsia="zh-CN"/>
              </w:rPr>
              <w:t xml:space="preserve">and UE complexity </w:t>
            </w:r>
            <w:r>
              <w:rPr>
                <w:b/>
                <w:lang w:eastAsia="zh-CN"/>
              </w:rPr>
              <w:t xml:space="preserve">compared to R16 </w:t>
            </w:r>
            <w:proofErr w:type="spellStart"/>
            <w:r>
              <w:rPr>
                <w:b/>
                <w:lang w:eastAsia="zh-CN"/>
              </w:rPr>
              <w:t>eType</w:t>
            </w:r>
            <w:proofErr w:type="spellEnd"/>
            <w:r>
              <w:rPr>
                <w:b/>
                <w:lang w:eastAsia="zh-CN"/>
              </w:rPr>
              <w:t xml:space="preserve"> II CB with legacy parameters</w:t>
            </w:r>
          </w:p>
          <w:p w14:paraId="19EA9303" w14:textId="77777777" w:rsidR="00F020DD" w:rsidRDefault="00F020DD">
            <w:pPr>
              <w:suppressAutoHyphens w:val="0"/>
              <w:snapToGrid/>
              <w:spacing w:line="240" w:lineRule="auto"/>
              <w:jc w:val="left"/>
              <w:rPr>
                <w:rFonts w:eastAsia="Malgun Gothic"/>
                <w:lang w:eastAsia="ko-KR"/>
              </w:rPr>
            </w:pPr>
          </w:p>
        </w:tc>
      </w:tr>
    </w:tbl>
    <w:p w14:paraId="19EA9305" w14:textId="77777777" w:rsidR="00F020DD" w:rsidRDefault="00F020DD">
      <w:pPr>
        <w:spacing w:before="240"/>
        <w:rPr>
          <w:b/>
          <w:lang w:eastAsia="zh-CN"/>
        </w:rPr>
      </w:pPr>
    </w:p>
    <w:p w14:paraId="19EA9306" w14:textId="77777777" w:rsidR="00F020DD" w:rsidRDefault="00246C06">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19EA9307" w14:textId="77777777" w:rsidR="00F020DD" w:rsidRDefault="00246C06">
      <w:pPr>
        <w:rPr>
          <w:lang w:eastAsia="zh-CN"/>
        </w:rPr>
      </w:pPr>
      <w:r>
        <w:rPr>
          <w:color w:val="FF0000"/>
          <w:highlight w:val="yellow"/>
          <w:lang w:eastAsia="zh-CN"/>
        </w:rPr>
        <w:t xml:space="preserve">Moderator note: </w:t>
      </w:r>
      <w:r>
        <w:rPr>
          <w:rFonts w:hint="eastAsia"/>
          <w:lang w:eastAsia="zh-CN"/>
        </w:rPr>
        <w:t>T</w:t>
      </w:r>
      <w:r>
        <w:rPr>
          <w:lang w:eastAsia="zh-CN"/>
        </w:rPr>
        <w:t>he following proposed observation is raised for CSI prediction.</w:t>
      </w:r>
    </w:p>
    <w:p w14:paraId="19EA9308" w14:textId="77777777" w:rsidR="00F020DD" w:rsidRDefault="00246C06">
      <w:pPr>
        <w:spacing w:before="120"/>
        <w:rPr>
          <w:b/>
          <w:lang w:eastAsia="zh-CN"/>
        </w:rPr>
      </w:pPr>
      <w:r>
        <w:rPr>
          <w:b/>
          <w:bCs/>
          <w:highlight w:val="yellow"/>
          <w:lang w:eastAsia="zh-CN"/>
        </w:rPr>
        <w:t>Proposal 4.1.2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19EA9309"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19EA930A" w14:textId="77777777" w:rsidR="00F020DD" w:rsidRDefault="00246C06">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19EA930B"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various UE speeds, compared to generalization Case 1 where the AI/ML model is trained with dataset subject to a certain UE </w:t>
      </w:r>
      <w:proofErr w:type="spellStart"/>
      <w:r>
        <w:rPr>
          <w:rFonts w:eastAsia="Malgun Gothic"/>
          <w:b/>
          <w:bCs/>
          <w:iCs/>
          <w:color w:val="000000" w:themeColor="text1"/>
        </w:rPr>
        <w:t>speed#B</w:t>
      </w:r>
      <w:proofErr w:type="spellEnd"/>
      <w:r>
        <w:rPr>
          <w:rFonts w:eastAsia="Malgun Gothic"/>
          <w:b/>
          <w:bCs/>
          <w:iCs/>
          <w:color w:val="000000" w:themeColor="text1"/>
        </w:rPr>
        <w:t xml:space="preserve"> and applied for inference with a same UE </w:t>
      </w:r>
      <w:proofErr w:type="spellStart"/>
      <w:r>
        <w:rPr>
          <w:rFonts w:eastAsia="Malgun Gothic"/>
          <w:b/>
          <w:bCs/>
          <w:iCs/>
          <w:color w:val="000000" w:themeColor="text1"/>
        </w:rPr>
        <w:t>speed#B</w:t>
      </w:r>
      <w:proofErr w:type="spellEnd"/>
      <w:r>
        <w:rPr>
          <w:rFonts w:eastAsia="Malgun Gothic"/>
          <w:b/>
          <w:bCs/>
          <w:iCs/>
          <w:color w:val="000000" w:themeColor="text1"/>
        </w:rPr>
        <w:t>,</w:t>
      </w:r>
    </w:p>
    <w:p w14:paraId="19EA930C"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lastRenderedPageBreak/>
        <w:t xml:space="preserve">For generalization Case 2 where the AI/ML model is trained with dataset from a different </w:t>
      </w:r>
      <w:r>
        <w:rPr>
          <w:rFonts w:eastAsia="Malgun Gothic"/>
          <w:b/>
          <w:bCs/>
          <w:iCs/>
          <w:color w:val="000000" w:themeColor="text1"/>
        </w:rPr>
        <w:t xml:space="preserve">UE </w:t>
      </w:r>
      <w:proofErr w:type="spellStart"/>
      <w:r>
        <w:rPr>
          <w:rFonts w:eastAsia="Malgun Gothic"/>
          <w:b/>
          <w:bCs/>
          <w:iCs/>
          <w:color w:val="000000" w:themeColor="text1"/>
        </w:rPr>
        <w:t>speed#A</w:t>
      </w:r>
      <w:proofErr w:type="spellEnd"/>
      <w:r>
        <w:rPr>
          <w:b/>
          <w:lang w:eastAsia="zh-CN"/>
        </w:rPr>
        <w:t xml:space="preserve">, generalized performance may be achieved for some certain combinations of </w:t>
      </w:r>
      <w:r>
        <w:rPr>
          <w:rFonts w:eastAsia="Malgun Gothic"/>
          <w:b/>
          <w:bCs/>
          <w:iCs/>
          <w:color w:val="000000" w:themeColor="text1"/>
        </w:rPr>
        <w:t xml:space="preserve">UE </w:t>
      </w:r>
      <w:proofErr w:type="spellStart"/>
      <w:r>
        <w:rPr>
          <w:rFonts w:eastAsia="Malgun Gothic"/>
          <w:b/>
          <w:bCs/>
          <w:iCs/>
          <w:color w:val="000000" w:themeColor="text1"/>
        </w:rPr>
        <w:t>speed#A</w:t>
      </w:r>
      <w:proofErr w:type="spellEnd"/>
      <w:r>
        <w:rPr>
          <w:b/>
          <w:lang w:eastAsia="zh-CN"/>
        </w:rPr>
        <w:t xml:space="preserve"> and</w:t>
      </w:r>
      <w:r>
        <w:rPr>
          <w:rFonts w:eastAsia="Malgun Gothic"/>
          <w:b/>
          <w:bCs/>
          <w:iCs/>
          <w:color w:val="000000" w:themeColor="text1"/>
        </w:rPr>
        <w:t xml:space="preserve"> UE </w:t>
      </w:r>
      <w:proofErr w:type="spellStart"/>
      <w:r>
        <w:rPr>
          <w:rFonts w:eastAsia="Malgun Gothic"/>
          <w:b/>
          <w:bCs/>
          <w:iCs/>
          <w:color w:val="000000" w:themeColor="text1"/>
        </w:rPr>
        <w:t>speed#B</w:t>
      </w:r>
      <w:proofErr w:type="spellEnd"/>
      <w:r>
        <w:rPr>
          <w:b/>
          <w:lang w:eastAsia="zh-CN"/>
        </w:rPr>
        <w:t xml:space="preserve"> but not for others</w:t>
      </w:r>
    </w:p>
    <w:p w14:paraId="19EA930D"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 xml:space="preserve">UE </w:t>
      </w:r>
      <w:proofErr w:type="spellStart"/>
      <w:r>
        <w:rPr>
          <w:rFonts w:eastAsia="Malgun Gothic"/>
          <w:b/>
          <w:bCs/>
          <w:iCs/>
          <w:color w:val="000000" w:themeColor="text1"/>
        </w:rPr>
        <w:t>speed#B</w:t>
      </w:r>
      <w:proofErr w:type="spellEnd"/>
      <w:r>
        <w:rPr>
          <w:b/>
          <w:lang w:eastAsia="zh-CN"/>
        </w:rPr>
        <w:t>, generalized performance of the AI/ML model can be achieved</w:t>
      </w:r>
    </w:p>
    <w:p w14:paraId="19EA930E"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311" w14:textId="77777777">
        <w:tc>
          <w:tcPr>
            <w:tcW w:w="1980" w:type="dxa"/>
            <w:tcBorders>
              <w:top w:val="single" w:sz="4" w:space="0" w:color="000000"/>
              <w:left w:val="single" w:sz="4" w:space="0" w:color="000000"/>
              <w:bottom w:val="single" w:sz="4" w:space="0" w:color="000000"/>
              <w:right w:val="single" w:sz="4" w:space="0" w:color="000000"/>
            </w:tcBorders>
          </w:tcPr>
          <w:p w14:paraId="19EA930F"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10" w14:textId="77777777" w:rsidR="00F020DD" w:rsidRDefault="00246C06">
            <w:pPr>
              <w:spacing w:before="120" w:line="240" w:lineRule="auto"/>
              <w:rPr>
                <w:rFonts w:eastAsiaTheme="minorEastAsia"/>
                <w:lang w:eastAsia="zh-CN"/>
              </w:rPr>
            </w:pPr>
            <w:r>
              <w:rPr>
                <w:rFonts w:eastAsiaTheme="minorEastAsia"/>
                <w:lang w:eastAsia="zh-CN"/>
              </w:rPr>
              <w:t>Apple, Xiaomi</w:t>
            </w:r>
          </w:p>
        </w:tc>
      </w:tr>
      <w:tr w:rsidR="00F020DD" w14:paraId="19EA9314" w14:textId="77777777">
        <w:tc>
          <w:tcPr>
            <w:tcW w:w="1980" w:type="dxa"/>
            <w:tcBorders>
              <w:top w:val="single" w:sz="4" w:space="0" w:color="000000"/>
              <w:left w:val="single" w:sz="4" w:space="0" w:color="000000"/>
              <w:bottom w:val="single" w:sz="4" w:space="0" w:color="000000"/>
              <w:right w:val="single" w:sz="4" w:space="0" w:color="000000"/>
            </w:tcBorders>
          </w:tcPr>
          <w:p w14:paraId="19EA9312"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13" w14:textId="77777777" w:rsidR="00F020DD" w:rsidRDefault="00246C06">
            <w:pPr>
              <w:spacing w:before="120" w:line="240" w:lineRule="auto"/>
              <w:rPr>
                <w:lang w:eastAsia="zh-CN"/>
              </w:rPr>
            </w:pPr>
            <w:ins w:id="28" w:author="Author">
              <w:r>
                <w:rPr>
                  <w:rFonts w:eastAsia="PMingLiU" w:hint="eastAsia"/>
                  <w:lang w:eastAsia="zh-TW"/>
                </w:rPr>
                <w:t>M</w:t>
              </w:r>
              <w:r>
                <w:rPr>
                  <w:rFonts w:eastAsia="PMingLiU"/>
                  <w:lang w:eastAsia="zh-TW"/>
                </w:rPr>
                <w:t>ediaTek</w:t>
              </w:r>
            </w:ins>
            <w:r>
              <w:rPr>
                <w:rFonts w:eastAsia="PMingLiU"/>
                <w:lang w:eastAsia="zh-TW"/>
              </w:rPr>
              <w:t>, vivo</w:t>
            </w:r>
          </w:p>
        </w:tc>
      </w:tr>
    </w:tbl>
    <w:p w14:paraId="19EA9315"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31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16"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17" w14:textId="77777777" w:rsidR="00F020DD" w:rsidRDefault="00246C06">
            <w:pPr>
              <w:rPr>
                <w:i/>
                <w:iCs/>
                <w:kern w:val="2"/>
                <w:lang w:eastAsia="zh-CN"/>
              </w:rPr>
            </w:pPr>
            <w:r>
              <w:rPr>
                <w:i/>
                <w:iCs/>
                <w:kern w:val="2"/>
                <w:lang w:eastAsia="zh-CN"/>
              </w:rPr>
              <w:t>View</w:t>
            </w:r>
          </w:p>
        </w:tc>
      </w:tr>
      <w:tr w:rsidR="00F020DD" w14:paraId="19EA931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319" w14:textId="77777777" w:rsidR="00F020DD" w:rsidRDefault="00246C06">
            <w:pPr>
              <w:spacing w:line="252" w:lineRule="auto"/>
              <w:jc w:val="left"/>
              <w:rPr>
                <w:rFonts w:eastAsia="MS Mincho"/>
                <w:lang w:eastAsia="ja-JP"/>
              </w:rPr>
            </w:pPr>
            <w:ins w:id="29"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31A" w14:textId="77777777" w:rsidR="00F020DD" w:rsidRDefault="00246C06">
            <w:pPr>
              <w:spacing w:line="252" w:lineRule="auto"/>
              <w:jc w:val="left"/>
              <w:rPr>
                <w:lang w:eastAsia="zh-CN"/>
              </w:rPr>
            </w:pPr>
            <w:ins w:id="30" w:author="Autho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even training at multiple UE speeds including UE </w:t>
              </w:r>
              <w:proofErr w:type="spellStart"/>
              <w:r>
                <w:rPr>
                  <w:lang w:eastAsia="zh-CN"/>
                </w:rPr>
                <w:t>speed#B</w:t>
              </w:r>
              <w:proofErr w:type="spellEnd"/>
              <w:r>
                <w:rPr>
                  <w:lang w:eastAsia="zh-CN"/>
                </w:rPr>
                <w:t>,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F020DD" w14:paraId="19EA931E" w14:textId="77777777">
        <w:tc>
          <w:tcPr>
            <w:tcW w:w="1555" w:type="dxa"/>
            <w:tcBorders>
              <w:top w:val="single" w:sz="4" w:space="0" w:color="000000"/>
              <w:left w:val="single" w:sz="4" w:space="0" w:color="000000"/>
              <w:bottom w:val="single" w:sz="4" w:space="0" w:color="000000"/>
              <w:right w:val="single" w:sz="4" w:space="0" w:color="000000"/>
            </w:tcBorders>
          </w:tcPr>
          <w:p w14:paraId="19EA931C" w14:textId="77777777" w:rsidR="00F020DD" w:rsidRDefault="00246C0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31D" w14:textId="77777777" w:rsidR="00F020DD" w:rsidRDefault="00246C06">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w:t>
            </w:r>
            <w:proofErr w:type="spellStart"/>
            <w:r>
              <w:rPr>
                <w:szCs w:val="20"/>
              </w:rPr>
              <w:t>achived</w:t>
            </w:r>
            <w:proofErr w:type="spellEnd"/>
            <w:r>
              <w:rPr>
                <w:szCs w:val="20"/>
              </w:rPr>
              <w:t xml:space="preserve"> in RAN1 #114, for some </w:t>
            </w:r>
            <w:proofErr w:type="spellStart"/>
            <w:r>
              <w:rPr>
                <w:szCs w:val="20"/>
              </w:rPr>
              <w:t>confuguraions</w:t>
            </w:r>
            <w:proofErr w:type="spellEnd"/>
            <w:r>
              <w:rPr>
                <w:szCs w:val="20"/>
              </w:rPr>
              <w:t xml:space="preserve">,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F020DD" w14:paraId="19EA9321" w14:textId="77777777">
        <w:tc>
          <w:tcPr>
            <w:tcW w:w="1555" w:type="dxa"/>
            <w:tcBorders>
              <w:top w:val="single" w:sz="4" w:space="0" w:color="000000"/>
              <w:left w:val="single" w:sz="4" w:space="0" w:color="000000"/>
              <w:bottom w:val="single" w:sz="4" w:space="0" w:color="000000"/>
              <w:right w:val="single" w:sz="4" w:space="0" w:color="000000"/>
            </w:tcBorders>
          </w:tcPr>
          <w:p w14:paraId="19EA931F" w14:textId="77777777" w:rsidR="00F020DD" w:rsidRDefault="00F020DD">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320" w14:textId="77777777" w:rsidR="00F020DD" w:rsidRDefault="00F020DD">
            <w:pPr>
              <w:spacing w:line="252" w:lineRule="auto"/>
              <w:jc w:val="left"/>
              <w:rPr>
                <w:lang w:eastAsia="zh-CN"/>
              </w:rPr>
            </w:pPr>
          </w:p>
        </w:tc>
      </w:tr>
    </w:tbl>
    <w:p w14:paraId="19EA9322" w14:textId="77777777" w:rsidR="00F020DD" w:rsidRDefault="00F020DD">
      <w:pPr>
        <w:spacing w:before="240"/>
        <w:rPr>
          <w:b/>
          <w:lang w:eastAsia="zh-CN"/>
        </w:rPr>
      </w:pPr>
    </w:p>
    <w:p w14:paraId="19EA9323" w14:textId="77777777" w:rsidR="00F020DD" w:rsidRDefault="00246C06">
      <w:pPr>
        <w:pStyle w:val="Heading2"/>
        <w:numPr>
          <w:ilvl w:val="1"/>
          <w:numId w:val="2"/>
        </w:numPr>
        <w:rPr>
          <w:lang w:eastAsia="zh-CN"/>
        </w:rPr>
      </w:pPr>
      <w:r>
        <w:rPr>
          <w:lang w:eastAsia="zh-CN"/>
        </w:rPr>
        <w:t>2</w:t>
      </w:r>
      <w:r>
        <w:rPr>
          <w:vertAlign w:val="superscript"/>
          <w:lang w:eastAsia="zh-CN"/>
        </w:rPr>
        <w:t>nd</w:t>
      </w:r>
      <w:r>
        <w:rPr>
          <w:lang w:eastAsia="zh-CN"/>
        </w:rPr>
        <w:t xml:space="preserve"> round email discussions</w:t>
      </w:r>
    </w:p>
    <w:p w14:paraId="19EA9324" w14:textId="77777777" w:rsidR="00F020DD" w:rsidRDefault="00246C06">
      <w:pPr>
        <w:suppressAutoHyphens w:val="0"/>
        <w:autoSpaceDE w:val="0"/>
        <w:autoSpaceDN w:val="0"/>
        <w:adjustRightInd w:val="0"/>
        <w:outlineLvl w:val="2"/>
        <w:rPr>
          <w:b/>
          <w:u w:val="single"/>
          <w:lang w:eastAsia="zh-CN"/>
        </w:rPr>
      </w:pPr>
      <w:r>
        <w:rPr>
          <w:b/>
          <w:u w:val="single"/>
          <w:lang w:eastAsia="zh-CN"/>
        </w:rPr>
        <w:t>Issue#4-1 High level observation for CSI compression</w:t>
      </w:r>
    </w:p>
    <w:p w14:paraId="19EA9325" w14:textId="77777777" w:rsidR="00F020DD" w:rsidRDefault="00246C06">
      <w:pPr>
        <w:rPr>
          <w:lang w:eastAsia="zh-CN"/>
        </w:rPr>
      </w:pPr>
      <w:r>
        <w:rPr>
          <w:color w:val="FF0000"/>
          <w:highlight w:val="yellow"/>
          <w:lang w:eastAsia="zh-CN"/>
        </w:rPr>
        <w:t xml:space="preserve">Moderator note: </w:t>
      </w:r>
      <w:r>
        <w:rPr>
          <w:color w:val="FF0000"/>
          <w:lang w:eastAsia="zh-CN"/>
        </w:rPr>
        <w:t xml:space="preserve">Updated </w:t>
      </w:r>
      <w:r>
        <w:rPr>
          <w:lang w:eastAsia="zh-CN"/>
        </w:rPr>
        <w:t>based on 1</w:t>
      </w:r>
      <w:r>
        <w:rPr>
          <w:vertAlign w:val="superscript"/>
          <w:lang w:eastAsia="zh-CN"/>
        </w:rPr>
        <w:t>st</w:t>
      </w:r>
      <w:r>
        <w:rPr>
          <w:lang w:eastAsia="zh-CN"/>
        </w:rPr>
        <w:t xml:space="preserve"> round comments. For the generalization issue for monitoring at UE side, it is </w:t>
      </w:r>
      <w:r>
        <w:rPr>
          <w:highlight w:val="cyan"/>
          <w:lang w:eastAsia="zh-CN"/>
        </w:rPr>
        <w:t xml:space="preserve">removed </w:t>
      </w:r>
      <w:proofErr w:type="spellStart"/>
      <w:r>
        <w:rPr>
          <w:highlight w:val="cyan"/>
          <w:lang w:eastAsia="zh-CN"/>
        </w:rPr>
        <w:t>temprorily</w:t>
      </w:r>
      <w:proofErr w:type="spellEnd"/>
      <w:r>
        <w:rPr>
          <w:lang w:eastAsia="zh-CN"/>
        </w:rPr>
        <w:t xml:space="preserve"> since limited number of sources have evaluated it; companies could provide your comments on whether/how to observe from generalization perspective.</w:t>
      </w:r>
    </w:p>
    <w:p w14:paraId="19EA9326" w14:textId="77777777" w:rsidR="00F020DD" w:rsidRDefault="00246C06">
      <w:pPr>
        <w:rPr>
          <w:lang w:eastAsia="zh-CN"/>
        </w:rPr>
      </w:pPr>
      <w:r>
        <w:rPr>
          <w:rFonts w:hint="eastAsia"/>
          <w:lang w:eastAsia="zh-CN"/>
        </w:rPr>
        <w:t>@</w:t>
      </w:r>
      <w:r>
        <w:rPr>
          <w:lang w:eastAsia="zh-CN"/>
        </w:rPr>
        <w:t>Apple/Qualcomm/Xiaomi: UE complexity for monitoring added; it reflects the truth though this KPI is not evaluated nor appear in previous observations.</w:t>
      </w:r>
    </w:p>
    <w:p w14:paraId="19EA9327" w14:textId="77777777" w:rsidR="00F020DD" w:rsidRDefault="00246C06">
      <w:pPr>
        <w:rPr>
          <w:lang w:eastAsia="zh-CN"/>
        </w:rPr>
      </w:pPr>
      <w:r>
        <w:rPr>
          <w:lang w:eastAsia="zh-CN"/>
        </w:rPr>
        <w:t>@ Apple: the monitoring at UE side is evaluated based on 1-on-1 joint training; why do we need to mention UE first/UE side training?</w:t>
      </w:r>
    </w:p>
    <w:p w14:paraId="19EA9328" w14:textId="77777777" w:rsidR="00F020DD" w:rsidRDefault="00246C06">
      <w:pPr>
        <w:rPr>
          <w:lang w:eastAsia="zh-CN"/>
        </w:rPr>
      </w:pPr>
      <w:r>
        <w:rPr>
          <w:rFonts w:hint="eastAsia"/>
          <w:lang w:eastAsia="zh-CN"/>
        </w:rPr>
        <w:t>@</w:t>
      </w:r>
      <w:r>
        <w:rPr>
          <w:lang w:eastAsia="zh-CN"/>
        </w:rPr>
        <w:t xml:space="preserve">Lenovo: it is not clear what does “an example” mean in the </w:t>
      </w:r>
      <w:proofErr w:type="gramStart"/>
      <w:r>
        <w:rPr>
          <w:lang w:eastAsia="zh-CN"/>
        </w:rPr>
        <w:t>high level</w:t>
      </w:r>
      <w:proofErr w:type="gramEnd"/>
      <w:r>
        <w:rPr>
          <w:lang w:eastAsia="zh-CN"/>
        </w:rPr>
        <w:t xml:space="preserve"> observation. From Section 6.2.2.5 of TR, the observations do not say it is example. Maybe we can clarify it is “</w:t>
      </w:r>
      <w:r>
        <w:t xml:space="preserve">separate training </w:t>
      </w:r>
      <w:r>
        <w:rPr>
          <w:rFonts w:hint="eastAsia"/>
          <w:lang w:eastAsia="zh-CN"/>
        </w:rPr>
        <w:t>(</w:t>
      </w:r>
      <w:r>
        <w:rPr>
          <w:lang w:eastAsia="zh-CN"/>
        </w:rPr>
        <w:t xml:space="preserve">in </w:t>
      </w:r>
      <w:r>
        <w:t>dataset sharing manner)</w:t>
      </w:r>
      <w:r>
        <w:rPr>
          <w:lang w:eastAsia="zh-CN"/>
        </w:rPr>
        <w:t>” to be aligned with observations in 6.2.2.5?</w:t>
      </w:r>
    </w:p>
    <w:p w14:paraId="19EA9329" w14:textId="77777777" w:rsidR="00F020DD" w:rsidRDefault="00246C06">
      <w:pPr>
        <w:rPr>
          <w:lang w:eastAsia="zh-CN"/>
        </w:rPr>
      </w:pPr>
      <w:r>
        <w:rPr>
          <w:rFonts w:hint="eastAsia"/>
          <w:lang w:eastAsia="zh-CN"/>
        </w:rPr>
        <w:t>@</w:t>
      </w:r>
      <w:r>
        <w:rPr>
          <w:lang w:eastAsia="zh-CN"/>
        </w:rPr>
        <w:t xml:space="preserve">DOCOMO: “scenarios/configurations </w:t>
      </w:r>
      <w:r>
        <w:rPr>
          <w:color w:val="FF0000"/>
          <w:lang w:eastAsia="zh-CN"/>
        </w:rPr>
        <w:t>that have been evaluated</w:t>
      </w:r>
      <w:r>
        <w:rPr>
          <w:lang w:eastAsia="zh-CN"/>
        </w:rPr>
        <w:t xml:space="preserve">” is added. See if that can address your </w:t>
      </w:r>
      <w:proofErr w:type="spellStart"/>
      <w:r>
        <w:rPr>
          <w:lang w:eastAsia="zh-CN"/>
        </w:rPr>
        <w:t>concer</w:t>
      </w:r>
      <w:proofErr w:type="spellEnd"/>
      <w:r>
        <w:rPr>
          <w:lang w:eastAsia="zh-CN"/>
        </w:rPr>
        <w:t>.</w:t>
      </w:r>
    </w:p>
    <w:p w14:paraId="19EA932A" w14:textId="77777777" w:rsidR="00F020DD" w:rsidRDefault="00246C06">
      <w:pPr>
        <w:rPr>
          <w:lang w:eastAsia="zh-CN"/>
        </w:rPr>
      </w:pPr>
      <w:r>
        <w:rPr>
          <w:rFonts w:hint="eastAsia"/>
          <w:lang w:eastAsia="zh-CN"/>
        </w:rPr>
        <w:t>@</w:t>
      </w:r>
      <w:r>
        <w:rPr>
          <w:lang w:eastAsia="zh-CN"/>
        </w:rPr>
        <w:t>Qualcomm: Comments on monitoring/training incorporated. High resolution ground truth CSI quantization comments, there are 5 sources who observe the gain (which also straightforward in theory), while only single company do not observe gain; do we still have to say “there is no consensus”?</w:t>
      </w:r>
    </w:p>
    <w:p w14:paraId="19EA932B" w14:textId="77777777" w:rsidR="00F020DD" w:rsidRDefault="00F020DD">
      <w:pPr>
        <w:rPr>
          <w:lang w:eastAsia="zh-CN"/>
        </w:rPr>
      </w:pPr>
    </w:p>
    <w:p w14:paraId="19EA932C" w14:textId="77777777" w:rsidR="00F020DD" w:rsidRDefault="00246C06">
      <w:pPr>
        <w:spacing w:before="120"/>
        <w:rPr>
          <w:b/>
          <w:lang w:eastAsia="zh-CN"/>
        </w:rPr>
      </w:pPr>
      <w:r>
        <w:rPr>
          <w:b/>
          <w:bCs/>
          <w:highlight w:val="yellow"/>
          <w:lang w:eastAsia="zh-CN"/>
        </w:rPr>
        <w:t>Proposal 4.2.1</w:t>
      </w:r>
      <w:r>
        <w:rPr>
          <w:b/>
          <w:lang w:eastAsia="zh-CN"/>
        </w:rPr>
        <w:t xml:space="preserve">: Capture the following </w:t>
      </w:r>
      <w:proofErr w:type="gramStart"/>
      <w:r>
        <w:rPr>
          <w:b/>
          <w:lang w:eastAsia="zh-CN"/>
        </w:rPr>
        <w:t>high level</w:t>
      </w:r>
      <w:proofErr w:type="gramEnd"/>
      <w:r>
        <w:rPr>
          <w:b/>
          <w:lang w:eastAsia="zh-CN"/>
        </w:rPr>
        <w:t xml:space="preserve"> observations for CSI compression to section 6.2.2.8 of TR 38.843:</w:t>
      </w:r>
    </w:p>
    <w:p w14:paraId="19EA932D"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lastRenderedPageBreak/>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precoding matrix as the model input (for CSI generation part)/output (for CSI reconstruction part) than explicit channel matrix</w:t>
      </w:r>
    </w:p>
    <w:p w14:paraId="19EA932E"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intermediate KPI based monitoring</w:t>
      </w:r>
    </w:p>
    <w:p w14:paraId="19EA932F"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the monitoring at NW side, it is beneficial to achieve increased monitoring accuracy by considering R16 </w:t>
      </w:r>
      <w:proofErr w:type="spellStart"/>
      <w:r>
        <w:rPr>
          <w:b/>
          <w:lang w:eastAsia="zh-CN"/>
        </w:rPr>
        <w:t>eType</w:t>
      </w:r>
      <w:proofErr w:type="spellEnd"/>
      <w:r>
        <w:rPr>
          <w:b/>
          <w:lang w:eastAsia="zh-CN"/>
        </w:rPr>
        <w:t xml:space="preserve"> II CB with new/larger parameter(s) as the ground-truth CSI format for monitoring. On the other hand, the new/larger parameter(s) may lead to increased air-interface overhead </w:t>
      </w:r>
      <w:r>
        <w:rPr>
          <w:b/>
          <w:color w:val="FF0000"/>
          <w:lang w:eastAsia="zh-CN"/>
        </w:rPr>
        <w:t xml:space="preserve">and UE complexity </w:t>
      </w:r>
      <w:r>
        <w:rPr>
          <w:b/>
          <w:lang w:eastAsia="zh-CN"/>
        </w:rPr>
        <w:t xml:space="preserve">compared to R16 </w:t>
      </w:r>
      <w:proofErr w:type="spellStart"/>
      <w:r>
        <w:rPr>
          <w:b/>
          <w:lang w:eastAsia="zh-CN"/>
        </w:rPr>
        <w:t>eType</w:t>
      </w:r>
      <w:proofErr w:type="spellEnd"/>
      <w:r>
        <w:rPr>
          <w:b/>
          <w:lang w:eastAsia="zh-CN"/>
        </w:rPr>
        <w:t xml:space="preserve"> II CB with legacy parameters</w:t>
      </w:r>
    </w:p>
    <w:p w14:paraId="19EA9330"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 xml:space="preserve">or the </w:t>
      </w:r>
      <w:r>
        <w:rPr>
          <w:b/>
          <w:lang w:eastAsia="zh-CN"/>
        </w:rPr>
        <w:t xml:space="preserve">monitoring at UE side, it is beneficial to achieve monitoring with smaller air-interface overhead by considering proxy model at UE. On the other hand, </w:t>
      </w:r>
      <w:r>
        <w:rPr>
          <w:b/>
          <w:color w:val="FF0000"/>
          <w:lang w:eastAsia="zh-CN"/>
        </w:rPr>
        <w:t>it may lead to increased NW complexity if not transparent to NW</w:t>
      </w:r>
      <w:r>
        <w:rPr>
          <w:b/>
          <w:lang w:eastAsia="zh-CN"/>
        </w:rPr>
        <w:t xml:space="preserve">; </w:t>
      </w:r>
      <w:r>
        <w:rPr>
          <w:b/>
          <w:strike/>
          <w:highlight w:val="cyan"/>
          <w:lang w:eastAsia="zh-CN"/>
        </w:rPr>
        <w:t>[</w:t>
      </w:r>
      <w:r>
        <w:rPr>
          <w:b/>
          <w:strike/>
          <w:color w:val="FF0000"/>
          <w:highlight w:val="cyan"/>
          <w:lang w:eastAsia="zh-CN"/>
        </w:rPr>
        <w:t xml:space="preserve">in addition, </w:t>
      </w:r>
      <w:r>
        <w:rPr>
          <w:b/>
          <w:strike/>
          <w:highlight w:val="cyan"/>
          <w:lang w:eastAsia="zh-CN"/>
        </w:rPr>
        <w:t>the monitoring accuracy of the proxy model may be impacted when the scenario changes so that unseen test data occurs]</w:t>
      </w:r>
    </w:p>
    <w:p w14:paraId="19EA9331"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r>
        <w:rPr>
          <w:b/>
          <w:lang w:eastAsia="zh-CN"/>
        </w:rPr>
        <w:t xml:space="preserve">quantization methods for CSI feedback, </w:t>
      </w:r>
    </w:p>
    <w:p w14:paraId="19EA9332"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awareness for training, </w:t>
      </w:r>
      <w:r>
        <w:rPr>
          <w:b/>
          <w:lang w:eastAsia="zh-CN"/>
        </w:rPr>
        <w:t>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w:t>
      </w:r>
    </w:p>
    <w:p w14:paraId="19EA9333"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color w:val="FF0000"/>
          <w:lang w:eastAsia="zh-CN"/>
        </w:rPr>
        <w:t xml:space="preserve">may achieve better performance than </w:t>
      </w:r>
      <w:r>
        <w:rPr>
          <w:b/>
          <w:strike/>
          <w:color w:val="FF0000"/>
          <w:lang w:eastAsia="zh-CN"/>
        </w:rPr>
        <w:t>achieves comparable performance with</w:t>
      </w:r>
      <w:r>
        <w:rPr>
          <w:b/>
          <w:color w:val="FF0000"/>
          <w:lang w:eastAsia="zh-CN"/>
        </w:rPr>
        <w:t xml:space="preserve"> </w:t>
      </w:r>
      <w:r>
        <w:rPr>
          <w:b/>
          <w:lang w:eastAsia="zh-CN"/>
        </w:rPr>
        <w:t xml:space="preserve">scalar quantization format </w:t>
      </w:r>
      <w:r>
        <w:rPr>
          <w:b/>
          <w:color w:val="FF0000"/>
          <w:lang w:eastAsia="zh-CN"/>
        </w:rPr>
        <w:t xml:space="preserve">in some cases while worse in some other </w:t>
      </w:r>
      <w:proofErr w:type="spellStart"/>
      <w:r>
        <w:rPr>
          <w:b/>
          <w:color w:val="FF0000"/>
          <w:lang w:eastAsia="zh-CN"/>
        </w:rPr>
        <w:t>casess</w:t>
      </w:r>
      <w:proofErr w:type="spellEnd"/>
      <w:r>
        <w:rPr>
          <w:b/>
          <w:color w:val="FF0000"/>
          <w:lang w:eastAsia="zh-CN"/>
        </w:rPr>
        <w:t>, depending on the specific method</w:t>
      </w:r>
      <w:r>
        <w:rPr>
          <w:b/>
          <w:lang w:eastAsia="zh-CN"/>
        </w:rPr>
        <w:t>.</w:t>
      </w:r>
    </w:p>
    <w:p w14:paraId="19EA9334"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w:t>
      </w:r>
      <w:proofErr w:type="gramStart"/>
      <w:r>
        <w:rPr>
          <w:rFonts w:eastAsia="Malgun Gothic"/>
          <w:b/>
          <w:bCs/>
          <w:iCs/>
          <w:color w:val="000000" w:themeColor="text1"/>
        </w:rPr>
        <w:t>high resolution</w:t>
      </w:r>
      <w:proofErr w:type="gramEnd"/>
      <w:r>
        <w:rPr>
          <w:rFonts w:eastAsia="Malgun Gothic"/>
          <w:b/>
          <w:bCs/>
          <w:iCs/>
          <w:color w:val="000000" w:themeColor="text1"/>
        </w:rPr>
        <w:t xml:space="preserve"> ground-truth CSI for training</w:t>
      </w:r>
      <w:r>
        <w:rPr>
          <w:b/>
          <w:lang w:eastAsia="zh-CN"/>
        </w:rPr>
        <w:t xml:space="preserve">, it is beneficial to avoid severe performance degradation while on the other hand achieving significant overhead reduction compared to unquantized ground-truth CSI (e.g., Float32) by considering R16 </w:t>
      </w:r>
      <w:proofErr w:type="spellStart"/>
      <w:r>
        <w:rPr>
          <w:b/>
          <w:lang w:eastAsia="zh-CN"/>
        </w:rPr>
        <w:t>eType</w:t>
      </w:r>
      <w:proofErr w:type="spellEnd"/>
      <w:r>
        <w:rPr>
          <w:b/>
          <w:lang w:eastAsia="zh-CN"/>
        </w:rPr>
        <w:t xml:space="preserve"> II CB with new/larger parameter(s) as the ground-truth CSI format for training</w:t>
      </w:r>
      <w:r>
        <w:rPr>
          <w:b/>
          <w:color w:val="FF0000"/>
          <w:lang w:eastAsia="zh-CN"/>
        </w:rPr>
        <w:t>, or achieving moderate overhead reduction by considering scaler quantization</w:t>
      </w:r>
      <w:r>
        <w:rPr>
          <w:b/>
          <w:lang w:eastAsia="zh-CN"/>
        </w:rPr>
        <w:t xml:space="preserve">. On the other hand, the new/larger parameter(s) may lead to increased overhead </w:t>
      </w:r>
      <w:r>
        <w:rPr>
          <w:b/>
          <w:color w:val="FF0000"/>
          <w:lang w:eastAsia="zh-CN"/>
        </w:rPr>
        <w:t xml:space="preserve">and UE complexity </w:t>
      </w:r>
      <w:r>
        <w:rPr>
          <w:b/>
          <w:lang w:eastAsia="zh-CN"/>
        </w:rPr>
        <w:t xml:space="preserve">compared to R16 </w:t>
      </w:r>
      <w:proofErr w:type="spellStart"/>
      <w:r>
        <w:rPr>
          <w:b/>
          <w:lang w:eastAsia="zh-CN"/>
        </w:rPr>
        <w:t>eType</w:t>
      </w:r>
      <w:proofErr w:type="spellEnd"/>
      <w:r>
        <w:rPr>
          <w:b/>
          <w:lang w:eastAsia="zh-CN"/>
        </w:rPr>
        <w:t xml:space="preserve"> II CB with legacy parameters</w:t>
      </w:r>
    </w:p>
    <w:p w14:paraId="19EA9335" w14:textId="77777777" w:rsidR="00F020DD" w:rsidRDefault="00246C06">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b/>
          <w:lang w:eastAsia="zh-CN"/>
        </w:rPr>
        <w:t xml:space="preserve">From the </w:t>
      </w:r>
      <w:r>
        <w:rPr>
          <w:rFonts w:eastAsia="Malgun Gothic"/>
          <w:b/>
          <w:bCs/>
          <w:iCs/>
          <w:color w:val="000000" w:themeColor="text1"/>
        </w:rPr>
        <w:t xml:space="preserve">perspective of generalization over various scenarios or scalability over various configurations </w:t>
      </w:r>
      <w:r>
        <w:rPr>
          <w:rFonts w:eastAsia="Malgun Gothic"/>
          <w:b/>
          <w:bCs/>
          <w:iCs/>
          <w:color w:val="FF0000"/>
        </w:rPr>
        <w:t>that have been evaluated</w:t>
      </w:r>
      <w:r>
        <w:rPr>
          <w:rFonts w:eastAsia="Malgun Gothic"/>
          <w:b/>
          <w:bCs/>
          <w:iCs/>
          <w:color w:val="000000" w:themeColor="text1"/>
        </w:rPr>
        <w:t xml:space="preserve">, compared to generalization Case 1 where the AI/ML model is trained with dataset subject to a certain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 xml:space="preserve"> and applied for inference with a same </w:t>
      </w:r>
      <w:proofErr w:type="spellStart"/>
      <w:r>
        <w:rPr>
          <w:rFonts w:eastAsia="Malgun Gothic"/>
          <w:b/>
          <w:bCs/>
          <w:iCs/>
          <w:color w:val="000000" w:themeColor="text1"/>
        </w:rPr>
        <w:t>scenario#B</w:t>
      </w:r>
      <w:proofErr w:type="spellEnd"/>
      <w:r>
        <w:rPr>
          <w:rFonts w:eastAsia="Malgun Gothic"/>
          <w:b/>
          <w:bCs/>
          <w:iCs/>
          <w:color w:val="000000" w:themeColor="text1"/>
        </w:rPr>
        <w:t>/</w:t>
      </w:r>
      <w:proofErr w:type="spellStart"/>
      <w:r>
        <w:rPr>
          <w:rFonts w:eastAsia="Malgun Gothic"/>
          <w:b/>
          <w:bCs/>
          <w:iCs/>
          <w:color w:val="000000" w:themeColor="text1"/>
        </w:rPr>
        <w:t>configuration#B</w:t>
      </w:r>
      <w:proofErr w:type="spellEnd"/>
      <w:r>
        <w:rPr>
          <w:rFonts w:eastAsia="Malgun Gothic"/>
          <w:b/>
          <w:bCs/>
          <w:iCs/>
          <w:color w:val="000000" w:themeColor="text1"/>
        </w:rPr>
        <w:t>,</w:t>
      </w:r>
    </w:p>
    <w:p w14:paraId="19EA9336"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generalized performance may be achieved for some certain combinations of </w:t>
      </w:r>
      <w:proofErr w:type="spellStart"/>
      <w:r>
        <w:rPr>
          <w:b/>
          <w:lang w:eastAsia="zh-CN"/>
        </w:rPr>
        <w:t>scenario#A</w:t>
      </w:r>
      <w:proofErr w:type="spellEnd"/>
      <w:r>
        <w:rPr>
          <w:b/>
          <w:lang w:eastAsia="zh-CN"/>
        </w:rPr>
        <w:t>/</w:t>
      </w:r>
      <w:proofErr w:type="spellStart"/>
      <w:r>
        <w:rPr>
          <w:b/>
          <w:lang w:eastAsia="zh-CN"/>
        </w:rPr>
        <w:t>configuration#A</w:t>
      </w:r>
      <w:proofErr w:type="spellEnd"/>
      <w:r>
        <w:rPr>
          <w:b/>
          <w:lang w:eastAsia="zh-CN"/>
        </w:rPr>
        <w:t xml:space="preserve"> and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xml:space="preserve"> but not for others</w:t>
      </w:r>
    </w:p>
    <w:p w14:paraId="19EA9337"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scenarios/configurations including </w:t>
      </w:r>
      <w:proofErr w:type="spellStart"/>
      <w:r>
        <w:rPr>
          <w:b/>
          <w:lang w:eastAsia="zh-CN"/>
        </w:rPr>
        <w:t>scenario#B</w:t>
      </w:r>
      <w:proofErr w:type="spellEnd"/>
      <w:r>
        <w:rPr>
          <w:b/>
          <w:lang w:eastAsia="zh-CN"/>
        </w:rPr>
        <w:t>/</w:t>
      </w:r>
      <w:proofErr w:type="spellStart"/>
      <w:r>
        <w:rPr>
          <w:b/>
          <w:lang w:eastAsia="zh-CN"/>
        </w:rPr>
        <w:t>configuration#B</w:t>
      </w:r>
      <w:proofErr w:type="spellEnd"/>
      <w:r>
        <w:rPr>
          <w:b/>
          <w:lang w:eastAsia="zh-CN"/>
        </w:rPr>
        <w:t>, generalized performance of the AI/ML model can be achieved</w:t>
      </w:r>
    </w:p>
    <w:p w14:paraId="19EA9338" w14:textId="77777777" w:rsidR="00F020DD" w:rsidRDefault="00246C06">
      <w:pPr>
        <w:pStyle w:val="ListParagraph"/>
        <w:numPr>
          <w:ilvl w:val="1"/>
          <w:numId w:val="3"/>
        </w:numPr>
        <w:suppressAutoHyphens w:val="0"/>
        <w:snapToGrid/>
        <w:spacing w:line="240" w:lineRule="auto"/>
        <w:contextualSpacing w:val="0"/>
        <w:jc w:val="left"/>
        <w:rPr>
          <w:rFonts w:eastAsiaTheme="minorEastAsia"/>
          <w:b/>
          <w:lang w:eastAsia="zh-CN"/>
        </w:rPr>
      </w:pPr>
      <w:r>
        <w:rPr>
          <w:rFonts w:eastAsiaTheme="minorEastAsia" w:hint="eastAsia"/>
          <w:b/>
          <w:lang w:eastAsia="zh-CN"/>
        </w:rPr>
        <w:t>I</w:t>
      </w:r>
      <w:r>
        <w:rPr>
          <w:rFonts w:eastAsiaTheme="minorEastAsia"/>
          <w:b/>
          <w:lang w:eastAsia="zh-CN"/>
        </w:rPr>
        <w:t xml:space="preserve">n particular, appropriate scalability solution (e.g., </w:t>
      </w:r>
      <w:r>
        <w:rPr>
          <w:rFonts w:eastAsiaTheme="minorEastAsia"/>
          <w:b/>
          <w:bCs/>
          <w:iCs/>
          <w:color w:val="000000" w:themeColor="text1"/>
          <w:lang w:eastAsia="zh-CN"/>
        </w:rPr>
        <w:t>truncation/padding, adaptive quantization granularities, adaptation layer in the AI/ML model</w:t>
      </w:r>
      <w:r>
        <w:rPr>
          <w:rFonts w:eastAsiaTheme="minorEastAsia"/>
          <w:b/>
          <w:lang w:eastAsia="zh-CN"/>
        </w:rPr>
        <w:t xml:space="preserve">) may need to be performed to scale the dimensions of the AI/ML model when the training dataset includes data samples subject to </w:t>
      </w:r>
      <w:proofErr w:type="spellStart"/>
      <w:r>
        <w:rPr>
          <w:rFonts w:eastAsiaTheme="minorEastAsia"/>
          <w:b/>
          <w:lang w:eastAsia="zh-CN"/>
        </w:rPr>
        <w:t>configuration#A</w:t>
      </w:r>
      <w:proofErr w:type="spellEnd"/>
      <w:r>
        <w:rPr>
          <w:rFonts w:eastAsiaTheme="minorEastAsia"/>
          <w:b/>
          <w:lang w:eastAsia="zh-CN"/>
        </w:rPr>
        <w:t xml:space="preserve"> which has different input/output dimension than </w:t>
      </w:r>
      <w:proofErr w:type="spellStart"/>
      <w:r>
        <w:rPr>
          <w:rFonts w:eastAsiaTheme="minorEastAsia"/>
          <w:b/>
          <w:lang w:eastAsia="zh-CN"/>
        </w:rPr>
        <w:t>configuration#B</w:t>
      </w:r>
      <w:proofErr w:type="spellEnd"/>
    </w:p>
    <w:p w14:paraId="19EA9339"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training collaboration types, compared to 1-on-1 joint training, both multi-vendor joint training and separate training </w:t>
      </w:r>
      <w:r>
        <w:rPr>
          <w:rFonts w:eastAsia="Malgun Gothic"/>
          <w:b/>
          <w:bCs/>
          <w:iCs/>
          <w:color w:val="FF0000"/>
        </w:rPr>
        <w:t>(in dataset sharing manner)</w:t>
      </w:r>
      <w:r>
        <w:rPr>
          <w:rFonts w:eastAsia="Malgun Gothic"/>
          <w:b/>
          <w:bCs/>
          <w:iCs/>
          <w:color w:val="000000" w:themeColor="text1"/>
        </w:rPr>
        <w:t xml:space="preserve"> may suffer performance loss to some extent.</w:t>
      </w:r>
    </w:p>
    <w:p w14:paraId="19EA933A" w14:textId="77777777" w:rsidR="00F020DD" w:rsidRDefault="00246C06">
      <w:pPr>
        <w:pStyle w:val="ListParagraph"/>
        <w:numPr>
          <w:ilvl w:val="1"/>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lang w:eastAsia="zh-CN"/>
        </w:rPr>
        <w:lastRenderedPageBreak/>
        <w:t>I</w:t>
      </w:r>
      <w:r>
        <w:rPr>
          <w:rFonts w:eastAsiaTheme="minorEastAsia"/>
          <w:b/>
          <w:lang w:eastAsia="zh-CN"/>
        </w:rPr>
        <w:t xml:space="preserve">n particular, for </w:t>
      </w:r>
      <w:r>
        <w:rPr>
          <w:rFonts w:eastAsia="Malgun Gothic"/>
          <w:b/>
          <w:bCs/>
          <w:iCs/>
          <w:color w:val="000000" w:themeColor="text1"/>
        </w:rPr>
        <w:t>multi-vendor joint training, minor or moderate degradation is observed</w:t>
      </w:r>
    </w:p>
    <w:p w14:paraId="19EA933B"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rFonts w:eastAsiaTheme="minorEastAsia" w:hint="eastAsia"/>
          <w:b/>
          <w:lang w:eastAsia="zh-CN"/>
        </w:rPr>
        <w:t>I</w:t>
      </w:r>
      <w:r>
        <w:rPr>
          <w:rFonts w:eastAsiaTheme="minorEastAsia"/>
          <w:b/>
          <w:lang w:eastAsia="zh-CN"/>
        </w:rPr>
        <w:t xml:space="preserve">n particular, for </w:t>
      </w:r>
      <w:r>
        <w:rPr>
          <w:rFonts w:eastAsia="Malgun Gothic"/>
          <w:b/>
          <w:bCs/>
          <w:iCs/>
          <w:color w:val="000000" w:themeColor="text1"/>
        </w:rPr>
        <w:t xml:space="preserve">separate training </w:t>
      </w:r>
      <w:r>
        <w:rPr>
          <w:rFonts w:eastAsia="Malgun Gothic"/>
          <w:b/>
          <w:bCs/>
          <w:iCs/>
          <w:color w:val="FF0000"/>
        </w:rPr>
        <w:t>(in dataset sharing manner)</w:t>
      </w:r>
      <w:r>
        <w:rPr>
          <w:rFonts w:eastAsia="Malgun Gothic"/>
          <w:b/>
          <w:bCs/>
          <w:iCs/>
          <w:color w:val="000000" w:themeColor="text1"/>
        </w:rPr>
        <w:t>, the performance loss depends on the factors of backbone alignment, and multi-vendor training behavior:</w:t>
      </w:r>
    </w:p>
    <w:p w14:paraId="19EA933C"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Malgun Gothic"/>
          <w:b/>
          <w:bCs/>
          <w:iCs/>
          <w:color w:val="000000" w:themeColor="text1"/>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9EA933D" w14:textId="77777777" w:rsidR="00F020DD" w:rsidRDefault="00246C06">
      <w:pPr>
        <w:pStyle w:val="ListParagraph"/>
        <w:numPr>
          <w:ilvl w:val="2"/>
          <w:numId w:val="3"/>
        </w:numPr>
        <w:suppressAutoHyphens w:val="0"/>
        <w:snapToGrid/>
        <w:spacing w:line="240" w:lineRule="auto"/>
        <w:contextualSpacing w:val="0"/>
        <w:jc w:val="left"/>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 xml:space="preserve">or </w:t>
      </w:r>
      <w:r>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Pr>
          <w:rFonts w:eastAsia="Malgun Gothic"/>
          <w:b/>
          <w:bCs/>
          <w:iCs/>
          <w:color w:val="000000" w:themeColor="text1"/>
        </w:rPr>
        <w:t>degradation</w:t>
      </w:r>
      <w:r>
        <w:rPr>
          <w:rFonts w:eastAsia="Malgun Gothic"/>
          <w:b/>
          <w:bCs/>
          <w:iCs/>
          <w:color w:val="FF0000"/>
        </w:rPr>
        <w:t>,</w:t>
      </w:r>
      <w:r>
        <w:rPr>
          <w:rFonts w:eastAsia="Malgun Gothic"/>
          <w:b/>
          <w:bCs/>
          <w:iCs/>
          <w:strike/>
          <w:color w:val="FF0000"/>
        </w:rPr>
        <w:t>;</w:t>
      </w:r>
      <w:proofErr w:type="gramEnd"/>
      <w:r>
        <w:rPr>
          <w:rFonts w:eastAsia="Malgun Gothic"/>
          <w:b/>
          <w:bCs/>
          <w:iCs/>
          <w:strike/>
          <w:color w:val="FF0000"/>
        </w:rPr>
        <w:t xml:space="preserve"> whether there is significant performance loss may</w:t>
      </w:r>
      <w:r>
        <w:rPr>
          <w:rFonts w:eastAsia="Malgun Gothic"/>
          <w:b/>
          <w:bCs/>
          <w:iCs/>
          <w:color w:val="000000" w:themeColor="text1"/>
        </w:rPr>
        <w:t xml:space="preserve"> depend</w:t>
      </w:r>
      <w:r>
        <w:rPr>
          <w:rFonts w:eastAsia="Malgun Gothic"/>
          <w:b/>
          <w:bCs/>
          <w:iCs/>
          <w:color w:val="FF0000"/>
        </w:rPr>
        <w:t>ing</w:t>
      </w:r>
      <w:r>
        <w:rPr>
          <w:rFonts w:eastAsia="Malgun Gothic"/>
          <w:b/>
          <w:bCs/>
          <w:iCs/>
          <w:color w:val="000000" w:themeColor="text1"/>
        </w:rPr>
        <w:t xml:space="preserve"> on the training approach</w:t>
      </w:r>
    </w:p>
    <w:p w14:paraId="19EA933E" w14:textId="77777777" w:rsidR="00F020DD" w:rsidRDefault="00F020DD">
      <w:pPr>
        <w:spacing w:before="120"/>
      </w:pPr>
    </w:p>
    <w:p w14:paraId="19EA933F"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342" w14:textId="77777777">
        <w:tc>
          <w:tcPr>
            <w:tcW w:w="1980" w:type="dxa"/>
            <w:tcBorders>
              <w:top w:val="single" w:sz="4" w:space="0" w:color="000000"/>
              <w:left w:val="single" w:sz="4" w:space="0" w:color="000000"/>
              <w:bottom w:val="single" w:sz="4" w:space="0" w:color="000000"/>
              <w:right w:val="single" w:sz="4" w:space="0" w:color="000000"/>
            </w:tcBorders>
          </w:tcPr>
          <w:p w14:paraId="19EA9340"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41" w14:textId="77777777" w:rsidR="00F020DD" w:rsidRDefault="00246C06">
            <w:pPr>
              <w:spacing w:before="120" w:line="240" w:lineRule="auto"/>
              <w:rPr>
                <w:rFonts w:eastAsiaTheme="minorEastAsia"/>
                <w:lang w:eastAsia="zh-CN"/>
              </w:rPr>
            </w:pPr>
            <w:r>
              <w:rPr>
                <w:rFonts w:eastAsiaTheme="minorEastAsia" w:hint="eastAsia"/>
                <w:lang w:eastAsia="zh-CN"/>
              </w:rPr>
              <w:t>ZTE</w:t>
            </w:r>
          </w:p>
        </w:tc>
      </w:tr>
      <w:tr w:rsidR="00F020DD" w14:paraId="19EA9345" w14:textId="77777777">
        <w:tc>
          <w:tcPr>
            <w:tcW w:w="1980" w:type="dxa"/>
            <w:tcBorders>
              <w:top w:val="single" w:sz="4" w:space="0" w:color="000000"/>
              <w:left w:val="single" w:sz="4" w:space="0" w:color="000000"/>
              <w:bottom w:val="single" w:sz="4" w:space="0" w:color="000000"/>
              <w:right w:val="single" w:sz="4" w:space="0" w:color="000000"/>
            </w:tcBorders>
          </w:tcPr>
          <w:p w14:paraId="19EA9343"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44" w14:textId="26A806ED" w:rsidR="00F020DD" w:rsidRDefault="005F0EC2">
            <w:pPr>
              <w:spacing w:before="120" w:line="240" w:lineRule="auto"/>
              <w:rPr>
                <w:lang w:eastAsia="zh-CN"/>
              </w:rPr>
            </w:pPr>
            <w:r>
              <w:rPr>
                <w:lang w:eastAsia="zh-CN"/>
              </w:rPr>
              <w:t>Qualcomm</w:t>
            </w:r>
          </w:p>
        </w:tc>
      </w:tr>
    </w:tbl>
    <w:p w14:paraId="19EA9346"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34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47"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48" w14:textId="77777777" w:rsidR="00F020DD" w:rsidRDefault="00246C06">
            <w:pPr>
              <w:rPr>
                <w:i/>
                <w:iCs/>
                <w:kern w:val="2"/>
                <w:lang w:eastAsia="zh-CN"/>
              </w:rPr>
            </w:pPr>
            <w:r>
              <w:rPr>
                <w:i/>
                <w:iCs/>
                <w:kern w:val="2"/>
                <w:lang w:eastAsia="zh-CN"/>
              </w:rPr>
              <w:t>View</w:t>
            </w:r>
          </w:p>
        </w:tc>
      </w:tr>
      <w:tr w:rsidR="00F020DD" w14:paraId="19EA934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34A" w14:textId="77777777" w:rsidR="00F020DD" w:rsidRDefault="00246C06">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34B" w14:textId="77777777" w:rsidR="00F020DD" w:rsidRDefault="00246C06">
            <w:pPr>
              <w:pStyle w:val="ListParagraph"/>
              <w:suppressAutoHyphens w:val="0"/>
              <w:snapToGrid/>
              <w:spacing w:line="240" w:lineRule="auto"/>
              <w:ind w:left="0"/>
              <w:contextualSpacing w:val="0"/>
              <w:jc w:val="left"/>
              <w:rPr>
                <w:bCs/>
                <w:lang w:eastAsia="zh-CN"/>
              </w:rPr>
            </w:pPr>
            <w:r>
              <w:rPr>
                <w:rFonts w:hint="eastAsia"/>
                <w:b/>
                <w:lang w:eastAsia="zh-CN"/>
              </w:rPr>
              <w:t xml:space="preserve">For </w:t>
            </w:r>
            <w:r>
              <w:rPr>
                <w:b/>
                <w:lang w:eastAsia="zh-CN"/>
              </w:rPr>
              <w:t>“</w:t>
            </w:r>
            <w:r>
              <w:rPr>
                <w:rFonts w:hint="eastAsia"/>
                <w:b/>
                <w:lang w:eastAsia="zh-CN"/>
              </w:rPr>
              <w:t>the perspective of quantization methods for CSI feedback</w:t>
            </w:r>
            <w:r>
              <w:rPr>
                <w:b/>
                <w:lang w:eastAsia="zh-CN"/>
              </w:rPr>
              <w:t>”</w:t>
            </w:r>
            <w:r>
              <w:rPr>
                <w:rFonts w:hint="eastAsia"/>
                <w:b/>
                <w:lang w:eastAsia="zh-CN"/>
              </w:rPr>
              <w:t>,</w:t>
            </w:r>
            <w:r>
              <w:rPr>
                <w:rFonts w:hint="eastAsia"/>
                <w:bCs/>
                <w:lang w:eastAsia="zh-CN"/>
              </w:rPr>
              <w:t xml:space="preserve"> we think the original wording is better since it reuses the wording in the previous agreed observation in RAN1#113 meeting. To make no ambiguity, we can add i.e. to clarify that and we suggest the wording as  </w:t>
            </w:r>
          </w:p>
          <w:p w14:paraId="19EA934C" w14:textId="77777777" w:rsidR="00F020DD" w:rsidRDefault="00246C06">
            <w:pPr>
              <w:pStyle w:val="ListParagraph"/>
              <w:numPr>
                <w:ilvl w:val="1"/>
                <w:numId w:val="3"/>
              </w:numPr>
              <w:suppressAutoHyphens w:val="0"/>
              <w:snapToGrid/>
              <w:spacing w:line="240" w:lineRule="auto"/>
              <w:contextualSpacing w:val="0"/>
              <w:jc w:val="left"/>
              <w:rPr>
                <w:lang w:eastAsia="zh-CN"/>
              </w:rPr>
            </w:pPr>
            <w:r>
              <w:rPr>
                <w:b/>
                <w:lang w:eastAsia="zh-CN"/>
              </w:rPr>
              <w:t>For the</w:t>
            </w:r>
            <w:r>
              <w:rPr>
                <w:rFonts w:eastAsia="等线"/>
                <w:b/>
                <w:bCs/>
                <w:lang w:eastAsia="zh-CN"/>
              </w:rPr>
              <w:t xml:space="preserve"> quantization format, </w:t>
            </w:r>
            <w:r>
              <w:rPr>
                <w:b/>
                <w:lang w:eastAsia="zh-CN"/>
              </w:rPr>
              <w:t xml:space="preserve">vector quantization format </w:t>
            </w:r>
            <w:r>
              <w:rPr>
                <w:b/>
                <w:strike/>
                <w:color w:val="FF0000"/>
                <w:lang w:eastAsia="zh-CN"/>
              </w:rPr>
              <w:t>may achieve better performance than</w:t>
            </w:r>
            <w:r>
              <w:rPr>
                <w:b/>
                <w:color w:val="FF0000"/>
                <w:lang w:eastAsia="zh-CN"/>
              </w:rPr>
              <w:t xml:space="preserve"> achieves comparable performance with </w:t>
            </w:r>
            <w:r>
              <w:rPr>
                <w:b/>
                <w:lang w:eastAsia="zh-CN"/>
              </w:rPr>
              <w:t>scalar quantization format</w:t>
            </w:r>
            <w:r>
              <w:rPr>
                <w:rFonts w:hint="eastAsia"/>
                <w:b/>
                <w:color w:val="FF0000"/>
                <w:lang w:eastAsia="zh-CN"/>
              </w:rPr>
              <w:t>, i.e., v</w:t>
            </w:r>
            <w:r>
              <w:rPr>
                <w:b/>
                <w:color w:val="FF0000"/>
                <w:lang w:eastAsia="zh-CN"/>
              </w:rPr>
              <w:t xml:space="preserve">ector quantization format may achieve better performance </w:t>
            </w:r>
            <w:r>
              <w:rPr>
                <w:rFonts w:hint="eastAsia"/>
                <w:b/>
                <w:color w:val="FF0000"/>
                <w:lang w:eastAsia="zh-CN"/>
              </w:rPr>
              <w:t>than</w:t>
            </w:r>
            <w:r>
              <w:rPr>
                <w:b/>
                <w:color w:val="FF0000"/>
                <w:lang w:eastAsia="zh-CN"/>
              </w:rPr>
              <w:t xml:space="preserve"> scalar quantization format</w:t>
            </w:r>
            <w:r>
              <w:rPr>
                <w:rFonts w:hint="eastAsia"/>
                <w:b/>
                <w:lang w:eastAsia="zh-CN"/>
              </w:rPr>
              <w:t xml:space="preserve"> </w:t>
            </w:r>
            <w:r>
              <w:rPr>
                <w:b/>
                <w:color w:val="FF0000"/>
                <w:lang w:eastAsia="zh-CN"/>
              </w:rPr>
              <w:t xml:space="preserve">in some cases while worse in some other </w:t>
            </w:r>
            <w:proofErr w:type="spellStart"/>
            <w:r>
              <w:rPr>
                <w:b/>
                <w:color w:val="FF0000"/>
                <w:lang w:eastAsia="zh-CN"/>
              </w:rPr>
              <w:t>cases</w:t>
            </w:r>
            <w:r>
              <w:rPr>
                <w:b/>
                <w:strike/>
                <w:color w:val="FF0000"/>
                <w:lang w:eastAsia="zh-CN"/>
              </w:rPr>
              <w:t>s</w:t>
            </w:r>
            <w:proofErr w:type="spellEnd"/>
            <w:r>
              <w:rPr>
                <w:b/>
                <w:color w:val="FF0000"/>
                <w:lang w:eastAsia="zh-CN"/>
              </w:rPr>
              <w:t>, depending on the specific method.</w:t>
            </w:r>
          </w:p>
        </w:tc>
      </w:tr>
      <w:tr w:rsidR="002C3929" w14:paraId="5F1B2126" w14:textId="77777777" w:rsidTr="00A2605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FD52FED" w14:textId="77777777" w:rsidR="002C3929" w:rsidRDefault="002C3929" w:rsidP="00A26057">
            <w:pPr>
              <w:spacing w:line="252" w:lineRule="auto"/>
              <w:jc w:val="left"/>
              <w:rPr>
                <w:rFonts w:eastAsia="MS Mincho"/>
                <w:lang w:eastAsia="ja-JP"/>
              </w:rPr>
            </w:pPr>
            <w:r>
              <w:rPr>
                <w:rFonts w:eastAsia="MS Mincho"/>
                <w:lang w:eastAsia="ja-JP"/>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C5704" w14:textId="77777777" w:rsidR="002C3929" w:rsidRDefault="002C3929" w:rsidP="00A26057">
            <w:pPr>
              <w:suppressAutoHyphens w:val="0"/>
              <w:snapToGrid/>
              <w:spacing w:line="240" w:lineRule="auto"/>
              <w:jc w:val="left"/>
              <w:rPr>
                <w:lang w:eastAsia="zh-CN"/>
              </w:rPr>
            </w:pPr>
            <w:r>
              <w:rPr>
                <w:lang w:eastAsia="zh-CN"/>
              </w:rPr>
              <w:t>Thanks a lot FL for your comment. We agree with you that only “example method” is not clear, so based on TR we suggest the following changes.</w:t>
            </w:r>
          </w:p>
          <w:p w14:paraId="28C2E59C" w14:textId="77777777" w:rsidR="002C3929" w:rsidRDefault="002C3929" w:rsidP="00A26057">
            <w:pPr>
              <w:suppressAutoHyphens w:val="0"/>
              <w:snapToGrid/>
              <w:spacing w:line="240" w:lineRule="auto"/>
              <w:jc w:val="left"/>
              <w:rPr>
                <w:lang w:eastAsia="zh-CN"/>
              </w:rPr>
            </w:pPr>
          </w:p>
          <w:p w14:paraId="57EF4B24" w14:textId="77777777" w:rsidR="002C3929" w:rsidRDefault="002C3929" w:rsidP="00A26057">
            <w:pPr>
              <w:suppressAutoHyphens w:val="0"/>
              <w:snapToGrid/>
              <w:spacing w:line="240" w:lineRule="auto"/>
              <w:jc w:val="left"/>
              <w:rPr>
                <w:lang w:eastAsia="zh-CN"/>
              </w:rPr>
            </w:pPr>
            <w:proofErr w:type="spellStart"/>
            <w:r>
              <w:rPr>
                <w:lang w:eastAsia="zh-CN"/>
              </w:rPr>
              <w:t>Out</w:t>
            </w:r>
            <w:proofErr w:type="spellEnd"/>
            <w:r>
              <w:rPr>
                <w:lang w:eastAsia="zh-CN"/>
              </w:rPr>
              <w:t xml:space="preserve"> intention is to point out that these results are drawn for the “specific procedure” that we have all evaluated for separate training.  </w:t>
            </w:r>
          </w:p>
          <w:p w14:paraId="12228A22" w14:textId="77777777" w:rsidR="002C3929" w:rsidRDefault="002C3929" w:rsidP="00A26057">
            <w:pPr>
              <w:suppressAutoHyphens w:val="0"/>
              <w:snapToGrid/>
              <w:spacing w:line="240" w:lineRule="auto"/>
              <w:jc w:val="left"/>
              <w:rPr>
                <w:lang w:eastAsia="zh-CN"/>
              </w:rPr>
            </w:pPr>
          </w:p>
          <w:p w14:paraId="5219FCF6" w14:textId="77777777" w:rsidR="002C3929" w:rsidRPr="00F00C2B" w:rsidRDefault="002C3929" w:rsidP="002C3929">
            <w:pPr>
              <w:pStyle w:val="ListParagraph"/>
              <w:numPr>
                <w:ilvl w:val="0"/>
                <w:numId w:val="3"/>
              </w:numPr>
              <w:suppressAutoHyphens w:val="0"/>
              <w:snapToGrid/>
              <w:spacing w:line="240" w:lineRule="auto"/>
              <w:contextualSpacing w:val="0"/>
              <w:jc w:val="left"/>
              <w:rPr>
                <w:b/>
                <w:lang w:eastAsia="zh-CN"/>
              </w:rPr>
            </w:pPr>
            <w:r w:rsidRPr="00F00C2B">
              <w:rPr>
                <w:b/>
                <w:lang w:eastAsia="zh-CN"/>
              </w:rPr>
              <w:t xml:space="preserve">From the </w:t>
            </w:r>
            <w:r w:rsidRPr="00F00C2B">
              <w:rPr>
                <w:rFonts w:eastAsia="Malgun Gothic"/>
                <w:b/>
                <w:bCs/>
                <w:iCs/>
                <w:color w:val="000000" w:themeColor="text1"/>
              </w:rPr>
              <w:t>perspective of training collaboration types, compared to 1-on-1 joint training, both multi-vendor joint training and separate training</w:t>
            </w:r>
            <w:r>
              <w:rPr>
                <w:rFonts w:eastAsia="Malgun Gothic"/>
                <w:b/>
                <w:bCs/>
                <w:iCs/>
                <w:color w:val="000000" w:themeColor="text1"/>
              </w:rPr>
              <w:t xml:space="preserve"> </w:t>
            </w:r>
            <w:r w:rsidRPr="00A91E84">
              <w:rPr>
                <w:rFonts w:eastAsia="Malgun Gothic"/>
                <w:b/>
                <w:bCs/>
                <w:iCs/>
                <w:strike/>
                <w:color w:val="FF0000"/>
              </w:rPr>
              <w:t>(in dataset sharing manner</w:t>
            </w:r>
            <w:r w:rsidRPr="00795226">
              <w:rPr>
                <w:rFonts w:eastAsia="Malgun Gothic"/>
                <w:b/>
                <w:bCs/>
                <w:iCs/>
                <w:strike/>
                <w:color w:val="00B050"/>
              </w:rPr>
              <w:t>)</w:t>
            </w:r>
            <w:r w:rsidRPr="00795226">
              <w:rPr>
                <w:rFonts w:eastAsia="Malgun Gothic"/>
                <w:b/>
                <w:bCs/>
                <w:iCs/>
                <w:color w:val="00B050"/>
              </w:rPr>
              <w:t xml:space="preserve"> (based on the example procedure explained in section 6.2.1)</w:t>
            </w:r>
            <w:r w:rsidRPr="00F00C2B">
              <w:rPr>
                <w:rFonts w:eastAsia="Malgun Gothic"/>
                <w:b/>
                <w:bCs/>
                <w:iCs/>
                <w:color w:val="000000" w:themeColor="text1"/>
              </w:rPr>
              <w:t xml:space="preserve"> may suffer performance loss to some extent.</w:t>
            </w:r>
          </w:p>
          <w:p w14:paraId="4A0A5590" w14:textId="77777777" w:rsidR="002C3929" w:rsidRPr="00F00C2B" w:rsidRDefault="002C3929" w:rsidP="002C3929">
            <w:pPr>
              <w:pStyle w:val="ListParagraph"/>
              <w:numPr>
                <w:ilvl w:val="1"/>
                <w:numId w:val="3"/>
              </w:numPr>
              <w:suppressAutoHyphens w:val="0"/>
              <w:snapToGrid/>
              <w:spacing w:line="240" w:lineRule="auto"/>
              <w:contextualSpacing w:val="0"/>
              <w:jc w:val="left"/>
              <w:rPr>
                <w:rFonts w:eastAsia="Malgun Gothic"/>
                <w:b/>
                <w:bCs/>
                <w:iCs/>
                <w:color w:val="000000" w:themeColor="text1"/>
              </w:rPr>
            </w:pPr>
            <w:r w:rsidRPr="00F00C2B">
              <w:rPr>
                <w:rFonts w:eastAsiaTheme="minorEastAsia" w:hint="eastAsia"/>
                <w:b/>
                <w:lang w:eastAsia="zh-CN"/>
              </w:rPr>
              <w:t>I</w:t>
            </w:r>
            <w:r w:rsidRPr="00F00C2B">
              <w:rPr>
                <w:rFonts w:eastAsiaTheme="minorEastAsia"/>
                <w:b/>
                <w:lang w:eastAsia="zh-CN"/>
              </w:rPr>
              <w:t xml:space="preserve">n particular, for </w:t>
            </w:r>
            <w:r w:rsidRPr="00F00C2B">
              <w:rPr>
                <w:rFonts w:eastAsia="Malgun Gothic"/>
                <w:b/>
                <w:bCs/>
                <w:iCs/>
                <w:color w:val="000000" w:themeColor="text1"/>
              </w:rPr>
              <w:t>multi-vendor joint training, minor or moderate degradation is observed</w:t>
            </w:r>
          </w:p>
          <w:p w14:paraId="09815A3F" w14:textId="77777777" w:rsidR="002C3929" w:rsidRPr="00F00C2B" w:rsidRDefault="002C3929" w:rsidP="002C3929">
            <w:pPr>
              <w:pStyle w:val="ListParagraph"/>
              <w:numPr>
                <w:ilvl w:val="1"/>
                <w:numId w:val="3"/>
              </w:numPr>
              <w:suppressAutoHyphens w:val="0"/>
              <w:snapToGrid/>
              <w:spacing w:line="240" w:lineRule="auto"/>
              <w:contextualSpacing w:val="0"/>
              <w:jc w:val="left"/>
              <w:rPr>
                <w:b/>
                <w:lang w:eastAsia="zh-CN"/>
              </w:rPr>
            </w:pPr>
            <w:r w:rsidRPr="00F00C2B">
              <w:rPr>
                <w:rFonts w:eastAsiaTheme="minorEastAsia" w:hint="eastAsia"/>
                <w:b/>
                <w:lang w:eastAsia="zh-CN"/>
              </w:rPr>
              <w:t>I</w:t>
            </w:r>
            <w:r w:rsidRPr="00F00C2B">
              <w:rPr>
                <w:rFonts w:eastAsiaTheme="minorEastAsia"/>
                <w:b/>
                <w:lang w:eastAsia="zh-CN"/>
              </w:rPr>
              <w:t xml:space="preserve">n particular, for </w:t>
            </w:r>
            <w:r w:rsidRPr="00F00C2B">
              <w:rPr>
                <w:rFonts w:eastAsia="Malgun Gothic"/>
                <w:b/>
                <w:bCs/>
                <w:iCs/>
                <w:color w:val="000000" w:themeColor="text1"/>
              </w:rPr>
              <w:t>separate training</w:t>
            </w:r>
            <w:r>
              <w:rPr>
                <w:rFonts w:eastAsia="Malgun Gothic"/>
                <w:b/>
                <w:bCs/>
                <w:iCs/>
                <w:color w:val="000000" w:themeColor="text1"/>
              </w:rPr>
              <w:t xml:space="preserve"> </w:t>
            </w:r>
            <w:r w:rsidRPr="00795226">
              <w:rPr>
                <w:rFonts w:eastAsia="Malgun Gothic"/>
                <w:b/>
                <w:bCs/>
                <w:iCs/>
                <w:strike/>
                <w:color w:val="FF0000"/>
              </w:rPr>
              <w:t>(in dataset sharing manner)</w:t>
            </w:r>
            <w:r>
              <w:rPr>
                <w:rFonts w:eastAsia="Malgun Gothic"/>
                <w:b/>
                <w:bCs/>
                <w:iCs/>
                <w:color w:val="FF0000"/>
              </w:rPr>
              <w:t xml:space="preserve"> </w:t>
            </w:r>
            <w:r w:rsidRPr="00795226">
              <w:rPr>
                <w:rFonts w:eastAsia="Malgun Gothic"/>
                <w:b/>
                <w:bCs/>
                <w:iCs/>
                <w:color w:val="00B050"/>
              </w:rPr>
              <w:t>(based on the example procedure explained in section 6.2.1)</w:t>
            </w:r>
            <w:r w:rsidRPr="00F00C2B">
              <w:rPr>
                <w:rFonts w:eastAsia="Malgun Gothic"/>
                <w:b/>
                <w:bCs/>
                <w:iCs/>
                <w:color w:val="000000" w:themeColor="text1"/>
              </w:rPr>
              <w:t>, the performance loss depends on the factors of backbone alignment, and multi-vendor training behavior:</w:t>
            </w:r>
          </w:p>
          <w:p w14:paraId="426FC9B3" w14:textId="77777777" w:rsidR="002C3929" w:rsidRPr="00F00C2B" w:rsidRDefault="002C3929" w:rsidP="002C3929">
            <w:pPr>
              <w:pStyle w:val="ListParagraph"/>
              <w:numPr>
                <w:ilvl w:val="2"/>
                <w:numId w:val="3"/>
              </w:numPr>
              <w:suppressAutoHyphens w:val="0"/>
              <w:snapToGrid/>
              <w:spacing w:line="240" w:lineRule="auto"/>
              <w:contextualSpacing w:val="0"/>
              <w:jc w:val="left"/>
              <w:rPr>
                <w:rFonts w:eastAsia="Malgun Gothic"/>
                <w:b/>
                <w:bCs/>
                <w:iCs/>
                <w:color w:val="000000" w:themeColor="text1"/>
              </w:rPr>
            </w:pPr>
            <w:r w:rsidRPr="00F00C2B">
              <w:rPr>
                <w:rFonts w:eastAsia="Malgun Gothic"/>
                <w:b/>
                <w:bCs/>
                <w:iCs/>
                <w:color w:val="000000" w:themeColor="text1"/>
              </w:rPr>
              <w:t xml:space="preserve">For separate training of 1 NW part model and 1 UE part model, under both NW first training and UE first training, if backbones are aligned between two sides, minor degradation is observed; </w:t>
            </w:r>
            <w:r w:rsidRPr="00F00C2B">
              <w:rPr>
                <w:rFonts w:eastAsia="Malgun Gothic"/>
                <w:b/>
                <w:bCs/>
                <w:iCs/>
                <w:color w:val="000000" w:themeColor="text1"/>
              </w:rPr>
              <w:lastRenderedPageBreak/>
              <w:t>otherwise, additional degradation is suffered, leading to minor or moderate degradation</w:t>
            </w:r>
          </w:p>
          <w:p w14:paraId="04CD9D60" w14:textId="36A9BE6A" w:rsidR="002C3929" w:rsidRPr="002C3929" w:rsidRDefault="002C3929" w:rsidP="002C3929">
            <w:pPr>
              <w:pStyle w:val="ListParagraph"/>
              <w:suppressAutoHyphens w:val="0"/>
              <w:snapToGrid/>
              <w:spacing w:line="240" w:lineRule="auto"/>
              <w:ind w:left="1260"/>
              <w:contextualSpacing w:val="0"/>
              <w:jc w:val="left"/>
              <w:rPr>
                <w:rFonts w:eastAsia="Malgun Gothic"/>
                <w:b/>
                <w:bCs/>
                <w:iCs/>
                <w:color w:val="00B050"/>
              </w:rPr>
            </w:pPr>
            <w:r w:rsidRPr="00F00C2B">
              <w:rPr>
                <w:rFonts w:eastAsiaTheme="minorEastAsia" w:hint="eastAsia"/>
                <w:b/>
                <w:bCs/>
                <w:iCs/>
                <w:color w:val="000000" w:themeColor="text1"/>
                <w:lang w:eastAsia="zh-CN"/>
              </w:rPr>
              <w:t>F</w:t>
            </w:r>
            <w:r w:rsidRPr="00F00C2B">
              <w:rPr>
                <w:rFonts w:eastAsiaTheme="minorEastAsia"/>
                <w:b/>
                <w:bCs/>
                <w:iCs/>
                <w:color w:val="000000" w:themeColor="text1"/>
                <w:lang w:eastAsia="zh-CN"/>
              </w:rPr>
              <w:t xml:space="preserve">or </w:t>
            </w:r>
            <w:r w:rsidRPr="00F00C2B">
              <w:rPr>
                <w:rFonts w:eastAsia="Malgun Gothic"/>
                <w:b/>
                <w:bCs/>
                <w:iCs/>
                <w:color w:val="000000" w:themeColor="text1"/>
              </w:rPr>
              <w:t xml:space="preserve">NW first training with 1 UE part model to N&gt;1 NW part models, or UE first training with 1 NW part model to M&gt;1 UE part models, additional degradation is suffered, leading to minor, moderate, or significant </w:t>
            </w:r>
            <w:proofErr w:type="gramStart"/>
            <w:r w:rsidRPr="00F00C2B">
              <w:rPr>
                <w:rFonts w:eastAsia="Malgun Gothic"/>
                <w:b/>
                <w:bCs/>
                <w:iCs/>
                <w:color w:val="000000" w:themeColor="text1"/>
              </w:rPr>
              <w:t>degradation</w:t>
            </w:r>
            <w:r w:rsidRPr="00545ECA">
              <w:rPr>
                <w:rFonts w:eastAsia="Malgun Gothic"/>
                <w:b/>
                <w:bCs/>
                <w:iCs/>
                <w:strike/>
                <w:color w:val="FF0000"/>
              </w:rPr>
              <w:t>,;</w:t>
            </w:r>
            <w:proofErr w:type="gramEnd"/>
            <w:r w:rsidRPr="00545ECA">
              <w:rPr>
                <w:rFonts w:eastAsia="Malgun Gothic"/>
                <w:b/>
                <w:bCs/>
                <w:iCs/>
                <w:strike/>
                <w:color w:val="FF0000"/>
              </w:rPr>
              <w:t xml:space="preserve"> whether there is significant performance loss may</w:t>
            </w:r>
            <w:r w:rsidRPr="00545ECA">
              <w:rPr>
                <w:rFonts w:eastAsia="Malgun Gothic"/>
                <w:b/>
                <w:bCs/>
                <w:iCs/>
                <w:strike/>
                <w:color w:val="000000" w:themeColor="text1"/>
              </w:rPr>
              <w:t xml:space="preserve"> depend</w:t>
            </w:r>
            <w:r w:rsidRPr="00545ECA">
              <w:rPr>
                <w:rFonts w:eastAsia="Malgun Gothic"/>
                <w:b/>
                <w:bCs/>
                <w:iCs/>
                <w:strike/>
                <w:color w:val="FF0000"/>
              </w:rPr>
              <w:t>ing</w:t>
            </w:r>
            <w:r w:rsidRPr="00545ECA">
              <w:rPr>
                <w:rFonts w:eastAsia="Malgun Gothic"/>
                <w:b/>
                <w:bCs/>
                <w:iCs/>
                <w:strike/>
                <w:color w:val="000000" w:themeColor="text1"/>
              </w:rPr>
              <w:t xml:space="preserve"> on the training approach</w:t>
            </w:r>
            <w:r>
              <w:rPr>
                <w:rFonts w:eastAsia="Malgun Gothic"/>
                <w:b/>
                <w:bCs/>
                <w:iCs/>
                <w:color w:val="000000" w:themeColor="text1"/>
              </w:rPr>
              <w:t xml:space="preserve"> </w:t>
            </w:r>
            <w:r w:rsidRPr="00AA41FB">
              <w:rPr>
                <w:rFonts w:eastAsiaTheme="minorEastAsia"/>
                <w:b/>
                <w:bCs/>
                <w:iCs/>
                <w:color w:val="00B050"/>
                <w:lang w:eastAsia="zh-CN"/>
              </w:rPr>
              <w:t xml:space="preserve">The performance loss </w:t>
            </w:r>
            <w:proofErr w:type="spellStart"/>
            <w:r w:rsidRPr="00AA41FB">
              <w:rPr>
                <w:rFonts w:eastAsiaTheme="minorEastAsia"/>
                <w:b/>
                <w:bCs/>
                <w:iCs/>
                <w:color w:val="00B050"/>
                <w:lang w:eastAsia="zh-CN"/>
              </w:rPr>
              <w:t>maybe</w:t>
            </w:r>
            <w:proofErr w:type="spellEnd"/>
            <w:r w:rsidRPr="00AA41FB">
              <w:rPr>
                <w:rFonts w:eastAsiaTheme="minorEastAsia"/>
                <w:b/>
                <w:bCs/>
                <w:iCs/>
                <w:color w:val="00B050"/>
                <w:lang w:eastAsia="zh-CN"/>
              </w:rPr>
              <w:t xml:space="preserve"> compensated using </w:t>
            </w:r>
            <w:r w:rsidR="00905A06">
              <w:rPr>
                <w:rFonts w:eastAsiaTheme="minorEastAsia"/>
                <w:b/>
                <w:bCs/>
                <w:iCs/>
                <w:color w:val="00B050"/>
                <w:lang w:eastAsia="zh-CN"/>
              </w:rPr>
              <w:t>other</w:t>
            </w:r>
            <w:r w:rsidRPr="00AA41FB">
              <w:rPr>
                <w:rFonts w:eastAsiaTheme="minorEastAsia"/>
                <w:b/>
                <w:bCs/>
                <w:iCs/>
                <w:color w:val="00B050"/>
                <w:lang w:eastAsia="zh-CN"/>
              </w:rPr>
              <w:t xml:space="preserve"> </w:t>
            </w:r>
            <w:r>
              <w:rPr>
                <w:rFonts w:eastAsiaTheme="minorEastAsia"/>
                <w:b/>
                <w:bCs/>
                <w:iCs/>
                <w:color w:val="00B050"/>
                <w:lang w:eastAsia="zh-CN"/>
              </w:rPr>
              <w:t>procedure</w:t>
            </w:r>
            <w:r w:rsidR="00246C06">
              <w:rPr>
                <w:rFonts w:eastAsiaTheme="minorEastAsia"/>
                <w:b/>
                <w:bCs/>
                <w:iCs/>
                <w:color w:val="00B050"/>
                <w:lang w:eastAsia="zh-CN"/>
              </w:rPr>
              <w:t>s</w:t>
            </w:r>
            <w:r w:rsidRPr="00AA41FB">
              <w:rPr>
                <w:rFonts w:eastAsiaTheme="minorEastAsia"/>
                <w:b/>
                <w:bCs/>
                <w:iCs/>
                <w:color w:val="00B050"/>
                <w:lang w:eastAsia="zh-CN"/>
              </w:rPr>
              <w:t xml:space="preserve"> </w:t>
            </w:r>
            <w:r>
              <w:rPr>
                <w:rFonts w:eastAsiaTheme="minorEastAsia"/>
                <w:b/>
                <w:bCs/>
                <w:iCs/>
                <w:color w:val="00B050"/>
                <w:lang w:eastAsia="zh-CN"/>
              </w:rPr>
              <w:t>for</w:t>
            </w:r>
            <w:r w:rsidRPr="00AA41FB">
              <w:rPr>
                <w:rFonts w:eastAsiaTheme="minorEastAsia"/>
                <w:b/>
                <w:bCs/>
                <w:iCs/>
                <w:color w:val="00B050"/>
                <w:lang w:eastAsia="zh-CN"/>
              </w:rPr>
              <w:t xml:space="preserve"> </w:t>
            </w:r>
            <w:r w:rsidR="00246C06">
              <w:rPr>
                <w:rFonts w:eastAsiaTheme="minorEastAsia"/>
                <w:b/>
                <w:bCs/>
                <w:iCs/>
                <w:color w:val="00B050"/>
                <w:lang w:eastAsia="zh-CN"/>
              </w:rPr>
              <w:t xml:space="preserve"> </w:t>
            </w:r>
            <w:r w:rsidRPr="00AA41FB">
              <w:rPr>
                <w:rFonts w:eastAsiaTheme="minorEastAsia"/>
                <w:b/>
                <w:bCs/>
                <w:iCs/>
                <w:color w:val="00B050"/>
                <w:lang w:eastAsia="zh-CN"/>
              </w:rPr>
              <w:t>sperate training.</w:t>
            </w:r>
          </w:p>
        </w:tc>
      </w:tr>
      <w:tr w:rsidR="008C12CA" w14:paraId="19EA9350" w14:textId="77777777">
        <w:tc>
          <w:tcPr>
            <w:tcW w:w="1555" w:type="dxa"/>
            <w:tcBorders>
              <w:top w:val="single" w:sz="4" w:space="0" w:color="000000"/>
              <w:left w:val="single" w:sz="4" w:space="0" w:color="000000"/>
              <w:bottom w:val="single" w:sz="4" w:space="0" w:color="000000"/>
              <w:right w:val="single" w:sz="4" w:space="0" w:color="000000"/>
            </w:tcBorders>
          </w:tcPr>
          <w:p w14:paraId="19EA934E" w14:textId="14573747" w:rsidR="008C12CA" w:rsidRDefault="008C12CA" w:rsidP="008C12CA">
            <w:pPr>
              <w:spacing w:line="252" w:lineRule="auto"/>
              <w:jc w:val="left"/>
              <w:rPr>
                <w:lang w:eastAsia="zh-CN"/>
              </w:rPr>
            </w:pPr>
            <w:r>
              <w:rPr>
                <w:lang w:eastAsia="zh-CN"/>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F04B73" w14:textId="77777777" w:rsidR="008C12CA" w:rsidRPr="009647DC" w:rsidRDefault="008C12CA" w:rsidP="008C12CA">
            <w:pPr>
              <w:suppressAutoHyphens w:val="0"/>
              <w:snapToGrid/>
              <w:spacing w:line="240" w:lineRule="auto"/>
              <w:jc w:val="left"/>
              <w:rPr>
                <w:bCs/>
                <w:lang w:eastAsia="zh-CN"/>
              </w:rPr>
            </w:pPr>
            <w:r w:rsidRPr="009647DC">
              <w:rPr>
                <w:bCs/>
                <w:lang w:eastAsia="zh-CN"/>
              </w:rPr>
              <w:t>Suggest removing may. It does increase complexity and overhead.</w:t>
            </w:r>
          </w:p>
          <w:p w14:paraId="4D8B5E82" w14:textId="77777777" w:rsidR="008C12CA" w:rsidRDefault="008C12CA" w:rsidP="008C12CA">
            <w:pPr>
              <w:pStyle w:val="ListParagraph"/>
              <w:numPr>
                <w:ilvl w:val="1"/>
                <w:numId w:val="3"/>
              </w:numPr>
              <w:suppressAutoHyphens w:val="0"/>
              <w:snapToGrid/>
              <w:spacing w:line="240" w:lineRule="auto"/>
              <w:contextualSpacing w:val="0"/>
              <w:jc w:val="left"/>
              <w:rPr>
                <w:b/>
                <w:lang w:eastAsia="zh-CN"/>
              </w:rPr>
            </w:pPr>
            <w:r>
              <w:rPr>
                <w:b/>
                <w:lang w:eastAsia="zh-CN"/>
              </w:rPr>
              <w:t>On the other hand, the new/larger parameter(s)</w:t>
            </w:r>
            <w:r w:rsidRPr="009647DC">
              <w:rPr>
                <w:b/>
                <w:strike/>
                <w:lang w:eastAsia="zh-CN"/>
              </w:rPr>
              <w:t xml:space="preserve"> </w:t>
            </w:r>
            <w:r w:rsidRPr="009647DC">
              <w:rPr>
                <w:b/>
                <w:strike/>
                <w:highlight w:val="yellow"/>
                <w:lang w:eastAsia="zh-CN"/>
              </w:rPr>
              <w:t>may</w:t>
            </w:r>
            <w:r>
              <w:rPr>
                <w:b/>
                <w:lang w:eastAsia="zh-CN"/>
              </w:rPr>
              <w:t xml:space="preserve"> lead to increased air-interface overhead </w:t>
            </w:r>
            <w:r>
              <w:rPr>
                <w:b/>
                <w:color w:val="FF0000"/>
                <w:lang w:eastAsia="zh-CN"/>
              </w:rPr>
              <w:t xml:space="preserve">and UE complexity </w:t>
            </w:r>
            <w:r>
              <w:rPr>
                <w:b/>
                <w:lang w:eastAsia="zh-CN"/>
              </w:rPr>
              <w:t xml:space="preserve">compared to R16 </w:t>
            </w:r>
            <w:proofErr w:type="spellStart"/>
            <w:r>
              <w:rPr>
                <w:b/>
                <w:lang w:eastAsia="zh-CN"/>
              </w:rPr>
              <w:t>eType</w:t>
            </w:r>
            <w:proofErr w:type="spellEnd"/>
            <w:r>
              <w:rPr>
                <w:b/>
                <w:lang w:eastAsia="zh-CN"/>
              </w:rPr>
              <w:t xml:space="preserve"> II CB with legacy parameters</w:t>
            </w:r>
          </w:p>
          <w:p w14:paraId="19EA934F" w14:textId="76B57212" w:rsidR="008C12CA" w:rsidRDefault="008C12CA" w:rsidP="008C12CA">
            <w:pPr>
              <w:spacing w:line="252" w:lineRule="auto"/>
              <w:jc w:val="left"/>
              <w:rPr>
                <w:lang w:eastAsia="zh-CN"/>
              </w:rPr>
            </w:pPr>
            <w:r>
              <w:rPr>
                <w:lang w:eastAsia="zh-CN"/>
              </w:rPr>
              <w:t xml:space="preserve">Response to UE proxy model. For UE side and UE first, UE can get the model easily, without NW provide reference model or training dataset. If NW does not provide training dataset, UE </w:t>
            </w:r>
            <w:proofErr w:type="spellStart"/>
            <w:r>
              <w:rPr>
                <w:lang w:eastAsia="zh-CN"/>
              </w:rPr>
              <w:t>can not</w:t>
            </w:r>
            <w:proofErr w:type="spellEnd"/>
            <w:r>
              <w:rPr>
                <w:lang w:eastAsia="zh-CN"/>
              </w:rPr>
              <w:t xml:space="preserve"> train the proxy model. </w:t>
            </w:r>
            <w:proofErr w:type="gramStart"/>
            <w:r>
              <w:rPr>
                <w:lang w:eastAsia="zh-CN"/>
              </w:rPr>
              <w:t>Therefore</w:t>
            </w:r>
            <w:proofErr w:type="gramEnd"/>
            <w:r>
              <w:rPr>
                <w:lang w:eastAsia="zh-CN"/>
              </w:rPr>
              <w:t xml:space="preserve"> the suggested wording. </w:t>
            </w:r>
          </w:p>
        </w:tc>
      </w:tr>
      <w:tr w:rsidR="00430609" w14:paraId="19EA9353" w14:textId="77777777">
        <w:tc>
          <w:tcPr>
            <w:tcW w:w="1555" w:type="dxa"/>
            <w:tcBorders>
              <w:top w:val="single" w:sz="4" w:space="0" w:color="000000"/>
              <w:left w:val="single" w:sz="4" w:space="0" w:color="000000"/>
              <w:bottom w:val="single" w:sz="4" w:space="0" w:color="000000"/>
              <w:right w:val="single" w:sz="4" w:space="0" w:color="000000"/>
            </w:tcBorders>
          </w:tcPr>
          <w:p w14:paraId="19EA9351" w14:textId="10E7F55C" w:rsidR="00430609" w:rsidRDefault="00430609">
            <w:pPr>
              <w:spacing w:line="252" w:lineRule="auto"/>
              <w:jc w:val="left"/>
              <w:rPr>
                <w:rFonts w:eastAsia="MS Mincho"/>
                <w:lang w:eastAsia="ja-JP"/>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BC76EE" w14:textId="77777777" w:rsidR="00430609" w:rsidRDefault="00430609" w:rsidP="00A26057">
            <w:pPr>
              <w:suppressAutoHyphens w:val="0"/>
              <w:snapToGrid/>
              <w:spacing w:line="240" w:lineRule="auto"/>
              <w:jc w:val="left"/>
              <w:rPr>
                <w:lang w:eastAsia="zh-CN"/>
              </w:rPr>
            </w:pPr>
            <w:r>
              <w:rPr>
                <w:lang w:eastAsia="zh-CN"/>
              </w:rPr>
              <w:t>W</w:t>
            </w:r>
            <w:r>
              <w:rPr>
                <w:rFonts w:hint="eastAsia"/>
                <w:lang w:eastAsia="zh-CN"/>
              </w:rPr>
              <w:t>e have concerns regarding the 2</w:t>
            </w:r>
            <w:r w:rsidRPr="00C06F95">
              <w:rPr>
                <w:rFonts w:hint="eastAsia"/>
                <w:vertAlign w:val="superscript"/>
                <w:lang w:eastAsia="zh-CN"/>
              </w:rPr>
              <w:t>nd</w:t>
            </w:r>
            <w:r>
              <w:rPr>
                <w:rFonts w:hint="eastAsia"/>
                <w:lang w:eastAsia="zh-CN"/>
              </w:rPr>
              <w:t xml:space="preserve"> sub-bullet of the 2</w:t>
            </w:r>
            <w:r w:rsidRPr="00C06F95">
              <w:rPr>
                <w:rFonts w:hint="eastAsia"/>
                <w:vertAlign w:val="superscript"/>
                <w:lang w:eastAsia="zh-CN"/>
              </w:rPr>
              <w:t>nd</w:t>
            </w:r>
            <w:r>
              <w:rPr>
                <w:rFonts w:hint="eastAsia"/>
                <w:lang w:eastAsia="zh-CN"/>
              </w:rPr>
              <w:t xml:space="preserve"> bullet:</w:t>
            </w:r>
          </w:p>
          <w:p w14:paraId="322B5E41" w14:textId="77777777" w:rsidR="00430609" w:rsidRPr="00F00C2B" w:rsidRDefault="00430609" w:rsidP="00A26057">
            <w:pPr>
              <w:pStyle w:val="ListParagraph"/>
              <w:numPr>
                <w:ilvl w:val="1"/>
                <w:numId w:val="3"/>
              </w:numPr>
              <w:suppressAutoHyphens w:val="0"/>
              <w:snapToGrid/>
              <w:spacing w:line="240" w:lineRule="auto"/>
              <w:contextualSpacing w:val="0"/>
              <w:jc w:val="left"/>
              <w:rPr>
                <w:b/>
                <w:lang w:eastAsia="zh-CN"/>
              </w:rPr>
            </w:pPr>
            <w:r w:rsidRPr="00F00C2B">
              <w:rPr>
                <w:rFonts w:eastAsiaTheme="minorEastAsia" w:hint="eastAsia"/>
                <w:b/>
                <w:lang w:eastAsia="zh-CN"/>
              </w:rPr>
              <w:t>F</w:t>
            </w:r>
            <w:r w:rsidRPr="00F00C2B">
              <w:rPr>
                <w:rFonts w:eastAsiaTheme="minorEastAsia"/>
                <w:b/>
                <w:lang w:eastAsia="zh-CN"/>
              </w:rPr>
              <w:t xml:space="preserve">or the </w:t>
            </w:r>
            <w:r w:rsidRPr="00F00C2B">
              <w:rPr>
                <w:b/>
                <w:lang w:eastAsia="zh-CN"/>
              </w:rPr>
              <w:t>monitoring at UE side, it is beneficial to achieve monitoring with smaller air-interface overhead by considering proxy model at UE. On the other hand,</w:t>
            </w:r>
            <w:r>
              <w:rPr>
                <w:b/>
                <w:lang w:eastAsia="zh-CN"/>
              </w:rPr>
              <w:t xml:space="preserve"> </w:t>
            </w:r>
            <w:r w:rsidRPr="00C72905">
              <w:rPr>
                <w:b/>
                <w:color w:val="FF0000"/>
                <w:lang w:eastAsia="zh-CN"/>
              </w:rPr>
              <w:t>it may lead to increased NW complexity if not transparent to NW</w:t>
            </w:r>
            <w:r>
              <w:rPr>
                <w:b/>
                <w:lang w:eastAsia="zh-CN"/>
              </w:rPr>
              <w:t>;</w:t>
            </w:r>
            <w:r w:rsidRPr="00F00C2B">
              <w:rPr>
                <w:b/>
                <w:lang w:eastAsia="zh-CN"/>
              </w:rPr>
              <w:t xml:space="preserve"> </w:t>
            </w:r>
            <w:r w:rsidRPr="00C17A74">
              <w:rPr>
                <w:b/>
                <w:strike/>
                <w:highlight w:val="cyan"/>
                <w:lang w:eastAsia="zh-CN"/>
              </w:rPr>
              <w:t>[</w:t>
            </w:r>
            <w:r w:rsidRPr="00C17A74">
              <w:rPr>
                <w:b/>
                <w:strike/>
                <w:color w:val="FF0000"/>
                <w:highlight w:val="cyan"/>
                <w:lang w:eastAsia="zh-CN"/>
              </w:rPr>
              <w:t xml:space="preserve">in addition, </w:t>
            </w:r>
            <w:r w:rsidRPr="00C17A74">
              <w:rPr>
                <w:b/>
                <w:strike/>
                <w:highlight w:val="cyan"/>
                <w:lang w:eastAsia="zh-CN"/>
              </w:rPr>
              <w:t>the monitoring accuracy of the proxy model may be impacted when the scenario changes so that unseen test data occurs]</w:t>
            </w:r>
          </w:p>
          <w:p w14:paraId="19EA9352" w14:textId="44CBBCA1" w:rsidR="00430609" w:rsidRDefault="00430609">
            <w:pPr>
              <w:suppressAutoHyphens w:val="0"/>
              <w:snapToGrid/>
              <w:spacing w:line="240" w:lineRule="auto"/>
              <w:jc w:val="left"/>
              <w:rPr>
                <w:b/>
                <w:lang w:eastAsia="zh-CN"/>
              </w:rPr>
            </w:pPr>
            <w:r>
              <w:rPr>
                <w:lang w:eastAsia="zh-CN"/>
              </w:rPr>
              <w:t>F</w:t>
            </w:r>
            <w:r>
              <w:rPr>
                <w:rFonts w:hint="eastAsia"/>
                <w:lang w:eastAsia="zh-CN"/>
              </w:rPr>
              <w:t xml:space="preserve">or starter, it seems that only 6 companies have </w:t>
            </w:r>
            <w:r>
              <w:rPr>
                <w:lang w:eastAsia="zh-CN"/>
              </w:rPr>
              <w:t>evaluated</w:t>
            </w:r>
            <w:r>
              <w:rPr>
                <w:rFonts w:hint="eastAsia"/>
                <w:lang w:eastAsia="zh-CN"/>
              </w:rPr>
              <w:t xml:space="preserve"> the proxy model (5 for case 2-1 and 1 for the case 2-2). Thus, we think that we need more </w:t>
            </w:r>
            <w:proofErr w:type="spellStart"/>
            <w:r>
              <w:rPr>
                <w:rFonts w:hint="eastAsia"/>
                <w:lang w:eastAsia="zh-CN"/>
              </w:rPr>
              <w:t>thourough</w:t>
            </w:r>
            <w:proofErr w:type="spellEnd"/>
            <w:r>
              <w:rPr>
                <w:rFonts w:hint="eastAsia"/>
                <w:lang w:eastAsia="zh-CN"/>
              </w:rPr>
              <w:t xml:space="preserve"> evaluations to draw a </w:t>
            </w:r>
            <w:proofErr w:type="gramStart"/>
            <w:r>
              <w:rPr>
                <w:rFonts w:hint="eastAsia"/>
                <w:lang w:eastAsia="zh-CN"/>
              </w:rPr>
              <w:t>high level</w:t>
            </w:r>
            <w:proofErr w:type="gramEnd"/>
            <w:r>
              <w:rPr>
                <w:rFonts w:hint="eastAsia"/>
                <w:lang w:eastAsia="zh-CN"/>
              </w:rPr>
              <w:t xml:space="preserve"> observation regarding proxy model. </w:t>
            </w:r>
            <w:r>
              <w:rPr>
                <w:lang w:eastAsia="zh-CN"/>
              </w:rPr>
              <w:t>I</w:t>
            </w:r>
            <w:r>
              <w:rPr>
                <w:rFonts w:hint="eastAsia"/>
                <w:lang w:eastAsia="zh-CN"/>
              </w:rPr>
              <w:t xml:space="preserve">n a </w:t>
            </w:r>
            <w:proofErr w:type="spellStart"/>
            <w:r>
              <w:rPr>
                <w:rFonts w:hint="eastAsia"/>
                <w:lang w:eastAsia="zh-CN"/>
              </w:rPr>
              <w:t>ddition</w:t>
            </w:r>
            <w:proofErr w:type="spellEnd"/>
            <w:r>
              <w:rPr>
                <w:rFonts w:hint="eastAsia"/>
                <w:lang w:eastAsia="zh-CN"/>
              </w:rPr>
              <w:t xml:space="preserve">, if it is finally agreed that we can draw a high level </w:t>
            </w:r>
            <w:proofErr w:type="spellStart"/>
            <w:r>
              <w:rPr>
                <w:rFonts w:hint="eastAsia"/>
                <w:lang w:eastAsia="zh-CN"/>
              </w:rPr>
              <w:t>concusion</w:t>
            </w:r>
            <w:proofErr w:type="spellEnd"/>
            <w:r>
              <w:rPr>
                <w:rFonts w:hint="eastAsia"/>
                <w:lang w:eastAsia="zh-CN"/>
              </w:rPr>
              <w:t xml:space="preserve"> with current </w:t>
            </w:r>
            <w:proofErr w:type="spellStart"/>
            <w:r>
              <w:rPr>
                <w:rFonts w:hint="eastAsia"/>
                <w:lang w:eastAsia="zh-CN"/>
              </w:rPr>
              <w:t>evalautions</w:t>
            </w:r>
            <w:proofErr w:type="spellEnd"/>
            <w:r>
              <w:rPr>
                <w:lang w:eastAsia="zh-CN"/>
              </w:rPr>
              <w:t>, we</w:t>
            </w:r>
            <w:r>
              <w:rPr>
                <w:rFonts w:hint="eastAsia"/>
                <w:lang w:eastAsia="zh-CN"/>
              </w:rPr>
              <w:t xml:space="preserve"> would suggest to also capture the fact that proxy </w:t>
            </w:r>
            <w:proofErr w:type="gramStart"/>
            <w:r>
              <w:rPr>
                <w:rFonts w:hint="eastAsia"/>
                <w:lang w:eastAsia="zh-CN"/>
              </w:rPr>
              <w:t>model based</w:t>
            </w:r>
            <w:proofErr w:type="gramEnd"/>
            <w:r>
              <w:rPr>
                <w:rFonts w:hint="eastAsia"/>
                <w:lang w:eastAsia="zh-CN"/>
              </w:rPr>
              <w:t xml:space="preserve"> monitoring can lead to monitoring performance degradation if </w:t>
            </w:r>
            <w:r>
              <w:rPr>
                <w:lang w:eastAsia="zh-CN"/>
              </w:rPr>
              <w:t>different</w:t>
            </w:r>
            <w:r>
              <w:rPr>
                <w:rFonts w:hint="eastAsia"/>
                <w:lang w:eastAsia="zh-CN"/>
              </w:rPr>
              <w:t xml:space="preserve"> backbone </w:t>
            </w:r>
            <w:proofErr w:type="spellStart"/>
            <w:r>
              <w:rPr>
                <w:rFonts w:hint="eastAsia"/>
                <w:lang w:eastAsia="zh-CN"/>
              </w:rPr>
              <w:t>strcture</w:t>
            </w:r>
            <w:proofErr w:type="spellEnd"/>
            <w:r>
              <w:rPr>
                <w:rFonts w:hint="eastAsia"/>
                <w:lang w:eastAsia="zh-CN"/>
              </w:rPr>
              <w:t xml:space="preserve"> for proxy model is used compared to the NW model. This is based on one </w:t>
            </w:r>
            <w:r w:rsidRPr="009875B0">
              <w:rPr>
                <w:lang w:eastAsia="zh-CN"/>
              </w:rPr>
              <w:t>observation</w:t>
            </w:r>
            <w:r w:rsidRPr="009875B0">
              <w:rPr>
                <w:rFonts w:hint="eastAsia"/>
                <w:lang w:eastAsia="zh-CN"/>
              </w:rPr>
              <w:t>：</w:t>
            </w:r>
            <w:r w:rsidRPr="009875B0">
              <w:rPr>
                <w:lang w:eastAsia="zh-CN"/>
              </w:rPr>
              <w:t>for Case 2-1, 1 source [Lenovo] observes that if different model backbone is adopted for proxy model as compared to the NW part model, it has negative impact to the monitoring performance</w:t>
            </w:r>
            <w:r>
              <w:rPr>
                <w:rFonts w:hint="eastAsia"/>
                <w:lang w:eastAsia="zh-CN"/>
              </w:rPr>
              <w:t>.</w:t>
            </w:r>
          </w:p>
        </w:tc>
      </w:tr>
      <w:tr w:rsidR="00F020DD" w14:paraId="19EA9356" w14:textId="77777777">
        <w:tc>
          <w:tcPr>
            <w:tcW w:w="1555" w:type="dxa"/>
            <w:tcBorders>
              <w:top w:val="single" w:sz="4" w:space="0" w:color="000000"/>
              <w:left w:val="single" w:sz="4" w:space="0" w:color="000000"/>
              <w:bottom w:val="single" w:sz="4" w:space="0" w:color="000000"/>
              <w:right w:val="single" w:sz="4" w:space="0" w:color="000000"/>
            </w:tcBorders>
          </w:tcPr>
          <w:p w14:paraId="19EA9354" w14:textId="6F683246" w:rsidR="00F020DD" w:rsidRDefault="0018534D">
            <w:pPr>
              <w:spacing w:line="252" w:lineRule="auto"/>
              <w:jc w:val="left"/>
              <w:rPr>
                <w:rFonts w:eastAsia="MS Mincho"/>
                <w:lang w:eastAsia="ja-JP"/>
              </w:rPr>
            </w:pPr>
            <w:r>
              <w:rPr>
                <w:rFonts w:eastAsia="MS Mincho"/>
                <w:lang w:eastAsia="ja-JP"/>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3A45F5" w14:textId="04C728C6" w:rsidR="00861C4D" w:rsidRDefault="00861C4D" w:rsidP="00861C4D">
            <w:pPr>
              <w:suppressAutoHyphens w:val="0"/>
              <w:snapToGrid/>
              <w:spacing w:line="240" w:lineRule="auto"/>
              <w:jc w:val="left"/>
              <w:rPr>
                <w:lang w:eastAsia="zh-CN"/>
              </w:rPr>
            </w:pPr>
            <w:r>
              <w:rPr>
                <w:lang w:eastAsia="zh-CN"/>
              </w:rPr>
              <w:t>For the intermediate KPI based monitoring, we think the UE complexity issue exists in both NW and UE side monitoring. It is unfair to mention it for NW-side monitoring only. For UE side monitoring, UE should deploy a proxy model and use it to regenerate the CSI, which introduces a significant amount of complexity. Therefore, we suggest the following revisions (highlighted in yellow),</w:t>
            </w:r>
          </w:p>
          <w:p w14:paraId="19EA9355" w14:textId="03AA00E8" w:rsidR="00F020DD" w:rsidRPr="00825315" w:rsidRDefault="00861C4D" w:rsidP="00825315">
            <w:pPr>
              <w:pStyle w:val="ListParagraph"/>
              <w:numPr>
                <w:ilvl w:val="0"/>
                <w:numId w:val="98"/>
              </w:numPr>
              <w:spacing w:line="252" w:lineRule="auto"/>
              <w:jc w:val="left"/>
              <w:rPr>
                <w:rFonts w:eastAsia="MS Mincho"/>
                <w:lang w:eastAsia="ja-JP"/>
              </w:rPr>
            </w:pPr>
            <w:r w:rsidRPr="00825315">
              <w:rPr>
                <w:rFonts w:eastAsiaTheme="minorEastAsia" w:hint="eastAsia"/>
                <w:b/>
                <w:lang w:eastAsia="zh-CN"/>
              </w:rPr>
              <w:t>F</w:t>
            </w:r>
            <w:r w:rsidRPr="00825315">
              <w:rPr>
                <w:rFonts w:eastAsiaTheme="minorEastAsia"/>
                <w:b/>
                <w:lang w:eastAsia="zh-CN"/>
              </w:rPr>
              <w:t xml:space="preserve">or the </w:t>
            </w:r>
            <w:r w:rsidRPr="00825315">
              <w:rPr>
                <w:b/>
                <w:lang w:eastAsia="zh-CN"/>
              </w:rPr>
              <w:t xml:space="preserve">monitoring at UE side, it is beneficial to achieve monitoring with smaller air-interface overhead by considering proxy model at UE. On the other hand, </w:t>
            </w:r>
            <w:r w:rsidRPr="00825315">
              <w:rPr>
                <w:b/>
                <w:color w:val="FF0000"/>
                <w:lang w:eastAsia="zh-CN"/>
              </w:rPr>
              <w:t xml:space="preserve">it may lead to increased NW complexity if not transparent to NW </w:t>
            </w:r>
            <w:r w:rsidRPr="00825315">
              <w:rPr>
                <w:b/>
                <w:color w:val="FF0000"/>
                <w:highlight w:val="yellow"/>
                <w:lang w:eastAsia="zh-CN"/>
              </w:rPr>
              <w:t>and UE complexity for deploying and using the proxy model</w:t>
            </w:r>
            <w:r w:rsidRPr="00825315">
              <w:rPr>
                <w:b/>
                <w:lang w:eastAsia="zh-CN"/>
              </w:rPr>
              <w:t xml:space="preserve">; </w:t>
            </w:r>
            <w:r w:rsidRPr="00825315">
              <w:rPr>
                <w:b/>
                <w:strike/>
                <w:highlight w:val="cyan"/>
                <w:lang w:eastAsia="zh-CN"/>
              </w:rPr>
              <w:t>[</w:t>
            </w:r>
            <w:r w:rsidRPr="00825315">
              <w:rPr>
                <w:b/>
                <w:strike/>
                <w:color w:val="FF0000"/>
                <w:highlight w:val="cyan"/>
                <w:lang w:eastAsia="zh-CN"/>
              </w:rPr>
              <w:t xml:space="preserve">in addition, </w:t>
            </w:r>
            <w:r w:rsidRPr="00825315">
              <w:rPr>
                <w:b/>
                <w:strike/>
                <w:highlight w:val="cyan"/>
                <w:lang w:eastAsia="zh-CN"/>
              </w:rPr>
              <w:t>the monitoring accuracy of the proxy model may be impacted when the scenario changes so that unseen test data occurs]</w:t>
            </w:r>
          </w:p>
        </w:tc>
      </w:tr>
      <w:tr w:rsidR="00F020DD" w14:paraId="19EA9359" w14:textId="77777777">
        <w:tc>
          <w:tcPr>
            <w:tcW w:w="1555" w:type="dxa"/>
            <w:tcBorders>
              <w:top w:val="single" w:sz="4" w:space="0" w:color="000000"/>
              <w:left w:val="single" w:sz="4" w:space="0" w:color="000000"/>
              <w:bottom w:val="single" w:sz="4" w:space="0" w:color="000000"/>
              <w:right w:val="single" w:sz="4" w:space="0" w:color="000000"/>
            </w:tcBorders>
          </w:tcPr>
          <w:p w14:paraId="19EA9357" w14:textId="339AD63D" w:rsidR="00F020DD" w:rsidRDefault="005F0EC2">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C244C52" w14:textId="77777777" w:rsidR="005F0EC2" w:rsidRDefault="005F0EC2" w:rsidP="005F0EC2">
            <w:pPr>
              <w:spacing w:line="252" w:lineRule="auto"/>
              <w:jc w:val="left"/>
              <w:rPr>
                <w:lang w:eastAsia="zh-CN"/>
              </w:rPr>
            </w:pPr>
            <w:r>
              <w:rPr>
                <w:lang w:eastAsia="zh-CN"/>
              </w:rPr>
              <w:t>For UE-side monitoring, “</w:t>
            </w:r>
            <w:r w:rsidRPr="001A3356">
              <w:rPr>
                <w:lang w:eastAsia="zh-CN"/>
              </w:rPr>
              <w:t>increased NW complexity if not transparent to NW</w:t>
            </w:r>
            <w:r>
              <w:rPr>
                <w:lang w:eastAsia="zh-CN"/>
              </w:rPr>
              <w:t>” should be removed. The processing for metric computation is offloaded from NW to UE, hence NW complexity is not increased, but rather decreased.</w:t>
            </w:r>
          </w:p>
          <w:p w14:paraId="5790C59F" w14:textId="77777777" w:rsidR="005F0EC2" w:rsidRDefault="005F0EC2" w:rsidP="005F0EC2">
            <w:pPr>
              <w:spacing w:line="252" w:lineRule="auto"/>
              <w:jc w:val="left"/>
              <w:rPr>
                <w:rFonts w:eastAsia="MS Mincho"/>
                <w:lang w:eastAsia="ja-JP"/>
              </w:rPr>
            </w:pPr>
            <w:r>
              <w:rPr>
                <w:rFonts w:eastAsia="MS Mincho"/>
                <w:lang w:eastAsia="ja-JP"/>
              </w:rPr>
              <w:lastRenderedPageBreak/>
              <w:t>Regarding ground truth quantization, to convey the full picture, please add “I</w:t>
            </w:r>
            <w:r w:rsidRPr="007C6340">
              <w:rPr>
                <w:rFonts w:eastAsia="MS Mincho"/>
                <w:lang w:eastAsia="ja-JP"/>
              </w:rPr>
              <w:t xml:space="preserve">t is observed by 1 source that using R16 </w:t>
            </w:r>
            <w:proofErr w:type="spellStart"/>
            <w:r w:rsidRPr="007C6340">
              <w:rPr>
                <w:rFonts w:eastAsia="MS Mincho"/>
                <w:lang w:eastAsia="ja-JP"/>
              </w:rPr>
              <w:t>eType</w:t>
            </w:r>
            <w:proofErr w:type="spellEnd"/>
            <w:r w:rsidRPr="007C6340">
              <w:rPr>
                <w:rFonts w:eastAsia="MS Mincho"/>
                <w:lang w:eastAsia="ja-JP"/>
              </w:rPr>
              <w:t xml:space="preserve"> II-like quantization with legacy </w:t>
            </w:r>
            <w:proofErr w:type="spellStart"/>
            <w:r w:rsidRPr="007C6340">
              <w:rPr>
                <w:rFonts w:eastAsia="MS Mincho"/>
                <w:lang w:eastAsia="ja-JP"/>
              </w:rPr>
              <w:t>parame-ters</w:t>
            </w:r>
            <w:proofErr w:type="spellEnd"/>
            <w:r w:rsidRPr="007C6340">
              <w:rPr>
                <w:rFonts w:eastAsia="MS Mincho"/>
                <w:lang w:eastAsia="ja-JP"/>
              </w:rPr>
              <w:t xml:space="preserve"> may achieve close performance to Float32 by dataset dithering</w:t>
            </w:r>
            <w:r>
              <w:rPr>
                <w:rFonts w:eastAsia="MS Mincho"/>
                <w:lang w:eastAsia="ja-JP"/>
              </w:rPr>
              <w:t>”.</w:t>
            </w:r>
          </w:p>
          <w:p w14:paraId="19EA9358" w14:textId="67FA4AD0" w:rsidR="00F020DD" w:rsidRDefault="005F0EC2" w:rsidP="005F0EC2">
            <w:pPr>
              <w:suppressAutoHyphens w:val="0"/>
              <w:snapToGrid/>
              <w:spacing w:line="240" w:lineRule="auto"/>
              <w:jc w:val="left"/>
              <w:rPr>
                <w:rFonts w:eastAsia="Malgun Gothic"/>
                <w:lang w:eastAsia="ko-KR"/>
              </w:rPr>
            </w:pPr>
            <w:r>
              <w:rPr>
                <w:rFonts w:eastAsia="MS Mincho"/>
                <w:lang w:eastAsia="ja-JP"/>
              </w:rPr>
              <w:t>Wording suggestion: “</w:t>
            </w:r>
            <w:r w:rsidRPr="007F392B">
              <w:rPr>
                <w:rFonts w:eastAsia="MS Mincho"/>
                <w:lang w:eastAsia="ja-JP"/>
              </w:rPr>
              <w:t xml:space="preserve">moderate overhead reduction </w:t>
            </w:r>
            <w:r w:rsidRPr="00D3195E">
              <w:rPr>
                <w:rFonts w:eastAsia="MS Mincho"/>
                <w:strike/>
                <w:color w:val="C00000"/>
                <w:lang w:eastAsia="ja-JP"/>
              </w:rPr>
              <w:t>by considering scaler</w:t>
            </w:r>
            <w:r w:rsidRPr="00D3195E">
              <w:rPr>
                <w:rFonts w:eastAsia="MS Mincho"/>
                <w:color w:val="C00000"/>
                <w:lang w:eastAsia="ja-JP"/>
              </w:rPr>
              <w:t xml:space="preserve"> </w:t>
            </w:r>
            <w:r w:rsidRPr="00D3195E">
              <w:rPr>
                <w:rFonts w:eastAsia="MS Mincho"/>
                <w:color w:val="00B050"/>
                <w:lang w:eastAsia="ja-JP"/>
              </w:rPr>
              <w:t xml:space="preserve">when compared to scalar </w:t>
            </w:r>
            <w:r w:rsidRPr="007F392B">
              <w:rPr>
                <w:rFonts w:eastAsia="MS Mincho"/>
                <w:lang w:eastAsia="ja-JP"/>
              </w:rPr>
              <w:t>quantization</w:t>
            </w:r>
            <w:r>
              <w:rPr>
                <w:rFonts w:eastAsia="MS Mincho"/>
                <w:lang w:eastAsia="ja-JP"/>
              </w:rPr>
              <w:t>”</w:t>
            </w:r>
          </w:p>
        </w:tc>
      </w:tr>
      <w:tr w:rsidR="00F020DD" w14:paraId="19EA935C" w14:textId="77777777">
        <w:tc>
          <w:tcPr>
            <w:tcW w:w="1555" w:type="dxa"/>
            <w:tcBorders>
              <w:top w:val="single" w:sz="4" w:space="0" w:color="000000"/>
              <w:left w:val="single" w:sz="4" w:space="0" w:color="000000"/>
              <w:bottom w:val="single" w:sz="4" w:space="0" w:color="000000"/>
              <w:right w:val="single" w:sz="4" w:space="0" w:color="000000"/>
            </w:tcBorders>
          </w:tcPr>
          <w:p w14:paraId="19EA935A" w14:textId="77777777" w:rsidR="00F020DD" w:rsidRDefault="00F020DD">
            <w:pPr>
              <w:spacing w:line="252" w:lineRule="auto"/>
              <w:jc w:val="left"/>
              <w:rPr>
                <w:rFonts w:eastAsia="MS Mincho"/>
                <w:lang w:eastAsia="ja-JP"/>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9EA935B" w14:textId="77777777" w:rsidR="00F020DD" w:rsidRDefault="00F020DD">
            <w:pPr>
              <w:suppressAutoHyphens w:val="0"/>
              <w:snapToGrid/>
              <w:spacing w:line="240" w:lineRule="auto"/>
              <w:jc w:val="left"/>
              <w:rPr>
                <w:rFonts w:eastAsia="Malgun Gothic"/>
                <w:lang w:eastAsia="ko-KR"/>
              </w:rPr>
            </w:pPr>
          </w:p>
        </w:tc>
      </w:tr>
    </w:tbl>
    <w:p w14:paraId="19EA935D" w14:textId="77777777" w:rsidR="00F020DD" w:rsidRDefault="00F020DD">
      <w:pPr>
        <w:spacing w:before="240"/>
        <w:rPr>
          <w:b/>
          <w:lang w:eastAsia="zh-CN"/>
        </w:rPr>
      </w:pPr>
    </w:p>
    <w:p w14:paraId="19EA935E" w14:textId="77777777" w:rsidR="00F020DD" w:rsidRDefault="00246C06">
      <w:pPr>
        <w:suppressAutoHyphens w:val="0"/>
        <w:autoSpaceDE w:val="0"/>
        <w:autoSpaceDN w:val="0"/>
        <w:adjustRightInd w:val="0"/>
        <w:outlineLvl w:val="2"/>
        <w:rPr>
          <w:b/>
          <w:u w:val="single"/>
          <w:lang w:eastAsia="zh-CN"/>
        </w:rPr>
      </w:pPr>
      <w:r>
        <w:rPr>
          <w:b/>
          <w:u w:val="single"/>
          <w:lang w:eastAsia="zh-CN"/>
        </w:rPr>
        <w:t>Issue#4-2 High level observation for CSI prediction</w:t>
      </w:r>
    </w:p>
    <w:p w14:paraId="19EA935F" w14:textId="77777777" w:rsidR="00F020DD" w:rsidRDefault="00246C06">
      <w:pPr>
        <w:rPr>
          <w:lang w:eastAsia="zh-CN"/>
        </w:rPr>
      </w:pPr>
      <w:r>
        <w:rPr>
          <w:color w:val="FF0000"/>
          <w:highlight w:val="yellow"/>
          <w:lang w:eastAsia="zh-CN"/>
        </w:rPr>
        <w:t xml:space="preserve">Moderator note: </w:t>
      </w:r>
      <w:r>
        <w:rPr>
          <w:color w:val="FF0000"/>
          <w:lang w:eastAsia="zh-CN"/>
        </w:rPr>
        <w:t>Changes</w:t>
      </w:r>
      <w:r>
        <w:rPr>
          <w:lang w:eastAsia="zh-CN"/>
        </w:rPr>
        <w:t xml:space="preserve"> and replies are provided on the comments on generalization Case 3. Please continue your inputs!</w:t>
      </w:r>
    </w:p>
    <w:p w14:paraId="19EA9360" w14:textId="77777777" w:rsidR="00F020DD" w:rsidRDefault="00246C06">
      <w:pPr>
        <w:spacing w:before="120"/>
        <w:rPr>
          <w:b/>
          <w:lang w:eastAsia="zh-CN"/>
        </w:rPr>
      </w:pPr>
      <w:r>
        <w:rPr>
          <w:b/>
          <w:bCs/>
          <w:highlight w:val="yellow"/>
          <w:lang w:eastAsia="zh-CN"/>
        </w:rPr>
        <w:t>Proposal 4.2.2</w:t>
      </w:r>
      <w:r>
        <w:rPr>
          <w:b/>
          <w:lang w:eastAsia="zh-CN"/>
        </w:rPr>
        <w:t xml:space="preserve">: Capture the following </w:t>
      </w:r>
      <w:proofErr w:type="gramStart"/>
      <w:r>
        <w:rPr>
          <w:b/>
          <w:lang w:eastAsia="zh-CN"/>
        </w:rPr>
        <w:t>high level</w:t>
      </w:r>
      <w:proofErr w:type="gramEnd"/>
      <w:r>
        <w:rPr>
          <w:b/>
          <w:lang w:eastAsia="zh-CN"/>
        </w:rPr>
        <w:t xml:space="preserve"> observations for CSI prediction to section 6.2.2.8 of TR 38.843:</w:t>
      </w:r>
    </w:p>
    <w:p w14:paraId="19EA9361"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rFonts w:eastAsiaTheme="minorEastAsia" w:hint="eastAsia"/>
          <w:b/>
          <w:lang w:eastAsia="zh-CN"/>
        </w:rPr>
        <w:t>F</w:t>
      </w:r>
      <w:r>
        <w:rPr>
          <w:rFonts w:eastAsiaTheme="minorEastAsia"/>
          <w:b/>
          <w:lang w:eastAsia="zh-CN"/>
        </w:rPr>
        <w:t>rom the</w:t>
      </w:r>
      <w:r>
        <w:rPr>
          <w:rFonts w:eastAsia="Malgun Gothic"/>
          <w:b/>
          <w:bCs/>
          <w:iCs/>
          <w:color w:val="000000" w:themeColor="text1"/>
        </w:rPr>
        <w:t xml:space="preserve"> perspective of</w:t>
      </w:r>
      <w:r>
        <w:rPr>
          <w:rFonts w:eastAsiaTheme="minorEastAsia"/>
          <w:b/>
          <w:lang w:eastAsia="zh-CN"/>
        </w:rPr>
        <w:t xml:space="preserve"> </w:t>
      </w:r>
      <w:r>
        <w:rPr>
          <w:rFonts w:eastAsia="Malgun Gothic"/>
          <w:b/>
          <w:bCs/>
          <w:iCs/>
          <w:color w:val="000000" w:themeColor="text1"/>
        </w:rPr>
        <w:t xml:space="preserve">model input/output type, it is more beneficial in performance </w:t>
      </w:r>
      <w:r>
        <w:rPr>
          <w:b/>
          <w:lang w:eastAsia="zh-CN"/>
        </w:rPr>
        <w:t>by considering raw channel matrix as the model input than precoding matrix</w:t>
      </w:r>
    </w:p>
    <w:p w14:paraId="19EA9362" w14:textId="77777777" w:rsidR="00F020DD" w:rsidRDefault="00246C06">
      <w:pPr>
        <w:pStyle w:val="ListParagraph"/>
        <w:numPr>
          <w:ilvl w:val="0"/>
          <w:numId w:val="3"/>
        </w:numPr>
        <w:suppressAutoHyphens w:val="0"/>
        <w:snapToGrid/>
        <w:spacing w:line="240" w:lineRule="auto"/>
        <w:contextualSpacing w:val="0"/>
        <w:jc w:val="left"/>
        <w:rPr>
          <w:rFonts w:eastAsia="Malgun Gothic"/>
          <w:b/>
          <w:bCs/>
          <w:iCs/>
          <w:color w:val="000000" w:themeColor="text1"/>
        </w:rPr>
      </w:pPr>
      <w:r>
        <w:rPr>
          <w:rFonts w:eastAsiaTheme="minorEastAsia"/>
          <w:b/>
          <w:lang w:eastAsia="zh-CN"/>
        </w:rPr>
        <w:t>T</w:t>
      </w:r>
      <w:r>
        <w:rPr>
          <w:rFonts w:eastAsia="Malgun Gothic"/>
          <w:b/>
          <w:bCs/>
          <w:iCs/>
          <w:color w:val="000000" w:themeColor="text1"/>
        </w:rPr>
        <w:t>he gain of AI/ML based CSI prediction over the benchmark of the nearest historical CSI is impacted by the length of the observation window length, prediction window length, and UE speed</w:t>
      </w:r>
    </w:p>
    <w:p w14:paraId="19EA9363" w14:textId="77777777" w:rsidR="00F020DD" w:rsidRDefault="00246C06">
      <w:pPr>
        <w:pStyle w:val="ListParagraph"/>
        <w:numPr>
          <w:ilvl w:val="0"/>
          <w:numId w:val="3"/>
        </w:numPr>
        <w:suppressAutoHyphens w:val="0"/>
        <w:snapToGrid/>
        <w:spacing w:line="240" w:lineRule="auto"/>
        <w:contextualSpacing w:val="0"/>
        <w:jc w:val="left"/>
        <w:rPr>
          <w:b/>
          <w:lang w:eastAsia="zh-CN"/>
        </w:rPr>
      </w:pPr>
      <w:r>
        <w:rPr>
          <w:b/>
          <w:lang w:eastAsia="zh-CN"/>
        </w:rPr>
        <w:t xml:space="preserve">From the </w:t>
      </w:r>
      <w:r>
        <w:rPr>
          <w:rFonts w:eastAsia="Malgun Gothic"/>
          <w:b/>
          <w:bCs/>
          <w:iCs/>
          <w:color w:val="000000" w:themeColor="text1"/>
        </w:rPr>
        <w:t xml:space="preserve">perspective of generalization over various UE speeds, compared to generalization Case 1 where the AI/ML model is trained with dataset subject to a certain UE </w:t>
      </w:r>
      <w:proofErr w:type="spellStart"/>
      <w:r>
        <w:rPr>
          <w:rFonts w:eastAsia="Malgun Gothic"/>
          <w:b/>
          <w:bCs/>
          <w:iCs/>
          <w:color w:val="000000" w:themeColor="text1"/>
        </w:rPr>
        <w:t>speed#B</w:t>
      </w:r>
      <w:proofErr w:type="spellEnd"/>
      <w:r>
        <w:rPr>
          <w:rFonts w:eastAsia="Malgun Gothic"/>
          <w:b/>
          <w:bCs/>
          <w:iCs/>
          <w:color w:val="000000" w:themeColor="text1"/>
        </w:rPr>
        <w:t xml:space="preserve"> and applied for inference with a same UE </w:t>
      </w:r>
      <w:proofErr w:type="spellStart"/>
      <w:r>
        <w:rPr>
          <w:rFonts w:eastAsia="Malgun Gothic"/>
          <w:b/>
          <w:bCs/>
          <w:iCs/>
          <w:color w:val="000000" w:themeColor="text1"/>
        </w:rPr>
        <w:t>speed#B</w:t>
      </w:r>
      <w:proofErr w:type="spellEnd"/>
      <w:r>
        <w:rPr>
          <w:rFonts w:eastAsia="Malgun Gothic"/>
          <w:b/>
          <w:bCs/>
          <w:iCs/>
          <w:color w:val="000000" w:themeColor="text1"/>
        </w:rPr>
        <w:t>,</w:t>
      </w:r>
    </w:p>
    <w:p w14:paraId="19EA9364"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2 where the AI/ML model is trained with dataset from a different </w:t>
      </w:r>
      <w:r>
        <w:rPr>
          <w:rFonts w:eastAsia="Malgun Gothic"/>
          <w:b/>
          <w:bCs/>
          <w:iCs/>
          <w:color w:val="000000" w:themeColor="text1"/>
        </w:rPr>
        <w:t xml:space="preserve">UE </w:t>
      </w:r>
      <w:proofErr w:type="spellStart"/>
      <w:r>
        <w:rPr>
          <w:rFonts w:eastAsia="Malgun Gothic"/>
          <w:b/>
          <w:bCs/>
          <w:iCs/>
          <w:color w:val="000000" w:themeColor="text1"/>
        </w:rPr>
        <w:t>speed#A</w:t>
      </w:r>
      <w:proofErr w:type="spellEnd"/>
      <w:r>
        <w:rPr>
          <w:b/>
          <w:lang w:eastAsia="zh-CN"/>
        </w:rPr>
        <w:t xml:space="preserve">, generalized performance may be achieved for some certain combinations of </w:t>
      </w:r>
      <w:r>
        <w:rPr>
          <w:rFonts w:eastAsia="Malgun Gothic"/>
          <w:b/>
          <w:bCs/>
          <w:iCs/>
          <w:color w:val="000000" w:themeColor="text1"/>
        </w:rPr>
        <w:t xml:space="preserve">UE </w:t>
      </w:r>
      <w:proofErr w:type="spellStart"/>
      <w:r>
        <w:rPr>
          <w:rFonts w:eastAsia="Malgun Gothic"/>
          <w:b/>
          <w:bCs/>
          <w:iCs/>
          <w:color w:val="000000" w:themeColor="text1"/>
        </w:rPr>
        <w:t>speed#A</w:t>
      </w:r>
      <w:proofErr w:type="spellEnd"/>
      <w:r>
        <w:rPr>
          <w:b/>
          <w:lang w:eastAsia="zh-CN"/>
        </w:rPr>
        <w:t xml:space="preserve"> and</w:t>
      </w:r>
      <w:r>
        <w:rPr>
          <w:rFonts w:eastAsia="Malgun Gothic"/>
          <w:b/>
          <w:bCs/>
          <w:iCs/>
          <w:color w:val="000000" w:themeColor="text1"/>
        </w:rPr>
        <w:t xml:space="preserve"> UE </w:t>
      </w:r>
      <w:proofErr w:type="spellStart"/>
      <w:r>
        <w:rPr>
          <w:rFonts w:eastAsia="Malgun Gothic"/>
          <w:b/>
          <w:bCs/>
          <w:iCs/>
          <w:color w:val="000000" w:themeColor="text1"/>
        </w:rPr>
        <w:t>speed#B</w:t>
      </w:r>
      <w:proofErr w:type="spellEnd"/>
      <w:r>
        <w:rPr>
          <w:b/>
          <w:lang w:eastAsia="zh-CN"/>
        </w:rPr>
        <w:t xml:space="preserve"> but not for others</w:t>
      </w:r>
    </w:p>
    <w:p w14:paraId="19EA9365" w14:textId="77777777" w:rsidR="00F020DD" w:rsidRDefault="00246C06">
      <w:pPr>
        <w:pStyle w:val="ListParagraph"/>
        <w:numPr>
          <w:ilvl w:val="1"/>
          <w:numId w:val="3"/>
        </w:numPr>
        <w:suppressAutoHyphens w:val="0"/>
        <w:snapToGrid/>
        <w:spacing w:line="240" w:lineRule="auto"/>
        <w:contextualSpacing w:val="0"/>
        <w:jc w:val="left"/>
        <w:rPr>
          <w:b/>
          <w:lang w:eastAsia="zh-CN"/>
        </w:rPr>
      </w:pPr>
      <w:r>
        <w:rPr>
          <w:b/>
          <w:lang w:eastAsia="zh-CN"/>
        </w:rPr>
        <w:t xml:space="preserve">For generalization Case 3 where the training dataset is constructed with data samples subject to multiple UE speeds including </w:t>
      </w:r>
      <w:r>
        <w:rPr>
          <w:rFonts w:eastAsia="Malgun Gothic"/>
          <w:b/>
          <w:bCs/>
          <w:iCs/>
          <w:color w:val="000000" w:themeColor="text1"/>
        </w:rPr>
        <w:t xml:space="preserve">UE </w:t>
      </w:r>
      <w:proofErr w:type="spellStart"/>
      <w:r>
        <w:rPr>
          <w:rFonts w:eastAsia="Malgun Gothic"/>
          <w:b/>
          <w:bCs/>
          <w:iCs/>
          <w:color w:val="000000" w:themeColor="text1"/>
        </w:rPr>
        <w:t>speed#B</w:t>
      </w:r>
      <w:proofErr w:type="spellEnd"/>
      <w:r>
        <w:rPr>
          <w:b/>
          <w:lang w:eastAsia="zh-CN"/>
        </w:rPr>
        <w:t xml:space="preserve">, generalized performance of the AI/ML model can be achieved </w:t>
      </w:r>
      <w:r>
        <w:rPr>
          <w:b/>
          <w:color w:val="FF0000"/>
          <w:lang w:eastAsia="zh-CN"/>
        </w:rPr>
        <w:t>in general</w:t>
      </w:r>
    </w:p>
    <w:p w14:paraId="19EA9366"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369" w14:textId="77777777">
        <w:tc>
          <w:tcPr>
            <w:tcW w:w="1980" w:type="dxa"/>
            <w:tcBorders>
              <w:top w:val="single" w:sz="4" w:space="0" w:color="000000"/>
              <w:left w:val="single" w:sz="4" w:space="0" w:color="000000"/>
              <w:bottom w:val="single" w:sz="4" w:space="0" w:color="000000"/>
              <w:right w:val="single" w:sz="4" w:space="0" w:color="000000"/>
            </w:tcBorders>
          </w:tcPr>
          <w:p w14:paraId="19EA9367"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68" w14:textId="77777777" w:rsidR="00F020DD" w:rsidRDefault="00246C06">
            <w:pPr>
              <w:spacing w:before="120" w:line="240" w:lineRule="auto"/>
              <w:rPr>
                <w:rFonts w:eastAsiaTheme="minorEastAsia"/>
                <w:lang w:eastAsia="zh-CN"/>
              </w:rPr>
            </w:pPr>
            <w:r>
              <w:rPr>
                <w:rFonts w:eastAsiaTheme="minorEastAsia"/>
                <w:lang w:eastAsia="zh-CN"/>
              </w:rPr>
              <w:t>Apple, Xiaomi</w:t>
            </w:r>
            <w:r>
              <w:rPr>
                <w:rFonts w:eastAsiaTheme="minorEastAsia" w:hint="eastAsia"/>
                <w:lang w:eastAsia="zh-CN"/>
              </w:rPr>
              <w:t>, ZTE</w:t>
            </w:r>
          </w:p>
        </w:tc>
      </w:tr>
      <w:tr w:rsidR="00F020DD" w14:paraId="19EA936C" w14:textId="77777777">
        <w:tc>
          <w:tcPr>
            <w:tcW w:w="1980" w:type="dxa"/>
            <w:tcBorders>
              <w:top w:val="single" w:sz="4" w:space="0" w:color="000000"/>
              <w:left w:val="single" w:sz="4" w:space="0" w:color="000000"/>
              <w:bottom w:val="single" w:sz="4" w:space="0" w:color="000000"/>
              <w:right w:val="single" w:sz="4" w:space="0" w:color="000000"/>
            </w:tcBorders>
          </w:tcPr>
          <w:p w14:paraId="19EA936A"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36B" w14:textId="77777777" w:rsidR="00F020DD" w:rsidRDefault="00246C06">
            <w:pPr>
              <w:spacing w:before="120" w:line="240" w:lineRule="auto"/>
              <w:rPr>
                <w:lang w:eastAsia="zh-CN"/>
              </w:rPr>
            </w:pPr>
            <w:ins w:id="31" w:author="Author">
              <w:r>
                <w:rPr>
                  <w:rFonts w:eastAsia="PMingLiU" w:hint="eastAsia"/>
                  <w:lang w:eastAsia="zh-TW"/>
                </w:rPr>
                <w:t>M</w:t>
              </w:r>
              <w:r>
                <w:rPr>
                  <w:rFonts w:eastAsia="PMingLiU"/>
                  <w:lang w:eastAsia="zh-TW"/>
                </w:rPr>
                <w:t>ediaTek</w:t>
              </w:r>
            </w:ins>
            <w:r>
              <w:rPr>
                <w:rFonts w:eastAsia="PMingLiU"/>
                <w:lang w:eastAsia="zh-TW"/>
              </w:rPr>
              <w:t>, vivo</w:t>
            </w:r>
          </w:p>
        </w:tc>
      </w:tr>
    </w:tbl>
    <w:p w14:paraId="19EA936D"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37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6E" w14:textId="77777777" w:rsidR="00F020DD" w:rsidRDefault="00246C06">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36F" w14:textId="77777777" w:rsidR="00F020DD" w:rsidRDefault="00246C06">
            <w:pPr>
              <w:rPr>
                <w:i/>
                <w:iCs/>
                <w:kern w:val="2"/>
                <w:lang w:eastAsia="zh-CN"/>
              </w:rPr>
            </w:pPr>
            <w:r>
              <w:rPr>
                <w:i/>
                <w:iCs/>
                <w:kern w:val="2"/>
                <w:lang w:eastAsia="zh-CN"/>
              </w:rPr>
              <w:t>View</w:t>
            </w:r>
          </w:p>
        </w:tc>
      </w:tr>
      <w:tr w:rsidR="00F020DD" w14:paraId="19EA937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371" w14:textId="77777777" w:rsidR="00F020DD" w:rsidRDefault="00246C06">
            <w:pPr>
              <w:spacing w:line="252" w:lineRule="auto"/>
              <w:jc w:val="left"/>
              <w:rPr>
                <w:rFonts w:eastAsia="MS Mincho"/>
                <w:lang w:eastAsia="ja-JP"/>
              </w:rPr>
            </w:pPr>
            <w:ins w:id="32" w:author="Author">
              <w:r>
                <w:rPr>
                  <w:rFonts w:eastAsia="MS Mincho"/>
                  <w:lang w:eastAsia="ja-JP"/>
                </w:rPr>
                <w:t>MediaTek</w:t>
              </w:r>
            </w:ins>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372" w14:textId="77777777" w:rsidR="00F020DD" w:rsidRDefault="00246C06">
            <w:pPr>
              <w:spacing w:line="252" w:lineRule="auto"/>
              <w:jc w:val="left"/>
              <w:rPr>
                <w:lang w:eastAsia="zh-CN"/>
              </w:rPr>
            </w:pPr>
            <w:ins w:id="33" w:author="Autho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even training at multiple UE speeds including UE </w:t>
              </w:r>
              <w:proofErr w:type="spellStart"/>
              <w:r>
                <w:rPr>
                  <w:lang w:eastAsia="zh-CN"/>
                </w:rPr>
                <w:t>speed#B</w:t>
              </w:r>
              <w:proofErr w:type="spellEnd"/>
              <w:r>
                <w:rPr>
                  <w:lang w:eastAsia="zh-CN"/>
                </w:rPr>
                <w:t>, will cause performance degradation. We don't think it's appropriate to write “</w:t>
              </w:r>
              <w:r>
                <w:rPr>
                  <w:b/>
                  <w:lang w:eastAsia="zh-CN"/>
                </w:rPr>
                <w:t>generalized performance of the AI/ML model can be achieved”</w:t>
              </w:r>
              <w:r>
                <w:rPr>
                  <w:lang w:eastAsia="zh-CN"/>
                </w:rPr>
                <w:t xml:space="preserve"> directly. This statement may be misunderstood as not requiring model switching.</w:t>
              </w:r>
            </w:ins>
          </w:p>
        </w:tc>
      </w:tr>
      <w:tr w:rsidR="00F020DD" w14:paraId="19EA9376" w14:textId="77777777">
        <w:tc>
          <w:tcPr>
            <w:tcW w:w="1555" w:type="dxa"/>
            <w:tcBorders>
              <w:top w:val="single" w:sz="4" w:space="0" w:color="000000"/>
              <w:left w:val="single" w:sz="4" w:space="0" w:color="000000"/>
              <w:bottom w:val="single" w:sz="4" w:space="0" w:color="000000"/>
              <w:right w:val="single" w:sz="4" w:space="0" w:color="000000"/>
            </w:tcBorders>
          </w:tcPr>
          <w:p w14:paraId="19EA9374" w14:textId="77777777" w:rsidR="00F020DD" w:rsidRDefault="00246C06">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375" w14:textId="77777777" w:rsidR="00F020DD" w:rsidRDefault="00246C06">
            <w:pPr>
              <w:spacing w:line="252" w:lineRule="auto"/>
              <w:jc w:val="left"/>
              <w:rPr>
                <w:lang w:eastAsia="zh-CN"/>
              </w:rPr>
            </w:pPr>
            <w:r>
              <w:rPr>
                <w:lang w:eastAsia="zh-CN"/>
              </w:rPr>
              <w:t xml:space="preserve">For </w:t>
            </w:r>
            <w:r>
              <w:rPr>
                <w:rFonts w:eastAsia="PMingLiU" w:hint="eastAsia"/>
                <w:lang w:eastAsia="zh-TW"/>
              </w:rPr>
              <w:t>g</w:t>
            </w:r>
            <w:r>
              <w:rPr>
                <w:rFonts w:eastAsia="PMingLiU"/>
                <w:lang w:eastAsia="zh-TW"/>
              </w:rPr>
              <w:t>eneralization C</w:t>
            </w:r>
            <w:r>
              <w:rPr>
                <w:lang w:eastAsia="zh-CN"/>
              </w:rPr>
              <w:t xml:space="preserve">ase 3, </w:t>
            </w:r>
            <w:r>
              <w:rPr>
                <w:szCs w:val="20"/>
              </w:rPr>
              <w:t xml:space="preserve">there still exist notable performance degradation compared to Case 1. As shown in the observation </w:t>
            </w:r>
            <w:proofErr w:type="spellStart"/>
            <w:r>
              <w:rPr>
                <w:szCs w:val="20"/>
              </w:rPr>
              <w:t>achived</w:t>
            </w:r>
            <w:proofErr w:type="spellEnd"/>
            <w:r>
              <w:rPr>
                <w:szCs w:val="20"/>
              </w:rPr>
              <w:t xml:space="preserve"> in RAN1 #114, for some </w:t>
            </w:r>
            <w:proofErr w:type="spellStart"/>
            <w:r>
              <w:rPr>
                <w:szCs w:val="20"/>
              </w:rPr>
              <w:t>confuguraions</w:t>
            </w:r>
            <w:proofErr w:type="spellEnd"/>
            <w:r>
              <w:rPr>
                <w:szCs w:val="20"/>
              </w:rPr>
              <w:t xml:space="preserve">, the degradation is even larger than 5%. </w:t>
            </w:r>
            <w:r>
              <w:rPr>
                <w:szCs w:val="20"/>
                <w:lang w:eastAsia="zh-CN"/>
              </w:rPr>
              <w:t>T</w:t>
            </w:r>
            <w:r>
              <w:rPr>
                <w:rFonts w:hint="eastAsia"/>
                <w:szCs w:val="20"/>
                <w:lang w:eastAsia="zh-CN"/>
              </w:rPr>
              <w:t>he</w:t>
            </w:r>
            <w:r>
              <w:rPr>
                <w:szCs w:val="20"/>
                <w:lang w:eastAsia="zh-CN"/>
              </w:rPr>
              <w:t xml:space="preserve"> </w:t>
            </w:r>
            <w:r>
              <w:rPr>
                <w:rFonts w:hint="eastAsia"/>
                <w:szCs w:val="20"/>
                <w:lang w:eastAsia="zh-CN"/>
              </w:rPr>
              <w:t>current</w:t>
            </w:r>
            <w:r>
              <w:rPr>
                <w:szCs w:val="20"/>
                <w:lang w:eastAsia="zh-CN"/>
              </w:rPr>
              <w:t xml:space="preserve"> description will mislead to abolish the model adjustment.</w:t>
            </w:r>
          </w:p>
        </w:tc>
      </w:tr>
      <w:tr w:rsidR="00F020DD" w14:paraId="19EA937F" w14:textId="77777777">
        <w:tc>
          <w:tcPr>
            <w:tcW w:w="1555" w:type="dxa"/>
            <w:tcBorders>
              <w:top w:val="single" w:sz="4" w:space="0" w:color="000000"/>
              <w:left w:val="single" w:sz="4" w:space="0" w:color="000000"/>
              <w:bottom w:val="single" w:sz="4" w:space="0" w:color="000000"/>
              <w:right w:val="single" w:sz="4" w:space="0" w:color="000000"/>
            </w:tcBorders>
          </w:tcPr>
          <w:p w14:paraId="19EA9377" w14:textId="77777777" w:rsidR="00F020DD" w:rsidRDefault="00246C06">
            <w:pPr>
              <w:spacing w:line="252" w:lineRule="auto"/>
              <w:jc w:val="left"/>
              <w:rPr>
                <w:b/>
                <w:lang w:eastAsia="zh-CN"/>
              </w:rPr>
            </w:pPr>
            <w:r>
              <w:rPr>
                <w:rFonts w:hint="eastAsia"/>
                <w:b/>
                <w:color w:val="C00000"/>
                <w:lang w:eastAsia="zh-CN"/>
              </w:rPr>
              <w:t>M</w:t>
            </w:r>
            <w:r>
              <w:rPr>
                <w:b/>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9EA9378" w14:textId="77777777" w:rsidR="00F020DD" w:rsidRDefault="00246C06">
            <w:pPr>
              <w:spacing w:line="252" w:lineRule="auto"/>
              <w:jc w:val="left"/>
              <w:rPr>
                <w:lang w:eastAsia="zh-CN"/>
              </w:rPr>
            </w:pPr>
            <w:r>
              <w:rPr>
                <w:rFonts w:hint="eastAsia"/>
                <w:lang w:eastAsia="zh-CN"/>
              </w:rPr>
              <w:t>@</w:t>
            </w:r>
            <w:r>
              <w:rPr>
                <w:lang w:eastAsia="zh-CN"/>
              </w:rPr>
              <w:t>MediaTek @vivo</w:t>
            </w:r>
          </w:p>
          <w:p w14:paraId="19EA9379" w14:textId="77777777" w:rsidR="00F020DD" w:rsidRDefault="00246C06">
            <w:pPr>
              <w:spacing w:line="252" w:lineRule="auto"/>
              <w:jc w:val="left"/>
              <w:rPr>
                <w:lang w:eastAsia="zh-CN"/>
              </w:rPr>
            </w:pPr>
            <w:r>
              <w:rPr>
                <w:rFonts w:hint="eastAsia"/>
                <w:lang w:eastAsia="zh-CN"/>
              </w:rPr>
              <w:t>T</w:t>
            </w:r>
            <w:r>
              <w:rPr>
                <w:lang w:eastAsia="zh-CN"/>
              </w:rPr>
              <w:t xml:space="preserve">his is the original text from the observation. </w:t>
            </w:r>
          </w:p>
          <w:p w14:paraId="19EA937A" w14:textId="77777777" w:rsidR="00F020DD" w:rsidRDefault="00F020DD">
            <w:pPr>
              <w:spacing w:line="252" w:lineRule="auto"/>
              <w:jc w:val="left"/>
              <w:rPr>
                <w:lang w:eastAsia="zh-CN"/>
              </w:rPr>
            </w:pPr>
          </w:p>
          <w:p w14:paraId="19EA937B" w14:textId="77777777" w:rsidR="00F020DD" w:rsidRDefault="00246C06">
            <w:pPr>
              <w:pStyle w:val="B10"/>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w:t>
            </w:r>
            <w:proofErr w:type="spellStart"/>
            <w:r>
              <w:t>speed#B</w:t>
            </w:r>
            <w:proofErr w:type="spellEnd"/>
            <w:r>
              <w:t xml:space="preserve"> and applied for inference with a same UE </w:t>
            </w:r>
            <w:proofErr w:type="spellStart"/>
            <w:r>
              <w:t>speed#B</w:t>
            </w:r>
            <w:proofErr w:type="spellEnd"/>
            <w:r>
              <w:t>,</w:t>
            </w:r>
          </w:p>
          <w:p w14:paraId="19EA937C" w14:textId="77777777" w:rsidR="00F020DD" w:rsidRDefault="00246C06">
            <w:pPr>
              <w:pStyle w:val="B10"/>
              <w:ind w:left="0" w:firstLine="0"/>
              <w:rPr>
                <w:rFonts w:eastAsiaTheme="minorEastAsia"/>
                <w:lang w:eastAsia="zh-CN"/>
              </w:rPr>
            </w:pPr>
            <w:r>
              <w:rPr>
                <w:rFonts w:eastAsiaTheme="minorEastAsia"/>
                <w:lang w:eastAsia="zh-CN"/>
              </w:rPr>
              <w:t>……</w:t>
            </w:r>
          </w:p>
          <w:p w14:paraId="19EA937D" w14:textId="77777777" w:rsidR="00F020DD" w:rsidRDefault="00246C06">
            <w:pPr>
              <w:pStyle w:val="B10"/>
              <w:numPr>
                <w:ilvl w:val="0"/>
                <w:numId w:val="5"/>
              </w:numPr>
              <w:suppressAutoHyphens w:val="0"/>
              <w:spacing w:line="240" w:lineRule="auto"/>
            </w:pPr>
            <w:r>
              <w:t xml:space="preserve">For generalization Case 3, </w:t>
            </w:r>
            <w:r>
              <w:rPr>
                <w:highlight w:val="yellow"/>
              </w:rPr>
              <w:t>generalized performance of the AI/ML model can be achieved in general</w:t>
            </w:r>
            <w:r>
              <w:t xml:space="preserve"> (0%~-4.45% loss) for UE </w:t>
            </w:r>
            <w:proofErr w:type="spellStart"/>
            <w:r>
              <w:t>speed#B</w:t>
            </w:r>
            <w:proofErr w:type="spellEnd"/>
            <w:r>
              <w:t xml:space="preserve"> subject to any of 10 km/h, 30 km/h, 60 km/h and 120 km/h, if the training dataset is constructed with data samples subject to multiple UE speeds including UE </w:t>
            </w:r>
            <w:proofErr w:type="spellStart"/>
            <w:r>
              <w:t>speed#B</w:t>
            </w:r>
            <w:proofErr w:type="spellEnd"/>
            <w:r>
              <w:t>, as observed by 11 sources.</w:t>
            </w:r>
          </w:p>
          <w:p w14:paraId="19EA937E" w14:textId="77777777" w:rsidR="00F020DD" w:rsidRDefault="00F020DD">
            <w:pPr>
              <w:spacing w:line="252" w:lineRule="auto"/>
              <w:jc w:val="left"/>
              <w:rPr>
                <w:lang w:val="en-GB" w:eastAsia="zh-CN"/>
              </w:rPr>
            </w:pPr>
          </w:p>
        </w:tc>
      </w:tr>
      <w:tr w:rsidR="00430609" w14:paraId="42A0F8A0" w14:textId="77777777">
        <w:tc>
          <w:tcPr>
            <w:tcW w:w="1555" w:type="dxa"/>
            <w:tcBorders>
              <w:top w:val="single" w:sz="4" w:space="0" w:color="000000"/>
              <w:left w:val="single" w:sz="4" w:space="0" w:color="000000"/>
              <w:bottom w:val="single" w:sz="4" w:space="0" w:color="000000"/>
              <w:right w:val="single" w:sz="4" w:space="0" w:color="000000"/>
            </w:tcBorders>
          </w:tcPr>
          <w:p w14:paraId="727115C4" w14:textId="25D33C6B" w:rsidR="00430609" w:rsidRDefault="00430609">
            <w:pPr>
              <w:spacing w:line="252" w:lineRule="auto"/>
              <w:jc w:val="left"/>
              <w:rPr>
                <w:b/>
                <w:color w:val="C00000"/>
                <w:lang w:eastAsia="zh-CN"/>
              </w:rPr>
            </w:pPr>
            <w:r>
              <w:rPr>
                <w:rFonts w:hint="eastAsia"/>
                <w:b/>
                <w:color w:val="C00000"/>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75CEA99" w14:textId="33C19802" w:rsidR="00430609" w:rsidRDefault="00430609">
            <w:pPr>
              <w:spacing w:line="252" w:lineRule="auto"/>
              <w:jc w:val="left"/>
              <w:rPr>
                <w:lang w:eastAsia="zh-CN"/>
              </w:rPr>
            </w:pPr>
            <w:r>
              <w:rPr>
                <w:lang w:eastAsia="zh-CN"/>
              </w:rPr>
              <w:t>W</w:t>
            </w:r>
            <w:r>
              <w:rPr>
                <w:rFonts w:hint="eastAsia"/>
                <w:lang w:eastAsia="zh-CN"/>
              </w:rPr>
              <w:t>e are ok with the current proposal</w:t>
            </w:r>
          </w:p>
        </w:tc>
      </w:tr>
    </w:tbl>
    <w:p w14:paraId="19EA9380" w14:textId="77777777" w:rsidR="00F020DD" w:rsidRDefault="00F020DD">
      <w:pPr>
        <w:spacing w:before="240"/>
        <w:rPr>
          <w:b/>
          <w:lang w:eastAsia="zh-CN"/>
        </w:rPr>
      </w:pPr>
    </w:p>
    <w:p w14:paraId="19EA9381" w14:textId="77777777" w:rsidR="00F020DD" w:rsidRDefault="00F020DD">
      <w:pPr>
        <w:spacing w:before="240"/>
        <w:rPr>
          <w:b/>
          <w:lang w:eastAsia="zh-CN"/>
        </w:rPr>
      </w:pPr>
    </w:p>
    <w:p w14:paraId="19EA9382" w14:textId="77777777" w:rsidR="00F020DD" w:rsidRDefault="00F020DD">
      <w:pPr>
        <w:spacing w:before="240"/>
        <w:rPr>
          <w:b/>
          <w:lang w:eastAsia="zh-CN"/>
        </w:rPr>
      </w:pPr>
    </w:p>
    <w:p w14:paraId="19EA9383" w14:textId="77777777" w:rsidR="00F020DD" w:rsidRDefault="00246C06">
      <w:pPr>
        <w:pStyle w:val="Heading1"/>
        <w:numPr>
          <w:ilvl w:val="0"/>
          <w:numId w:val="2"/>
        </w:numPr>
        <w:spacing w:before="240"/>
        <w:ind w:left="431" w:hanging="431"/>
        <w:rPr>
          <w:lang w:eastAsia="zh-CN"/>
        </w:rPr>
      </w:pPr>
      <w:r>
        <w:t>[Place holder] Recommendations to TR 38.843</w:t>
      </w:r>
    </w:p>
    <w:p w14:paraId="19EA9384" w14:textId="77777777" w:rsidR="00F020DD" w:rsidRDefault="00246C06">
      <w:pPr>
        <w:spacing w:before="120"/>
        <w:rPr>
          <w:b/>
          <w:lang w:eastAsia="zh-CN"/>
        </w:rPr>
      </w:pPr>
      <w:r>
        <w:rPr>
          <w:color w:val="FF0000"/>
          <w:highlight w:val="yellow"/>
          <w:lang w:eastAsia="zh-CN"/>
        </w:rPr>
        <w:t xml:space="preserve">Moderator note: </w:t>
      </w:r>
      <w:r>
        <w:rPr>
          <w:rFonts w:hint="eastAsia"/>
        </w:rPr>
        <w:t>T</w:t>
      </w:r>
      <w:r>
        <w:t>his section is a place holder since the discussions for CSI other aspects are not completed. The recommendations can be provided when more progress on the remaining issues of other aspects are achieved.</w:t>
      </w:r>
    </w:p>
    <w:p w14:paraId="19EA9385" w14:textId="77777777" w:rsidR="00F020DD" w:rsidRDefault="00246C06">
      <w:pPr>
        <w:pStyle w:val="Heading1"/>
        <w:numPr>
          <w:ilvl w:val="0"/>
          <w:numId w:val="2"/>
        </w:numPr>
        <w:spacing w:before="240"/>
        <w:ind w:left="431" w:hanging="431"/>
        <w:rPr>
          <w:lang w:eastAsia="zh-CN"/>
        </w:rPr>
      </w:pPr>
      <w:r>
        <w:rPr>
          <w:rFonts w:hint="eastAsia"/>
          <w:lang w:eastAsia="zh-CN"/>
        </w:rPr>
        <w:t>Other</w:t>
      </w:r>
      <w:r>
        <w:rPr>
          <w:lang w:eastAsia="zh-CN"/>
        </w:rPr>
        <w:t xml:space="preserve"> </w:t>
      </w:r>
      <w:r>
        <w:t>miscellaneous TPs for Section 6.2 of TR 38.843</w:t>
      </w:r>
    </w:p>
    <w:p w14:paraId="19EA9386" w14:textId="77777777" w:rsidR="00F020DD" w:rsidRDefault="00246C06">
      <w:pPr>
        <w:pStyle w:val="Heading2"/>
        <w:numPr>
          <w:ilvl w:val="1"/>
          <w:numId w:val="2"/>
        </w:numPr>
        <w:spacing w:before="240"/>
        <w:rPr>
          <w:lang w:eastAsia="zh-CN"/>
        </w:rPr>
      </w:pPr>
      <w:r>
        <w:rPr>
          <w:lang w:eastAsia="zh-CN"/>
        </w:rPr>
        <w:t>1</w:t>
      </w:r>
      <w:r>
        <w:rPr>
          <w:vertAlign w:val="superscript"/>
          <w:lang w:eastAsia="zh-CN"/>
        </w:rPr>
        <w:t>st</w:t>
      </w:r>
      <w:r>
        <w:rPr>
          <w:lang w:eastAsia="zh-CN"/>
        </w:rPr>
        <w:t>/2</w:t>
      </w:r>
      <w:r>
        <w:rPr>
          <w:vertAlign w:val="superscript"/>
          <w:lang w:eastAsia="zh-CN"/>
        </w:rPr>
        <w:t>nd</w:t>
      </w:r>
      <w:r>
        <w:rPr>
          <w:lang w:eastAsia="zh-CN"/>
        </w:rPr>
        <w:t xml:space="preserve"> round email discussions</w:t>
      </w:r>
    </w:p>
    <w:p w14:paraId="19EA9387" w14:textId="77777777" w:rsidR="00F020DD" w:rsidRDefault="00246C06">
      <w:pPr>
        <w:spacing w:before="120"/>
      </w:pPr>
      <w:r>
        <w:rPr>
          <w:color w:val="FF0000"/>
          <w:highlight w:val="yellow"/>
          <w:lang w:eastAsia="zh-CN"/>
        </w:rPr>
        <w:t xml:space="preserve">Moderator note: </w:t>
      </w:r>
      <w:r>
        <w:rPr>
          <w:rFonts w:hint="eastAsia"/>
        </w:rPr>
        <w:t>T</w:t>
      </w:r>
      <w:r>
        <w:t xml:space="preserve">he following TPs are raised for the current version of TR 38.843 v1.0.0 </w:t>
      </w:r>
      <w:r>
        <w:fldChar w:fldCharType="begin"/>
      </w:r>
      <w:r>
        <w:instrText xml:space="preserve"> REF _Ref102923407 \r \h </w:instrText>
      </w:r>
      <w:r>
        <w:fldChar w:fldCharType="separate"/>
      </w:r>
      <w:r>
        <w:t>[1]</w:t>
      </w:r>
      <w:r>
        <w:fldChar w:fldCharType="end"/>
      </w:r>
      <w:r>
        <w:t>. They are discussed per aspect.</w:t>
      </w:r>
    </w:p>
    <w:p w14:paraId="19EA9388" w14:textId="77777777" w:rsidR="00F020DD" w:rsidRDefault="00246C06">
      <w:pPr>
        <w:spacing w:before="120"/>
        <w:rPr>
          <w:lang w:eastAsia="zh-CN"/>
        </w:rPr>
      </w:pPr>
      <w:r>
        <w:rPr>
          <w:b/>
          <w:lang w:eastAsia="zh-CN"/>
        </w:rPr>
        <w:t>2</w:t>
      </w:r>
      <w:r>
        <w:rPr>
          <w:b/>
          <w:vertAlign w:val="superscript"/>
          <w:lang w:eastAsia="zh-CN"/>
        </w:rPr>
        <w:t>nd</w:t>
      </w:r>
      <w:r>
        <w:rPr>
          <w:b/>
          <w:lang w:eastAsia="zh-CN"/>
        </w:rPr>
        <w:t xml:space="preserve"> round: </w:t>
      </w:r>
      <w:r>
        <w:rPr>
          <w:lang w:eastAsia="zh-CN"/>
        </w:rPr>
        <w:t>Only one comment is received on issue 6.7; Text is not changed, and Moderator reply is added. Continue your inputs if any in the 2nd round!</w:t>
      </w:r>
    </w:p>
    <w:p w14:paraId="19EA9389"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Issue#6-1 </w:t>
      </w:r>
      <w:r>
        <w:rPr>
          <w:rFonts w:hint="eastAsia"/>
          <w:b/>
          <w:u w:val="single"/>
          <w:lang w:eastAsia="zh-CN"/>
        </w:rPr>
        <w:t>Changes</w:t>
      </w:r>
      <w:r>
        <w:rPr>
          <w:b/>
          <w:u w:val="single"/>
          <w:lang w:eastAsia="zh-CN"/>
        </w:rPr>
        <w:t xml:space="preserve"> to the EVM table of TR 38.843, Section 6.2.1</w:t>
      </w:r>
    </w:p>
    <w:p w14:paraId="19EA938A" w14:textId="77777777" w:rsidR="00F020DD" w:rsidRDefault="00246C06">
      <w:pPr>
        <w:rPr>
          <w:rFonts w:eastAsiaTheme="minorEastAsia"/>
          <w:lang w:eastAsia="zh-CN"/>
        </w:rPr>
      </w:pPr>
      <w:r>
        <w:rPr>
          <w:b/>
          <w:bCs/>
          <w:highlight w:val="yellow"/>
          <w:lang w:eastAsia="zh-CN"/>
        </w:rPr>
        <w:t>Proposal 6.1.1</w:t>
      </w:r>
      <w:r>
        <w:rPr>
          <w:b/>
          <w:lang w:eastAsia="zh-CN"/>
        </w:rPr>
        <w:t>: Adopt the following TP related with changes to the EVM table to TR 38.843.</w:t>
      </w:r>
    </w:p>
    <w:tbl>
      <w:tblPr>
        <w:tblStyle w:val="TableGrid"/>
        <w:tblW w:w="0" w:type="auto"/>
        <w:tblLook w:val="04A0" w:firstRow="1" w:lastRow="0" w:firstColumn="1" w:lastColumn="0" w:noHBand="0" w:noVBand="1"/>
      </w:tblPr>
      <w:tblGrid>
        <w:gridCol w:w="1696"/>
        <w:gridCol w:w="7608"/>
      </w:tblGrid>
      <w:tr w:rsidR="00F020DD" w14:paraId="19EA9392" w14:textId="77777777">
        <w:tc>
          <w:tcPr>
            <w:tcW w:w="1696" w:type="dxa"/>
          </w:tcPr>
          <w:p w14:paraId="19EA938B" w14:textId="77777777" w:rsidR="00F020DD" w:rsidRDefault="00246C06">
            <w:pPr>
              <w:rPr>
                <w:rFonts w:eastAsiaTheme="minorEastAsia"/>
                <w:b/>
                <w:lang w:eastAsia="zh-CN"/>
              </w:rPr>
            </w:pPr>
            <w:r>
              <w:rPr>
                <w:rFonts w:eastAsiaTheme="minorEastAsia" w:hint="eastAsia"/>
                <w:b/>
                <w:lang w:eastAsia="zh-CN"/>
              </w:rPr>
              <w:t>I</w:t>
            </w:r>
            <w:r>
              <w:rPr>
                <w:rFonts w:eastAsiaTheme="minorEastAsia"/>
                <w:b/>
                <w:lang w:eastAsia="zh-CN"/>
              </w:rPr>
              <w:t>ssue#6-1 Changes to the EVM table</w:t>
            </w:r>
          </w:p>
        </w:tc>
        <w:tc>
          <w:tcPr>
            <w:tcW w:w="7611" w:type="dxa"/>
          </w:tcPr>
          <w:p w14:paraId="19EA938C"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38D" w14:textId="77777777" w:rsidR="00F020DD" w:rsidRDefault="00246C0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“Ideal DL channel estimation” related description moved from the text to the EVM table. – it is part of the “channel estimation” elaboration, and should be moved into the EVM tables for both SLS table and LLS table.</w:t>
            </w:r>
          </w:p>
          <w:p w14:paraId="19EA938E" w14:textId="77777777" w:rsidR="00F020DD" w:rsidRDefault="00246C0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Editorial correction on font size</w:t>
            </w:r>
            <w:r>
              <w:rPr>
                <w:rFonts w:eastAsiaTheme="minorEastAsia"/>
                <w:lang w:eastAsia="zh-CN"/>
              </w:rPr>
              <w:t>.</w:t>
            </w:r>
          </w:p>
          <w:p w14:paraId="19EA938F" w14:textId="77777777" w:rsidR="00F020DD" w:rsidRDefault="00246C06">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Editorial correction – the original agreement has typo error and this can be corrected in TR.</w:t>
            </w:r>
          </w:p>
          <w:p w14:paraId="19EA9390" w14:textId="77777777" w:rsidR="00F020DD" w:rsidRDefault="00246C06">
            <w:pPr>
              <w:rPr>
                <w:rFonts w:eastAsiaTheme="minorEastAsia"/>
                <w:color w:val="7030A0"/>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 xml:space="preserve">For CSI prediction, </w:t>
            </w:r>
            <w:r>
              <w:rPr>
                <w:rFonts w:eastAsiaTheme="minorEastAsia"/>
                <w:color w:val="7030A0"/>
                <w:u w:val="single"/>
                <w:lang w:eastAsia="zh-CN"/>
              </w:rPr>
              <w:t>both</w:t>
            </w:r>
            <w:r>
              <w:rPr>
                <w:rFonts w:eastAsiaTheme="minorEastAsia"/>
                <w:color w:val="7030A0"/>
                <w:lang w:eastAsia="zh-CN"/>
              </w:rPr>
              <w:t xml:space="preserve"> non-AI/ML and nearest historical CSI w/o prediction are baselines as per the agreement. The current TR version says “companies to report” either option, which is not accurate.</w:t>
            </w:r>
          </w:p>
          <w:p w14:paraId="19EA9391" w14:textId="77777777" w:rsidR="00F020DD" w:rsidRDefault="00246C06">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The “Note” under the SLS EVM table should be also applied to the LLS table.</w:t>
            </w:r>
          </w:p>
        </w:tc>
      </w:tr>
      <w:tr w:rsidR="00F020DD" w14:paraId="19EA9400" w14:textId="77777777">
        <w:tc>
          <w:tcPr>
            <w:tcW w:w="9307" w:type="dxa"/>
            <w:gridSpan w:val="2"/>
          </w:tcPr>
          <w:p w14:paraId="19EA9393" w14:textId="77777777" w:rsidR="00F020DD" w:rsidRDefault="00246C06">
            <w:pPr>
              <w:spacing w:beforeLines="50" w:before="120"/>
              <w:rPr>
                <w:b/>
                <w:bCs/>
              </w:rPr>
            </w:pPr>
            <w:r>
              <w:rPr>
                <w:b/>
                <w:bCs/>
              </w:rPr>
              <w:lastRenderedPageBreak/>
              <w:t>------------------ Text Proposal for 38.843 v1.0.0 ------------------</w:t>
            </w:r>
          </w:p>
          <w:p w14:paraId="19EA9394" w14:textId="77777777" w:rsidR="00F020DD" w:rsidRDefault="00246C06">
            <w:pPr>
              <w:overflowPunct w:val="0"/>
              <w:snapToGrid/>
              <w:textAlignment w:val="baseline"/>
              <w:rPr>
                <w:b/>
              </w:rPr>
            </w:pPr>
            <w:r>
              <w:rPr>
                <w:b/>
              </w:rPr>
              <w:t>6.2.1</w:t>
            </w:r>
            <w:r>
              <w:rPr>
                <w:b/>
              </w:rPr>
              <w:tab/>
              <w:t>Evaluation assumptions, methodology and KPIs</w:t>
            </w:r>
          </w:p>
          <w:p w14:paraId="19EA9395"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396" w14:textId="77777777" w:rsidR="00F020DD" w:rsidRDefault="00246C06">
            <w:pPr>
              <w:rPr>
                <w:sz w:val="20"/>
                <w:szCs w:val="20"/>
              </w:rPr>
            </w:pPr>
            <w:r>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19EA9397" w14:textId="77777777" w:rsidR="00F020DD" w:rsidRDefault="00246C06">
            <w:pPr>
              <w:rPr>
                <w:strike/>
                <w:color w:val="FF0000"/>
                <w:sz w:val="20"/>
                <w:szCs w:val="20"/>
                <w:highlight w:val="yellow"/>
                <w:lang w:eastAsia="zh-CN"/>
              </w:rPr>
            </w:pPr>
            <w:r>
              <w:rPr>
                <w:strike/>
                <w:color w:val="FF0000"/>
                <w:sz w:val="20"/>
                <w:szCs w:val="20"/>
                <w:highlight w:val="yellow"/>
                <w:lang w:eastAsia="zh-CN"/>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19EA9398" w14:textId="77777777" w:rsidR="00F020DD" w:rsidRDefault="00246C06">
            <w:pPr>
              <w:rPr>
                <w:strike/>
                <w:color w:val="FF0000"/>
                <w:sz w:val="20"/>
                <w:szCs w:val="20"/>
                <w:lang w:eastAsia="zh-CN"/>
              </w:rPr>
            </w:pPr>
            <w:r>
              <w:rPr>
                <w:strike/>
                <w:color w:val="FF0000"/>
                <w:sz w:val="20"/>
                <w:szCs w:val="20"/>
                <w:highlight w:val="yellow"/>
                <w:lang w:eastAsia="zh-CN"/>
              </w:rPr>
              <w:t>Note: Eventual performance comparison with the benchmark release and drawing SI conclusions should be based on realistic DL channel estimation.</w:t>
            </w:r>
            <w:r>
              <w:rPr>
                <w:strike/>
                <w:color w:val="FF0000"/>
                <w:sz w:val="20"/>
                <w:szCs w:val="20"/>
                <w:lang w:eastAsia="zh-CN"/>
              </w:rPr>
              <w:t xml:space="preserve"> </w:t>
            </w:r>
          </w:p>
          <w:p w14:paraId="19EA9399"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39A" w14:textId="77777777" w:rsidR="00F020DD" w:rsidRDefault="00246C06">
            <w:pPr>
              <w:pStyle w:val="TH"/>
              <w:keepNext w:val="0"/>
              <w:keepLines w:val="0"/>
              <w:ind w:left="1320" w:hanging="440"/>
            </w:pPr>
            <w:r>
              <w:t>Table 6.2.1-1: Baseline System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621"/>
            </w:tblGrid>
            <w:tr w:rsidR="00F020DD" w14:paraId="19EA939D" w14:textId="77777777">
              <w:trPr>
                <w:jc w:val="center"/>
              </w:trPr>
              <w:tc>
                <w:tcPr>
                  <w:tcW w:w="2722" w:type="dxa"/>
                  <w:shd w:val="clear" w:color="auto" w:fill="D9D9D9"/>
                </w:tcPr>
                <w:p w14:paraId="19EA939B" w14:textId="77777777" w:rsidR="00F020DD" w:rsidRDefault="00246C06">
                  <w:pPr>
                    <w:pStyle w:val="TAH"/>
                    <w:keepNext w:val="0"/>
                    <w:keepLines w:val="0"/>
                    <w:widowControl w:val="0"/>
                  </w:pPr>
                  <w:r>
                    <w:t>Parameter</w:t>
                  </w:r>
                </w:p>
              </w:tc>
              <w:tc>
                <w:tcPr>
                  <w:tcW w:w="5621" w:type="dxa"/>
                  <w:shd w:val="clear" w:color="auto" w:fill="D9D9D9"/>
                </w:tcPr>
                <w:p w14:paraId="19EA939C" w14:textId="77777777" w:rsidR="00F020DD" w:rsidRDefault="00246C06">
                  <w:pPr>
                    <w:pStyle w:val="TAH"/>
                    <w:keepNext w:val="0"/>
                    <w:keepLines w:val="0"/>
                    <w:widowControl w:val="0"/>
                  </w:pPr>
                  <w:r>
                    <w:t>Value</w:t>
                  </w:r>
                </w:p>
              </w:tc>
            </w:tr>
            <w:tr w:rsidR="00F020DD" w14:paraId="19EA939F" w14:textId="77777777">
              <w:trPr>
                <w:jc w:val="center"/>
              </w:trPr>
              <w:tc>
                <w:tcPr>
                  <w:tcW w:w="8343" w:type="dxa"/>
                  <w:gridSpan w:val="2"/>
                  <w:vAlign w:val="center"/>
                </w:tcPr>
                <w:p w14:paraId="19EA939E" w14:textId="77777777" w:rsidR="00F020DD" w:rsidRDefault="00246C06">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F020DD" w14:paraId="19EA93A4" w14:textId="77777777">
              <w:trPr>
                <w:jc w:val="center"/>
              </w:trPr>
              <w:tc>
                <w:tcPr>
                  <w:tcW w:w="2722" w:type="dxa"/>
                  <w:vAlign w:val="center"/>
                </w:tcPr>
                <w:p w14:paraId="19EA93A0"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CSI feedback</w:t>
                  </w:r>
                </w:p>
              </w:tc>
              <w:tc>
                <w:tcPr>
                  <w:tcW w:w="5621" w:type="dxa"/>
                </w:tcPr>
                <w:p w14:paraId="19EA93A1" w14:textId="77777777" w:rsidR="00F020DD" w:rsidRDefault="00246C06">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Feedback assumption at least for baseline scheme</w:t>
                  </w:r>
                </w:p>
                <w:p w14:paraId="19EA93A2" w14:textId="77777777" w:rsidR="00F020DD" w:rsidRDefault="00246C06">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CSI feedback periodicity </w:t>
                  </w:r>
                  <w:r>
                    <w:rPr>
                      <w:rFonts w:ascii="Arial" w:eastAsia="Microsoft YaHei UI" w:hAnsi="Arial" w:cs="Arial"/>
                      <w:color w:val="000000"/>
                      <w:sz w:val="14"/>
                      <w:szCs w:val="14"/>
                      <w:lang w:eastAsia="zh-CN"/>
                    </w:rPr>
                    <w:t>(full CSI feedback)</w:t>
                  </w:r>
                  <w:r>
                    <w:rPr>
                      <w:rFonts w:ascii="Arial" w:eastAsia="Microsoft YaHei UI" w:hAnsi="Arial" w:cs="Arial"/>
                      <w:color w:val="000000"/>
                      <w:sz w:val="18"/>
                      <w:szCs w:val="18"/>
                      <w:lang w:eastAsia="zh-CN"/>
                    </w:rPr>
                    <w:t xml:space="preserve">: 5 </w:t>
                  </w:r>
                  <w:proofErr w:type="spellStart"/>
                  <w:r>
                    <w:rPr>
                      <w:rFonts w:ascii="Arial" w:eastAsia="Microsoft YaHei UI" w:hAnsi="Arial" w:cs="Arial"/>
                      <w:color w:val="000000"/>
                      <w:sz w:val="18"/>
                      <w:szCs w:val="18"/>
                      <w:lang w:eastAsia="zh-CN"/>
                    </w:rPr>
                    <w:t>ms</w:t>
                  </w:r>
                  <w:proofErr w:type="spellEnd"/>
                  <w:r>
                    <w:rPr>
                      <w:rFonts w:ascii="Arial" w:eastAsia="Microsoft YaHei UI" w:hAnsi="Arial" w:cs="Arial"/>
                      <w:color w:val="000000"/>
                      <w:sz w:val="18"/>
                      <w:szCs w:val="18"/>
                      <w:lang w:eastAsia="zh-CN"/>
                    </w:rPr>
                    <w:t xml:space="preserve"> (baseline)</w:t>
                  </w:r>
                </w:p>
                <w:p w14:paraId="19EA93A3" w14:textId="77777777" w:rsidR="00F020DD" w:rsidRDefault="00246C06">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Scheduling delay </w:t>
                  </w:r>
                  <w:r>
                    <w:rPr>
                      <w:rFonts w:ascii="Arial" w:eastAsia="Microsoft YaHei UI" w:hAnsi="Arial" w:cs="Arial"/>
                      <w:color w:val="000000"/>
                      <w:sz w:val="14"/>
                      <w:szCs w:val="14"/>
                      <w:lang w:eastAsia="zh-CN"/>
                    </w:rPr>
                    <w:t>(</w:t>
                  </w:r>
                  <w:r>
                    <w:rPr>
                      <w:rFonts w:ascii="Arial" w:eastAsia="Microsoft YaHei UI" w:hAnsi="Arial" w:cs="Arial"/>
                      <w:color w:val="0000FF"/>
                      <w:sz w:val="18"/>
                      <w:szCs w:val="18"/>
                      <w:highlight w:val="yellow"/>
                      <w:lang w:eastAsia="zh-CN"/>
                    </w:rPr>
                    <w:t>from CSI feedback to time to apply in scheduling</w:t>
                  </w:r>
                  <w:r>
                    <w:rPr>
                      <w:rFonts w:ascii="Arial" w:eastAsia="Microsoft YaHei UI" w:hAnsi="Arial" w:cs="Arial"/>
                      <w:color w:val="000000"/>
                      <w:sz w:val="14"/>
                      <w:szCs w:val="14"/>
                      <w:lang w:eastAsia="zh-CN"/>
                    </w:rPr>
                    <w:t>)</w:t>
                  </w:r>
                  <w:r>
                    <w:rPr>
                      <w:rFonts w:ascii="Arial" w:eastAsia="Microsoft YaHei UI" w:hAnsi="Arial" w:cs="Arial"/>
                      <w:color w:val="000000"/>
                      <w:sz w:val="18"/>
                      <w:szCs w:val="18"/>
                      <w:lang w:eastAsia="zh-CN"/>
                    </w:rPr>
                    <w:t xml:space="preserve">: 4 </w:t>
                  </w:r>
                  <w:proofErr w:type="spellStart"/>
                  <w:r>
                    <w:rPr>
                      <w:rFonts w:ascii="Arial" w:eastAsia="Microsoft YaHei UI" w:hAnsi="Arial" w:cs="Arial"/>
                      <w:color w:val="000000"/>
                      <w:sz w:val="18"/>
                      <w:szCs w:val="18"/>
                      <w:lang w:eastAsia="zh-CN"/>
                    </w:rPr>
                    <w:t>ms</w:t>
                  </w:r>
                  <w:proofErr w:type="spellEnd"/>
                </w:p>
              </w:tc>
            </w:tr>
            <w:tr w:rsidR="00F020DD" w14:paraId="19EA93A7" w14:textId="77777777">
              <w:trPr>
                <w:jc w:val="center"/>
              </w:trPr>
              <w:tc>
                <w:tcPr>
                  <w:tcW w:w="2722" w:type="dxa"/>
                </w:tcPr>
                <w:p w14:paraId="19EA93A5"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Overhead</w:t>
                  </w:r>
                </w:p>
              </w:tc>
              <w:tc>
                <w:tcPr>
                  <w:tcW w:w="5621" w:type="dxa"/>
                </w:tcPr>
                <w:p w14:paraId="19EA93A6" w14:textId="77777777" w:rsidR="00F020DD" w:rsidRDefault="00246C06">
                  <w:pPr>
                    <w:pStyle w:val="TAC"/>
                    <w:keepNext w:val="0"/>
                    <w:keepLines w:val="0"/>
                    <w:widowControl w:val="0"/>
                    <w:jc w:val="left"/>
                    <w:rPr>
                      <w:rFonts w:cs="Arial"/>
                      <w:szCs w:val="18"/>
                    </w:rPr>
                  </w:pPr>
                  <w:r>
                    <w:rPr>
                      <w:rFonts w:eastAsia="宋体" w:cs="Arial"/>
                      <w:color w:val="000000"/>
                      <w:szCs w:val="18"/>
                      <w:lang w:eastAsia="zh-CN"/>
                    </w:rPr>
                    <w:t xml:space="preserve">Companies shall provide the downlink overhead assumption </w:t>
                  </w:r>
                  <w:r>
                    <w:rPr>
                      <w:rFonts w:eastAsia="宋体" w:cs="Arial"/>
                      <w:color w:val="000000"/>
                      <w:sz w:val="14"/>
                      <w:szCs w:val="14"/>
                      <w:lang w:eastAsia="zh-CN"/>
                    </w:rPr>
                    <w:t>(</w:t>
                  </w:r>
                  <w:r>
                    <w:rPr>
                      <w:rFonts w:eastAsia="宋体" w:cs="Arial"/>
                      <w:color w:val="0000FF"/>
                      <w:szCs w:val="18"/>
                      <w:highlight w:val="yellow"/>
                      <w:lang w:eastAsia="zh-CN"/>
                    </w:rPr>
                    <w:t>i.e., whether the CSI-RS transmission is UE-specific or not and take that into account for overhead computation</w:t>
                  </w:r>
                  <w:r>
                    <w:rPr>
                      <w:rFonts w:eastAsia="宋体" w:cs="Arial"/>
                      <w:color w:val="000000"/>
                      <w:sz w:val="14"/>
                      <w:szCs w:val="14"/>
                      <w:lang w:eastAsia="zh-CN"/>
                    </w:rPr>
                    <w:t>)</w:t>
                  </w:r>
                </w:p>
              </w:tc>
            </w:tr>
            <w:tr w:rsidR="00F020DD" w14:paraId="19EA93AB" w14:textId="77777777">
              <w:trPr>
                <w:jc w:val="center"/>
              </w:trPr>
              <w:tc>
                <w:tcPr>
                  <w:tcW w:w="2722" w:type="dxa"/>
                </w:tcPr>
                <w:p w14:paraId="19EA93A8"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Traffic model</w:t>
                  </w:r>
                </w:p>
              </w:tc>
              <w:tc>
                <w:tcPr>
                  <w:tcW w:w="5621" w:type="dxa"/>
                </w:tcPr>
                <w:p w14:paraId="19EA93A9" w14:textId="77777777" w:rsidR="00F020DD" w:rsidRDefault="00246C06">
                  <w:pPr>
                    <w:pStyle w:val="TAC"/>
                    <w:keepNext w:val="0"/>
                    <w:keepLines w:val="0"/>
                    <w:widowControl w:val="0"/>
                    <w:jc w:val="left"/>
                    <w:rPr>
                      <w:rFonts w:cs="Arial"/>
                      <w:szCs w:val="18"/>
                    </w:rPr>
                  </w:pPr>
                  <w:r>
                    <w:rPr>
                      <w:rFonts w:cs="Arial"/>
                      <w:szCs w:val="18"/>
                    </w:rPr>
                    <w:t>At least, FTP model 1 with packet size 0.5 Mbytes is assumed.</w:t>
                  </w:r>
                </w:p>
                <w:p w14:paraId="19EA93AA" w14:textId="77777777" w:rsidR="00F020DD" w:rsidRDefault="00246C06">
                  <w:pPr>
                    <w:pStyle w:val="TAC"/>
                    <w:keepNext w:val="0"/>
                    <w:keepLines w:val="0"/>
                    <w:widowControl w:val="0"/>
                    <w:jc w:val="left"/>
                    <w:rPr>
                      <w:rFonts w:cs="Arial"/>
                      <w:szCs w:val="18"/>
                    </w:rPr>
                  </w:pPr>
                  <w:r>
                    <w:rPr>
                      <w:rFonts w:cs="Arial"/>
                      <w:szCs w:val="18"/>
                    </w:rPr>
                    <w:t>Other options are not precluded</w:t>
                  </w:r>
                </w:p>
              </w:tc>
            </w:tr>
            <w:tr w:rsidR="00F020DD" w14:paraId="19EA93AE" w14:textId="77777777">
              <w:trPr>
                <w:jc w:val="center"/>
              </w:trPr>
              <w:tc>
                <w:tcPr>
                  <w:tcW w:w="2722" w:type="dxa"/>
                </w:tcPr>
                <w:p w14:paraId="19EA93AC"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Traffic load (Resource utilization)</w:t>
                  </w:r>
                </w:p>
              </w:tc>
              <w:tc>
                <w:tcPr>
                  <w:tcW w:w="5621" w:type="dxa"/>
                </w:tcPr>
                <w:p w14:paraId="19EA93AD" w14:textId="77777777" w:rsidR="00F020DD" w:rsidRDefault="00246C06">
                  <w:pPr>
                    <w:pStyle w:val="TAC"/>
                    <w:keepNext w:val="0"/>
                    <w:keepLines w:val="0"/>
                    <w:widowControl w:val="0"/>
                    <w:jc w:val="left"/>
                    <w:rPr>
                      <w:rFonts w:cs="Arial"/>
                      <w:szCs w:val="18"/>
                    </w:rPr>
                  </w:pPr>
                  <w:r>
                    <w:rPr>
                      <w:rFonts w:cs="Arial"/>
                      <w:szCs w:val="18"/>
                    </w:rPr>
                    <w:t xml:space="preserve">20/50/70%. Companies are encouraged to report the MU-MIMO utilization.  </w:t>
                  </w:r>
                </w:p>
              </w:tc>
            </w:tr>
            <w:tr w:rsidR="00F020DD" w14:paraId="19EA93B2" w14:textId="77777777">
              <w:trPr>
                <w:jc w:val="center"/>
              </w:trPr>
              <w:tc>
                <w:tcPr>
                  <w:tcW w:w="2722" w:type="dxa"/>
                </w:tcPr>
                <w:p w14:paraId="19EA93AF"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UE distribution</w:t>
                  </w:r>
                </w:p>
              </w:tc>
              <w:tc>
                <w:tcPr>
                  <w:tcW w:w="5621" w:type="dxa"/>
                </w:tcPr>
                <w:p w14:paraId="19EA93B0" w14:textId="77777777" w:rsidR="00F020DD" w:rsidRDefault="00246C06">
                  <w:pPr>
                    <w:widowControl w:val="0"/>
                    <w:spacing w:after="0"/>
                    <w:rPr>
                      <w:rFonts w:ascii="Arial" w:hAnsi="Arial" w:cs="Arial"/>
                      <w:color w:val="000000"/>
                      <w:sz w:val="18"/>
                      <w:szCs w:val="18"/>
                      <w:lang w:eastAsia="zh-CN"/>
                    </w:rPr>
                  </w:pPr>
                  <w:r>
                    <w:rPr>
                      <w:rFonts w:ascii="Arial" w:hAnsi="Arial" w:cs="Arial"/>
                      <w:color w:val="000000"/>
                      <w:sz w:val="18"/>
                      <w:szCs w:val="18"/>
                      <w:lang w:eastAsia="zh-CN"/>
                    </w:rPr>
                    <w:t>CSI compression: 80% indoor (3 km/h), 20% outdoor (30 km/h)</w:t>
                  </w:r>
                </w:p>
                <w:p w14:paraId="19EA93B1" w14:textId="77777777" w:rsidR="00F020DD" w:rsidRDefault="00246C06">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F020DD" w14:paraId="19EA93B5" w14:textId="77777777">
              <w:trPr>
                <w:jc w:val="center"/>
              </w:trPr>
              <w:tc>
                <w:tcPr>
                  <w:tcW w:w="2722" w:type="dxa"/>
                </w:tcPr>
                <w:p w14:paraId="19EA93B3"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UE receiver</w:t>
                  </w:r>
                </w:p>
              </w:tc>
              <w:tc>
                <w:tcPr>
                  <w:tcW w:w="5621" w:type="dxa"/>
                </w:tcPr>
                <w:p w14:paraId="19EA93B4" w14:textId="77777777" w:rsidR="00F020DD" w:rsidRDefault="00246C06">
                  <w:pPr>
                    <w:pStyle w:val="TAC"/>
                    <w:keepNext w:val="0"/>
                    <w:keepLines w:val="0"/>
                    <w:widowControl w:val="0"/>
                    <w:jc w:val="left"/>
                    <w:rPr>
                      <w:rFonts w:cs="Arial"/>
                      <w:szCs w:val="18"/>
                    </w:rPr>
                  </w:pPr>
                  <w:r>
                    <w:rPr>
                      <w:rFonts w:eastAsia="宋体" w:cs="Arial"/>
                      <w:color w:val="000000"/>
                      <w:szCs w:val="18"/>
                      <w:lang w:val="en-US" w:eastAsia="zh-CN"/>
                    </w:rPr>
                    <w:t>MMSE-IRC as the baseline receiver</w:t>
                  </w:r>
                </w:p>
              </w:tc>
            </w:tr>
            <w:tr w:rsidR="00F020DD" w14:paraId="19EA93B8" w14:textId="77777777">
              <w:trPr>
                <w:jc w:val="center"/>
              </w:trPr>
              <w:tc>
                <w:tcPr>
                  <w:tcW w:w="2722" w:type="dxa"/>
                </w:tcPr>
                <w:p w14:paraId="19EA93B6"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Feedback assumption</w:t>
                  </w:r>
                </w:p>
              </w:tc>
              <w:tc>
                <w:tcPr>
                  <w:tcW w:w="5621" w:type="dxa"/>
                </w:tcPr>
                <w:p w14:paraId="19EA93B7" w14:textId="77777777" w:rsidR="00F020DD" w:rsidRDefault="00246C06">
                  <w:pPr>
                    <w:pStyle w:val="TAC"/>
                    <w:keepNext w:val="0"/>
                    <w:keepLines w:val="0"/>
                    <w:widowControl w:val="0"/>
                    <w:jc w:val="left"/>
                    <w:rPr>
                      <w:rFonts w:cs="Arial"/>
                      <w:szCs w:val="18"/>
                    </w:rPr>
                  </w:pPr>
                  <w:r>
                    <w:rPr>
                      <w:rFonts w:eastAsia="宋体" w:cs="Arial"/>
                      <w:color w:val="000000"/>
                      <w:szCs w:val="18"/>
                      <w:lang w:val="en-US" w:eastAsia="zh-CN"/>
                    </w:rPr>
                    <w:t>Realistic</w:t>
                  </w:r>
                </w:p>
              </w:tc>
            </w:tr>
            <w:tr w:rsidR="00F020DD" w14:paraId="19EA93BE" w14:textId="77777777">
              <w:trPr>
                <w:jc w:val="center"/>
              </w:trPr>
              <w:tc>
                <w:tcPr>
                  <w:tcW w:w="2722" w:type="dxa"/>
                </w:tcPr>
                <w:p w14:paraId="19EA93B9" w14:textId="77777777" w:rsidR="00F020DD" w:rsidRDefault="00246C06">
                  <w:pPr>
                    <w:pStyle w:val="TAL"/>
                    <w:keepNext w:val="0"/>
                    <w:keepLines w:val="0"/>
                    <w:widowControl w:val="0"/>
                    <w:rPr>
                      <w:rFonts w:eastAsia="宋体"/>
                      <w:color w:val="000000"/>
                      <w:lang w:eastAsia="zh-CN"/>
                    </w:rPr>
                  </w:pPr>
                  <w:r>
                    <w:rPr>
                      <w:rFonts w:eastAsia="宋体"/>
                      <w:color w:val="000000"/>
                      <w:lang w:val="en-US" w:eastAsia="zh-CN"/>
                    </w:rPr>
                    <w:t>Channel estimation         </w:t>
                  </w:r>
                </w:p>
              </w:tc>
              <w:tc>
                <w:tcPr>
                  <w:tcW w:w="5621" w:type="dxa"/>
                </w:tcPr>
                <w:p w14:paraId="19EA93BA" w14:textId="77777777" w:rsidR="00F020DD" w:rsidRDefault="00246C06">
                  <w:pPr>
                    <w:widowControl w:val="0"/>
                    <w:spacing w:after="0"/>
                    <w:rPr>
                      <w:rFonts w:ascii="Arial" w:hAnsi="Arial" w:cs="Arial"/>
                      <w:sz w:val="18"/>
                      <w:szCs w:val="18"/>
                      <w:lang w:eastAsia="zh-CN"/>
                    </w:rPr>
                  </w:pPr>
                  <w:r>
                    <w:rPr>
                      <w:rFonts w:ascii="Arial" w:hAnsi="Arial" w:cs="Arial"/>
                      <w:color w:val="000000"/>
                      <w:sz w:val="18"/>
                      <w:szCs w:val="18"/>
                      <w:lang w:eastAsia="zh-CN"/>
                    </w:rPr>
                    <w:t>Realistic as a baseline</w:t>
                  </w:r>
                  <w:r>
                    <w:rPr>
                      <w:rFonts w:ascii="Arial" w:hAnsi="Arial" w:cs="Arial"/>
                      <w:color w:val="000000"/>
                      <w:sz w:val="16"/>
                      <w:szCs w:val="16"/>
                      <w:lang w:eastAsia="zh-CN"/>
                    </w:rPr>
                    <w:t>. U</w:t>
                  </w:r>
                  <w:r>
                    <w:rPr>
                      <w:rFonts w:ascii="Arial" w:hAnsi="Arial" w:cs="Arial"/>
                      <w:sz w:val="18"/>
                      <w:szCs w:val="18"/>
                      <w:lang w:eastAsia="zh-CN"/>
                    </w:rPr>
                    <w:t>p to companies to choose the error modelling method for realistic channel estimation.</w:t>
                  </w:r>
                </w:p>
                <w:p w14:paraId="19EA93BB" w14:textId="77777777" w:rsidR="00F020DD" w:rsidRDefault="00246C06">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19EA93BC" w14:textId="77777777" w:rsidR="00F020DD" w:rsidRDefault="00246C06">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p w14:paraId="19EA93BD" w14:textId="77777777" w:rsidR="00F020DD" w:rsidRDefault="00246C06">
                  <w:pPr>
                    <w:pStyle w:val="TAC"/>
                    <w:keepNext w:val="0"/>
                    <w:keepLines w:val="0"/>
                    <w:widowControl w:val="0"/>
                    <w:jc w:val="left"/>
                    <w:rPr>
                      <w:rFonts w:cs="Arial"/>
                      <w:strike/>
                      <w:szCs w:val="18"/>
                    </w:rPr>
                  </w:pPr>
                  <w:r>
                    <w:rPr>
                      <w:rFonts w:eastAsia="宋体" w:cs="Arial"/>
                      <w:strike/>
                      <w:color w:val="FF0000"/>
                      <w:szCs w:val="18"/>
                      <w:highlight w:val="yellow"/>
                      <w:lang w:eastAsia="zh-CN"/>
                    </w:rPr>
                    <w:t>FFS ideal channel estimation</w:t>
                  </w:r>
                </w:p>
              </w:tc>
            </w:tr>
            <w:tr w:rsidR="00F020DD" w14:paraId="19EA93C0" w14:textId="77777777">
              <w:trPr>
                <w:jc w:val="center"/>
              </w:trPr>
              <w:tc>
                <w:tcPr>
                  <w:tcW w:w="8343" w:type="dxa"/>
                  <w:gridSpan w:val="2"/>
                </w:tcPr>
                <w:p w14:paraId="19EA93BF" w14:textId="77777777" w:rsidR="00F020DD" w:rsidRDefault="00246C06">
                  <w:pPr>
                    <w:widowControl w:val="0"/>
                    <w:spacing w:after="0"/>
                    <w:jc w:val="center"/>
                    <w:rPr>
                      <w:rFonts w:ascii="Arial" w:hAnsi="Arial" w:cs="Arial"/>
                      <w:color w:val="000000"/>
                      <w:sz w:val="18"/>
                      <w:szCs w:val="18"/>
                      <w:lang w:eastAsia="zh-CN"/>
                    </w:rPr>
                  </w:pPr>
                  <w:r>
                    <w:rPr>
                      <w:color w:val="FF0000"/>
                      <w:sz w:val="20"/>
                      <w:szCs w:val="20"/>
                      <w:lang w:eastAsia="zh-CN"/>
                    </w:rPr>
                    <w:t>*** Unchanged text is omitted ***</w:t>
                  </w:r>
                </w:p>
              </w:tc>
            </w:tr>
            <w:tr w:rsidR="00F020DD" w14:paraId="19EA93D4" w14:textId="77777777">
              <w:trPr>
                <w:jc w:val="center"/>
              </w:trPr>
              <w:tc>
                <w:tcPr>
                  <w:tcW w:w="2722" w:type="dxa"/>
                  <w:tcBorders>
                    <w:top w:val="single" w:sz="4" w:space="0" w:color="auto"/>
                    <w:left w:val="single" w:sz="4" w:space="0" w:color="auto"/>
                    <w:bottom w:val="single" w:sz="4" w:space="0" w:color="auto"/>
                    <w:right w:val="single" w:sz="4" w:space="0" w:color="auto"/>
                  </w:tcBorders>
                </w:tcPr>
                <w:p w14:paraId="19EA93C1" w14:textId="77777777" w:rsidR="00F020DD" w:rsidRDefault="00246C06">
                  <w:pPr>
                    <w:pStyle w:val="TAL"/>
                    <w:keepNext w:val="0"/>
                    <w:keepLines w:val="0"/>
                    <w:widowControl w:val="0"/>
                    <w:rPr>
                      <w:rFonts w:eastAsia="宋体"/>
                      <w:color w:val="000000"/>
                      <w:lang w:val="en-US" w:eastAsia="zh-CN"/>
                    </w:rPr>
                  </w:pPr>
                  <w:r>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19EA93C2"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For CSI compression:</w:t>
                  </w:r>
                </w:p>
                <w:p w14:paraId="19EA93C3"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Companies need to report which option is used between:</w:t>
                  </w:r>
                </w:p>
                <w:p w14:paraId="19EA93C4"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 xml:space="preserve">- Rel-16 </w:t>
                  </w:r>
                  <w:proofErr w:type="spellStart"/>
                  <w:r>
                    <w:rPr>
                      <w:rFonts w:ascii="Arial" w:hAnsi="Arial" w:cs="Arial"/>
                      <w:color w:val="000000"/>
                      <w:sz w:val="18"/>
                      <w:szCs w:val="18"/>
                      <w:lang w:eastAsia="zh-CN"/>
                    </w:rPr>
                    <w:t>TypeII</w:t>
                  </w:r>
                  <w:proofErr w:type="spellEnd"/>
                  <w:r>
                    <w:rPr>
                      <w:rFonts w:ascii="Arial" w:hAnsi="Arial" w:cs="Arial"/>
                      <w:color w:val="000000"/>
                      <w:sz w:val="18"/>
                      <w:szCs w:val="18"/>
                      <w:lang w:eastAsia="zh-CN"/>
                    </w:rPr>
                    <w:t xml:space="preserve"> Codebook as the baseline for performance and overhead evaluation.</w:t>
                  </w:r>
                </w:p>
                <w:p w14:paraId="19EA93C5"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 xml:space="preserve">- Rel-17 </w:t>
                  </w:r>
                  <w:proofErr w:type="spellStart"/>
                  <w:r>
                    <w:rPr>
                      <w:rFonts w:ascii="Arial" w:hAnsi="Arial" w:cs="Arial"/>
                      <w:color w:val="000000"/>
                      <w:sz w:val="18"/>
                      <w:szCs w:val="18"/>
                      <w:lang w:eastAsia="zh-CN"/>
                    </w:rPr>
                    <w:t>TypeII</w:t>
                  </w:r>
                  <w:proofErr w:type="spellEnd"/>
                  <w:r>
                    <w:rPr>
                      <w:rFonts w:ascii="Arial" w:hAnsi="Arial" w:cs="Arial"/>
                      <w:color w:val="000000"/>
                      <w:sz w:val="18"/>
                      <w:szCs w:val="18"/>
                      <w:lang w:eastAsia="zh-CN"/>
                    </w:rPr>
                    <w:t xml:space="preserve"> Codebook as the baseline for performance and overhead evaluation.</w:t>
                  </w:r>
                </w:p>
                <w:p w14:paraId="19EA93C6" w14:textId="77777777" w:rsidR="00F020DD" w:rsidRDefault="00F020DD">
                  <w:pPr>
                    <w:rPr>
                      <w:rFonts w:ascii="Arial" w:hAnsi="Arial" w:cs="Arial"/>
                      <w:color w:val="000000"/>
                      <w:sz w:val="18"/>
                      <w:szCs w:val="18"/>
                      <w:lang w:eastAsia="zh-CN"/>
                    </w:rPr>
                  </w:pPr>
                </w:p>
                <w:p w14:paraId="19EA93C7"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 xml:space="preserve">Additional assumptions from R17 </w:t>
                  </w:r>
                  <w:proofErr w:type="spellStart"/>
                  <w:r>
                    <w:rPr>
                      <w:rFonts w:ascii="Arial" w:hAnsi="Arial" w:cs="Arial"/>
                      <w:color w:val="000000"/>
                      <w:sz w:val="18"/>
                      <w:szCs w:val="18"/>
                      <w:lang w:eastAsia="zh-CN"/>
                    </w:rPr>
                    <w:t>TypeII</w:t>
                  </w:r>
                  <w:proofErr w:type="spellEnd"/>
                  <w:r>
                    <w:rPr>
                      <w:rFonts w:ascii="Arial" w:hAnsi="Arial" w:cs="Arial"/>
                      <w:color w:val="000000"/>
                      <w:sz w:val="18"/>
                      <w:szCs w:val="18"/>
                      <w:lang w:eastAsia="zh-CN"/>
                    </w:rPr>
                    <w:t xml:space="preserve"> EVM: Same consideration with respect to utilizing angle-delay reciprocity should be considered </w:t>
                  </w:r>
                  <w:r>
                    <w:rPr>
                      <w:rFonts w:ascii="Arial" w:hAnsi="Arial" w:cs="Arial"/>
                      <w:strike/>
                      <w:color w:val="00B050"/>
                      <w:sz w:val="18"/>
                      <w:szCs w:val="18"/>
                      <w:highlight w:val="yellow"/>
                      <w:lang w:eastAsia="zh-CN"/>
                    </w:rPr>
                    <w:t>taken</w:t>
                  </w:r>
                  <w:r>
                    <w:rPr>
                      <w:rFonts w:ascii="Arial" w:hAnsi="Arial" w:cs="Arial"/>
                      <w:color w:val="00B050"/>
                      <w:sz w:val="18"/>
                      <w:szCs w:val="18"/>
                      <w:lang w:eastAsia="zh-CN"/>
                    </w:rPr>
                    <w:t xml:space="preserve"> </w:t>
                  </w:r>
                  <w:r>
                    <w:rPr>
                      <w:rFonts w:ascii="Arial" w:hAnsi="Arial" w:cs="Arial"/>
                      <w:color w:val="000000"/>
                      <w:sz w:val="18"/>
                      <w:szCs w:val="18"/>
                      <w:lang w:eastAsia="zh-CN"/>
                    </w:rPr>
                    <w:t xml:space="preserve">for the AI/ML based CSI feedback and the baseline scheme if R17 </w:t>
                  </w:r>
                  <w:proofErr w:type="spellStart"/>
                  <w:r>
                    <w:rPr>
                      <w:rFonts w:ascii="Arial" w:hAnsi="Arial" w:cs="Arial"/>
                      <w:color w:val="000000"/>
                      <w:sz w:val="18"/>
                      <w:szCs w:val="18"/>
                      <w:lang w:eastAsia="zh-CN"/>
                    </w:rPr>
                    <w:t>TypeII</w:t>
                  </w:r>
                  <w:proofErr w:type="spellEnd"/>
                  <w:r>
                    <w:rPr>
                      <w:rFonts w:ascii="Arial" w:hAnsi="Arial" w:cs="Arial"/>
                      <w:color w:val="000000"/>
                      <w:sz w:val="18"/>
                      <w:szCs w:val="18"/>
                      <w:lang w:eastAsia="zh-CN"/>
                    </w:rPr>
                    <w:t xml:space="preserve"> codebook is selected as baseline.</w:t>
                  </w:r>
                </w:p>
                <w:p w14:paraId="19EA93C8" w14:textId="77777777" w:rsidR="00F020DD" w:rsidRDefault="00F020DD">
                  <w:pPr>
                    <w:rPr>
                      <w:rFonts w:ascii="Arial" w:hAnsi="Arial" w:cs="Arial"/>
                      <w:color w:val="000000"/>
                      <w:sz w:val="18"/>
                      <w:szCs w:val="18"/>
                      <w:lang w:eastAsia="zh-CN"/>
                    </w:rPr>
                  </w:pPr>
                </w:p>
                <w:p w14:paraId="19EA93C9"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Optionally, Type I Codebook (if it outperforms Type II Codebook) can be considered for comparing AI/ML schemes.</w:t>
                  </w:r>
                </w:p>
                <w:p w14:paraId="19EA93CA" w14:textId="77777777" w:rsidR="00F020DD" w:rsidRDefault="00F020DD">
                  <w:pPr>
                    <w:rPr>
                      <w:rFonts w:ascii="Arial" w:hAnsi="Arial" w:cs="Arial"/>
                      <w:color w:val="000000"/>
                      <w:sz w:val="18"/>
                      <w:szCs w:val="18"/>
                      <w:lang w:eastAsia="zh-CN"/>
                    </w:rPr>
                  </w:pPr>
                </w:p>
                <w:p w14:paraId="19EA93CB"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 xml:space="preserve">For CSI-prediction: </w:t>
                  </w:r>
                </w:p>
                <w:p w14:paraId="19EA93CC" w14:textId="77777777" w:rsidR="00F020DD" w:rsidRDefault="00246C06">
                  <w:pPr>
                    <w:rPr>
                      <w:rFonts w:ascii="Arial" w:hAnsi="Arial" w:cs="Arial"/>
                      <w:color w:val="7030A0"/>
                      <w:sz w:val="18"/>
                      <w:szCs w:val="18"/>
                      <w:highlight w:val="yellow"/>
                      <w:lang w:eastAsia="zh-CN"/>
                    </w:rPr>
                  </w:pPr>
                  <w:r>
                    <w:rPr>
                      <w:rFonts w:ascii="Arial" w:hAnsi="Arial" w:cs="Arial"/>
                      <w:color w:val="7030A0"/>
                      <w:sz w:val="18"/>
                      <w:szCs w:val="18"/>
                      <w:highlight w:val="yellow"/>
                      <w:lang w:eastAsia="zh-CN"/>
                    </w:rPr>
                    <w:t>Both of the followings are taken as baselines</w:t>
                  </w:r>
                </w:p>
                <w:p w14:paraId="19EA93CD" w14:textId="77777777" w:rsidR="00F020DD" w:rsidRDefault="00246C06">
                  <w:pPr>
                    <w:rPr>
                      <w:rFonts w:ascii="Arial" w:hAnsi="Arial" w:cs="Arial"/>
                      <w:color w:val="000000"/>
                      <w:sz w:val="18"/>
                      <w:szCs w:val="18"/>
                      <w:lang w:eastAsia="zh-CN"/>
                    </w:rPr>
                  </w:pPr>
                  <w:r>
                    <w:rPr>
                      <w:rFonts w:ascii="Arial" w:hAnsi="Arial" w:cs="Arial"/>
                      <w:strike/>
                      <w:color w:val="7030A0"/>
                      <w:sz w:val="18"/>
                      <w:szCs w:val="18"/>
                      <w:highlight w:val="yellow"/>
                      <w:lang w:eastAsia="zh-CN"/>
                    </w:rPr>
                    <w:t>Companies need to report which option is used between</w:t>
                  </w:r>
                  <w:r>
                    <w:rPr>
                      <w:rFonts w:ascii="Arial" w:hAnsi="Arial" w:cs="Arial"/>
                      <w:color w:val="000000"/>
                      <w:sz w:val="18"/>
                      <w:szCs w:val="18"/>
                      <w:highlight w:val="yellow"/>
                      <w:lang w:eastAsia="zh-CN"/>
                    </w:rPr>
                    <w:t>:</w:t>
                  </w:r>
                </w:p>
                <w:p w14:paraId="19EA93CE" w14:textId="77777777" w:rsidR="00F020DD" w:rsidRDefault="00246C06">
                  <w:pPr>
                    <w:pStyle w:val="TAC"/>
                    <w:keepNext w:val="0"/>
                    <w:keepLines w:val="0"/>
                    <w:widowControl w:val="0"/>
                    <w:numPr>
                      <w:ilvl w:val="0"/>
                      <w:numId w:val="6"/>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The nearest historical CSI without prediction</w:t>
                  </w:r>
                </w:p>
                <w:p w14:paraId="19EA93CF" w14:textId="77777777" w:rsidR="00F020DD" w:rsidRDefault="00246C06">
                  <w:pPr>
                    <w:pStyle w:val="TAC"/>
                    <w:keepNext w:val="0"/>
                    <w:keepLines w:val="0"/>
                    <w:widowControl w:val="0"/>
                    <w:numPr>
                      <w:ilvl w:val="0"/>
                      <w:numId w:val="6"/>
                    </w:numPr>
                    <w:suppressAutoHyphens w:val="0"/>
                    <w:spacing w:line="240" w:lineRule="auto"/>
                    <w:jc w:val="left"/>
                    <w:rPr>
                      <w:rFonts w:eastAsia="宋体" w:cs="Arial"/>
                      <w:color w:val="000000"/>
                      <w:szCs w:val="18"/>
                      <w:lang w:val="en-US" w:eastAsia="zh-CN"/>
                    </w:rPr>
                  </w:pPr>
                  <w:r>
                    <w:rPr>
                      <w:rFonts w:eastAsia="宋体" w:cs="Arial"/>
                      <w:color w:val="000000"/>
                      <w:szCs w:val="18"/>
                      <w:lang w:val="en-US" w:eastAsia="zh-CN"/>
                    </w:rPr>
                    <w:t xml:space="preserve">Non-AI/ML or AI/ML with collaboration Level </w:t>
                  </w:r>
                  <w:proofErr w:type="gramStart"/>
                  <w:r>
                    <w:rPr>
                      <w:rFonts w:eastAsia="宋体" w:cs="Arial"/>
                      <w:color w:val="000000"/>
                      <w:szCs w:val="18"/>
                      <w:lang w:val="en-US" w:eastAsia="zh-CN"/>
                    </w:rPr>
                    <w:t>x based</w:t>
                  </w:r>
                  <w:proofErr w:type="gramEnd"/>
                  <w:r>
                    <w:rPr>
                      <w:rFonts w:eastAsia="宋体" w:cs="Arial"/>
                      <w:color w:val="000000"/>
                      <w:szCs w:val="18"/>
                      <w:lang w:val="en-US" w:eastAsia="zh-CN"/>
                    </w:rPr>
                    <w:t xml:space="preserve"> CSI prediction for which corresponding details would need to be reported</w:t>
                  </w:r>
                </w:p>
                <w:p w14:paraId="19EA93D0" w14:textId="77777777" w:rsidR="00F020DD" w:rsidRDefault="00246C06">
                  <w:pPr>
                    <w:rPr>
                      <w:rFonts w:ascii="Arial" w:hAnsi="Arial" w:cs="Arial"/>
                      <w:color w:val="000000"/>
                      <w:sz w:val="18"/>
                      <w:szCs w:val="18"/>
                      <w:lang w:eastAsia="zh-CN"/>
                    </w:rPr>
                  </w:pPr>
                  <w:r>
                    <w:rPr>
                      <w:rFonts w:ascii="Arial" w:hAnsi="Arial" w:cs="Arial"/>
                      <w:color w:val="000000"/>
                      <w:sz w:val="18"/>
                      <w:szCs w:val="18"/>
                      <w:lang w:eastAsia="zh-CN"/>
                    </w:rPr>
                    <w:t xml:space="preserve">Note: the specific non-AI/ML based CSI prediction is compatible with R18 MIMO; collaboration level x AI/ML based CSI prediction could be </w:t>
                  </w:r>
                  <w:proofErr w:type="gramStart"/>
                  <w:r>
                    <w:rPr>
                      <w:rFonts w:ascii="Arial" w:hAnsi="Arial" w:cs="Arial"/>
                      <w:color w:val="000000"/>
                      <w:sz w:val="18"/>
                      <w:szCs w:val="18"/>
                      <w:lang w:eastAsia="zh-CN"/>
                    </w:rPr>
                    <w:t>implementation based</w:t>
                  </w:r>
                  <w:proofErr w:type="gramEnd"/>
                  <w:r>
                    <w:rPr>
                      <w:rFonts w:ascii="Arial" w:hAnsi="Arial" w:cs="Arial"/>
                      <w:color w:val="000000"/>
                      <w:sz w:val="18"/>
                      <w:szCs w:val="18"/>
                      <w:lang w:eastAsia="zh-CN"/>
                    </w:rPr>
                    <w:t xml:space="preserve"> AI/ML compatible with R18 MIMO as an example.</w:t>
                  </w:r>
                </w:p>
                <w:p w14:paraId="19EA93D1" w14:textId="77777777" w:rsidR="00F020DD" w:rsidRDefault="00F020DD">
                  <w:pPr>
                    <w:rPr>
                      <w:rFonts w:ascii="Arial" w:hAnsi="Arial" w:cs="Arial"/>
                      <w:color w:val="000000"/>
                      <w:sz w:val="18"/>
                      <w:szCs w:val="18"/>
                      <w:lang w:eastAsia="zh-CN"/>
                    </w:rPr>
                  </w:pPr>
                </w:p>
                <w:p w14:paraId="19EA93D2" w14:textId="77777777" w:rsidR="00F020DD" w:rsidRDefault="00246C06">
                  <w:pPr>
                    <w:widowControl w:val="0"/>
                    <w:spacing w:after="0"/>
                    <w:rPr>
                      <w:rFonts w:ascii="Arial" w:hAnsi="Arial" w:cs="Arial"/>
                      <w:color w:val="000000"/>
                      <w:sz w:val="18"/>
                      <w:szCs w:val="18"/>
                      <w:lang w:eastAsia="zh-CN"/>
                    </w:rPr>
                  </w:pPr>
                  <w:r>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19EA93D3" w14:textId="77777777" w:rsidR="00F020DD" w:rsidRDefault="00F020DD">
                  <w:pPr>
                    <w:rPr>
                      <w:rFonts w:ascii="Arial" w:hAnsi="Arial" w:cs="Arial"/>
                      <w:color w:val="000000"/>
                      <w:sz w:val="18"/>
                      <w:szCs w:val="18"/>
                      <w:lang w:eastAsia="zh-CN"/>
                    </w:rPr>
                  </w:pPr>
                </w:p>
              </w:tc>
            </w:tr>
          </w:tbl>
          <w:p w14:paraId="19EA93D5" w14:textId="77777777" w:rsidR="00F020DD" w:rsidRDefault="00246C06">
            <w:pPr>
              <w:pStyle w:val="NO"/>
            </w:pPr>
            <w:r>
              <w:lastRenderedPageBreak/>
              <w:t>Note:</w:t>
            </w:r>
            <w: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19EA93D6" w14:textId="77777777" w:rsidR="00F020DD" w:rsidRDefault="00246C06">
            <w:pPr>
              <w:rPr>
                <w:sz w:val="20"/>
                <w:szCs w:val="20"/>
              </w:rPr>
            </w:pPr>
            <w:r>
              <w:rPr>
                <w:sz w:val="20"/>
                <w:szCs w:val="20"/>
              </w:rPr>
              <w:t>Table 6.2.1-2 presents the baseline link level simulation assumptions for</w:t>
            </w:r>
            <w:r>
              <w:rPr>
                <w:rFonts w:eastAsia="Microsoft YaHei UI"/>
                <w:color w:val="000000"/>
                <w:sz w:val="20"/>
                <w:szCs w:val="20"/>
                <w:lang w:eastAsia="zh-CN"/>
              </w:rPr>
              <w:t xml:space="preserve"> </w:t>
            </w:r>
            <w:r>
              <w:rPr>
                <w:sz w:val="20"/>
                <w:szCs w:val="20"/>
              </w:rPr>
              <w:t>AI/ML based CSI feedback enhancement</w:t>
            </w:r>
            <w:r>
              <w:rPr>
                <w:rFonts w:eastAsia="Microsoft YaHei UI"/>
                <w:color w:val="000000"/>
                <w:sz w:val="20"/>
                <w:szCs w:val="20"/>
                <w:lang w:eastAsia="zh-CN"/>
              </w:rPr>
              <w:t xml:space="preserve"> evaluations</w:t>
            </w:r>
            <w:r>
              <w:rPr>
                <w:sz w:val="20"/>
                <w:szCs w:val="20"/>
              </w:rPr>
              <w:t xml:space="preserve">. </w:t>
            </w:r>
          </w:p>
          <w:p w14:paraId="19EA93D7" w14:textId="77777777" w:rsidR="00F020DD" w:rsidRDefault="00246C06">
            <w:pPr>
              <w:pStyle w:val="TH"/>
              <w:ind w:left="1320" w:hanging="440"/>
            </w:pPr>
            <w:r>
              <w:t>Table 6.2.1-2: Baseline Link Level Simulation assumptions for</w:t>
            </w:r>
            <w:r>
              <w:rPr>
                <w:rFonts w:eastAsia="Microsoft YaHei UI"/>
                <w:color w:val="000000"/>
                <w:lang w:val="en-US" w:eastAsia="zh-CN"/>
              </w:rPr>
              <w:t xml:space="preserve"> </w:t>
            </w:r>
            <w:r>
              <w:t>AI/ML based CSI feedback enhancement</w:t>
            </w:r>
            <w:r>
              <w:rPr>
                <w:rFonts w:eastAsia="Microsoft YaHei UI"/>
                <w:color w:val="00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4909"/>
            </w:tblGrid>
            <w:tr w:rsidR="00F020DD" w14:paraId="19EA93DA" w14:textId="77777777">
              <w:trPr>
                <w:trHeight w:val="211"/>
                <w:jc w:val="center"/>
              </w:trPr>
              <w:tc>
                <w:tcPr>
                  <w:tcW w:w="2868" w:type="dxa"/>
                  <w:shd w:val="clear" w:color="auto" w:fill="D9D9D9"/>
                </w:tcPr>
                <w:p w14:paraId="19EA93D8" w14:textId="77777777" w:rsidR="00F020DD" w:rsidRDefault="00246C06">
                  <w:pPr>
                    <w:pStyle w:val="TAH"/>
                  </w:pPr>
                  <w:r>
                    <w:t>Parameter</w:t>
                  </w:r>
                </w:p>
              </w:tc>
              <w:tc>
                <w:tcPr>
                  <w:tcW w:w="4909" w:type="dxa"/>
                  <w:shd w:val="clear" w:color="auto" w:fill="D9D9D9"/>
                </w:tcPr>
                <w:p w14:paraId="19EA93D9" w14:textId="77777777" w:rsidR="00F020DD" w:rsidRDefault="00246C06">
                  <w:pPr>
                    <w:pStyle w:val="TAH"/>
                  </w:pPr>
                  <w:r>
                    <w:t>Value</w:t>
                  </w:r>
                </w:p>
              </w:tc>
            </w:tr>
            <w:tr w:rsidR="00F020DD" w14:paraId="19EA93DD" w14:textId="77777777">
              <w:trPr>
                <w:trHeight w:val="211"/>
                <w:jc w:val="center"/>
              </w:trPr>
              <w:tc>
                <w:tcPr>
                  <w:tcW w:w="2868" w:type="dxa"/>
                </w:tcPr>
                <w:p w14:paraId="19EA93DB" w14:textId="77777777" w:rsidR="00F020DD" w:rsidRDefault="00246C06">
                  <w:pPr>
                    <w:pStyle w:val="TAL"/>
                  </w:pPr>
                  <w:r>
                    <w:t xml:space="preserve">Duplex, Waveform </w:t>
                  </w:r>
                </w:p>
              </w:tc>
              <w:tc>
                <w:tcPr>
                  <w:tcW w:w="4909" w:type="dxa"/>
                </w:tcPr>
                <w:p w14:paraId="19EA93DC" w14:textId="77777777" w:rsidR="00F020DD" w:rsidRDefault="00246C06">
                  <w:pPr>
                    <w:pStyle w:val="TAC"/>
                    <w:jc w:val="left"/>
                  </w:pPr>
                  <w:r>
                    <w:t xml:space="preserve">FDD (TDD is not precluded), OFDM </w:t>
                  </w:r>
                </w:p>
              </w:tc>
            </w:tr>
            <w:tr w:rsidR="00F020DD" w14:paraId="19EA93E0" w14:textId="77777777">
              <w:trPr>
                <w:trHeight w:val="222"/>
                <w:jc w:val="center"/>
              </w:trPr>
              <w:tc>
                <w:tcPr>
                  <w:tcW w:w="2868" w:type="dxa"/>
                </w:tcPr>
                <w:p w14:paraId="19EA93DE" w14:textId="77777777" w:rsidR="00F020DD" w:rsidRDefault="00246C06">
                  <w:pPr>
                    <w:pStyle w:val="TAL"/>
                  </w:pPr>
                  <w:r>
                    <w:t>Carrier frequency</w:t>
                  </w:r>
                </w:p>
              </w:tc>
              <w:tc>
                <w:tcPr>
                  <w:tcW w:w="4909" w:type="dxa"/>
                </w:tcPr>
                <w:p w14:paraId="19EA93DF" w14:textId="77777777" w:rsidR="00F020DD" w:rsidRDefault="00246C06">
                  <w:pPr>
                    <w:pStyle w:val="TAC"/>
                    <w:jc w:val="left"/>
                  </w:pPr>
                  <w:r>
                    <w:t>2GHz as baseline, optional for 4GHz</w:t>
                  </w:r>
                </w:p>
              </w:tc>
            </w:tr>
            <w:tr w:rsidR="00F020DD" w14:paraId="19EA93E3" w14:textId="77777777">
              <w:trPr>
                <w:trHeight w:val="211"/>
                <w:jc w:val="center"/>
              </w:trPr>
              <w:tc>
                <w:tcPr>
                  <w:tcW w:w="2868" w:type="dxa"/>
                </w:tcPr>
                <w:p w14:paraId="19EA93E1" w14:textId="77777777" w:rsidR="00F020DD" w:rsidRDefault="00246C06">
                  <w:pPr>
                    <w:pStyle w:val="TAL"/>
                  </w:pPr>
                  <w:r>
                    <w:t>Bandwidth</w:t>
                  </w:r>
                </w:p>
              </w:tc>
              <w:tc>
                <w:tcPr>
                  <w:tcW w:w="4909" w:type="dxa"/>
                </w:tcPr>
                <w:p w14:paraId="19EA93E2" w14:textId="77777777" w:rsidR="00F020DD" w:rsidRDefault="00246C06">
                  <w:pPr>
                    <w:pStyle w:val="TAC"/>
                    <w:jc w:val="left"/>
                  </w:pPr>
                  <w:r>
                    <w:t>10MHz or 20MHz</w:t>
                  </w:r>
                </w:p>
              </w:tc>
            </w:tr>
            <w:tr w:rsidR="00F020DD" w14:paraId="19EA93E6" w14:textId="77777777">
              <w:trPr>
                <w:trHeight w:val="211"/>
                <w:jc w:val="center"/>
              </w:trPr>
              <w:tc>
                <w:tcPr>
                  <w:tcW w:w="2868" w:type="dxa"/>
                </w:tcPr>
                <w:p w14:paraId="19EA93E4" w14:textId="77777777" w:rsidR="00F020DD" w:rsidRDefault="00246C06">
                  <w:pPr>
                    <w:pStyle w:val="TAL"/>
                  </w:pPr>
                  <w:r>
                    <w:t>Subcarrier spacing</w:t>
                  </w:r>
                </w:p>
              </w:tc>
              <w:tc>
                <w:tcPr>
                  <w:tcW w:w="4909" w:type="dxa"/>
                </w:tcPr>
                <w:p w14:paraId="19EA93E5" w14:textId="77777777" w:rsidR="00F020DD" w:rsidRDefault="00246C06">
                  <w:pPr>
                    <w:pStyle w:val="TAC"/>
                    <w:jc w:val="left"/>
                  </w:pPr>
                  <w:r>
                    <w:t>15kHz for 2GHz, 30kHz for 4GHz</w:t>
                  </w:r>
                </w:p>
              </w:tc>
            </w:tr>
            <w:tr w:rsidR="00F020DD" w14:paraId="19EA93E9" w14:textId="77777777">
              <w:trPr>
                <w:trHeight w:val="211"/>
                <w:jc w:val="center"/>
              </w:trPr>
              <w:tc>
                <w:tcPr>
                  <w:tcW w:w="2868" w:type="dxa"/>
                </w:tcPr>
                <w:p w14:paraId="19EA93E7" w14:textId="77777777" w:rsidR="00F020DD" w:rsidRDefault="00246C06">
                  <w:pPr>
                    <w:pStyle w:val="TAL"/>
                  </w:pPr>
                  <w:proofErr w:type="spellStart"/>
                  <w:r>
                    <w:t>Nt</w:t>
                  </w:r>
                  <w:proofErr w:type="spellEnd"/>
                </w:p>
              </w:tc>
              <w:tc>
                <w:tcPr>
                  <w:tcW w:w="4909" w:type="dxa"/>
                </w:tcPr>
                <w:p w14:paraId="19EA93E8" w14:textId="77777777" w:rsidR="00F020DD" w:rsidRDefault="00246C06">
                  <w:pPr>
                    <w:pStyle w:val="TAC"/>
                    <w:jc w:val="left"/>
                  </w:pPr>
                  <w:r>
                    <w:t>32: (8,8,2,1,1,2,8), (</w:t>
                  </w:r>
                  <w:proofErr w:type="spellStart"/>
                  <w:proofErr w:type="gramStart"/>
                  <w:r>
                    <w:t>dH,dV</w:t>
                  </w:r>
                  <w:proofErr w:type="spellEnd"/>
                  <w:proofErr w:type="gramEnd"/>
                  <w:r>
                    <w:t>) = (0.5, 0.8)λ</w:t>
                  </w:r>
                </w:p>
              </w:tc>
            </w:tr>
            <w:tr w:rsidR="00F020DD" w14:paraId="19EA93EC" w14:textId="77777777">
              <w:trPr>
                <w:trHeight w:val="211"/>
                <w:jc w:val="center"/>
              </w:trPr>
              <w:tc>
                <w:tcPr>
                  <w:tcW w:w="2868" w:type="dxa"/>
                </w:tcPr>
                <w:p w14:paraId="19EA93EA" w14:textId="77777777" w:rsidR="00F020DD" w:rsidRDefault="00246C06">
                  <w:pPr>
                    <w:pStyle w:val="TAL"/>
                  </w:pPr>
                  <w:r>
                    <w:t>Nr</w:t>
                  </w:r>
                </w:p>
              </w:tc>
              <w:tc>
                <w:tcPr>
                  <w:tcW w:w="4909" w:type="dxa"/>
                </w:tcPr>
                <w:p w14:paraId="19EA93EB" w14:textId="77777777" w:rsidR="00F020DD" w:rsidRDefault="00246C06">
                  <w:pPr>
                    <w:pStyle w:val="TAC"/>
                    <w:jc w:val="left"/>
                  </w:pPr>
                  <w:r>
                    <w:t>4: (1,2,2,1,1,1,2), (</w:t>
                  </w:r>
                  <w:proofErr w:type="spellStart"/>
                  <w:proofErr w:type="gramStart"/>
                  <w:r>
                    <w:t>dH,dV</w:t>
                  </w:r>
                  <w:proofErr w:type="spellEnd"/>
                  <w:proofErr w:type="gramEnd"/>
                  <w:r>
                    <w:t>) = (0.5, 0.5)λ</w:t>
                  </w:r>
                </w:p>
              </w:tc>
            </w:tr>
            <w:tr w:rsidR="00F020DD" w14:paraId="19EA93EF" w14:textId="77777777">
              <w:trPr>
                <w:trHeight w:val="222"/>
                <w:jc w:val="center"/>
              </w:trPr>
              <w:tc>
                <w:tcPr>
                  <w:tcW w:w="2868" w:type="dxa"/>
                </w:tcPr>
                <w:p w14:paraId="19EA93ED" w14:textId="77777777" w:rsidR="00F020DD" w:rsidRDefault="00246C06">
                  <w:pPr>
                    <w:pStyle w:val="TAL"/>
                  </w:pPr>
                  <w:r>
                    <w:t>Channel model</w:t>
                  </w:r>
                </w:p>
              </w:tc>
              <w:tc>
                <w:tcPr>
                  <w:tcW w:w="4909" w:type="dxa"/>
                </w:tcPr>
                <w:p w14:paraId="19EA93EE" w14:textId="77777777" w:rsidR="00F020DD" w:rsidRDefault="00246C06">
                  <w:pPr>
                    <w:pStyle w:val="TAC"/>
                    <w:jc w:val="left"/>
                  </w:pPr>
                  <w:r>
                    <w:t>CDL-C as baseline, CDL-A as optional</w:t>
                  </w:r>
                </w:p>
              </w:tc>
            </w:tr>
            <w:tr w:rsidR="00F020DD" w14:paraId="19EA93F2" w14:textId="77777777">
              <w:trPr>
                <w:trHeight w:val="211"/>
                <w:jc w:val="center"/>
              </w:trPr>
              <w:tc>
                <w:tcPr>
                  <w:tcW w:w="2868" w:type="dxa"/>
                </w:tcPr>
                <w:p w14:paraId="19EA93F0" w14:textId="77777777" w:rsidR="00F020DD" w:rsidRDefault="00246C06">
                  <w:pPr>
                    <w:pStyle w:val="TAL"/>
                  </w:pPr>
                  <w:r>
                    <w:t>UE speed</w:t>
                  </w:r>
                </w:p>
              </w:tc>
              <w:tc>
                <w:tcPr>
                  <w:tcW w:w="4909" w:type="dxa"/>
                </w:tcPr>
                <w:p w14:paraId="19EA93F1" w14:textId="77777777" w:rsidR="00F020DD" w:rsidRDefault="00246C06">
                  <w:pPr>
                    <w:pStyle w:val="TAC"/>
                    <w:jc w:val="left"/>
                  </w:pPr>
                  <w:r>
                    <w:t>3kmhr, 10km/h, 20km/h or 30km/h to be reported by companies</w:t>
                  </w:r>
                </w:p>
              </w:tc>
            </w:tr>
            <w:tr w:rsidR="00F020DD" w14:paraId="19EA93F5" w14:textId="77777777">
              <w:trPr>
                <w:trHeight w:val="211"/>
                <w:jc w:val="center"/>
              </w:trPr>
              <w:tc>
                <w:tcPr>
                  <w:tcW w:w="2868" w:type="dxa"/>
                </w:tcPr>
                <w:p w14:paraId="19EA93F3" w14:textId="77777777" w:rsidR="00F020DD" w:rsidRDefault="00246C06">
                  <w:pPr>
                    <w:pStyle w:val="TAL"/>
                  </w:pPr>
                  <w:r>
                    <w:t>Delay spread</w:t>
                  </w:r>
                </w:p>
              </w:tc>
              <w:tc>
                <w:tcPr>
                  <w:tcW w:w="4909" w:type="dxa"/>
                </w:tcPr>
                <w:p w14:paraId="19EA93F4" w14:textId="77777777" w:rsidR="00F020DD" w:rsidRDefault="00246C06">
                  <w:pPr>
                    <w:pStyle w:val="TAC"/>
                    <w:jc w:val="left"/>
                  </w:pPr>
                  <w:r>
                    <w:t>30ns or 300ns</w:t>
                  </w:r>
                </w:p>
              </w:tc>
            </w:tr>
            <w:tr w:rsidR="00F020DD" w14:paraId="19EA93FA" w14:textId="77777777">
              <w:trPr>
                <w:trHeight w:val="423"/>
                <w:jc w:val="center"/>
              </w:trPr>
              <w:tc>
                <w:tcPr>
                  <w:tcW w:w="2868" w:type="dxa"/>
                </w:tcPr>
                <w:p w14:paraId="19EA93F6" w14:textId="77777777" w:rsidR="00F020DD" w:rsidRDefault="00246C06">
                  <w:pPr>
                    <w:pStyle w:val="TAL"/>
                  </w:pPr>
                  <w:r>
                    <w:t>Channel estimation</w:t>
                  </w:r>
                </w:p>
              </w:tc>
              <w:tc>
                <w:tcPr>
                  <w:tcW w:w="4909" w:type="dxa"/>
                </w:tcPr>
                <w:p w14:paraId="19EA93F7" w14:textId="77777777" w:rsidR="00F020DD" w:rsidRDefault="00246C06">
                  <w:pPr>
                    <w:pStyle w:val="TAC"/>
                    <w:jc w:val="left"/>
                  </w:pPr>
                  <w:r>
                    <w:t>Realistic channel estimation algorithms (e.g., LS or MMSE) as a baseline</w:t>
                  </w:r>
                  <w:r>
                    <w:rPr>
                      <w:strike/>
                      <w:color w:val="FF0000"/>
                      <w:highlight w:val="yellow"/>
                    </w:rPr>
                    <w:t>, FFS ideal channel estimation</w:t>
                  </w:r>
                </w:p>
                <w:p w14:paraId="19EA93F8" w14:textId="77777777" w:rsidR="00F020DD" w:rsidRDefault="00246C06">
                  <w:pPr>
                    <w:widowControl w:val="0"/>
                    <w:spacing w:after="0"/>
                    <w:rPr>
                      <w:rFonts w:ascii="Arial" w:hAnsi="Arial" w:cs="Arial"/>
                      <w:color w:val="FF0000"/>
                      <w:sz w:val="18"/>
                      <w:szCs w:val="18"/>
                      <w:highlight w:val="yellow"/>
                      <w:lang w:eastAsia="zh-CN"/>
                    </w:rPr>
                  </w:pPr>
                  <w:r>
                    <w:rPr>
                      <w:rFonts w:ascii="Arial" w:hAnsi="Arial" w:cs="Arial"/>
                      <w:color w:val="FF0000"/>
                      <w:sz w:val="18"/>
                      <w:szCs w:val="18"/>
                      <w:highlight w:val="yellow"/>
                      <w:lang w:eastAsia="zh-CN"/>
                    </w:rPr>
                    <w:t xml:space="preserve">Ideal DL channel estimation is optionally taken into the baseline of evaluation methodology for the purpose of calibration and/or comparing intermediate results (e.g., accuracy of AI/ML output CSI, etc.). Up to companies to report whether/how ideal channel is used in the dataset </w:t>
                  </w:r>
                  <w:r>
                    <w:rPr>
                      <w:rFonts w:ascii="Arial" w:hAnsi="Arial" w:cs="Arial"/>
                      <w:color w:val="FF0000"/>
                      <w:sz w:val="18"/>
                      <w:szCs w:val="18"/>
                      <w:highlight w:val="yellow"/>
                      <w:lang w:eastAsia="zh-CN"/>
                    </w:rPr>
                    <w:lastRenderedPageBreak/>
                    <w:t>construction and performance evaluation/inference.</w:t>
                  </w:r>
                </w:p>
                <w:p w14:paraId="19EA93F9" w14:textId="77777777" w:rsidR="00F020DD" w:rsidRDefault="00246C06">
                  <w:pPr>
                    <w:widowControl w:val="0"/>
                    <w:spacing w:after="0"/>
                  </w:pPr>
                  <w:r>
                    <w:rPr>
                      <w:rFonts w:ascii="Arial" w:hAnsi="Arial" w:cs="Arial"/>
                      <w:color w:val="FF0000"/>
                      <w:sz w:val="18"/>
                      <w:szCs w:val="18"/>
                      <w:highlight w:val="yellow"/>
                      <w:lang w:eastAsia="zh-CN"/>
                    </w:rPr>
                    <w:t>Note: Eventual performance comparison with the benchmark release and drawing SI conclusions should be based on realistic DL channel estimation.</w:t>
                  </w:r>
                </w:p>
              </w:tc>
            </w:tr>
            <w:tr w:rsidR="00F020DD" w14:paraId="19EA93FD" w14:textId="77777777">
              <w:trPr>
                <w:trHeight w:val="434"/>
                <w:jc w:val="center"/>
              </w:trPr>
              <w:tc>
                <w:tcPr>
                  <w:tcW w:w="2868" w:type="dxa"/>
                </w:tcPr>
                <w:p w14:paraId="19EA93FB" w14:textId="77777777" w:rsidR="00F020DD" w:rsidRDefault="00246C06">
                  <w:pPr>
                    <w:pStyle w:val="TAL"/>
                  </w:pPr>
                  <w:r>
                    <w:lastRenderedPageBreak/>
                    <w:t>Rank per UE</w:t>
                  </w:r>
                </w:p>
              </w:tc>
              <w:tc>
                <w:tcPr>
                  <w:tcW w:w="4909" w:type="dxa"/>
                </w:tcPr>
                <w:p w14:paraId="19EA93FC" w14:textId="77777777" w:rsidR="00F020DD" w:rsidRDefault="00246C06">
                  <w:pPr>
                    <w:pStyle w:val="TAC"/>
                    <w:jc w:val="left"/>
                  </w:pPr>
                  <w:r>
                    <w:t>Rank 1-4. Companies are encouraged to report the Rank number, and whether/how rank adaptation is applied</w:t>
                  </w:r>
                </w:p>
              </w:tc>
            </w:tr>
          </w:tbl>
          <w:p w14:paraId="19EA93FE" w14:textId="77777777" w:rsidR="00F020DD" w:rsidRDefault="00246C06">
            <w:pPr>
              <w:pStyle w:val="NO"/>
            </w:pPr>
            <w:r>
              <w:rPr>
                <w:color w:val="00B0F0"/>
                <w:highlight w:val="yellow"/>
              </w:rPr>
              <w:t>Note:</w:t>
            </w:r>
            <w:r>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19EA93FF" w14:textId="77777777" w:rsidR="00F020DD" w:rsidRDefault="00246C06">
            <w:pPr>
              <w:overflowPunct w:val="0"/>
              <w:snapToGrid/>
              <w:jc w:val="center"/>
              <w:textAlignment w:val="baseline"/>
              <w:rPr>
                <w:b/>
              </w:rPr>
            </w:pPr>
            <w:r>
              <w:rPr>
                <w:color w:val="FF0000"/>
                <w:sz w:val="20"/>
                <w:szCs w:val="20"/>
                <w:lang w:eastAsia="zh-CN"/>
              </w:rPr>
              <w:t>*** Unchanged text is omitted ***</w:t>
            </w:r>
          </w:p>
        </w:tc>
      </w:tr>
    </w:tbl>
    <w:p w14:paraId="19EA9401" w14:textId="77777777" w:rsidR="00F020DD" w:rsidRDefault="00F020DD">
      <w:pPr>
        <w:rPr>
          <w:rFonts w:eastAsia="MS Mincho"/>
          <w:lang w:eastAsia="ja-JP"/>
        </w:rPr>
      </w:pPr>
    </w:p>
    <w:p w14:paraId="19EA9402"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405" w14:textId="77777777">
        <w:tc>
          <w:tcPr>
            <w:tcW w:w="1980" w:type="dxa"/>
            <w:tcBorders>
              <w:top w:val="single" w:sz="4" w:space="0" w:color="000000"/>
              <w:left w:val="single" w:sz="4" w:space="0" w:color="000000"/>
              <w:bottom w:val="single" w:sz="4" w:space="0" w:color="000000"/>
              <w:right w:val="single" w:sz="4" w:space="0" w:color="000000"/>
            </w:tcBorders>
          </w:tcPr>
          <w:p w14:paraId="19EA9403"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04"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 xml:space="preserve">TT DOCOMO, </w:t>
            </w:r>
            <w:proofErr w:type="spellStart"/>
            <w:r>
              <w:rPr>
                <w:rFonts w:eastAsia="MS Mincho"/>
                <w:lang w:eastAsia="ja-JP"/>
              </w:rPr>
              <w:t>Futurewei</w:t>
            </w:r>
            <w:proofErr w:type="spellEnd"/>
            <w:r>
              <w:rPr>
                <w:rFonts w:eastAsia="MS Mincho"/>
                <w:lang w:eastAsia="ja-JP"/>
              </w:rPr>
              <w:t>, LG Electronics</w:t>
            </w:r>
          </w:p>
        </w:tc>
      </w:tr>
      <w:tr w:rsidR="00F020DD" w14:paraId="19EA9408" w14:textId="77777777">
        <w:tc>
          <w:tcPr>
            <w:tcW w:w="1980" w:type="dxa"/>
            <w:tcBorders>
              <w:top w:val="single" w:sz="4" w:space="0" w:color="000000"/>
              <w:left w:val="single" w:sz="4" w:space="0" w:color="000000"/>
              <w:bottom w:val="single" w:sz="4" w:space="0" w:color="000000"/>
              <w:right w:val="single" w:sz="4" w:space="0" w:color="000000"/>
            </w:tcBorders>
          </w:tcPr>
          <w:p w14:paraId="19EA9406"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07" w14:textId="77777777" w:rsidR="00F020DD" w:rsidRDefault="00F020DD">
            <w:pPr>
              <w:spacing w:before="120" w:line="240" w:lineRule="auto"/>
              <w:rPr>
                <w:lang w:eastAsia="zh-CN"/>
              </w:rPr>
            </w:pPr>
          </w:p>
        </w:tc>
      </w:tr>
    </w:tbl>
    <w:p w14:paraId="19EA9409"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40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0A"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0B" w14:textId="77777777" w:rsidR="00F020DD" w:rsidRDefault="00246C06">
            <w:pPr>
              <w:rPr>
                <w:i/>
                <w:iCs/>
                <w:kern w:val="2"/>
                <w:lang w:eastAsia="zh-CN"/>
              </w:rPr>
            </w:pPr>
            <w:r>
              <w:rPr>
                <w:i/>
                <w:iCs/>
                <w:kern w:val="2"/>
                <w:lang w:eastAsia="zh-CN"/>
              </w:rPr>
              <w:t>View</w:t>
            </w:r>
          </w:p>
        </w:tc>
      </w:tr>
      <w:tr w:rsidR="00F020DD" w14:paraId="19EA940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40D"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40E" w14:textId="77777777" w:rsidR="00F020DD" w:rsidRDefault="00F020DD">
            <w:pPr>
              <w:spacing w:line="252" w:lineRule="auto"/>
              <w:jc w:val="left"/>
              <w:rPr>
                <w:lang w:eastAsia="zh-CN"/>
              </w:rPr>
            </w:pPr>
          </w:p>
        </w:tc>
      </w:tr>
      <w:tr w:rsidR="00F020DD" w14:paraId="19EA9412" w14:textId="77777777">
        <w:tc>
          <w:tcPr>
            <w:tcW w:w="1555" w:type="dxa"/>
            <w:tcBorders>
              <w:top w:val="single" w:sz="4" w:space="0" w:color="000000"/>
              <w:left w:val="single" w:sz="4" w:space="0" w:color="000000"/>
              <w:bottom w:val="single" w:sz="4" w:space="0" w:color="000000"/>
              <w:right w:val="single" w:sz="4" w:space="0" w:color="000000"/>
            </w:tcBorders>
          </w:tcPr>
          <w:p w14:paraId="19EA9410"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11" w14:textId="77777777" w:rsidR="00F020DD" w:rsidRDefault="00F020DD">
            <w:pPr>
              <w:spacing w:line="252" w:lineRule="auto"/>
              <w:jc w:val="left"/>
              <w:rPr>
                <w:lang w:eastAsia="zh-CN"/>
              </w:rPr>
            </w:pPr>
          </w:p>
        </w:tc>
      </w:tr>
      <w:tr w:rsidR="00F020DD" w14:paraId="19EA9415" w14:textId="77777777">
        <w:tc>
          <w:tcPr>
            <w:tcW w:w="1555" w:type="dxa"/>
            <w:tcBorders>
              <w:top w:val="single" w:sz="4" w:space="0" w:color="000000"/>
              <w:left w:val="single" w:sz="4" w:space="0" w:color="000000"/>
              <w:bottom w:val="single" w:sz="4" w:space="0" w:color="000000"/>
              <w:right w:val="single" w:sz="4" w:space="0" w:color="000000"/>
            </w:tcBorders>
          </w:tcPr>
          <w:p w14:paraId="19EA9413"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14" w14:textId="77777777" w:rsidR="00F020DD" w:rsidRDefault="00F020DD">
            <w:pPr>
              <w:spacing w:line="252" w:lineRule="auto"/>
              <w:jc w:val="left"/>
              <w:rPr>
                <w:lang w:eastAsia="zh-CN"/>
              </w:rPr>
            </w:pPr>
          </w:p>
        </w:tc>
      </w:tr>
    </w:tbl>
    <w:p w14:paraId="19EA9416" w14:textId="77777777" w:rsidR="00F020DD" w:rsidRDefault="00F020DD">
      <w:pPr>
        <w:spacing w:before="120"/>
        <w:rPr>
          <w:b/>
          <w:lang w:eastAsia="zh-CN"/>
        </w:rPr>
      </w:pPr>
    </w:p>
    <w:p w14:paraId="19EA9417"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Issue#6-2 </w:t>
      </w:r>
      <w:r>
        <w:rPr>
          <w:rFonts w:hint="eastAsia"/>
          <w:b/>
          <w:u w:val="single"/>
          <w:lang w:eastAsia="zh-CN"/>
        </w:rPr>
        <w:t>Changes</w:t>
      </w:r>
      <w:r>
        <w:rPr>
          <w:b/>
          <w:u w:val="single"/>
          <w:lang w:eastAsia="zh-CN"/>
        </w:rPr>
        <w:t xml:space="preserve"> to the </w:t>
      </w:r>
      <w:r>
        <w:rPr>
          <w:rFonts w:hint="eastAsia"/>
          <w:b/>
          <w:u w:val="single"/>
          <w:lang w:eastAsia="zh-CN"/>
        </w:rPr>
        <w:t>KPI</w:t>
      </w:r>
      <w:r>
        <w:rPr>
          <w:b/>
          <w:u w:val="single"/>
          <w:lang w:eastAsia="zh-CN"/>
        </w:rPr>
        <w:t xml:space="preserve"> part of TR 38.843, Section 6.2.1</w:t>
      </w:r>
    </w:p>
    <w:p w14:paraId="19EA9418" w14:textId="77777777" w:rsidR="00F020DD" w:rsidRDefault="00246C06">
      <w:pPr>
        <w:rPr>
          <w:rFonts w:eastAsiaTheme="minorEastAsia"/>
          <w:lang w:eastAsia="zh-CN"/>
        </w:rPr>
      </w:pPr>
      <w:r>
        <w:rPr>
          <w:b/>
          <w:bCs/>
          <w:highlight w:val="yellow"/>
          <w:lang w:eastAsia="zh-CN"/>
        </w:rPr>
        <w:t>Proposal 6.1.2</w:t>
      </w:r>
      <w:r>
        <w:rPr>
          <w:b/>
          <w:lang w:eastAsia="zh-CN"/>
        </w:rPr>
        <w:t xml:space="preserve">: Adopt the following TP related with changes to the </w:t>
      </w:r>
      <w:r>
        <w:rPr>
          <w:rFonts w:eastAsiaTheme="minorEastAsia"/>
          <w:b/>
          <w:lang w:eastAsia="zh-CN"/>
        </w:rPr>
        <w:t>KPI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F020DD" w14:paraId="19EA9423" w14:textId="77777777">
        <w:tc>
          <w:tcPr>
            <w:tcW w:w="1696" w:type="dxa"/>
          </w:tcPr>
          <w:p w14:paraId="19EA9419" w14:textId="77777777" w:rsidR="00F020DD" w:rsidRDefault="00246C06">
            <w:pPr>
              <w:rPr>
                <w:rFonts w:eastAsiaTheme="minorEastAsia"/>
                <w:b/>
                <w:lang w:eastAsia="zh-CN"/>
              </w:rPr>
            </w:pPr>
            <w:r>
              <w:rPr>
                <w:rFonts w:eastAsiaTheme="minorEastAsia" w:hint="eastAsia"/>
                <w:b/>
                <w:lang w:eastAsia="zh-CN"/>
              </w:rPr>
              <w:t>I</w:t>
            </w:r>
            <w:r>
              <w:rPr>
                <w:rFonts w:eastAsiaTheme="minorEastAsia"/>
                <w:b/>
                <w:lang w:eastAsia="zh-CN"/>
              </w:rPr>
              <w:t>ssue#6-2 Changes to the KPI part</w:t>
            </w:r>
          </w:p>
        </w:tc>
        <w:tc>
          <w:tcPr>
            <w:tcW w:w="7608" w:type="dxa"/>
          </w:tcPr>
          <w:p w14:paraId="19EA941A"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41B" w14:textId="77777777" w:rsidR="00F020DD" w:rsidRDefault="00246C06">
            <w:pPr>
              <w:rPr>
                <w:rFonts w:eastAsiaTheme="minorEastAsia"/>
                <w:color w:val="FF0000"/>
                <w:lang w:eastAsia="zh-CN"/>
              </w:rPr>
            </w:pPr>
            <w:r>
              <w:rPr>
                <w:rFonts w:eastAsiaTheme="minorEastAsia"/>
                <w:lang w:eastAsia="zh-CN"/>
              </w:rPr>
              <w:t xml:space="preserve">1) </w:t>
            </w:r>
            <w:r>
              <w:rPr>
                <w:rFonts w:eastAsiaTheme="minorEastAsia"/>
                <w:color w:val="FF0000"/>
                <w:lang w:eastAsia="zh-CN"/>
              </w:rPr>
              <w:t>Redundant description on the metric of memory storage in the current TR.</w:t>
            </w:r>
          </w:p>
          <w:p w14:paraId="19EA941C" w14:textId="77777777" w:rsidR="00F020DD" w:rsidRDefault="00246C06">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Typo error on “&lt;” and “&gt;” when capturing the formula from agreement to TR.</w:t>
            </w:r>
          </w:p>
          <w:tbl>
            <w:tblPr>
              <w:tblStyle w:val="TableGrid"/>
              <w:tblW w:w="0" w:type="auto"/>
              <w:tblLook w:val="04A0" w:firstRow="1" w:lastRow="0" w:firstColumn="1" w:lastColumn="0" w:noHBand="0" w:noVBand="1"/>
            </w:tblPr>
            <w:tblGrid>
              <w:gridCol w:w="7382"/>
            </w:tblGrid>
            <w:tr w:rsidR="00F020DD" w14:paraId="19EA9421" w14:textId="77777777">
              <w:tc>
                <w:tcPr>
                  <w:tcW w:w="7385" w:type="dxa"/>
                </w:tcPr>
                <w:p w14:paraId="19EA941D" w14:textId="77777777" w:rsidR="00F020DD" w:rsidRDefault="00246C06">
                  <w:pPr>
                    <w:rPr>
                      <w:sz w:val="18"/>
                      <w:szCs w:val="18"/>
                      <w:highlight w:val="green"/>
                      <w:lang w:eastAsia="zh-CN"/>
                    </w:rPr>
                  </w:pPr>
                  <w:r>
                    <w:rPr>
                      <w:sz w:val="18"/>
                      <w:szCs w:val="18"/>
                      <w:highlight w:val="green"/>
                      <w:lang w:eastAsia="zh-CN"/>
                    </w:rPr>
                    <w:t>Agreement</w:t>
                  </w:r>
                </w:p>
                <w:p w14:paraId="19EA941E" w14:textId="77777777" w:rsidR="00F020DD" w:rsidRDefault="00246C06">
                  <w:pPr>
                    <w:rPr>
                      <w:sz w:val="18"/>
                      <w:szCs w:val="18"/>
                      <w:lang w:eastAsia="zh-CN"/>
                    </w:rPr>
                  </w:pPr>
                  <w:r>
                    <w:rPr>
                      <w:sz w:val="18"/>
                      <w:szCs w:val="18"/>
                      <w:lang w:eastAsia="zh-CN"/>
                    </w:rPr>
                    <w:t xml:space="preserve">To evaluate the performance of the intermediate KPI based monitoring mechanism for CSI compression,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Diff</m:t>
                        </m:r>
                      </m:sub>
                    </m:sSub>
                  </m:oMath>
                  <w:r>
                    <w:rPr>
                      <w:sz w:val="18"/>
                      <w:szCs w:val="18"/>
                      <w:lang w:eastAsia="zh-CN"/>
                    </w:rPr>
                    <w:t xml:space="preserve"> is in forms of</w:t>
                  </w:r>
                </w:p>
                <w:p w14:paraId="19EA941F" w14:textId="77777777" w:rsidR="00F020DD" w:rsidRDefault="00246C06">
                  <w:pPr>
                    <w:pStyle w:val="CommentText"/>
                    <w:ind w:left="1240" w:hanging="360"/>
                    <w:rPr>
                      <w:rFonts w:eastAsia="等线"/>
                      <w:sz w:val="18"/>
                      <w:szCs w:val="18"/>
                      <w:lang w:eastAsia="zh-CN"/>
                    </w:rPr>
                  </w:pPr>
                  <w:r>
                    <w:rPr>
                      <w:rFonts w:eastAsia="等线"/>
                      <w:sz w:val="18"/>
                      <w:szCs w:val="18"/>
                      <w:lang w:eastAsia="zh-CN"/>
                    </w:rPr>
                    <w:t>…</w:t>
                  </w:r>
                </w:p>
                <w:p w14:paraId="19EA9420" w14:textId="77777777" w:rsidR="00F020DD" w:rsidRDefault="00246C06">
                  <w:pPr>
                    <w:rPr>
                      <w:rFonts w:eastAsiaTheme="minorEastAsia"/>
                      <w:sz w:val="18"/>
                      <w:szCs w:val="18"/>
                      <w:lang w:eastAsia="zh-CN"/>
                    </w:rPr>
                  </w:pPr>
                  <w:r>
                    <w:rPr>
                      <w:sz w:val="18"/>
                      <w:szCs w:val="18"/>
                      <w:lang w:eastAsia="zh-CN"/>
                    </w:rPr>
                    <w:t xml:space="preserve">Option 2: Binary state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oMath>
                  <w:r>
                    <w:rPr>
                      <w:sz w:val="18"/>
                      <w:szCs w:val="18"/>
                      <w:lang w:eastAsia="zh-CN"/>
                    </w:rPr>
                    <w:t xml:space="preserve"> and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oMath>
                  <w:r>
                    <w:rPr>
                      <w:rFonts w:hint="eastAsia"/>
                      <w:sz w:val="18"/>
                      <w:szCs w:val="18"/>
                      <w:lang w:eastAsia="zh-CN"/>
                    </w:rPr>
                    <w:t xml:space="preserve"> </w:t>
                  </w:r>
                  <w:r>
                    <w:rPr>
                      <w:sz w:val="18"/>
                      <w:szCs w:val="18"/>
                      <w:lang w:eastAsia="zh-CN"/>
                    </w:rPr>
                    <w:t xml:space="preserve">have different relationships to their threshold(s), i.e., </w:t>
                  </w:r>
                  <m:oMath>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Diff</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sSub>
                          <m:sSubPr>
                            <m:ctrlPr>
                              <w:rPr>
                                <w:rFonts w:ascii="Cambria Math" w:hAnsi="Cambria Math"/>
                                <w:i/>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Genie</m:t>
                            </m:r>
                          </m:sub>
                        </m:sSub>
                        <m:r>
                          <w:rPr>
                            <w:rFonts w:ascii="Cambria Math" w:hAnsi="Cambria Math"/>
                            <w:sz w:val="18"/>
                            <w:szCs w:val="18"/>
                            <w:highlight w:val="cyan"/>
                          </w:rPr>
                          <m:t>&lt;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r>
                      <w:rPr>
                        <w:rFonts w:ascii="Cambria Math" w:hAnsi="Cambria Math"/>
                        <w:sz w:val="18"/>
                        <w:szCs w:val="18"/>
                      </w:rPr>
                      <m:t xml:space="preserve"> OR </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highlight w:val="cyan"/>
                          </w:rPr>
                          <m:t>&gt;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oMath>
                  <w:r>
                    <w:rPr>
                      <w:sz w:val="18"/>
                      <w:szCs w:val="18"/>
                      <w:lang w:eastAsia="zh-CN"/>
                    </w:rPr>
                    <w:t xml:space="preserv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oMath>
                  <w:r>
                    <w:rPr>
                      <w:sz w:val="18"/>
                      <w:szCs w:val="18"/>
                      <w:lang w:eastAsia="zh-CN"/>
                    </w:rPr>
                    <w:t xml:space="preserve"> can be same or different from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th_3</m:t>
                        </m:r>
                      </m:sub>
                    </m:sSub>
                    <m:r>
                      <w:rPr>
                        <w:rFonts w:ascii="Cambria Math" w:hAnsi="Cambria Math"/>
                        <w:sz w:val="18"/>
                        <w:szCs w:val="18"/>
                      </w:rPr>
                      <m:t>.</m:t>
                    </m:r>
                  </m:oMath>
                </w:p>
              </w:tc>
            </w:tr>
          </w:tbl>
          <w:p w14:paraId="19EA9422" w14:textId="77777777" w:rsidR="00F020DD" w:rsidRDefault="00F020DD">
            <w:pPr>
              <w:rPr>
                <w:rFonts w:eastAsiaTheme="minorEastAsia"/>
                <w:lang w:eastAsia="zh-CN"/>
              </w:rPr>
            </w:pPr>
          </w:p>
        </w:tc>
      </w:tr>
      <w:tr w:rsidR="00F020DD" w14:paraId="19EA9437" w14:textId="77777777">
        <w:tc>
          <w:tcPr>
            <w:tcW w:w="9304" w:type="dxa"/>
            <w:gridSpan w:val="2"/>
          </w:tcPr>
          <w:p w14:paraId="19EA9424" w14:textId="77777777" w:rsidR="00F020DD" w:rsidRDefault="00246C06">
            <w:pPr>
              <w:spacing w:beforeLines="50" w:before="120"/>
              <w:rPr>
                <w:b/>
                <w:bCs/>
              </w:rPr>
            </w:pPr>
            <w:r>
              <w:rPr>
                <w:b/>
                <w:bCs/>
              </w:rPr>
              <w:t>------------------ Text Proposal for 38.843 v1.0.0 ------------------</w:t>
            </w:r>
          </w:p>
          <w:p w14:paraId="19EA9425" w14:textId="77777777" w:rsidR="00F020DD" w:rsidRDefault="00246C06">
            <w:pPr>
              <w:overflowPunct w:val="0"/>
              <w:snapToGrid/>
              <w:textAlignment w:val="baseline"/>
              <w:rPr>
                <w:b/>
              </w:rPr>
            </w:pPr>
            <w:r>
              <w:rPr>
                <w:b/>
              </w:rPr>
              <w:t>6.2.1</w:t>
            </w:r>
            <w:r>
              <w:rPr>
                <w:b/>
              </w:rPr>
              <w:tab/>
              <w:t>Evaluation assumptions, methodology and KPIs</w:t>
            </w:r>
          </w:p>
          <w:p w14:paraId="19EA9426"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427" w14:textId="77777777" w:rsidR="00F020DD" w:rsidRDefault="00246C06">
            <w:pPr>
              <w:rPr>
                <w:b/>
                <w:bCs/>
                <w:lang w:eastAsia="zh-CN"/>
              </w:rPr>
            </w:pPr>
            <w:r>
              <w:rPr>
                <w:b/>
                <w:bCs/>
                <w:i/>
                <w:iCs/>
                <w:lang w:eastAsia="zh-CN"/>
              </w:rPr>
              <w:t>KPIs and Evaluation metrics</w:t>
            </w:r>
            <w:r>
              <w:rPr>
                <w:b/>
                <w:bCs/>
                <w:lang w:eastAsia="zh-CN"/>
              </w:rPr>
              <w:t xml:space="preserve">: </w:t>
            </w:r>
          </w:p>
          <w:p w14:paraId="19EA9428" w14:textId="77777777" w:rsidR="00F020DD" w:rsidRDefault="00246C06">
            <w:pPr>
              <w:pStyle w:val="B10"/>
            </w:pPr>
            <w:r>
              <w:t>-</w:t>
            </w:r>
            <w:r>
              <w:tab/>
              <w:t xml:space="preserve">Capability/complexity: Floating point operations (FLOPs), </w:t>
            </w:r>
            <w:r>
              <w:rPr>
                <w:strike/>
                <w:color w:val="FF0000"/>
                <w:highlight w:val="yellow"/>
              </w:rPr>
              <w:t>AI/ML model size, number of AI/ML parameters</w:t>
            </w:r>
            <w:r>
              <w:rPr>
                <w:highlight w:val="yellow"/>
              </w:rPr>
              <w:t xml:space="preserve"> </w:t>
            </w:r>
            <w:r>
              <w:rPr>
                <w:color w:val="FF0000"/>
                <w:highlight w:val="yellow"/>
              </w:rPr>
              <w:t>AI/ML memory storage in terms of AI/ML model size and number of AI/ML parameters reported by companies who may select either or both</w:t>
            </w:r>
          </w:p>
          <w:p w14:paraId="19EA9429" w14:textId="77777777" w:rsidR="00F020DD" w:rsidRDefault="00246C06">
            <w:pPr>
              <w:pStyle w:val="B2"/>
              <w:rPr>
                <w:rFonts w:ascii="Times New Roman" w:hAnsi="Times New Roman"/>
              </w:rPr>
            </w:pPr>
            <w:r>
              <w:rPr>
                <w:rFonts w:ascii="Times New Roman" w:hAnsi="Times New Roman"/>
              </w:rPr>
              <w:lastRenderedPageBreak/>
              <w:t>-</w:t>
            </w:r>
            <w:r>
              <w:rPr>
                <w:rFonts w:ascii="Times New Roman" w:hAnsi="Times New Roman"/>
              </w:rPr>
              <w:tab/>
              <w:t xml:space="preserve">Reported separately for the CSI generation part and the CSI reconstruction part (for CSI compression sub-use case) </w:t>
            </w:r>
          </w:p>
          <w:p w14:paraId="19EA942A"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19EA942B" w14:textId="77777777" w:rsidR="00F020DD" w:rsidRDefault="00246C06">
            <w:pPr>
              <w:pStyle w:val="B3"/>
            </w:pPr>
            <w:r>
              <w:t>-</w:t>
            </w:r>
            <w:r>
              <w:tab/>
              <w:t>Estimated raw channel matrix per each frequency unit as an input for pre-processing of the CSI generation part.</w:t>
            </w:r>
          </w:p>
          <w:p w14:paraId="19EA942C" w14:textId="77777777" w:rsidR="00F020DD" w:rsidRDefault="00246C06">
            <w:pPr>
              <w:pStyle w:val="B3"/>
            </w:pPr>
            <w:r>
              <w:t>-</w:t>
            </w:r>
            <w:r>
              <w:tab/>
              <w:t>Precoding vectors per each frequency unit as an output of post-processing of the CSI reconstruction part.</w:t>
            </w:r>
          </w:p>
          <w:p w14:paraId="19EA942D" w14:textId="77777777" w:rsidR="00F020DD" w:rsidRDefault="00246C06">
            <w:pPr>
              <w:pStyle w:val="B10"/>
              <w:rPr>
                <w:strike/>
              </w:rPr>
            </w:pPr>
            <w:r>
              <w:rPr>
                <w:strike/>
                <w:color w:val="FF0000"/>
                <w:highlight w:val="yellow"/>
              </w:rPr>
              <w:t>-</w:t>
            </w:r>
            <w:r>
              <w:rPr>
                <w:strike/>
                <w:color w:val="FF0000"/>
                <w:highlight w:val="yellow"/>
              </w:rPr>
              <w:tab/>
              <w:t>AI/ML memory storage in terms of AI/ML model size and number of AI/ML parameters is adopted as part of the ‘Evaluation Metric’, and reported by companies who may select either or both.</w:t>
            </w:r>
          </w:p>
          <w:p w14:paraId="19EA942E"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2F" w14:textId="77777777" w:rsidR="00F020DD" w:rsidRDefault="00246C06">
            <w:pPr>
              <w:pStyle w:val="B10"/>
            </w:pPr>
            <w:r>
              <w:t>-</w:t>
            </w:r>
            <w:r>
              <w:tab/>
              <w:t xml:space="preserve">CSI compression: Intermediate KPI: monitoring mechanism considered as: </w:t>
            </w:r>
          </w:p>
          <w:p w14:paraId="19EA9430"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431"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Step 2: For each of the K test samples, a bias factor of monitored intermediate KPI (</w:t>
            </w:r>
            <w:proofErr w:type="spellStart"/>
            <w:r>
              <w:rPr>
                <w:rFonts w:ascii="Times New Roman" w:hAnsi="Times New Roman"/>
              </w:rPr>
              <w:t>KPI</w:t>
            </w:r>
            <w:r>
              <w:rPr>
                <w:rFonts w:ascii="Times New Roman" w:hAnsi="Times New Roman"/>
                <w:i/>
                <w:iCs/>
                <w:vertAlign w:val="subscript"/>
              </w:rPr>
              <w:t>Diff</w:t>
            </w:r>
            <w:proofErr w:type="spellEnd"/>
            <w:r>
              <w:rPr>
                <w:rFonts w:ascii="Times New Roman" w:hAnsi="Times New Roman"/>
              </w:rPr>
              <w:t xml:space="preserve">) is calculated as a function of </w:t>
            </w:r>
            <w:proofErr w:type="spellStart"/>
            <w:r>
              <w:rPr>
                <w:rFonts w:ascii="Times New Roman" w:hAnsi="Times New Roman"/>
              </w:rPr>
              <w:t>KPI</w:t>
            </w:r>
            <w:r>
              <w:rPr>
                <w:rFonts w:ascii="Times New Roman" w:hAnsi="Times New Roman"/>
                <w:i/>
                <w:iCs/>
                <w:vertAlign w:val="subscript"/>
              </w:rPr>
              <w:t>Diff</w:t>
            </w:r>
            <w:proofErr w:type="spellEnd"/>
            <w:r>
              <w:rPr>
                <w:rFonts w:ascii="Times New Roman" w:hAnsi="Times New Roman"/>
              </w:rPr>
              <w:t xml:space="preserve"> = </w:t>
            </w:r>
            <w:r>
              <w:rPr>
                <w:rFonts w:ascii="Times New Roman" w:hAnsi="Times New Roman"/>
                <w:i/>
                <w:iCs/>
              </w:rPr>
              <w:t>f</w:t>
            </w:r>
            <w:r>
              <w:rPr>
                <w:rFonts w:ascii="Times New Roman" w:hAnsi="Times New Roman"/>
              </w:rPr>
              <w:t xml:space="preserve"> </w:t>
            </w:r>
            <w:proofErr w:type="gramStart"/>
            <w:r>
              <w:rPr>
                <w:rFonts w:ascii="Times New Roman" w:hAnsi="Times New Roman"/>
              </w:rPr>
              <w:t xml:space="preserve">( </w:t>
            </w:r>
            <w:proofErr w:type="spellStart"/>
            <w:r>
              <w:rPr>
                <w:rFonts w:ascii="Times New Roman" w:hAnsi="Times New Roman"/>
              </w:rPr>
              <w:t>KPI</w:t>
            </w:r>
            <w:r>
              <w:rPr>
                <w:rFonts w:ascii="Times New Roman" w:hAnsi="Times New Roman"/>
                <w:i/>
                <w:iCs/>
                <w:vertAlign w:val="subscript"/>
              </w:rPr>
              <w:t>Actual</w:t>
            </w:r>
            <w:proofErr w:type="spellEnd"/>
            <w:proofErr w:type="gramEnd"/>
            <w:r>
              <w:rPr>
                <w:rFonts w:ascii="Times New Roman" w:hAnsi="Times New Roman"/>
              </w:rPr>
              <w:t xml:space="preserve"> , </w:t>
            </w:r>
            <w:proofErr w:type="spellStart"/>
            <w:r>
              <w:rPr>
                <w:rFonts w:ascii="Times New Roman" w:hAnsi="Times New Roman"/>
              </w:rPr>
              <w:t>KPI</w:t>
            </w:r>
            <w:r>
              <w:rPr>
                <w:rFonts w:ascii="Times New Roman" w:hAnsi="Times New Roman"/>
                <w:i/>
                <w:iCs/>
                <w:vertAlign w:val="subscript"/>
              </w:rPr>
              <w:t>Genie</w:t>
            </w:r>
            <w:proofErr w:type="spellEnd"/>
            <w:r>
              <w:rPr>
                <w:rFonts w:ascii="Times New Roman" w:hAnsi="Times New Roman"/>
              </w:rPr>
              <w:t xml:space="preserve"> ), where </w:t>
            </w:r>
            <w:proofErr w:type="spellStart"/>
            <w:r>
              <w:rPr>
                <w:rFonts w:ascii="Times New Roman" w:hAnsi="Times New Roman"/>
              </w:rPr>
              <w:t>KPI</w:t>
            </w:r>
            <w:r>
              <w:rPr>
                <w:rFonts w:ascii="Times New Roman" w:hAnsi="Times New Roman"/>
                <w:i/>
                <w:iCs/>
                <w:vertAlign w:val="subscript"/>
              </w:rPr>
              <w:t>Actual</w:t>
            </w:r>
            <w:proofErr w:type="spellEnd"/>
            <w:r>
              <w:rPr>
                <w:rFonts w:ascii="Times New Roman" w:hAnsi="Times New Roman"/>
              </w:rPr>
              <w:t xml:space="preserve"> is the actual intermediate KPI, and </w:t>
            </w:r>
            <w:proofErr w:type="spellStart"/>
            <w:r>
              <w:rPr>
                <w:rFonts w:ascii="Times New Roman" w:hAnsi="Times New Roman"/>
              </w:rPr>
              <w:t>KPI</w:t>
            </w:r>
            <w:r>
              <w:rPr>
                <w:rFonts w:ascii="Times New Roman" w:hAnsi="Times New Roman"/>
                <w:i/>
                <w:iCs/>
                <w:vertAlign w:val="subscript"/>
              </w:rPr>
              <w:t>Genie</w:t>
            </w:r>
            <w:proofErr w:type="spellEnd"/>
            <w:r>
              <w:rPr>
                <w:rFonts w:ascii="Times New Roman" w:hAnsi="Times New Roman"/>
              </w:rPr>
              <w:t xml:space="preserve"> is the genie-aided intermediate KPI. </w:t>
            </w:r>
          </w:p>
          <w:p w14:paraId="19EA9432" w14:textId="77777777" w:rsidR="00F020DD" w:rsidRDefault="00246C06">
            <w:pPr>
              <w:overflowPunct w:val="0"/>
              <w:snapToGrid/>
              <w:jc w:val="center"/>
              <w:textAlignment w:val="baseline"/>
            </w:pPr>
            <w:r>
              <w:rPr>
                <w:color w:val="FF0000"/>
                <w:sz w:val="20"/>
                <w:szCs w:val="20"/>
                <w:lang w:eastAsia="zh-CN"/>
              </w:rPr>
              <w:t>*** Unchanged text is omitted ***</w:t>
            </w:r>
          </w:p>
          <w:p w14:paraId="19EA9433" w14:textId="77777777" w:rsidR="00F020DD" w:rsidRDefault="00246C06">
            <w:pPr>
              <w:pStyle w:val="B3"/>
            </w:pPr>
            <w:r>
              <w:t>-</w:t>
            </w:r>
            <w:r>
              <w:tab/>
            </w: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can take the following forms: </w:t>
            </w:r>
          </w:p>
          <w:p w14:paraId="19EA9434" w14:textId="77777777" w:rsidR="00F020DD" w:rsidRDefault="00246C06">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19EA9435" w14:textId="77777777" w:rsidR="00F020DD" w:rsidRDefault="00246C06">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w:t>
            </w:r>
            <w:r>
              <w:rPr>
                <w:strike/>
                <w:color w:val="0000FF"/>
                <w:highlight w:val="yellow"/>
              </w:rPr>
              <w:t>&gt;</w:t>
            </w:r>
            <w:r>
              <w:rPr>
                <w:color w:val="0000FF"/>
                <w:highlight w:val="yellow"/>
              </w:rPr>
              <w:t xml:space="preserve"> </w:t>
            </w:r>
            <w:r>
              <w:rPr>
                <w:rFonts w:eastAsia="等线"/>
                <w:color w:val="0000FF"/>
                <w:highlight w:val="yellow"/>
                <w:lang w:eastAsia="zh-CN"/>
              </w:rPr>
              <w:t>&lt;</w:t>
            </w:r>
            <w:r>
              <w:rPr>
                <w:rFonts w:eastAsia="等线"/>
                <w:color w:val="0000FF"/>
                <w:lang w:eastAsia="zh-CN"/>
              </w:rPr>
              <w:t xml:space="preserve">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w:t>
            </w:r>
            <w:r>
              <w:rPr>
                <w:strike/>
                <w:color w:val="0000FF"/>
                <w:highlight w:val="yellow"/>
              </w:rPr>
              <w:t>&lt;</w:t>
            </w:r>
            <w:r>
              <w:rPr>
                <w:color w:val="0000FF"/>
                <w:highlight w:val="yellow"/>
              </w:rPr>
              <w:t xml:space="preserve"> </w:t>
            </w:r>
            <w:r>
              <w:rPr>
                <w:rFonts w:eastAsia="等线"/>
                <w:color w:val="0000FF"/>
                <w:highlight w:val="yellow"/>
                <w:lang w:eastAsia="zh-CN"/>
              </w:rPr>
              <w:t>&gt;</w:t>
            </w:r>
            <w:r>
              <w:rPr>
                <w:rFonts w:eastAsia="等线"/>
                <w:lang w:eastAsia="zh-CN"/>
              </w:rPr>
              <w:t xml:space="preserve">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p w14:paraId="19EA9436" w14:textId="77777777" w:rsidR="00F020DD" w:rsidRDefault="00246C06">
            <w:pPr>
              <w:overflowPunct w:val="0"/>
              <w:snapToGrid/>
              <w:jc w:val="center"/>
              <w:textAlignment w:val="baseline"/>
              <w:rPr>
                <w:b/>
              </w:rPr>
            </w:pPr>
            <w:r>
              <w:rPr>
                <w:color w:val="FF0000"/>
                <w:sz w:val="20"/>
                <w:szCs w:val="20"/>
                <w:lang w:eastAsia="zh-CN"/>
              </w:rPr>
              <w:t>*** Unchanged text is omitted ***</w:t>
            </w:r>
          </w:p>
        </w:tc>
      </w:tr>
    </w:tbl>
    <w:p w14:paraId="19EA9438" w14:textId="77777777" w:rsidR="00F020DD" w:rsidRDefault="00F020DD">
      <w:pPr>
        <w:spacing w:after="0" w:line="240" w:lineRule="auto"/>
        <w:rPr>
          <w:b/>
          <w:lang w:eastAsia="zh-CN"/>
        </w:rPr>
      </w:pPr>
    </w:p>
    <w:p w14:paraId="19EA9439"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43C" w14:textId="77777777">
        <w:tc>
          <w:tcPr>
            <w:tcW w:w="1980" w:type="dxa"/>
            <w:tcBorders>
              <w:top w:val="single" w:sz="4" w:space="0" w:color="000000"/>
              <w:left w:val="single" w:sz="4" w:space="0" w:color="000000"/>
              <w:bottom w:val="single" w:sz="4" w:space="0" w:color="000000"/>
              <w:right w:val="single" w:sz="4" w:space="0" w:color="000000"/>
            </w:tcBorders>
          </w:tcPr>
          <w:p w14:paraId="19EA943A"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3B" w14:textId="77777777" w:rsidR="00F020DD" w:rsidRDefault="00246C06">
            <w:pPr>
              <w:spacing w:before="120" w:line="240" w:lineRule="auto"/>
              <w:rPr>
                <w:rFonts w:eastAsiaTheme="minorEastAsia"/>
                <w:lang w:eastAsia="zh-CN"/>
              </w:rPr>
            </w:pPr>
            <w:r>
              <w:rPr>
                <w:rFonts w:eastAsiaTheme="minorEastAsia" w:hint="eastAsia"/>
                <w:lang w:eastAsia="zh-CN"/>
              </w:rPr>
              <w:t>N</w:t>
            </w:r>
            <w:r>
              <w:rPr>
                <w:rFonts w:eastAsiaTheme="minorEastAsia"/>
                <w:lang w:eastAsia="zh-CN"/>
              </w:rPr>
              <w:t>TT DOCOMO</w:t>
            </w:r>
            <w:r>
              <w:rPr>
                <w:rFonts w:eastAsia="MS Mincho"/>
                <w:lang w:eastAsia="ja-JP"/>
              </w:rPr>
              <w:t>, LG Electronics</w:t>
            </w:r>
          </w:p>
        </w:tc>
      </w:tr>
      <w:tr w:rsidR="00F020DD" w14:paraId="19EA943F" w14:textId="77777777">
        <w:tc>
          <w:tcPr>
            <w:tcW w:w="1980" w:type="dxa"/>
            <w:tcBorders>
              <w:top w:val="single" w:sz="4" w:space="0" w:color="000000"/>
              <w:left w:val="single" w:sz="4" w:space="0" w:color="000000"/>
              <w:bottom w:val="single" w:sz="4" w:space="0" w:color="000000"/>
              <w:right w:val="single" w:sz="4" w:space="0" w:color="000000"/>
            </w:tcBorders>
          </w:tcPr>
          <w:p w14:paraId="19EA943D"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3E" w14:textId="77777777" w:rsidR="00F020DD" w:rsidRDefault="00F020DD">
            <w:pPr>
              <w:spacing w:before="120" w:line="240" w:lineRule="auto"/>
              <w:rPr>
                <w:lang w:eastAsia="zh-CN"/>
              </w:rPr>
            </w:pPr>
          </w:p>
        </w:tc>
      </w:tr>
    </w:tbl>
    <w:p w14:paraId="19EA9440"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44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41"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42" w14:textId="77777777" w:rsidR="00F020DD" w:rsidRDefault="00246C06">
            <w:pPr>
              <w:rPr>
                <w:i/>
                <w:iCs/>
                <w:kern w:val="2"/>
                <w:lang w:eastAsia="zh-CN"/>
              </w:rPr>
            </w:pPr>
            <w:r>
              <w:rPr>
                <w:i/>
                <w:iCs/>
                <w:kern w:val="2"/>
                <w:lang w:eastAsia="zh-CN"/>
              </w:rPr>
              <w:t>View</w:t>
            </w:r>
          </w:p>
        </w:tc>
      </w:tr>
      <w:tr w:rsidR="00F020DD" w14:paraId="19EA944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444"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445" w14:textId="77777777" w:rsidR="00F020DD" w:rsidRDefault="00F020DD">
            <w:pPr>
              <w:spacing w:line="252" w:lineRule="auto"/>
              <w:jc w:val="left"/>
              <w:rPr>
                <w:lang w:eastAsia="zh-CN"/>
              </w:rPr>
            </w:pPr>
          </w:p>
        </w:tc>
      </w:tr>
      <w:tr w:rsidR="00F020DD" w14:paraId="19EA9449" w14:textId="77777777">
        <w:tc>
          <w:tcPr>
            <w:tcW w:w="1555" w:type="dxa"/>
            <w:tcBorders>
              <w:top w:val="single" w:sz="4" w:space="0" w:color="000000"/>
              <w:left w:val="single" w:sz="4" w:space="0" w:color="000000"/>
              <w:bottom w:val="single" w:sz="4" w:space="0" w:color="000000"/>
              <w:right w:val="single" w:sz="4" w:space="0" w:color="000000"/>
            </w:tcBorders>
          </w:tcPr>
          <w:p w14:paraId="19EA9447"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48" w14:textId="77777777" w:rsidR="00F020DD" w:rsidRDefault="00F020DD">
            <w:pPr>
              <w:spacing w:line="252" w:lineRule="auto"/>
              <w:jc w:val="left"/>
              <w:rPr>
                <w:lang w:eastAsia="zh-CN"/>
              </w:rPr>
            </w:pPr>
          </w:p>
        </w:tc>
      </w:tr>
      <w:tr w:rsidR="00F020DD" w14:paraId="19EA944C" w14:textId="77777777">
        <w:tc>
          <w:tcPr>
            <w:tcW w:w="1555" w:type="dxa"/>
            <w:tcBorders>
              <w:top w:val="single" w:sz="4" w:space="0" w:color="000000"/>
              <w:left w:val="single" w:sz="4" w:space="0" w:color="000000"/>
              <w:bottom w:val="single" w:sz="4" w:space="0" w:color="000000"/>
              <w:right w:val="single" w:sz="4" w:space="0" w:color="000000"/>
            </w:tcBorders>
          </w:tcPr>
          <w:p w14:paraId="19EA944A"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4B" w14:textId="77777777" w:rsidR="00F020DD" w:rsidRDefault="00F020DD">
            <w:pPr>
              <w:spacing w:line="252" w:lineRule="auto"/>
              <w:jc w:val="left"/>
              <w:rPr>
                <w:lang w:eastAsia="zh-CN"/>
              </w:rPr>
            </w:pPr>
          </w:p>
        </w:tc>
      </w:tr>
    </w:tbl>
    <w:p w14:paraId="19EA944D" w14:textId="77777777" w:rsidR="00F020DD" w:rsidRDefault="00F020DD">
      <w:pPr>
        <w:spacing w:before="120"/>
        <w:rPr>
          <w:b/>
          <w:lang w:eastAsia="zh-CN"/>
        </w:rPr>
      </w:pPr>
    </w:p>
    <w:p w14:paraId="19EA944E"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Issue#6-3 </w:t>
      </w:r>
      <w:r>
        <w:rPr>
          <w:rFonts w:hint="eastAsia"/>
          <w:b/>
          <w:u w:val="single"/>
          <w:lang w:eastAsia="zh-CN"/>
        </w:rPr>
        <w:t>Changes</w:t>
      </w:r>
      <w:r>
        <w:rPr>
          <w:b/>
          <w:u w:val="single"/>
          <w:lang w:eastAsia="zh-CN"/>
        </w:rPr>
        <w:t xml:space="preserve"> to the </w:t>
      </w:r>
      <w:r>
        <w:rPr>
          <w:rFonts w:hint="eastAsia"/>
          <w:b/>
          <w:u w:val="single"/>
          <w:lang w:eastAsia="zh-CN"/>
        </w:rPr>
        <w:t>model</w:t>
      </w:r>
      <w:r>
        <w:rPr>
          <w:b/>
          <w:u w:val="single"/>
          <w:lang w:eastAsia="zh-CN"/>
        </w:rPr>
        <w:t xml:space="preserve"> generalization part of TR 38.843, Section 6.2.1</w:t>
      </w:r>
    </w:p>
    <w:p w14:paraId="19EA944F" w14:textId="77777777" w:rsidR="00F020DD" w:rsidRDefault="00246C06">
      <w:pPr>
        <w:rPr>
          <w:rFonts w:eastAsia="MS Mincho"/>
          <w:lang w:eastAsia="ja-JP"/>
        </w:rPr>
      </w:pPr>
      <w:r>
        <w:rPr>
          <w:b/>
          <w:bCs/>
          <w:highlight w:val="yellow"/>
          <w:lang w:eastAsia="zh-CN"/>
        </w:rPr>
        <w:t>Proposal 6.1.3</w:t>
      </w:r>
      <w:r>
        <w:rPr>
          <w:b/>
          <w:lang w:eastAsia="zh-CN"/>
        </w:rPr>
        <w:t xml:space="preserve">: Adopt the following TP related with changes to the </w:t>
      </w:r>
      <w:r>
        <w:rPr>
          <w:rFonts w:eastAsiaTheme="minorEastAsia"/>
          <w:b/>
          <w:lang w:eastAsia="zh-CN"/>
        </w:rPr>
        <w:t>model generalization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F020DD" w14:paraId="19EA9455" w14:textId="77777777">
        <w:tc>
          <w:tcPr>
            <w:tcW w:w="1696" w:type="dxa"/>
          </w:tcPr>
          <w:p w14:paraId="19EA9450" w14:textId="77777777" w:rsidR="00F020DD" w:rsidRDefault="00246C06">
            <w:pPr>
              <w:rPr>
                <w:rFonts w:eastAsiaTheme="minorEastAsia"/>
                <w:b/>
                <w:lang w:eastAsia="zh-CN"/>
              </w:rPr>
            </w:pPr>
            <w:r>
              <w:rPr>
                <w:rFonts w:eastAsiaTheme="minorEastAsia" w:hint="eastAsia"/>
                <w:b/>
                <w:lang w:eastAsia="zh-CN"/>
              </w:rPr>
              <w:lastRenderedPageBreak/>
              <w:t>I</w:t>
            </w:r>
            <w:r>
              <w:rPr>
                <w:rFonts w:eastAsiaTheme="minorEastAsia"/>
                <w:b/>
                <w:lang w:eastAsia="zh-CN"/>
              </w:rPr>
              <w:t>ssue#6-3 Changes on model generalization part</w:t>
            </w:r>
          </w:p>
        </w:tc>
        <w:tc>
          <w:tcPr>
            <w:tcW w:w="7611" w:type="dxa"/>
          </w:tcPr>
          <w:p w14:paraId="19EA9451"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452" w14:textId="77777777" w:rsidR="00F020DD" w:rsidRDefault="00246C06">
            <w:pPr>
              <w:rPr>
                <w:rFonts w:eastAsiaTheme="minorEastAsia"/>
                <w:lang w:val="en-GB" w:eastAsia="zh-CN"/>
              </w:rPr>
            </w:pPr>
            <w:r>
              <w:rPr>
                <w:rFonts w:eastAsiaTheme="minorEastAsia"/>
                <w:lang w:val="en-GB" w:eastAsia="zh-CN"/>
              </w:rPr>
              <w:t xml:space="preserve">1) </w:t>
            </w:r>
            <w:r>
              <w:rPr>
                <w:rFonts w:eastAsiaTheme="minorEastAsia"/>
                <w:color w:val="FF0000"/>
                <w:lang w:val="en-GB" w:eastAsia="zh-CN"/>
              </w:rPr>
              <w:t>The agreement has been updated and covered by later agreements and can be removed from the TR.</w:t>
            </w:r>
          </w:p>
          <w:p w14:paraId="19EA9453" w14:textId="77777777" w:rsidR="00F020DD" w:rsidRDefault="00246C06">
            <w:pPr>
              <w:rPr>
                <w:rFonts w:eastAsiaTheme="minorEastAsia"/>
                <w:lang w:val="en-GB" w:eastAsia="zh-CN"/>
              </w:rPr>
            </w:pPr>
            <w:r>
              <w:rPr>
                <w:rFonts w:eastAsiaTheme="minorEastAsia"/>
                <w:lang w:val="en-GB" w:eastAsia="zh-CN"/>
              </w:rPr>
              <w:t xml:space="preserve">2) </w:t>
            </w:r>
            <w:r>
              <w:rPr>
                <w:rFonts w:eastAsiaTheme="minorEastAsia"/>
                <w:color w:val="0000FF"/>
                <w:lang w:val="en-GB" w:eastAsia="zh-CN"/>
              </w:rPr>
              <w:t>There is no follow up to the FFS. It can be removed from TR</w:t>
            </w:r>
            <w:r>
              <w:rPr>
                <w:rFonts w:eastAsiaTheme="minorEastAsia"/>
                <w:lang w:val="en-GB" w:eastAsia="zh-CN"/>
              </w:rPr>
              <w:t>.</w:t>
            </w:r>
          </w:p>
          <w:p w14:paraId="19EA9454" w14:textId="77777777" w:rsidR="00F020DD" w:rsidRDefault="00246C06">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“Model fine-tuning” is relevant with the generalization part. It can be moved to be under the “Model generalization” part.</w:t>
            </w:r>
          </w:p>
        </w:tc>
      </w:tr>
      <w:tr w:rsidR="00F020DD" w14:paraId="19EA9477" w14:textId="77777777">
        <w:tc>
          <w:tcPr>
            <w:tcW w:w="9307" w:type="dxa"/>
            <w:gridSpan w:val="2"/>
          </w:tcPr>
          <w:p w14:paraId="19EA9456" w14:textId="77777777" w:rsidR="00F020DD" w:rsidRDefault="00246C06">
            <w:pPr>
              <w:spacing w:beforeLines="50" w:before="120"/>
              <w:rPr>
                <w:b/>
                <w:bCs/>
              </w:rPr>
            </w:pPr>
            <w:r>
              <w:rPr>
                <w:b/>
                <w:bCs/>
              </w:rPr>
              <w:t>------------------ Text Proposal for 38.843 v1.0.0 ------------------</w:t>
            </w:r>
          </w:p>
          <w:p w14:paraId="19EA9457" w14:textId="77777777" w:rsidR="00F020DD" w:rsidRDefault="00246C06">
            <w:pPr>
              <w:overflowPunct w:val="0"/>
              <w:snapToGrid/>
              <w:textAlignment w:val="baseline"/>
              <w:rPr>
                <w:b/>
              </w:rPr>
            </w:pPr>
            <w:r>
              <w:rPr>
                <w:b/>
              </w:rPr>
              <w:t>6.2.1</w:t>
            </w:r>
            <w:r>
              <w:rPr>
                <w:b/>
              </w:rPr>
              <w:tab/>
              <w:t>Evaluation assumptions, methodology and KPIs</w:t>
            </w:r>
          </w:p>
          <w:p w14:paraId="19EA9458"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459" w14:textId="77777777" w:rsidR="00F020DD" w:rsidRDefault="00246C06">
            <w:pPr>
              <w:rPr>
                <w:b/>
                <w:bCs/>
              </w:rPr>
            </w:pPr>
            <w:bookmarkStart w:id="34" w:name="_Hlk132042455"/>
            <w:r>
              <w:rPr>
                <w:b/>
                <w:bCs/>
                <w:i/>
                <w:iCs/>
              </w:rPr>
              <w:t>Model generalization</w:t>
            </w:r>
            <w:r>
              <w:rPr>
                <w:b/>
                <w:bCs/>
              </w:rPr>
              <w:t>:</w:t>
            </w:r>
          </w:p>
          <w:bookmarkEnd w:id="34"/>
          <w:p w14:paraId="19EA945A" w14:textId="77777777" w:rsidR="00F020DD" w:rsidRDefault="00246C06">
            <w:pPr>
              <w:rPr>
                <w:strike/>
                <w:color w:val="FF0000"/>
                <w:sz w:val="20"/>
                <w:szCs w:val="20"/>
                <w:highlight w:val="yellow"/>
                <w:lang w:eastAsia="zh-CN"/>
              </w:rPr>
            </w:pPr>
            <w:r>
              <w:rPr>
                <w:strike/>
                <w:color w:val="FF0000"/>
                <w:sz w:val="20"/>
                <w:szCs w:val="20"/>
                <w:highlight w:val="yellow"/>
                <w:lang w:eastAsia="zh-CN"/>
              </w:rPr>
              <w:t>In order to study the verification of generalization, the following aspects are encouraged to be reported:</w:t>
            </w:r>
          </w:p>
          <w:p w14:paraId="19EA945B"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training dataset, including potentially the mixed training dataset from multiple configurations/scenarios</w:t>
            </w:r>
          </w:p>
          <w:p w14:paraId="19EA945C"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The configuration(s)/scenario(s) for testing/inference</w:t>
            </w:r>
          </w:p>
          <w:p w14:paraId="19EA945D" w14:textId="77777777" w:rsidR="00F020DD" w:rsidRDefault="00246C06">
            <w:pPr>
              <w:pStyle w:val="B10"/>
              <w:ind w:left="1320" w:hanging="440"/>
              <w:rPr>
                <w:strike/>
                <w:color w:val="FF0000"/>
              </w:rPr>
            </w:pPr>
            <w:r>
              <w:rPr>
                <w:strike/>
                <w:color w:val="FF0000"/>
                <w:highlight w:val="yellow"/>
              </w:rPr>
              <w:t>-</w:t>
            </w:r>
            <w:r>
              <w:rPr>
                <w:strike/>
                <w:color w:val="FF0000"/>
                <w:highlight w:val="yellow"/>
              </w:rPr>
              <w:tab/>
              <w:t>The detailed list of configuration(s) and/or scenario(s)</w:t>
            </w:r>
          </w:p>
          <w:p w14:paraId="19EA945E" w14:textId="77777777" w:rsidR="00F020DD" w:rsidRDefault="00246C06">
            <w:pPr>
              <w:rPr>
                <w:sz w:val="20"/>
                <w:szCs w:val="20"/>
                <w:lang w:eastAsia="zh-CN"/>
              </w:rPr>
            </w:pPr>
            <w:r>
              <w:rPr>
                <w:sz w:val="20"/>
                <w:szCs w:val="20"/>
                <w:lang w:eastAsia="zh-CN"/>
              </w:rPr>
              <w:t xml:space="preserve">The following cases are considered for verifying the generalization performance of an AI/ML model over </w:t>
            </w:r>
            <w:r>
              <w:rPr>
                <w:i/>
                <w:iCs/>
                <w:sz w:val="20"/>
                <w:szCs w:val="20"/>
                <w:lang w:eastAsia="zh-CN"/>
              </w:rPr>
              <w:t>various scenarios/configurations</w:t>
            </w:r>
            <w:r>
              <w:rPr>
                <w:sz w:val="20"/>
                <w:szCs w:val="20"/>
                <w:lang w:eastAsia="zh-CN"/>
              </w:rPr>
              <w:t>:</w:t>
            </w:r>
          </w:p>
          <w:p w14:paraId="19EA945F"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60" w14:textId="77777777" w:rsidR="00F020DD" w:rsidRDefault="00246C06">
            <w:pPr>
              <w:rPr>
                <w:sz w:val="20"/>
                <w:szCs w:val="20"/>
                <w:lang w:eastAsia="zh-CN"/>
              </w:rPr>
            </w:pPr>
            <w:r>
              <w:rPr>
                <w:sz w:val="20"/>
                <w:szCs w:val="20"/>
                <w:lang w:eastAsia="zh-CN"/>
              </w:rPr>
              <w:t xml:space="preserve">To </w:t>
            </w:r>
            <w:r>
              <w:rPr>
                <w:sz w:val="20"/>
                <w:szCs w:val="20"/>
              </w:rPr>
              <w:t>verify the generalization</w:t>
            </w:r>
            <w:r>
              <w:rPr>
                <w:sz w:val="20"/>
                <w:szCs w:val="20"/>
                <w:lang w:eastAsia="zh-CN"/>
              </w:rPr>
              <w:t>/scalability</w:t>
            </w:r>
            <w:r>
              <w:rPr>
                <w:sz w:val="20"/>
                <w:szCs w:val="20"/>
              </w:rPr>
              <w:t xml:space="preserve"> performance of an AI/ML model over various </w:t>
            </w:r>
            <w:r>
              <w:rPr>
                <w:sz w:val="20"/>
                <w:szCs w:val="20"/>
                <w:u w:val="single"/>
              </w:rPr>
              <w:t>configurations</w:t>
            </w:r>
            <w:r>
              <w:rPr>
                <w:sz w:val="20"/>
                <w:szCs w:val="20"/>
              </w:rPr>
              <w:t xml:space="preserve"> (e.g., which may potentially lead to different dimensions of model input/output), the </w:t>
            </w:r>
            <w:r>
              <w:rPr>
                <w:i/>
                <w:iCs/>
                <w:sz w:val="20"/>
                <w:szCs w:val="20"/>
              </w:rPr>
              <w:t>set of configurations</w:t>
            </w:r>
            <w:r>
              <w:rPr>
                <w:sz w:val="20"/>
                <w:szCs w:val="20"/>
              </w:rPr>
              <w:t xml:space="preserve"> are considered focusing on one or more of the following aspects:</w:t>
            </w:r>
          </w:p>
          <w:p w14:paraId="19EA9461" w14:textId="77777777" w:rsidR="00F020DD" w:rsidRDefault="00246C06">
            <w:pPr>
              <w:pStyle w:val="B10"/>
              <w:ind w:left="1320" w:hanging="440"/>
              <w:rPr>
                <w:lang w:eastAsia="zh-CN"/>
              </w:rPr>
            </w:pPr>
            <w:r>
              <w:rPr>
                <w:lang w:eastAsia="zh-CN"/>
              </w:rPr>
              <w:t>-</w:t>
            </w:r>
            <w:r>
              <w:rPr>
                <w:lang w:eastAsia="zh-CN"/>
              </w:rPr>
              <w:tab/>
              <w:t xml:space="preserve">Various bandwidths (e.g., 10MHz, 20MHz) and/or frequency granularities, (e.g., size of </w:t>
            </w:r>
            <w:proofErr w:type="spellStart"/>
            <w:r>
              <w:rPr>
                <w:lang w:eastAsia="zh-CN"/>
              </w:rPr>
              <w:t>subband</w:t>
            </w:r>
            <w:proofErr w:type="spellEnd"/>
            <w:r>
              <w:rPr>
                <w:lang w:eastAsia="zh-CN"/>
              </w:rPr>
              <w:t>)</w:t>
            </w:r>
          </w:p>
          <w:p w14:paraId="19EA9462" w14:textId="77777777" w:rsidR="00F020DD" w:rsidRDefault="00246C06">
            <w:pPr>
              <w:pStyle w:val="B10"/>
              <w:ind w:left="1320" w:hanging="440"/>
              <w:rPr>
                <w:lang w:eastAsia="zh-CN"/>
              </w:rPr>
            </w:pPr>
            <w:r>
              <w:rPr>
                <w:lang w:eastAsia="zh-CN"/>
              </w:rPr>
              <w:t>-</w:t>
            </w:r>
            <w:r>
              <w:rPr>
                <w:lang w:eastAsia="zh-CN"/>
              </w:rPr>
              <w:tab/>
              <w:t>Various sizes of CSI feedback payloads</w:t>
            </w:r>
            <w:r>
              <w:rPr>
                <w:strike/>
                <w:color w:val="0000FF"/>
                <w:highlight w:val="yellow"/>
                <w:lang w:eastAsia="zh-CN"/>
              </w:rPr>
              <w:t>, FFS candidate payload number</w:t>
            </w:r>
          </w:p>
          <w:p w14:paraId="19EA9463" w14:textId="77777777" w:rsidR="00F020DD" w:rsidRDefault="00246C06">
            <w:pPr>
              <w:pStyle w:val="B10"/>
              <w:ind w:left="1320" w:hanging="440"/>
              <w:rPr>
                <w:lang w:eastAsia="zh-CN"/>
              </w:rPr>
            </w:pPr>
            <w:r>
              <w:rPr>
                <w:lang w:eastAsia="zh-CN"/>
              </w:rPr>
              <w:t>-</w:t>
            </w:r>
            <w:r>
              <w:rPr>
                <w:lang w:eastAsia="zh-CN"/>
              </w:rPr>
              <w:tab/>
              <w:t>Various antenna port layouts, e.g., (N1/N2/P) and/or antenna port numbers (e.g., 32 ports, 16 ports)</w:t>
            </w:r>
          </w:p>
          <w:p w14:paraId="19EA9464"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65" w14:textId="77777777" w:rsidR="00F020DD" w:rsidRDefault="00246C06">
            <w:pPr>
              <w:rPr>
                <w:bCs/>
                <w:sz w:val="20"/>
                <w:szCs w:val="20"/>
                <w:lang w:eastAsia="zh-CN"/>
              </w:rPr>
            </w:pPr>
            <w:r>
              <w:rPr>
                <w:bCs/>
                <w:sz w:val="20"/>
                <w:szCs w:val="20"/>
                <w:lang w:eastAsia="zh-CN"/>
              </w:rPr>
              <w:t xml:space="preserve">For CSI compression, to achieve the scalability over </w:t>
            </w:r>
            <w:r>
              <w:rPr>
                <w:bCs/>
                <w:i/>
                <w:iCs/>
                <w:sz w:val="20"/>
                <w:szCs w:val="20"/>
                <w:lang w:eastAsia="zh-CN"/>
              </w:rPr>
              <w:t>different output dimensions</w:t>
            </w:r>
            <w:r>
              <w:rPr>
                <w:bCs/>
                <w:sz w:val="20"/>
                <w:szCs w:val="20"/>
                <w:lang w:eastAsia="zh-CN"/>
              </w:rPr>
              <w:t xml:space="preserve"> of CSI generation part (e.g., different generated CSI feedback dimensions), the generalization cases of are elaborated as follows</w:t>
            </w:r>
          </w:p>
          <w:p w14:paraId="19EA9466" w14:textId="77777777" w:rsidR="00F020DD" w:rsidRDefault="00246C06">
            <w:pPr>
              <w:pStyle w:val="B10"/>
              <w:ind w:left="1320" w:hanging="440"/>
              <w:rPr>
                <w:lang w:eastAsia="zh-CN"/>
              </w:rPr>
            </w:pPr>
            <w:r>
              <w:rPr>
                <w:lang w:eastAsia="zh-CN"/>
              </w:rPr>
              <w:t>-</w:t>
            </w:r>
            <w:r>
              <w:rPr>
                <w:lang w:eastAsia="zh-CN"/>
              </w:rPr>
              <w:tab/>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19EA9467" w14:textId="77777777" w:rsidR="00F020DD" w:rsidRDefault="00246C06">
            <w:pPr>
              <w:pStyle w:val="B10"/>
              <w:ind w:left="1320" w:hanging="440"/>
              <w:rPr>
                <w:lang w:eastAsia="zh-CN"/>
              </w:rPr>
            </w:pPr>
            <w:r>
              <w:rPr>
                <w:lang w:eastAsia="zh-CN"/>
              </w:rPr>
              <w:t>-</w:t>
            </w:r>
            <w:r>
              <w:rPr>
                <w:lang w:eastAsia="zh-CN"/>
              </w:rPr>
              <w:tab/>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9EA9468" w14:textId="77777777" w:rsidR="00F020DD" w:rsidRDefault="00246C06">
            <w:pPr>
              <w:pStyle w:val="B10"/>
              <w:ind w:left="1320" w:hanging="440"/>
              <w:rPr>
                <w:lang w:eastAsia="zh-CN"/>
              </w:rPr>
            </w:pPr>
            <w:r>
              <w:rPr>
                <w:lang w:eastAsia="zh-CN"/>
              </w:rPr>
              <w:t>-</w:t>
            </w:r>
            <w:r>
              <w:rPr>
                <w:lang w:eastAsia="zh-CN"/>
              </w:rPr>
              <w:tab/>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xml:space="preserve">, </w:t>
            </w:r>
            <w:proofErr w:type="spellStart"/>
            <w:r>
              <w:rPr>
                <w:u w:val="single"/>
                <w:lang w:eastAsia="zh-CN"/>
              </w:rPr>
              <w:t>Yn</w:t>
            </w:r>
            <w:proofErr w:type="spellEnd"/>
            <w:r>
              <w:rPr>
                <w:lang w:eastAsia="zh-CN"/>
              </w:rPr>
              <w:t xml:space="preserve">, and then the AI/ML model performs inference/test on a single dataset of Y1, or Y2,…, or </w:t>
            </w:r>
            <w:proofErr w:type="spellStart"/>
            <w:r>
              <w:rPr>
                <w:lang w:eastAsia="zh-CN"/>
              </w:rPr>
              <w:t>Yn</w:t>
            </w:r>
            <w:proofErr w:type="spellEnd"/>
            <w:r>
              <w:rPr>
                <w:lang w:eastAsia="zh-CN"/>
              </w:rPr>
              <w:t>.</w:t>
            </w:r>
          </w:p>
          <w:p w14:paraId="19EA9469" w14:textId="77777777" w:rsidR="00F020DD" w:rsidRDefault="00246C06">
            <w:pPr>
              <w:pStyle w:val="B10"/>
              <w:ind w:left="1320" w:hanging="440"/>
              <w:rPr>
                <w:lang w:eastAsia="zh-CN"/>
              </w:rPr>
            </w:pPr>
            <w:r>
              <w:rPr>
                <w:lang w:eastAsia="zh-CN"/>
              </w:rPr>
              <w:t>-</w:t>
            </w:r>
            <w:r>
              <w:rPr>
                <w:lang w:eastAsia="zh-CN"/>
              </w:rPr>
              <w:tab/>
              <w:t xml:space="preserve">Notes: For Case 1/2/3, companies to report whether the output of the CSI generation part is before quantization or after quantization. For Case 2/3, the solutions to achieve the scalability </w:t>
            </w:r>
            <w:r>
              <w:rPr>
                <w:lang w:eastAsia="zh-CN"/>
              </w:rPr>
              <w:lastRenderedPageBreak/>
              <w:t xml:space="preserve">between Yi and </w:t>
            </w:r>
            <w:proofErr w:type="spellStart"/>
            <w:r>
              <w:rPr>
                <w:lang w:eastAsia="zh-CN"/>
              </w:rPr>
              <w:t>Yj</w:t>
            </w:r>
            <w:proofErr w:type="spellEnd"/>
            <w:r>
              <w:rPr>
                <w:lang w:eastAsia="zh-CN"/>
              </w:rPr>
              <w:t>, are reported by companies, including, e.g., truncation, additional adaptation layer in AI/ML model, etc.</w:t>
            </w:r>
          </w:p>
          <w:p w14:paraId="19EA946A" w14:textId="77777777" w:rsidR="00F020DD" w:rsidRDefault="00246C06">
            <w:pPr>
              <w:rPr>
                <w:b/>
                <w:bCs/>
                <w:color w:val="00B050"/>
                <w:sz w:val="20"/>
                <w:szCs w:val="20"/>
                <w:highlight w:val="yellow"/>
              </w:rPr>
            </w:pPr>
            <w:r>
              <w:rPr>
                <w:b/>
                <w:bCs/>
                <w:i/>
                <w:iCs/>
                <w:color w:val="00B050"/>
                <w:sz w:val="20"/>
                <w:szCs w:val="20"/>
                <w:highlight w:val="yellow"/>
              </w:rPr>
              <w:t>Model Fine-tuning</w:t>
            </w:r>
            <w:r>
              <w:rPr>
                <w:b/>
                <w:bCs/>
                <w:color w:val="00B050"/>
                <w:sz w:val="20"/>
                <w:szCs w:val="20"/>
                <w:highlight w:val="yellow"/>
              </w:rPr>
              <w:t xml:space="preserve">: </w:t>
            </w:r>
          </w:p>
          <w:p w14:paraId="19EA946B" w14:textId="77777777" w:rsidR="00F020DD" w:rsidRDefault="00246C06">
            <w:pPr>
              <w:rPr>
                <w:color w:val="00B050"/>
                <w:sz w:val="20"/>
                <w:szCs w:val="20"/>
                <w:highlight w:val="yellow"/>
                <w:lang w:eastAsia="zh-CN"/>
              </w:rPr>
            </w:pPr>
            <w:r>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19EA946C" w14:textId="77777777" w:rsidR="00F020DD" w:rsidRDefault="00246C06">
            <w:pPr>
              <w:pStyle w:val="B10"/>
              <w:ind w:left="1320" w:hanging="440"/>
              <w:rPr>
                <w:color w:val="00B050"/>
                <w:highlight w:val="yellow"/>
              </w:rPr>
            </w:pPr>
            <w:r>
              <w:rPr>
                <w:color w:val="00B050"/>
                <w:highlight w:val="yellow"/>
              </w:rPr>
              <w:t>-</w:t>
            </w:r>
            <w:r>
              <w:rPr>
                <w:color w:val="00B050"/>
                <w:highlight w:val="yellow"/>
              </w:rPr>
              <w:tab/>
              <w:t xml:space="preserve">The AI/ML model is trained based on training dataset from one </w:t>
            </w:r>
            <w:proofErr w:type="spellStart"/>
            <w:r>
              <w:rPr>
                <w:color w:val="00B050"/>
                <w:highlight w:val="yellow"/>
              </w:rPr>
              <w:t>Scenario#A</w:t>
            </w:r>
            <w:proofErr w:type="spellEnd"/>
            <w:r>
              <w:rPr>
                <w:color w:val="00B050"/>
                <w:highlight w:val="yellow"/>
              </w:rPr>
              <w:t>/</w:t>
            </w:r>
            <w:proofErr w:type="spellStart"/>
            <w:r>
              <w:rPr>
                <w:color w:val="00B050"/>
                <w:highlight w:val="yellow"/>
              </w:rPr>
              <w:t>Configuration#A</w:t>
            </w:r>
            <w:proofErr w:type="spellEnd"/>
            <w:r>
              <w:rPr>
                <w:color w:val="00B050"/>
                <w:highlight w:val="yellow"/>
              </w:rPr>
              <w:t xml:space="preserve">, and then the AI/ML model is updated based on a fine-tuning dataset different than </w:t>
            </w:r>
            <w:proofErr w:type="spellStart"/>
            <w:r>
              <w:rPr>
                <w:color w:val="00B050"/>
                <w:highlight w:val="yellow"/>
              </w:rPr>
              <w:t>Scenario#A</w:t>
            </w:r>
            <w:proofErr w:type="spellEnd"/>
            <w:r>
              <w:rPr>
                <w:color w:val="00B050"/>
                <w:highlight w:val="yellow"/>
              </w:rPr>
              <w:t>/</w:t>
            </w:r>
            <w:proofErr w:type="spellStart"/>
            <w:r>
              <w:rPr>
                <w:color w:val="00B050"/>
                <w:highlight w:val="yellow"/>
              </w:rPr>
              <w:t>Configuration#A</w:t>
            </w:r>
            <w:proofErr w:type="spellEnd"/>
            <w:r>
              <w:rPr>
                <w:color w:val="00B050"/>
                <w:highlight w:val="yellow"/>
              </w:rPr>
              <w:t xml:space="preserve">, e.g., </w:t>
            </w:r>
            <w:proofErr w:type="spellStart"/>
            <w:r>
              <w:rPr>
                <w:color w:val="00B050"/>
                <w:highlight w:val="yellow"/>
              </w:rPr>
              <w:t>Scenario#B</w:t>
            </w:r>
            <w:proofErr w:type="spellEnd"/>
            <w:r>
              <w:rPr>
                <w:color w:val="00B050"/>
                <w:highlight w:val="yellow"/>
              </w:rPr>
              <w:t>/</w:t>
            </w:r>
            <w:proofErr w:type="spellStart"/>
            <w:r>
              <w:rPr>
                <w:color w:val="00B050"/>
                <w:highlight w:val="yellow"/>
              </w:rPr>
              <w:t>Configuration#B</w:t>
            </w:r>
            <w:proofErr w:type="spellEnd"/>
            <w:r>
              <w:rPr>
                <w:color w:val="00B050"/>
                <w:highlight w:val="yellow"/>
              </w:rPr>
              <w:t xml:space="preserve">, </w:t>
            </w:r>
            <w:proofErr w:type="spellStart"/>
            <w:r>
              <w:rPr>
                <w:color w:val="00B050"/>
                <w:highlight w:val="yellow"/>
              </w:rPr>
              <w:t>Scenario#A</w:t>
            </w:r>
            <w:proofErr w:type="spellEnd"/>
            <w:r>
              <w:rPr>
                <w:color w:val="00B050"/>
                <w:highlight w:val="yellow"/>
              </w:rPr>
              <w:t>/</w:t>
            </w:r>
            <w:proofErr w:type="spellStart"/>
            <w:r>
              <w:rPr>
                <w:color w:val="00B050"/>
                <w:highlight w:val="yellow"/>
              </w:rPr>
              <w:t>Configuration#B</w:t>
            </w:r>
            <w:proofErr w:type="spellEnd"/>
            <w:r>
              <w:rPr>
                <w:color w:val="00B050"/>
                <w:highlight w:val="yellow"/>
              </w:rPr>
              <w:t xml:space="preserve">. After that, the AI/ML model is tested on a different dataset than </w:t>
            </w:r>
            <w:proofErr w:type="spellStart"/>
            <w:r>
              <w:rPr>
                <w:color w:val="00B050"/>
                <w:highlight w:val="yellow"/>
              </w:rPr>
              <w:t>Scenario#A</w:t>
            </w:r>
            <w:proofErr w:type="spellEnd"/>
            <w:r>
              <w:rPr>
                <w:color w:val="00B050"/>
                <w:highlight w:val="yellow"/>
              </w:rPr>
              <w:t>/</w:t>
            </w:r>
            <w:proofErr w:type="spellStart"/>
            <w:r>
              <w:rPr>
                <w:color w:val="00B050"/>
                <w:highlight w:val="yellow"/>
              </w:rPr>
              <w:t>Configuration#A</w:t>
            </w:r>
            <w:proofErr w:type="spellEnd"/>
            <w:r>
              <w:rPr>
                <w:color w:val="00B050"/>
                <w:highlight w:val="yellow"/>
              </w:rPr>
              <w:t xml:space="preserve">, e.g., subject to </w:t>
            </w:r>
            <w:proofErr w:type="spellStart"/>
            <w:r>
              <w:rPr>
                <w:color w:val="00B050"/>
                <w:highlight w:val="yellow"/>
              </w:rPr>
              <w:t>Scenario#B</w:t>
            </w:r>
            <w:proofErr w:type="spellEnd"/>
            <w:r>
              <w:rPr>
                <w:color w:val="00B050"/>
                <w:highlight w:val="yellow"/>
              </w:rPr>
              <w:t>/</w:t>
            </w:r>
            <w:proofErr w:type="spellStart"/>
            <w:r>
              <w:rPr>
                <w:color w:val="00B050"/>
                <w:highlight w:val="yellow"/>
              </w:rPr>
              <w:t>Configuration#B</w:t>
            </w:r>
            <w:proofErr w:type="spellEnd"/>
            <w:r>
              <w:rPr>
                <w:color w:val="00B050"/>
                <w:highlight w:val="yellow"/>
              </w:rPr>
              <w:t xml:space="preserve">, </w:t>
            </w:r>
            <w:proofErr w:type="spellStart"/>
            <w:r>
              <w:rPr>
                <w:color w:val="00B050"/>
                <w:highlight w:val="yellow"/>
              </w:rPr>
              <w:t>Scenario#A</w:t>
            </w:r>
            <w:proofErr w:type="spellEnd"/>
            <w:r>
              <w:rPr>
                <w:color w:val="00B050"/>
                <w:highlight w:val="yellow"/>
              </w:rPr>
              <w:t>/</w:t>
            </w:r>
            <w:proofErr w:type="spellStart"/>
            <w:r>
              <w:rPr>
                <w:color w:val="00B050"/>
                <w:highlight w:val="yellow"/>
              </w:rPr>
              <w:t>Configuration#B</w:t>
            </w:r>
            <w:proofErr w:type="spellEnd"/>
            <w:r>
              <w:rPr>
                <w:color w:val="00B050"/>
                <w:highlight w:val="yellow"/>
              </w:rPr>
              <w:t xml:space="preserve">. </w:t>
            </w:r>
          </w:p>
          <w:p w14:paraId="19EA946D" w14:textId="77777777" w:rsidR="00F020DD" w:rsidRDefault="00246C06">
            <w:pPr>
              <w:pStyle w:val="B10"/>
              <w:ind w:left="1320" w:hanging="440"/>
              <w:rPr>
                <w:b/>
                <w:color w:val="00B050"/>
              </w:rPr>
            </w:pPr>
            <w:r>
              <w:rPr>
                <w:color w:val="00B050"/>
                <w:highlight w:val="yellow"/>
              </w:rPr>
              <w:t>-</w:t>
            </w:r>
            <w:r>
              <w:rPr>
                <w:color w:val="00B050"/>
                <w:highlight w:val="yellow"/>
              </w:rPr>
              <w:tab/>
              <w:t>In this case, the fine-tuning dataset setting (e.g., size of dataset) is to be reported along with the improvement of performance.</w:t>
            </w:r>
          </w:p>
          <w:p w14:paraId="19EA946E" w14:textId="77777777" w:rsidR="00F020DD" w:rsidRDefault="00246C06">
            <w:pPr>
              <w:rPr>
                <w:color w:val="FF0000"/>
                <w:sz w:val="20"/>
                <w:szCs w:val="20"/>
                <w:lang w:eastAsia="zh-CN"/>
              </w:rPr>
            </w:pPr>
            <w:r>
              <w:rPr>
                <w:b/>
                <w:bCs/>
                <w:i/>
                <w:iCs/>
                <w:sz w:val="20"/>
                <w:szCs w:val="20"/>
              </w:rPr>
              <w:t>Further details on evaluations including training collaboration types</w:t>
            </w:r>
          </w:p>
          <w:p w14:paraId="19EA946F"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70" w14:textId="77777777" w:rsidR="00F020DD" w:rsidRDefault="00246C06">
            <w:pPr>
              <w:rPr>
                <w:sz w:val="20"/>
                <w:szCs w:val="20"/>
                <w:lang w:eastAsia="zh-CN"/>
              </w:rPr>
            </w:pPr>
            <w:r>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9EA9471" w14:textId="77777777" w:rsidR="00F020DD" w:rsidRDefault="00F020DD">
            <w:pPr>
              <w:rPr>
                <w:sz w:val="20"/>
                <w:szCs w:val="20"/>
              </w:rPr>
            </w:pPr>
          </w:p>
          <w:p w14:paraId="19EA9472" w14:textId="77777777" w:rsidR="00F020DD" w:rsidRDefault="00246C06">
            <w:pPr>
              <w:rPr>
                <w:b/>
                <w:bCs/>
                <w:strike/>
                <w:color w:val="00B050"/>
                <w:sz w:val="20"/>
                <w:szCs w:val="20"/>
                <w:highlight w:val="yellow"/>
              </w:rPr>
            </w:pPr>
            <w:r>
              <w:rPr>
                <w:b/>
                <w:bCs/>
                <w:i/>
                <w:iCs/>
                <w:strike/>
                <w:color w:val="00B050"/>
                <w:sz w:val="20"/>
                <w:szCs w:val="20"/>
                <w:highlight w:val="yellow"/>
              </w:rPr>
              <w:t>Model Fine-tuning</w:t>
            </w:r>
            <w:r>
              <w:rPr>
                <w:b/>
                <w:bCs/>
                <w:strike/>
                <w:color w:val="00B050"/>
                <w:sz w:val="20"/>
                <w:szCs w:val="20"/>
                <w:highlight w:val="yellow"/>
              </w:rPr>
              <w:t xml:space="preserve">: </w:t>
            </w:r>
          </w:p>
          <w:p w14:paraId="19EA9473" w14:textId="77777777" w:rsidR="00F020DD" w:rsidRDefault="00246C06">
            <w:pPr>
              <w:rPr>
                <w:strike/>
                <w:color w:val="00B050"/>
                <w:sz w:val="20"/>
                <w:szCs w:val="20"/>
                <w:highlight w:val="yellow"/>
                <w:lang w:eastAsia="zh-CN"/>
              </w:rPr>
            </w:pPr>
            <w:r>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19EA9474" w14:textId="77777777" w:rsidR="00F020DD" w:rsidRDefault="00246C06">
            <w:pPr>
              <w:pStyle w:val="B10"/>
              <w:ind w:left="1320" w:hanging="440"/>
              <w:rPr>
                <w:strike/>
                <w:color w:val="00B050"/>
                <w:highlight w:val="yellow"/>
              </w:rPr>
            </w:pPr>
            <w:r>
              <w:rPr>
                <w:strike/>
                <w:color w:val="00B050"/>
                <w:highlight w:val="yellow"/>
              </w:rPr>
              <w:t>-</w:t>
            </w:r>
            <w:r>
              <w:rPr>
                <w:strike/>
                <w:color w:val="00B050"/>
                <w:highlight w:val="yellow"/>
              </w:rPr>
              <w:tab/>
              <w:t xml:space="preserve">The AI/ML model is trained based on training dataset from one </w:t>
            </w:r>
            <w:proofErr w:type="spellStart"/>
            <w:r>
              <w:rPr>
                <w:strike/>
                <w:color w:val="00B050"/>
                <w:highlight w:val="yellow"/>
              </w:rPr>
              <w:t>Scenario#A</w:t>
            </w:r>
            <w:proofErr w:type="spellEnd"/>
            <w:r>
              <w:rPr>
                <w:strike/>
                <w:color w:val="00B050"/>
                <w:highlight w:val="yellow"/>
              </w:rPr>
              <w:t>/</w:t>
            </w:r>
            <w:proofErr w:type="spellStart"/>
            <w:r>
              <w:rPr>
                <w:strike/>
                <w:color w:val="00B050"/>
                <w:highlight w:val="yellow"/>
              </w:rPr>
              <w:t>Configuration#A</w:t>
            </w:r>
            <w:proofErr w:type="spellEnd"/>
            <w:r>
              <w:rPr>
                <w:strike/>
                <w:color w:val="00B050"/>
                <w:highlight w:val="yellow"/>
              </w:rPr>
              <w:t xml:space="preserve">, and then the AI/ML model is updated based on a fine-tuning dataset different than </w:t>
            </w:r>
            <w:proofErr w:type="spellStart"/>
            <w:r>
              <w:rPr>
                <w:strike/>
                <w:color w:val="00B050"/>
                <w:highlight w:val="yellow"/>
              </w:rPr>
              <w:t>Scenario#A</w:t>
            </w:r>
            <w:proofErr w:type="spellEnd"/>
            <w:r>
              <w:rPr>
                <w:strike/>
                <w:color w:val="00B050"/>
                <w:highlight w:val="yellow"/>
              </w:rPr>
              <w:t>/</w:t>
            </w:r>
            <w:proofErr w:type="spellStart"/>
            <w:r>
              <w:rPr>
                <w:strike/>
                <w:color w:val="00B050"/>
                <w:highlight w:val="yellow"/>
              </w:rPr>
              <w:t>Configuration#A</w:t>
            </w:r>
            <w:proofErr w:type="spellEnd"/>
            <w:r>
              <w:rPr>
                <w:strike/>
                <w:color w:val="00B050"/>
                <w:highlight w:val="yellow"/>
              </w:rPr>
              <w:t xml:space="preserve">, e.g., </w:t>
            </w:r>
            <w:proofErr w:type="spellStart"/>
            <w:r>
              <w:rPr>
                <w:strike/>
                <w:color w:val="00B050"/>
                <w:highlight w:val="yellow"/>
              </w:rPr>
              <w:t>Scenario#B</w:t>
            </w:r>
            <w:proofErr w:type="spellEnd"/>
            <w:r>
              <w:rPr>
                <w:strike/>
                <w:color w:val="00B050"/>
                <w:highlight w:val="yellow"/>
              </w:rPr>
              <w:t>/</w:t>
            </w:r>
            <w:proofErr w:type="spellStart"/>
            <w:r>
              <w:rPr>
                <w:strike/>
                <w:color w:val="00B050"/>
                <w:highlight w:val="yellow"/>
              </w:rPr>
              <w:t>Configuration#B</w:t>
            </w:r>
            <w:proofErr w:type="spellEnd"/>
            <w:r>
              <w:rPr>
                <w:strike/>
                <w:color w:val="00B050"/>
                <w:highlight w:val="yellow"/>
              </w:rPr>
              <w:t xml:space="preserve">, </w:t>
            </w:r>
            <w:proofErr w:type="spellStart"/>
            <w:r>
              <w:rPr>
                <w:strike/>
                <w:color w:val="00B050"/>
                <w:highlight w:val="yellow"/>
              </w:rPr>
              <w:t>Scenario#A</w:t>
            </w:r>
            <w:proofErr w:type="spellEnd"/>
            <w:r>
              <w:rPr>
                <w:strike/>
                <w:color w:val="00B050"/>
                <w:highlight w:val="yellow"/>
              </w:rPr>
              <w:t>/</w:t>
            </w:r>
            <w:proofErr w:type="spellStart"/>
            <w:r>
              <w:rPr>
                <w:strike/>
                <w:color w:val="00B050"/>
                <w:highlight w:val="yellow"/>
              </w:rPr>
              <w:t>Configuration#B</w:t>
            </w:r>
            <w:proofErr w:type="spellEnd"/>
            <w:r>
              <w:rPr>
                <w:strike/>
                <w:color w:val="00B050"/>
                <w:highlight w:val="yellow"/>
              </w:rPr>
              <w:t xml:space="preserve">. After that, the AI/ML model is tested on a different dataset than </w:t>
            </w:r>
            <w:proofErr w:type="spellStart"/>
            <w:r>
              <w:rPr>
                <w:strike/>
                <w:color w:val="00B050"/>
                <w:highlight w:val="yellow"/>
              </w:rPr>
              <w:t>Scenario#A</w:t>
            </w:r>
            <w:proofErr w:type="spellEnd"/>
            <w:r>
              <w:rPr>
                <w:strike/>
                <w:color w:val="00B050"/>
                <w:highlight w:val="yellow"/>
              </w:rPr>
              <w:t>/</w:t>
            </w:r>
            <w:proofErr w:type="spellStart"/>
            <w:r>
              <w:rPr>
                <w:strike/>
                <w:color w:val="00B050"/>
                <w:highlight w:val="yellow"/>
              </w:rPr>
              <w:t>Configuration#A</w:t>
            </w:r>
            <w:proofErr w:type="spellEnd"/>
            <w:r>
              <w:rPr>
                <w:strike/>
                <w:color w:val="00B050"/>
                <w:highlight w:val="yellow"/>
              </w:rPr>
              <w:t xml:space="preserve">, e.g., subject to </w:t>
            </w:r>
            <w:proofErr w:type="spellStart"/>
            <w:r>
              <w:rPr>
                <w:strike/>
                <w:color w:val="00B050"/>
                <w:highlight w:val="yellow"/>
              </w:rPr>
              <w:t>Scenario#B</w:t>
            </w:r>
            <w:proofErr w:type="spellEnd"/>
            <w:r>
              <w:rPr>
                <w:strike/>
                <w:color w:val="00B050"/>
                <w:highlight w:val="yellow"/>
              </w:rPr>
              <w:t>/</w:t>
            </w:r>
            <w:proofErr w:type="spellStart"/>
            <w:r>
              <w:rPr>
                <w:strike/>
                <w:color w:val="00B050"/>
                <w:highlight w:val="yellow"/>
              </w:rPr>
              <w:t>Configuration#B</w:t>
            </w:r>
            <w:proofErr w:type="spellEnd"/>
            <w:r>
              <w:rPr>
                <w:strike/>
                <w:color w:val="00B050"/>
                <w:highlight w:val="yellow"/>
              </w:rPr>
              <w:t xml:space="preserve">, </w:t>
            </w:r>
            <w:proofErr w:type="spellStart"/>
            <w:r>
              <w:rPr>
                <w:strike/>
                <w:color w:val="00B050"/>
                <w:highlight w:val="yellow"/>
              </w:rPr>
              <w:t>Scenario#A</w:t>
            </w:r>
            <w:proofErr w:type="spellEnd"/>
            <w:r>
              <w:rPr>
                <w:strike/>
                <w:color w:val="00B050"/>
                <w:highlight w:val="yellow"/>
              </w:rPr>
              <w:t>/</w:t>
            </w:r>
            <w:proofErr w:type="spellStart"/>
            <w:r>
              <w:rPr>
                <w:strike/>
                <w:color w:val="00B050"/>
                <w:highlight w:val="yellow"/>
              </w:rPr>
              <w:t>Configuration#B</w:t>
            </w:r>
            <w:proofErr w:type="spellEnd"/>
            <w:r>
              <w:rPr>
                <w:strike/>
                <w:color w:val="00B050"/>
                <w:highlight w:val="yellow"/>
              </w:rPr>
              <w:t xml:space="preserve">. </w:t>
            </w:r>
          </w:p>
          <w:p w14:paraId="19EA9475" w14:textId="77777777" w:rsidR="00F020DD" w:rsidRDefault="00246C06">
            <w:pPr>
              <w:pStyle w:val="B10"/>
              <w:ind w:left="1320" w:hanging="440"/>
              <w:rPr>
                <w:strike/>
                <w:color w:val="00B050"/>
              </w:rPr>
            </w:pPr>
            <w:r>
              <w:rPr>
                <w:strike/>
                <w:color w:val="00B050"/>
                <w:highlight w:val="yellow"/>
              </w:rPr>
              <w:t>-</w:t>
            </w:r>
            <w:r>
              <w:rPr>
                <w:strike/>
                <w:color w:val="00B050"/>
                <w:highlight w:val="yellow"/>
              </w:rPr>
              <w:tab/>
              <w:t>In this case, the fine-tuning dataset setting (e.g., size of dataset) is to be reported along with the improvement of performance.</w:t>
            </w:r>
          </w:p>
          <w:p w14:paraId="19EA9476" w14:textId="77777777" w:rsidR="00F020DD" w:rsidRDefault="00246C06">
            <w:pPr>
              <w:overflowPunct w:val="0"/>
              <w:snapToGrid/>
              <w:jc w:val="center"/>
              <w:textAlignment w:val="baseline"/>
              <w:rPr>
                <w:b/>
              </w:rPr>
            </w:pPr>
            <w:r>
              <w:rPr>
                <w:color w:val="FF0000"/>
                <w:sz w:val="20"/>
                <w:szCs w:val="20"/>
                <w:lang w:eastAsia="zh-CN"/>
              </w:rPr>
              <w:t>*** Unchanged text is omitted ***</w:t>
            </w:r>
          </w:p>
        </w:tc>
      </w:tr>
    </w:tbl>
    <w:p w14:paraId="19EA9478" w14:textId="77777777" w:rsidR="00F020DD" w:rsidRDefault="00F020DD">
      <w:pPr>
        <w:spacing w:before="120"/>
        <w:rPr>
          <w:b/>
          <w:i/>
          <w:lang w:eastAsia="zh-CN"/>
        </w:rPr>
      </w:pPr>
    </w:p>
    <w:p w14:paraId="19EA9479"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47C" w14:textId="77777777">
        <w:tc>
          <w:tcPr>
            <w:tcW w:w="1980" w:type="dxa"/>
            <w:tcBorders>
              <w:top w:val="single" w:sz="4" w:space="0" w:color="000000"/>
              <w:left w:val="single" w:sz="4" w:space="0" w:color="000000"/>
              <w:bottom w:val="single" w:sz="4" w:space="0" w:color="000000"/>
              <w:right w:val="single" w:sz="4" w:space="0" w:color="000000"/>
            </w:tcBorders>
          </w:tcPr>
          <w:p w14:paraId="19EA947A"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7B"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 xml:space="preserve">TT DOCOMO, </w:t>
            </w:r>
            <w:proofErr w:type="spellStart"/>
            <w:r>
              <w:rPr>
                <w:rFonts w:eastAsia="MS Mincho"/>
                <w:lang w:eastAsia="ja-JP"/>
              </w:rPr>
              <w:t>Futurewei</w:t>
            </w:r>
            <w:proofErr w:type="spellEnd"/>
          </w:p>
        </w:tc>
      </w:tr>
      <w:tr w:rsidR="00F020DD" w14:paraId="19EA947F" w14:textId="77777777">
        <w:tc>
          <w:tcPr>
            <w:tcW w:w="1980" w:type="dxa"/>
            <w:tcBorders>
              <w:top w:val="single" w:sz="4" w:space="0" w:color="000000"/>
              <w:left w:val="single" w:sz="4" w:space="0" w:color="000000"/>
              <w:bottom w:val="single" w:sz="4" w:space="0" w:color="000000"/>
              <w:right w:val="single" w:sz="4" w:space="0" w:color="000000"/>
            </w:tcBorders>
          </w:tcPr>
          <w:p w14:paraId="19EA947D"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7E" w14:textId="77777777" w:rsidR="00F020DD" w:rsidRDefault="00F020DD">
            <w:pPr>
              <w:spacing w:before="120" w:line="240" w:lineRule="auto"/>
              <w:rPr>
                <w:lang w:eastAsia="zh-CN"/>
              </w:rPr>
            </w:pPr>
          </w:p>
        </w:tc>
      </w:tr>
    </w:tbl>
    <w:p w14:paraId="19EA9480"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48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81"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82" w14:textId="77777777" w:rsidR="00F020DD" w:rsidRDefault="00246C06">
            <w:pPr>
              <w:rPr>
                <w:i/>
                <w:iCs/>
                <w:kern w:val="2"/>
                <w:lang w:eastAsia="zh-CN"/>
              </w:rPr>
            </w:pPr>
            <w:r>
              <w:rPr>
                <w:i/>
                <w:iCs/>
                <w:kern w:val="2"/>
                <w:lang w:eastAsia="zh-CN"/>
              </w:rPr>
              <w:t>View</w:t>
            </w:r>
          </w:p>
        </w:tc>
      </w:tr>
      <w:tr w:rsidR="00F020DD" w14:paraId="19EA948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484"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485" w14:textId="77777777" w:rsidR="00F020DD" w:rsidRDefault="00F020DD">
            <w:pPr>
              <w:spacing w:line="252" w:lineRule="auto"/>
              <w:jc w:val="left"/>
              <w:rPr>
                <w:lang w:eastAsia="zh-CN"/>
              </w:rPr>
            </w:pPr>
          </w:p>
        </w:tc>
      </w:tr>
      <w:tr w:rsidR="00F020DD" w14:paraId="19EA9489" w14:textId="77777777">
        <w:tc>
          <w:tcPr>
            <w:tcW w:w="1555" w:type="dxa"/>
            <w:tcBorders>
              <w:top w:val="single" w:sz="4" w:space="0" w:color="000000"/>
              <w:left w:val="single" w:sz="4" w:space="0" w:color="000000"/>
              <w:bottom w:val="single" w:sz="4" w:space="0" w:color="000000"/>
              <w:right w:val="single" w:sz="4" w:space="0" w:color="000000"/>
            </w:tcBorders>
          </w:tcPr>
          <w:p w14:paraId="19EA9487"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88" w14:textId="77777777" w:rsidR="00F020DD" w:rsidRDefault="00F020DD">
            <w:pPr>
              <w:spacing w:line="252" w:lineRule="auto"/>
              <w:jc w:val="left"/>
              <w:rPr>
                <w:lang w:eastAsia="zh-CN"/>
              </w:rPr>
            </w:pPr>
          </w:p>
        </w:tc>
      </w:tr>
      <w:tr w:rsidR="00F020DD" w14:paraId="19EA948C" w14:textId="77777777">
        <w:tc>
          <w:tcPr>
            <w:tcW w:w="1555" w:type="dxa"/>
            <w:tcBorders>
              <w:top w:val="single" w:sz="4" w:space="0" w:color="000000"/>
              <w:left w:val="single" w:sz="4" w:space="0" w:color="000000"/>
              <w:bottom w:val="single" w:sz="4" w:space="0" w:color="000000"/>
              <w:right w:val="single" w:sz="4" w:space="0" w:color="000000"/>
            </w:tcBorders>
          </w:tcPr>
          <w:p w14:paraId="19EA948A"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8B" w14:textId="77777777" w:rsidR="00F020DD" w:rsidRDefault="00F020DD">
            <w:pPr>
              <w:spacing w:line="252" w:lineRule="auto"/>
              <w:jc w:val="left"/>
              <w:rPr>
                <w:lang w:eastAsia="zh-CN"/>
              </w:rPr>
            </w:pPr>
          </w:p>
        </w:tc>
      </w:tr>
    </w:tbl>
    <w:p w14:paraId="19EA948D" w14:textId="77777777" w:rsidR="00F020DD" w:rsidRDefault="00F020DD">
      <w:pPr>
        <w:spacing w:before="120"/>
        <w:rPr>
          <w:b/>
          <w:lang w:eastAsia="zh-CN"/>
        </w:rPr>
      </w:pPr>
    </w:p>
    <w:p w14:paraId="19EA948E" w14:textId="77777777" w:rsidR="00F020DD" w:rsidRDefault="00F020DD">
      <w:pPr>
        <w:spacing w:before="120"/>
        <w:rPr>
          <w:b/>
          <w:lang w:eastAsia="zh-CN"/>
        </w:rPr>
      </w:pPr>
    </w:p>
    <w:p w14:paraId="19EA948F"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Issue#6-4 </w:t>
      </w:r>
      <w:r>
        <w:rPr>
          <w:rFonts w:hint="eastAsia"/>
          <w:b/>
          <w:u w:val="single"/>
          <w:lang w:eastAsia="zh-CN"/>
        </w:rPr>
        <w:t>Changes</w:t>
      </w:r>
      <w:r>
        <w:rPr>
          <w:b/>
          <w:u w:val="single"/>
          <w:lang w:eastAsia="zh-CN"/>
        </w:rPr>
        <w:t xml:space="preserve"> to the training collaboration types part of TR 38.843, Section 6.2.1</w:t>
      </w:r>
    </w:p>
    <w:p w14:paraId="19EA9490" w14:textId="77777777" w:rsidR="00F020DD" w:rsidRDefault="00246C06">
      <w:pPr>
        <w:rPr>
          <w:rFonts w:eastAsia="MS Mincho"/>
          <w:lang w:eastAsia="ja-JP"/>
        </w:rPr>
      </w:pPr>
      <w:r>
        <w:rPr>
          <w:b/>
          <w:bCs/>
          <w:highlight w:val="yellow"/>
          <w:lang w:eastAsia="zh-CN"/>
        </w:rPr>
        <w:lastRenderedPageBreak/>
        <w:t>Proposal 6.1.4</w:t>
      </w:r>
      <w:r>
        <w:rPr>
          <w:b/>
          <w:lang w:eastAsia="zh-CN"/>
        </w:rPr>
        <w:t xml:space="preserve">: Adopt the following TP related with changes to the </w:t>
      </w:r>
      <w:r>
        <w:rPr>
          <w:rFonts w:eastAsiaTheme="minorEastAsia"/>
          <w:b/>
          <w:lang w:eastAsia="zh-CN"/>
        </w:rPr>
        <w:t>training collaboration types part</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F020DD" w14:paraId="19EA949F" w14:textId="77777777">
        <w:tc>
          <w:tcPr>
            <w:tcW w:w="1696" w:type="dxa"/>
          </w:tcPr>
          <w:p w14:paraId="19EA9491" w14:textId="77777777" w:rsidR="00F020DD" w:rsidRDefault="00246C06">
            <w:pPr>
              <w:rPr>
                <w:rFonts w:eastAsiaTheme="minorEastAsia"/>
                <w:b/>
                <w:lang w:eastAsia="zh-CN"/>
              </w:rPr>
            </w:pPr>
            <w:r>
              <w:rPr>
                <w:rFonts w:eastAsiaTheme="minorEastAsia" w:hint="eastAsia"/>
                <w:b/>
                <w:lang w:eastAsia="zh-CN"/>
              </w:rPr>
              <w:t>I</w:t>
            </w:r>
            <w:r>
              <w:rPr>
                <w:rFonts w:eastAsiaTheme="minorEastAsia"/>
                <w:b/>
                <w:lang w:eastAsia="zh-CN"/>
              </w:rPr>
              <w:t>ssue#6-4 Changes on training collaboration types</w:t>
            </w:r>
          </w:p>
        </w:tc>
        <w:tc>
          <w:tcPr>
            <w:tcW w:w="7611" w:type="dxa"/>
          </w:tcPr>
          <w:p w14:paraId="19EA9492"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493" w14:textId="77777777" w:rsidR="00F020DD" w:rsidRDefault="00246C0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High level description of the two-sided model is particularly for inference (rather than training), and should be moved to “CSI compression sub use case specific aspects”.</w:t>
            </w:r>
          </w:p>
          <w:p w14:paraId="19EA9494" w14:textId="77777777" w:rsidR="00F020DD" w:rsidRDefault="00246C0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“Dataset construction” related descriptions are moved to sub-bullets under “Step 2” for the paragraph of the sequential training procedure – they are applicable not only to multi-vendors but also to 1 NW to 1 UE separate training.</w:t>
            </w:r>
          </w:p>
          <w:tbl>
            <w:tblPr>
              <w:tblStyle w:val="TableGrid"/>
              <w:tblW w:w="0" w:type="auto"/>
              <w:tblLook w:val="04A0" w:firstRow="1" w:lastRow="0" w:firstColumn="1" w:lastColumn="0" w:noHBand="0" w:noVBand="1"/>
            </w:tblPr>
            <w:tblGrid>
              <w:gridCol w:w="7382"/>
            </w:tblGrid>
            <w:tr w:rsidR="00F020DD" w14:paraId="19EA949D" w14:textId="77777777">
              <w:tc>
                <w:tcPr>
                  <w:tcW w:w="7385" w:type="dxa"/>
                </w:tcPr>
                <w:p w14:paraId="19EA9495" w14:textId="77777777" w:rsidR="00F020DD" w:rsidRDefault="00246C06">
                  <w:pPr>
                    <w:rPr>
                      <w:bCs/>
                      <w:sz w:val="16"/>
                      <w:szCs w:val="16"/>
                      <w:highlight w:val="green"/>
                      <w:lang w:eastAsia="zh-CN"/>
                    </w:rPr>
                  </w:pPr>
                  <w:r>
                    <w:rPr>
                      <w:bCs/>
                      <w:sz w:val="16"/>
                      <w:szCs w:val="16"/>
                      <w:highlight w:val="green"/>
                      <w:lang w:eastAsia="zh-CN"/>
                    </w:rPr>
                    <w:t>Agreement</w:t>
                  </w:r>
                </w:p>
                <w:p w14:paraId="19EA9496" w14:textId="77777777" w:rsidR="00F020DD" w:rsidRDefault="00246C06">
                  <w:pPr>
                    <w:rPr>
                      <w:sz w:val="16"/>
                      <w:szCs w:val="16"/>
                      <w:lang w:eastAsia="zh-CN"/>
                    </w:rPr>
                  </w:pPr>
                  <w:r>
                    <w:rPr>
                      <w:bCs/>
                      <w:sz w:val="16"/>
                      <w:szCs w:val="16"/>
                      <w:lang w:eastAsia="zh-CN"/>
                    </w:rPr>
                    <w:t>For the evaluation of an example of Type 3 (</w:t>
                  </w:r>
                  <w:r>
                    <w:rPr>
                      <w:sz w:val="16"/>
                      <w:szCs w:val="16"/>
                    </w:rPr>
                    <w:t xml:space="preserve">Separate training at </w:t>
                  </w:r>
                  <w:r>
                    <w:rPr>
                      <w:bCs/>
                      <w:sz w:val="16"/>
                      <w:szCs w:val="16"/>
                      <w:lang w:eastAsia="zh-CN"/>
                    </w:rPr>
                    <w:t xml:space="preserve">NW </w:t>
                  </w:r>
                  <w:r>
                    <w:rPr>
                      <w:sz w:val="16"/>
                      <w:szCs w:val="16"/>
                    </w:rPr>
                    <w:t>side and UE side</w:t>
                  </w:r>
                  <w:r>
                    <w:rPr>
                      <w:bCs/>
                      <w:sz w:val="16"/>
                      <w:szCs w:val="16"/>
                      <w:lang w:eastAsia="zh-CN"/>
                    </w:rPr>
                    <w:t xml:space="preserve">) with sequential training, companies to report the set of information (e.g., dataset) </w:t>
                  </w:r>
                  <w:r>
                    <w:rPr>
                      <w:bCs/>
                      <w:sz w:val="16"/>
                      <w:szCs w:val="16"/>
                      <w:highlight w:val="cyan"/>
                      <w:lang w:eastAsia="zh-CN"/>
                    </w:rPr>
                    <w:t>shared in Step 2</w:t>
                  </w:r>
                </w:p>
                <w:p w14:paraId="19EA9497" w14:textId="77777777" w:rsidR="00F020DD" w:rsidRDefault="00246C06">
                  <w:pPr>
                    <w:widowControl w:val="0"/>
                    <w:numPr>
                      <w:ilvl w:val="0"/>
                      <w:numId w:val="7"/>
                    </w:numPr>
                    <w:snapToGrid/>
                    <w:spacing w:after="0" w:line="240" w:lineRule="auto"/>
                    <w:jc w:val="left"/>
                    <w:rPr>
                      <w:bCs/>
                      <w:sz w:val="16"/>
                      <w:szCs w:val="16"/>
                      <w:lang w:eastAsia="zh-CN"/>
                    </w:rPr>
                  </w:pPr>
                  <w:r>
                    <w:rPr>
                      <w:bCs/>
                      <w:sz w:val="16"/>
                      <w:szCs w:val="16"/>
                      <w:lang w:eastAsia="zh-CN"/>
                    </w:rPr>
                    <w:t>For NW-first training</w:t>
                  </w:r>
                </w:p>
                <w:p w14:paraId="19EA9498" w14:textId="77777777" w:rsidR="00F020DD" w:rsidRDefault="00246C06">
                  <w:pPr>
                    <w:widowControl w:val="0"/>
                    <w:numPr>
                      <w:ilvl w:val="1"/>
                      <w:numId w:val="7"/>
                    </w:numPr>
                    <w:spacing w:after="0"/>
                    <w:rPr>
                      <w:bCs/>
                      <w:sz w:val="16"/>
                      <w:szCs w:val="16"/>
                      <w:lang w:eastAsia="zh-CN"/>
                    </w:rPr>
                  </w:pPr>
                  <w:r>
                    <w:rPr>
                      <w:bCs/>
                      <w:sz w:val="16"/>
                      <w:szCs w:val="16"/>
                      <w:lang w:eastAsia="zh-CN"/>
                    </w:rPr>
                    <w:t>Dataset construction, e.g., the set of information includes the input and output of the Network side CSI generation part, or includes the output of the Network side CSI generation part only, or other information if applicable.</w:t>
                  </w:r>
                </w:p>
                <w:p w14:paraId="19EA9499" w14:textId="77777777" w:rsidR="00F020DD" w:rsidRDefault="00246C06">
                  <w:pPr>
                    <w:widowControl w:val="0"/>
                    <w:numPr>
                      <w:ilvl w:val="1"/>
                      <w:numId w:val="7"/>
                    </w:numPr>
                    <w:spacing w:after="0"/>
                    <w:rPr>
                      <w:bCs/>
                      <w:sz w:val="16"/>
                      <w:szCs w:val="16"/>
                      <w:lang w:eastAsia="zh-CN"/>
                    </w:rPr>
                  </w:pPr>
                  <w:r>
                    <w:rPr>
                      <w:bCs/>
                      <w:sz w:val="16"/>
                      <w:szCs w:val="16"/>
                      <w:lang w:eastAsia="zh-CN"/>
                    </w:rPr>
                    <w:t>Quantization behavior, e.g., whether the shared output of the Network side CSI generation part is before or after quantization.</w:t>
                  </w:r>
                </w:p>
                <w:p w14:paraId="19EA949A" w14:textId="77777777" w:rsidR="00F020DD" w:rsidRDefault="00246C06">
                  <w:pPr>
                    <w:widowControl w:val="0"/>
                    <w:numPr>
                      <w:ilvl w:val="0"/>
                      <w:numId w:val="7"/>
                    </w:numPr>
                    <w:snapToGrid/>
                    <w:spacing w:after="0" w:line="240" w:lineRule="auto"/>
                    <w:jc w:val="left"/>
                    <w:rPr>
                      <w:bCs/>
                      <w:sz w:val="16"/>
                      <w:szCs w:val="16"/>
                      <w:lang w:eastAsia="zh-CN"/>
                    </w:rPr>
                  </w:pPr>
                  <w:r>
                    <w:rPr>
                      <w:bCs/>
                      <w:sz w:val="16"/>
                      <w:szCs w:val="16"/>
                      <w:lang w:eastAsia="zh-CN"/>
                    </w:rPr>
                    <w:t>For UE-first training</w:t>
                  </w:r>
                </w:p>
                <w:p w14:paraId="19EA949B" w14:textId="77777777" w:rsidR="00F020DD" w:rsidRDefault="00246C06">
                  <w:pPr>
                    <w:widowControl w:val="0"/>
                    <w:numPr>
                      <w:ilvl w:val="1"/>
                      <w:numId w:val="7"/>
                    </w:numPr>
                    <w:spacing w:after="0"/>
                    <w:rPr>
                      <w:bCs/>
                      <w:sz w:val="16"/>
                      <w:szCs w:val="16"/>
                      <w:lang w:eastAsia="zh-CN"/>
                    </w:rPr>
                  </w:pPr>
                  <w:r>
                    <w:rPr>
                      <w:bCs/>
                      <w:sz w:val="16"/>
                      <w:szCs w:val="16"/>
                      <w:lang w:eastAsia="zh-CN"/>
                    </w:rPr>
                    <w:t xml:space="preserve">Dataset construction, e.g., the set of information includes the </w:t>
                  </w:r>
                  <w:r>
                    <w:rPr>
                      <w:sz w:val="16"/>
                      <w:szCs w:val="16"/>
                      <w:lang w:eastAsia="zh-CN"/>
                    </w:rPr>
                    <w:t xml:space="preserve">input </w:t>
                  </w:r>
                  <w:r>
                    <w:rPr>
                      <w:bCs/>
                      <w:sz w:val="16"/>
                      <w:szCs w:val="16"/>
                      <w:lang w:eastAsia="zh-CN"/>
                    </w:rPr>
                    <w:t xml:space="preserve">and label of the UE side CSI reconstruction part, or includes the </w:t>
                  </w:r>
                  <w:r>
                    <w:rPr>
                      <w:sz w:val="16"/>
                      <w:szCs w:val="16"/>
                      <w:lang w:eastAsia="zh-CN"/>
                    </w:rPr>
                    <w:t xml:space="preserve">input </w:t>
                  </w:r>
                  <w:r>
                    <w:rPr>
                      <w:bCs/>
                      <w:sz w:val="16"/>
                      <w:szCs w:val="16"/>
                      <w:lang w:eastAsia="zh-CN"/>
                    </w:rPr>
                    <w:t>of the UE side CSI reconstruction part only, or other information if applicable.</w:t>
                  </w:r>
                </w:p>
                <w:p w14:paraId="19EA949C" w14:textId="77777777" w:rsidR="00F020DD" w:rsidRDefault="00246C06">
                  <w:pPr>
                    <w:widowControl w:val="0"/>
                    <w:numPr>
                      <w:ilvl w:val="1"/>
                      <w:numId w:val="7"/>
                    </w:numPr>
                    <w:spacing w:after="0"/>
                    <w:rPr>
                      <w:bCs/>
                      <w:szCs w:val="20"/>
                      <w:lang w:eastAsia="zh-CN"/>
                    </w:rPr>
                  </w:pPr>
                  <w:r>
                    <w:rPr>
                      <w:bCs/>
                      <w:sz w:val="16"/>
                      <w:szCs w:val="16"/>
                      <w:lang w:eastAsia="zh-CN"/>
                    </w:rPr>
                    <w:t xml:space="preserve">Quantization behavior, e.g., whether the shared </w:t>
                  </w:r>
                  <w:proofErr w:type="spellStart"/>
                  <w:r>
                    <w:rPr>
                      <w:sz w:val="16"/>
                      <w:szCs w:val="16"/>
                      <w:lang w:eastAsia="zh-CN"/>
                    </w:rPr>
                    <w:t>input</w:t>
                  </w:r>
                  <w:r>
                    <w:rPr>
                      <w:bCs/>
                      <w:sz w:val="16"/>
                      <w:szCs w:val="16"/>
                      <w:lang w:eastAsia="zh-CN"/>
                    </w:rPr>
                    <w:t>of</w:t>
                  </w:r>
                  <w:proofErr w:type="spellEnd"/>
                  <w:r>
                    <w:rPr>
                      <w:bCs/>
                      <w:sz w:val="16"/>
                      <w:szCs w:val="16"/>
                      <w:lang w:eastAsia="zh-CN"/>
                    </w:rPr>
                    <w:t xml:space="preserve"> the UE side CSI reconstruction part is before or after quantization.</w:t>
                  </w:r>
                </w:p>
              </w:tc>
            </w:tr>
          </w:tbl>
          <w:p w14:paraId="19EA949E" w14:textId="77777777" w:rsidR="00F020DD" w:rsidRDefault="00F020DD">
            <w:pPr>
              <w:rPr>
                <w:rFonts w:eastAsiaTheme="minorEastAsia"/>
                <w:lang w:eastAsia="zh-CN"/>
              </w:rPr>
            </w:pPr>
          </w:p>
        </w:tc>
      </w:tr>
      <w:tr w:rsidR="00F020DD" w14:paraId="19EA94C6" w14:textId="77777777">
        <w:tc>
          <w:tcPr>
            <w:tcW w:w="9307" w:type="dxa"/>
            <w:gridSpan w:val="2"/>
          </w:tcPr>
          <w:p w14:paraId="19EA94A0" w14:textId="77777777" w:rsidR="00F020DD" w:rsidRDefault="00246C06">
            <w:pPr>
              <w:spacing w:beforeLines="50" w:before="120"/>
              <w:rPr>
                <w:b/>
                <w:bCs/>
              </w:rPr>
            </w:pPr>
            <w:r>
              <w:rPr>
                <w:b/>
                <w:bCs/>
              </w:rPr>
              <w:t>------------------ Text Proposal for 38.843 v1.0.0 ------------------</w:t>
            </w:r>
          </w:p>
          <w:p w14:paraId="19EA94A1" w14:textId="77777777" w:rsidR="00F020DD" w:rsidRDefault="00246C06">
            <w:pPr>
              <w:overflowPunct w:val="0"/>
              <w:snapToGrid/>
              <w:textAlignment w:val="baseline"/>
              <w:rPr>
                <w:b/>
              </w:rPr>
            </w:pPr>
            <w:r>
              <w:rPr>
                <w:b/>
              </w:rPr>
              <w:t>6.2.1</w:t>
            </w:r>
            <w:r>
              <w:rPr>
                <w:b/>
              </w:rPr>
              <w:tab/>
              <w:t>Evaluation assumptions, methodology and KPIs</w:t>
            </w:r>
          </w:p>
          <w:p w14:paraId="19EA94A2"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4A3" w14:textId="77777777" w:rsidR="00F020DD" w:rsidRDefault="00246C06">
            <w:pPr>
              <w:rPr>
                <w:b/>
                <w:bCs/>
                <w:i/>
                <w:iCs/>
              </w:rPr>
            </w:pPr>
            <w:r>
              <w:rPr>
                <w:b/>
                <w:bCs/>
                <w:i/>
                <w:iCs/>
              </w:rPr>
              <w:t>Further details on evaluations including training collaboration types</w:t>
            </w:r>
          </w:p>
          <w:p w14:paraId="19EA94A4" w14:textId="77777777" w:rsidR="00F020DD" w:rsidRDefault="00246C06">
            <w:pPr>
              <w:rPr>
                <w:strike/>
                <w:color w:val="FF0000"/>
                <w:sz w:val="20"/>
                <w:szCs w:val="20"/>
              </w:rPr>
            </w:pPr>
            <w:r>
              <w:rPr>
                <w:strike/>
                <w:color w:val="FF0000"/>
                <w:sz w:val="20"/>
                <w:szCs w:val="20"/>
                <w:highlight w:val="yellow"/>
              </w:rPr>
              <w:t xml:space="preserve">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w:t>
            </w:r>
            <w:proofErr w:type="spellStart"/>
            <w:r>
              <w:rPr>
                <w:strike/>
                <w:color w:val="FF0000"/>
                <w:sz w:val="20"/>
                <w:szCs w:val="20"/>
                <w:highlight w:val="yellow"/>
              </w:rPr>
              <w:t>gNB</w:t>
            </w:r>
            <w:proofErr w:type="spellEnd"/>
            <w:r>
              <w:rPr>
                <w:strike/>
                <w:color w:val="FF0000"/>
                <w:sz w:val="20"/>
                <w:szCs w:val="20"/>
                <w:highlight w:val="yellow"/>
              </w:rPr>
              <w:t xml:space="preserve"> side.</w:t>
            </w:r>
          </w:p>
          <w:p w14:paraId="19EA94A5" w14:textId="77777777" w:rsidR="00F020DD" w:rsidRDefault="00246C06">
            <w:pPr>
              <w:rPr>
                <w:rFonts w:eastAsia="等线"/>
                <w:sz w:val="20"/>
                <w:szCs w:val="20"/>
                <w:lang w:eastAsia="zh-CN"/>
              </w:rPr>
            </w:pPr>
            <w:r>
              <w:rPr>
                <w:rFonts w:eastAsia="等线"/>
                <w:sz w:val="20"/>
                <w:szCs w:val="20"/>
                <w:lang w:eastAsia="zh-CN"/>
              </w:rPr>
              <w:t>For the evaluation of Type 2 (Joint training of the two-sided model at network side and UE side, respectively), following procedure is considered as an example:</w:t>
            </w:r>
          </w:p>
          <w:p w14:paraId="19EA94A6" w14:textId="77777777" w:rsidR="00F020DD" w:rsidRDefault="00246C06">
            <w:pPr>
              <w:overflowPunct w:val="0"/>
              <w:snapToGrid/>
              <w:jc w:val="center"/>
              <w:textAlignment w:val="baseline"/>
              <w:rPr>
                <w:b/>
                <w:sz w:val="20"/>
                <w:szCs w:val="20"/>
              </w:rPr>
            </w:pPr>
            <w:r>
              <w:rPr>
                <w:color w:val="FF0000"/>
                <w:sz w:val="20"/>
                <w:szCs w:val="20"/>
                <w:lang w:eastAsia="zh-CN"/>
              </w:rPr>
              <w:t>*** Unchanged text is omitted ***</w:t>
            </w:r>
          </w:p>
          <w:p w14:paraId="19EA94A7" w14:textId="77777777" w:rsidR="00F020DD" w:rsidRDefault="00246C06">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NW side training</w:t>
            </w:r>
            <w:r>
              <w:rPr>
                <w:sz w:val="20"/>
                <w:szCs w:val="20"/>
                <w:lang w:eastAsia="zh-CN"/>
              </w:rPr>
              <w:t xml:space="preserve"> (NW-first training):</w:t>
            </w:r>
          </w:p>
          <w:p w14:paraId="19EA94A8" w14:textId="77777777" w:rsidR="00F020DD" w:rsidRDefault="00246C06">
            <w:pPr>
              <w:pStyle w:val="B10"/>
              <w:ind w:left="1320" w:hanging="440"/>
              <w:rPr>
                <w:lang w:eastAsia="zh-CN"/>
              </w:rPr>
            </w:pPr>
            <w:r>
              <w:rPr>
                <w:lang w:eastAsia="zh-CN"/>
              </w:rPr>
              <w:t>-</w:t>
            </w:r>
            <w:r>
              <w:rPr>
                <w:lang w:eastAsia="zh-CN"/>
              </w:rPr>
              <w:tab/>
              <w:t>Step1: NW side trains the NW side CSI generation part (which is not used for inference) and the NW side CSI reconstruction part jointly</w:t>
            </w:r>
          </w:p>
          <w:p w14:paraId="19EA94A9" w14:textId="77777777" w:rsidR="00F020DD" w:rsidRDefault="00246C06">
            <w:pPr>
              <w:pStyle w:val="B10"/>
              <w:ind w:left="1320" w:hanging="440"/>
              <w:rPr>
                <w:lang w:eastAsia="zh-CN"/>
              </w:rPr>
            </w:pPr>
            <w:r>
              <w:rPr>
                <w:lang w:eastAsia="zh-CN"/>
              </w:rPr>
              <w:t>-</w:t>
            </w:r>
            <w:r>
              <w:rPr>
                <w:lang w:eastAsia="zh-CN"/>
              </w:rPr>
              <w:tab/>
              <w:t>Step2: After NW side training is finished, NW side shares UE side with a set of information (e.g., dataset) that is used by the UE side to be able to train the UE side CSI generation part</w:t>
            </w:r>
          </w:p>
          <w:p w14:paraId="19EA94AA" w14:textId="77777777" w:rsidR="00F020DD" w:rsidRDefault="00246C06">
            <w:pPr>
              <w:pStyle w:val="B2"/>
              <w:rPr>
                <w:rFonts w:ascii="Times New Roman" w:eastAsiaTheme="minorEastAsia" w:hAnsi="Times New Roman"/>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19EA94AB" w14:textId="77777777" w:rsidR="00F020DD" w:rsidRDefault="00246C06">
            <w:pPr>
              <w:pStyle w:val="B10"/>
              <w:ind w:left="1320" w:hanging="440"/>
              <w:rPr>
                <w:lang w:eastAsia="zh-CN"/>
              </w:rPr>
            </w:pPr>
            <w:r>
              <w:rPr>
                <w:lang w:eastAsia="zh-CN"/>
              </w:rPr>
              <w:t>-</w:t>
            </w:r>
            <w:r>
              <w:rPr>
                <w:lang w:eastAsia="zh-CN"/>
              </w:rPr>
              <w:tab/>
              <w:t>Step3: UE side trains the UE side CSI generation part based on the received set of information</w:t>
            </w:r>
          </w:p>
          <w:p w14:paraId="19EA94AC" w14:textId="77777777" w:rsidR="00F020DD" w:rsidRDefault="00246C06">
            <w:pPr>
              <w:pStyle w:val="B10"/>
              <w:ind w:left="1320" w:hanging="440"/>
              <w:rPr>
                <w:bCs/>
                <w:lang w:eastAsia="zh-CN"/>
              </w:rPr>
            </w:pPr>
            <w:r>
              <w:rPr>
                <w:lang w:eastAsia="zh-CN"/>
              </w:rPr>
              <w:lastRenderedPageBreak/>
              <w:t>-</w:t>
            </w:r>
            <w:r>
              <w:rPr>
                <w:lang w:eastAsia="zh-CN"/>
              </w:rPr>
              <w:tab/>
              <w:t xml:space="preserve">Other Type 3 NW-first training approaches are not precluded </w:t>
            </w:r>
          </w:p>
          <w:p w14:paraId="19EA94AD" w14:textId="77777777" w:rsidR="00F020DD" w:rsidRDefault="00246C06">
            <w:pPr>
              <w:rPr>
                <w:sz w:val="20"/>
                <w:szCs w:val="20"/>
                <w:lang w:eastAsia="zh-CN"/>
              </w:rPr>
            </w:pPr>
            <w:r>
              <w:rPr>
                <w:sz w:val="20"/>
                <w:szCs w:val="20"/>
                <w:lang w:eastAsia="zh-CN"/>
              </w:rPr>
              <w:t xml:space="preserve">For the evaluation of an example of Type 3 (Separate training at NW side and UE side), the following procedure is considered for the </w:t>
            </w:r>
            <w:r>
              <w:rPr>
                <w:i/>
                <w:iCs/>
                <w:sz w:val="20"/>
                <w:szCs w:val="20"/>
                <w:lang w:eastAsia="zh-CN"/>
              </w:rPr>
              <w:t>sequential training starting with UE side training</w:t>
            </w:r>
            <w:r>
              <w:rPr>
                <w:sz w:val="20"/>
                <w:szCs w:val="20"/>
                <w:lang w:eastAsia="zh-CN"/>
              </w:rPr>
              <w:t xml:space="preserve"> (UE-first training):</w:t>
            </w:r>
          </w:p>
          <w:p w14:paraId="19EA94AE" w14:textId="77777777" w:rsidR="00F020DD" w:rsidRDefault="00246C06">
            <w:pPr>
              <w:pStyle w:val="B10"/>
              <w:ind w:left="1320" w:hanging="440"/>
              <w:rPr>
                <w:lang w:eastAsia="zh-CN"/>
              </w:rPr>
            </w:pPr>
            <w:r>
              <w:rPr>
                <w:lang w:eastAsia="zh-CN"/>
              </w:rPr>
              <w:t>-</w:t>
            </w:r>
            <w:r>
              <w:rPr>
                <w:lang w:eastAsia="zh-CN"/>
              </w:rPr>
              <w:tab/>
              <w:t>Step1: UE side trains the UE side CSI generation part and the UE side CSI reconstruction part (which is not used for inference) jointly</w:t>
            </w:r>
          </w:p>
          <w:p w14:paraId="19EA94AF" w14:textId="77777777" w:rsidR="00F020DD" w:rsidRDefault="00246C06">
            <w:pPr>
              <w:pStyle w:val="B10"/>
              <w:ind w:left="1320" w:hanging="440"/>
              <w:rPr>
                <w:lang w:eastAsia="zh-CN"/>
              </w:rPr>
            </w:pPr>
            <w:r>
              <w:rPr>
                <w:lang w:eastAsia="zh-CN"/>
              </w:rPr>
              <w:t>-</w:t>
            </w:r>
            <w:r>
              <w:rPr>
                <w:lang w:eastAsia="zh-CN"/>
              </w:rPr>
              <w:tab/>
              <w:t>Step2: After UE side training is finished, UE side shares NW side with a set of information (e.g., dataset) that is used by the NW side to be able to train the CSI reconstruction part</w:t>
            </w:r>
          </w:p>
          <w:p w14:paraId="19EA94B0" w14:textId="77777777" w:rsidR="00F020DD" w:rsidRDefault="00246C06">
            <w:pPr>
              <w:pStyle w:val="B2"/>
              <w:rPr>
                <w:rFonts w:ascii="Times New Roman" w:hAnsi="Times New Roman"/>
                <w:color w:val="0000FF"/>
                <w:lang w:eastAsia="zh-CN"/>
              </w:rPr>
            </w:pPr>
            <w:r>
              <w:rPr>
                <w:rFonts w:ascii="Times New Roman" w:hAnsi="Times New Roman"/>
                <w:color w:val="0000FF"/>
                <w:highlight w:val="yellow"/>
                <w:lang w:eastAsia="zh-CN"/>
              </w:rPr>
              <w:t>-</w:t>
            </w:r>
            <w:r>
              <w:rPr>
                <w:rFonts w:ascii="Times New Roman" w:hAnsi="Times New Roman"/>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EA94B1" w14:textId="77777777" w:rsidR="00F020DD" w:rsidRDefault="00246C06">
            <w:pPr>
              <w:pStyle w:val="B10"/>
              <w:ind w:left="1320" w:hanging="440"/>
              <w:rPr>
                <w:lang w:eastAsia="zh-CN"/>
              </w:rPr>
            </w:pPr>
            <w:r>
              <w:rPr>
                <w:lang w:eastAsia="zh-CN"/>
              </w:rPr>
              <w:t>-</w:t>
            </w:r>
            <w:r>
              <w:rPr>
                <w:lang w:eastAsia="zh-CN"/>
              </w:rPr>
              <w:tab/>
              <w:t>Step3: NW side trains the NW side CSI reconstruction part based on the received set of information</w:t>
            </w:r>
          </w:p>
          <w:p w14:paraId="19EA94B2" w14:textId="77777777" w:rsidR="00F020DD" w:rsidRDefault="00246C06">
            <w:pPr>
              <w:pStyle w:val="B10"/>
              <w:ind w:left="1320" w:hanging="440"/>
              <w:rPr>
                <w:bCs/>
                <w:lang w:eastAsia="zh-CN"/>
              </w:rPr>
            </w:pPr>
            <w:r>
              <w:rPr>
                <w:lang w:eastAsia="zh-CN"/>
              </w:rPr>
              <w:t>-</w:t>
            </w:r>
            <w:r>
              <w:rPr>
                <w:lang w:eastAsia="zh-CN"/>
              </w:rPr>
              <w:tab/>
              <w:t>Other Type 3 UE-first training approaches are not precluded</w:t>
            </w:r>
          </w:p>
          <w:p w14:paraId="19EA94B3"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B4" w14:textId="77777777" w:rsidR="00F020DD" w:rsidRDefault="00246C06">
            <w:pPr>
              <w:rPr>
                <w:bCs/>
                <w:sz w:val="20"/>
                <w:szCs w:val="20"/>
                <w:lang w:eastAsia="zh-CN"/>
              </w:rPr>
            </w:pPr>
            <w:r>
              <w:rPr>
                <w:bCs/>
                <w:sz w:val="20"/>
                <w:szCs w:val="20"/>
                <w:lang w:eastAsia="zh-CN"/>
              </w:rPr>
              <w:t>For the evaluation of an example of Type 3 (</w:t>
            </w:r>
            <w:r>
              <w:rPr>
                <w:bCs/>
                <w:sz w:val="20"/>
                <w:szCs w:val="20"/>
              </w:rPr>
              <w:t xml:space="preserve">Separate training at </w:t>
            </w:r>
            <w:r>
              <w:rPr>
                <w:bCs/>
                <w:sz w:val="20"/>
                <w:szCs w:val="20"/>
                <w:lang w:eastAsia="zh-CN"/>
              </w:rPr>
              <w:t xml:space="preserve">NW </w:t>
            </w:r>
            <w:r>
              <w:rPr>
                <w:bCs/>
                <w:sz w:val="20"/>
                <w:szCs w:val="20"/>
              </w:rPr>
              <w:t>side and UE side</w:t>
            </w:r>
            <w:r>
              <w:rPr>
                <w:bCs/>
                <w:sz w:val="20"/>
                <w:szCs w:val="20"/>
                <w:lang w:eastAsia="zh-CN"/>
              </w:rPr>
              <w:t xml:space="preserve">), the following evaluation cases for </w:t>
            </w:r>
            <w:r>
              <w:rPr>
                <w:bCs/>
                <w:i/>
                <w:iCs/>
                <w:sz w:val="20"/>
                <w:szCs w:val="20"/>
                <w:lang w:eastAsia="zh-CN"/>
              </w:rPr>
              <w:t xml:space="preserve">sequential training </w:t>
            </w:r>
            <w:r>
              <w:rPr>
                <w:bCs/>
                <w:sz w:val="20"/>
                <w:szCs w:val="20"/>
                <w:lang w:eastAsia="zh-CN"/>
              </w:rPr>
              <w:t>are considered for</w:t>
            </w:r>
            <w:r>
              <w:rPr>
                <w:bCs/>
                <w:i/>
                <w:iCs/>
                <w:sz w:val="20"/>
                <w:szCs w:val="20"/>
                <w:lang w:eastAsia="zh-CN"/>
              </w:rPr>
              <w:t xml:space="preserve"> multi-vendors</w:t>
            </w:r>
            <w:r>
              <w:rPr>
                <w:bCs/>
                <w:sz w:val="20"/>
                <w:szCs w:val="20"/>
                <w:lang w:eastAsia="zh-CN"/>
              </w:rPr>
              <w:t>:</w:t>
            </w:r>
          </w:p>
          <w:p w14:paraId="19EA94B5"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B6" w14:textId="77777777" w:rsidR="00F020DD" w:rsidRDefault="00246C06">
            <w:pPr>
              <w:pStyle w:val="B10"/>
              <w:ind w:left="1320" w:hanging="440"/>
              <w:rPr>
                <w:lang w:eastAsia="zh-CN"/>
              </w:rPr>
            </w:pPr>
            <w:r>
              <w:rPr>
                <w:lang w:eastAsia="zh-CN"/>
              </w:rPr>
              <w:t>-</w:t>
            </w:r>
            <w:r>
              <w:rPr>
                <w:lang w:eastAsia="zh-CN"/>
              </w:rPr>
              <w:tab/>
              <w:t xml:space="preserve">Case 2: For UE-first training, Type 3 training between one NW part model and M&gt;1 separate UE part </w:t>
            </w:r>
            <w:proofErr w:type="gramStart"/>
            <w:r>
              <w:rPr>
                <w:lang w:eastAsia="zh-CN"/>
              </w:rPr>
              <w:t>models</w:t>
            </w:r>
            <w:proofErr w:type="gramEnd"/>
          </w:p>
          <w:p w14:paraId="19EA94B7"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2 can be also applied to the M&gt;1 UE part models to N&gt;1 NW part models</w:t>
            </w:r>
          </w:p>
          <w:p w14:paraId="19EA94B8"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M&gt;1 UE part models and the NW part model</w:t>
            </w:r>
          </w:p>
          <w:p w14:paraId="19EA94B9"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UE part models, e.g., same or different dataset(s) among M UE part models</w:t>
            </w:r>
          </w:p>
          <w:p w14:paraId="19EA94BA" w14:textId="77777777" w:rsidR="00F020DD" w:rsidRDefault="00246C06">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9EA94BB" w14:textId="77777777" w:rsidR="00F020DD" w:rsidRDefault="00246C06">
            <w:pPr>
              <w:pStyle w:val="B10"/>
              <w:ind w:left="1320" w:hanging="440"/>
              <w:rPr>
                <w:lang w:eastAsia="zh-CN"/>
              </w:rPr>
            </w:pPr>
            <w:r>
              <w:rPr>
                <w:lang w:eastAsia="zh-CN"/>
              </w:rPr>
              <w:t>-</w:t>
            </w:r>
            <w:r>
              <w:rPr>
                <w:lang w:eastAsia="zh-CN"/>
              </w:rPr>
              <w:tab/>
              <w:t xml:space="preserve">Case 3: For NW-first training, Type 3 training between one UE part model and N&gt;1 separate NW part </w:t>
            </w:r>
            <w:proofErr w:type="gramStart"/>
            <w:r>
              <w:rPr>
                <w:lang w:eastAsia="zh-CN"/>
              </w:rPr>
              <w:t>models</w:t>
            </w:r>
            <w:proofErr w:type="gramEnd"/>
          </w:p>
          <w:p w14:paraId="19EA94BC"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Note: Case 3 can be also applied to the N&gt;1 NW part models to M&gt;1 UE part models</w:t>
            </w:r>
          </w:p>
          <w:p w14:paraId="19EA94BD"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AI/ML structures for the UE part model and the N&gt;1 NW part models</w:t>
            </w:r>
          </w:p>
          <w:p w14:paraId="19EA94BE" w14:textId="77777777" w:rsidR="00F020DD" w:rsidRDefault="00246C06">
            <w:pPr>
              <w:pStyle w:val="B2"/>
              <w:rPr>
                <w:rFonts w:ascii="Times New Roman" w:hAnsi="Times New Roman"/>
                <w:lang w:eastAsia="zh-CN"/>
              </w:rPr>
            </w:pPr>
            <w:r>
              <w:rPr>
                <w:rFonts w:ascii="Times New Roman" w:hAnsi="Times New Roman"/>
                <w:lang w:eastAsia="zh-CN"/>
              </w:rPr>
              <w:t>-</w:t>
            </w:r>
            <w:r>
              <w:rPr>
                <w:rFonts w:ascii="Times New Roman" w:hAnsi="Times New Roman"/>
                <w:lang w:eastAsia="zh-CN"/>
              </w:rPr>
              <w:tab/>
              <w:t>Companies to report the dataset used at NW part models, e.g., same or different dataset(s) among N NW part models</w:t>
            </w:r>
          </w:p>
          <w:p w14:paraId="19EA94BF" w14:textId="77777777" w:rsidR="00F020DD" w:rsidRDefault="00246C06">
            <w:pPr>
              <w:pStyle w:val="B2"/>
              <w:rPr>
                <w:rFonts w:ascii="Times New Roman" w:hAnsi="Times New Roman"/>
                <w:strike/>
                <w:color w:val="0000FF"/>
                <w:lang w:eastAsia="zh-CN"/>
              </w:rPr>
            </w:pPr>
            <w:r>
              <w:rPr>
                <w:rFonts w:ascii="Times New Roman" w:hAnsi="Times New Roman"/>
                <w:strike/>
                <w:color w:val="0000FF"/>
                <w:highlight w:val="yellow"/>
                <w:lang w:eastAsia="zh-CN"/>
              </w:rPr>
              <w:t>-</w:t>
            </w:r>
            <w:r>
              <w:rPr>
                <w:rFonts w:ascii="Times New Roman" w:hAnsi="Times New Roman"/>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19EA94C0" w14:textId="77777777" w:rsidR="00F020DD" w:rsidRDefault="00246C06">
            <w:pPr>
              <w:pStyle w:val="B10"/>
              <w:ind w:left="1320" w:hanging="440"/>
              <w:rPr>
                <w:lang w:eastAsia="zh-CN"/>
              </w:rPr>
            </w:pPr>
            <w:r>
              <w:rPr>
                <w:lang w:eastAsia="zh-CN"/>
              </w:rPr>
              <w:t>-</w:t>
            </w:r>
            <w:r>
              <w:rPr>
                <w:lang w:eastAsia="zh-CN"/>
              </w:rPr>
              <w:tab/>
              <w:t>Case 4: 1-on-1 training with joint training: benchmark/upper bound for performance comparison.</w:t>
            </w:r>
          </w:p>
          <w:p w14:paraId="19EA94C1"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4C2" w14:textId="77777777" w:rsidR="00F020DD" w:rsidRDefault="00246C06">
            <w:pPr>
              <w:rPr>
                <w:b/>
                <w:sz w:val="20"/>
                <w:szCs w:val="20"/>
              </w:rPr>
            </w:pPr>
            <w:r>
              <w:rPr>
                <w:b/>
                <w:bCs/>
                <w:i/>
                <w:iCs/>
                <w:sz w:val="20"/>
                <w:szCs w:val="20"/>
              </w:rPr>
              <w:t>CSI compression sub use case specific aspects</w:t>
            </w:r>
            <w:r>
              <w:rPr>
                <w:b/>
                <w:bCs/>
                <w:sz w:val="20"/>
                <w:szCs w:val="20"/>
              </w:rPr>
              <w:t xml:space="preserve">: </w:t>
            </w:r>
          </w:p>
          <w:p w14:paraId="19EA94C3" w14:textId="77777777" w:rsidR="00F020DD" w:rsidRDefault="00246C06">
            <w:pPr>
              <w:rPr>
                <w:color w:val="FF0000"/>
                <w:sz w:val="20"/>
                <w:szCs w:val="20"/>
              </w:rPr>
            </w:pPr>
            <w:r>
              <w:rPr>
                <w:color w:val="FF0000"/>
                <w:sz w:val="20"/>
                <w:szCs w:val="20"/>
                <w:highlight w:val="yellow"/>
              </w:rPr>
              <w:t xml:space="preserve">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w:t>
            </w:r>
            <w:r>
              <w:rPr>
                <w:color w:val="FF0000"/>
                <w:sz w:val="20"/>
                <w:szCs w:val="20"/>
                <w:highlight w:val="yellow"/>
              </w:rPr>
              <w:lastRenderedPageBreak/>
              <w:t xml:space="preserve">At least for inference, the CSI generation part is located at the UE side, and the CSI reconstruction part is located at the </w:t>
            </w:r>
            <w:proofErr w:type="spellStart"/>
            <w:r>
              <w:rPr>
                <w:color w:val="FF0000"/>
                <w:sz w:val="20"/>
                <w:szCs w:val="20"/>
                <w:highlight w:val="yellow"/>
              </w:rPr>
              <w:t>gNB</w:t>
            </w:r>
            <w:proofErr w:type="spellEnd"/>
            <w:r>
              <w:rPr>
                <w:color w:val="FF0000"/>
                <w:sz w:val="20"/>
                <w:szCs w:val="20"/>
                <w:highlight w:val="yellow"/>
              </w:rPr>
              <w:t xml:space="preserve"> side.</w:t>
            </w:r>
          </w:p>
          <w:p w14:paraId="19EA94C4" w14:textId="77777777" w:rsidR="00F020DD" w:rsidRDefault="00246C06">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19EA94C5" w14:textId="77777777" w:rsidR="00F020DD" w:rsidRDefault="00246C06">
            <w:pPr>
              <w:overflowPunct w:val="0"/>
              <w:snapToGrid/>
              <w:jc w:val="center"/>
              <w:textAlignment w:val="baseline"/>
              <w:rPr>
                <w:b/>
                <w:lang w:val="en-GB"/>
              </w:rPr>
            </w:pPr>
            <w:r>
              <w:rPr>
                <w:color w:val="FF0000"/>
                <w:sz w:val="20"/>
                <w:szCs w:val="20"/>
                <w:lang w:eastAsia="zh-CN"/>
              </w:rPr>
              <w:t>*** Unchanged text is omitted ***</w:t>
            </w:r>
          </w:p>
        </w:tc>
      </w:tr>
    </w:tbl>
    <w:p w14:paraId="19EA94C7" w14:textId="77777777" w:rsidR="00F020DD" w:rsidRDefault="00F020DD">
      <w:pPr>
        <w:spacing w:before="120"/>
        <w:rPr>
          <w:b/>
          <w:i/>
          <w:lang w:eastAsia="zh-CN"/>
        </w:rPr>
      </w:pPr>
    </w:p>
    <w:p w14:paraId="19EA94C8"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4CB" w14:textId="77777777">
        <w:tc>
          <w:tcPr>
            <w:tcW w:w="1980" w:type="dxa"/>
            <w:tcBorders>
              <w:top w:val="single" w:sz="4" w:space="0" w:color="000000"/>
              <w:left w:val="single" w:sz="4" w:space="0" w:color="000000"/>
              <w:bottom w:val="single" w:sz="4" w:space="0" w:color="000000"/>
              <w:right w:val="single" w:sz="4" w:space="0" w:color="000000"/>
            </w:tcBorders>
          </w:tcPr>
          <w:p w14:paraId="19EA94C9"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CA"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F020DD" w14:paraId="19EA94CE" w14:textId="77777777">
        <w:tc>
          <w:tcPr>
            <w:tcW w:w="1980" w:type="dxa"/>
            <w:tcBorders>
              <w:top w:val="single" w:sz="4" w:space="0" w:color="000000"/>
              <w:left w:val="single" w:sz="4" w:space="0" w:color="000000"/>
              <w:bottom w:val="single" w:sz="4" w:space="0" w:color="000000"/>
              <w:right w:val="single" w:sz="4" w:space="0" w:color="000000"/>
            </w:tcBorders>
          </w:tcPr>
          <w:p w14:paraId="19EA94CC"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4CD" w14:textId="77777777" w:rsidR="00F020DD" w:rsidRDefault="00F020DD">
            <w:pPr>
              <w:spacing w:before="120" w:line="240" w:lineRule="auto"/>
              <w:rPr>
                <w:lang w:eastAsia="zh-CN"/>
              </w:rPr>
            </w:pPr>
          </w:p>
        </w:tc>
      </w:tr>
    </w:tbl>
    <w:p w14:paraId="19EA94CF"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4D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D0"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4D1" w14:textId="77777777" w:rsidR="00F020DD" w:rsidRDefault="00246C06">
            <w:pPr>
              <w:rPr>
                <w:i/>
                <w:iCs/>
                <w:kern w:val="2"/>
                <w:lang w:eastAsia="zh-CN"/>
              </w:rPr>
            </w:pPr>
            <w:r>
              <w:rPr>
                <w:i/>
                <w:iCs/>
                <w:kern w:val="2"/>
                <w:lang w:eastAsia="zh-CN"/>
              </w:rPr>
              <w:t>View</w:t>
            </w:r>
          </w:p>
        </w:tc>
      </w:tr>
      <w:tr w:rsidR="00F020DD" w14:paraId="19EA94D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4D3"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4D4" w14:textId="77777777" w:rsidR="00F020DD" w:rsidRDefault="00F020DD">
            <w:pPr>
              <w:spacing w:line="252" w:lineRule="auto"/>
              <w:jc w:val="left"/>
              <w:rPr>
                <w:lang w:eastAsia="zh-CN"/>
              </w:rPr>
            </w:pPr>
          </w:p>
        </w:tc>
      </w:tr>
      <w:tr w:rsidR="00F020DD" w14:paraId="19EA94D8" w14:textId="77777777">
        <w:tc>
          <w:tcPr>
            <w:tcW w:w="1555" w:type="dxa"/>
            <w:tcBorders>
              <w:top w:val="single" w:sz="4" w:space="0" w:color="000000"/>
              <w:left w:val="single" w:sz="4" w:space="0" w:color="000000"/>
              <w:bottom w:val="single" w:sz="4" w:space="0" w:color="000000"/>
              <w:right w:val="single" w:sz="4" w:space="0" w:color="000000"/>
            </w:tcBorders>
          </w:tcPr>
          <w:p w14:paraId="19EA94D6"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D7" w14:textId="77777777" w:rsidR="00F020DD" w:rsidRDefault="00F020DD">
            <w:pPr>
              <w:spacing w:line="252" w:lineRule="auto"/>
              <w:jc w:val="left"/>
              <w:rPr>
                <w:lang w:eastAsia="zh-CN"/>
              </w:rPr>
            </w:pPr>
          </w:p>
        </w:tc>
      </w:tr>
      <w:tr w:rsidR="00F020DD" w14:paraId="19EA94DB" w14:textId="77777777">
        <w:tc>
          <w:tcPr>
            <w:tcW w:w="1555" w:type="dxa"/>
            <w:tcBorders>
              <w:top w:val="single" w:sz="4" w:space="0" w:color="000000"/>
              <w:left w:val="single" w:sz="4" w:space="0" w:color="000000"/>
              <w:bottom w:val="single" w:sz="4" w:space="0" w:color="000000"/>
              <w:right w:val="single" w:sz="4" w:space="0" w:color="000000"/>
            </w:tcBorders>
          </w:tcPr>
          <w:p w14:paraId="19EA94D9"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4DA" w14:textId="77777777" w:rsidR="00F020DD" w:rsidRDefault="00F020DD">
            <w:pPr>
              <w:spacing w:line="252" w:lineRule="auto"/>
              <w:jc w:val="left"/>
              <w:rPr>
                <w:lang w:eastAsia="zh-CN"/>
              </w:rPr>
            </w:pPr>
          </w:p>
        </w:tc>
      </w:tr>
    </w:tbl>
    <w:p w14:paraId="19EA94DC" w14:textId="77777777" w:rsidR="00F020DD" w:rsidRDefault="00F020DD">
      <w:pPr>
        <w:spacing w:before="120"/>
        <w:rPr>
          <w:b/>
          <w:lang w:eastAsia="zh-CN"/>
        </w:rPr>
      </w:pPr>
    </w:p>
    <w:p w14:paraId="19EA94DD" w14:textId="77777777" w:rsidR="00F020DD" w:rsidRDefault="00F020DD">
      <w:pPr>
        <w:spacing w:before="120"/>
        <w:rPr>
          <w:b/>
          <w:lang w:eastAsia="zh-CN"/>
        </w:rPr>
      </w:pPr>
    </w:p>
    <w:p w14:paraId="19EA94DE"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Issue#6-5 </w:t>
      </w:r>
      <w:r>
        <w:rPr>
          <w:rFonts w:hint="eastAsia"/>
          <w:b/>
          <w:u w:val="single"/>
          <w:lang w:eastAsia="zh-CN"/>
        </w:rPr>
        <w:t>Changes</w:t>
      </w:r>
      <w:r>
        <w:rPr>
          <w:b/>
          <w:u w:val="single"/>
          <w:lang w:eastAsia="zh-CN"/>
        </w:rPr>
        <w:t xml:space="preserve"> to the CSI compression sub use case specific aspects of TR 38.843, Section 6.2.1</w:t>
      </w:r>
    </w:p>
    <w:p w14:paraId="19EA94DF" w14:textId="77777777" w:rsidR="00F020DD" w:rsidRDefault="00246C06">
      <w:pPr>
        <w:rPr>
          <w:rFonts w:eastAsia="MS Mincho"/>
          <w:lang w:eastAsia="ja-JP"/>
        </w:rPr>
      </w:pPr>
      <w:r>
        <w:rPr>
          <w:b/>
          <w:bCs/>
          <w:highlight w:val="yellow"/>
          <w:lang w:eastAsia="zh-CN"/>
        </w:rPr>
        <w:t>Proposal 6.1.5</w:t>
      </w:r>
      <w:r>
        <w:rPr>
          <w:b/>
          <w:lang w:eastAsia="zh-CN"/>
        </w:rPr>
        <w:t xml:space="preserve">: Adopt the following TP related with changes to the </w:t>
      </w:r>
      <w:r>
        <w:rPr>
          <w:rFonts w:eastAsiaTheme="minorEastAsia"/>
          <w:b/>
          <w:lang w:eastAsia="zh-CN"/>
        </w:rPr>
        <w:t>CSI compression sub use case specific aspects</w:t>
      </w:r>
      <w:r>
        <w:rPr>
          <w:b/>
          <w:lang w:eastAsia="zh-CN"/>
        </w:rPr>
        <w:t xml:space="preserve"> to TR 38.843.</w:t>
      </w:r>
    </w:p>
    <w:tbl>
      <w:tblPr>
        <w:tblStyle w:val="TableGrid"/>
        <w:tblW w:w="0" w:type="auto"/>
        <w:tblLook w:val="04A0" w:firstRow="1" w:lastRow="0" w:firstColumn="1" w:lastColumn="0" w:noHBand="0" w:noVBand="1"/>
      </w:tblPr>
      <w:tblGrid>
        <w:gridCol w:w="1696"/>
        <w:gridCol w:w="7608"/>
      </w:tblGrid>
      <w:tr w:rsidR="00F020DD" w14:paraId="19EA94E5" w14:textId="77777777">
        <w:tc>
          <w:tcPr>
            <w:tcW w:w="1696" w:type="dxa"/>
          </w:tcPr>
          <w:p w14:paraId="19EA94E0" w14:textId="77777777" w:rsidR="00F020DD" w:rsidRDefault="00246C06">
            <w:pPr>
              <w:rPr>
                <w:rFonts w:eastAsiaTheme="minorEastAsia"/>
                <w:b/>
                <w:lang w:eastAsia="zh-CN"/>
              </w:rPr>
            </w:pPr>
            <w:r>
              <w:rPr>
                <w:rFonts w:eastAsiaTheme="minorEastAsia" w:hint="eastAsia"/>
                <w:b/>
                <w:lang w:eastAsia="zh-CN"/>
              </w:rPr>
              <w:t>I</w:t>
            </w:r>
            <w:r>
              <w:rPr>
                <w:rFonts w:eastAsiaTheme="minorEastAsia"/>
                <w:b/>
                <w:lang w:eastAsia="zh-CN"/>
              </w:rPr>
              <w:t>ssue#6-5 Changes on CSI compression sub use case specific aspects</w:t>
            </w:r>
          </w:p>
        </w:tc>
        <w:tc>
          <w:tcPr>
            <w:tcW w:w="7611" w:type="dxa"/>
          </w:tcPr>
          <w:p w14:paraId="19EA94E1"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4E2" w14:textId="77777777" w:rsidR="00F020DD" w:rsidRDefault="00246C0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等线"/>
                <w:color w:val="FF0000"/>
                <w:lang w:eastAsia="zh-CN"/>
              </w:rPr>
              <w:t>Some of the bullets (input/output type, quantization awareness for training, quantization of ground-truth CSI format) under the 1</w:t>
            </w:r>
            <w:r>
              <w:rPr>
                <w:rFonts w:eastAsia="等线"/>
                <w:color w:val="FF0000"/>
                <w:vertAlign w:val="superscript"/>
                <w:lang w:eastAsia="zh-CN"/>
              </w:rPr>
              <w:t>st</w:t>
            </w:r>
            <w:r>
              <w:rPr>
                <w:rFonts w:eastAsia="等线"/>
                <w:color w:val="FF0000"/>
                <w:lang w:eastAsia="zh-CN"/>
              </w:rPr>
              <w:t xml:space="preserve"> paragraph of this part </w:t>
            </w:r>
            <w:proofErr w:type="gramStart"/>
            <w:r>
              <w:rPr>
                <w:rFonts w:eastAsia="等线"/>
                <w:color w:val="FF0000"/>
                <w:lang w:eastAsia="zh-CN"/>
              </w:rPr>
              <w:t>are</w:t>
            </w:r>
            <w:proofErr w:type="gramEnd"/>
            <w:r>
              <w:rPr>
                <w:rFonts w:eastAsia="等线"/>
                <w:color w:val="FF0000"/>
                <w:lang w:eastAsia="zh-CN"/>
              </w:rPr>
              <w:t xml:space="preserve"> agreed evaluation assumptions; saying “companies are encouraged to report” is a bit weak. Suggest moving them to individual paragraphs</w:t>
            </w:r>
            <w:r>
              <w:rPr>
                <w:rFonts w:eastAsia="等线"/>
                <w:lang w:eastAsia="zh-CN"/>
              </w:rPr>
              <w:t>.</w:t>
            </w:r>
          </w:p>
          <w:p w14:paraId="19EA94E3" w14:textId="77777777" w:rsidR="00F020DD" w:rsidRDefault="00246C0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agreement for considering PC6&amp;PC8 as baseline for performance comparison is moved from Section 6.2.2 to 6.2.1 – it is part of EVM rather than results.</w:t>
            </w:r>
          </w:p>
          <w:p w14:paraId="19EA94E4" w14:textId="77777777" w:rsidR="00F020DD" w:rsidRDefault="00246C06">
            <w:pPr>
              <w:rPr>
                <w:rFonts w:eastAsiaTheme="minorEastAsia"/>
                <w:lang w:eastAsia="zh-CN"/>
              </w:rPr>
            </w:pPr>
            <w:r>
              <w:rPr>
                <w:rFonts w:eastAsiaTheme="minorEastAsia" w:hint="eastAsia"/>
                <w:lang w:eastAsia="zh-CN"/>
              </w:rPr>
              <w:t>3</w:t>
            </w:r>
            <w:r>
              <w:rPr>
                <w:rFonts w:eastAsiaTheme="minorEastAsia"/>
                <w:lang w:eastAsia="zh-CN"/>
              </w:rPr>
              <w:t xml:space="preserve">) </w:t>
            </w:r>
            <w:r>
              <w:rPr>
                <w:rFonts w:eastAsiaTheme="minorEastAsia"/>
                <w:color w:val="00B050"/>
                <w:lang w:eastAsia="zh-CN"/>
              </w:rPr>
              <w:t>Some editorial changes</w:t>
            </w:r>
            <w:r>
              <w:rPr>
                <w:rFonts w:eastAsiaTheme="minorEastAsia"/>
                <w:lang w:eastAsia="zh-CN"/>
              </w:rPr>
              <w:t>.</w:t>
            </w:r>
          </w:p>
        </w:tc>
      </w:tr>
      <w:tr w:rsidR="00F020DD" w14:paraId="19EA9509" w14:textId="77777777">
        <w:tc>
          <w:tcPr>
            <w:tcW w:w="9307" w:type="dxa"/>
            <w:gridSpan w:val="2"/>
          </w:tcPr>
          <w:p w14:paraId="19EA94E6" w14:textId="77777777" w:rsidR="00F020DD" w:rsidRDefault="00246C06">
            <w:pPr>
              <w:spacing w:beforeLines="50" w:before="120"/>
              <w:rPr>
                <w:b/>
                <w:bCs/>
              </w:rPr>
            </w:pPr>
            <w:r>
              <w:rPr>
                <w:b/>
                <w:bCs/>
              </w:rPr>
              <w:t>------------------ Text Proposal for 38.843 v1.0.0 ------------------</w:t>
            </w:r>
          </w:p>
          <w:p w14:paraId="19EA94E7" w14:textId="77777777" w:rsidR="00F020DD" w:rsidRDefault="00246C06">
            <w:pPr>
              <w:overflowPunct w:val="0"/>
              <w:snapToGrid/>
              <w:textAlignment w:val="baseline"/>
              <w:rPr>
                <w:b/>
              </w:rPr>
            </w:pPr>
            <w:r>
              <w:rPr>
                <w:b/>
              </w:rPr>
              <w:t>6.2.1</w:t>
            </w:r>
            <w:r>
              <w:rPr>
                <w:b/>
              </w:rPr>
              <w:tab/>
              <w:t>Evaluation assumptions, methodology and KPIs</w:t>
            </w:r>
          </w:p>
          <w:p w14:paraId="19EA94E8" w14:textId="77777777" w:rsidR="00F020DD" w:rsidRDefault="00246C06">
            <w:pPr>
              <w:overflowPunct w:val="0"/>
              <w:snapToGrid/>
              <w:jc w:val="center"/>
              <w:textAlignment w:val="baseline"/>
              <w:rPr>
                <w:b/>
              </w:rPr>
            </w:pPr>
            <w:r>
              <w:rPr>
                <w:color w:val="FF0000"/>
                <w:sz w:val="20"/>
                <w:szCs w:val="20"/>
                <w:lang w:eastAsia="zh-CN"/>
              </w:rPr>
              <w:t>*** Unchanged text is omitted ***</w:t>
            </w:r>
          </w:p>
          <w:p w14:paraId="19EA94E9" w14:textId="77777777" w:rsidR="00F020DD" w:rsidRDefault="00246C06">
            <w:pPr>
              <w:rPr>
                <w:sz w:val="20"/>
                <w:szCs w:val="20"/>
                <w:lang w:eastAsia="zh-CN"/>
              </w:rPr>
            </w:pPr>
            <w:r>
              <w:rPr>
                <w:sz w:val="20"/>
                <w:szCs w:val="20"/>
                <w:lang w:eastAsia="zh-CN"/>
              </w:rPr>
              <w:t xml:space="preserve">For the evaluation of the AI/ML based </w:t>
            </w:r>
            <w:r>
              <w:rPr>
                <w:b/>
                <w:bCs/>
                <w:sz w:val="20"/>
                <w:szCs w:val="20"/>
                <w:lang w:eastAsia="zh-CN"/>
              </w:rPr>
              <w:t>CSI compression</w:t>
            </w:r>
            <w:r>
              <w:rPr>
                <w:sz w:val="20"/>
                <w:szCs w:val="20"/>
                <w:lang w:eastAsia="zh-CN"/>
              </w:rPr>
              <w:t xml:space="preserve"> sub use case, companies are encouraged to report details of their models, including:</w:t>
            </w:r>
          </w:p>
          <w:p w14:paraId="19EA94EA" w14:textId="77777777" w:rsidR="00F020DD" w:rsidRDefault="00246C06">
            <w:pPr>
              <w:pStyle w:val="B10"/>
              <w:ind w:left="1320" w:hanging="440"/>
            </w:pPr>
            <w:r>
              <w:t>-</w:t>
            </w:r>
            <w:r>
              <w:tab/>
              <w:t>The structure of the AI/ML model, e.g., type (CNN, RNN, Transformer, Inception, …), the number of layers, branches, real valued or complex valued parameters, etc.</w:t>
            </w:r>
          </w:p>
          <w:p w14:paraId="19EA94EB" w14:textId="77777777" w:rsidR="00F020DD" w:rsidRDefault="00246C06">
            <w:pPr>
              <w:pStyle w:val="B10"/>
              <w:ind w:left="1320" w:hanging="440"/>
              <w:rPr>
                <w:strike/>
                <w:color w:val="FF0000"/>
                <w:highlight w:val="yellow"/>
              </w:rPr>
            </w:pPr>
            <w:r>
              <w:rPr>
                <w:lang w:eastAsia="zh-CN"/>
              </w:rPr>
              <w:t>-</w:t>
            </w:r>
            <w:r>
              <w:rPr>
                <w:lang w:eastAsia="zh-CN"/>
              </w:rPr>
              <w:tab/>
              <w:t>AI/ML model input (for CSI generation part)/output (for CSI reconstruction part) types for evaluations</w:t>
            </w:r>
            <w:r>
              <w:rPr>
                <w:strike/>
                <w:color w:val="FF0000"/>
                <w:highlight w:val="yellow"/>
                <w:lang w:eastAsia="zh-CN"/>
              </w:rPr>
              <w:t>:</w:t>
            </w:r>
          </w:p>
          <w:p w14:paraId="19EA94EC" w14:textId="77777777" w:rsidR="00F020DD" w:rsidRDefault="00246C06">
            <w:pPr>
              <w:pStyle w:val="B2"/>
              <w:rPr>
                <w:rFonts w:ascii="Times New Roman" w:hAnsi="Times New Roman"/>
                <w:strike/>
                <w:color w:val="FF0000"/>
                <w:highlight w:val="yellow"/>
              </w:rPr>
            </w:pPr>
            <w:r>
              <w:rPr>
                <w:rFonts w:ascii="Times New Roman" w:hAnsi="Times New Roman"/>
                <w:strike/>
                <w:color w:val="FF0000"/>
                <w:highlight w:val="yellow"/>
                <w:lang w:eastAsia="zh-CN"/>
              </w:rPr>
              <w:t>-</w:t>
            </w:r>
            <w:r>
              <w:rPr>
                <w:rFonts w:ascii="Times New Roman" w:hAnsi="Times New Roman"/>
                <w:strike/>
                <w:color w:val="FF0000"/>
                <w:highlight w:val="yellow"/>
                <w:lang w:eastAsia="zh-CN"/>
              </w:rPr>
              <w:tab/>
              <w:t>Raw channel matrix (in frequency or delay domain), e.g., channel matrix with dimensions of Tx, Rx, and frequency unit</w:t>
            </w:r>
          </w:p>
          <w:p w14:paraId="19EA94ED" w14:textId="77777777" w:rsidR="00F020DD" w:rsidRDefault="00246C06">
            <w:pPr>
              <w:pStyle w:val="B2"/>
              <w:rPr>
                <w:rFonts w:ascii="Times New Roman" w:hAnsi="Times New Roman"/>
                <w:strike/>
                <w:color w:val="FF0000"/>
              </w:rPr>
            </w:pPr>
            <w:r>
              <w:rPr>
                <w:rFonts w:ascii="Times New Roman" w:hAnsi="Times New Roman"/>
                <w:strike/>
                <w:color w:val="FF0000"/>
                <w:highlight w:val="yellow"/>
                <w:lang w:eastAsia="zh-CN"/>
              </w:rPr>
              <w:lastRenderedPageBreak/>
              <w:t>-</w:t>
            </w:r>
            <w:r>
              <w:rPr>
                <w:rFonts w:ascii="Times New Roman" w:hAnsi="Times New Roman"/>
                <w:strike/>
                <w:color w:val="FF0000"/>
                <w:highlight w:val="yellow"/>
                <w:lang w:eastAsia="zh-CN"/>
              </w:rPr>
              <w:tab/>
              <w:t xml:space="preserve">Precoding matrix (as a group of eigenvectors or an </w:t>
            </w:r>
            <w:proofErr w:type="spellStart"/>
            <w:r>
              <w:rPr>
                <w:rFonts w:ascii="Times New Roman" w:hAnsi="Times New Roman"/>
                <w:strike/>
                <w:color w:val="FF0000"/>
                <w:highlight w:val="yellow"/>
                <w:lang w:eastAsia="zh-CN"/>
              </w:rPr>
              <w:t>eTypeII</w:t>
            </w:r>
            <w:proofErr w:type="spellEnd"/>
            <w:r>
              <w:rPr>
                <w:rFonts w:ascii="Times New Roman" w:hAnsi="Times New Roman"/>
                <w:strike/>
                <w:color w:val="FF0000"/>
                <w:highlight w:val="yellow"/>
                <w:lang w:eastAsia="zh-CN"/>
              </w:rPr>
              <w:t>-like reporting)</w:t>
            </w:r>
          </w:p>
          <w:p w14:paraId="19EA94EE" w14:textId="77777777" w:rsidR="00F020DD" w:rsidRDefault="00246C06">
            <w:pPr>
              <w:pStyle w:val="B10"/>
              <w:ind w:left="1320" w:hanging="440"/>
            </w:pPr>
            <w:r>
              <w:t>-</w:t>
            </w:r>
            <w:r>
              <w:tab/>
              <w:t>Data pre-processing/post-processing</w:t>
            </w:r>
          </w:p>
          <w:p w14:paraId="19EA94EF" w14:textId="77777777" w:rsidR="00F020DD" w:rsidRDefault="00246C06">
            <w:pPr>
              <w:pStyle w:val="B10"/>
              <w:ind w:left="1320" w:hanging="440"/>
            </w:pPr>
            <w:r>
              <w:t>-</w:t>
            </w:r>
            <w:r>
              <w:tab/>
              <w:t>Loss function</w:t>
            </w:r>
          </w:p>
          <w:p w14:paraId="19EA94F0" w14:textId="77777777" w:rsidR="00F020DD" w:rsidRDefault="00246C06">
            <w:pPr>
              <w:pStyle w:val="B10"/>
              <w:ind w:left="1320" w:hanging="440"/>
            </w:pPr>
            <w:r>
              <w:t>-</w:t>
            </w:r>
            <w:r>
              <w:tab/>
              <w:t>Specific quantization/dequantization method, e.g., vector quantization, scalar quantization, etc</w:t>
            </w:r>
            <w:r>
              <w:rPr>
                <w:strike/>
                <w:color w:val="FF0000"/>
                <w:highlight w:val="yellow"/>
              </w:rPr>
              <w:t>, considering the following aspects:</w:t>
            </w:r>
            <w:r>
              <w:t xml:space="preserve"> </w:t>
            </w:r>
          </w:p>
          <w:p w14:paraId="19EA94F1" w14:textId="77777777" w:rsidR="00F020DD" w:rsidRDefault="00246C06">
            <w:pPr>
              <w:rPr>
                <w:color w:val="FF0000"/>
                <w:sz w:val="20"/>
                <w:szCs w:val="20"/>
                <w:highlight w:val="yellow"/>
                <w:lang w:eastAsia="zh-CN"/>
              </w:rPr>
            </w:pPr>
            <w:r>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19EA94F2" w14:textId="77777777" w:rsidR="00F020DD" w:rsidRDefault="00246C06">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Raw channel matrix, e.g., channel matrix with the dimensions of Tx, Rx, and frequency unit. </w:t>
            </w:r>
            <w:r>
              <w:rPr>
                <w:color w:val="FF0000"/>
                <w:highlight w:val="yellow"/>
              </w:rPr>
              <w:t>Companies to report the raw channel is in frequency domain or delay domain.</w:t>
            </w:r>
          </w:p>
          <w:p w14:paraId="19EA94F3" w14:textId="77777777" w:rsidR="00F020DD" w:rsidRDefault="00246C06">
            <w:pPr>
              <w:pStyle w:val="B10"/>
              <w:ind w:left="1320" w:hanging="440"/>
              <w:rPr>
                <w:color w:val="FF0000"/>
                <w:highlight w:val="yellow"/>
              </w:rPr>
            </w:pPr>
            <w:r>
              <w:rPr>
                <w:color w:val="FF0000"/>
                <w:highlight w:val="yellow"/>
              </w:rPr>
              <w:t>-</w:t>
            </w:r>
            <w:r>
              <w:rPr>
                <w:color w:val="FF0000"/>
                <w:highlight w:val="yellow"/>
              </w:rPr>
              <w:tab/>
            </w:r>
            <w:r>
              <w:rPr>
                <w:color w:val="FF0000"/>
                <w:highlight w:val="yellow"/>
                <w:lang w:eastAsia="zh-CN"/>
              </w:rPr>
              <w:t xml:space="preserve">Precoding matrix. </w:t>
            </w:r>
            <w:r>
              <w:rPr>
                <w:color w:val="FF0000"/>
                <w:highlight w:val="yellow"/>
              </w:rPr>
              <w:t xml:space="preserve">Companies to report the precoding matrix is a group of </w:t>
            </w:r>
            <w:proofErr w:type="gramStart"/>
            <w:r>
              <w:rPr>
                <w:color w:val="FF0000"/>
                <w:highlight w:val="yellow"/>
              </w:rPr>
              <w:t>eigenvector</w:t>
            </w:r>
            <w:proofErr w:type="gramEnd"/>
            <w:r>
              <w:rPr>
                <w:color w:val="FF0000"/>
                <w:highlight w:val="yellow"/>
              </w:rPr>
              <w:t xml:space="preserve">(s) or an </w:t>
            </w:r>
            <w:proofErr w:type="spellStart"/>
            <w:r>
              <w:rPr>
                <w:color w:val="FF0000"/>
                <w:highlight w:val="yellow"/>
              </w:rPr>
              <w:t>eType</w:t>
            </w:r>
            <w:proofErr w:type="spellEnd"/>
            <w:r>
              <w:rPr>
                <w:color w:val="FF0000"/>
                <w:highlight w:val="yellow"/>
              </w:rPr>
              <w:t xml:space="preserve"> II-like reporting (i.e., eigenvectors with </w:t>
            </w:r>
            <w:r>
              <w:rPr>
                <w:color w:val="FF0000"/>
                <w:highlight w:val="yellow"/>
                <w:lang w:eastAsia="zh-CN"/>
              </w:rPr>
              <w:t>angular-delay domain representation).</w:t>
            </w:r>
          </w:p>
          <w:p w14:paraId="19EA94F4" w14:textId="77777777" w:rsidR="00F020DD" w:rsidRDefault="00246C06">
            <w:pPr>
              <w:rPr>
                <w:color w:val="FF0000"/>
                <w:sz w:val="20"/>
                <w:szCs w:val="20"/>
                <w:lang w:eastAsia="zh-CN"/>
              </w:rPr>
            </w:pPr>
            <w:r>
              <w:rPr>
                <w:color w:val="FF0000"/>
                <w:sz w:val="20"/>
                <w:szCs w:val="20"/>
                <w:highlight w:val="yellow"/>
                <w:lang w:eastAsia="zh-CN"/>
              </w:rPr>
              <w:t>For the evaluation of quantization aware/non-aware training, the following cases are considered and reported by companies</w:t>
            </w:r>
          </w:p>
          <w:p w14:paraId="19EA94F5"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1:</w:t>
            </w:r>
            <w:r>
              <w:rPr>
                <w:rFonts w:ascii="Times New Roman" w:hAnsi="Times New Roman"/>
                <w:color w:val="00B050"/>
              </w:rPr>
              <w:t xml:space="preserve"> </w:t>
            </w:r>
            <w:r>
              <w:rPr>
                <w:rFonts w:ascii="Times New Roman" w:hAnsi="Times New Roman"/>
              </w:rPr>
              <w:t>Quantization non-aware training, where the float-format variables are directly passed from CSI generation part to CSI reconstruction part during the training</w:t>
            </w:r>
          </w:p>
          <w:p w14:paraId="19EA94F6" w14:textId="77777777" w:rsidR="00F020DD" w:rsidRDefault="00246C06">
            <w:pPr>
              <w:pStyle w:val="B3"/>
            </w:pPr>
            <w:r>
              <w:t>-</w:t>
            </w:r>
            <w:r>
              <w:tab/>
              <w:t xml:space="preserve">Fixed/pre-configured quantization method/parameters </w:t>
            </w:r>
            <w:proofErr w:type="gramStart"/>
            <w:r>
              <w:t>is</w:t>
            </w:r>
            <w:proofErr w:type="gramEnd"/>
            <w:r>
              <w:t xml:space="preserve"> applied for the inference phase. Companies to report the design of the fixed/pre-configured quantization method/parameters, e.g., quantization resolution, vector quantization codebook, </w:t>
            </w:r>
            <w:proofErr w:type="spellStart"/>
            <w:r>
              <w:t>etc</w:t>
            </w:r>
            <w:proofErr w:type="spellEnd"/>
            <w:r>
              <w:t xml:space="preserve"> </w:t>
            </w:r>
          </w:p>
          <w:p w14:paraId="19EA94F7"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r>
            <w:r>
              <w:rPr>
                <w:rFonts w:ascii="Times New Roman" w:hAnsi="Times New Roman"/>
                <w:color w:val="00B050"/>
                <w:highlight w:val="yellow"/>
              </w:rPr>
              <w:t>Case 2:</w:t>
            </w:r>
            <w:r>
              <w:rPr>
                <w:rFonts w:ascii="Times New Roman" w:hAnsi="Times New Roman"/>
                <w:color w:val="00B050"/>
              </w:rPr>
              <w:t xml:space="preserve"> </w:t>
            </w:r>
            <w:r>
              <w:rPr>
                <w:rFonts w:ascii="Times New Roman" w:hAnsi="Times New Roman"/>
              </w:rPr>
              <w:t>Quantization-aware training, where quantization/dequantization is involved in the training process</w:t>
            </w:r>
          </w:p>
          <w:p w14:paraId="19EA94F8" w14:textId="77777777" w:rsidR="00F020DD" w:rsidRDefault="00246C06">
            <w:pPr>
              <w:pStyle w:val="B3"/>
            </w:pPr>
            <w:r>
              <w:t>-</w:t>
            </w:r>
            <w:r>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19EA94F9" w14:textId="77777777" w:rsidR="00F020DD" w:rsidRDefault="00246C06">
            <w:pPr>
              <w:pStyle w:val="B3"/>
            </w:pPr>
            <w:r>
              <w:t>-</w:t>
            </w:r>
            <w:r>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19EA94FA"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Quantization methods including uniform vs non-uniform quantization, scalar versus vector quantization, and associated parameters, e.g., quantization resolution, etc.</w:t>
            </w:r>
          </w:p>
          <w:p w14:paraId="19EA94FB"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 xml:space="preserve">How to use the quantization methods </w:t>
            </w:r>
            <w:r>
              <w:rPr>
                <w:rFonts w:ascii="Times New Roman" w:hAnsi="Times New Roman"/>
                <w:color w:val="00B050"/>
                <w:highlight w:val="yellow"/>
              </w:rPr>
              <w:t>are reported by companies</w:t>
            </w:r>
          </w:p>
          <w:p w14:paraId="19EA94FC" w14:textId="77777777" w:rsidR="00F020DD" w:rsidRDefault="00246C06">
            <w:pPr>
              <w:rPr>
                <w:sz w:val="20"/>
                <w:szCs w:val="20"/>
                <w:highlight w:val="yellow"/>
              </w:rPr>
            </w:pPr>
            <w:r>
              <w:rPr>
                <w:color w:val="FF0000"/>
                <w:sz w:val="20"/>
                <w:szCs w:val="20"/>
                <w:highlight w:val="yellow"/>
                <w:lang w:eastAsia="zh-CN"/>
              </w:rPr>
              <w:t xml:space="preserve">For evaluating the performance impact of ground-truth quantization in the CSI compression, </w:t>
            </w:r>
          </w:p>
          <w:p w14:paraId="19EA94FD" w14:textId="77777777" w:rsidR="00F020DD" w:rsidRDefault="00246C06">
            <w:pPr>
              <w:pStyle w:val="B10"/>
              <w:ind w:left="1320" w:hanging="440"/>
              <w:rPr>
                <w:highlight w:val="yellow"/>
              </w:rPr>
            </w:pPr>
            <w:r>
              <w:rPr>
                <w:strike/>
                <w:color w:val="FF0000"/>
                <w:highlight w:val="yellow"/>
              </w:rPr>
              <w:t>-</w:t>
            </w:r>
            <w:r>
              <w:rPr>
                <w:strike/>
                <w:color w:val="FF0000"/>
                <w:highlight w:val="yellow"/>
              </w:rPr>
              <w:tab/>
              <w:t>Considering performance impact of ground truth quantization in the CSI compression</w:t>
            </w:r>
          </w:p>
          <w:p w14:paraId="19EA94FE" w14:textId="77777777" w:rsidR="00F020DD" w:rsidRDefault="00246C06">
            <w:pPr>
              <w:pStyle w:val="B2"/>
              <w:rPr>
                <w:rFonts w:ascii="Times New Roman" w:hAnsi="Times New Roman"/>
              </w:rPr>
            </w:pPr>
            <w:r>
              <w:rPr>
                <w:rFonts w:ascii="Times New Roman" w:hAnsi="Times New Roman"/>
                <w:strike/>
                <w:color w:val="FF0000"/>
                <w:highlight w:val="yellow"/>
              </w:rPr>
              <w:t>-</w:t>
            </w:r>
            <w:r>
              <w:rPr>
                <w:rFonts w:ascii="Times New Roman" w:hAnsi="Times New Roman"/>
                <w:strike/>
                <w:color w:val="FF0000"/>
                <w:highlight w:val="yellow"/>
              </w:rPr>
              <w:tab/>
              <w:t>Studying</w:t>
            </w:r>
            <w:r>
              <w:rPr>
                <w:rFonts w:ascii="Times New Roman" w:hAnsi="Times New Roman"/>
                <w:color w:val="FF0000"/>
                <w:highlight w:val="yellow"/>
              </w:rPr>
              <w:t xml:space="preserve"> study</w:t>
            </w:r>
            <w:r>
              <w:rPr>
                <w:rFonts w:ascii="Times New Roman" w:hAnsi="Times New Roman"/>
              </w:rPr>
              <w:t xml:space="preserve"> high resolution quantization methods for ground truth CSI, including at least the following options: </w:t>
            </w:r>
          </w:p>
          <w:p w14:paraId="19EA94FF" w14:textId="77777777" w:rsidR="00F020DD" w:rsidRDefault="00246C06">
            <w:pPr>
              <w:pStyle w:val="B3"/>
            </w:pPr>
            <w:r>
              <w:t>-</w:t>
            </w:r>
            <w:r>
              <w:tab/>
              <w:t xml:space="preserve">High resolution scalar quantization </w:t>
            </w:r>
          </w:p>
          <w:p w14:paraId="19EA9500" w14:textId="77777777" w:rsidR="00F020DD" w:rsidRDefault="00246C06">
            <w:pPr>
              <w:pStyle w:val="B3"/>
            </w:pPr>
            <w:r>
              <w:t>-</w:t>
            </w:r>
            <w:r>
              <w:tab/>
              <w:t xml:space="preserve">High resolution codebook quantization, e.g., Rel-16 </w:t>
            </w:r>
            <w:proofErr w:type="spellStart"/>
            <w:r>
              <w:t>TypeII</w:t>
            </w:r>
            <w:proofErr w:type="spellEnd"/>
            <w:r>
              <w:t xml:space="preserve">-like method with new parameters, in which case </w:t>
            </w:r>
            <w:r>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Pr>
                <w:bCs/>
                <w:lang w:eastAsia="zh-CN"/>
              </w:rPr>
              <w:t xml:space="preserve">, </w:t>
            </w:r>
            <m:oMath>
              <m:r>
                <m:rPr>
                  <m:sty m:val="p"/>
                </m:rPr>
                <w:rPr>
                  <w:rFonts w:ascii="Cambria Math" w:hAnsi="Cambria Math"/>
                </w:rPr>
                <m:t>β</m:t>
              </m:r>
            </m:oMath>
            <w:r>
              <w:rPr>
                <w:bCs/>
                <w:lang w:eastAsia="zh-CN"/>
              </w:rPr>
              <w:t>,</w:t>
            </w:r>
            <w:r>
              <w:rPr>
                <w:bCs/>
              </w:rPr>
              <w:t xml:space="preserve"> reference amplitude, differential amplitude, phase, </w:t>
            </w:r>
            <w:proofErr w:type="spellStart"/>
            <w:r>
              <w:rPr>
                <w:bCs/>
              </w:rPr>
              <w:t>etc</w:t>
            </w:r>
            <w:proofErr w:type="spellEnd"/>
          </w:p>
          <w:p w14:paraId="19EA9501" w14:textId="77777777" w:rsidR="00F020DD" w:rsidRDefault="00246C06">
            <w:pPr>
              <w:pStyle w:val="B3"/>
            </w:pPr>
            <w:r>
              <w:t>-</w:t>
            </w:r>
            <w:r>
              <w:tab/>
              <w:t>Float32 adopted as the baseline/upper-bound for performance comparisons</w:t>
            </w:r>
          </w:p>
          <w:p w14:paraId="19EA9502" w14:textId="77777777" w:rsidR="00F020DD" w:rsidRDefault="00246C06">
            <w:pPr>
              <w:pStyle w:val="B3"/>
              <w:rPr>
                <w:color w:val="0000FF"/>
              </w:rPr>
            </w:pPr>
            <w:r>
              <w:rPr>
                <w:color w:val="0000FF"/>
                <w:highlight w:val="yellow"/>
              </w:rPr>
              <w:t>-</w:t>
            </w:r>
            <w:r>
              <w:rPr>
                <w:color w:val="0000FF"/>
                <w:highlight w:val="yellow"/>
              </w:rPr>
              <w:tab/>
              <w:t>Consider the legacy values of PC6&amp;PC8 for performance comparison</w:t>
            </w:r>
          </w:p>
          <w:p w14:paraId="19EA9503" w14:textId="77777777" w:rsidR="00F020DD" w:rsidRDefault="00246C0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9EA9504" w14:textId="77777777" w:rsidR="00F020DD" w:rsidRDefault="00246C06">
            <w:pPr>
              <w:overflowPunct w:val="0"/>
              <w:snapToGrid/>
              <w:textAlignment w:val="baseline"/>
              <w:rPr>
                <w:b/>
                <w:sz w:val="20"/>
                <w:szCs w:val="20"/>
              </w:rPr>
            </w:pPr>
            <w:r>
              <w:rPr>
                <w:b/>
                <w:sz w:val="20"/>
                <w:szCs w:val="20"/>
              </w:rPr>
              <w:t>6.2.2</w:t>
            </w:r>
            <w:r>
              <w:rPr>
                <w:b/>
                <w:sz w:val="20"/>
                <w:szCs w:val="20"/>
              </w:rPr>
              <w:tab/>
              <w:t>Performance results</w:t>
            </w:r>
          </w:p>
          <w:p w14:paraId="19EA9505" w14:textId="77777777" w:rsidR="00F020DD" w:rsidRDefault="00246C0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lastRenderedPageBreak/>
              <w:tab/>
              <w:t>*** Unchanged text is omitted ***</w:t>
            </w:r>
            <w:r>
              <w:rPr>
                <w:color w:val="FF0000"/>
                <w:sz w:val="20"/>
                <w:szCs w:val="20"/>
                <w:lang w:eastAsia="zh-CN"/>
              </w:rPr>
              <w:tab/>
            </w:r>
          </w:p>
          <w:p w14:paraId="19EA9506" w14:textId="77777777" w:rsidR="00F020DD" w:rsidRDefault="00246C06">
            <w:pPr>
              <w:pStyle w:val="B10"/>
              <w:ind w:left="1320" w:hanging="440"/>
            </w:pPr>
            <w:r>
              <w:t>-</w:t>
            </w:r>
            <w:r>
              <w:tab/>
              <w:t>Ground-truth CSI quantization method: Float32, i.e., without quantization (baseline/upper-bound for performance comparison)</w:t>
            </w:r>
          </w:p>
          <w:p w14:paraId="19EA9507" w14:textId="77777777" w:rsidR="00F020DD" w:rsidRDefault="00246C06">
            <w:pPr>
              <w:pStyle w:val="B2"/>
              <w:rPr>
                <w:rFonts w:ascii="Times New Roman" w:eastAsiaTheme="minorEastAsia" w:hAnsi="Times New Roman"/>
                <w:lang w:eastAsia="zh-CN"/>
              </w:rPr>
            </w:pPr>
            <w:r>
              <w:rPr>
                <w:rFonts w:ascii="Times New Roman" w:hAnsi="Times New Roman"/>
              </w:rPr>
              <w:t>-</w:t>
            </w:r>
            <w:r>
              <w:rPr>
                <w:rFonts w:ascii="Times New Roman" w:hAnsi="Times New Roman"/>
              </w:rPr>
              <w:tab/>
              <w:t xml:space="preserve">Other </w:t>
            </w:r>
            <w:proofErr w:type="gramStart"/>
            <w:r>
              <w:rPr>
                <w:rFonts w:ascii="Times New Roman" w:hAnsi="Times New Roman"/>
              </w:rPr>
              <w:t>high resolution</w:t>
            </w:r>
            <w:proofErr w:type="gramEnd"/>
            <w:r>
              <w:rPr>
                <w:rFonts w:ascii="Times New Roman" w:hAnsi="Times New Roman"/>
              </w:rPr>
              <w:t xml:space="preserve"> CSI quantization methods can be additionally submitted for comparison, e.g., R16 </w:t>
            </w:r>
            <w:proofErr w:type="spellStart"/>
            <w:r>
              <w:rPr>
                <w:rFonts w:ascii="Times New Roman" w:hAnsi="Times New Roman"/>
              </w:rPr>
              <w:t>eType</w:t>
            </w:r>
            <w:proofErr w:type="spellEnd"/>
            <w:r>
              <w:rPr>
                <w:rFonts w:ascii="Times New Roman" w:hAnsi="Times New Roman"/>
              </w:rPr>
              <w:t xml:space="preserve"> II-like method with new parameters </w:t>
            </w:r>
            <w:r>
              <w:rPr>
                <w:rFonts w:ascii="Times New Roman" w:hAnsi="Times New Roman"/>
                <w:strike/>
                <w:color w:val="0000FF"/>
                <w:highlight w:val="yellow"/>
              </w:rPr>
              <w:t>(consider the legacy values of PC6&amp;PC8 as the baseline/lower-bound of performance comparison)</w:t>
            </w:r>
            <w:r>
              <w:rPr>
                <w:rFonts w:ascii="Times New Roman" w:hAnsi="Times New Roman"/>
              </w:rPr>
              <w:t xml:space="preserve">, scalar quantization, etc. </w:t>
            </w:r>
          </w:p>
          <w:p w14:paraId="19EA9508" w14:textId="77777777" w:rsidR="00F020DD" w:rsidRDefault="00246C06">
            <w:pPr>
              <w:tabs>
                <w:tab w:val="center" w:pos="4545"/>
                <w:tab w:val="left" w:pos="6426"/>
              </w:tabs>
              <w:overflowPunct w:val="0"/>
              <w:snapToGrid/>
              <w:jc w:val="left"/>
              <w:textAlignment w:val="baseline"/>
              <w:rPr>
                <w:b/>
                <w:lang w:val="en-GB"/>
              </w:rPr>
            </w:pPr>
            <w:r>
              <w:rPr>
                <w:color w:val="FF0000"/>
                <w:sz w:val="20"/>
                <w:szCs w:val="20"/>
                <w:lang w:eastAsia="zh-CN"/>
              </w:rPr>
              <w:tab/>
              <w:t>*** Unchanged text is omitted ***</w:t>
            </w:r>
            <w:r>
              <w:rPr>
                <w:color w:val="FF0000"/>
                <w:sz w:val="20"/>
                <w:szCs w:val="20"/>
                <w:lang w:eastAsia="zh-CN"/>
              </w:rPr>
              <w:tab/>
            </w:r>
          </w:p>
        </w:tc>
      </w:tr>
    </w:tbl>
    <w:p w14:paraId="19EA950A" w14:textId="77777777" w:rsidR="00F020DD" w:rsidRDefault="00F020DD">
      <w:pPr>
        <w:rPr>
          <w:rFonts w:eastAsia="MS Mincho"/>
          <w:lang w:eastAsia="ja-JP"/>
        </w:rPr>
      </w:pPr>
    </w:p>
    <w:p w14:paraId="19EA950B"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50E" w14:textId="77777777">
        <w:tc>
          <w:tcPr>
            <w:tcW w:w="1980" w:type="dxa"/>
            <w:tcBorders>
              <w:top w:val="single" w:sz="4" w:space="0" w:color="000000"/>
              <w:left w:val="single" w:sz="4" w:space="0" w:color="000000"/>
              <w:bottom w:val="single" w:sz="4" w:space="0" w:color="000000"/>
              <w:right w:val="single" w:sz="4" w:space="0" w:color="000000"/>
            </w:tcBorders>
          </w:tcPr>
          <w:p w14:paraId="19EA950C"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0D"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 xml:space="preserve">TT DOCOMO, </w:t>
            </w:r>
            <w:proofErr w:type="spellStart"/>
            <w:r>
              <w:rPr>
                <w:rFonts w:eastAsia="MS Mincho"/>
                <w:lang w:eastAsia="ja-JP"/>
              </w:rPr>
              <w:t>Futurewei</w:t>
            </w:r>
            <w:proofErr w:type="spellEnd"/>
          </w:p>
        </w:tc>
      </w:tr>
      <w:tr w:rsidR="00F020DD" w14:paraId="19EA9511" w14:textId="77777777">
        <w:tc>
          <w:tcPr>
            <w:tcW w:w="1980" w:type="dxa"/>
            <w:tcBorders>
              <w:top w:val="single" w:sz="4" w:space="0" w:color="000000"/>
              <w:left w:val="single" w:sz="4" w:space="0" w:color="000000"/>
              <w:bottom w:val="single" w:sz="4" w:space="0" w:color="000000"/>
              <w:right w:val="single" w:sz="4" w:space="0" w:color="000000"/>
            </w:tcBorders>
          </w:tcPr>
          <w:p w14:paraId="19EA950F"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10" w14:textId="77777777" w:rsidR="00F020DD" w:rsidRDefault="00F020DD">
            <w:pPr>
              <w:spacing w:before="120" w:line="240" w:lineRule="auto"/>
              <w:rPr>
                <w:lang w:eastAsia="zh-CN"/>
              </w:rPr>
            </w:pPr>
          </w:p>
        </w:tc>
      </w:tr>
    </w:tbl>
    <w:p w14:paraId="19EA9512"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5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13"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14" w14:textId="77777777" w:rsidR="00F020DD" w:rsidRDefault="00246C06">
            <w:pPr>
              <w:rPr>
                <w:i/>
                <w:iCs/>
                <w:kern w:val="2"/>
                <w:lang w:eastAsia="zh-CN"/>
              </w:rPr>
            </w:pPr>
            <w:r>
              <w:rPr>
                <w:i/>
                <w:iCs/>
                <w:kern w:val="2"/>
                <w:lang w:eastAsia="zh-CN"/>
              </w:rPr>
              <w:t>View</w:t>
            </w:r>
          </w:p>
        </w:tc>
      </w:tr>
      <w:tr w:rsidR="00F020DD" w14:paraId="19EA951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516"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517" w14:textId="77777777" w:rsidR="00F020DD" w:rsidRDefault="00F020DD">
            <w:pPr>
              <w:spacing w:line="252" w:lineRule="auto"/>
              <w:jc w:val="left"/>
              <w:rPr>
                <w:lang w:eastAsia="zh-CN"/>
              </w:rPr>
            </w:pPr>
          </w:p>
        </w:tc>
      </w:tr>
      <w:tr w:rsidR="00F020DD" w14:paraId="19EA951B" w14:textId="77777777">
        <w:tc>
          <w:tcPr>
            <w:tcW w:w="1555" w:type="dxa"/>
            <w:tcBorders>
              <w:top w:val="single" w:sz="4" w:space="0" w:color="000000"/>
              <w:left w:val="single" w:sz="4" w:space="0" w:color="000000"/>
              <w:bottom w:val="single" w:sz="4" w:space="0" w:color="000000"/>
              <w:right w:val="single" w:sz="4" w:space="0" w:color="000000"/>
            </w:tcBorders>
          </w:tcPr>
          <w:p w14:paraId="19EA9519"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51A" w14:textId="77777777" w:rsidR="00F020DD" w:rsidRDefault="00F020DD">
            <w:pPr>
              <w:spacing w:line="252" w:lineRule="auto"/>
              <w:jc w:val="left"/>
              <w:rPr>
                <w:lang w:eastAsia="zh-CN"/>
              </w:rPr>
            </w:pPr>
          </w:p>
        </w:tc>
      </w:tr>
      <w:tr w:rsidR="00F020DD" w14:paraId="19EA951E" w14:textId="77777777">
        <w:tc>
          <w:tcPr>
            <w:tcW w:w="1555" w:type="dxa"/>
            <w:tcBorders>
              <w:top w:val="single" w:sz="4" w:space="0" w:color="000000"/>
              <w:left w:val="single" w:sz="4" w:space="0" w:color="000000"/>
              <w:bottom w:val="single" w:sz="4" w:space="0" w:color="000000"/>
              <w:right w:val="single" w:sz="4" w:space="0" w:color="000000"/>
            </w:tcBorders>
          </w:tcPr>
          <w:p w14:paraId="19EA951C"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51D" w14:textId="77777777" w:rsidR="00F020DD" w:rsidRDefault="00F020DD">
            <w:pPr>
              <w:spacing w:line="252" w:lineRule="auto"/>
              <w:jc w:val="left"/>
              <w:rPr>
                <w:lang w:eastAsia="zh-CN"/>
              </w:rPr>
            </w:pPr>
          </w:p>
        </w:tc>
      </w:tr>
    </w:tbl>
    <w:p w14:paraId="19EA951F" w14:textId="77777777" w:rsidR="00F020DD" w:rsidRDefault="00F020DD">
      <w:pPr>
        <w:spacing w:before="120"/>
        <w:rPr>
          <w:b/>
          <w:lang w:eastAsia="zh-CN"/>
        </w:rPr>
      </w:pPr>
    </w:p>
    <w:p w14:paraId="19EA9520" w14:textId="77777777" w:rsidR="00F020DD" w:rsidRDefault="00F020DD">
      <w:pPr>
        <w:spacing w:before="120"/>
        <w:rPr>
          <w:b/>
          <w:lang w:eastAsia="zh-CN"/>
        </w:rPr>
      </w:pPr>
    </w:p>
    <w:p w14:paraId="19EA9521"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Issue#6-6 </w:t>
      </w:r>
      <w:r>
        <w:rPr>
          <w:rFonts w:hint="eastAsia"/>
          <w:b/>
          <w:u w:val="single"/>
          <w:lang w:eastAsia="zh-CN"/>
        </w:rPr>
        <w:t>Changes</w:t>
      </w:r>
      <w:r>
        <w:rPr>
          <w:b/>
          <w:u w:val="single"/>
          <w:lang w:eastAsia="zh-CN"/>
        </w:rPr>
        <w:t xml:space="preserve"> to the CSI prediction sub use case specific aspects of TR 38.843, Section 6.2.1</w:t>
      </w:r>
    </w:p>
    <w:p w14:paraId="19EA9522" w14:textId="77777777" w:rsidR="00F020DD" w:rsidRDefault="00246C06">
      <w:pPr>
        <w:rPr>
          <w:b/>
          <w:lang w:eastAsia="zh-CN"/>
        </w:rPr>
      </w:pPr>
      <w:r>
        <w:rPr>
          <w:b/>
          <w:bCs/>
          <w:highlight w:val="yellow"/>
          <w:lang w:eastAsia="zh-CN"/>
        </w:rPr>
        <w:t>Proposal 6.1.6</w:t>
      </w:r>
      <w:r>
        <w:rPr>
          <w:b/>
          <w:lang w:eastAsia="zh-CN"/>
        </w:rPr>
        <w:t xml:space="preserve">: Adopt the following TP related with changes to the </w:t>
      </w:r>
      <w:r>
        <w:rPr>
          <w:rFonts w:eastAsiaTheme="minorEastAsia"/>
          <w:b/>
          <w:lang w:eastAsia="zh-CN"/>
        </w:rPr>
        <w:t>CSI prediction sub use case specific aspects</w:t>
      </w:r>
      <w:r>
        <w:rPr>
          <w:b/>
          <w:lang w:eastAsia="zh-CN"/>
        </w:rPr>
        <w:t xml:space="preserve"> to TR 38.843.</w:t>
      </w:r>
    </w:p>
    <w:p w14:paraId="19EA9523" w14:textId="77777777" w:rsidR="00F020DD" w:rsidRDefault="00F020DD">
      <w:pPr>
        <w:rPr>
          <w:b/>
          <w:lang w:eastAsia="zh-CN"/>
        </w:rPr>
      </w:pPr>
    </w:p>
    <w:p w14:paraId="19EA9524"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527" w14:textId="77777777">
        <w:tc>
          <w:tcPr>
            <w:tcW w:w="1980" w:type="dxa"/>
            <w:tcBorders>
              <w:top w:val="single" w:sz="4" w:space="0" w:color="000000"/>
              <w:left w:val="single" w:sz="4" w:space="0" w:color="000000"/>
              <w:bottom w:val="single" w:sz="4" w:space="0" w:color="000000"/>
              <w:right w:val="single" w:sz="4" w:space="0" w:color="000000"/>
            </w:tcBorders>
          </w:tcPr>
          <w:p w14:paraId="19EA9525"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26" w14:textId="77777777" w:rsidR="00F020DD" w:rsidRDefault="00F020DD">
            <w:pPr>
              <w:spacing w:before="120" w:line="240" w:lineRule="auto"/>
              <w:rPr>
                <w:rFonts w:eastAsiaTheme="minorEastAsia"/>
                <w:lang w:eastAsia="zh-CN"/>
              </w:rPr>
            </w:pPr>
          </w:p>
        </w:tc>
      </w:tr>
      <w:tr w:rsidR="00F020DD" w14:paraId="19EA952A" w14:textId="77777777">
        <w:tc>
          <w:tcPr>
            <w:tcW w:w="1980" w:type="dxa"/>
            <w:tcBorders>
              <w:top w:val="single" w:sz="4" w:space="0" w:color="000000"/>
              <w:left w:val="single" w:sz="4" w:space="0" w:color="000000"/>
              <w:bottom w:val="single" w:sz="4" w:space="0" w:color="000000"/>
              <w:right w:val="single" w:sz="4" w:space="0" w:color="000000"/>
            </w:tcBorders>
          </w:tcPr>
          <w:p w14:paraId="19EA9528"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29" w14:textId="77777777" w:rsidR="00F020DD" w:rsidRDefault="00F020DD">
            <w:pPr>
              <w:spacing w:before="120" w:line="240" w:lineRule="auto"/>
              <w:rPr>
                <w:lang w:eastAsia="zh-CN"/>
              </w:rPr>
            </w:pPr>
          </w:p>
        </w:tc>
      </w:tr>
    </w:tbl>
    <w:p w14:paraId="19EA952B"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5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2C"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2D" w14:textId="77777777" w:rsidR="00F020DD" w:rsidRDefault="00246C06">
            <w:pPr>
              <w:rPr>
                <w:i/>
                <w:iCs/>
                <w:kern w:val="2"/>
                <w:lang w:eastAsia="zh-CN"/>
              </w:rPr>
            </w:pPr>
            <w:r>
              <w:rPr>
                <w:i/>
                <w:iCs/>
                <w:kern w:val="2"/>
                <w:lang w:eastAsia="zh-CN"/>
              </w:rPr>
              <w:t>View</w:t>
            </w:r>
          </w:p>
        </w:tc>
      </w:tr>
      <w:tr w:rsidR="00F020DD" w14:paraId="19EA953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52F"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530" w14:textId="77777777" w:rsidR="00F020DD" w:rsidRDefault="00F020DD">
            <w:pPr>
              <w:spacing w:line="252" w:lineRule="auto"/>
              <w:jc w:val="left"/>
              <w:rPr>
                <w:lang w:eastAsia="zh-CN"/>
              </w:rPr>
            </w:pPr>
          </w:p>
        </w:tc>
      </w:tr>
      <w:tr w:rsidR="00F020DD" w14:paraId="19EA9534" w14:textId="77777777">
        <w:tc>
          <w:tcPr>
            <w:tcW w:w="1555" w:type="dxa"/>
            <w:tcBorders>
              <w:top w:val="single" w:sz="4" w:space="0" w:color="000000"/>
              <w:left w:val="single" w:sz="4" w:space="0" w:color="000000"/>
              <w:bottom w:val="single" w:sz="4" w:space="0" w:color="000000"/>
              <w:right w:val="single" w:sz="4" w:space="0" w:color="000000"/>
            </w:tcBorders>
          </w:tcPr>
          <w:p w14:paraId="19EA9532"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533" w14:textId="77777777" w:rsidR="00F020DD" w:rsidRDefault="00F020DD">
            <w:pPr>
              <w:spacing w:line="252" w:lineRule="auto"/>
              <w:jc w:val="left"/>
              <w:rPr>
                <w:lang w:eastAsia="zh-CN"/>
              </w:rPr>
            </w:pPr>
          </w:p>
        </w:tc>
      </w:tr>
      <w:tr w:rsidR="00F020DD" w14:paraId="19EA9537" w14:textId="77777777">
        <w:tc>
          <w:tcPr>
            <w:tcW w:w="1555" w:type="dxa"/>
            <w:tcBorders>
              <w:top w:val="single" w:sz="4" w:space="0" w:color="000000"/>
              <w:left w:val="single" w:sz="4" w:space="0" w:color="000000"/>
              <w:bottom w:val="single" w:sz="4" w:space="0" w:color="000000"/>
              <w:right w:val="single" w:sz="4" w:space="0" w:color="000000"/>
            </w:tcBorders>
          </w:tcPr>
          <w:p w14:paraId="19EA9535"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536" w14:textId="77777777" w:rsidR="00F020DD" w:rsidRDefault="00F020DD">
            <w:pPr>
              <w:spacing w:line="252" w:lineRule="auto"/>
              <w:jc w:val="left"/>
              <w:rPr>
                <w:lang w:eastAsia="zh-CN"/>
              </w:rPr>
            </w:pPr>
          </w:p>
        </w:tc>
      </w:tr>
    </w:tbl>
    <w:p w14:paraId="19EA9538" w14:textId="77777777" w:rsidR="00F020DD" w:rsidRDefault="00F020DD">
      <w:pPr>
        <w:spacing w:before="120"/>
        <w:rPr>
          <w:b/>
          <w:lang w:eastAsia="zh-CN"/>
        </w:rPr>
      </w:pPr>
    </w:p>
    <w:p w14:paraId="19EA9539" w14:textId="77777777" w:rsidR="00F020DD" w:rsidRDefault="00F020DD">
      <w:pPr>
        <w:spacing w:before="120"/>
        <w:rPr>
          <w:b/>
          <w:lang w:eastAsia="zh-CN"/>
        </w:rPr>
      </w:pPr>
    </w:p>
    <w:p w14:paraId="19EA953A"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Issue#6-7 </w:t>
      </w:r>
      <w:r>
        <w:rPr>
          <w:rFonts w:hint="eastAsia"/>
          <w:b/>
          <w:u w:val="single"/>
          <w:lang w:eastAsia="zh-CN"/>
        </w:rPr>
        <w:t>Changes</w:t>
      </w:r>
      <w:r>
        <w:rPr>
          <w:b/>
          <w:u w:val="single"/>
          <w:lang w:eastAsia="zh-CN"/>
        </w:rPr>
        <w:t xml:space="preserve"> to the results calibration part of TR 38.843, Section 6.2.2</w:t>
      </w:r>
    </w:p>
    <w:p w14:paraId="19EA953B" w14:textId="77777777" w:rsidR="00F020DD" w:rsidRDefault="00246C06">
      <w:pPr>
        <w:rPr>
          <w:rFonts w:eastAsia="MS Mincho"/>
          <w:lang w:eastAsia="ja-JP"/>
        </w:rPr>
      </w:pPr>
      <w:r>
        <w:rPr>
          <w:b/>
          <w:bCs/>
          <w:highlight w:val="yellow"/>
          <w:lang w:eastAsia="zh-CN"/>
        </w:rPr>
        <w:t>Proposal 6.1.7</w:t>
      </w:r>
      <w:r>
        <w:rPr>
          <w:b/>
          <w:lang w:eastAsia="zh-CN"/>
        </w:rPr>
        <w:t xml:space="preserve">: Adopt the following TP related with changes to the </w:t>
      </w:r>
      <w:r>
        <w:rPr>
          <w:rFonts w:hint="eastAsia"/>
          <w:b/>
          <w:lang w:eastAsia="zh-CN"/>
        </w:rPr>
        <w:t>results</w:t>
      </w:r>
      <w:r>
        <w:rPr>
          <w:b/>
          <w:lang w:eastAsia="zh-CN"/>
        </w:rPr>
        <w:t xml:space="preserve"> calibration part to TR 38.843.</w:t>
      </w:r>
    </w:p>
    <w:tbl>
      <w:tblPr>
        <w:tblStyle w:val="TableGrid"/>
        <w:tblW w:w="0" w:type="auto"/>
        <w:tblLook w:val="04A0" w:firstRow="1" w:lastRow="0" w:firstColumn="1" w:lastColumn="0" w:noHBand="0" w:noVBand="1"/>
      </w:tblPr>
      <w:tblGrid>
        <w:gridCol w:w="1696"/>
        <w:gridCol w:w="7608"/>
      </w:tblGrid>
      <w:tr w:rsidR="00F020DD" w14:paraId="19EA9540" w14:textId="77777777">
        <w:tc>
          <w:tcPr>
            <w:tcW w:w="1696" w:type="dxa"/>
          </w:tcPr>
          <w:p w14:paraId="19EA953C" w14:textId="77777777" w:rsidR="00F020DD" w:rsidRDefault="00246C06">
            <w:pPr>
              <w:rPr>
                <w:rFonts w:eastAsiaTheme="minorEastAsia"/>
                <w:b/>
                <w:lang w:eastAsia="zh-CN"/>
              </w:rPr>
            </w:pPr>
            <w:r>
              <w:rPr>
                <w:rFonts w:eastAsiaTheme="minorEastAsia" w:hint="eastAsia"/>
                <w:b/>
                <w:lang w:eastAsia="zh-CN"/>
              </w:rPr>
              <w:lastRenderedPageBreak/>
              <w:t>I</w:t>
            </w:r>
            <w:r>
              <w:rPr>
                <w:rFonts w:eastAsiaTheme="minorEastAsia"/>
                <w:b/>
                <w:lang w:eastAsia="zh-CN"/>
              </w:rPr>
              <w:t>ssue#6-7 Changes on the calibration part</w:t>
            </w:r>
          </w:p>
        </w:tc>
        <w:tc>
          <w:tcPr>
            <w:tcW w:w="7611" w:type="dxa"/>
          </w:tcPr>
          <w:p w14:paraId="19EA953D"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53E" w14:textId="77777777" w:rsidR="00F020DD" w:rsidRDefault="00246C06">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The CQI calculation options belong to CSI compression specific EVM. The corresponding paragraph can be moved to the end of “CSI compression sub use case specific aspects:” part in Sec 6.2.2.</w:t>
            </w:r>
          </w:p>
          <w:p w14:paraId="19EA953F" w14:textId="77777777" w:rsidR="00F020DD" w:rsidRDefault="00246C06">
            <w:pPr>
              <w:rPr>
                <w:rFonts w:eastAsiaTheme="minorEastAsia"/>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The paragraph is for CSI compression specific recommendations and the calibration is only applicable to 1-on-1 joint training (i.e., Table 1); the current version does not mention CSI compression.</w:t>
            </w:r>
          </w:p>
        </w:tc>
      </w:tr>
      <w:tr w:rsidR="00F020DD" w14:paraId="19EA9567" w14:textId="77777777">
        <w:tc>
          <w:tcPr>
            <w:tcW w:w="9307" w:type="dxa"/>
            <w:gridSpan w:val="2"/>
          </w:tcPr>
          <w:p w14:paraId="19EA9541" w14:textId="77777777" w:rsidR="00F020DD" w:rsidRDefault="00246C06">
            <w:pPr>
              <w:spacing w:beforeLines="50" w:before="120"/>
              <w:rPr>
                <w:b/>
                <w:bCs/>
              </w:rPr>
            </w:pPr>
            <w:r>
              <w:rPr>
                <w:b/>
                <w:bCs/>
              </w:rPr>
              <w:t>------------------ Text Proposal for 38.843 v1.0.0 ------------------</w:t>
            </w:r>
          </w:p>
          <w:p w14:paraId="19EA9542" w14:textId="77777777" w:rsidR="00F020DD" w:rsidRDefault="00246C06">
            <w:pPr>
              <w:overflowPunct w:val="0"/>
              <w:snapToGrid/>
              <w:textAlignment w:val="baseline"/>
              <w:rPr>
                <w:b/>
              </w:rPr>
            </w:pPr>
            <w:r>
              <w:rPr>
                <w:b/>
              </w:rPr>
              <w:t>6.2.1</w:t>
            </w:r>
            <w:r>
              <w:rPr>
                <w:b/>
              </w:rPr>
              <w:tab/>
              <w:t>Evaluation assumptions, methodology and KPIs</w:t>
            </w:r>
          </w:p>
          <w:p w14:paraId="19EA9543"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544" w14:textId="77777777" w:rsidR="00F020DD" w:rsidRDefault="00246C06">
            <w:pPr>
              <w:rPr>
                <w:b/>
                <w:bCs/>
              </w:rPr>
            </w:pPr>
            <w:r>
              <w:rPr>
                <w:b/>
                <w:bCs/>
                <w:i/>
                <w:iCs/>
              </w:rPr>
              <w:t>CSI compression sub use case specific aspects</w:t>
            </w:r>
            <w:r>
              <w:rPr>
                <w:b/>
                <w:bCs/>
              </w:rPr>
              <w:t xml:space="preserve">: </w:t>
            </w:r>
          </w:p>
          <w:p w14:paraId="19EA9545"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546" w14:textId="77777777" w:rsidR="00F020DD" w:rsidRDefault="00246C06">
            <w:pPr>
              <w:rPr>
                <w:sz w:val="20"/>
                <w:szCs w:val="20"/>
              </w:rPr>
            </w:pPr>
            <w:r>
              <w:rPr>
                <w:sz w:val="20"/>
                <w:szCs w:val="20"/>
              </w:rPr>
              <w:t xml:space="preserve">For </w:t>
            </w:r>
            <w:r>
              <w:rPr>
                <w:sz w:val="20"/>
                <w:szCs w:val="20"/>
                <w:lang w:eastAsia="zh-CN"/>
              </w:rPr>
              <w:t>CSI</w:t>
            </w:r>
            <w:r>
              <w:rPr>
                <w:sz w:val="20"/>
                <w:szCs w:val="20"/>
              </w:rPr>
              <w:t xml:space="preserve"> compression sub use case with rank ≥ 1, AI/ML model setting to adapt to ranks/layers to be reported amongst the following options:</w:t>
            </w:r>
          </w:p>
          <w:p w14:paraId="19EA9547"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548" w14:textId="77777777" w:rsidR="00F020DD" w:rsidRDefault="00246C06">
            <w:pPr>
              <w:pStyle w:val="B10"/>
              <w:ind w:left="1320" w:hanging="440"/>
            </w:pPr>
            <w:r>
              <w:t>-</w:t>
            </w:r>
            <w:r>
              <w:tab/>
              <w:t>For CSI compression sub use case with rank &gt;1, the storage of memory storage/number of parameters is reported as the summation of memory storage/number of parameters over all models potentially used for any layer/rank, e.g.,</w:t>
            </w:r>
          </w:p>
          <w:p w14:paraId="19EA9549"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Option 1-1 (rank specific)/Option 3-2 (layer common and rank specific): Sum of memory storage/number of parameters over all rank specific models.</w:t>
            </w:r>
          </w:p>
          <w:p w14:paraId="19EA954A"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Option 1-2 (rank common): A single memory storage/number of parameters for the rank common model.</w:t>
            </w:r>
          </w:p>
          <w:p w14:paraId="19EA954B"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Option 2-1 (layer specific and rank common): Sum of memory storage/number of parameters over all layer specific models.</w:t>
            </w:r>
          </w:p>
          <w:p w14:paraId="19EA954C"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Option 2-2 (layer specific and rank specific): Sum of memory storage/number of parameters for the specific models over all ranks and all layers in per rank.</w:t>
            </w:r>
          </w:p>
          <w:p w14:paraId="19EA954D"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Option 3-1 (layer common and rank common): A single memory storage/number of parameters for the common model</w:t>
            </w:r>
          </w:p>
          <w:p w14:paraId="19EA954E" w14:textId="77777777" w:rsidR="00F020DD" w:rsidRDefault="00246C06">
            <w:pPr>
              <w:rPr>
                <w:color w:val="FF0000"/>
                <w:sz w:val="20"/>
                <w:szCs w:val="20"/>
                <w:highlight w:val="yellow"/>
              </w:rPr>
            </w:pPr>
            <w:r>
              <w:rPr>
                <w:color w:val="FF0000"/>
                <w:sz w:val="20"/>
                <w:szCs w:val="20"/>
                <w:highlight w:val="yellow"/>
              </w:rPr>
              <w:t>For the evaluation of CSI compression, the specific CQI determination method(s) for AI/ML can be reported by introducing an additional field in the template, e.g.,</w:t>
            </w:r>
          </w:p>
          <w:p w14:paraId="19EA954F" w14:textId="77777777" w:rsidR="00F020DD" w:rsidRDefault="00246C06">
            <w:pPr>
              <w:pStyle w:val="B10"/>
              <w:ind w:left="1320" w:hanging="440"/>
              <w:rPr>
                <w:color w:val="FF0000"/>
                <w:highlight w:val="yellow"/>
              </w:rPr>
            </w:pPr>
            <w:r>
              <w:rPr>
                <w:color w:val="FF0000"/>
                <w:highlight w:val="yellow"/>
              </w:rPr>
              <w:t>-</w:t>
            </w:r>
            <w:r>
              <w:rPr>
                <w:color w:val="FF0000"/>
                <w:highlight w:val="yellow"/>
              </w:rPr>
              <w:tab/>
              <w:t>Option 2a: CQI is calculated based on CSI reconstruction output, if CSI reconstruction model is available at the UE and UE can perform reconstruction model inference with potential adjustment.</w:t>
            </w:r>
          </w:p>
          <w:p w14:paraId="19EA9550" w14:textId="77777777" w:rsidR="00F020DD" w:rsidRDefault="00246C0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2a-1: The CSI reconstruction part for CQI calculation at the UE same as the actual CSI reconstruction part at the NW.</w:t>
            </w:r>
          </w:p>
          <w:p w14:paraId="19EA9551" w14:textId="77777777" w:rsidR="00F020DD" w:rsidRDefault="00246C06">
            <w:pPr>
              <w:pStyle w:val="B2"/>
              <w:rPr>
                <w:rFonts w:ascii="Times New Roman" w:hAnsi="Times New Roman"/>
                <w:color w:val="FF0000"/>
                <w:highlight w:val="yellow"/>
              </w:rPr>
            </w:pPr>
            <w:r>
              <w:rPr>
                <w:rFonts w:ascii="Times New Roman" w:hAnsi="Times New Roman"/>
                <w:color w:val="FF0000"/>
                <w:highlight w:val="yellow"/>
              </w:rPr>
              <w:t>-</w:t>
            </w:r>
            <w:r>
              <w:rPr>
                <w:rFonts w:ascii="Times New Roman" w:hAnsi="Times New Roman"/>
                <w:color w:val="FF0000"/>
                <w:highlight w:val="yellow"/>
              </w:rPr>
              <w:tab/>
              <w:t>Option 2a-2: The CSI reconstruction part for CQI calculation at the UE is a proxy model, which is different from the actual CSI reconstruction part at the NW.</w:t>
            </w:r>
          </w:p>
          <w:p w14:paraId="19EA9552" w14:textId="77777777" w:rsidR="00F020DD" w:rsidRDefault="00246C06">
            <w:pPr>
              <w:pStyle w:val="B10"/>
              <w:ind w:left="1320" w:hanging="440"/>
              <w:rPr>
                <w:color w:val="FF0000"/>
                <w:highlight w:val="yellow"/>
              </w:rPr>
            </w:pPr>
            <w:r>
              <w:rPr>
                <w:color w:val="FF0000"/>
                <w:highlight w:val="yellow"/>
              </w:rPr>
              <w:t>-</w:t>
            </w:r>
            <w:r>
              <w:rPr>
                <w:color w:val="FF0000"/>
                <w:highlight w:val="yellow"/>
              </w:rPr>
              <w:tab/>
              <w:t xml:space="preserve">Option 2b: CQI is calculated using two stage approach, UE derives CQI using </w:t>
            </w:r>
            <w:proofErr w:type="spellStart"/>
            <w:r>
              <w:rPr>
                <w:color w:val="FF0000"/>
                <w:highlight w:val="yellow"/>
              </w:rPr>
              <w:t>precoded</w:t>
            </w:r>
            <w:proofErr w:type="spellEnd"/>
            <w:r>
              <w:rPr>
                <w:color w:val="FF0000"/>
                <w:highlight w:val="yellow"/>
              </w:rPr>
              <w:t xml:space="preserve"> CSI-RS transmitted with a reconstructed precoder.</w:t>
            </w:r>
          </w:p>
          <w:p w14:paraId="19EA9553" w14:textId="77777777" w:rsidR="00F020DD" w:rsidRDefault="00246C06">
            <w:pPr>
              <w:pStyle w:val="B10"/>
              <w:ind w:left="1320" w:hanging="440"/>
              <w:rPr>
                <w:color w:val="FF0000"/>
                <w:highlight w:val="yellow"/>
              </w:rPr>
            </w:pPr>
            <w:r>
              <w:rPr>
                <w:color w:val="FF0000"/>
                <w:highlight w:val="yellow"/>
              </w:rPr>
              <w:t>-</w:t>
            </w:r>
            <w:r>
              <w:rPr>
                <w:color w:val="FF0000"/>
                <w:highlight w:val="yellow"/>
              </w:rPr>
              <w:tab/>
              <w:t>Option 1a: CQI is calculated based on the target CSI from the realistic channel estimation.</w:t>
            </w:r>
          </w:p>
          <w:p w14:paraId="19EA9554" w14:textId="77777777" w:rsidR="00F020DD" w:rsidRDefault="00246C06">
            <w:pPr>
              <w:pStyle w:val="B10"/>
              <w:ind w:left="1320" w:hanging="440"/>
              <w:rPr>
                <w:color w:val="FF0000"/>
                <w:highlight w:val="yellow"/>
              </w:rPr>
            </w:pPr>
            <w:r>
              <w:rPr>
                <w:color w:val="FF0000"/>
                <w:highlight w:val="yellow"/>
              </w:rPr>
              <w:t>-</w:t>
            </w:r>
            <w:r>
              <w:rPr>
                <w:color w:val="FF0000"/>
                <w:highlight w:val="yellow"/>
              </w:rPr>
              <w:tab/>
              <w:t>Option 1b: CQI is calculated based on the target CSI from the realistic channel estimation and potential adjustment.</w:t>
            </w:r>
          </w:p>
          <w:p w14:paraId="19EA9555" w14:textId="77777777" w:rsidR="00F020DD" w:rsidRDefault="00246C06">
            <w:pPr>
              <w:pStyle w:val="B10"/>
              <w:ind w:left="1320" w:hanging="440"/>
              <w:rPr>
                <w:b/>
              </w:rPr>
            </w:pPr>
            <w:r>
              <w:rPr>
                <w:color w:val="FF0000"/>
                <w:highlight w:val="yellow"/>
              </w:rPr>
              <w:t>-</w:t>
            </w:r>
            <w:r>
              <w:rPr>
                <w:color w:val="FF0000"/>
                <w:highlight w:val="yellow"/>
              </w:rPr>
              <w:tab/>
              <w:t>Option 1c: CQI is calculated based on traditional codebook.</w:t>
            </w:r>
          </w:p>
          <w:p w14:paraId="19EA9556" w14:textId="77777777" w:rsidR="00F020DD" w:rsidRDefault="00246C06">
            <w:pPr>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557" w14:textId="77777777" w:rsidR="00F020DD" w:rsidRDefault="00246C06">
            <w:pPr>
              <w:overflowPunct w:val="0"/>
              <w:snapToGrid/>
              <w:textAlignment w:val="baseline"/>
              <w:rPr>
                <w:b/>
                <w:sz w:val="20"/>
                <w:szCs w:val="20"/>
              </w:rPr>
            </w:pPr>
            <w:r>
              <w:rPr>
                <w:b/>
                <w:sz w:val="20"/>
                <w:szCs w:val="20"/>
              </w:rPr>
              <w:lastRenderedPageBreak/>
              <w:t>6.2.2</w:t>
            </w:r>
            <w:r>
              <w:rPr>
                <w:b/>
                <w:sz w:val="20"/>
                <w:szCs w:val="20"/>
              </w:rPr>
              <w:tab/>
              <w:t>Performance results</w:t>
            </w:r>
          </w:p>
          <w:p w14:paraId="19EA9558" w14:textId="77777777" w:rsidR="00F020DD" w:rsidRDefault="00246C0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9EA9559" w14:textId="77777777" w:rsidR="00F020DD" w:rsidRDefault="00246C06">
            <w:pPr>
              <w:rPr>
                <w:strike/>
                <w:color w:val="FF0000"/>
                <w:sz w:val="20"/>
                <w:szCs w:val="20"/>
                <w:highlight w:val="yellow"/>
              </w:rPr>
            </w:pPr>
            <w:r>
              <w:rPr>
                <w:strike/>
                <w:color w:val="FF0000"/>
                <w:sz w:val="20"/>
                <w:szCs w:val="20"/>
                <w:highlight w:val="yellow"/>
              </w:rPr>
              <w:t>For the evaluation of CSI compression, the specific CQI determination method(s) for AI/ML can be reported by introducing an additional field in the template, e.g.,</w:t>
            </w:r>
          </w:p>
          <w:p w14:paraId="19EA955A"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Option 2a: CQI is calculated based on CSI reconstruction output, if CSI reconstruction model is available at the UE and UE can perform reconstruction model inference with potential adjustment.</w:t>
            </w:r>
          </w:p>
          <w:p w14:paraId="19EA955B" w14:textId="77777777" w:rsidR="00F020DD" w:rsidRDefault="00246C0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2a-1: The CSI reconstruction part for CQI calculation at the UE same as the actual CSI reconstruction part at the NW.</w:t>
            </w:r>
          </w:p>
          <w:p w14:paraId="19EA955C" w14:textId="77777777" w:rsidR="00F020DD" w:rsidRDefault="00246C06">
            <w:pPr>
              <w:pStyle w:val="B2"/>
              <w:rPr>
                <w:rFonts w:ascii="Times New Roman" w:hAnsi="Times New Roman"/>
                <w:strike/>
                <w:color w:val="FF0000"/>
                <w:highlight w:val="yellow"/>
              </w:rPr>
            </w:pPr>
            <w:r>
              <w:rPr>
                <w:rFonts w:ascii="Times New Roman" w:hAnsi="Times New Roman"/>
                <w:strike/>
                <w:color w:val="FF0000"/>
                <w:highlight w:val="yellow"/>
              </w:rPr>
              <w:t>-</w:t>
            </w:r>
            <w:r>
              <w:rPr>
                <w:rFonts w:ascii="Times New Roman" w:hAnsi="Times New Roman"/>
                <w:strike/>
                <w:color w:val="FF0000"/>
                <w:highlight w:val="yellow"/>
              </w:rPr>
              <w:tab/>
              <w:t>Option 2a-2: The CSI reconstruction part for CQI calculation at the UE is a proxy model, which is different from the actual CSI reconstruction part at the NW.</w:t>
            </w:r>
          </w:p>
          <w:p w14:paraId="19EA955D"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 xml:space="preserve">Option 2b: CQI is calculated using two stage approach, UE derives CQI using </w:t>
            </w:r>
            <w:proofErr w:type="spellStart"/>
            <w:r>
              <w:rPr>
                <w:strike/>
                <w:color w:val="FF0000"/>
                <w:highlight w:val="yellow"/>
              </w:rPr>
              <w:t>precoded</w:t>
            </w:r>
            <w:proofErr w:type="spellEnd"/>
            <w:r>
              <w:rPr>
                <w:strike/>
                <w:color w:val="FF0000"/>
                <w:highlight w:val="yellow"/>
              </w:rPr>
              <w:t xml:space="preserve"> CSI-RS transmitted with a reconstructed precoder.</w:t>
            </w:r>
          </w:p>
          <w:p w14:paraId="19EA955E"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Option 1a: CQI is calculated based on the target CSI from the realistic channel estimation.</w:t>
            </w:r>
          </w:p>
          <w:p w14:paraId="19EA955F" w14:textId="77777777" w:rsidR="00F020DD" w:rsidRDefault="00246C06">
            <w:pPr>
              <w:pStyle w:val="B10"/>
              <w:ind w:left="1320" w:hanging="440"/>
              <w:rPr>
                <w:strike/>
                <w:color w:val="FF0000"/>
                <w:highlight w:val="yellow"/>
              </w:rPr>
            </w:pPr>
            <w:r>
              <w:rPr>
                <w:strike/>
                <w:color w:val="FF0000"/>
                <w:highlight w:val="yellow"/>
              </w:rPr>
              <w:t>-</w:t>
            </w:r>
            <w:r>
              <w:rPr>
                <w:strike/>
                <w:color w:val="FF0000"/>
                <w:highlight w:val="yellow"/>
              </w:rPr>
              <w:tab/>
              <w:t>Option 1b: CQI is calculated based on the target CSI from the realistic channel estimation and potential adjustment.</w:t>
            </w:r>
          </w:p>
          <w:p w14:paraId="19EA9560" w14:textId="77777777" w:rsidR="00F020DD" w:rsidRDefault="00246C06">
            <w:pPr>
              <w:pStyle w:val="B10"/>
              <w:ind w:left="1320" w:hanging="440"/>
              <w:rPr>
                <w:strike/>
                <w:color w:val="FF0000"/>
              </w:rPr>
            </w:pPr>
            <w:r>
              <w:rPr>
                <w:strike/>
                <w:color w:val="FF0000"/>
                <w:highlight w:val="yellow"/>
              </w:rPr>
              <w:t>-</w:t>
            </w:r>
            <w:r>
              <w:rPr>
                <w:strike/>
                <w:color w:val="FF0000"/>
                <w:highlight w:val="yellow"/>
              </w:rPr>
              <w:tab/>
              <w:t>Option 1c: CQI is calculated based on traditional codebook.</w:t>
            </w:r>
          </w:p>
          <w:p w14:paraId="19EA9561" w14:textId="77777777" w:rsidR="00F020DD" w:rsidRDefault="00246C06">
            <w:pPr>
              <w:rPr>
                <w:sz w:val="20"/>
                <w:szCs w:val="20"/>
              </w:rPr>
            </w:pPr>
            <w:r>
              <w:rPr>
                <w:color w:val="0000FF"/>
                <w:sz w:val="20"/>
                <w:szCs w:val="20"/>
                <w:highlight w:val="yellow"/>
                <w:lang w:eastAsia="zh-CN"/>
              </w:rPr>
              <w:t xml:space="preserve">For </w:t>
            </w:r>
            <w:r>
              <w:rPr>
                <w:color w:val="0000FF"/>
                <w:sz w:val="20"/>
                <w:szCs w:val="20"/>
                <w:highlight w:val="yellow"/>
              </w:rPr>
              <w:t xml:space="preserve">the evaluation of </w:t>
            </w:r>
            <w:r>
              <w:rPr>
                <w:color w:val="0000FF"/>
                <w:sz w:val="20"/>
                <w:szCs w:val="20"/>
                <w:highlight w:val="yellow"/>
                <w:lang w:eastAsia="zh-CN"/>
              </w:rPr>
              <w:t>CSI compression of 1-on-1 joint training without model generalization/scalability, the</w:t>
            </w:r>
            <w:r>
              <w:rPr>
                <w:color w:val="0000FF"/>
                <w:sz w:val="20"/>
                <w:szCs w:val="20"/>
                <w:highlight w:val="yellow"/>
              </w:rPr>
              <w:t xml:space="preserve"> </w:t>
            </w:r>
            <w:proofErr w:type="spellStart"/>
            <w:proofErr w:type="gramStart"/>
            <w:r>
              <w:rPr>
                <w:strike/>
                <w:color w:val="0000FF"/>
                <w:sz w:val="20"/>
                <w:szCs w:val="20"/>
                <w:highlight w:val="yellow"/>
              </w:rPr>
              <w:t>The</w:t>
            </w:r>
            <w:proofErr w:type="spellEnd"/>
            <w:proofErr w:type="gramEnd"/>
            <w:r>
              <w:rPr>
                <w:color w:val="0000FF"/>
                <w:sz w:val="20"/>
                <w:szCs w:val="20"/>
              </w:rPr>
              <w:t xml:space="preserve"> </w:t>
            </w:r>
            <w:r>
              <w:rPr>
                <w:sz w:val="20"/>
                <w:szCs w:val="20"/>
              </w:rPr>
              <w:t xml:space="preserve">following baselines are recommended to facilitate calibration of results: </w:t>
            </w:r>
          </w:p>
          <w:p w14:paraId="19EA9562" w14:textId="77777777" w:rsidR="00F020DD" w:rsidRDefault="00246C06">
            <w:pPr>
              <w:pStyle w:val="B10"/>
              <w:ind w:left="1320" w:hanging="440"/>
              <w:rPr>
                <w:lang w:val="de-DE"/>
              </w:rPr>
            </w:pPr>
            <w:r>
              <w:rPr>
                <w:lang w:val="de-DE"/>
              </w:rPr>
              <w:t>-</w:t>
            </w:r>
            <w:r>
              <w:rPr>
                <w:lang w:val="de-DE"/>
              </w:rPr>
              <w:tab/>
              <w:t xml:space="preserve">Benchmark: R16 eType II CB; </w:t>
            </w:r>
          </w:p>
          <w:p w14:paraId="19EA9563" w14:textId="77777777" w:rsidR="00F020DD" w:rsidRDefault="00246C06">
            <w:pPr>
              <w:pStyle w:val="B2"/>
              <w:rPr>
                <w:rFonts w:ascii="Times New Roman" w:hAnsi="Times New Roman"/>
              </w:rPr>
            </w:pPr>
            <w:r>
              <w:rPr>
                <w:rFonts w:ascii="Times New Roman" w:hAnsi="Times New Roman"/>
              </w:rPr>
              <w:t>-</w:t>
            </w:r>
            <w:r>
              <w:rPr>
                <w:rFonts w:ascii="Times New Roman" w:hAnsi="Times New Roman"/>
              </w:rPr>
              <w:tab/>
              <w:t>Others can be additionally submitted, e.g., Type I CB.</w:t>
            </w:r>
          </w:p>
          <w:p w14:paraId="19EA9564" w14:textId="77777777" w:rsidR="00F020DD" w:rsidRDefault="00246C06">
            <w:pPr>
              <w:pStyle w:val="B10"/>
              <w:ind w:left="1320" w:hanging="440"/>
            </w:pPr>
            <w:r>
              <w:t>-</w:t>
            </w:r>
            <w:r>
              <w:tab/>
            </w:r>
            <w:proofErr w:type="spellStart"/>
            <w:r>
              <w:t>Input/Output</w:t>
            </w:r>
            <w:proofErr w:type="spellEnd"/>
            <w:r>
              <w:t xml:space="preserve"> type: Eigenvectors of the current CSI</w:t>
            </w:r>
          </w:p>
          <w:p w14:paraId="19EA9565" w14:textId="77777777" w:rsidR="00F020DD" w:rsidRDefault="00246C06">
            <w:pPr>
              <w:pStyle w:val="B2"/>
              <w:rPr>
                <w:rFonts w:ascii="Times New Roman" w:hAnsi="Times New Roman"/>
                <w:color w:val="FF0000"/>
                <w:lang w:eastAsia="zh-CN"/>
              </w:rPr>
            </w:pPr>
            <w:r>
              <w:rPr>
                <w:rFonts w:ascii="Times New Roman" w:hAnsi="Times New Roman"/>
              </w:rPr>
              <w:t>-</w:t>
            </w:r>
            <w:r>
              <w:rPr>
                <w:rFonts w:ascii="Times New Roman" w:hAnsi="Times New Roman"/>
              </w:rPr>
              <w:tab/>
              <w:t xml:space="preserve">Other can be additionally submitted, e.g., eigenvectors with additional past CSI, </w:t>
            </w:r>
            <w:proofErr w:type="spellStart"/>
            <w:r>
              <w:rPr>
                <w:rFonts w:ascii="Times New Roman" w:hAnsi="Times New Roman"/>
              </w:rPr>
              <w:t>eType</w:t>
            </w:r>
            <w:proofErr w:type="spellEnd"/>
            <w:r>
              <w:rPr>
                <w:rFonts w:ascii="Times New Roman" w:hAnsi="Times New Roman"/>
              </w:rPr>
              <w:t xml:space="preserve"> II-like input, raw channel matrix, etc.</w:t>
            </w:r>
          </w:p>
          <w:p w14:paraId="19EA9566" w14:textId="77777777" w:rsidR="00F020DD" w:rsidRDefault="00246C06">
            <w:pPr>
              <w:tabs>
                <w:tab w:val="center" w:pos="4545"/>
                <w:tab w:val="left" w:pos="6426"/>
              </w:tabs>
              <w:overflowPunct w:val="0"/>
              <w:snapToGrid/>
              <w:jc w:val="left"/>
              <w:textAlignment w:val="baseline"/>
              <w:rPr>
                <w:b/>
              </w:rPr>
            </w:pPr>
            <w:r>
              <w:rPr>
                <w:color w:val="FF0000"/>
                <w:sz w:val="20"/>
                <w:szCs w:val="20"/>
                <w:lang w:eastAsia="zh-CN"/>
              </w:rPr>
              <w:tab/>
              <w:t>*** Unchanged text is omitted ***</w:t>
            </w:r>
            <w:r>
              <w:rPr>
                <w:color w:val="FF0000"/>
                <w:sz w:val="20"/>
                <w:szCs w:val="20"/>
                <w:lang w:eastAsia="zh-CN"/>
              </w:rPr>
              <w:tab/>
            </w:r>
          </w:p>
        </w:tc>
      </w:tr>
    </w:tbl>
    <w:p w14:paraId="19EA9568" w14:textId="77777777" w:rsidR="00F020DD" w:rsidRDefault="00F020DD">
      <w:pPr>
        <w:spacing w:before="120"/>
        <w:rPr>
          <w:b/>
          <w:i/>
          <w:lang w:eastAsia="zh-CN"/>
        </w:rPr>
      </w:pPr>
    </w:p>
    <w:p w14:paraId="19EA9569"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56C" w14:textId="77777777">
        <w:tc>
          <w:tcPr>
            <w:tcW w:w="1980" w:type="dxa"/>
            <w:tcBorders>
              <w:top w:val="single" w:sz="4" w:space="0" w:color="000000"/>
              <w:left w:val="single" w:sz="4" w:space="0" w:color="000000"/>
              <w:bottom w:val="single" w:sz="4" w:space="0" w:color="000000"/>
              <w:right w:val="single" w:sz="4" w:space="0" w:color="000000"/>
            </w:tcBorders>
          </w:tcPr>
          <w:p w14:paraId="19EA956A"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6B"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 xml:space="preserve">TT DOCOMO, </w:t>
            </w:r>
            <w:proofErr w:type="spellStart"/>
            <w:r>
              <w:rPr>
                <w:rFonts w:eastAsia="MS Mincho"/>
                <w:lang w:eastAsia="ja-JP"/>
              </w:rPr>
              <w:t>Futurewei</w:t>
            </w:r>
            <w:proofErr w:type="spellEnd"/>
          </w:p>
        </w:tc>
      </w:tr>
      <w:tr w:rsidR="00F020DD" w14:paraId="19EA956F" w14:textId="77777777">
        <w:tc>
          <w:tcPr>
            <w:tcW w:w="1980" w:type="dxa"/>
            <w:tcBorders>
              <w:top w:val="single" w:sz="4" w:space="0" w:color="000000"/>
              <w:left w:val="single" w:sz="4" w:space="0" w:color="000000"/>
              <w:bottom w:val="single" w:sz="4" w:space="0" w:color="000000"/>
              <w:right w:val="single" w:sz="4" w:space="0" w:color="000000"/>
            </w:tcBorders>
          </w:tcPr>
          <w:p w14:paraId="19EA956D"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6E" w14:textId="77777777" w:rsidR="00F020DD" w:rsidRDefault="00F020DD">
            <w:pPr>
              <w:spacing w:before="120" w:line="240" w:lineRule="auto"/>
              <w:rPr>
                <w:lang w:eastAsia="zh-CN"/>
              </w:rPr>
            </w:pPr>
          </w:p>
        </w:tc>
      </w:tr>
    </w:tbl>
    <w:p w14:paraId="19EA9570"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573"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71"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572" w14:textId="77777777" w:rsidR="00F020DD" w:rsidRDefault="00246C06">
            <w:pPr>
              <w:rPr>
                <w:i/>
                <w:iCs/>
                <w:kern w:val="2"/>
                <w:lang w:eastAsia="zh-CN"/>
              </w:rPr>
            </w:pPr>
            <w:r>
              <w:rPr>
                <w:i/>
                <w:iCs/>
                <w:kern w:val="2"/>
                <w:lang w:eastAsia="zh-CN"/>
              </w:rPr>
              <w:t>View</w:t>
            </w:r>
          </w:p>
        </w:tc>
      </w:tr>
      <w:tr w:rsidR="00F020DD" w14:paraId="19EA957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574" w14:textId="77777777" w:rsidR="00F020DD" w:rsidRDefault="00246C06">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575" w14:textId="77777777" w:rsidR="00F020DD" w:rsidRDefault="00246C06">
            <w:pPr>
              <w:spacing w:line="252" w:lineRule="auto"/>
              <w:jc w:val="left"/>
              <w:rPr>
                <w:lang w:eastAsia="zh-CN"/>
              </w:rPr>
            </w:pPr>
            <w:r>
              <w:rPr>
                <w:lang w:eastAsia="zh-CN"/>
              </w:rPr>
              <w:t>For the second text change, “of 1-on-1 joint training without model generalization/scalability” can be removed.</w:t>
            </w:r>
          </w:p>
        </w:tc>
      </w:tr>
      <w:tr w:rsidR="00F020DD" w14:paraId="19EA958B" w14:textId="77777777">
        <w:tc>
          <w:tcPr>
            <w:tcW w:w="1555" w:type="dxa"/>
            <w:tcBorders>
              <w:top w:val="single" w:sz="4" w:space="0" w:color="000000"/>
              <w:left w:val="single" w:sz="4" w:space="0" w:color="000000"/>
              <w:bottom w:val="single" w:sz="4" w:space="0" w:color="000000"/>
              <w:right w:val="single" w:sz="4" w:space="0" w:color="000000"/>
            </w:tcBorders>
          </w:tcPr>
          <w:p w14:paraId="19EA9577" w14:textId="77777777" w:rsidR="00F020DD" w:rsidRDefault="00246C06">
            <w:pPr>
              <w:spacing w:line="252" w:lineRule="auto"/>
              <w:jc w:val="left"/>
              <w:rPr>
                <w:lang w:eastAsia="zh-CN"/>
              </w:rPr>
            </w:pPr>
            <w:r>
              <w:rPr>
                <w:rFonts w:hint="eastAsia"/>
                <w:color w:val="C00000"/>
                <w:lang w:eastAsia="zh-CN"/>
              </w:rPr>
              <w:t>M</w:t>
            </w:r>
            <w:r>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19EA9578" w14:textId="77777777" w:rsidR="00F020DD" w:rsidRDefault="00246C06">
            <w:pPr>
              <w:spacing w:line="252" w:lineRule="auto"/>
              <w:jc w:val="left"/>
              <w:rPr>
                <w:lang w:eastAsia="zh-CN"/>
              </w:rPr>
            </w:pPr>
            <w:r>
              <w:rPr>
                <w:rFonts w:hint="eastAsia"/>
                <w:lang w:eastAsia="zh-CN"/>
              </w:rPr>
              <w:t>@Qual</w:t>
            </w:r>
            <w:r>
              <w:rPr>
                <w:lang w:eastAsia="zh-CN"/>
              </w:rPr>
              <w:t>comm</w:t>
            </w:r>
          </w:p>
          <w:p w14:paraId="19EA9579" w14:textId="77777777" w:rsidR="00F020DD" w:rsidRDefault="00246C06">
            <w:pPr>
              <w:spacing w:line="252" w:lineRule="auto"/>
              <w:jc w:val="left"/>
              <w:rPr>
                <w:lang w:eastAsia="zh-CN"/>
              </w:rPr>
            </w:pPr>
            <w:r>
              <w:rPr>
                <w:lang w:eastAsia="zh-CN"/>
              </w:rPr>
              <w:t>It can refer to the following agreement.</w:t>
            </w:r>
          </w:p>
          <w:p w14:paraId="19EA957A" w14:textId="77777777" w:rsidR="00F020DD" w:rsidRDefault="00F020DD">
            <w:pPr>
              <w:spacing w:line="252" w:lineRule="auto"/>
              <w:jc w:val="left"/>
              <w:rPr>
                <w:lang w:eastAsia="zh-CN"/>
              </w:rPr>
            </w:pPr>
          </w:p>
          <w:p w14:paraId="19EA957B" w14:textId="77777777" w:rsidR="00F020DD" w:rsidRDefault="00246C06">
            <w:pPr>
              <w:rPr>
                <w:szCs w:val="20"/>
                <w:highlight w:val="green"/>
                <w:lang w:eastAsia="zh-CN"/>
              </w:rPr>
            </w:pPr>
            <w:r>
              <w:rPr>
                <w:szCs w:val="20"/>
                <w:highlight w:val="green"/>
                <w:lang w:eastAsia="zh-CN"/>
              </w:rPr>
              <w:t>Agreement</w:t>
            </w:r>
          </w:p>
          <w:p w14:paraId="19EA957C" w14:textId="77777777" w:rsidR="00F020DD" w:rsidRDefault="00246C06">
            <w:pPr>
              <w:rPr>
                <w:szCs w:val="20"/>
                <w:lang w:eastAsia="zh-CN"/>
              </w:rPr>
            </w:pPr>
            <w:r>
              <w:rPr>
                <w:szCs w:val="20"/>
                <w:lang w:eastAsia="zh-CN"/>
              </w:rPr>
              <w:t xml:space="preserve">For the AI/ML based CSI compression, for the submission of simulation results to the RAN1#113 meeting, </w:t>
            </w:r>
            <w:r>
              <w:rPr>
                <w:szCs w:val="20"/>
                <w:highlight w:val="yellow"/>
                <w:lang w:eastAsia="zh-CN"/>
              </w:rPr>
              <w:t xml:space="preserve">for Table 1. Evaluation results for CSI compression of 1-on-1 </w:t>
            </w:r>
            <w:r>
              <w:rPr>
                <w:szCs w:val="20"/>
                <w:highlight w:val="yellow"/>
                <w:lang w:eastAsia="zh-CN"/>
              </w:rPr>
              <w:lastRenderedPageBreak/>
              <w:t>joint training without model generalization/scalability</w:t>
            </w:r>
            <w:r>
              <w:rPr>
                <w:szCs w:val="20"/>
                <w:lang w:eastAsia="zh-CN"/>
              </w:rPr>
              <w:t>, companies are encouraged to take the following assumptions as baseline for the calibration purpose:</w:t>
            </w:r>
          </w:p>
          <w:p w14:paraId="19EA957D" w14:textId="77777777" w:rsidR="00F020DD" w:rsidRDefault="00246C06">
            <w:pPr>
              <w:numPr>
                <w:ilvl w:val="0"/>
                <w:numId w:val="8"/>
              </w:numPr>
              <w:spacing w:after="0" w:line="240" w:lineRule="auto"/>
              <w:jc w:val="left"/>
              <w:rPr>
                <w:szCs w:val="20"/>
                <w:lang w:val="de-DE" w:eastAsia="zh-CN"/>
              </w:rPr>
            </w:pPr>
            <w:r>
              <w:rPr>
                <w:szCs w:val="20"/>
                <w:lang w:val="de-DE" w:eastAsia="zh-CN"/>
              </w:rPr>
              <w:t xml:space="preserve">Benchmark: R16 eType II CB; </w:t>
            </w:r>
          </w:p>
          <w:p w14:paraId="19EA957E" w14:textId="77777777" w:rsidR="00F020DD" w:rsidRDefault="00246C06">
            <w:pPr>
              <w:numPr>
                <w:ilvl w:val="1"/>
                <w:numId w:val="8"/>
              </w:numPr>
              <w:spacing w:after="0" w:line="240" w:lineRule="auto"/>
              <w:jc w:val="left"/>
              <w:rPr>
                <w:szCs w:val="20"/>
                <w:lang w:eastAsia="zh-CN"/>
              </w:rPr>
            </w:pPr>
            <w:r>
              <w:rPr>
                <w:szCs w:val="20"/>
                <w:lang w:eastAsia="zh-CN"/>
              </w:rPr>
              <w:t>Others can be additionally submitted, e.g., Type I CB.</w:t>
            </w:r>
          </w:p>
          <w:p w14:paraId="19EA957F" w14:textId="77777777" w:rsidR="00F020DD" w:rsidRDefault="00246C06">
            <w:pPr>
              <w:numPr>
                <w:ilvl w:val="0"/>
                <w:numId w:val="8"/>
              </w:numPr>
              <w:spacing w:after="0" w:line="240" w:lineRule="auto"/>
              <w:jc w:val="left"/>
              <w:rPr>
                <w:szCs w:val="20"/>
                <w:lang w:eastAsia="zh-CN"/>
              </w:rPr>
            </w:pPr>
            <w:proofErr w:type="spellStart"/>
            <w:r>
              <w:rPr>
                <w:szCs w:val="20"/>
                <w:lang w:eastAsia="zh-CN"/>
              </w:rPr>
              <w:t>Input/Output</w:t>
            </w:r>
            <w:proofErr w:type="spellEnd"/>
            <w:r>
              <w:rPr>
                <w:szCs w:val="20"/>
                <w:lang w:eastAsia="zh-CN"/>
              </w:rPr>
              <w:t xml:space="preserve"> type: Eigenvectors of the current CSI</w:t>
            </w:r>
          </w:p>
          <w:p w14:paraId="19EA9580" w14:textId="77777777" w:rsidR="00F020DD" w:rsidRDefault="00246C06">
            <w:pPr>
              <w:numPr>
                <w:ilvl w:val="1"/>
                <w:numId w:val="8"/>
              </w:numPr>
              <w:spacing w:after="0" w:line="240" w:lineRule="auto"/>
              <w:jc w:val="left"/>
              <w:rPr>
                <w:szCs w:val="20"/>
                <w:lang w:eastAsia="zh-CN"/>
              </w:rPr>
            </w:pPr>
            <w:r>
              <w:rPr>
                <w:szCs w:val="20"/>
                <w:lang w:eastAsia="zh-CN"/>
              </w:rPr>
              <w:t xml:space="preserve">Other can be additionally submitted, e.g., eigenvectors with additional past CSI, </w:t>
            </w:r>
            <w:proofErr w:type="spellStart"/>
            <w:r>
              <w:rPr>
                <w:szCs w:val="20"/>
                <w:lang w:eastAsia="zh-CN"/>
              </w:rPr>
              <w:t>eType</w:t>
            </w:r>
            <w:proofErr w:type="spellEnd"/>
            <w:r>
              <w:rPr>
                <w:szCs w:val="20"/>
                <w:lang w:eastAsia="zh-CN"/>
              </w:rPr>
              <w:t xml:space="preserve"> II-like input, raw channel matrix, etc.</w:t>
            </w:r>
          </w:p>
          <w:p w14:paraId="19EA9581" w14:textId="77777777" w:rsidR="00F020DD" w:rsidRDefault="00246C06">
            <w:pPr>
              <w:numPr>
                <w:ilvl w:val="0"/>
                <w:numId w:val="8"/>
              </w:numPr>
              <w:spacing w:after="0" w:line="240" w:lineRule="auto"/>
              <w:jc w:val="left"/>
              <w:rPr>
                <w:szCs w:val="20"/>
                <w:lang w:eastAsia="zh-CN"/>
              </w:rPr>
            </w:pPr>
            <w:r>
              <w:rPr>
                <w:szCs w:val="20"/>
                <w:lang w:eastAsia="zh-CN"/>
              </w:rPr>
              <w:t>Ground-truth CSI quantization method: Float32, i.e., without quantization</w:t>
            </w:r>
          </w:p>
          <w:p w14:paraId="19EA9582" w14:textId="77777777" w:rsidR="00F020DD" w:rsidRDefault="00246C06">
            <w:pPr>
              <w:numPr>
                <w:ilvl w:val="1"/>
                <w:numId w:val="8"/>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19EA9583" w14:textId="77777777" w:rsidR="00F020DD" w:rsidRDefault="00246C06">
            <w:pPr>
              <w:numPr>
                <w:ilvl w:val="0"/>
                <w:numId w:val="8"/>
              </w:numPr>
              <w:spacing w:after="0" w:line="240" w:lineRule="auto"/>
              <w:jc w:val="left"/>
              <w:rPr>
                <w:szCs w:val="20"/>
                <w:lang w:eastAsia="zh-CN"/>
              </w:rPr>
            </w:pPr>
            <w:r>
              <w:rPr>
                <w:szCs w:val="20"/>
                <w:lang w:eastAsia="zh-CN"/>
              </w:rPr>
              <w:t>Rank/layer adaptation settings for rank&gt;1: Option 3-1, i.e., layer common and rank common</w:t>
            </w:r>
          </w:p>
          <w:p w14:paraId="19EA9584" w14:textId="77777777" w:rsidR="00F020DD" w:rsidRDefault="00246C06">
            <w:pPr>
              <w:numPr>
                <w:ilvl w:val="1"/>
                <w:numId w:val="8"/>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19EA9585" w14:textId="77777777" w:rsidR="00F020DD" w:rsidRDefault="00246C06">
            <w:pPr>
              <w:numPr>
                <w:ilvl w:val="0"/>
                <w:numId w:val="8"/>
              </w:numPr>
              <w:spacing w:after="0" w:line="240" w:lineRule="auto"/>
              <w:jc w:val="left"/>
              <w:rPr>
                <w:szCs w:val="20"/>
                <w:lang w:eastAsia="zh-CN"/>
              </w:rPr>
            </w:pPr>
            <w:r>
              <w:rPr>
                <w:szCs w:val="20"/>
                <w:lang w:eastAsia="zh-CN"/>
              </w:rPr>
              <w:t>Quantization method: quantization-aware training (Case 2-1 or Case 2-2)</w:t>
            </w:r>
          </w:p>
          <w:p w14:paraId="19EA9586" w14:textId="77777777" w:rsidR="00F020DD" w:rsidRDefault="00246C06">
            <w:pPr>
              <w:numPr>
                <w:ilvl w:val="1"/>
                <w:numId w:val="8"/>
              </w:numPr>
              <w:spacing w:after="0" w:line="240" w:lineRule="auto"/>
              <w:jc w:val="left"/>
              <w:rPr>
                <w:szCs w:val="20"/>
                <w:lang w:eastAsia="zh-CN"/>
              </w:rPr>
            </w:pPr>
            <w:r>
              <w:rPr>
                <w:szCs w:val="20"/>
                <w:lang w:eastAsia="zh-CN"/>
              </w:rPr>
              <w:t>Quantization non-aware training can be additionally submitted for comparison</w:t>
            </w:r>
          </w:p>
          <w:p w14:paraId="19EA9587" w14:textId="77777777" w:rsidR="00F020DD" w:rsidRDefault="00246C06">
            <w:pPr>
              <w:numPr>
                <w:ilvl w:val="1"/>
                <w:numId w:val="8"/>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19EA9588" w14:textId="77777777" w:rsidR="00F020DD" w:rsidRDefault="00246C06">
            <w:pPr>
              <w:numPr>
                <w:ilvl w:val="0"/>
                <w:numId w:val="8"/>
              </w:numPr>
              <w:spacing w:after="0" w:line="240" w:lineRule="auto"/>
              <w:jc w:val="left"/>
              <w:rPr>
                <w:szCs w:val="20"/>
                <w:lang w:eastAsia="zh-CN"/>
              </w:rPr>
            </w:pPr>
            <w:r>
              <w:rPr>
                <w:szCs w:val="20"/>
                <w:lang w:eastAsia="zh-CN"/>
              </w:rPr>
              <w:t>Performance metric for intermediate KPI: SGCS</w:t>
            </w:r>
          </w:p>
          <w:p w14:paraId="19EA9589" w14:textId="77777777" w:rsidR="00F020DD" w:rsidRDefault="00246C06">
            <w:pPr>
              <w:numPr>
                <w:ilvl w:val="1"/>
                <w:numId w:val="8"/>
              </w:numPr>
              <w:spacing w:after="0" w:line="240" w:lineRule="auto"/>
              <w:jc w:val="left"/>
              <w:rPr>
                <w:szCs w:val="20"/>
                <w:lang w:eastAsia="zh-CN"/>
              </w:rPr>
            </w:pPr>
            <w:r>
              <w:rPr>
                <w:szCs w:val="20"/>
                <w:lang w:eastAsia="zh-CN"/>
              </w:rPr>
              <w:t>NMSE can be additionally submitted.</w:t>
            </w:r>
          </w:p>
          <w:p w14:paraId="19EA958A" w14:textId="77777777" w:rsidR="00F020DD" w:rsidRDefault="00F020DD">
            <w:pPr>
              <w:spacing w:line="252" w:lineRule="auto"/>
              <w:jc w:val="left"/>
              <w:rPr>
                <w:lang w:eastAsia="zh-CN"/>
              </w:rPr>
            </w:pPr>
          </w:p>
        </w:tc>
      </w:tr>
      <w:tr w:rsidR="00F020DD" w14:paraId="19EA958E" w14:textId="77777777">
        <w:tc>
          <w:tcPr>
            <w:tcW w:w="1555" w:type="dxa"/>
            <w:tcBorders>
              <w:top w:val="single" w:sz="4" w:space="0" w:color="000000"/>
              <w:left w:val="single" w:sz="4" w:space="0" w:color="000000"/>
              <w:bottom w:val="single" w:sz="4" w:space="0" w:color="000000"/>
              <w:right w:val="single" w:sz="4" w:space="0" w:color="000000"/>
            </w:tcBorders>
          </w:tcPr>
          <w:p w14:paraId="19EA958C"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58D" w14:textId="77777777" w:rsidR="00F020DD" w:rsidRDefault="00F020DD">
            <w:pPr>
              <w:spacing w:line="252" w:lineRule="auto"/>
              <w:jc w:val="left"/>
              <w:rPr>
                <w:lang w:eastAsia="zh-CN"/>
              </w:rPr>
            </w:pPr>
          </w:p>
        </w:tc>
      </w:tr>
    </w:tbl>
    <w:p w14:paraId="19EA958F" w14:textId="77777777" w:rsidR="00F020DD" w:rsidRDefault="00F020DD">
      <w:pPr>
        <w:spacing w:before="120"/>
        <w:rPr>
          <w:b/>
          <w:lang w:eastAsia="zh-CN"/>
        </w:rPr>
      </w:pPr>
    </w:p>
    <w:p w14:paraId="19EA9590" w14:textId="77777777" w:rsidR="00F020DD" w:rsidRDefault="00F020DD">
      <w:pPr>
        <w:spacing w:before="120"/>
        <w:rPr>
          <w:b/>
          <w:lang w:eastAsia="zh-CN"/>
        </w:rPr>
      </w:pPr>
    </w:p>
    <w:p w14:paraId="19EA9591" w14:textId="77777777" w:rsidR="00F020DD" w:rsidRDefault="00246C06">
      <w:pPr>
        <w:suppressAutoHyphens w:val="0"/>
        <w:autoSpaceDE w:val="0"/>
        <w:autoSpaceDN w:val="0"/>
        <w:adjustRightInd w:val="0"/>
        <w:outlineLvl w:val="2"/>
        <w:rPr>
          <w:b/>
          <w:u w:val="single"/>
          <w:lang w:eastAsia="zh-CN"/>
        </w:rPr>
      </w:pPr>
      <w:r>
        <w:rPr>
          <w:b/>
          <w:u w:val="single"/>
          <w:lang w:eastAsia="zh-CN"/>
        </w:rPr>
        <w:t xml:space="preserve">Issue#6-8 </w:t>
      </w:r>
      <w:r>
        <w:rPr>
          <w:rFonts w:hint="eastAsia"/>
          <w:b/>
          <w:u w:val="single"/>
          <w:lang w:eastAsia="zh-CN"/>
        </w:rPr>
        <w:t>Changes</w:t>
      </w:r>
      <w:r>
        <w:rPr>
          <w:b/>
          <w:u w:val="single"/>
          <w:lang w:eastAsia="zh-CN"/>
        </w:rPr>
        <w:t xml:space="preserve"> to the observation part of TR 38.843, Section 6.2.2</w:t>
      </w:r>
    </w:p>
    <w:p w14:paraId="19EA9592" w14:textId="77777777" w:rsidR="00F020DD" w:rsidRDefault="00246C06">
      <w:pPr>
        <w:rPr>
          <w:b/>
          <w:i/>
          <w:lang w:eastAsia="zh-CN"/>
        </w:rPr>
      </w:pPr>
      <w:r>
        <w:rPr>
          <w:b/>
          <w:bCs/>
          <w:highlight w:val="yellow"/>
          <w:lang w:eastAsia="zh-CN"/>
        </w:rPr>
        <w:t>Proposal 6.1.8</w:t>
      </w:r>
      <w:r>
        <w:rPr>
          <w:b/>
          <w:lang w:eastAsia="zh-CN"/>
        </w:rPr>
        <w:t>: Adopt the following TP related with changes to the observation part to TR 38.843.</w:t>
      </w:r>
    </w:p>
    <w:tbl>
      <w:tblPr>
        <w:tblStyle w:val="TableGrid"/>
        <w:tblW w:w="0" w:type="auto"/>
        <w:tblLook w:val="04A0" w:firstRow="1" w:lastRow="0" w:firstColumn="1" w:lastColumn="0" w:noHBand="0" w:noVBand="1"/>
      </w:tblPr>
      <w:tblGrid>
        <w:gridCol w:w="1696"/>
        <w:gridCol w:w="7608"/>
      </w:tblGrid>
      <w:tr w:rsidR="00F020DD" w14:paraId="19EA95A0" w14:textId="77777777">
        <w:tc>
          <w:tcPr>
            <w:tcW w:w="1696" w:type="dxa"/>
          </w:tcPr>
          <w:p w14:paraId="19EA9593" w14:textId="77777777" w:rsidR="00F020DD" w:rsidRDefault="00246C06">
            <w:pPr>
              <w:rPr>
                <w:rFonts w:eastAsiaTheme="minorEastAsia"/>
                <w:b/>
                <w:lang w:eastAsia="zh-CN"/>
              </w:rPr>
            </w:pPr>
            <w:r>
              <w:rPr>
                <w:rFonts w:eastAsiaTheme="minorEastAsia" w:hint="eastAsia"/>
                <w:b/>
                <w:lang w:eastAsia="zh-CN"/>
              </w:rPr>
              <w:t>I</w:t>
            </w:r>
            <w:r>
              <w:rPr>
                <w:rFonts w:eastAsiaTheme="minorEastAsia"/>
                <w:b/>
                <w:lang w:eastAsia="zh-CN"/>
              </w:rPr>
              <w:t>ssue#6-8 Changes on the observation part</w:t>
            </w:r>
          </w:p>
        </w:tc>
        <w:tc>
          <w:tcPr>
            <w:tcW w:w="7611" w:type="dxa"/>
          </w:tcPr>
          <w:p w14:paraId="19EA9594" w14:textId="77777777" w:rsidR="00F020DD" w:rsidRDefault="00246C06">
            <w:pPr>
              <w:rPr>
                <w:rFonts w:eastAsiaTheme="minorEastAsia"/>
                <w:b/>
                <w:lang w:eastAsia="zh-CN"/>
              </w:rPr>
            </w:pPr>
            <w:r>
              <w:rPr>
                <w:rFonts w:eastAsiaTheme="minorEastAsia" w:hint="eastAsia"/>
                <w:b/>
                <w:lang w:eastAsia="zh-CN"/>
              </w:rPr>
              <w:t>D</w:t>
            </w:r>
            <w:r>
              <w:rPr>
                <w:rFonts w:eastAsiaTheme="minorEastAsia"/>
                <w:b/>
                <w:lang w:eastAsia="zh-CN"/>
              </w:rPr>
              <w:t>escription of issue:</w:t>
            </w:r>
          </w:p>
          <w:p w14:paraId="19EA9595" w14:textId="77777777" w:rsidR="00F020DD" w:rsidRDefault="00246C06">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Pr>
                <w:rFonts w:eastAsiaTheme="minorEastAsia"/>
                <w:color w:val="FF0000"/>
                <w:lang w:eastAsia="zh-CN"/>
              </w:rPr>
              <w:t xml:space="preserve">For observations for mean UPT and 5% UPT under FTP, CSI compression, two notes under Max rank 4 in the endorsed observations are missed from the TR. The </w:t>
            </w:r>
            <w:proofErr w:type="spellStart"/>
            <w:r>
              <w:rPr>
                <w:rFonts w:eastAsiaTheme="minorEastAsia"/>
                <w:color w:val="FF0000"/>
                <w:lang w:eastAsia="zh-CN"/>
              </w:rPr>
              <w:t>Tdoc</w:t>
            </w:r>
            <w:proofErr w:type="spellEnd"/>
            <w:r>
              <w:rPr>
                <w:rFonts w:eastAsiaTheme="minorEastAsia"/>
                <w:color w:val="FF0000"/>
                <w:lang w:eastAsia="zh-CN"/>
              </w:rPr>
              <w:t xml:space="preserve"> num being referred of FL summary is also incorrect.</w:t>
            </w:r>
          </w:p>
          <w:p w14:paraId="19EA9596" w14:textId="77777777" w:rsidR="00F020DD" w:rsidRDefault="00246C06">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Pr>
                <w:rFonts w:eastAsiaTheme="minorEastAsia"/>
                <w:color w:val="0000FF"/>
                <w:lang w:eastAsia="zh-CN"/>
              </w:rPr>
              <w:t xml:space="preserve">For observation for </w:t>
            </w:r>
            <w:r>
              <w:rPr>
                <w:color w:val="0000FF"/>
              </w:rPr>
              <w:t>intermediate KPI based monitoring for monitoring Case 1, editorial changes</w:t>
            </w:r>
            <w:r>
              <w:rPr>
                <w:rFonts w:eastAsiaTheme="minorEastAsia"/>
                <w:color w:val="0000FF"/>
                <w:lang w:eastAsia="zh-CN"/>
              </w:rPr>
              <w:t>.</w:t>
            </w:r>
          </w:p>
          <w:p w14:paraId="19EA9597" w14:textId="77777777" w:rsidR="00F020DD" w:rsidRDefault="00246C06">
            <w:r>
              <w:rPr>
                <w:rFonts w:eastAsiaTheme="minorEastAsia" w:hint="eastAsia"/>
                <w:lang w:eastAsia="zh-CN"/>
              </w:rPr>
              <w:t>3</w:t>
            </w:r>
            <w:r>
              <w:rPr>
                <w:rFonts w:eastAsiaTheme="minorEastAsia"/>
                <w:lang w:eastAsia="zh-CN"/>
              </w:rPr>
              <w:t xml:space="preserve">) </w:t>
            </w:r>
            <w:r>
              <w:rPr>
                <w:rFonts w:eastAsiaTheme="minorEastAsia"/>
                <w:color w:val="00B050"/>
                <w:lang w:eastAsia="zh-CN"/>
              </w:rPr>
              <w:t>For obser</w:t>
            </w:r>
            <w:r>
              <w:rPr>
                <w:color w:val="00B050"/>
              </w:rPr>
              <w:t>vations for quantization methods for CSI compression, some of the values in the endorsed observations are not correctly captured to TR</w:t>
            </w:r>
            <w:r>
              <w:t>.</w:t>
            </w:r>
          </w:p>
          <w:p w14:paraId="19EA9598" w14:textId="77777777" w:rsidR="00F020DD" w:rsidRDefault="00246C06">
            <w:pPr>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color w:val="7030A0"/>
                <w:lang w:eastAsia="zh-CN"/>
              </w:rPr>
              <w:t>For observations for separate training, some of the values/text in the endorsed observations are not correctly captured to TR</w:t>
            </w:r>
            <w:r>
              <w:rPr>
                <w:rFonts w:eastAsiaTheme="minorEastAsia"/>
                <w:lang w:eastAsia="zh-CN"/>
              </w:rPr>
              <w:t>.</w:t>
            </w:r>
          </w:p>
          <w:p w14:paraId="19EA9599" w14:textId="77777777" w:rsidR="00F020DD" w:rsidRDefault="00246C06">
            <w:pPr>
              <w:rPr>
                <w:rFonts w:eastAsiaTheme="minorEastAsia"/>
                <w:lang w:eastAsia="zh-CN"/>
              </w:rPr>
            </w:pPr>
            <w:r>
              <w:rPr>
                <w:rFonts w:eastAsiaTheme="minorEastAsia" w:hint="eastAsia"/>
                <w:lang w:eastAsia="zh-CN"/>
              </w:rPr>
              <w:t>5</w:t>
            </w:r>
            <w:r>
              <w:rPr>
                <w:rFonts w:eastAsiaTheme="minorEastAsia"/>
                <w:lang w:eastAsia="zh-CN"/>
              </w:rPr>
              <w:t xml:space="preserve">) </w:t>
            </w:r>
            <w:r>
              <w:rPr>
                <w:rFonts w:eastAsiaTheme="minorEastAsia"/>
                <w:color w:val="00B0F0"/>
                <w:lang w:eastAsia="zh-CN"/>
              </w:rPr>
              <w:t>For observation for scalability over CSI payload sizes, the online added “finetuning” content is moved from inside Generalization Case 3 bullet to a separate bullet – they are subject to different approaches.</w:t>
            </w:r>
          </w:p>
          <w:tbl>
            <w:tblPr>
              <w:tblStyle w:val="TableGrid"/>
              <w:tblW w:w="0" w:type="auto"/>
              <w:tblLook w:val="04A0" w:firstRow="1" w:lastRow="0" w:firstColumn="1" w:lastColumn="0" w:noHBand="0" w:noVBand="1"/>
            </w:tblPr>
            <w:tblGrid>
              <w:gridCol w:w="7382"/>
            </w:tblGrid>
            <w:tr w:rsidR="00F020DD" w14:paraId="19EA959E" w14:textId="77777777">
              <w:tc>
                <w:tcPr>
                  <w:tcW w:w="7385" w:type="dxa"/>
                </w:tcPr>
                <w:p w14:paraId="19EA959A" w14:textId="77777777" w:rsidR="00F020DD" w:rsidRDefault="00246C06">
                  <w:pPr>
                    <w:rPr>
                      <w:sz w:val="16"/>
                      <w:szCs w:val="16"/>
                      <w:highlight w:val="green"/>
                    </w:rPr>
                  </w:pPr>
                  <w:r>
                    <w:rPr>
                      <w:sz w:val="16"/>
                      <w:szCs w:val="16"/>
                      <w:highlight w:val="green"/>
                    </w:rPr>
                    <w:t>Agreement</w:t>
                  </w:r>
                </w:p>
                <w:p w14:paraId="19EA959B" w14:textId="77777777" w:rsidR="00F020DD" w:rsidRDefault="00246C06">
                  <w:pPr>
                    <w:rPr>
                      <w:sz w:val="16"/>
                      <w:szCs w:val="16"/>
                    </w:rPr>
                  </w:pPr>
                  <w:r>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26" w:history="1">
                    <w:r>
                      <w:rPr>
                        <w:rStyle w:val="Hyperlink"/>
                        <w:sz w:val="16"/>
                        <w:szCs w:val="16"/>
                      </w:rPr>
                      <w:t>R1-2308340</w:t>
                    </w:r>
                  </w:hyperlink>
                  <w:r>
                    <w:rPr>
                      <w:sz w:val="16"/>
                      <w:szCs w:val="16"/>
                    </w:rPr>
                    <w:t>.</w:t>
                  </w:r>
                </w:p>
                <w:p w14:paraId="19EA959C" w14:textId="77777777" w:rsidR="00F020DD" w:rsidRDefault="00246C06">
                  <w:pPr>
                    <w:rPr>
                      <w:sz w:val="16"/>
                      <w:szCs w:val="16"/>
                      <w:lang w:eastAsia="ja-JP"/>
                    </w:rPr>
                  </w:pPr>
                  <w:r>
                    <w:rPr>
                      <w:sz w:val="16"/>
                      <w:szCs w:val="16"/>
                      <w:lang w:eastAsia="ja-JP"/>
                    </w:rPr>
                    <w:lastRenderedPageBreak/>
                    <w:t>Note: for update observation 2.1.4, for Rank 2, 2 sources [</w:t>
                  </w:r>
                  <w:proofErr w:type="spellStart"/>
                  <w:r>
                    <w:rPr>
                      <w:sz w:val="16"/>
                      <w:szCs w:val="16"/>
                      <w:lang w:eastAsia="ja-JP"/>
                    </w:rPr>
                    <w:t>xiaomi</w:t>
                  </w:r>
                  <w:proofErr w:type="spellEnd"/>
                  <w:r>
                    <w:rPr>
                      <w:sz w:val="16"/>
                      <w:szCs w:val="16"/>
                      <w:lang w:eastAsia="ja-JP"/>
                    </w:rPr>
                    <w:t>, MediaTek] observe the performance gain of 2% at CSI overhead B (medium overhead).</w:t>
                  </w:r>
                </w:p>
                <w:p w14:paraId="19EA959D" w14:textId="77777777" w:rsidR="00F020DD" w:rsidRDefault="00246C06">
                  <w:pPr>
                    <w:rPr>
                      <w:rFonts w:eastAsiaTheme="minorEastAsia"/>
                      <w:lang w:eastAsia="zh-CN"/>
                    </w:rPr>
                  </w:pPr>
                  <w:r>
                    <w:rPr>
                      <w:sz w:val="16"/>
                      <w:szCs w:val="16"/>
                      <w:highlight w:val="cyan"/>
                      <w:lang w:eastAsia="ja-JP"/>
                    </w:rPr>
                    <w:t xml:space="preserve">Note: for Updated Observation 2.1.11, </w:t>
                  </w:r>
                  <w:bookmarkStart w:id="35" w:name="_Hlk145935212"/>
                  <w:r>
                    <w:rPr>
                      <w:sz w:val="16"/>
                      <w:szCs w:val="16"/>
                      <w:highlight w:val="cyan"/>
                      <w:lang w:eastAsia="ja-JP"/>
                    </w:rPr>
                    <w:t xml:space="preserve">Scalability of AI/ML based CSI compression over various CSI payload sizes can also be achieved by finetuning models on CSI payload </w:t>
                  </w:r>
                  <w:proofErr w:type="spellStart"/>
                  <w:r>
                    <w:rPr>
                      <w:sz w:val="16"/>
                      <w:szCs w:val="16"/>
                      <w:highlight w:val="cyan"/>
                      <w:lang w:eastAsia="ja-JP"/>
                    </w:rPr>
                    <w:t>size#B</w:t>
                  </w:r>
                  <w:proofErr w:type="spellEnd"/>
                  <w:r>
                    <w:rPr>
                      <w:sz w:val="16"/>
                      <w:szCs w:val="16"/>
                      <w:highlight w:val="cyan"/>
                      <w:lang w:eastAsia="ja-JP"/>
                    </w:rPr>
                    <w:t>, showing loss [0%~-2.2%] by 2 sources</w:t>
                  </w:r>
                  <w:bookmarkEnd w:id="35"/>
                  <w:r>
                    <w:rPr>
                      <w:sz w:val="16"/>
                      <w:szCs w:val="16"/>
                      <w:highlight w:val="cyan"/>
                      <w:lang w:eastAsia="ja-JP"/>
                    </w:rPr>
                    <w:t xml:space="preserve"> [Ericsson, vivo].</w:t>
                  </w:r>
                </w:p>
              </w:tc>
            </w:tr>
          </w:tbl>
          <w:p w14:paraId="19EA959F" w14:textId="77777777" w:rsidR="00F020DD" w:rsidRDefault="00F020DD">
            <w:pPr>
              <w:rPr>
                <w:rFonts w:eastAsiaTheme="minorEastAsia"/>
                <w:lang w:eastAsia="zh-CN"/>
              </w:rPr>
            </w:pPr>
          </w:p>
        </w:tc>
      </w:tr>
      <w:tr w:rsidR="00F020DD" w14:paraId="19EA95F9" w14:textId="77777777">
        <w:tc>
          <w:tcPr>
            <w:tcW w:w="9307" w:type="dxa"/>
            <w:gridSpan w:val="2"/>
          </w:tcPr>
          <w:p w14:paraId="19EA95A1" w14:textId="77777777" w:rsidR="00F020DD" w:rsidRDefault="00246C06">
            <w:pPr>
              <w:spacing w:beforeLines="50" w:before="120"/>
              <w:rPr>
                <w:b/>
                <w:bCs/>
              </w:rPr>
            </w:pPr>
            <w:r>
              <w:rPr>
                <w:b/>
                <w:bCs/>
              </w:rPr>
              <w:lastRenderedPageBreak/>
              <w:t>------------------ Text Proposal for 38.843 v1.0.0 ------------------</w:t>
            </w:r>
          </w:p>
          <w:p w14:paraId="19EA95A2" w14:textId="77777777" w:rsidR="00F020DD" w:rsidRDefault="00246C06">
            <w:pPr>
              <w:overflowPunct w:val="0"/>
              <w:snapToGrid/>
              <w:textAlignment w:val="baseline"/>
              <w:rPr>
                <w:b/>
              </w:rPr>
            </w:pPr>
            <w:r>
              <w:rPr>
                <w:b/>
              </w:rPr>
              <w:t>6.2.2</w:t>
            </w:r>
            <w:r>
              <w:rPr>
                <w:b/>
              </w:rPr>
              <w:tab/>
              <w:t>Performance results</w:t>
            </w:r>
          </w:p>
          <w:p w14:paraId="19EA95A3" w14:textId="77777777" w:rsidR="00F020DD" w:rsidRDefault="00246C06">
            <w:pPr>
              <w:tabs>
                <w:tab w:val="center" w:pos="4545"/>
                <w:tab w:val="left" w:pos="6426"/>
              </w:tabs>
              <w:overflowPunct w:val="0"/>
              <w:snapToGrid/>
              <w:jc w:val="left"/>
              <w:textAlignment w:val="baseline"/>
              <w:rPr>
                <w:color w:val="FF0000"/>
                <w:sz w:val="20"/>
                <w:szCs w:val="20"/>
                <w:lang w:eastAsia="zh-CN"/>
              </w:rPr>
            </w:pPr>
            <w:r>
              <w:rPr>
                <w:color w:val="FF0000"/>
                <w:sz w:val="20"/>
                <w:szCs w:val="20"/>
                <w:lang w:eastAsia="zh-CN"/>
              </w:rPr>
              <w:tab/>
              <w:t>*** Unchanged text is omitted ***</w:t>
            </w:r>
            <w:r>
              <w:rPr>
                <w:color w:val="FF0000"/>
                <w:sz w:val="20"/>
                <w:szCs w:val="20"/>
                <w:lang w:eastAsia="zh-CN"/>
              </w:rPr>
              <w:tab/>
            </w:r>
          </w:p>
          <w:p w14:paraId="19EA95A4" w14:textId="77777777" w:rsidR="00F020DD" w:rsidRDefault="00246C0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mean UPT</w:t>
            </w:r>
            <w:r>
              <w:rPr>
                <w:bCs/>
                <w:color w:val="000000"/>
                <w:sz w:val="20"/>
                <w:szCs w:val="20"/>
              </w:rPr>
              <w:t xml:space="preserve"> </w:t>
            </w:r>
            <w:r>
              <w:rPr>
                <w:bCs/>
                <w:i/>
                <w:iCs/>
                <w:color w:val="000000"/>
                <w:sz w:val="20"/>
                <w:szCs w:val="20"/>
              </w:rPr>
              <w:t>under FTP</w:t>
            </w:r>
            <w:r>
              <w:rPr>
                <w:bCs/>
                <w:color w:val="000000"/>
                <w:sz w:val="20"/>
                <w:szCs w:val="20"/>
              </w:rPr>
              <w:t xml:space="preserve"> traffic, more gains are achieved by Max rank 2 compared with Max rank 1 in general:</w:t>
            </w:r>
          </w:p>
          <w:p w14:paraId="19EA95A5" w14:textId="77777777" w:rsidR="00F020DD" w:rsidRDefault="00246C06">
            <w:pPr>
              <w:jc w:val="center"/>
              <w:rPr>
                <w:bCs/>
                <w:color w:val="000000"/>
                <w:sz w:val="20"/>
                <w:szCs w:val="20"/>
              </w:rPr>
            </w:pPr>
            <w:r>
              <w:rPr>
                <w:color w:val="FF0000"/>
                <w:sz w:val="20"/>
                <w:szCs w:val="20"/>
                <w:lang w:eastAsia="zh-CN"/>
              </w:rPr>
              <w:t>*** Unchanged text is omitted ***</w:t>
            </w:r>
          </w:p>
          <w:p w14:paraId="19EA95A6" w14:textId="77777777" w:rsidR="00F020DD" w:rsidRDefault="00246C06">
            <w:pPr>
              <w:pStyle w:val="ListParagraph"/>
              <w:widowControl w:val="0"/>
              <w:numPr>
                <w:ilvl w:val="0"/>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Max rank 4:</w:t>
            </w:r>
          </w:p>
          <w:p w14:paraId="19EA95A7" w14:textId="77777777" w:rsidR="00F020DD" w:rsidRDefault="00246C06">
            <w:pPr>
              <w:jc w:val="center"/>
              <w:rPr>
                <w:bCs/>
                <w:color w:val="000000"/>
                <w:sz w:val="20"/>
                <w:szCs w:val="20"/>
              </w:rPr>
            </w:pPr>
            <w:r>
              <w:rPr>
                <w:color w:val="FF0000"/>
                <w:sz w:val="20"/>
                <w:szCs w:val="20"/>
                <w:lang w:eastAsia="zh-CN"/>
              </w:rPr>
              <w:t>*** Unchanged text is omitted ***</w:t>
            </w:r>
          </w:p>
          <w:p w14:paraId="19EA95A8"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-1%~17%</w:t>
            </w:r>
          </w:p>
          <w:p w14:paraId="19EA95A9"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3%~17% at CSI overhead A (small overhead);</w:t>
            </w:r>
          </w:p>
          <w:p w14:paraId="19EA95AA"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2 sources observe the performance gain of 6.64%~17% at CSI overhead B (medium overhead);</w:t>
            </w:r>
          </w:p>
          <w:p w14:paraId="19EA95AB"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3 sources observe the performance gain of -1%~8.40% at CSI overhead C (large overhead);</w:t>
            </w:r>
          </w:p>
          <w:p w14:paraId="19EA95AC"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(e.g., Option 1a/2a) for AI/ML </w:t>
            </w:r>
            <w:r>
              <w:rPr>
                <w:color w:val="FF0000"/>
                <w:sz w:val="20"/>
                <w:szCs w:val="20"/>
                <w:highlight w:val="yellow"/>
                <w:lang w:eastAsia="zh-CN"/>
              </w:rPr>
              <w:t>and</w:t>
            </w:r>
            <w:r>
              <w:rPr>
                <w:color w:val="FF0000"/>
                <w:sz w:val="20"/>
                <w:szCs w:val="20"/>
                <w:highlight w:val="yellow"/>
              </w:rPr>
              <w:t xml:space="preserve">/or CQI/RI determination method for </w:t>
            </w:r>
            <w:proofErr w:type="spellStart"/>
            <w:r>
              <w:rPr>
                <w:color w:val="FF0000"/>
                <w:sz w:val="20"/>
                <w:szCs w:val="20"/>
                <w:highlight w:val="yellow"/>
              </w:rPr>
              <w:t>eType</w:t>
            </w:r>
            <w:proofErr w:type="spellEnd"/>
            <w:r>
              <w:rPr>
                <w:color w:val="FF0000"/>
                <w:sz w:val="20"/>
                <w:szCs w:val="20"/>
                <w:highlight w:val="yellow"/>
              </w:rPr>
              <w:t xml:space="preserve"> II benchmark.</w:t>
            </w:r>
          </w:p>
          <w:p w14:paraId="19EA95AD" w14:textId="77777777" w:rsidR="00F020DD" w:rsidRDefault="00246C06">
            <w:pPr>
              <w:rPr>
                <w:bCs/>
                <w:color w:val="000000"/>
                <w:sz w:val="20"/>
                <w:szCs w:val="20"/>
              </w:rPr>
            </w:pPr>
            <w:r>
              <w:rPr>
                <w:bCs/>
                <w:color w:val="000000"/>
                <w:sz w:val="20"/>
                <w:szCs w:val="20"/>
              </w:rPr>
              <w:t>The above results are based on the following assumptions besides the assumptions of the agreed EVM table:</w:t>
            </w:r>
          </w:p>
          <w:p w14:paraId="19EA95AE"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Precoding matrix of the current CSI is used as the model input.</w:t>
            </w:r>
          </w:p>
          <w:p w14:paraId="19EA95AF"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Training data samples are not quantized, i.e., Float32 is used/represented.</w:t>
            </w:r>
          </w:p>
          <w:p w14:paraId="19EA95B0"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1-on-1 joint training is assumed.</w:t>
            </w:r>
          </w:p>
          <w:p w14:paraId="19EA95B1"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The performance metric is mean UPT for Max rank 1, Max rank 2, or Max rank 4.</w:t>
            </w:r>
          </w:p>
          <w:p w14:paraId="19EA95B2"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Benchmark is Rel-16 Type II codebook.</w:t>
            </w:r>
          </w:p>
          <w:p w14:paraId="19EA95B3"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rPr>
                <w:bCs/>
                <w:color w:val="000000"/>
                <w:sz w:val="20"/>
                <w:szCs w:val="20"/>
              </w:rPr>
            </w:pPr>
            <w:r>
              <w:rPr>
                <w:bCs/>
                <w:color w:val="000000"/>
                <w:sz w:val="20"/>
                <w:szCs w:val="20"/>
              </w:rPr>
              <w:t xml:space="preserve">Note: Results refer to Table 5.12 of </w:t>
            </w:r>
            <w:r>
              <w:rPr>
                <w:bCs/>
                <w:color w:val="FF0000"/>
                <w:sz w:val="20"/>
                <w:szCs w:val="20"/>
                <w:highlight w:val="yellow"/>
              </w:rPr>
              <w:t xml:space="preserve">R1-2308342 </w:t>
            </w:r>
            <w:r>
              <w:rPr>
                <w:bCs/>
                <w:strike/>
                <w:color w:val="FF0000"/>
                <w:sz w:val="20"/>
                <w:szCs w:val="20"/>
                <w:highlight w:val="yellow"/>
              </w:rPr>
              <w:t>R1-2308340</w:t>
            </w:r>
            <w:r>
              <w:rPr>
                <w:bCs/>
                <w:color w:val="000000"/>
                <w:sz w:val="20"/>
                <w:szCs w:val="20"/>
              </w:rPr>
              <w:t>.</w:t>
            </w:r>
          </w:p>
          <w:p w14:paraId="19EA95B4" w14:textId="77777777" w:rsidR="00F020DD" w:rsidRDefault="00246C06">
            <w:pPr>
              <w:jc w:val="center"/>
              <w:rPr>
                <w:bCs/>
                <w:color w:val="000000"/>
                <w:sz w:val="20"/>
                <w:szCs w:val="20"/>
              </w:rPr>
            </w:pPr>
            <w:r>
              <w:rPr>
                <w:color w:val="FF0000"/>
                <w:sz w:val="20"/>
                <w:szCs w:val="20"/>
                <w:lang w:eastAsia="zh-CN"/>
              </w:rPr>
              <w:t>*** Unchanged text is omitted ***</w:t>
            </w:r>
          </w:p>
          <w:p w14:paraId="19EA95B5" w14:textId="77777777" w:rsidR="00F020DD" w:rsidRDefault="00246C06">
            <w:pPr>
              <w:rPr>
                <w:bCs/>
                <w:color w:val="000000"/>
                <w:sz w:val="20"/>
                <w:szCs w:val="20"/>
              </w:rPr>
            </w:pPr>
            <w:r>
              <w:rPr>
                <w:bCs/>
                <w:color w:val="000000"/>
                <w:sz w:val="20"/>
                <w:szCs w:val="20"/>
              </w:rPr>
              <w:t xml:space="preserve">For the evaluation of AI/ML based CSI compression compared to the </w:t>
            </w:r>
            <w:r>
              <w:rPr>
                <w:bCs/>
                <w:i/>
                <w:iCs/>
                <w:color w:val="000000"/>
                <w:sz w:val="20"/>
                <w:szCs w:val="20"/>
              </w:rPr>
              <w:t>benchmark in terms of 5% UPT under FTP</w:t>
            </w:r>
            <w:r>
              <w:rPr>
                <w:bCs/>
                <w:color w:val="000000"/>
                <w:sz w:val="20"/>
                <w:szCs w:val="20"/>
              </w:rPr>
              <w:t>, more gains are achieved by Max rank 2 compared with Max rank 1 in general:</w:t>
            </w:r>
          </w:p>
          <w:p w14:paraId="19EA95B6" w14:textId="77777777" w:rsidR="00F020DD" w:rsidRDefault="00246C06">
            <w:pPr>
              <w:jc w:val="center"/>
              <w:rPr>
                <w:bCs/>
                <w:color w:val="000000"/>
                <w:sz w:val="20"/>
                <w:szCs w:val="20"/>
              </w:rPr>
            </w:pPr>
            <w:r>
              <w:rPr>
                <w:color w:val="FF0000"/>
                <w:sz w:val="20"/>
                <w:szCs w:val="20"/>
                <w:lang w:eastAsia="zh-CN"/>
              </w:rPr>
              <w:t>*** Unchanged text is omitted ***</w:t>
            </w:r>
          </w:p>
          <w:p w14:paraId="19EA95B7" w14:textId="77777777" w:rsidR="00F020DD" w:rsidRDefault="00246C06">
            <w:pPr>
              <w:pStyle w:val="ListParagraph"/>
              <w:widowControl w:val="0"/>
              <w:numPr>
                <w:ilvl w:val="0"/>
                <w:numId w:val="6"/>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Max rank 4:</w:t>
            </w:r>
          </w:p>
          <w:p w14:paraId="19EA95B8" w14:textId="77777777" w:rsidR="00F020DD" w:rsidRDefault="00246C06">
            <w:pPr>
              <w:jc w:val="center"/>
              <w:rPr>
                <w:bCs/>
                <w:color w:val="000000"/>
                <w:sz w:val="20"/>
                <w:szCs w:val="20"/>
              </w:rPr>
            </w:pPr>
            <w:r>
              <w:rPr>
                <w:color w:val="FF0000"/>
                <w:sz w:val="20"/>
                <w:szCs w:val="20"/>
                <w:lang w:eastAsia="zh-CN"/>
              </w:rPr>
              <w:t>*** Unchanged text is omitted ***</w:t>
            </w:r>
          </w:p>
          <w:p w14:paraId="19EA95B9"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For RU≥70%</w:t>
            </w:r>
            <w:r>
              <w:rPr>
                <w:bCs/>
                <w:color w:val="000000"/>
                <w:sz w:val="20"/>
                <w:szCs w:val="20"/>
                <w:lang w:eastAsia="zh-CN"/>
              </w:rPr>
              <w:t xml:space="preserve">, </w:t>
            </w:r>
            <w:r>
              <w:rPr>
                <w:bCs/>
                <w:color w:val="000000"/>
                <w:sz w:val="20"/>
                <w:szCs w:val="20"/>
              </w:rPr>
              <w:t>3 sources observe the performance gain of 2%~31%</w:t>
            </w:r>
          </w:p>
          <w:p w14:paraId="19EA95BA"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5.8%~31% at CSI overhead A (small overhead);</w:t>
            </w:r>
          </w:p>
          <w:p w14:paraId="19EA95BB"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 xml:space="preserve">2 sources observe the performance gain of 10.2%~30% at CSI overhead B (medium </w:t>
            </w:r>
            <w:r>
              <w:rPr>
                <w:bCs/>
                <w:color w:val="000000"/>
                <w:sz w:val="20"/>
                <w:szCs w:val="20"/>
              </w:rPr>
              <w:lastRenderedPageBreak/>
              <w:t>overhead);</w:t>
            </w:r>
          </w:p>
          <w:p w14:paraId="19EA95BC" w14:textId="77777777" w:rsidR="00F020DD" w:rsidRDefault="00246C06">
            <w:pPr>
              <w:pStyle w:val="ListParagraph"/>
              <w:widowControl w:val="0"/>
              <w:numPr>
                <w:ilvl w:val="2"/>
                <w:numId w:val="6"/>
              </w:numPr>
              <w:suppressAutoHyphens w:val="0"/>
              <w:autoSpaceDE w:val="0"/>
              <w:autoSpaceDN w:val="0"/>
              <w:adjustRightInd w:val="0"/>
              <w:spacing w:after="180" w:line="240" w:lineRule="auto"/>
              <w:contextualSpacing w:val="0"/>
              <w:jc w:val="left"/>
              <w:rPr>
                <w:bCs/>
                <w:color w:val="000000"/>
                <w:sz w:val="20"/>
                <w:szCs w:val="20"/>
              </w:rPr>
            </w:pPr>
            <w:r>
              <w:rPr>
                <w:bCs/>
                <w:color w:val="000000"/>
                <w:sz w:val="20"/>
                <w:szCs w:val="20"/>
              </w:rPr>
              <w:t>3 sources observe the performance gain of 2%~15% at CSI overhead C (large overhead);</w:t>
            </w:r>
          </w:p>
          <w:p w14:paraId="19EA95BD" w14:textId="77777777" w:rsidR="00F020DD" w:rsidRDefault="00246C06">
            <w:pPr>
              <w:pStyle w:val="ListParagraph"/>
              <w:widowControl w:val="0"/>
              <w:numPr>
                <w:ilvl w:val="1"/>
                <w:numId w:val="6"/>
              </w:numPr>
              <w:suppressAutoHyphens w:val="0"/>
              <w:autoSpaceDE w:val="0"/>
              <w:autoSpaceDN w:val="0"/>
              <w:adjustRightInd w:val="0"/>
              <w:spacing w:after="180" w:line="240" w:lineRule="auto"/>
              <w:contextualSpacing w:val="0"/>
              <w:jc w:val="left"/>
              <w:rPr>
                <w:bCs/>
                <w:color w:val="000000"/>
                <w:sz w:val="20"/>
                <w:szCs w:val="20"/>
                <w:highlight w:val="yellow"/>
              </w:rPr>
            </w:pPr>
            <w:r>
              <w:rPr>
                <w:color w:val="FF0000"/>
                <w:sz w:val="20"/>
                <w:szCs w:val="20"/>
                <w:highlight w:val="yellow"/>
                <w:lang w:eastAsia="zh-CN"/>
              </w:rPr>
              <w:t xml:space="preserve">Note: 1 source </w:t>
            </w:r>
            <w:r>
              <w:rPr>
                <w:color w:val="FF0000"/>
                <w:sz w:val="20"/>
                <w:szCs w:val="20"/>
                <w:highlight w:val="yellow"/>
              </w:rPr>
              <w:t xml:space="preserve">observes significant gain or significant loss under Max rank 4 due to specific CQI/RI selection method </w:t>
            </w:r>
            <w:r>
              <w:rPr>
                <w:color w:val="FF0000"/>
                <w:sz w:val="20"/>
                <w:szCs w:val="20"/>
                <w:highlight w:val="yellow"/>
                <w:lang w:eastAsia="zh-CN"/>
              </w:rPr>
              <w:t>(</w:t>
            </w:r>
            <w:r>
              <w:rPr>
                <w:color w:val="FF0000"/>
                <w:sz w:val="20"/>
                <w:szCs w:val="20"/>
                <w:highlight w:val="yellow"/>
              </w:rPr>
              <w:t>e.g., Option 1a/2a</w:t>
            </w:r>
            <w:r>
              <w:rPr>
                <w:color w:val="FF0000"/>
                <w:sz w:val="20"/>
                <w:szCs w:val="20"/>
                <w:highlight w:val="yellow"/>
                <w:lang w:eastAsia="zh-CN"/>
              </w:rPr>
              <w:t>)</w:t>
            </w:r>
            <w:r>
              <w:rPr>
                <w:color w:val="FF0000"/>
                <w:sz w:val="20"/>
                <w:szCs w:val="20"/>
                <w:highlight w:val="yellow"/>
              </w:rPr>
              <w:t xml:space="preserve"> for AI/ML </w:t>
            </w:r>
            <w:r>
              <w:rPr>
                <w:color w:val="FF0000"/>
                <w:sz w:val="20"/>
                <w:szCs w:val="20"/>
                <w:highlight w:val="yellow"/>
                <w:lang w:eastAsia="zh-CN"/>
              </w:rPr>
              <w:t>and</w:t>
            </w:r>
            <w:r>
              <w:rPr>
                <w:color w:val="FF0000"/>
                <w:sz w:val="20"/>
                <w:szCs w:val="20"/>
                <w:highlight w:val="yellow"/>
              </w:rPr>
              <w:t xml:space="preserve">/or CQI/RI determination method for </w:t>
            </w:r>
            <w:proofErr w:type="spellStart"/>
            <w:r>
              <w:rPr>
                <w:color w:val="FF0000"/>
                <w:sz w:val="20"/>
                <w:szCs w:val="20"/>
                <w:highlight w:val="yellow"/>
              </w:rPr>
              <w:t>eType</w:t>
            </w:r>
            <w:proofErr w:type="spellEnd"/>
            <w:r>
              <w:rPr>
                <w:color w:val="FF0000"/>
                <w:sz w:val="20"/>
                <w:szCs w:val="20"/>
                <w:highlight w:val="yellow"/>
              </w:rPr>
              <w:t xml:space="preserve"> II benchmark.</w:t>
            </w:r>
          </w:p>
          <w:p w14:paraId="19EA95BE"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BF" w14:textId="77777777" w:rsidR="00F020DD" w:rsidRDefault="00F020DD">
            <w:pPr>
              <w:rPr>
                <w:b/>
                <w:bCs/>
                <w:sz w:val="20"/>
                <w:szCs w:val="20"/>
              </w:rPr>
            </w:pPr>
          </w:p>
          <w:p w14:paraId="19EA95C0" w14:textId="77777777" w:rsidR="00F020DD" w:rsidRDefault="00246C06">
            <w:pPr>
              <w:rPr>
                <w:sz w:val="20"/>
                <w:szCs w:val="20"/>
              </w:rPr>
            </w:pPr>
            <w:r>
              <w:rPr>
                <w:sz w:val="20"/>
                <w:szCs w:val="20"/>
              </w:rPr>
              <w:t xml:space="preserve">For the evaluation of intermediate </w:t>
            </w:r>
            <w:r>
              <w:rPr>
                <w:i/>
                <w:iCs/>
                <w:sz w:val="20"/>
                <w:szCs w:val="20"/>
              </w:rPr>
              <w:t>KPI based monitoring</w:t>
            </w:r>
            <w:r>
              <w:rPr>
                <w:sz w:val="20"/>
                <w:szCs w:val="20"/>
              </w:rPr>
              <w:t xml:space="preserve"> mechanism for CSI compression, for monitoring Case 1, in terms of monitoring accuracy with Option 1,</w:t>
            </w:r>
          </w:p>
          <w:p w14:paraId="19EA95C1" w14:textId="77777777" w:rsidR="00F020DD" w:rsidRDefault="00246C06">
            <w:pPr>
              <w:pStyle w:val="ListParagraph"/>
              <w:widowControl w:val="0"/>
              <w:numPr>
                <w:ilvl w:val="0"/>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monitoring accuracy is increased with the increase of the resolution for the ground-truth CSI (number of bits for each sample of ground-truth CSI) in general, with the impact of increased overhead, wherein</w:t>
            </w:r>
          </w:p>
          <w:p w14:paraId="19EA95C2" w14:textId="77777777" w:rsidR="00F020DD" w:rsidRDefault="00246C06">
            <w:pPr>
              <w:pStyle w:val="ListParagraph"/>
              <w:widowControl w:val="0"/>
              <w:numPr>
                <w:ilvl w:val="1"/>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with PC#6, 4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13.2%~71.6%/ 28.5%~100%/ 68.4%~100%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19EA95C3" w14:textId="77777777" w:rsidR="00F020DD" w:rsidRDefault="00246C06">
            <w:pPr>
              <w:pStyle w:val="ListParagraph"/>
              <w:widowControl w:val="0"/>
              <w:numPr>
                <w:ilvl w:val="2"/>
                <w:numId w:val="9"/>
              </w:numPr>
              <w:suppressAutoHyphens w:val="0"/>
              <w:snapToGrid/>
              <w:spacing w:after="180" w:line="240" w:lineRule="auto"/>
              <w:contextualSpacing w:val="0"/>
              <w:jc w:val="left"/>
              <w:rPr>
                <w:sz w:val="20"/>
                <w:szCs w:val="20"/>
              </w:rPr>
            </w:pPr>
            <w:r>
              <w:rPr>
                <w:sz w:val="20"/>
                <w:szCs w:val="20"/>
              </w:rPr>
              <w:t>Note: two sources observed averaging on the test samples improves the monitoring accuracy.</w:t>
            </w:r>
          </w:p>
          <w:p w14:paraId="19EA95C4" w14:textId="77777777" w:rsidR="00F020DD" w:rsidRDefault="00246C06">
            <w:pPr>
              <w:pStyle w:val="ListParagraph"/>
              <w:widowControl w:val="0"/>
              <w:numPr>
                <w:ilvl w:val="1"/>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with PC#8, 5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21%~43.0%/ 48.1%~79.1%/ 79.8%~97.1%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19EA95C5" w14:textId="77777777" w:rsidR="00F020DD" w:rsidRDefault="00246C06">
            <w:pPr>
              <w:pStyle w:val="ListParagraph"/>
              <w:widowControl w:val="0"/>
              <w:numPr>
                <w:ilvl w:val="1"/>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with new parameter of 580-750bits CSI payload size, 2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35.4%~63%/ 77.9%~93.0%/ 99.5%~99.9%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12.7%~20%/ 13.9%~29.8%/ 8%~31.1% gain over PC#8.</w:t>
            </w:r>
          </w:p>
          <w:p w14:paraId="19EA95C6" w14:textId="77777777" w:rsidR="00F020DD" w:rsidRDefault="00246C06">
            <w:pPr>
              <w:pStyle w:val="ListParagraph"/>
              <w:widowControl w:val="0"/>
              <w:numPr>
                <w:ilvl w:val="1"/>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with new parameter of around 1000bits CSI payload size, 4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34.9%~89%/ 82.9%~100%/ 99.9%~100%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12.2%~68%/ 18%~43.62%/ 2.9%~31% gain over PC#8 from 3 sources and 4.67%~10.6%/ 0%~5.88%/ 0%~0.49% gain over PC#6 from 1 source.</w:t>
            </w:r>
          </w:p>
          <w:p w14:paraId="19EA95C7" w14:textId="77777777" w:rsidR="00F020DD" w:rsidRDefault="00246C06">
            <w:pPr>
              <w:pStyle w:val="ListParagraph"/>
              <w:widowControl w:val="0"/>
              <w:numPr>
                <w:ilvl w:val="1"/>
                <w:numId w:val="9"/>
              </w:numPr>
              <w:suppressAutoHyphens w:val="0"/>
              <w:snapToGrid/>
              <w:spacing w:after="180" w:line="240" w:lineRule="auto"/>
              <w:contextualSpacing w:val="0"/>
              <w:jc w:val="left"/>
              <w:rPr>
                <w:sz w:val="20"/>
                <w:szCs w:val="20"/>
              </w:rPr>
            </w:pPr>
            <w:r>
              <w:rPr>
                <w:sz w:val="20"/>
                <w:szCs w:val="20"/>
              </w:rPr>
              <w:t xml:space="preserve">for ground truth CSI format of R16 </w:t>
            </w:r>
            <w:proofErr w:type="spellStart"/>
            <w:r>
              <w:rPr>
                <w:sz w:val="20"/>
                <w:szCs w:val="20"/>
              </w:rPr>
              <w:t>eType</w:t>
            </w:r>
            <w:proofErr w:type="spellEnd"/>
            <w:r>
              <w:rPr>
                <w:sz w:val="20"/>
                <w:szCs w:val="20"/>
              </w:rPr>
              <w:t xml:space="preserve"> II CB with new parameter of around 1600bits CSI payload size, 2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89.1%~97%/ 99.9%~100%/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 which have 76%/33%/3% gain over PC#8 from 1 source.</w:t>
            </w:r>
          </w:p>
          <w:p w14:paraId="19EA95C8" w14:textId="77777777" w:rsidR="00F020DD" w:rsidRDefault="00246C06">
            <w:pPr>
              <w:pStyle w:val="ListParagraph"/>
              <w:widowControl w:val="0"/>
              <w:numPr>
                <w:ilvl w:val="0"/>
                <w:numId w:val="9"/>
              </w:numPr>
              <w:suppressAutoHyphens w:val="0"/>
              <w:snapToGrid/>
              <w:spacing w:after="180" w:line="240" w:lineRule="auto"/>
              <w:contextualSpacing w:val="0"/>
              <w:jc w:val="left"/>
              <w:rPr>
                <w:sz w:val="20"/>
                <w:szCs w:val="20"/>
              </w:rPr>
            </w:pPr>
            <w:r>
              <w:rPr>
                <w:sz w:val="20"/>
                <w:szCs w:val="20"/>
              </w:rPr>
              <w:t xml:space="preserve">for ground truth CSI format of 4 bits scalar quantization, 2 sources observe </w:t>
            </w:r>
            <w:proofErr w:type="spellStart"/>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Diff</w:t>
            </w:r>
            <w:proofErr w:type="spellEnd"/>
            <w:r>
              <w:rPr>
                <w:color w:val="0000FF"/>
                <w:sz w:val="20"/>
                <w:szCs w:val="20"/>
                <w:highlight w:val="yellow"/>
              </w:rPr>
              <w:t xml:space="preserve"> </w:t>
            </w:r>
            <w:proofErr w:type="spellStart"/>
            <w:r>
              <w:rPr>
                <w:strike/>
                <w:color w:val="0000FF"/>
                <w:sz w:val="20"/>
                <w:szCs w:val="20"/>
                <w:highlight w:val="yellow"/>
              </w:rPr>
              <w:t>KPIDiff</w:t>
            </w:r>
            <w:proofErr w:type="spellEnd"/>
            <w:r>
              <w:rPr>
                <w:color w:val="0000FF"/>
                <w:sz w:val="20"/>
                <w:szCs w:val="20"/>
              </w:rPr>
              <w:t xml:space="preserve"> </w:t>
            </w:r>
            <w:r>
              <w:rPr>
                <w:sz w:val="20"/>
                <w:szCs w:val="20"/>
              </w:rPr>
              <w:t xml:space="preserve">as 9.4%~47%/ 96.3%~100%/ 100% for </w:t>
            </w:r>
            <w:r>
              <w:rPr>
                <w:bCs/>
                <w:color w:val="0000FF"/>
                <w:sz w:val="20"/>
                <w:szCs w:val="20"/>
                <w:highlight w:val="yellow"/>
                <w:shd w:val="clear" w:color="auto" w:fill="FFFFFF"/>
              </w:rPr>
              <w:t>KPI</w:t>
            </w:r>
            <w:r>
              <w:rPr>
                <w:bCs/>
                <w:i/>
                <w:iCs/>
                <w:color w:val="0000FF"/>
                <w:sz w:val="20"/>
                <w:szCs w:val="20"/>
                <w:highlight w:val="yellow"/>
                <w:shd w:val="clear" w:color="auto" w:fill="FFFFFF"/>
                <w:vertAlign w:val="subscript"/>
              </w:rPr>
              <w:t>th_</w:t>
            </w:r>
            <w:r>
              <w:rPr>
                <w:bCs/>
                <w:color w:val="0000FF"/>
                <w:sz w:val="20"/>
                <w:szCs w:val="20"/>
                <w:highlight w:val="yellow"/>
                <w:shd w:val="clear" w:color="auto" w:fill="FFFFFF"/>
                <w:vertAlign w:val="subscript"/>
              </w:rPr>
              <w:t>1</w:t>
            </w:r>
            <w:r>
              <w:rPr>
                <w:strike/>
                <w:color w:val="0000FF"/>
                <w:sz w:val="20"/>
                <w:szCs w:val="20"/>
                <w:highlight w:val="yellow"/>
              </w:rPr>
              <w:t>KPIth_1</w:t>
            </w:r>
            <w:r>
              <w:rPr>
                <w:sz w:val="20"/>
                <w:szCs w:val="20"/>
              </w:rPr>
              <w:t>=0.02/0.05/0.1, respectively.</w:t>
            </w:r>
          </w:p>
          <w:p w14:paraId="19EA95C9"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CA" w14:textId="77777777" w:rsidR="00F020DD" w:rsidRDefault="00246C06">
            <w:pPr>
              <w:rPr>
                <w:sz w:val="20"/>
                <w:szCs w:val="20"/>
              </w:rPr>
            </w:pPr>
            <w:r>
              <w:rPr>
                <w:sz w:val="20"/>
                <w:szCs w:val="20"/>
              </w:rPr>
              <w:t xml:space="preserve">For the comparison of </w:t>
            </w:r>
            <w:r>
              <w:rPr>
                <w:i/>
                <w:iCs/>
                <w:sz w:val="20"/>
                <w:szCs w:val="20"/>
              </w:rPr>
              <w:t>quantization methods</w:t>
            </w:r>
            <w:r>
              <w:rPr>
                <w:sz w:val="20"/>
                <w:szCs w:val="20"/>
              </w:rPr>
              <w:t xml:space="preserve"> for CSI compression, </w:t>
            </w:r>
            <w:r>
              <w:rPr>
                <w:i/>
                <w:iCs/>
                <w:sz w:val="20"/>
                <w:szCs w:val="20"/>
              </w:rPr>
              <w:t xml:space="preserve">quantization non-aware training </w:t>
            </w:r>
            <w:r>
              <w:rPr>
                <w:sz w:val="20"/>
                <w:szCs w:val="20"/>
              </w:rPr>
              <w:t xml:space="preserve">(Case 1) is in general inferior to the </w:t>
            </w:r>
            <w:r>
              <w:rPr>
                <w:i/>
                <w:iCs/>
                <w:sz w:val="20"/>
                <w:szCs w:val="20"/>
              </w:rPr>
              <w:t>quantization aware training</w:t>
            </w:r>
            <w:r>
              <w:rPr>
                <w:sz w:val="20"/>
                <w:szCs w:val="20"/>
              </w:rPr>
              <w:t xml:space="preserve"> (Case 2-1/2-2), and may lead to lower performance than the benchmark:</w:t>
            </w:r>
          </w:p>
          <w:p w14:paraId="19EA95CB" w14:textId="77777777" w:rsidR="00F020DD" w:rsidRDefault="00246C06">
            <w:pPr>
              <w:pStyle w:val="ListParagraph"/>
              <w:widowControl w:val="0"/>
              <w:numPr>
                <w:ilvl w:val="0"/>
                <w:numId w:val="10"/>
              </w:numPr>
              <w:suppressAutoHyphens w:val="0"/>
              <w:snapToGrid/>
              <w:spacing w:after="180" w:line="240" w:lineRule="auto"/>
              <w:contextualSpacing w:val="0"/>
              <w:jc w:val="left"/>
              <w:rPr>
                <w:sz w:val="20"/>
                <w:szCs w:val="20"/>
              </w:rPr>
            </w:pPr>
            <w:r>
              <w:rPr>
                <w:sz w:val="20"/>
                <w:szCs w:val="20"/>
              </w:rPr>
              <w:t>For scalar quantization, compared with benchmark,</w:t>
            </w:r>
          </w:p>
          <w:p w14:paraId="19EA95CC"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 xml:space="preserve">-2.4%~-43.2% degradations are observed </w:t>
            </w:r>
            <w:proofErr w:type="gramStart"/>
            <w:r>
              <w:rPr>
                <w:sz w:val="20"/>
                <w:szCs w:val="20"/>
              </w:rPr>
              <w:t>for  quantization</w:t>
            </w:r>
            <w:proofErr w:type="gramEnd"/>
            <w:r>
              <w:rPr>
                <w:sz w:val="20"/>
                <w:szCs w:val="20"/>
              </w:rPr>
              <w:t xml:space="preserve"> non-aware training (Case 1) from 6 sources.</w:t>
            </w:r>
          </w:p>
          <w:p w14:paraId="19EA95CD"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 xml:space="preserve">3.9%~8.64% gains are observed for quantization aware training with fixed/pre-configured quantization method/parameters (Case 2-1) from 5 sources, which are 17.3%~83.2% gains </w:t>
            </w:r>
            <w:proofErr w:type="gramStart"/>
            <w:r>
              <w:rPr>
                <w:sz w:val="20"/>
                <w:szCs w:val="20"/>
              </w:rPr>
              <w:t>over  quantization</w:t>
            </w:r>
            <w:proofErr w:type="gramEnd"/>
            <w:r>
              <w:rPr>
                <w:sz w:val="20"/>
                <w:szCs w:val="20"/>
              </w:rPr>
              <w:t xml:space="preserve"> non-aware training (Case 1) from 5 sources and 7.56%~11.55%  gains over  quantization non-aware training (Case 1) from 1 source.</w:t>
            </w:r>
          </w:p>
          <w:p w14:paraId="19EA95CE" w14:textId="77777777" w:rsidR="00F020DD" w:rsidRDefault="00246C06">
            <w:pPr>
              <w:pStyle w:val="ListParagraph"/>
              <w:widowControl w:val="0"/>
              <w:numPr>
                <w:ilvl w:val="2"/>
                <w:numId w:val="10"/>
              </w:numPr>
              <w:suppressAutoHyphens w:val="0"/>
              <w:snapToGrid/>
              <w:spacing w:after="180" w:line="240" w:lineRule="auto"/>
              <w:contextualSpacing w:val="0"/>
              <w:jc w:val="left"/>
              <w:rPr>
                <w:sz w:val="20"/>
                <w:szCs w:val="20"/>
              </w:rPr>
            </w:pPr>
            <w:r>
              <w:rPr>
                <w:sz w:val="20"/>
                <w:szCs w:val="20"/>
              </w:rPr>
              <w:t xml:space="preserve">Note: 0.72% gains are observed for Case 2-1 from 1 source due to SQ parameter </w:t>
            </w:r>
            <w:r>
              <w:rPr>
                <w:sz w:val="20"/>
                <w:szCs w:val="20"/>
              </w:rPr>
              <w:lastRenderedPageBreak/>
              <w:t>chosen without matching latent distribution, which achieves 13.9% gains over Case 1.</w:t>
            </w:r>
          </w:p>
          <w:p w14:paraId="19EA95CF"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color w:val="00B050"/>
                <w:sz w:val="20"/>
                <w:szCs w:val="20"/>
                <w:highlight w:val="yellow"/>
              </w:rPr>
              <w:t xml:space="preserve">8.91% </w:t>
            </w:r>
            <w:r>
              <w:rPr>
                <w:strike/>
                <w:color w:val="00B050"/>
                <w:sz w:val="20"/>
                <w:szCs w:val="20"/>
                <w:highlight w:val="yellow"/>
              </w:rPr>
              <w:t>7.55%</w:t>
            </w:r>
            <w:r>
              <w:rPr>
                <w:strike/>
                <w:sz w:val="20"/>
                <w:szCs w:val="20"/>
              </w:rPr>
              <w:t xml:space="preserve"> </w:t>
            </w:r>
            <w:r>
              <w:rPr>
                <w:sz w:val="20"/>
                <w:szCs w:val="20"/>
              </w:rPr>
              <w:t xml:space="preserve">gains are observed for quantization aware training with jointly updated quantization method/parameters (Case 2-2) from 1 source, which are 23.1% gains </w:t>
            </w:r>
            <w:proofErr w:type="gramStart"/>
            <w:r>
              <w:rPr>
                <w:sz w:val="20"/>
                <w:szCs w:val="20"/>
              </w:rPr>
              <w:t>over  quantization</w:t>
            </w:r>
            <w:proofErr w:type="gramEnd"/>
            <w:r>
              <w:rPr>
                <w:sz w:val="20"/>
                <w:szCs w:val="20"/>
              </w:rPr>
              <w:t xml:space="preserve"> non-aware training (Case 1) from 1 source.</w:t>
            </w:r>
          </w:p>
          <w:p w14:paraId="19EA95D0" w14:textId="77777777" w:rsidR="00F020DD" w:rsidRDefault="00246C06">
            <w:pPr>
              <w:pStyle w:val="ListParagraph"/>
              <w:widowControl w:val="0"/>
              <w:numPr>
                <w:ilvl w:val="0"/>
                <w:numId w:val="10"/>
              </w:numPr>
              <w:suppressAutoHyphens w:val="0"/>
              <w:snapToGrid/>
              <w:spacing w:after="180" w:line="240" w:lineRule="auto"/>
              <w:contextualSpacing w:val="0"/>
              <w:jc w:val="left"/>
              <w:rPr>
                <w:sz w:val="20"/>
                <w:szCs w:val="20"/>
              </w:rPr>
            </w:pPr>
            <w:r>
              <w:rPr>
                <w:sz w:val="20"/>
                <w:szCs w:val="20"/>
              </w:rPr>
              <w:t>For vector quantization, compared with benchmark,</w:t>
            </w:r>
          </w:p>
          <w:p w14:paraId="19EA95D1"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 xml:space="preserve">-2%~-10% degradations are observed </w:t>
            </w:r>
            <w:proofErr w:type="gramStart"/>
            <w:r>
              <w:rPr>
                <w:sz w:val="20"/>
                <w:szCs w:val="20"/>
              </w:rPr>
              <w:t>for  quantization</w:t>
            </w:r>
            <w:proofErr w:type="gramEnd"/>
            <w:r>
              <w:rPr>
                <w:sz w:val="20"/>
                <w:szCs w:val="20"/>
              </w:rPr>
              <w:t xml:space="preserve"> non-aware training (Case 1) from 1 source.</w:t>
            </w:r>
          </w:p>
          <w:p w14:paraId="19EA95D2"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5.64%~</w:t>
            </w:r>
            <w:r>
              <w:rPr>
                <w:color w:val="00B050"/>
                <w:sz w:val="20"/>
                <w:szCs w:val="20"/>
                <w:highlight w:val="yellow"/>
              </w:rPr>
              <w:t xml:space="preserve">7.55% </w:t>
            </w:r>
            <w:r>
              <w:rPr>
                <w:strike/>
                <w:color w:val="00B050"/>
                <w:sz w:val="20"/>
                <w:szCs w:val="20"/>
                <w:highlight w:val="yellow"/>
              </w:rPr>
              <w:t>8.91%</w:t>
            </w:r>
            <w:r>
              <w:rPr>
                <w:sz w:val="20"/>
                <w:szCs w:val="20"/>
              </w:rPr>
              <w:t xml:space="preserve"> gains are observed for quantization aware training with fixed/pre-configured quantization method/parameters (Case 2-1) from 3 sources, which are 3%~21.6% gains </w:t>
            </w:r>
            <w:proofErr w:type="gramStart"/>
            <w:r>
              <w:rPr>
                <w:sz w:val="20"/>
                <w:szCs w:val="20"/>
              </w:rPr>
              <w:t>over  quantization</w:t>
            </w:r>
            <w:proofErr w:type="gramEnd"/>
            <w:r>
              <w:rPr>
                <w:sz w:val="20"/>
                <w:szCs w:val="20"/>
              </w:rPr>
              <w:t xml:space="preserve"> non-aware training (Case 1) from 3 sources.</w:t>
            </w:r>
          </w:p>
          <w:p w14:paraId="19EA95D3"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 xml:space="preserve">4.6%~13.01% gains are observed for quantization aware training with jointly updated quantization method/parameters (Case 2-2) from 7 sources, which are 10.7%~30% gains </w:t>
            </w:r>
            <w:proofErr w:type="gramStart"/>
            <w:r>
              <w:rPr>
                <w:sz w:val="20"/>
                <w:szCs w:val="20"/>
              </w:rPr>
              <w:t>over  quantization</w:t>
            </w:r>
            <w:proofErr w:type="gramEnd"/>
            <w:r>
              <w:rPr>
                <w:sz w:val="20"/>
                <w:szCs w:val="20"/>
              </w:rPr>
              <w:t xml:space="preserve"> non-aware training (Case 1) from 4 sources and 3.66%~9.8% gains over  quantization non-aware training (Case 1) from 2 sources.</w:t>
            </w:r>
          </w:p>
          <w:p w14:paraId="19EA95D4" w14:textId="77777777" w:rsidR="00F020DD" w:rsidRDefault="00246C06">
            <w:pPr>
              <w:pStyle w:val="ListParagraph"/>
              <w:widowControl w:val="0"/>
              <w:numPr>
                <w:ilvl w:val="1"/>
                <w:numId w:val="10"/>
              </w:numPr>
              <w:suppressAutoHyphens w:val="0"/>
              <w:snapToGrid/>
              <w:spacing w:after="180" w:line="240" w:lineRule="auto"/>
              <w:contextualSpacing w:val="0"/>
              <w:jc w:val="left"/>
              <w:rPr>
                <w:sz w:val="20"/>
                <w:szCs w:val="20"/>
              </w:rPr>
            </w:pPr>
            <w:r>
              <w:rPr>
                <w:sz w:val="20"/>
                <w:szCs w:val="20"/>
              </w:rPr>
              <w:t>In general, Case 2-2 outperforms Case 2-1 with 0.46%~</w:t>
            </w:r>
            <w:r>
              <w:rPr>
                <w:color w:val="00B050"/>
                <w:sz w:val="20"/>
                <w:szCs w:val="20"/>
                <w:highlight w:val="yellow"/>
              </w:rPr>
              <w:t xml:space="preserve">5.1% </w:t>
            </w:r>
            <w:r>
              <w:rPr>
                <w:strike/>
                <w:color w:val="00B050"/>
                <w:sz w:val="20"/>
                <w:szCs w:val="20"/>
                <w:highlight w:val="yellow"/>
              </w:rPr>
              <w:t>3.8%</w:t>
            </w:r>
            <w:r>
              <w:rPr>
                <w:sz w:val="20"/>
                <w:szCs w:val="20"/>
              </w:rPr>
              <w:t xml:space="preserve"> gains, as observed by 6 sources.</w:t>
            </w:r>
          </w:p>
          <w:p w14:paraId="19EA95D5" w14:textId="77777777" w:rsidR="00F020DD" w:rsidRDefault="00246C06">
            <w:pPr>
              <w:tabs>
                <w:tab w:val="center" w:pos="4545"/>
              </w:tabs>
              <w:overflowPunct w:val="0"/>
              <w:snapToGrid/>
              <w:jc w:val="center"/>
              <w:textAlignment w:val="baseline"/>
              <w:rPr>
                <w:color w:val="FF0000"/>
                <w:sz w:val="20"/>
                <w:szCs w:val="20"/>
                <w:lang w:eastAsia="zh-CN"/>
              </w:rPr>
            </w:pPr>
            <w:r>
              <w:rPr>
                <w:color w:val="FF0000"/>
                <w:sz w:val="20"/>
                <w:szCs w:val="20"/>
                <w:lang w:eastAsia="zh-CN"/>
              </w:rPr>
              <w:t>*** Unchanged text is omitted ***</w:t>
            </w:r>
          </w:p>
          <w:p w14:paraId="19EA95D6" w14:textId="77777777" w:rsidR="00F020DD" w:rsidRDefault="00246C06">
            <w:pPr>
              <w:rPr>
                <w:sz w:val="20"/>
                <w:szCs w:val="20"/>
              </w:rPr>
            </w:pPr>
            <w:r>
              <w:rPr>
                <w:sz w:val="20"/>
                <w:szCs w:val="20"/>
              </w:rPr>
              <w:t xml:space="preserve">For the comparison of </w:t>
            </w:r>
            <w:r>
              <w:rPr>
                <w:i/>
                <w:iCs/>
                <w:sz w:val="20"/>
                <w:szCs w:val="20"/>
              </w:rPr>
              <w:t>quantization methods</w:t>
            </w:r>
            <w:r>
              <w:rPr>
                <w:sz w:val="20"/>
                <w:szCs w:val="20"/>
              </w:rPr>
              <w:t xml:space="preserve"> for CSI compression, in general vector quantization (VQ) has comparable performance with scalar quantization (SQ):</w:t>
            </w:r>
          </w:p>
          <w:p w14:paraId="19EA95D7" w14:textId="77777777" w:rsidR="00F020DD" w:rsidRDefault="00246C06">
            <w:pPr>
              <w:pStyle w:val="ListParagraph"/>
              <w:widowControl w:val="0"/>
              <w:numPr>
                <w:ilvl w:val="0"/>
                <w:numId w:val="11"/>
              </w:numPr>
              <w:suppressAutoHyphens w:val="0"/>
              <w:snapToGrid/>
              <w:spacing w:after="180" w:line="240" w:lineRule="auto"/>
              <w:contextualSpacing w:val="0"/>
              <w:jc w:val="left"/>
              <w:rPr>
                <w:sz w:val="20"/>
                <w:szCs w:val="20"/>
              </w:rPr>
            </w:pPr>
            <w:r>
              <w:rPr>
                <w:sz w:val="20"/>
                <w:szCs w:val="20"/>
              </w:rPr>
              <w:t xml:space="preserve">For SQ and VQ under the same training case, it is </w:t>
            </w:r>
          </w:p>
          <w:p w14:paraId="19EA95D8" w14:textId="77777777" w:rsidR="00F020DD" w:rsidRDefault="00246C0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observed by 3 sources that VQ under Case 2-1 has -1%~-4.5% degradation over SQ under Case 2-1, </w:t>
            </w:r>
          </w:p>
          <w:p w14:paraId="19EA95D9" w14:textId="77777777" w:rsidR="00F020DD" w:rsidRDefault="00246C0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 xml:space="preserve">observed by 1 source that VQ under Case 2-1 has 1.1% gain over SQ under Case 2-1, and </w:t>
            </w:r>
          </w:p>
          <w:p w14:paraId="19EA95DA" w14:textId="77777777" w:rsidR="00F020DD" w:rsidRDefault="00246C0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observed by 3 sources that VQ under Case 2-2 has 0.7%~</w:t>
            </w:r>
            <w:r>
              <w:rPr>
                <w:color w:val="00B050"/>
                <w:sz w:val="20"/>
                <w:szCs w:val="20"/>
                <w:highlight w:val="yellow"/>
              </w:rPr>
              <w:t>3.8%</w:t>
            </w:r>
            <w:r>
              <w:rPr>
                <w:strike/>
                <w:color w:val="00B050"/>
                <w:sz w:val="20"/>
                <w:szCs w:val="20"/>
                <w:highlight w:val="yellow"/>
              </w:rPr>
              <w:t xml:space="preserve"> 5.1%</w:t>
            </w:r>
            <w:r>
              <w:rPr>
                <w:sz w:val="20"/>
                <w:szCs w:val="20"/>
              </w:rPr>
              <w:t xml:space="preserve"> gain over SQ under Case 2-2.</w:t>
            </w:r>
          </w:p>
          <w:p w14:paraId="19EA95DB" w14:textId="77777777" w:rsidR="00F020DD" w:rsidRDefault="00246C06">
            <w:pPr>
              <w:pStyle w:val="ListParagraph"/>
              <w:widowControl w:val="0"/>
              <w:numPr>
                <w:ilvl w:val="1"/>
                <w:numId w:val="11"/>
              </w:numPr>
              <w:suppressAutoHyphens w:val="0"/>
              <w:snapToGrid/>
              <w:spacing w:after="180" w:line="240" w:lineRule="auto"/>
              <w:contextualSpacing w:val="0"/>
              <w:jc w:val="left"/>
              <w:rPr>
                <w:sz w:val="20"/>
                <w:szCs w:val="20"/>
              </w:rPr>
            </w:pPr>
            <w:r>
              <w:rPr>
                <w:sz w:val="20"/>
                <w:szCs w:val="20"/>
              </w:rPr>
              <w:t>Note: VQ under Case 2-1 has 8% gains over SQ under Case 2-1 as observed from 1 source due to SQ parameter chosen without matching latent distribution.</w:t>
            </w:r>
          </w:p>
          <w:p w14:paraId="19EA95DC"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DD" w14:textId="77777777" w:rsidR="00F020DD" w:rsidRDefault="00246C06">
            <w:pPr>
              <w:rPr>
                <w:sz w:val="20"/>
                <w:szCs w:val="20"/>
              </w:rPr>
            </w:pPr>
            <w:r>
              <w:rPr>
                <w:sz w:val="20"/>
                <w:szCs w:val="20"/>
              </w:rPr>
              <w:t xml:space="preserve">For the evaluation of </w:t>
            </w:r>
            <w:r>
              <w:rPr>
                <w:i/>
                <w:iCs/>
                <w:sz w:val="20"/>
                <w:szCs w:val="20"/>
              </w:rPr>
              <w:t>NW first separate training with dataset sharing</w:t>
            </w:r>
            <w:r>
              <w:rPr>
                <w:sz w:val="20"/>
                <w:szCs w:val="20"/>
              </w:rPr>
              <w:t xml:space="preserve"> manner for CSI compression for the pairing of 1 NW to 1 UE (Case 1), as compared to 1-on-1 joint training between the NW part model and the UE part model,</w:t>
            </w:r>
          </w:p>
          <w:p w14:paraId="19EA95DE" w14:textId="77777777" w:rsidR="00F020DD" w:rsidRDefault="00246C0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 xml:space="preserve">For the NW </w:t>
            </w:r>
            <w:proofErr w:type="gramStart"/>
            <w:r>
              <w:rPr>
                <w:sz w:val="20"/>
                <w:szCs w:val="20"/>
              </w:rPr>
              <w:t>first</w:t>
            </w:r>
            <w:proofErr w:type="gramEnd"/>
            <w:r>
              <w:rPr>
                <w:sz w:val="20"/>
                <w:szCs w:val="20"/>
              </w:rPr>
              <w:t xml:space="preserve"> separate training case where the </w:t>
            </w:r>
            <w:r>
              <w:rPr>
                <w:i/>
                <w:iCs/>
                <w:sz w:val="20"/>
                <w:szCs w:val="20"/>
              </w:rPr>
              <w:t>same backbone</w:t>
            </w:r>
            <w:r>
              <w:rPr>
                <w:sz w:val="20"/>
                <w:szCs w:val="20"/>
              </w:rPr>
              <w:t xml:space="preserve"> is adopted for both the NW part model and the UE part model, minor degradation is observed for both the cases where the shared output of the Network side CSI generation part is before or after quantization:</w:t>
            </w:r>
          </w:p>
          <w:p w14:paraId="19EA95DF" w14:textId="77777777" w:rsidR="00F020DD" w:rsidRDefault="00246C0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after quantization, 9 sources observe -0%~-0.5% degradation, 10 sources observe -0.5%~-1% degradation, and 2 sources observe -1%~-1.3% degradation.</w:t>
            </w:r>
          </w:p>
          <w:p w14:paraId="19EA95E0" w14:textId="77777777" w:rsidR="00F020DD" w:rsidRDefault="00246C06">
            <w:pPr>
              <w:pStyle w:val="ListParagraph"/>
              <w:widowControl w:val="0"/>
              <w:numPr>
                <w:ilvl w:val="1"/>
                <w:numId w:val="12"/>
              </w:numPr>
              <w:suppressAutoHyphens w:val="0"/>
              <w:snapToGrid/>
              <w:spacing w:after="180" w:line="240" w:lineRule="auto"/>
              <w:contextualSpacing w:val="0"/>
              <w:jc w:val="left"/>
              <w:rPr>
                <w:sz w:val="20"/>
                <w:szCs w:val="20"/>
              </w:rPr>
            </w:pPr>
            <w:r>
              <w:rPr>
                <w:sz w:val="20"/>
                <w:szCs w:val="20"/>
              </w:rPr>
              <w:t>For the case where the shared output of the Network side CSI generation part is before quantization, 6 sources observe -0%~-0.8% degradation</w:t>
            </w:r>
            <w:r>
              <w:rPr>
                <w:color w:val="7030A0"/>
                <w:sz w:val="20"/>
                <w:szCs w:val="20"/>
                <w:highlight w:val="yellow"/>
              </w:rPr>
              <w:t>, and 1 source observes -1%~-1.5% degradation</w:t>
            </w:r>
            <w:r>
              <w:rPr>
                <w:sz w:val="20"/>
                <w:szCs w:val="20"/>
              </w:rPr>
              <w:t>.</w:t>
            </w:r>
          </w:p>
          <w:p w14:paraId="19EA95E1" w14:textId="77777777" w:rsidR="00F020DD" w:rsidRDefault="00246C06">
            <w:pPr>
              <w:pStyle w:val="ListParagraph"/>
              <w:widowControl w:val="0"/>
              <w:numPr>
                <w:ilvl w:val="0"/>
                <w:numId w:val="12"/>
              </w:numPr>
              <w:suppressAutoHyphens w:val="0"/>
              <w:snapToGrid/>
              <w:spacing w:after="180" w:line="240" w:lineRule="auto"/>
              <w:contextualSpacing w:val="0"/>
              <w:jc w:val="left"/>
              <w:rPr>
                <w:sz w:val="20"/>
                <w:szCs w:val="20"/>
              </w:rPr>
            </w:pPr>
            <w:r>
              <w:rPr>
                <w:sz w:val="20"/>
                <w:szCs w:val="20"/>
              </w:rPr>
              <w:t xml:space="preserve">Note: the dataset sharing </w:t>
            </w:r>
            <w:proofErr w:type="spellStart"/>
            <w:r>
              <w:rPr>
                <w:sz w:val="20"/>
                <w:szCs w:val="20"/>
              </w:rPr>
              <w:t>behaviour</w:t>
            </w:r>
            <w:proofErr w:type="spellEnd"/>
            <w:r>
              <w:rPr>
                <w:sz w:val="20"/>
                <w:szCs w:val="20"/>
              </w:rPr>
              <w:t xml:space="preserve"> from above sources follows the example of the agreement “the set of information includes the input and output of the Network side CSI generation part, or includes the output of the Network side CSI generation part only”.</w:t>
            </w:r>
          </w:p>
          <w:p w14:paraId="19EA95E2"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E3" w14:textId="77777777" w:rsidR="00F020DD" w:rsidRDefault="00246C06">
            <w:pPr>
              <w:rPr>
                <w:sz w:val="20"/>
                <w:szCs w:val="20"/>
              </w:rPr>
            </w:pPr>
            <w:r>
              <w:rPr>
                <w:sz w:val="20"/>
                <w:szCs w:val="20"/>
              </w:rPr>
              <w:lastRenderedPageBreak/>
              <w:t xml:space="preserve">For the evaluation of NW/UE first separate training with dataset sharing manner for CSI compression for the pairing of 1 NW to 1 UE (Case 1), as compared to the case where the same set of </w:t>
            </w:r>
            <w:proofErr w:type="gramStart"/>
            <w:r>
              <w:rPr>
                <w:sz w:val="20"/>
                <w:szCs w:val="20"/>
              </w:rPr>
              <w:t>dataset</w:t>
            </w:r>
            <w:proofErr w:type="gramEnd"/>
            <w:r>
              <w:rPr>
                <w:sz w:val="20"/>
                <w:szCs w:val="20"/>
              </w:rPr>
              <w:t xml:space="preserve"> is applied for training the NW part model and training the UE part model, if the dataset#2 applied for training the UE</w:t>
            </w:r>
            <w:r>
              <w:rPr>
                <w:bCs/>
                <w:color w:val="7030A0"/>
                <w:sz w:val="20"/>
                <w:szCs w:val="20"/>
                <w:highlight w:val="yellow"/>
              </w:rPr>
              <w:t>/NW</w:t>
            </w:r>
            <w:r>
              <w:rPr>
                <w:sz w:val="20"/>
                <w:szCs w:val="20"/>
              </w:rPr>
              <w:t xml:space="preserve"> part model is a subset of the dataset#1 applied for training the NW/UE part model,</w:t>
            </w:r>
          </w:p>
          <w:p w14:paraId="19EA95E4" w14:textId="77777777" w:rsidR="00F020DD" w:rsidRDefault="00246C06">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If the dataset#2 is appropriately selected, minor additional performance degradation can be achieved, as -0%~-0.59% gap is observed from 3 sources.</w:t>
            </w:r>
          </w:p>
          <w:p w14:paraId="19EA95E5" w14:textId="77777777" w:rsidR="00F020DD" w:rsidRDefault="00246C06">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If the dataset#2 has a significantly reduced size compared to dataset#1, moderate/significant additional performance degradation may occur, as -0.6%~-4.83% gap is observed from 4 sources.</w:t>
            </w:r>
          </w:p>
          <w:p w14:paraId="19EA95E6" w14:textId="77777777" w:rsidR="00F020DD" w:rsidRDefault="00246C06">
            <w:pPr>
              <w:pStyle w:val="ListParagraph"/>
              <w:widowControl w:val="0"/>
              <w:numPr>
                <w:ilvl w:val="0"/>
                <w:numId w:val="13"/>
              </w:numPr>
              <w:suppressAutoHyphens w:val="0"/>
              <w:snapToGrid/>
              <w:spacing w:after="180" w:line="240" w:lineRule="auto"/>
              <w:contextualSpacing w:val="0"/>
              <w:jc w:val="left"/>
              <w:rPr>
                <w:sz w:val="20"/>
                <w:szCs w:val="20"/>
              </w:rPr>
            </w:pPr>
            <w:r>
              <w:rPr>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19EA95E7"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E8" w14:textId="77777777" w:rsidR="00F020DD" w:rsidRDefault="00246C06">
            <w:pPr>
              <w:rPr>
                <w:sz w:val="20"/>
                <w:szCs w:val="20"/>
              </w:rPr>
            </w:pPr>
            <w:r>
              <w:rPr>
                <w:sz w:val="20"/>
                <w:szCs w:val="20"/>
              </w:rPr>
              <w:t>For the evaluation of UE first separate training with dataset sharing manner for CSI compression for the pairing of 1 NW to 1 UE (Case 1), as compared to 1-on-1 joint training between the NW part model and the UE part model,</w:t>
            </w:r>
          </w:p>
          <w:p w14:paraId="19EA95E9" w14:textId="77777777" w:rsidR="00F020DD" w:rsidRDefault="00246C0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For the UE </w:t>
            </w:r>
            <w:proofErr w:type="gramStart"/>
            <w:r>
              <w:rPr>
                <w:sz w:val="20"/>
                <w:szCs w:val="20"/>
              </w:rPr>
              <w:t>first</w:t>
            </w:r>
            <w:proofErr w:type="gramEnd"/>
            <w:r>
              <w:rPr>
                <w:sz w:val="20"/>
                <w:szCs w:val="20"/>
              </w:rPr>
              <w:t xml:space="preserve">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19EA95EA" w14:textId="77777777" w:rsidR="00F020DD" w:rsidRDefault="00246C0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For the case where the shared input of the UE side CSI reconstruction part is after quantization, 9 sources observe -0%~-0.42% degradation, 2 sources observe -0.7%~-0.9% degradation, and 3 sources observe -1.05%~-1.8% degradation.</w:t>
            </w:r>
          </w:p>
          <w:p w14:paraId="19EA95EB" w14:textId="77777777" w:rsidR="00F020DD" w:rsidRDefault="00246C06">
            <w:pPr>
              <w:pStyle w:val="ListParagraph"/>
              <w:widowControl w:val="0"/>
              <w:numPr>
                <w:ilvl w:val="1"/>
                <w:numId w:val="14"/>
              </w:numPr>
              <w:suppressAutoHyphens w:val="0"/>
              <w:snapToGrid/>
              <w:spacing w:after="180" w:line="240" w:lineRule="auto"/>
              <w:contextualSpacing w:val="0"/>
              <w:jc w:val="left"/>
              <w:rPr>
                <w:sz w:val="20"/>
                <w:szCs w:val="20"/>
              </w:rPr>
            </w:pPr>
            <w:r>
              <w:rPr>
                <w:sz w:val="20"/>
                <w:szCs w:val="20"/>
              </w:rPr>
              <w:t xml:space="preserve">For the case where the shared input of the UE side CSI reconstruction part is before quantization, 3 sources observe -0%~-0.8% degradation, and 2 sources observe </w:t>
            </w:r>
            <w:r>
              <w:rPr>
                <w:color w:val="7030A0"/>
                <w:sz w:val="20"/>
                <w:szCs w:val="20"/>
                <w:highlight w:val="yellow"/>
              </w:rPr>
              <w:t>-1.3%</w:t>
            </w:r>
            <w:r>
              <w:rPr>
                <w:strike/>
                <w:color w:val="7030A0"/>
                <w:sz w:val="20"/>
                <w:szCs w:val="20"/>
                <w:highlight w:val="yellow"/>
              </w:rPr>
              <w:t xml:space="preserve"> -1.8%</w:t>
            </w:r>
            <w:r>
              <w:rPr>
                <w:sz w:val="20"/>
                <w:szCs w:val="20"/>
              </w:rPr>
              <w:t>~-2.9% degradation.</w:t>
            </w:r>
          </w:p>
          <w:p w14:paraId="19EA95EC" w14:textId="77777777" w:rsidR="00F020DD" w:rsidRDefault="00246C06">
            <w:pPr>
              <w:pStyle w:val="ListParagraph"/>
              <w:widowControl w:val="0"/>
              <w:numPr>
                <w:ilvl w:val="0"/>
                <w:numId w:val="14"/>
              </w:numPr>
              <w:suppressAutoHyphens w:val="0"/>
              <w:snapToGrid/>
              <w:spacing w:after="180" w:line="240" w:lineRule="auto"/>
              <w:contextualSpacing w:val="0"/>
              <w:jc w:val="left"/>
              <w:rPr>
                <w:sz w:val="20"/>
                <w:szCs w:val="20"/>
              </w:rPr>
            </w:pPr>
            <w:r>
              <w:rPr>
                <w:sz w:val="20"/>
                <w:szCs w:val="20"/>
              </w:rPr>
              <w:t xml:space="preserve">Note: the dataset sharing </w:t>
            </w:r>
            <w:proofErr w:type="spellStart"/>
            <w:r>
              <w:rPr>
                <w:sz w:val="20"/>
                <w:szCs w:val="20"/>
              </w:rPr>
              <w:t>behaviour</w:t>
            </w:r>
            <w:proofErr w:type="spellEnd"/>
            <w:r>
              <w:rPr>
                <w:sz w:val="20"/>
                <w:szCs w:val="20"/>
              </w:rPr>
              <w:t xml:space="preserve"> from above sources follows the example of the agreement where “the set of information includes the input and label of the UE side CSI reconstruction part, or includes the input of the UE side CSI reconstruction part only”.</w:t>
            </w:r>
          </w:p>
          <w:p w14:paraId="19EA95ED" w14:textId="77777777" w:rsidR="00F020DD" w:rsidRDefault="00246C06">
            <w:pPr>
              <w:tabs>
                <w:tab w:val="center" w:pos="4545"/>
              </w:tabs>
              <w:overflowPunct w:val="0"/>
              <w:snapToGrid/>
              <w:jc w:val="left"/>
              <w:textAlignment w:val="baseline"/>
              <w:rPr>
                <w:color w:val="FF0000"/>
                <w:sz w:val="20"/>
                <w:szCs w:val="20"/>
                <w:lang w:eastAsia="zh-CN"/>
              </w:rPr>
            </w:pPr>
            <w:r>
              <w:rPr>
                <w:color w:val="FF0000"/>
                <w:sz w:val="20"/>
                <w:szCs w:val="20"/>
                <w:lang w:eastAsia="zh-CN"/>
              </w:rPr>
              <w:tab/>
              <w:t>*** Unchanged text is omitted ***</w:t>
            </w:r>
          </w:p>
          <w:p w14:paraId="19EA95EE" w14:textId="77777777" w:rsidR="00F020DD" w:rsidRDefault="00246C06">
            <w:pPr>
              <w:rPr>
                <w:sz w:val="20"/>
                <w:szCs w:val="20"/>
              </w:rPr>
            </w:pPr>
            <w:r>
              <w:rPr>
                <w:sz w:val="20"/>
                <w:szCs w:val="20"/>
              </w:rPr>
              <w:t xml:space="preserve">For the scalability verification of AI/ML based CSI compression </w:t>
            </w:r>
            <w:r>
              <w:rPr>
                <w:i/>
                <w:iCs/>
                <w:sz w:val="20"/>
                <w:szCs w:val="20"/>
              </w:rPr>
              <w:t>over various CSI payload sizes</w:t>
            </w:r>
            <w:r>
              <w:rPr>
                <w:sz w:val="20"/>
                <w:szCs w:val="20"/>
              </w:rPr>
              <w:t xml:space="preserve">, compared to the generalization Case 1 where the AI/ML model is trained with dataset subject to a certain CSI payload </w:t>
            </w:r>
            <w:proofErr w:type="spellStart"/>
            <w:r>
              <w:rPr>
                <w:sz w:val="20"/>
                <w:szCs w:val="20"/>
              </w:rPr>
              <w:t>size#B</w:t>
            </w:r>
            <w:proofErr w:type="spellEnd"/>
            <w:r>
              <w:rPr>
                <w:sz w:val="20"/>
                <w:szCs w:val="20"/>
              </w:rPr>
              <w:t xml:space="preserve"> and applied for inference with a same CSI payload </w:t>
            </w:r>
            <w:proofErr w:type="spellStart"/>
            <w:r>
              <w:rPr>
                <w:sz w:val="20"/>
                <w:szCs w:val="20"/>
              </w:rPr>
              <w:t>size#B</w:t>
            </w:r>
            <w:proofErr w:type="spellEnd"/>
            <w:r>
              <w:rPr>
                <w:sz w:val="20"/>
                <w:szCs w:val="20"/>
              </w:rPr>
              <w:t>,</w:t>
            </w:r>
          </w:p>
          <w:p w14:paraId="19EA95EF" w14:textId="77777777" w:rsidR="00F020DD" w:rsidRDefault="00246C0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For generalization Case 2, significant performance degradations are observed in general, as -5.3%~-14.7% degradations are observed by 2 sources.</w:t>
            </w:r>
          </w:p>
          <w:p w14:paraId="19EA95F0" w14:textId="77777777" w:rsidR="00F020DD" w:rsidRDefault="00246C06">
            <w:pPr>
              <w:pStyle w:val="ListParagraph"/>
              <w:widowControl w:val="0"/>
              <w:numPr>
                <w:ilvl w:val="0"/>
                <w:numId w:val="15"/>
              </w:numPr>
              <w:suppressAutoHyphens w:val="0"/>
              <w:snapToGrid/>
              <w:spacing w:after="180" w:line="240" w:lineRule="auto"/>
              <w:contextualSpacing w:val="0"/>
              <w:jc w:val="left"/>
              <w:rPr>
                <w:sz w:val="20"/>
                <w:szCs w:val="20"/>
              </w:rPr>
            </w:pPr>
            <w:r>
              <w:rPr>
                <w:sz w:val="20"/>
                <w:szCs w:val="20"/>
              </w:rPr>
              <w:t xml:space="preserve">Generalized performance of the AI/ML model can be achieved (-0%~-5.9%loss) under generalization Case 3 for the inference on CSI payload </w:t>
            </w:r>
            <w:proofErr w:type="spellStart"/>
            <w:r>
              <w:rPr>
                <w:sz w:val="20"/>
                <w:szCs w:val="20"/>
              </w:rPr>
              <w:t>size#B</w:t>
            </w:r>
            <w:proofErr w:type="spellEnd"/>
            <w:r>
              <w:rPr>
                <w:sz w:val="20"/>
                <w:szCs w:val="20"/>
              </w:rPr>
              <w:t xml:space="preserve">, if the training dataset is constructed with data samples subject to multiple CSI payload sizes including CSI payload </w:t>
            </w:r>
            <w:proofErr w:type="spellStart"/>
            <w:r>
              <w:rPr>
                <w:sz w:val="20"/>
                <w:szCs w:val="20"/>
              </w:rPr>
              <w:t>size#B</w:t>
            </w:r>
            <w:proofErr w:type="spellEnd"/>
            <w:r>
              <w:rPr>
                <w:sz w:val="20"/>
                <w:szCs w:val="20"/>
              </w:rPr>
              <w:t>, and an appropriate scalability solution is performed to scale the dimension of the AI/ML model, shown by 13 sources (10 sources showing -0%~-2.2% loss, 7 sources showing -2.3%~-5.9% loss, 5 sources showing positive gain). The scalability solution is adopted as follows:</w:t>
            </w:r>
          </w:p>
          <w:p w14:paraId="19EA95F1" w14:textId="77777777" w:rsidR="00F020DD" w:rsidRDefault="00246C06">
            <w:pPr>
              <w:pStyle w:val="ListParagraph"/>
              <w:widowControl w:val="0"/>
              <w:numPr>
                <w:ilvl w:val="1"/>
                <w:numId w:val="15"/>
              </w:numPr>
              <w:suppressAutoHyphens w:val="0"/>
              <w:snapToGrid/>
              <w:spacing w:after="180" w:line="240" w:lineRule="auto"/>
              <w:contextualSpacing w:val="0"/>
              <w:jc w:val="left"/>
              <w:rPr>
                <w:sz w:val="20"/>
                <w:szCs w:val="20"/>
              </w:rPr>
            </w:pPr>
            <w:r>
              <w:rPr>
                <w:sz w:val="20"/>
                <w:szCs w:val="20"/>
              </w:rPr>
              <w:t>Pre/post-processing of truncation/padding, adopted by 6 sources, showing -0% ~-5.9% loss or positive gain.</w:t>
            </w:r>
          </w:p>
          <w:p w14:paraId="19EA95F2" w14:textId="77777777" w:rsidR="00F020DD" w:rsidRDefault="00246C06">
            <w:pPr>
              <w:pStyle w:val="ListParagraph"/>
              <w:widowControl w:val="0"/>
              <w:numPr>
                <w:ilvl w:val="1"/>
                <w:numId w:val="15"/>
              </w:numPr>
              <w:suppressAutoHyphens w:val="0"/>
              <w:snapToGrid/>
              <w:spacing w:after="180" w:line="240" w:lineRule="auto"/>
              <w:contextualSpacing w:val="0"/>
              <w:jc w:val="left"/>
              <w:rPr>
                <w:sz w:val="20"/>
                <w:szCs w:val="20"/>
              </w:rPr>
            </w:pPr>
            <w:r>
              <w:rPr>
                <w:sz w:val="20"/>
                <w:szCs w:val="20"/>
              </w:rPr>
              <w:t>Various quantization granularities, adopted by 1 source, showing -0.7% loss or positive gain.</w:t>
            </w:r>
          </w:p>
          <w:p w14:paraId="19EA95F3" w14:textId="77777777" w:rsidR="00F020DD" w:rsidRDefault="00246C06">
            <w:pPr>
              <w:pStyle w:val="ListParagraph"/>
              <w:widowControl w:val="0"/>
              <w:numPr>
                <w:ilvl w:val="1"/>
                <w:numId w:val="15"/>
              </w:numPr>
              <w:suppressAutoHyphens w:val="0"/>
              <w:snapToGrid/>
              <w:spacing w:after="180" w:line="240" w:lineRule="auto"/>
              <w:contextualSpacing w:val="0"/>
              <w:jc w:val="left"/>
              <w:rPr>
                <w:sz w:val="20"/>
                <w:szCs w:val="20"/>
              </w:rPr>
            </w:pPr>
            <w:r>
              <w:rPr>
                <w:sz w:val="20"/>
                <w:szCs w:val="20"/>
              </w:rPr>
              <w:t>Adaptation layer in the AL/ML model, adopted by 6 sources, showing -0%~-4.78% loss or positive gain.</w:t>
            </w:r>
          </w:p>
          <w:p w14:paraId="19EA95F4" w14:textId="77777777" w:rsidR="00F020DD" w:rsidRDefault="00246C06">
            <w:pPr>
              <w:pStyle w:val="ListParagraph"/>
              <w:widowControl w:val="0"/>
              <w:numPr>
                <w:ilvl w:val="1"/>
                <w:numId w:val="15"/>
              </w:numPr>
              <w:suppressAutoHyphens w:val="0"/>
              <w:snapToGrid/>
              <w:spacing w:after="180" w:line="240" w:lineRule="auto"/>
              <w:contextualSpacing w:val="0"/>
              <w:jc w:val="left"/>
              <w:rPr>
                <w:strike/>
                <w:color w:val="00B0F0"/>
                <w:sz w:val="20"/>
                <w:szCs w:val="20"/>
                <w:highlight w:val="yellow"/>
              </w:rPr>
            </w:pPr>
            <w:r>
              <w:rPr>
                <w:strike/>
                <w:color w:val="00B0F0"/>
                <w:sz w:val="20"/>
                <w:szCs w:val="20"/>
                <w:highlight w:val="yellow"/>
              </w:rPr>
              <w:t xml:space="preserve">Finetuning models on CSI payload </w:t>
            </w:r>
            <w:proofErr w:type="spellStart"/>
            <w:r>
              <w:rPr>
                <w:strike/>
                <w:color w:val="00B0F0"/>
                <w:sz w:val="20"/>
                <w:szCs w:val="20"/>
                <w:highlight w:val="yellow"/>
              </w:rPr>
              <w:t>size#B</w:t>
            </w:r>
            <w:proofErr w:type="spellEnd"/>
            <w:r>
              <w:rPr>
                <w:strike/>
                <w:color w:val="00B0F0"/>
                <w:sz w:val="20"/>
                <w:szCs w:val="20"/>
                <w:highlight w:val="yellow"/>
              </w:rPr>
              <w:t>, showing loss [0%~-2.2%] by 2 sources</w:t>
            </w:r>
          </w:p>
          <w:p w14:paraId="19EA95F5" w14:textId="77777777" w:rsidR="00F020DD" w:rsidRDefault="00246C06">
            <w:pPr>
              <w:pStyle w:val="ListParagraph"/>
              <w:widowControl w:val="0"/>
              <w:numPr>
                <w:ilvl w:val="1"/>
                <w:numId w:val="15"/>
              </w:numPr>
              <w:suppressAutoHyphens w:val="0"/>
              <w:snapToGrid/>
              <w:spacing w:after="180" w:line="240" w:lineRule="auto"/>
              <w:contextualSpacing w:val="0"/>
              <w:jc w:val="left"/>
              <w:rPr>
                <w:sz w:val="20"/>
                <w:szCs w:val="20"/>
              </w:rPr>
            </w:pPr>
            <w:r>
              <w:rPr>
                <w:sz w:val="20"/>
                <w:szCs w:val="20"/>
              </w:rPr>
              <w:t>Note: Significant degradations of up to -14.22% are still observed by 2 sources for generalization Case 3.</w:t>
            </w:r>
          </w:p>
          <w:p w14:paraId="19EA95F6" w14:textId="77777777" w:rsidR="00F020DD" w:rsidRDefault="00246C06">
            <w:pPr>
              <w:pStyle w:val="ListParagraph"/>
              <w:widowControl w:val="0"/>
              <w:numPr>
                <w:ilvl w:val="0"/>
                <w:numId w:val="15"/>
              </w:numPr>
              <w:suppressAutoHyphens w:val="0"/>
              <w:snapToGrid/>
              <w:spacing w:after="180" w:line="240" w:lineRule="auto"/>
              <w:contextualSpacing w:val="0"/>
              <w:jc w:val="left"/>
              <w:rPr>
                <w:color w:val="00B0F0"/>
                <w:sz w:val="20"/>
                <w:szCs w:val="20"/>
                <w:highlight w:val="yellow"/>
              </w:rPr>
            </w:pPr>
            <w:r>
              <w:rPr>
                <w:color w:val="00B0F0"/>
                <w:sz w:val="20"/>
                <w:szCs w:val="20"/>
                <w:highlight w:val="yellow"/>
              </w:rPr>
              <w:lastRenderedPageBreak/>
              <w:t xml:space="preserve">Generalized performance of the AI/ML model </w:t>
            </w:r>
            <w:r>
              <w:rPr>
                <w:color w:val="00B0F0"/>
                <w:sz w:val="20"/>
                <w:szCs w:val="20"/>
                <w:highlight w:val="yellow"/>
                <w:lang w:eastAsia="ja-JP"/>
              </w:rPr>
              <w:t xml:space="preserve">can also be achieved by finetuning models on CSI payload </w:t>
            </w:r>
            <w:proofErr w:type="spellStart"/>
            <w:r>
              <w:rPr>
                <w:color w:val="00B0F0"/>
                <w:sz w:val="20"/>
                <w:szCs w:val="20"/>
                <w:highlight w:val="yellow"/>
                <w:lang w:eastAsia="ja-JP"/>
              </w:rPr>
              <w:t>size#B</w:t>
            </w:r>
            <w:proofErr w:type="spellEnd"/>
            <w:r>
              <w:rPr>
                <w:color w:val="00B0F0"/>
                <w:sz w:val="20"/>
                <w:szCs w:val="20"/>
                <w:highlight w:val="yellow"/>
                <w:lang w:eastAsia="ja-JP"/>
              </w:rPr>
              <w:t>, showing loss [0%~-2.2%] by 2 sources</w:t>
            </w:r>
          </w:p>
          <w:p w14:paraId="19EA95F7" w14:textId="77777777" w:rsidR="00F020DD" w:rsidRDefault="00246C06">
            <w:pPr>
              <w:rPr>
                <w:sz w:val="20"/>
                <w:szCs w:val="20"/>
              </w:rPr>
            </w:pPr>
            <w:r>
              <w:rPr>
                <w:sz w:val="20"/>
                <w:szCs w:val="20"/>
              </w:rPr>
              <w:t>The above results are based on the following assumptions:</w:t>
            </w:r>
          </w:p>
          <w:p w14:paraId="19EA95F8" w14:textId="77777777" w:rsidR="00F020DD" w:rsidRDefault="00246C06">
            <w:pPr>
              <w:tabs>
                <w:tab w:val="center" w:pos="4545"/>
              </w:tabs>
              <w:overflowPunct w:val="0"/>
              <w:snapToGrid/>
              <w:jc w:val="center"/>
              <w:textAlignment w:val="baseline"/>
              <w:rPr>
                <w:b/>
                <w:lang w:val="en-GB"/>
              </w:rPr>
            </w:pPr>
            <w:r>
              <w:rPr>
                <w:color w:val="FF0000"/>
                <w:sz w:val="20"/>
                <w:szCs w:val="20"/>
                <w:lang w:eastAsia="zh-CN"/>
              </w:rPr>
              <w:t>*** Unchanged text is omitted ***</w:t>
            </w:r>
          </w:p>
        </w:tc>
      </w:tr>
    </w:tbl>
    <w:p w14:paraId="19EA95FA" w14:textId="77777777" w:rsidR="00F020DD" w:rsidRDefault="00F020DD">
      <w:pPr>
        <w:rPr>
          <w:b/>
          <w:lang w:eastAsia="zh-CN"/>
        </w:rPr>
      </w:pPr>
    </w:p>
    <w:p w14:paraId="19EA95FB" w14:textId="77777777" w:rsidR="00F020DD" w:rsidRDefault="00F020DD">
      <w:pPr>
        <w:spacing w:after="0" w:line="240" w:lineRule="auto"/>
        <w:rPr>
          <w:b/>
          <w:lang w:eastAsia="zh-CN"/>
        </w:rPr>
      </w:pPr>
    </w:p>
    <w:tbl>
      <w:tblPr>
        <w:tblW w:w="9351" w:type="dxa"/>
        <w:tblLook w:val="04A0" w:firstRow="1" w:lastRow="0" w:firstColumn="1" w:lastColumn="0" w:noHBand="0" w:noVBand="1"/>
      </w:tblPr>
      <w:tblGrid>
        <w:gridCol w:w="1980"/>
        <w:gridCol w:w="7371"/>
      </w:tblGrid>
      <w:tr w:rsidR="00F020DD" w14:paraId="19EA95FE" w14:textId="77777777">
        <w:tc>
          <w:tcPr>
            <w:tcW w:w="1980" w:type="dxa"/>
            <w:tcBorders>
              <w:top w:val="single" w:sz="4" w:space="0" w:color="000000"/>
              <w:left w:val="single" w:sz="4" w:space="0" w:color="000000"/>
              <w:bottom w:val="single" w:sz="4" w:space="0" w:color="000000"/>
              <w:right w:val="single" w:sz="4" w:space="0" w:color="000000"/>
            </w:tcBorders>
          </w:tcPr>
          <w:p w14:paraId="19EA95FC" w14:textId="77777777" w:rsidR="00F020DD" w:rsidRDefault="00246C0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5FD" w14:textId="77777777" w:rsidR="00F020DD" w:rsidRDefault="00246C06">
            <w:pPr>
              <w:spacing w:before="120" w:line="240" w:lineRule="auto"/>
              <w:rPr>
                <w:rFonts w:eastAsia="MS Mincho"/>
                <w:lang w:eastAsia="ja-JP"/>
              </w:rPr>
            </w:pPr>
            <w:r>
              <w:rPr>
                <w:rFonts w:eastAsia="MS Mincho" w:hint="eastAsia"/>
                <w:lang w:eastAsia="ja-JP"/>
              </w:rPr>
              <w:t>N</w:t>
            </w:r>
            <w:r>
              <w:rPr>
                <w:rFonts w:eastAsia="MS Mincho"/>
                <w:lang w:eastAsia="ja-JP"/>
              </w:rPr>
              <w:t>TT DOCOMO</w:t>
            </w:r>
          </w:p>
        </w:tc>
      </w:tr>
      <w:tr w:rsidR="00F020DD" w14:paraId="19EA9601" w14:textId="77777777">
        <w:tc>
          <w:tcPr>
            <w:tcW w:w="1980" w:type="dxa"/>
            <w:tcBorders>
              <w:top w:val="single" w:sz="4" w:space="0" w:color="000000"/>
              <w:left w:val="single" w:sz="4" w:space="0" w:color="000000"/>
              <w:bottom w:val="single" w:sz="4" w:space="0" w:color="000000"/>
              <w:right w:val="single" w:sz="4" w:space="0" w:color="000000"/>
            </w:tcBorders>
          </w:tcPr>
          <w:p w14:paraId="19EA95FF" w14:textId="77777777" w:rsidR="00F020DD" w:rsidRDefault="00246C0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9EA9600" w14:textId="77777777" w:rsidR="00F020DD" w:rsidRDefault="00F020DD">
            <w:pPr>
              <w:spacing w:before="120" w:line="240" w:lineRule="auto"/>
              <w:rPr>
                <w:lang w:eastAsia="zh-CN"/>
              </w:rPr>
            </w:pPr>
          </w:p>
        </w:tc>
      </w:tr>
    </w:tbl>
    <w:p w14:paraId="19EA9602" w14:textId="77777777" w:rsidR="00F020DD" w:rsidRDefault="00F020D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020DD" w14:paraId="19EA960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603" w14:textId="77777777" w:rsidR="00F020DD" w:rsidRDefault="00246C0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9EA9604" w14:textId="77777777" w:rsidR="00F020DD" w:rsidRDefault="00246C06">
            <w:pPr>
              <w:rPr>
                <w:i/>
                <w:iCs/>
                <w:kern w:val="2"/>
                <w:lang w:eastAsia="zh-CN"/>
              </w:rPr>
            </w:pPr>
            <w:r>
              <w:rPr>
                <w:i/>
                <w:iCs/>
                <w:kern w:val="2"/>
                <w:lang w:eastAsia="zh-CN"/>
              </w:rPr>
              <w:t>View</w:t>
            </w:r>
          </w:p>
        </w:tc>
      </w:tr>
      <w:tr w:rsidR="00F020DD" w14:paraId="19EA960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9EA9606" w14:textId="77777777" w:rsidR="00F020DD" w:rsidRDefault="00F020D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A9607" w14:textId="77777777" w:rsidR="00F020DD" w:rsidRDefault="00F020DD">
            <w:pPr>
              <w:spacing w:line="252" w:lineRule="auto"/>
              <w:jc w:val="left"/>
              <w:rPr>
                <w:lang w:eastAsia="zh-CN"/>
              </w:rPr>
            </w:pPr>
          </w:p>
        </w:tc>
      </w:tr>
      <w:tr w:rsidR="00F020DD" w14:paraId="19EA960B" w14:textId="77777777">
        <w:tc>
          <w:tcPr>
            <w:tcW w:w="1555" w:type="dxa"/>
            <w:tcBorders>
              <w:top w:val="single" w:sz="4" w:space="0" w:color="000000"/>
              <w:left w:val="single" w:sz="4" w:space="0" w:color="000000"/>
              <w:bottom w:val="single" w:sz="4" w:space="0" w:color="000000"/>
              <w:right w:val="single" w:sz="4" w:space="0" w:color="000000"/>
            </w:tcBorders>
          </w:tcPr>
          <w:p w14:paraId="19EA9609"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60A" w14:textId="77777777" w:rsidR="00F020DD" w:rsidRDefault="00F020DD">
            <w:pPr>
              <w:spacing w:line="252" w:lineRule="auto"/>
              <w:jc w:val="left"/>
              <w:rPr>
                <w:lang w:eastAsia="zh-CN"/>
              </w:rPr>
            </w:pPr>
          </w:p>
        </w:tc>
      </w:tr>
      <w:tr w:rsidR="00F020DD" w14:paraId="19EA960E" w14:textId="77777777">
        <w:tc>
          <w:tcPr>
            <w:tcW w:w="1555" w:type="dxa"/>
            <w:tcBorders>
              <w:top w:val="single" w:sz="4" w:space="0" w:color="000000"/>
              <w:left w:val="single" w:sz="4" w:space="0" w:color="000000"/>
              <w:bottom w:val="single" w:sz="4" w:space="0" w:color="000000"/>
              <w:right w:val="single" w:sz="4" w:space="0" w:color="000000"/>
            </w:tcBorders>
          </w:tcPr>
          <w:p w14:paraId="19EA960C" w14:textId="77777777" w:rsidR="00F020DD" w:rsidRDefault="00F020D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9EA960D" w14:textId="77777777" w:rsidR="00F020DD" w:rsidRDefault="00F020DD">
            <w:pPr>
              <w:spacing w:line="252" w:lineRule="auto"/>
              <w:jc w:val="left"/>
              <w:rPr>
                <w:lang w:eastAsia="zh-CN"/>
              </w:rPr>
            </w:pPr>
          </w:p>
        </w:tc>
      </w:tr>
    </w:tbl>
    <w:p w14:paraId="19EA960F" w14:textId="77777777" w:rsidR="00F020DD" w:rsidRDefault="00F020DD">
      <w:pPr>
        <w:spacing w:before="120"/>
        <w:rPr>
          <w:b/>
          <w:lang w:eastAsia="zh-CN"/>
        </w:rPr>
      </w:pPr>
    </w:p>
    <w:p w14:paraId="19EA9610" w14:textId="77777777" w:rsidR="00F020DD" w:rsidRDefault="00246C06">
      <w:pPr>
        <w:pStyle w:val="Heading1"/>
        <w:numPr>
          <w:ilvl w:val="0"/>
          <w:numId w:val="2"/>
        </w:numPr>
        <w:spacing w:before="240"/>
        <w:ind w:left="431" w:hanging="431"/>
        <w:rPr>
          <w:lang w:eastAsia="zh-CN"/>
        </w:rPr>
      </w:pPr>
      <w:r>
        <w:rPr>
          <w:lang w:eastAsia="zh-CN"/>
        </w:rPr>
        <w:t>Potential proposals for GTW/offline</w:t>
      </w:r>
    </w:p>
    <w:p w14:paraId="19EA9611" w14:textId="79E30D1D" w:rsidR="00F020DD" w:rsidRDefault="001F5F5C">
      <w:pPr>
        <w:pStyle w:val="Heading2"/>
        <w:numPr>
          <w:ilvl w:val="1"/>
          <w:numId w:val="2"/>
        </w:numPr>
        <w:rPr>
          <w:lang w:eastAsia="zh-CN"/>
        </w:rPr>
      </w:pPr>
      <w:r>
        <w:t>10</w:t>
      </w:r>
      <w:r w:rsidR="00246C06">
        <w:t xml:space="preserve"> </w:t>
      </w:r>
      <w:r w:rsidR="00246C06">
        <w:rPr>
          <w:rFonts w:hint="eastAsia"/>
          <w:lang w:eastAsia="zh-CN"/>
        </w:rPr>
        <w:t>O</w:t>
      </w:r>
      <w:r w:rsidR="00246C06">
        <w:t>ct (</w:t>
      </w:r>
      <w:r>
        <w:t>Tue</w:t>
      </w:r>
      <w:r w:rsidR="00246C06">
        <w:t xml:space="preserve">.) </w:t>
      </w:r>
      <w:r w:rsidR="00EF5C82">
        <w:t>Offline</w:t>
      </w:r>
    </w:p>
    <w:p w14:paraId="19EA9612" w14:textId="77777777" w:rsidR="00F020DD" w:rsidRDefault="00F020DD">
      <w:pPr>
        <w:rPr>
          <w:lang w:eastAsia="zh-CN"/>
        </w:rPr>
      </w:pPr>
    </w:p>
    <w:p w14:paraId="54E6B6DE" w14:textId="77777777" w:rsidR="001F5F5C" w:rsidRDefault="001F5F5C" w:rsidP="001F5F5C">
      <w:pPr>
        <w:rPr>
          <w:b/>
          <w:i/>
          <w:lang w:eastAsia="zh-CN"/>
        </w:rPr>
      </w:pPr>
      <w:r>
        <w:rPr>
          <w:b/>
          <w:bCs/>
          <w:highlight w:val="yellow"/>
          <w:lang w:eastAsia="zh-CN"/>
        </w:rPr>
        <w:t xml:space="preserve">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1F5F5C" w14:paraId="760DED9E" w14:textId="77777777" w:rsidTr="00A26057">
        <w:tc>
          <w:tcPr>
            <w:tcW w:w="9304" w:type="dxa"/>
          </w:tcPr>
          <w:p w14:paraId="320239F1" w14:textId="77777777" w:rsidR="001F5F5C" w:rsidRDefault="001F5F5C" w:rsidP="00A26057">
            <w:pPr>
              <w:spacing w:beforeLines="50" w:before="120"/>
              <w:rPr>
                <w:b/>
                <w:bCs/>
              </w:rPr>
            </w:pPr>
            <w:r>
              <w:rPr>
                <w:b/>
                <w:bCs/>
              </w:rPr>
              <w:t>------------------ Text Proposal for 38.843 v1.0.0 Clause 6.2.1 ------------------</w:t>
            </w:r>
          </w:p>
          <w:p w14:paraId="1A759D7B" w14:textId="77777777" w:rsidR="001F5F5C" w:rsidRDefault="001F5F5C" w:rsidP="00A26057">
            <w:pPr>
              <w:overflowPunct w:val="0"/>
              <w:snapToGrid/>
              <w:textAlignment w:val="baseline"/>
              <w:rPr>
                <w:b/>
              </w:rPr>
            </w:pPr>
            <w:r>
              <w:rPr>
                <w:b/>
              </w:rPr>
              <w:t>6.2.1</w:t>
            </w:r>
            <w:r>
              <w:rPr>
                <w:b/>
              </w:rPr>
              <w:tab/>
              <w:t>Evaluation assumptions, methodology and KPIs</w:t>
            </w:r>
          </w:p>
          <w:p w14:paraId="2D2743BD" w14:textId="77777777" w:rsidR="001F5F5C" w:rsidRDefault="001F5F5C" w:rsidP="00A26057">
            <w:pPr>
              <w:overflowPunct w:val="0"/>
              <w:snapToGrid/>
              <w:jc w:val="center"/>
              <w:textAlignment w:val="baseline"/>
              <w:rPr>
                <w:b/>
              </w:rPr>
            </w:pPr>
            <w:r>
              <w:rPr>
                <w:color w:val="FF0000"/>
                <w:sz w:val="20"/>
                <w:szCs w:val="20"/>
                <w:lang w:eastAsia="zh-CN"/>
              </w:rPr>
              <w:t>*** Unchanged text is omitted ***</w:t>
            </w:r>
          </w:p>
          <w:p w14:paraId="565E6B25" w14:textId="77777777" w:rsidR="001F5F5C" w:rsidRDefault="001F5F5C" w:rsidP="00A26057">
            <w:pPr>
              <w:rPr>
                <w:b/>
                <w:bCs/>
              </w:rPr>
            </w:pPr>
            <w:r>
              <w:rPr>
                <w:b/>
                <w:bCs/>
                <w:i/>
                <w:iCs/>
              </w:rPr>
              <w:t>CSI compression sub use case specific aspects</w:t>
            </w:r>
            <w:r>
              <w:rPr>
                <w:b/>
                <w:bCs/>
              </w:rPr>
              <w:t xml:space="preserve">: </w:t>
            </w:r>
          </w:p>
          <w:p w14:paraId="7F416133" w14:textId="77777777" w:rsidR="001F5F5C" w:rsidRDefault="001F5F5C" w:rsidP="00A26057">
            <w:pPr>
              <w:overflowPunct w:val="0"/>
              <w:snapToGrid/>
              <w:textAlignment w:val="baseline"/>
              <w:rPr>
                <w:color w:val="FF0000"/>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Pr>
                <w:color w:val="FF0000"/>
                <w:highlight w:val="cyan"/>
                <w:lang w:eastAsia="zh-CN"/>
              </w:rPr>
              <w:t>There may be other examples of merging quantization/dequantization into the CSI generation model/CSI reconstruction model, respectively.</w:t>
            </w:r>
          </w:p>
          <w:p w14:paraId="0A3ADDE9" w14:textId="77777777" w:rsidR="001F5F5C" w:rsidRDefault="001F5F5C" w:rsidP="00A26057">
            <w:pPr>
              <w:keepNext/>
              <w:overflowPunct w:val="0"/>
              <w:snapToGrid/>
              <w:textAlignment w:val="baseline"/>
            </w:pPr>
            <w:r>
              <w:rPr>
                <w:noProof/>
                <w:lang w:eastAsia="zh-CN"/>
              </w:rPr>
              <w:drawing>
                <wp:inline distT="0" distB="0" distL="0" distR="0" wp14:anchorId="36462586" wp14:editId="3C1A43DF">
                  <wp:extent cx="5670550" cy="109537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stretch>
                            <a:fillRect/>
                          </a:stretch>
                        </pic:blipFill>
                        <pic:spPr>
                          <a:xfrm>
                            <a:off x="0" y="0"/>
                            <a:ext cx="5699220" cy="1101062"/>
                          </a:xfrm>
                          <a:prstGeom prst="rect">
                            <a:avLst/>
                          </a:prstGeom>
                        </pic:spPr>
                      </pic:pic>
                    </a:graphicData>
                  </a:graphic>
                </wp:inline>
              </w:drawing>
            </w:r>
          </w:p>
          <w:p w14:paraId="0F5FFB34" w14:textId="7A0BFB2B" w:rsidR="001F5F5C" w:rsidRDefault="001F5F5C" w:rsidP="00A26057">
            <w:pPr>
              <w:pStyle w:val="Caption"/>
              <w:rPr>
                <w:color w:val="FF0000"/>
              </w:rPr>
            </w:pPr>
            <w:r>
              <w:rPr>
                <w:color w:val="FF0000"/>
              </w:rPr>
              <w:t xml:space="preserve">Figure X </w:t>
            </w:r>
            <w:r>
              <w:rPr>
                <w:color w:val="FF0000"/>
                <w:highlight w:val="cyan"/>
              </w:rPr>
              <w:t>An example</w:t>
            </w:r>
            <w:r>
              <w:rPr>
                <w:color w:val="FF0000"/>
              </w:rPr>
              <w:t xml:space="preserve"> of the CSI compression inference procedure. </w:t>
            </w:r>
          </w:p>
          <w:p w14:paraId="38AF8720" w14:textId="3B61F0B5" w:rsidR="00C125B0" w:rsidRDefault="00C125B0" w:rsidP="00C125B0">
            <w:pPr>
              <w:rPr>
                <w:highlight w:val="yellow"/>
              </w:rPr>
            </w:pPr>
            <w:r w:rsidRPr="00C125B0">
              <w:rPr>
                <w:highlight w:val="yellow"/>
              </w:rPr>
              <w:t>CSI generation part</w:t>
            </w:r>
            <w:r>
              <w:rPr>
                <w:highlight w:val="yellow"/>
              </w:rPr>
              <w:t>(</w:t>
            </w:r>
            <w:proofErr w:type="spellStart"/>
            <w:r>
              <w:rPr>
                <w:highlight w:val="yellow"/>
              </w:rPr>
              <w:t>model+quantization</w:t>
            </w:r>
            <w:proofErr w:type="spellEnd"/>
            <w:r>
              <w:rPr>
                <w:highlight w:val="yellow"/>
              </w:rPr>
              <w:t>)/CSI generation model in the grey block</w:t>
            </w:r>
          </w:p>
          <w:p w14:paraId="48B8F777" w14:textId="7AFA5D7A" w:rsidR="00C125B0" w:rsidRDefault="00C125B0" w:rsidP="00C125B0"/>
          <w:p w14:paraId="71E11BEF" w14:textId="3B5CD30B" w:rsidR="00C125B0" w:rsidRPr="00C125B0" w:rsidRDefault="00C125B0" w:rsidP="00C125B0">
            <w:pPr>
              <w:rPr>
                <w:color w:val="FF0000"/>
              </w:rPr>
            </w:pPr>
            <w:r w:rsidRPr="00C125B0">
              <w:rPr>
                <w:color w:val="FF0000"/>
              </w:rPr>
              <w:lastRenderedPageBreak/>
              <w:t xml:space="preserve">CSI feedback </w:t>
            </w:r>
            <w:r w:rsidRPr="00C125B0">
              <w:rPr>
                <w:color w:val="FF0000"/>
              </w:rPr>
              <w:sym w:font="Wingdings" w:char="F0E0"/>
            </w:r>
            <w:r w:rsidRPr="00C125B0">
              <w:rPr>
                <w:color w:val="FF0000"/>
              </w:rPr>
              <w:t xml:space="preserve"> CSI feedback related information</w:t>
            </w:r>
          </w:p>
          <w:p w14:paraId="6C54F4B1" w14:textId="123C0AE3" w:rsidR="00C125B0" w:rsidRDefault="00C125B0" w:rsidP="00C125B0"/>
          <w:p w14:paraId="247A5F30" w14:textId="77777777" w:rsidR="00C125B0" w:rsidRPr="00C125B0" w:rsidRDefault="00C125B0" w:rsidP="00C125B0"/>
          <w:p w14:paraId="7034BF46" w14:textId="77777777" w:rsidR="001F5F5C" w:rsidRDefault="001F5F5C" w:rsidP="00A26057">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329AC1EA" w14:textId="77777777" w:rsidR="001F5F5C" w:rsidRDefault="001F5F5C" w:rsidP="00A26057">
            <w:pPr>
              <w:snapToGrid/>
              <w:spacing w:after="180"/>
              <w:jc w:val="center"/>
              <w:rPr>
                <w:sz w:val="20"/>
                <w:szCs w:val="20"/>
                <w:lang w:val="en-GB"/>
              </w:rPr>
            </w:pPr>
            <w:r>
              <w:rPr>
                <w:color w:val="FF0000"/>
                <w:sz w:val="20"/>
                <w:szCs w:val="20"/>
                <w:lang w:eastAsia="zh-CN"/>
              </w:rPr>
              <w:t>*** Unchanged text is omitted ***</w:t>
            </w:r>
          </w:p>
        </w:tc>
      </w:tr>
    </w:tbl>
    <w:p w14:paraId="0F61CEC5" w14:textId="77777777" w:rsidR="001F5F5C" w:rsidRDefault="001F5F5C" w:rsidP="001F5F5C">
      <w:pPr>
        <w:spacing w:after="0" w:line="240" w:lineRule="auto"/>
        <w:rPr>
          <w:b/>
          <w:lang w:eastAsia="zh-CN"/>
        </w:rPr>
      </w:pPr>
    </w:p>
    <w:p w14:paraId="19EA9613" w14:textId="385C5086" w:rsidR="00F020DD" w:rsidRDefault="00F020DD">
      <w:pPr>
        <w:rPr>
          <w:lang w:eastAsia="zh-CN"/>
        </w:rPr>
      </w:pPr>
    </w:p>
    <w:p w14:paraId="4889F274" w14:textId="6F273ACF" w:rsidR="00C125B0" w:rsidRDefault="00C125B0">
      <w:pPr>
        <w:rPr>
          <w:lang w:eastAsia="zh-CN"/>
        </w:rPr>
      </w:pPr>
    </w:p>
    <w:p w14:paraId="0057AB8E" w14:textId="77777777" w:rsidR="00C125B0" w:rsidRDefault="00C125B0" w:rsidP="00C125B0">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C125B0" w14:paraId="00F51851" w14:textId="77777777" w:rsidTr="00370968">
        <w:tc>
          <w:tcPr>
            <w:tcW w:w="9304" w:type="dxa"/>
          </w:tcPr>
          <w:p w14:paraId="3E5D29DF" w14:textId="77777777" w:rsidR="00C125B0" w:rsidRDefault="00C125B0" w:rsidP="00370968">
            <w:pPr>
              <w:spacing w:beforeLines="50" w:before="120"/>
              <w:rPr>
                <w:b/>
                <w:bCs/>
              </w:rPr>
            </w:pPr>
            <w:r>
              <w:rPr>
                <w:b/>
                <w:bCs/>
              </w:rPr>
              <w:t>------------------ Text Proposal for 38.843 v1.0.0 Clause 6.2.1 ------------------</w:t>
            </w:r>
          </w:p>
          <w:p w14:paraId="171C2E33" w14:textId="77777777" w:rsidR="00C125B0" w:rsidRDefault="00C125B0" w:rsidP="00370968">
            <w:pPr>
              <w:overflowPunct w:val="0"/>
              <w:snapToGrid/>
              <w:textAlignment w:val="baseline"/>
              <w:rPr>
                <w:b/>
              </w:rPr>
            </w:pPr>
            <w:r>
              <w:rPr>
                <w:b/>
              </w:rPr>
              <w:t>6.2.1</w:t>
            </w:r>
            <w:r>
              <w:rPr>
                <w:b/>
              </w:rPr>
              <w:tab/>
              <w:t>Evaluation assumptions, methodology and KPIs</w:t>
            </w:r>
          </w:p>
          <w:p w14:paraId="2F2528C1" w14:textId="77777777" w:rsidR="00C125B0" w:rsidRDefault="00C125B0" w:rsidP="00370968">
            <w:pPr>
              <w:overflowPunct w:val="0"/>
              <w:snapToGrid/>
              <w:jc w:val="center"/>
              <w:textAlignment w:val="baseline"/>
              <w:rPr>
                <w:b/>
              </w:rPr>
            </w:pPr>
            <w:r>
              <w:rPr>
                <w:color w:val="FF0000"/>
                <w:sz w:val="20"/>
                <w:szCs w:val="20"/>
                <w:lang w:eastAsia="zh-CN"/>
              </w:rPr>
              <w:t>*** Unchanged text is omitted ***</w:t>
            </w:r>
          </w:p>
          <w:p w14:paraId="3F993FDE" w14:textId="77777777" w:rsidR="00C125B0" w:rsidRDefault="00C125B0" w:rsidP="00370968">
            <w:pPr>
              <w:rPr>
                <w:b/>
                <w:i/>
                <w:lang w:eastAsia="zh-CN"/>
              </w:rPr>
            </w:pPr>
            <w:r>
              <w:rPr>
                <w:b/>
                <w:bCs/>
                <w:i/>
                <w:iCs/>
              </w:rPr>
              <w:t>CSI prediction sub use case specific aspects</w:t>
            </w:r>
            <w:r>
              <w:rPr>
                <w:b/>
                <w:bCs/>
              </w:rPr>
              <w:t xml:space="preserve">: </w:t>
            </w:r>
          </w:p>
          <w:p w14:paraId="7533F39F" w14:textId="77777777" w:rsidR="00C125B0" w:rsidRDefault="00C125B0" w:rsidP="00370968">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65162201" w14:textId="77777777" w:rsidR="00C125B0" w:rsidRDefault="00C125B0" w:rsidP="00370968">
            <w:pPr>
              <w:jc w:val="center"/>
              <w:rPr>
                <w:b/>
                <w:i/>
                <w:lang w:eastAsia="zh-CN"/>
              </w:rPr>
            </w:pPr>
            <w:r>
              <w:rPr>
                <w:noProof/>
                <w:lang w:eastAsia="zh-CN"/>
              </w:rPr>
              <w:drawing>
                <wp:inline distT="0" distB="0" distL="0" distR="0" wp14:anchorId="3F8295AF" wp14:editId="0FB53744">
                  <wp:extent cx="2446020" cy="838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1D237B53" w14:textId="77777777" w:rsidR="00C125B0" w:rsidRDefault="00C125B0" w:rsidP="00370968">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753ED566" w14:textId="77777777" w:rsidR="00C125B0" w:rsidRDefault="00C125B0" w:rsidP="00370968">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068D9761" w14:textId="77777777" w:rsidR="00C125B0" w:rsidRDefault="00C125B0" w:rsidP="00370968">
            <w:pPr>
              <w:overflowPunct w:val="0"/>
              <w:snapToGrid/>
              <w:jc w:val="center"/>
              <w:textAlignment w:val="baseline"/>
              <w:rPr>
                <w:b/>
              </w:rPr>
            </w:pPr>
            <w:r>
              <w:rPr>
                <w:color w:val="FF0000"/>
                <w:sz w:val="20"/>
                <w:szCs w:val="20"/>
                <w:lang w:eastAsia="zh-CN"/>
              </w:rPr>
              <w:t>*** Unchanged text is omitted ***</w:t>
            </w:r>
          </w:p>
        </w:tc>
      </w:tr>
    </w:tbl>
    <w:p w14:paraId="55B2981E" w14:textId="77777777" w:rsidR="00C125B0" w:rsidRDefault="00C125B0" w:rsidP="00C125B0">
      <w:pPr>
        <w:rPr>
          <w:b/>
          <w:i/>
          <w:lang w:eastAsia="zh-CN"/>
        </w:rPr>
      </w:pPr>
    </w:p>
    <w:p w14:paraId="4F07FBE7" w14:textId="167B17CF" w:rsidR="00C125B0" w:rsidRDefault="00C125B0">
      <w:pPr>
        <w:rPr>
          <w:lang w:eastAsia="zh-CN"/>
        </w:rPr>
      </w:pPr>
    </w:p>
    <w:p w14:paraId="1E5B8BE8" w14:textId="68C33EB2" w:rsidR="00EF5C82" w:rsidRDefault="00EF5C82" w:rsidP="00EF5C82">
      <w:pPr>
        <w:pStyle w:val="Heading2"/>
        <w:numPr>
          <w:ilvl w:val="1"/>
          <w:numId w:val="2"/>
        </w:numPr>
        <w:rPr>
          <w:lang w:eastAsia="zh-CN"/>
        </w:rPr>
      </w:pPr>
      <w:r>
        <w:t xml:space="preserve">10 </w:t>
      </w:r>
      <w:r>
        <w:rPr>
          <w:rFonts w:hint="eastAsia"/>
          <w:lang w:eastAsia="zh-CN"/>
        </w:rPr>
        <w:t>O</w:t>
      </w:r>
      <w:r>
        <w:t xml:space="preserve">ct (Tue.) </w:t>
      </w:r>
      <w:r>
        <w:t>GTW</w:t>
      </w:r>
    </w:p>
    <w:p w14:paraId="0B4D26DC" w14:textId="29D8846A" w:rsidR="00EF5C82" w:rsidRDefault="00EF5C82">
      <w:pPr>
        <w:rPr>
          <w:lang w:eastAsia="zh-CN"/>
        </w:rPr>
      </w:pPr>
    </w:p>
    <w:p w14:paraId="65F4F9E3" w14:textId="77777777" w:rsidR="00EF5C82" w:rsidRDefault="00EF5C82" w:rsidP="00EF5C82">
      <w:pPr>
        <w:suppressAutoHyphens w:val="0"/>
        <w:autoSpaceDE w:val="0"/>
        <w:autoSpaceDN w:val="0"/>
        <w:adjustRightInd w:val="0"/>
        <w:outlineLvl w:val="2"/>
        <w:rPr>
          <w:b/>
          <w:u w:val="single"/>
          <w:lang w:eastAsia="zh-CN"/>
        </w:rPr>
      </w:pPr>
      <w:r>
        <w:rPr>
          <w:b/>
          <w:u w:val="single"/>
          <w:lang w:eastAsia="zh-CN"/>
        </w:rPr>
        <w:t>Issue#2-1 Brief description on how AI/ML works for CSI compression</w:t>
      </w:r>
    </w:p>
    <w:p w14:paraId="2E972D0F" w14:textId="77777777" w:rsidR="00EF5C82" w:rsidRDefault="00EF5C82" w:rsidP="00EF5C82">
      <w:pPr>
        <w:rPr>
          <w:b/>
          <w:i/>
          <w:lang w:eastAsia="zh-CN"/>
        </w:rPr>
      </w:pPr>
      <w:proofErr w:type="spellStart"/>
      <w:r>
        <w:rPr>
          <w:b/>
          <w:bCs/>
          <w:highlight w:val="yellow"/>
          <w:lang w:eastAsia="zh-CN"/>
        </w:rPr>
        <w:t>Upd</w:t>
      </w:r>
      <w:proofErr w:type="spellEnd"/>
      <w:r>
        <w:rPr>
          <w:b/>
          <w:bCs/>
          <w:highlight w:val="yellow"/>
          <w:lang w:eastAsia="zh-CN"/>
        </w:rPr>
        <w:t xml:space="preserve"> Proposal 2.2.1: </w:t>
      </w:r>
      <w:r>
        <w:rPr>
          <w:b/>
          <w:lang w:eastAsia="zh-CN"/>
        </w:rPr>
        <w:t>Adopt the following TP to TR 38.843 to describe the procedure of inference for CSI compression</w:t>
      </w:r>
    </w:p>
    <w:tbl>
      <w:tblPr>
        <w:tblStyle w:val="TableGrid"/>
        <w:tblW w:w="0" w:type="auto"/>
        <w:tblLook w:val="04A0" w:firstRow="1" w:lastRow="0" w:firstColumn="1" w:lastColumn="0" w:noHBand="0" w:noVBand="1"/>
      </w:tblPr>
      <w:tblGrid>
        <w:gridCol w:w="9304"/>
      </w:tblGrid>
      <w:tr w:rsidR="00EF5C82" w14:paraId="273F5ADA" w14:textId="77777777" w:rsidTr="004A03C9">
        <w:tc>
          <w:tcPr>
            <w:tcW w:w="9304" w:type="dxa"/>
          </w:tcPr>
          <w:p w14:paraId="78A85EE1" w14:textId="23446645" w:rsidR="00EF5C82" w:rsidRDefault="00EF5C82" w:rsidP="004A03C9">
            <w:pPr>
              <w:spacing w:beforeLines="50" w:before="120"/>
              <w:rPr>
                <w:b/>
                <w:bCs/>
              </w:rPr>
            </w:pPr>
            <w:r>
              <w:rPr>
                <w:b/>
                <w:bCs/>
              </w:rPr>
              <w:t>------------------ Text Proposal for 38.843 v1.</w:t>
            </w:r>
            <w:r w:rsidR="00010433">
              <w:rPr>
                <w:b/>
                <w:bCs/>
              </w:rPr>
              <w:t>0</w:t>
            </w:r>
            <w:r>
              <w:rPr>
                <w:b/>
                <w:bCs/>
              </w:rPr>
              <w:t>.0 Clause 6.2.1 ------------------</w:t>
            </w:r>
          </w:p>
          <w:p w14:paraId="6E4CD40C" w14:textId="77777777" w:rsidR="00EF5C82" w:rsidRDefault="00EF5C82" w:rsidP="004A03C9">
            <w:pPr>
              <w:overflowPunct w:val="0"/>
              <w:snapToGrid/>
              <w:textAlignment w:val="baseline"/>
              <w:rPr>
                <w:b/>
              </w:rPr>
            </w:pPr>
            <w:r>
              <w:rPr>
                <w:b/>
              </w:rPr>
              <w:t>6.2.1</w:t>
            </w:r>
            <w:r>
              <w:rPr>
                <w:b/>
              </w:rPr>
              <w:tab/>
              <w:t>Evaluation assumptions, methodology and KPIs</w:t>
            </w:r>
          </w:p>
          <w:p w14:paraId="146FC95F"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p w14:paraId="1F8D027A" w14:textId="77777777" w:rsidR="00EF5C82" w:rsidRDefault="00EF5C82" w:rsidP="004A03C9">
            <w:pPr>
              <w:rPr>
                <w:b/>
                <w:bCs/>
              </w:rPr>
            </w:pPr>
            <w:r>
              <w:rPr>
                <w:b/>
                <w:bCs/>
                <w:i/>
                <w:iCs/>
              </w:rPr>
              <w:t>CSI compression sub use case specific aspects</w:t>
            </w:r>
            <w:r>
              <w:rPr>
                <w:b/>
                <w:bCs/>
              </w:rPr>
              <w:t xml:space="preserve">: </w:t>
            </w:r>
          </w:p>
          <w:p w14:paraId="7FA4C84D" w14:textId="77777777" w:rsidR="00EF5C82" w:rsidRDefault="00EF5C82" w:rsidP="004A03C9">
            <w:pPr>
              <w:overflowPunct w:val="0"/>
              <w:snapToGrid/>
              <w:textAlignment w:val="baseline"/>
              <w:rPr>
                <w:color w:val="FF0000"/>
                <w:lang w:eastAsia="zh-CN"/>
              </w:rPr>
            </w:pPr>
            <w:r>
              <w:rPr>
                <w:rFonts w:hint="eastAsia"/>
                <w:color w:val="FF0000"/>
                <w:lang w:eastAsia="zh-CN"/>
              </w:rPr>
              <w:lastRenderedPageBreak/>
              <w:t>T</w:t>
            </w:r>
            <w:r>
              <w:rPr>
                <w:color w:val="FF0000"/>
                <w:lang w:eastAsia="zh-CN"/>
              </w:rPr>
              <w:t xml:space="preserve">he following figure </w:t>
            </w:r>
            <w:r w:rsidRPr="004250DF">
              <w:rPr>
                <w:color w:val="FF0000"/>
                <w:lang w:eastAsia="zh-CN"/>
              </w:rPr>
              <w:t>provides an example for</w:t>
            </w:r>
            <w:r>
              <w:rPr>
                <w:color w:val="FF0000"/>
                <w:lang w:eastAsia="zh-CN"/>
              </w:rPr>
              <w:t xml:space="preserve"> the inference procedure for CSI compression. For generating the input of CSI generation model, it may need some further pre-processing on the measured channel; for the output of the CSI reconstruction model, some further post-processing may also be applied. </w:t>
            </w:r>
            <w:r w:rsidRPr="006E4FED">
              <w:rPr>
                <w:color w:val="FF0000"/>
                <w:highlight w:val="cyan"/>
                <w:lang w:eastAsia="zh-CN"/>
              </w:rPr>
              <w:t xml:space="preserve">Besides </w:t>
            </w:r>
            <w:r w:rsidRPr="00883518">
              <w:rPr>
                <w:color w:val="FF0000"/>
                <w:highlight w:val="cyan"/>
                <w:lang w:eastAsia="zh-CN"/>
              </w:rPr>
              <w:t>CSI feedback</w:t>
            </w:r>
            <w:r>
              <w:rPr>
                <w:color w:val="FF0000"/>
                <w:highlight w:val="cyan"/>
                <w:lang w:eastAsia="zh-CN"/>
              </w:rPr>
              <w:t xml:space="preserve"> of quantization output</w:t>
            </w:r>
            <w:r w:rsidRPr="00883518">
              <w:rPr>
                <w:color w:val="FF0000"/>
                <w:highlight w:val="cyan"/>
                <w:lang w:eastAsia="zh-CN"/>
              </w:rPr>
              <w:t xml:space="preserve">, there may </w:t>
            </w:r>
            <w:r>
              <w:rPr>
                <w:color w:val="FF0000"/>
                <w:highlight w:val="cyan"/>
                <w:lang w:eastAsia="zh-CN"/>
              </w:rPr>
              <w:t xml:space="preserve">also </w:t>
            </w:r>
            <w:r w:rsidRPr="00883518">
              <w:rPr>
                <w:color w:val="FF0000"/>
                <w:highlight w:val="cyan"/>
                <w:lang w:eastAsia="zh-CN"/>
              </w:rPr>
              <w:t xml:space="preserve">be other </w:t>
            </w:r>
            <w:r>
              <w:rPr>
                <w:color w:val="FF0000"/>
                <w:highlight w:val="cyan"/>
                <w:lang w:eastAsia="zh-CN"/>
              </w:rPr>
              <w:t>CSI</w:t>
            </w:r>
            <w:r w:rsidRPr="00883518">
              <w:rPr>
                <w:color w:val="FF0000"/>
                <w:highlight w:val="cyan"/>
                <w:lang w:eastAsia="zh-CN"/>
              </w:rPr>
              <w:t xml:space="preserve"> information </w:t>
            </w:r>
            <w:r>
              <w:rPr>
                <w:color w:val="FF0000"/>
                <w:highlight w:val="cyan"/>
                <w:lang w:eastAsia="zh-CN"/>
              </w:rPr>
              <w:t>transmitted</w:t>
            </w:r>
            <w:r>
              <w:rPr>
                <w:color w:val="FF0000"/>
                <w:lang w:eastAsia="zh-CN"/>
              </w:rPr>
              <w:t xml:space="preserve">. </w:t>
            </w:r>
            <w:r w:rsidRPr="002416A9">
              <w:rPr>
                <w:strike/>
                <w:color w:val="FF0000"/>
                <w:highlight w:val="yellow"/>
                <w:lang w:eastAsia="zh-CN"/>
              </w:rPr>
              <w:t>There may be other examples of merging quantization/dequantization into the CSI generation model/CSI reconstruction model, respectively.</w:t>
            </w:r>
          </w:p>
          <w:p w14:paraId="6FA524D6" w14:textId="7B4AE976" w:rsidR="00EF5C82" w:rsidRDefault="00A8721C" w:rsidP="004A03C9">
            <w:pPr>
              <w:keepNext/>
              <w:overflowPunct w:val="0"/>
              <w:snapToGrid/>
              <w:textAlignment w:val="baseline"/>
            </w:pPr>
            <w:r>
              <w:rPr>
                <w:noProof/>
              </w:rPr>
              <w:drawing>
                <wp:inline distT="0" distB="0" distL="0" distR="0" wp14:anchorId="03EB5E90" wp14:editId="7797762D">
                  <wp:extent cx="5914390" cy="11322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14390" cy="1132205"/>
                          </a:xfrm>
                          <a:prstGeom prst="rect">
                            <a:avLst/>
                          </a:prstGeom>
                        </pic:spPr>
                      </pic:pic>
                    </a:graphicData>
                  </a:graphic>
                </wp:inline>
              </w:drawing>
            </w:r>
          </w:p>
          <w:p w14:paraId="2D83111E" w14:textId="77777777" w:rsidR="00EF5C82" w:rsidRDefault="00EF5C82" w:rsidP="004A03C9">
            <w:pPr>
              <w:pStyle w:val="Caption"/>
              <w:rPr>
                <w:color w:val="FF0000"/>
              </w:rPr>
            </w:pPr>
            <w:r>
              <w:rPr>
                <w:color w:val="FF0000"/>
              </w:rPr>
              <w:t xml:space="preserve">Figure X </w:t>
            </w:r>
            <w:r w:rsidRPr="004250DF">
              <w:rPr>
                <w:color w:val="FF0000"/>
              </w:rPr>
              <w:t>An example</w:t>
            </w:r>
            <w:r>
              <w:rPr>
                <w:color w:val="FF0000"/>
              </w:rPr>
              <w:t xml:space="preserve"> of the CSI compression inference procedure. </w:t>
            </w:r>
          </w:p>
          <w:p w14:paraId="18346A9E" w14:textId="77777777" w:rsidR="00EF5C82" w:rsidRDefault="00EF5C82" w:rsidP="004A03C9">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2DEAE426" w14:textId="77777777" w:rsidR="00EF5C82" w:rsidRDefault="00EF5C82" w:rsidP="004A03C9">
            <w:pPr>
              <w:snapToGrid/>
              <w:spacing w:after="180"/>
              <w:jc w:val="center"/>
              <w:rPr>
                <w:sz w:val="20"/>
                <w:szCs w:val="20"/>
                <w:lang w:val="en-GB"/>
              </w:rPr>
            </w:pPr>
            <w:r>
              <w:rPr>
                <w:color w:val="FF0000"/>
                <w:sz w:val="20"/>
                <w:szCs w:val="20"/>
                <w:lang w:eastAsia="zh-CN"/>
              </w:rPr>
              <w:t>*** Unchanged text is omitted ***</w:t>
            </w:r>
          </w:p>
        </w:tc>
      </w:tr>
    </w:tbl>
    <w:p w14:paraId="448D16E4" w14:textId="44AAA291" w:rsidR="00EF5C82" w:rsidRDefault="00EF5C82" w:rsidP="00EF5C82">
      <w:pPr>
        <w:spacing w:after="0" w:line="240" w:lineRule="auto"/>
        <w:rPr>
          <w:b/>
          <w:lang w:eastAsia="zh-CN"/>
        </w:rPr>
      </w:pPr>
    </w:p>
    <w:p w14:paraId="612B6C1E" w14:textId="59DF93C3" w:rsidR="009B2C14" w:rsidRDefault="009B2C14" w:rsidP="00EF5C82">
      <w:pPr>
        <w:spacing w:after="0" w:line="240" w:lineRule="auto"/>
        <w:rPr>
          <w:b/>
          <w:lang w:eastAsia="zh-CN"/>
        </w:rPr>
      </w:pPr>
    </w:p>
    <w:p w14:paraId="71348A03" w14:textId="77777777" w:rsidR="009B2C14" w:rsidRDefault="009B2C14" w:rsidP="00EF5C82">
      <w:pPr>
        <w:spacing w:after="0" w:line="240" w:lineRule="auto"/>
        <w:rPr>
          <w:rFonts w:hint="eastAsia"/>
          <w:b/>
          <w:lang w:eastAsia="zh-CN"/>
        </w:rPr>
      </w:pPr>
    </w:p>
    <w:p w14:paraId="07766AAB" w14:textId="77777777" w:rsidR="00EF5C82" w:rsidRDefault="00EF5C82" w:rsidP="00EF5C82">
      <w:pPr>
        <w:spacing w:line="240" w:lineRule="auto"/>
        <w:rPr>
          <w:lang w:eastAsia="zh-CN"/>
        </w:rPr>
      </w:pPr>
    </w:p>
    <w:p w14:paraId="64E6D8AB" w14:textId="77777777" w:rsidR="00EF5C82" w:rsidRDefault="00EF5C82" w:rsidP="00EF5C82">
      <w:pPr>
        <w:suppressAutoHyphens w:val="0"/>
        <w:autoSpaceDE w:val="0"/>
        <w:autoSpaceDN w:val="0"/>
        <w:adjustRightInd w:val="0"/>
        <w:outlineLvl w:val="2"/>
        <w:rPr>
          <w:b/>
          <w:u w:val="single"/>
          <w:lang w:eastAsia="zh-CN"/>
        </w:rPr>
      </w:pPr>
      <w:r>
        <w:rPr>
          <w:b/>
          <w:u w:val="single"/>
          <w:lang w:eastAsia="zh-CN"/>
        </w:rPr>
        <w:t>Issue#2-2 Brief description on how AI/ML works for CSI prediction</w:t>
      </w:r>
    </w:p>
    <w:p w14:paraId="65E2C7E6" w14:textId="77777777" w:rsidR="00EF5C82" w:rsidRDefault="00EF5C82" w:rsidP="00EF5C82">
      <w:pPr>
        <w:rPr>
          <w:b/>
          <w:i/>
          <w:lang w:eastAsia="zh-CN"/>
        </w:rPr>
      </w:pPr>
      <w:r>
        <w:rPr>
          <w:b/>
          <w:bCs/>
          <w:highlight w:val="yellow"/>
          <w:lang w:eastAsia="zh-CN"/>
        </w:rPr>
        <w:t>Proposal 2.2.2:</w:t>
      </w:r>
      <w:r>
        <w:rPr>
          <w:b/>
          <w:i/>
          <w:lang w:eastAsia="zh-CN"/>
        </w:rPr>
        <w:t xml:space="preserve"> </w:t>
      </w:r>
      <w:r>
        <w:rPr>
          <w:b/>
          <w:lang w:eastAsia="zh-CN"/>
        </w:rPr>
        <w:t>Adopt the following TP to TR 38.843 to describe the procedure of inference for CSI prediction.</w:t>
      </w:r>
    </w:p>
    <w:tbl>
      <w:tblPr>
        <w:tblStyle w:val="TableGrid"/>
        <w:tblW w:w="0" w:type="auto"/>
        <w:tblLook w:val="04A0" w:firstRow="1" w:lastRow="0" w:firstColumn="1" w:lastColumn="0" w:noHBand="0" w:noVBand="1"/>
      </w:tblPr>
      <w:tblGrid>
        <w:gridCol w:w="9304"/>
      </w:tblGrid>
      <w:tr w:rsidR="00EF5C82" w14:paraId="3D8FA654" w14:textId="77777777" w:rsidTr="004A03C9">
        <w:tc>
          <w:tcPr>
            <w:tcW w:w="9304" w:type="dxa"/>
          </w:tcPr>
          <w:p w14:paraId="481BBDD0" w14:textId="2BBB931B" w:rsidR="00EF5C82" w:rsidRDefault="00EF5C82" w:rsidP="004A03C9">
            <w:pPr>
              <w:spacing w:beforeLines="50" w:before="120"/>
              <w:rPr>
                <w:b/>
                <w:bCs/>
              </w:rPr>
            </w:pPr>
            <w:r>
              <w:rPr>
                <w:b/>
                <w:bCs/>
              </w:rPr>
              <w:t>------------------ Text Proposal for 38.843 v1.</w:t>
            </w:r>
            <w:r w:rsidR="00010433">
              <w:rPr>
                <w:b/>
                <w:bCs/>
              </w:rPr>
              <w:t>0</w:t>
            </w:r>
            <w:r>
              <w:rPr>
                <w:b/>
                <w:bCs/>
              </w:rPr>
              <w:t>.0 Clause 6.2.1 ------------------</w:t>
            </w:r>
          </w:p>
          <w:p w14:paraId="6B4DA6AE" w14:textId="77777777" w:rsidR="00EF5C82" w:rsidRDefault="00EF5C82" w:rsidP="004A03C9">
            <w:pPr>
              <w:overflowPunct w:val="0"/>
              <w:snapToGrid/>
              <w:textAlignment w:val="baseline"/>
              <w:rPr>
                <w:b/>
              </w:rPr>
            </w:pPr>
            <w:r>
              <w:rPr>
                <w:b/>
              </w:rPr>
              <w:t>6.2.1</w:t>
            </w:r>
            <w:r>
              <w:rPr>
                <w:b/>
              </w:rPr>
              <w:tab/>
              <w:t>Evaluation assumptions, methodology and KPIs</w:t>
            </w:r>
          </w:p>
          <w:p w14:paraId="1D00646A"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p w14:paraId="3318EC15" w14:textId="77777777" w:rsidR="00EF5C82" w:rsidRDefault="00EF5C82" w:rsidP="004A03C9">
            <w:pPr>
              <w:rPr>
                <w:b/>
                <w:i/>
                <w:lang w:eastAsia="zh-CN"/>
              </w:rPr>
            </w:pPr>
            <w:r>
              <w:rPr>
                <w:b/>
                <w:bCs/>
                <w:i/>
                <w:iCs/>
              </w:rPr>
              <w:t>CSI prediction sub use case specific aspects</w:t>
            </w:r>
            <w:r>
              <w:rPr>
                <w:b/>
                <w:bCs/>
              </w:rPr>
              <w:t xml:space="preserve">: </w:t>
            </w:r>
          </w:p>
          <w:p w14:paraId="5E25B699" w14:textId="77777777" w:rsidR="00EF5C82" w:rsidRDefault="00EF5C82" w:rsidP="004A03C9">
            <w:pPr>
              <w:rPr>
                <w:b/>
                <w:i/>
                <w:lang w:eastAsia="zh-CN"/>
              </w:rPr>
            </w:pPr>
            <w:r>
              <w:rPr>
                <w:rFonts w:hint="eastAsia"/>
                <w:color w:val="FF0000"/>
                <w:lang w:eastAsia="zh-CN"/>
              </w:rPr>
              <w:t>T</w:t>
            </w:r>
            <w:r>
              <w:rPr>
                <w:color w:val="FF0000"/>
                <w:lang w:eastAsia="zh-CN"/>
              </w:rPr>
              <w:t xml:space="preserve">he following figure </w:t>
            </w:r>
            <w:r>
              <w:rPr>
                <w:color w:val="FF0000"/>
                <w:highlight w:val="cyan"/>
                <w:lang w:eastAsia="zh-CN"/>
              </w:rPr>
              <w:t>provides an example for</w:t>
            </w:r>
            <w:r>
              <w:rPr>
                <w:color w:val="FF0000"/>
                <w:lang w:eastAsia="zh-CN"/>
              </w:rPr>
              <w:t xml:space="preserve"> the inference procedure for CSI </w:t>
            </w:r>
            <w:r>
              <w:rPr>
                <w:rFonts w:hint="eastAsia"/>
                <w:color w:val="FF0000"/>
                <w:lang w:eastAsia="zh-CN"/>
              </w:rPr>
              <w:t>prediction</w:t>
            </w:r>
            <w:r>
              <w:rPr>
                <w:color w:val="FF0000"/>
                <w:lang w:eastAsia="zh-CN"/>
              </w:rPr>
              <w:t xml:space="preserve">. For generating the input of CSI prediction model, it may need some further pre-processing on the measured channel; for the output of the CSI prediction model, some further post-processing may also be applied. </w:t>
            </w:r>
          </w:p>
          <w:p w14:paraId="67DAE4AB" w14:textId="77777777" w:rsidR="00EF5C82" w:rsidRDefault="00EF5C82" w:rsidP="004A03C9">
            <w:pPr>
              <w:jc w:val="center"/>
              <w:rPr>
                <w:b/>
                <w:i/>
                <w:lang w:eastAsia="zh-CN"/>
              </w:rPr>
            </w:pPr>
            <w:r>
              <w:rPr>
                <w:noProof/>
                <w:lang w:eastAsia="zh-CN"/>
              </w:rPr>
              <w:drawing>
                <wp:inline distT="0" distB="0" distL="0" distR="0" wp14:anchorId="40DB9CB1" wp14:editId="44170ACB">
                  <wp:extent cx="2446020" cy="838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21"/>
                          <a:stretch>
                            <a:fillRect/>
                          </a:stretch>
                        </pic:blipFill>
                        <pic:spPr>
                          <a:xfrm>
                            <a:off x="0" y="0"/>
                            <a:ext cx="2446232" cy="838273"/>
                          </a:xfrm>
                          <a:prstGeom prst="rect">
                            <a:avLst/>
                          </a:prstGeom>
                        </pic:spPr>
                      </pic:pic>
                    </a:graphicData>
                  </a:graphic>
                </wp:inline>
              </w:drawing>
            </w:r>
          </w:p>
          <w:p w14:paraId="53837333" w14:textId="77777777" w:rsidR="00EF5C82" w:rsidRDefault="00EF5C82" w:rsidP="004A03C9">
            <w:pPr>
              <w:jc w:val="center"/>
              <w:rPr>
                <w:b/>
                <w:color w:val="FF0000"/>
              </w:rPr>
            </w:pPr>
            <w:r>
              <w:rPr>
                <w:b/>
                <w:color w:val="FF0000"/>
              </w:rPr>
              <w:t xml:space="preserve">Figure X </w:t>
            </w:r>
            <w:r>
              <w:rPr>
                <w:b/>
                <w:color w:val="FF0000"/>
                <w:highlight w:val="cyan"/>
              </w:rPr>
              <w:t>An example</w:t>
            </w:r>
            <w:r>
              <w:rPr>
                <w:color w:val="FF0000"/>
              </w:rPr>
              <w:t xml:space="preserve"> </w:t>
            </w:r>
            <w:r>
              <w:rPr>
                <w:b/>
                <w:color w:val="FF0000"/>
              </w:rPr>
              <w:t>of the CSI prediction inference procedure.</w:t>
            </w:r>
          </w:p>
          <w:p w14:paraId="74E747C3" w14:textId="77777777" w:rsidR="00EF5C82" w:rsidRDefault="00EF5C82" w:rsidP="004A03C9">
            <w:pPr>
              <w:rPr>
                <w:lang w:eastAsia="zh-CN"/>
              </w:rPr>
            </w:pPr>
            <w:r>
              <w:rPr>
                <w:lang w:eastAsia="zh-CN"/>
              </w:rPr>
              <w:t xml:space="preserve">For the evaluation of the AI/ML based </w:t>
            </w:r>
            <w:r>
              <w:rPr>
                <w:b/>
                <w:bCs/>
                <w:lang w:eastAsia="zh-CN"/>
              </w:rPr>
              <w:t>CSI prediction</w:t>
            </w:r>
            <w:r>
              <w:rPr>
                <w:lang w:eastAsia="zh-CN"/>
              </w:rPr>
              <w:t xml:space="preserve"> sub use case, companies are encouraged to report details of their models, including:</w:t>
            </w:r>
          </w:p>
          <w:p w14:paraId="67B8F4AE"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tc>
      </w:tr>
    </w:tbl>
    <w:p w14:paraId="1999B1C6" w14:textId="079F7DB2" w:rsidR="00EF5C82" w:rsidRDefault="00EF5C82" w:rsidP="00EF5C82">
      <w:pPr>
        <w:rPr>
          <w:lang w:eastAsia="zh-CN"/>
        </w:rPr>
      </w:pPr>
    </w:p>
    <w:p w14:paraId="0CA5B8A9" w14:textId="4CA9D834" w:rsidR="009B2C14" w:rsidRDefault="009B2C14" w:rsidP="00EF5C82">
      <w:pPr>
        <w:rPr>
          <w:lang w:eastAsia="zh-CN"/>
        </w:rPr>
      </w:pPr>
    </w:p>
    <w:p w14:paraId="2AD80E32" w14:textId="3DA55CB2" w:rsidR="009B2C14" w:rsidRDefault="009B2C14" w:rsidP="00EF5C82">
      <w:pPr>
        <w:rPr>
          <w:lang w:eastAsia="zh-CN"/>
        </w:rPr>
      </w:pPr>
    </w:p>
    <w:p w14:paraId="0BE1EBEA" w14:textId="77777777" w:rsidR="009B2C14" w:rsidRDefault="009B2C14" w:rsidP="00EF5C82">
      <w:pPr>
        <w:rPr>
          <w:rFonts w:hint="eastAsia"/>
          <w:lang w:eastAsia="zh-CN"/>
        </w:rPr>
      </w:pPr>
    </w:p>
    <w:p w14:paraId="3845C13C" w14:textId="77777777" w:rsidR="00EF5C82" w:rsidRDefault="00EF5C82" w:rsidP="00EF5C82">
      <w:pPr>
        <w:suppressAutoHyphens w:val="0"/>
        <w:autoSpaceDE w:val="0"/>
        <w:autoSpaceDN w:val="0"/>
        <w:adjustRightInd w:val="0"/>
        <w:outlineLvl w:val="2"/>
        <w:rPr>
          <w:b/>
          <w:u w:val="single"/>
          <w:lang w:eastAsia="zh-CN"/>
        </w:rPr>
      </w:pPr>
      <w:r>
        <w:rPr>
          <w:b/>
          <w:u w:val="single"/>
          <w:lang w:eastAsia="zh-CN"/>
        </w:rPr>
        <w:t>Issue#2-3 Observations on complexity</w:t>
      </w:r>
    </w:p>
    <w:p w14:paraId="4D3DC82F" w14:textId="77777777" w:rsidR="00EF5C82" w:rsidRDefault="00EF5C82" w:rsidP="00EF5C82">
      <w:pPr>
        <w:spacing w:before="120"/>
        <w:rPr>
          <w:b/>
          <w:lang w:eastAsia="zh-CN"/>
        </w:rPr>
      </w:pPr>
      <w:proofErr w:type="spellStart"/>
      <w:r w:rsidRPr="00F82AAF">
        <w:rPr>
          <w:b/>
          <w:bCs/>
          <w:highlight w:val="cyan"/>
          <w:lang w:eastAsia="zh-CN"/>
        </w:rPr>
        <w:t>Upd</w:t>
      </w:r>
      <w:proofErr w:type="spellEnd"/>
      <w:r w:rsidRPr="00F82AAF">
        <w:rPr>
          <w:b/>
          <w:bCs/>
          <w:highlight w:val="cyan"/>
          <w:lang w:eastAsia="zh-CN"/>
        </w:rPr>
        <w:t xml:space="preserve"> </w:t>
      </w:r>
      <w:r>
        <w:rPr>
          <w:b/>
          <w:bCs/>
          <w:highlight w:val="yellow"/>
          <w:lang w:eastAsia="zh-CN"/>
        </w:rPr>
        <w:t>Proposal 2.2.3</w:t>
      </w:r>
      <w:r>
        <w:rPr>
          <w:b/>
          <w:lang w:eastAsia="zh-CN"/>
        </w:rPr>
        <w:t>: Adopt the following TP to TR 38.843 to capture the complexity results for CSI compression and CSI prediction.</w:t>
      </w:r>
    </w:p>
    <w:tbl>
      <w:tblPr>
        <w:tblStyle w:val="TableGrid"/>
        <w:tblW w:w="0" w:type="auto"/>
        <w:tblLook w:val="04A0" w:firstRow="1" w:lastRow="0" w:firstColumn="1" w:lastColumn="0" w:noHBand="0" w:noVBand="1"/>
      </w:tblPr>
      <w:tblGrid>
        <w:gridCol w:w="9304"/>
      </w:tblGrid>
      <w:tr w:rsidR="00EF5C82" w14:paraId="18F962C6" w14:textId="77777777" w:rsidTr="004A03C9">
        <w:tc>
          <w:tcPr>
            <w:tcW w:w="9307" w:type="dxa"/>
          </w:tcPr>
          <w:p w14:paraId="5635995A" w14:textId="6C93A1D5" w:rsidR="00EF5C82" w:rsidRDefault="00EF5C82" w:rsidP="004A03C9">
            <w:pPr>
              <w:spacing w:beforeLines="50" w:before="120"/>
              <w:rPr>
                <w:b/>
                <w:bCs/>
              </w:rPr>
            </w:pPr>
            <w:r>
              <w:rPr>
                <w:b/>
                <w:bCs/>
              </w:rPr>
              <w:t>------------------ Text Proposal for 38.843 v1.</w:t>
            </w:r>
            <w:r w:rsidR="00010433">
              <w:rPr>
                <w:b/>
                <w:bCs/>
              </w:rPr>
              <w:t>0</w:t>
            </w:r>
            <w:r>
              <w:rPr>
                <w:b/>
                <w:bCs/>
              </w:rPr>
              <w:t>.0 Clause 6.1------------------</w:t>
            </w:r>
          </w:p>
          <w:p w14:paraId="6148E936" w14:textId="77777777" w:rsidR="00EF5C82" w:rsidRDefault="00EF5C82" w:rsidP="004A03C9">
            <w:pPr>
              <w:pStyle w:val="Heading2"/>
              <w:numPr>
                <w:ilvl w:val="0"/>
                <w:numId w:val="0"/>
              </w:numPr>
              <w:ind w:left="576" w:hanging="576"/>
              <w:outlineLvl w:val="1"/>
            </w:pPr>
            <w:r w:rsidRPr="009B6C75">
              <w:t>6.1</w:t>
            </w:r>
            <w:r w:rsidRPr="009B6C75">
              <w:tab/>
              <w:t>Common evaluation methodology and KPIs</w:t>
            </w:r>
          </w:p>
          <w:p w14:paraId="45279C73"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p w14:paraId="1BA9CDD5" w14:textId="77777777" w:rsidR="00EF5C82" w:rsidRPr="00F836CD" w:rsidRDefault="00EF5C82" w:rsidP="004A03C9">
            <w:r w:rsidRPr="004A7C8D">
              <w:rPr>
                <w:b/>
                <w:bCs/>
              </w:rPr>
              <w:t>Common KPIs</w:t>
            </w:r>
            <w:r w:rsidRPr="00F836CD">
              <w:t xml:space="preserve"> (if applicable): </w:t>
            </w:r>
          </w:p>
          <w:p w14:paraId="5C4A26FD" w14:textId="77777777" w:rsidR="00EF5C82" w:rsidRPr="00D671E5" w:rsidRDefault="00EF5C82" w:rsidP="004A03C9">
            <w:pPr>
              <w:pStyle w:val="B10"/>
            </w:pPr>
            <w:r>
              <w:t>-</w:t>
            </w:r>
            <w:r>
              <w:tab/>
            </w:r>
            <w:r w:rsidRPr="005F3DA7">
              <w:t>P</w:t>
            </w:r>
            <w:r w:rsidRPr="00D671E5">
              <w:t>erformance</w:t>
            </w:r>
          </w:p>
          <w:p w14:paraId="23C6A41C"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Intermediate KPIs</w:t>
            </w:r>
          </w:p>
          <w:p w14:paraId="169284BD"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 xml:space="preserve">Link and system level performance </w:t>
            </w:r>
          </w:p>
          <w:p w14:paraId="0DFB13D7"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Generalization performance</w:t>
            </w:r>
          </w:p>
          <w:p w14:paraId="7434D606" w14:textId="77777777" w:rsidR="00EF5C82" w:rsidRPr="00D671E5" w:rsidRDefault="00EF5C82" w:rsidP="004A03C9">
            <w:pPr>
              <w:pStyle w:val="B10"/>
            </w:pPr>
            <w:r w:rsidRPr="00D671E5">
              <w:t>-</w:t>
            </w:r>
            <w:r w:rsidRPr="00D671E5">
              <w:tab/>
              <w:t>Over-the-air Overhead</w:t>
            </w:r>
          </w:p>
          <w:p w14:paraId="2A03A9DA"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assistance information</w:t>
            </w:r>
          </w:p>
          <w:p w14:paraId="6997EBD5"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data collection</w:t>
            </w:r>
          </w:p>
          <w:p w14:paraId="043F29D7"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model delivery/transfer</w:t>
            </w:r>
          </w:p>
          <w:p w14:paraId="0634E052"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Overhead of other AI/ML-related signalling</w:t>
            </w:r>
          </w:p>
          <w:p w14:paraId="358E5AA5" w14:textId="77777777" w:rsidR="00EF5C82" w:rsidRPr="00D671E5" w:rsidRDefault="00EF5C82" w:rsidP="004A03C9">
            <w:pPr>
              <w:pStyle w:val="B10"/>
            </w:pPr>
            <w:r w:rsidRPr="00D671E5">
              <w:t>-</w:t>
            </w:r>
            <w:r w:rsidRPr="00D671E5">
              <w:tab/>
              <w:t>Inference complexity, including complexity for pre- and post-processing</w:t>
            </w:r>
          </w:p>
          <w:p w14:paraId="31382FE7" w14:textId="77777777" w:rsidR="00EF5C82"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Computational complexity of model inference: TOPs, FLOPs, MACs</w:t>
            </w:r>
          </w:p>
          <w:p w14:paraId="53928117" w14:textId="77777777" w:rsidR="00EF5C82" w:rsidRPr="003F06B0" w:rsidRDefault="00EF5C82" w:rsidP="004A03C9">
            <w:pPr>
              <w:pStyle w:val="B2"/>
              <w:ind w:left="1300" w:firstLine="7"/>
              <w:rPr>
                <w:rFonts w:ascii="Times New Roman" w:hAnsi="Times New Roman"/>
                <w:color w:val="FF0000"/>
              </w:rPr>
            </w:pPr>
            <w:r w:rsidRPr="003F06B0">
              <w:rPr>
                <w:rFonts w:ascii="Times New Roman" w:hAnsi="Times New Roman"/>
                <w:color w:val="FF0000"/>
                <w:highlight w:val="cyan"/>
              </w:rPr>
              <w:t>- there may be a disconnection between actual complexity and the complexity evaluated using these KPIs due to the platform- dependency and implementation (hardware and software) optimization solutions</w:t>
            </w:r>
          </w:p>
          <w:p w14:paraId="366F36D5" w14:textId="77777777" w:rsidR="00EF5C82" w:rsidRPr="00D671E5" w:rsidRDefault="00EF5C82" w:rsidP="004A03C9">
            <w:pPr>
              <w:pStyle w:val="B2"/>
              <w:ind w:left="1320" w:hanging="440"/>
              <w:rPr>
                <w:rFonts w:ascii="Times New Roman" w:hAnsi="Times New Roman"/>
              </w:rPr>
            </w:pPr>
            <w:r w:rsidRPr="00D671E5">
              <w:rPr>
                <w:rFonts w:ascii="Times New Roman" w:hAnsi="Times New Roman"/>
              </w:rPr>
              <w:t>-</w:t>
            </w:r>
            <w:r w:rsidRPr="00D671E5">
              <w:rPr>
                <w:rFonts w:ascii="Times New Roman" w:hAnsi="Times New Roman"/>
              </w:rPr>
              <w:tab/>
              <w:t>Computational complexity for pre- and post-processing</w:t>
            </w:r>
          </w:p>
          <w:p w14:paraId="63975D4C"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p w14:paraId="40E3173C" w14:textId="77777777" w:rsidR="00EF5C82" w:rsidRPr="00106209" w:rsidRDefault="00EF5C82" w:rsidP="004A03C9">
            <w:pPr>
              <w:spacing w:beforeLines="50" w:before="120"/>
              <w:rPr>
                <w:b/>
                <w:bCs/>
                <w:lang w:val="en-GB"/>
              </w:rPr>
            </w:pPr>
          </w:p>
          <w:p w14:paraId="62FF1E7A" w14:textId="05E63305" w:rsidR="00EF5C82" w:rsidRDefault="00EF5C82" w:rsidP="004A03C9">
            <w:pPr>
              <w:spacing w:beforeLines="50" w:before="120"/>
              <w:rPr>
                <w:b/>
                <w:bCs/>
              </w:rPr>
            </w:pPr>
            <w:r>
              <w:rPr>
                <w:b/>
                <w:bCs/>
              </w:rPr>
              <w:t>------------------ Text Proposal for 38.843 v1.</w:t>
            </w:r>
            <w:r w:rsidR="007969D5">
              <w:rPr>
                <w:b/>
                <w:bCs/>
              </w:rPr>
              <w:t>1</w:t>
            </w:r>
            <w:r>
              <w:rPr>
                <w:b/>
                <w:bCs/>
              </w:rPr>
              <w:t>.0 Clause 6.2.2 ------------------</w:t>
            </w:r>
          </w:p>
          <w:p w14:paraId="70412BAC" w14:textId="77777777" w:rsidR="00EF5C82" w:rsidRDefault="00EF5C82" w:rsidP="004A03C9">
            <w:pPr>
              <w:overflowPunct w:val="0"/>
              <w:snapToGrid/>
              <w:textAlignment w:val="baseline"/>
              <w:rPr>
                <w:b/>
              </w:rPr>
            </w:pPr>
            <w:r>
              <w:rPr>
                <w:b/>
              </w:rPr>
              <w:t>6.2.2</w:t>
            </w:r>
            <w:r>
              <w:rPr>
                <w:b/>
              </w:rPr>
              <w:tab/>
              <w:t>Performance results</w:t>
            </w:r>
          </w:p>
          <w:p w14:paraId="0F356145" w14:textId="77777777" w:rsidR="00EF5C82" w:rsidRDefault="00EF5C82" w:rsidP="004A03C9">
            <w:pPr>
              <w:overflowPunct w:val="0"/>
              <w:snapToGrid/>
              <w:jc w:val="center"/>
              <w:textAlignment w:val="baseline"/>
              <w:rPr>
                <w:b/>
              </w:rPr>
            </w:pPr>
            <w:r>
              <w:rPr>
                <w:color w:val="FF0000"/>
                <w:sz w:val="20"/>
                <w:szCs w:val="20"/>
                <w:lang w:eastAsia="zh-CN"/>
              </w:rPr>
              <w:t>*** Unchanged text is omitted ***</w:t>
            </w:r>
          </w:p>
          <w:p w14:paraId="0DE14A3E" w14:textId="77777777" w:rsidR="00EF5C82" w:rsidRDefault="00EF5C82" w:rsidP="004A03C9">
            <w:r>
              <w:rPr>
                <w:b/>
                <w:bCs/>
                <w:i/>
                <w:iCs/>
              </w:rPr>
              <w:t>Observations</w:t>
            </w:r>
            <w:r>
              <w:t xml:space="preserve">: </w:t>
            </w:r>
          </w:p>
          <w:p w14:paraId="16E9EC84" w14:textId="77777777" w:rsidR="00EF5C82" w:rsidRDefault="00EF5C82" w:rsidP="004A03C9">
            <w:pPr>
              <w:rPr>
                <w:b/>
                <w:bCs/>
              </w:rPr>
            </w:pPr>
            <w:r>
              <w:rPr>
                <w:b/>
                <w:bCs/>
              </w:rPr>
              <w:t>CSI compression</w:t>
            </w:r>
          </w:p>
          <w:p w14:paraId="27233C14" w14:textId="77777777" w:rsidR="00EF5C82" w:rsidRDefault="00EF5C82" w:rsidP="004A03C9">
            <w:r>
              <w:t>For the evaluation of CSI compression, for the type of AI/ML model input (for CSI generation part)/output (for CSI reconstruction part), a vast majority of companies adopt precoding matrix as model input/output.</w:t>
            </w:r>
          </w:p>
          <w:p w14:paraId="0DC4809E" w14:textId="77777777" w:rsidR="00EF5C82" w:rsidRDefault="00EF5C82" w:rsidP="004A03C9">
            <w:pPr>
              <w:rPr>
                <w:b/>
                <w:bCs/>
              </w:rPr>
            </w:pPr>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4686ED76" w14:textId="77777777" w:rsidR="00EF5C82" w:rsidRDefault="00EF5C82" w:rsidP="004A03C9">
            <w:pPr>
              <w:overflowPunct w:val="0"/>
              <w:snapToGrid/>
              <w:textAlignment w:val="baseline"/>
              <w:rPr>
                <w:color w:val="FF0000"/>
                <w:lang w:eastAsia="zh-CN"/>
              </w:rPr>
            </w:pPr>
            <w:r>
              <w:rPr>
                <w:rFonts w:hint="eastAsia"/>
                <w:color w:val="FF0000"/>
                <w:lang w:eastAsia="zh-CN"/>
              </w:rPr>
              <w:t>T</w:t>
            </w:r>
            <w:r>
              <w:rPr>
                <w:color w:val="FF0000"/>
                <w:lang w:eastAsia="zh-CN"/>
              </w:rPr>
              <w:t xml:space="preserve">he complexity metric in terms of FLOPs and number of parameters of AI/ML models adopted in the evaluations of CSI compression with summarized in the following Max rank 1 are figure, where the complexity for the CSI generation part and the complexity for the CSI reconstruction part are illustrated </w:t>
            </w:r>
            <w:r>
              <w:rPr>
                <w:color w:val="FF0000"/>
                <w:lang w:eastAsia="zh-CN"/>
              </w:rPr>
              <w:lastRenderedPageBreak/>
              <w:t>separately. The</w:t>
            </w:r>
            <w:r w:rsidRPr="00022A07">
              <w:rPr>
                <w:rFonts w:eastAsia="Batang"/>
                <w:sz w:val="20"/>
                <w:szCs w:val="20"/>
                <w:lang w:val="en-GB"/>
              </w:rPr>
              <w:t xml:space="preserve"> actual complexity and the complexity evaluated using these KPIs due to the platform- dependency and implementation (hardware and software) optimization solutions</w:t>
            </w:r>
          </w:p>
          <w:p w14:paraId="4150AD52" w14:textId="77777777" w:rsidR="00EF5C82" w:rsidRDefault="00EF5C82" w:rsidP="004A03C9">
            <w:pPr>
              <w:overflowPunct w:val="0"/>
              <w:snapToGrid/>
              <w:textAlignment w:val="baseline"/>
              <w:rPr>
                <w:color w:val="FF0000"/>
                <w:lang w:eastAsia="zh-CN"/>
              </w:rPr>
            </w:pPr>
            <w:r>
              <w:rPr>
                <w:color w:val="FF0000"/>
                <w:lang w:eastAsia="zh-CN"/>
              </w:rPr>
              <w:t>-  A majority of 23 sources adopt the CSI generation model subject to the FLOPs from 10M to 800M, and 24 sources adopt the CSI reconstruction model subject to the FLOPs from 10M to 1100M.</w:t>
            </w:r>
          </w:p>
          <w:p w14:paraId="4F15FA61" w14:textId="77777777" w:rsidR="00EF5C82" w:rsidRDefault="00EF5C82" w:rsidP="004A03C9">
            <w:pPr>
              <w:overflowPunct w:val="0"/>
              <w:snapToGrid/>
              <w:textAlignment w:val="baseline"/>
              <w:rPr>
                <w:color w:val="FF0000"/>
                <w:lang w:eastAsia="zh-CN"/>
              </w:rPr>
            </w:pPr>
            <w:r>
              <w:rPr>
                <w:color w:val="FF0000"/>
                <w:lang w:eastAsia="zh-CN"/>
              </w:rPr>
              <w:t>-  A majority of 20 sources adopt the CSI generation model subject to the number of parameters from 1M to 13M, and 21 sources adopt the CSI reconstruction model subject to the FLOPs from 1M to 17M.</w:t>
            </w:r>
          </w:p>
          <w:p w14:paraId="1933420B" w14:textId="44FEDCF3" w:rsidR="00EF5C82" w:rsidRDefault="00EF5C82" w:rsidP="004A03C9">
            <w:pPr>
              <w:overflowPunct w:val="0"/>
              <w:snapToGrid/>
              <w:textAlignment w:val="baseline"/>
              <w:rPr>
                <w:color w:val="FF0000"/>
                <w:lang w:eastAsia="zh-CN"/>
              </w:rPr>
            </w:pPr>
            <w:r>
              <w:rPr>
                <w:color w:val="FF0000"/>
                <w:lang w:eastAsia="zh-CN"/>
              </w:rPr>
              <w:t xml:space="preserve">-  Results refer to Table 1 of </w:t>
            </w:r>
            <w:r w:rsidR="000B7E32">
              <w:rPr>
                <w:rFonts w:hint="eastAsia"/>
                <w:color w:val="FF0000"/>
                <w:lang w:eastAsia="zh-CN"/>
              </w:rPr>
              <w:t>Sec</w:t>
            </w:r>
            <w:r w:rsidR="000B7E32">
              <w:rPr>
                <w:color w:val="FF0000"/>
                <w:lang w:eastAsia="zh-CN"/>
              </w:rPr>
              <w:t xml:space="preserve">tion 7.2, </w:t>
            </w:r>
            <w:r w:rsidR="007177BF" w:rsidRPr="005573AA">
              <w:rPr>
                <w:color w:val="FF0000"/>
                <w:lang w:eastAsia="zh-CN"/>
              </w:rPr>
              <w:t>R1-2310449</w:t>
            </w:r>
            <w:r>
              <w:rPr>
                <w:color w:val="FF0000"/>
                <w:lang w:eastAsia="zh-CN"/>
              </w:rPr>
              <w:t>.</w:t>
            </w:r>
          </w:p>
          <w:p w14:paraId="5E795B90" w14:textId="77777777" w:rsidR="00EF5C82" w:rsidRDefault="00EF5C82" w:rsidP="004A03C9">
            <w:pPr>
              <w:keepNext/>
              <w:overflowPunct w:val="0"/>
              <w:snapToGrid/>
              <w:jc w:val="center"/>
              <w:textAlignment w:val="baseline"/>
            </w:pPr>
            <w:r>
              <w:rPr>
                <w:noProof/>
                <w:lang w:eastAsia="zh-CN"/>
              </w:rPr>
              <w:drawing>
                <wp:inline distT="0" distB="0" distL="0" distR="0" wp14:anchorId="4305D514" wp14:editId="51CC371B">
                  <wp:extent cx="3766782" cy="2227802"/>
                  <wp:effectExtent l="0" t="0" r="5715" b="127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01486" cy="2248327"/>
                          </a:xfrm>
                          <a:prstGeom prst="rect">
                            <a:avLst/>
                          </a:prstGeom>
                          <a:noFill/>
                        </pic:spPr>
                      </pic:pic>
                    </a:graphicData>
                  </a:graphic>
                </wp:inline>
              </w:drawing>
            </w:r>
          </w:p>
          <w:p w14:paraId="70BA8CA9" w14:textId="77777777" w:rsidR="00EF5C82" w:rsidRDefault="00EF5C82" w:rsidP="004A03C9">
            <w:pPr>
              <w:pStyle w:val="Caption"/>
              <w:jc w:val="both"/>
              <w:rPr>
                <w:color w:val="FF0000"/>
              </w:rPr>
            </w:pPr>
            <w:r>
              <w:rPr>
                <w:color w:val="FF0000"/>
              </w:rPr>
              <w:t xml:space="preserve">Figure X Complexity of AI/ML models from evaluation results in terms of FLOPs and number of parameters for CSI compression. </w:t>
            </w:r>
          </w:p>
          <w:p w14:paraId="3FB31812" w14:textId="77777777" w:rsidR="00EF5C82" w:rsidRDefault="00EF5C82" w:rsidP="004A03C9">
            <w:pPr>
              <w:rPr>
                <w:lang w:eastAsia="zh-CN"/>
              </w:rPr>
            </w:pPr>
            <w:r>
              <w:rPr>
                <w:lang w:eastAsia="zh-CN"/>
              </w:rPr>
              <w:t xml:space="preserve">For the evaluation of the AI/ML based </w:t>
            </w:r>
            <w:r>
              <w:rPr>
                <w:b/>
                <w:bCs/>
                <w:lang w:eastAsia="zh-CN"/>
              </w:rPr>
              <w:t>CSI compression</w:t>
            </w:r>
            <w:r>
              <w:rPr>
                <w:lang w:eastAsia="zh-CN"/>
              </w:rPr>
              <w:t xml:space="preserve"> sub use case, companies are encouraged to report details of their models, including:</w:t>
            </w:r>
          </w:p>
          <w:p w14:paraId="54AF3AF0" w14:textId="77777777" w:rsidR="00EF5C82" w:rsidRDefault="00EF5C82" w:rsidP="004A03C9">
            <w:pPr>
              <w:spacing w:before="120"/>
              <w:jc w:val="center"/>
              <w:rPr>
                <w:color w:val="FF0000"/>
                <w:sz w:val="20"/>
                <w:szCs w:val="20"/>
                <w:lang w:eastAsia="zh-CN"/>
              </w:rPr>
            </w:pPr>
            <w:r>
              <w:rPr>
                <w:color w:val="FF0000"/>
                <w:sz w:val="20"/>
                <w:szCs w:val="20"/>
                <w:lang w:eastAsia="zh-CN"/>
              </w:rPr>
              <w:t>*** Unchanged text is omitted ***</w:t>
            </w:r>
          </w:p>
          <w:p w14:paraId="6174DF34" w14:textId="77777777" w:rsidR="00EF5C82" w:rsidRDefault="00EF5C82" w:rsidP="004A03C9">
            <w:pPr>
              <w:rPr>
                <w:b/>
                <w:bCs/>
              </w:rPr>
            </w:pPr>
            <w:r>
              <w:rPr>
                <w:b/>
                <w:bCs/>
              </w:rPr>
              <w:t>CSI Prediction</w:t>
            </w:r>
          </w:p>
          <w:p w14:paraId="5BA3BBCF" w14:textId="77777777" w:rsidR="00EF5C82" w:rsidRDefault="00EF5C82" w:rsidP="004A03C9">
            <w:pPr>
              <w:spacing w:before="120"/>
              <w:rPr>
                <w:color w:val="FF0000"/>
                <w:lang w:eastAsia="zh-CN"/>
              </w:rPr>
            </w:pPr>
            <w:r>
              <w:rPr>
                <w:rFonts w:hint="eastAsia"/>
                <w:color w:val="FF0000"/>
                <w:lang w:eastAsia="zh-CN"/>
              </w:rPr>
              <w:t>T</w:t>
            </w:r>
            <w:r>
              <w:rPr>
                <w:color w:val="FF0000"/>
                <w:lang w:eastAsia="zh-CN"/>
              </w:rPr>
              <w:t xml:space="preserve">he complexity values in terms of FLOPs and number of parameters of AI/ML models adopted in the evaluations of CSI prediction are summarized in the following figure. </w:t>
            </w:r>
          </w:p>
          <w:p w14:paraId="3368DFF2" w14:textId="6D014E29" w:rsidR="00EF5C82" w:rsidRDefault="00EF5C82" w:rsidP="004A03C9">
            <w:pPr>
              <w:spacing w:before="120"/>
              <w:rPr>
                <w:b/>
                <w:i/>
                <w:lang w:eastAsia="zh-CN"/>
              </w:rPr>
            </w:pPr>
            <w:r>
              <w:rPr>
                <w:color w:val="FF0000"/>
                <w:lang w:eastAsia="zh-CN"/>
              </w:rPr>
              <w:t xml:space="preserve">-  Results refer to Table 2 of </w:t>
            </w:r>
            <w:r w:rsidR="009C388F">
              <w:rPr>
                <w:rFonts w:hint="eastAsia"/>
                <w:color w:val="FF0000"/>
                <w:lang w:eastAsia="zh-CN"/>
              </w:rPr>
              <w:t>Sec</w:t>
            </w:r>
            <w:r w:rsidR="009C388F">
              <w:rPr>
                <w:color w:val="FF0000"/>
                <w:lang w:eastAsia="zh-CN"/>
              </w:rPr>
              <w:t xml:space="preserve">tion 7.2, </w:t>
            </w:r>
            <w:r w:rsidR="005573AA" w:rsidRPr="005573AA">
              <w:rPr>
                <w:color w:val="FF0000"/>
                <w:lang w:eastAsia="zh-CN"/>
              </w:rPr>
              <w:t>R1-2310449</w:t>
            </w:r>
            <w:r>
              <w:rPr>
                <w:color w:val="FF0000"/>
                <w:lang w:eastAsia="zh-CN"/>
              </w:rPr>
              <w:t>.</w:t>
            </w:r>
          </w:p>
          <w:p w14:paraId="59642865" w14:textId="77777777" w:rsidR="00EF5C82" w:rsidRDefault="00EF5C82" w:rsidP="004A03C9">
            <w:pPr>
              <w:spacing w:before="120"/>
              <w:jc w:val="center"/>
              <w:rPr>
                <w:b/>
                <w:i/>
                <w:lang w:eastAsia="zh-CN"/>
              </w:rPr>
            </w:pPr>
            <w:r>
              <w:rPr>
                <w:b/>
                <w:i/>
                <w:noProof/>
                <w:lang w:eastAsia="zh-CN"/>
              </w:rPr>
              <w:drawing>
                <wp:inline distT="0" distB="0" distL="0" distR="0" wp14:anchorId="226AF4A8" wp14:editId="7C388F71">
                  <wp:extent cx="3601085" cy="19710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3"/>
                          <a:stretch>
                            <a:fillRect/>
                          </a:stretch>
                        </pic:blipFill>
                        <pic:spPr>
                          <a:xfrm>
                            <a:off x="0" y="0"/>
                            <a:ext cx="3616189" cy="1979257"/>
                          </a:xfrm>
                          <a:prstGeom prst="rect">
                            <a:avLst/>
                          </a:prstGeom>
                        </pic:spPr>
                      </pic:pic>
                    </a:graphicData>
                  </a:graphic>
                </wp:inline>
              </w:drawing>
            </w:r>
          </w:p>
          <w:p w14:paraId="726E9097" w14:textId="77777777" w:rsidR="00EF5C82" w:rsidRDefault="00EF5C82" w:rsidP="004A03C9">
            <w:pPr>
              <w:pStyle w:val="Caption"/>
              <w:jc w:val="both"/>
              <w:rPr>
                <w:color w:val="FF0000"/>
              </w:rPr>
            </w:pPr>
            <w:r>
              <w:rPr>
                <w:color w:val="FF0000"/>
              </w:rPr>
              <w:t xml:space="preserve">Figure X Complexity of AI/ML models from evaluation results in terms of FLOPs and number of parameters for CSI prediction. </w:t>
            </w:r>
          </w:p>
          <w:p w14:paraId="16ADF242" w14:textId="77777777" w:rsidR="00EF5C82" w:rsidRDefault="00EF5C82" w:rsidP="004A03C9">
            <w:pPr>
              <w:pStyle w:val="B10"/>
              <w:ind w:left="0" w:firstLine="0"/>
            </w:pPr>
            <w:r>
              <w:t>For the AI/ML based CSI prediction, compared with the benchmark of the nearest historical CSI:</w:t>
            </w:r>
          </w:p>
          <w:p w14:paraId="2A339C21" w14:textId="77777777" w:rsidR="00EF5C82" w:rsidRDefault="00EF5C82" w:rsidP="004A03C9">
            <w:pPr>
              <w:spacing w:before="120"/>
              <w:jc w:val="center"/>
              <w:rPr>
                <w:b/>
                <w:i/>
                <w:lang w:val="en-GB" w:eastAsia="zh-CN"/>
              </w:rPr>
            </w:pPr>
            <w:r>
              <w:rPr>
                <w:color w:val="FF0000"/>
                <w:sz w:val="20"/>
                <w:szCs w:val="20"/>
                <w:lang w:eastAsia="zh-CN"/>
              </w:rPr>
              <w:t>*** Unchanged text is omitted ***</w:t>
            </w:r>
          </w:p>
        </w:tc>
      </w:tr>
    </w:tbl>
    <w:p w14:paraId="324F1607" w14:textId="77777777" w:rsidR="00EF5C82" w:rsidRDefault="00EF5C82" w:rsidP="00EF5C82">
      <w:pPr>
        <w:tabs>
          <w:tab w:val="left" w:pos="576"/>
        </w:tabs>
        <w:overflowPunct w:val="0"/>
        <w:snapToGrid/>
        <w:spacing w:before="120"/>
        <w:textAlignment w:val="baseline"/>
        <w:rPr>
          <w:lang w:eastAsia="zh-CN"/>
        </w:rPr>
      </w:pPr>
      <w:r>
        <w:rPr>
          <w:rFonts w:hint="eastAsia"/>
          <w:lang w:eastAsia="zh-CN"/>
        </w:rPr>
        <w:lastRenderedPageBreak/>
        <w:t>A</w:t>
      </w:r>
      <w:r>
        <w:rPr>
          <w:lang w:eastAsia="zh-CN"/>
        </w:rPr>
        <w:t>s a note of the sources for CSI compression (Rank 1):</w:t>
      </w:r>
    </w:p>
    <w:p w14:paraId="1F0CEB0E" w14:textId="77777777" w:rsidR="00EF5C82" w:rsidRDefault="00EF5C82" w:rsidP="00EF5C82">
      <w:pPr>
        <w:tabs>
          <w:tab w:val="left" w:pos="576"/>
        </w:tabs>
        <w:overflowPunct w:val="0"/>
        <w:snapToGrid/>
        <w:spacing w:before="120"/>
        <w:textAlignment w:val="baseline"/>
        <w:rPr>
          <w:b/>
          <w:lang w:eastAsia="zh-CN"/>
        </w:rPr>
      </w:pPr>
      <w:r>
        <w:rPr>
          <w:rFonts w:hint="eastAsia"/>
          <w:b/>
          <w:lang w:eastAsia="zh-CN"/>
        </w:rPr>
        <w:t>T</w:t>
      </w:r>
      <w:r>
        <w:rPr>
          <w:b/>
          <w:lang w:eastAsia="zh-CN"/>
        </w:rPr>
        <w:t>able 1. Complexity of AI/ML models from evaluation results for CSI 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EF5C82" w14:paraId="64E9108B" w14:textId="77777777" w:rsidTr="004A03C9">
        <w:trPr>
          <w:trHeight w:val="269"/>
        </w:trPr>
        <w:tc>
          <w:tcPr>
            <w:tcW w:w="1488" w:type="dxa"/>
            <w:vMerge w:val="restart"/>
          </w:tcPr>
          <w:p w14:paraId="4DA229C3" w14:textId="77777777" w:rsidR="00EF5C82" w:rsidRDefault="00EF5C82" w:rsidP="004A03C9">
            <w:pPr>
              <w:spacing w:before="120"/>
              <w:rPr>
                <w:b/>
                <w:lang w:eastAsia="zh-CN"/>
              </w:rPr>
            </w:pPr>
            <w:r>
              <w:rPr>
                <w:rFonts w:hint="eastAsia"/>
                <w:b/>
                <w:lang w:eastAsia="zh-CN"/>
              </w:rPr>
              <w:t>S</w:t>
            </w:r>
            <w:r>
              <w:rPr>
                <w:b/>
                <w:lang w:eastAsia="zh-CN"/>
              </w:rPr>
              <w:t>ource</w:t>
            </w:r>
          </w:p>
        </w:tc>
        <w:tc>
          <w:tcPr>
            <w:tcW w:w="3988" w:type="dxa"/>
            <w:gridSpan w:val="3"/>
          </w:tcPr>
          <w:p w14:paraId="61290816" w14:textId="77777777" w:rsidR="00EF5C82" w:rsidRDefault="00EF5C82" w:rsidP="004A03C9">
            <w:pPr>
              <w:spacing w:before="120"/>
              <w:rPr>
                <w:b/>
                <w:lang w:eastAsia="zh-CN"/>
              </w:rPr>
            </w:pPr>
            <w:r>
              <w:rPr>
                <w:rFonts w:hint="eastAsia"/>
                <w:b/>
                <w:lang w:eastAsia="zh-CN"/>
              </w:rPr>
              <w:t>C</w:t>
            </w:r>
            <w:r>
              <w:rPr>
                <w:b/>
                <w:lang w:eastAsia="zh-CN"/>
              </w:rPr>
              <w:t>SI generation part</w:t>
            </w:r>
          </w:p>
        </w:tc>
        <w:tc>
          <w:tcPr>
            <w:tcW w:w="3988" w:type="dxa"/>
            <w:gridSpan w:val="3"/>
          </w:tcPr>
          <w:p w14:paraId="7E28238F" w14:textId="77777777" w:rsidR="00EF5C82" w:rsidRDefault="00EF5C82" w:rsidP="004A03C9">
            <w:pPr>
              <w:spacing w:before="120"/>
              <w:rPr>
                <w:b/>
                <w:lang w:eastAsia="zh-CN"/>
              </w:rPr>
            </w:pPr>
            <w:r>
              <w:rPr>
                <w:rFonts w:hint="eastAsia"/>
                <w:b/>
                <w:lang w:eastAsia="zh-CN"/>
              </w:rPr>
              <w:t>C</w:t>
            </w:r>
            <w:r>
              <w:rPr>
                <w:b/>
                <w:lang w:eastAsia="zh-CN"/>
              </w:rPr>
              <w:t>SI reconstruction part</w:t>
            </w:r>
          </w:p>
        </w:tc>
      </w:tr>
      <w:tr w:rsidR="00EF5C82" w14:paraId="13C82F8D" w14:textId="77777777" w:rsidTr="004A03C9">
        <w:trPr>
          <w:trHeight w:val="269"/>
        </w:trPr>
        <w:tc>
          <w:tcPr>
            <w:tcW w:w="1488" w:type="dxa"/>
            <w:vMerge/>
          </w:tcPr>
          <w:p w14:paraId="5C2C9E67" w14:textId="77777777" w:rsidR="00EF5C82" w:rsidRDefault="00EF5C82" w:rsidP="004A03C9">
            <w:pPr>
              <w:spacing w:before="120"/>
              <w:rPr>
                <w:b/>
                <w:lang w:eastAsia="zh-CN"/>
              </w:rPr>
            </w:pPr>
          </w:p>
        </w:tc>
        <w:tc>
          <w:tcPr>
            <w:tcW w:w="1329" w:type="dxa"/>
          </w:tcPr>
          <w:p w14:paraId="36C5C390" w14:textId="77777777" w:rsidR="00EF5C82" w:rsidRDefault="00EF5C82" w:rsidP="004A03C9">
            <w:pPr>
              <w:spacing w:before="120"/>
              <w:rPr>
                <w:b/>
                <w:lang w:eastAsia="zh-CN"/>
              </w:rPr>
            </w:pPr>
            <w:r>
              <w:rPr>
                <w:rFonts w:hint="eastAsia"/>
                <w:b/>
                <w:lang w:eastAsia="zh-CN"/>
              </w:rPr>
              <w:t>A</w:t>
            </w:r>
            <w:r>
              <w:rPr>
                <w:b/>
                <w:lang w:eastAsia="zh-CN"/>
              </w:rPr>
              <w:t>I/ML model backbone</w:t>
            </w:r>
          </w:p>
        </w:tc>
        <w:tc>
          <w:tcPr>
            <w:tcW w:w="1329" w:type="dxa"/>
          </w:tcPr>
          <w:p w14:paraId="5BEC459A" w14:textId="77777777" w:rsidR="00EF5C82" w:rsidRDefault="00EF5C82" w:rsidP="004A03C9">
            <w:pPr>
              <w:spacing w:before="120"/>
              <w:rPr>
                <w:b/>
                <w:lang w:eastAsia="zh-CN"/>
              </w:rPr>
            </w:pPr>
            <w:r>
              <w:rPr>
                <w:rFonts w:hint="eastAsia"/>
                <w:b/>
                <w:lang w:eastAsia="zh-CN"/>
              </w:rPr>
              <w:t>F</w:t>
            </w:r>
            <w:r>
              <w:rPr>
                <w:b/>
                <w:lang w:eastAsia="zh-CN"/>
              </w:rPr>
              <w:t>LOPs/M</w:t>
            </w:r>
          </w:p>
        </w:tc>
        <w:tc>
          <w:tcPr>
            <w:tcW w:w="1330" w:type="dxa"/>
          </w:tcPr>
          <w:p w14:paraId="1236FA11" w14:textId="77777777" w:rsidR="00EF5C82" w:rsidRDefault="00EF5C82" w:rsidP="004A03C9">
            <w:pPr>
              <w:spacing w:before="120"/>
              <w:rPr>
                <w:b/>
                <w:lang w:eastAsia="zh-CN"/>
              </w:rPr>
            </w:pPr>
            <w:r>
              <w:rPr>
                <w:rFonts w:hint="eastAsia"/>
                <w:b/>
                <w:lang w:eastAsia="zh-CN"/>
              </w:rPr>
              <w:t>N</w:t>
            </w:r>
            <w:r>
              <w:rPr>
                <w:b/>
                <w:lang w:eastAsia="zh-CN"/>
              </w:rPr>
              <w:t>umber of parameters/M</w:t>
            </w:r>
          </w:p>
        </w:tc>
        <w:tc>
          <w:tcPr>
            <w:tcW w:w="1329" w:type="dxa"/>
          </w:tcPr>
          <w:p w14:paraId="62241ED6" w14:textId="77777777" w:rsidR="00EF5C82" w:rsidRDefault="00EF5C82" w:rsidP="004A03C9">
            <w:pPr>
              <w:spacing w:before="120"/>
              <w:rPr>
                <w:b/>
                <w:lang w:eastAsia="zh-CN"/>
              </w:rPr>
            </w:pPr>
            <w:r>
              <w:rPr>
                <w:rFonts w:hint="eastAsia"/>
                <w:b/>
                <w:lang w:eastAsia="zh-CN"/>
              </w:rPr>
              <w:t>A</w:t>
            </w:r>
            <w:r>
              <w:rPr>
                <w:b/>
                <w:lang w:eastAsia="zh-CN"/>
              </w:rPr>
              <w:t>I/ML model backbone</w:t>
            </w:r>
          </w:p>
        </w:tc>
        <w:tc>
          <w:tcPr>
            <w:tcW w:w="1329" w:type="dxa"/>
          </w:tcPr>
          <w:p w14:paraId="1EBFEE95" w14:textId="77777777" w:rsidR="00EF5C82" w:rsidRDefault="00EF5C82" w:rsidP="004A03C9">
            <w:pPr>
              <w:spacing w:before="120"/>
              <w:rPr>
                <w:b/>
                <w:lang w:eastAsia="zh-CN"/>
              </w:rPr>
            </w:pPr>
            <w:r>
              <w:rPr>
                <w:rFonts w:hint="eastAsia"/>
                <w:b/>
                <w:lang w:eastAsia="zh-CN"/>
              </w:rPr>
              <w:t>F</w:t>
            </w:r>
            <w:r>
              <w:rPr>
                <w:b/>
                <w:lang w:eastAsia="zh-CN"/>
              </w:rPr>
              <w:t>LOPs/M</w:t>
            </w:r>
          </w:p>
        </w:tc>
        <w:tc>
          <w:tcPr>
            <w:tcW w:w="1330" w:type="dxa"/>
          </w:tcPr>
          <w:p w14:paraId="443080C0" w14:textId="77777777" w:rsidR="00EF5C82" w:rsidRDefault="00EF5C82" w:rsidP="004A03C9">
            <w:pPr>
              <w:spacing w:before="120"/>
              <w:rPr>
                <w:b/>
                <w:lang w:eastAsia="zh-CN"/>
              </w:rPr>
            </w:pPr>
            <w:r>
              <w:rPr>
                <w:rFonts w:hint="eastAsia"/>
                <w:b/>
                <w:lang w:eastAsia="zh-CN"/>
              </w:rPr>
              <w:t>N</w:t>
            </w:r>
            <w:r>
              <w:rPr>
                <w:b/>
                <w:lang w:eastAsia="zh-CN"/>
              </w:rPr>
              <w:t>umber of parameters/M</w:t>
            </w:r>
          </w:p>
        </w:tc>
      </w:tr>
      <w:tr w:rsidR="00EF5C82" w14:paraId="3986D3D0" w14:textId="77777777" w:rsidTr="004A03C9">
        <w:trPr>
          <w:trHeight w:val="269"/>
        </w:trPr>
        <w:tc>
          <w:tcPr>
            <w:tcW w:w="1488" w:type="dxa"/>
          </w:tcPr>
          <w:p w14:paraId="01D4F9FC" w14:textId="77777777" w:rsidR="00EF5C82" w:rsidRDefault="00EF5C82" w:rsidP="004A03C9">
            <w:pPr>
              <w:spacing w:before="120"/>
              <w:rPr>
                <w:lang w:eastAsia="zh-CN"/>
              </w:rPr>
            </w:pPr>
            <w:r>
              <w:rPr>
                <w:lang w:eastAsia="zh-CN"/>
              </w:rPr>
              <w:t>Huawei#1</w:t>
            </w:r>
          </w:p>
        </w:tc>
        <w:tc>
          <w:tcPr>
            <w:tcW w:w="1329" w:type="dxa"/>
          </w:tcPr>
          <w:p w14:paraId="6286F024" w14:textId="77777777" w:rsidR="00EF5C82" w:rsidRDefault="00EF5C82" w:rsidP="004A03C9">
            <w:pPr>
              <w:spacing w:before="120"/>
              <w:rPr>
                <w:lang w:eastAsia="zh-CN"/>
              </w:rPr>
            </w:pPr>
            <w:r>
              <w:rPr>
                <w:lang w:eastAsia="zh-CN"/>
              </w:rPr>
              <w:t>Transformer</w:t>
            </w:r>
          </w:p>
        </w:tc>
        <w:tc>
          <w:tcPr>
            <w:tcW w:w="1329" w:type="dxa"/>
          </w:tcPr>
          <w:p w14:paraId="6DB78CBD" w14:textId="77777777" w:rsidR="00EF5C82" w:rsidRDefault="00EF5C82" w:rsidP="004A03C9">
            <w:pPr>
              <w:spacing w:before="120"/>
              <w:rPr>
                <w:lang w:eastAsia="zh-CN"/>
              </w:rPr>
            </w:pPr>
            <w:r>
              <w:rPr>
                <w:lang w:eastAsia="zh-CN"/>
              </w:rPr>
              <w:t>800</w:t>
            </w:r>
          </w:p>
        </w:tc>
        <w:tc>
          <w:tcPr>
            <w:tcW w:w="1330" w:type="dxa"/>
          </w:tcPr>
          <w:p w14:paraId="359F2293" w14:textId="77777777" w:rsidR="00EF5C82" w:rsidRDefault="00EF5C82" w:rsidP="004A03C9">
            <w:pPr>
              <w:spacing w:before="120"/>
              <w:rPr>
                <w:lang w:eastAsia="zh-CN"/>
              </w:rPr>
            </w:pPr>
            <w:r>
              <w:rPr>
                <w:lang w:eastAsia="zh-CN"/>
              </w:rPr>
              <w:t>13</w:t>
            </w:r>
          </w:p>
        </w:tc>
        <w:tc>
          <w:tcPr>
            <w:tcW w:w="1329" w:type="dxa"/>
          </w:tcPr>
          <w:p w14:paraId="34FE3B3E" w14:textId="77777777" w:rsidR="00EF5C82" w:rsidRDefault="00EF5C82" w:rsidP="004A03C9">
            <w:pPr>
              <w:spacing w:before="120"/>
              <w:rPr>
                <w:lang w:eastAsia="zh-CN"/>
              </w:rPr>
            </w:pPr>
            <w:r>
              <w:rPr>
                <w:lang w:eastAsia="zh-CN"/>
              </w:rPr>
              <w:t>Transformer</w:t>
            </w:r>
          </w:p>
        </w:tc>
        <w:tc>
          <w:tcPr>
            <w:tcW w:w="1329" w:type="dxa"/>
          </w:tcPr>
          <w:p w14:paraId="18338B33" w14:textId="77777777" w:rsidR="00EF5C82" w:rsidRDefault="00EF5C82" w:rsidP="004A03C9">
            <w:pPr>
              <w:spacing w:before="120"/>
              <w:rPr>
                <w:lang w:eastAsia="zh-CN"/>
              </w:rPr>
            </w:pPr>
            <w:r>
              <w:rPr>
                <w:lang w:eastAsia="zh-CN"/>
              </w:rPr>
              <w:t>1100</w:t>
            </w:r>
          </w:p>
        </w:tc>
        <w:tc>
          <w:tcPr>
            <w:tcW w:w="1330" w:type="dxa"/>
          </w:tcPr>
          <w:p w14:paraId="0C6FD68F" w14:textId="77777777" w:rsidR="00EF5C82" w:rsidRDefault="00EF5C82" w:rsidP="004A03C9">
            <w:pPr>
              <w:spacing w:before="120"/>
              <w:rPr>
                <w:lang w:eastAsia="zh-CN"/>
              </w:rPr>
            </w:pPr>
            <w:r>
              <w:rPr>
                <w:lang w:eastAsia="zh-CN"/>
              </w:rPr>
              <w:t>17</w:t>
            </w:r>
          </w:p>
        </w:tc>
      </w:tr>
      <w:tr w:rsidR="00EF5C82" w14:paraId="08071D51" w14:textId="77777777" w:rsidTr="004A03C9">
        <w:trPr>
          <w:trHeight w:val="264"/>
        </w:trPr>
        <w:tc>
          <w:tcPr>
            <w:tcW w:w="1488" w:type="dxa"/>
          </w:tcPr>
          <w:p w14:paraId="04789E52" w14:textId="77777777" w:rsidR="00EF5C82" w:rsidRDefault="00EF5C82" w:rsidP="004A03C9">
            <w:pPr>
              <w:spacing w:before="120"/>
              <w:rPr>
                <w:lang w:eastAsia="zh-CN"/>
              </w:rPr>
            </w:pPr>
            <w:r>
              <w:rPr>
                <w:lang w:eastAsia="zh-CN"/>
              </w:rPr>
              <w:t>Huawei#2</w:t>
            </w:r>
          </w:p>
        </w:tc>
        <w:tc>
          <w:tcPr>
            <w:tcW w:w="1329" w:type="dxa"/>
          </w:tcPr>
          <w:p w14:paraId="225E5568" w14:textId="77777777" w:rsidR="00EF5C82" w:rsidRDefault="00EF5C82" w:rsidP="004A03C9">
            <w:pPr>
              <w:spacing w:before="120"/>
              <w:rPr>
                <w:lang w:eastAsia="zh-CN"/>
              </w:rPr>
            </w:pPr>
            <w:r>
              <w:rPr>
                <w:lang w:eastAsia="zh-CN"/>
              </w:rPr>
              <w:t>Transformer, LSTM</w:t>
            </w:r>
          </w:p>
        </w:tc>
        <w:tc>
          <w:tcPr>
            <w:tcW w:w="1329" w:type="dxa"/>
          </w:tcPr>
          <w:p w14:paraId="17FF314E" w14:textId="77777777" w:rsidR="00EF5C82" w:rsidRDefault="00EF5C82" w:rsidP="004A03C9">
            <w:pPr>
              <w:spacing w:before="120"/>
              <w:rPr>
                <w:lang w:eastAsia="zh-CN"/>
              </w:rPr>
            </w:pPr>
            <w:r>
              <w:rPr>
                <w:lang w:eastAsia="zh-CN"/>
              </w:rPr>
              <w:t>600</w:t>
            </w:r>
          </w:p>
        </w:tc>
        <w:tc>
          <w:tcPr>
            <w:tcW w:w="1330" w:type="dxa"/>
          </w:tcPr>
          <w:p w14:paraId="34132B7E" w14:textId="77777777" w:rsidR="00EF5C82" w:rsidRDefault="00EF5C82" w:rsidP="004A03C9">
            <w:pPr>
              <w:spacing w:before="120"/>
              <w:rPr>
                <w:lang w:eastAsia="zh-CN"/>
              </w:rPr>
            </w:pPr>
            <w:r>
              <w:rPr>
                <w:lang w:eastAsia="zh-CN"/>
              </w:rPr>
              <w:t>6</w:t>
            </w:r>
          </w:p>
        </w:tc>
        <w:tc>
          <w:tcPr>
            <w:tcW w:w="1329" w:type="dxa"/>
          </w:tcPr>
          <w:p w14:paraId="5E78566A" w14:textId="77777777" w:rsidR="00EF5C82" w:rsidRDefault="00EF5C82" w:rsidP="004A03C9">
            <w:pPr>
              <w:spacing w:before="120"/>
              <w:rPr>
                <w:lang w:eastAsia="zh-CN"/>
              </w:rPr>
            </w:pPr>
            <w:r>
              <w:rPr>
                <w:lang w:eastAsia="zh-CN"/>
              </w:rPr>
              <w:t>Transformer, LSTM</w:t>
            </w:r>
          </w:p>
        </w:tc>
        <w:tc>
          <w:tcPr>
            <w:tcW w:w="1329" w:type="dxa"/>
          </w:tcPr>
          <w:p w14:paraId="499811F3" w14:textId="77777777" w:rsidR="00EF5C82" w:rsidRDefault="00EF5C82" w:rsidP="004A03C9">
            <w:pPr>
              <w:spacing w:before="120"/>
              <w:rPr>
                <w:lang w:eastAsia="zh-CN"/>
              </w:rPr>
            </w:pPr>
            <w:r>
              <w:rPr>
                <w:lang w:eastAsia="zh-CN"/>
              </w:rPr>
              <w:t>600</w:t>
            </w:r>
          </w:p>
        </w:tc>
        <w:tc>
          <w:tcPr>
            <w:tcW w:w="1330" w:type="dxa"/>
          </w:tcPr>
          <w:p w14:paraId="69F57144" w14:textId="77777777" w:rsidR="00EF5C82" w:rsidRDefault="00EF5C82" w:rsidP="004A03C9">
            <w:pPr>
              <w:spacing w:before="120"/>
              <w:rPr>
                <w:lang w:eastAsia="zh-CN"/>
              </w:rPr>
            </w:pPr>
            <w:r>
              <w:rPr>
                <w:lang w:eastAsia="zh-CN"/>
              </w:rPr>
              <w:t>6</w:t>
            </w:r>
          </w:p>
        </w:tc>
      </w:tr>
      <w:tr w:rsidR="00EF5C82" w14:paraId="4EA1F946" w14:textId="77777777" w:rsidTr="004A03C9">
        <w:trPr>
          <w:trHeight w:val="269"/>
        </w:trPr>
        <w:tc>
          <w:tcPr>
            <w:tcW w:w="1488" w:type="dxa"/>
          </w:tcPr>
          <w:p w14:paraId="13FC5736" w14:textId="77777777" w:rsidR="00EF5C82" w:rsidRDefault="00EF5C82" w:rsidP="004A03C9">
            <w:pPr>
              <w:spacing w:before="120"/>
              <w:rPr>
                <w:lang w:eastAsia="zh-CN"/>
              </w:rPr>
            </w:pPr>
            <w:r>
              <w:rPr>
                <w:lang w:eastAsia="zh-CN"/>
              </w:rPr>
              <w:t>Nokia</w:t>
            </w:r>
          </w:p>
        </w:tc>
        <w:tc>
          <w:tcPr>
            <w:tcW w:w="1329" w:type="dxa"/>
          </w:tcPr>
          <w:p w14:paraId="52AA8197" w14:textId="77777777" w:rsidR="00EF5C82" w:rsidRDefault="00EF5C82" w:rsidP="004A03C9">
            <w:pPr>
              <w:spacing w:before="120"/>
              <w:rPr>
                <w:lang w:eastAsia="zh-CN"/>
              </w:rPr>
            </w:pPr>
            <w:r>
              <w:rPr>
                <w:lang w:eastAsia="zh-CN"/>
              </w:rPr>
              <w:t>Transformer</w:t>
            </w:r>
          </w:p>
        </w:tc>
        <w:tc>
          <w:tcPr>
            <w:tcW w:w="1329" w:type="dxa"/>
          </w:tcPr>
          <w:p w14:paraId="723A68ED" w14:textId="77777777" w:rsidR="00EF5C82" w:rsidRDefault="00EF5C82" w:rsidP="004A03C9">
            <w:pPr>
              <w:spacing w:before="120"/>
              <w:rPr>
                <w:lang w:eastAsia="zh-CN"/>
              </w:rPr>
            </w:pPr>
            <w:r>
              <w:rPr>
                <w:lang w:eastAsia="zh-CN"/>
              </w:rPr>
              <w:t>12</w:t>
            </w:r>
          </w:p>
        </w:tc>
        <w:tc>
          <w:tcPr>
            <w:tcW w:w="1330" w:type="dxa"/>
          </w:tcPr>
          <w:p w14:paraId="45D83B97" w14:textId="77777777" w:rsidR="00EF5C82" w:rsidRDefault="00EF5C82" w:rsidP="004A03C9">
            <w:pPr>
              <w:spacing w:before="120"/>
              <w:rPr>
                <w:lang w:eastAsia="zh-CN"/>
              </w:rPr>
            </w:pPr>
            <w:r>
              <w:rPr>
                <w:lang w:eastAsia="zh-CN"/>
              </w:rPr>
              <w:t>0.6</w:t>
            </w:r>
          </w:p>
        </w:tc>
        <w:tc>
          <w:tcPr>
            <w:tcW w:w="1329" w:type="dxa"/>
          </w:tcPr>
          <w:p w14:paraId="1372F47D" w14:textId="77777777" w:rsidR="00EF5C82" w:rsidRDefault="00EF5C82" w:rsidP="004A03C9">
            <w:pPr>
              <w:spacing w:before="120"/>
              <w:rPr>
                <w:lang w:eastAsia="zh-CN"/>
              </w:rPr>
            </w:pPr>
            <w:r>
              <w:rPr>
                <w:lang w:eastAsia="zh-CN"/>
              </w:rPr>
              <w:t>Transformer</w:t>
            </w:r>
          </w:p>
        </w:tc>
        <w:tc>
          <w:tcPr>
            <w:tcW w:w="1329" w:type="dxa"/>
          </w:tcPr>
          <w:p w14:paraId="3C1A10B7" w14:textId="77777777" w:rsidR="00EF5C82" w:rsidRDefault="00EF5C82" w:rsidP="004A03C9">
            <w:pPr>
              <w:spacing w:before="120"/>
              <w:rPr>
                <w:lang w:eastAsia="zh-CN"/>
              </w:rPr>
            </w:pPr>
            <w:r>
              <w:rPr>
                <w:lang w:eastAsia="zh-CN"/>
              </w:rPr>
              <w:t>12</w:t>
            </w:r>
          </w:p>
        </w:tc>
        <w:tc>
          <w:tcPr>
            <w:tcW w:w="1330" w:type="dxa"/>
          </w:tcPr>
          <w:p w14:paraId="4F0003E3" w14:textId="77777777" w:rsidR="00EF5C82" w:rsidRDefault="00EF5C82" w:rsidP="004A03C9">
            <w:pPr>
              <w:spacing w:before="120"/>
              <w:rPr>
                <w:lang w:eastAsia="zh-CN"/>
              </w:rPr>
            </w:pPr>
            <w:r>
              <w:rPr>
                <w:rFonts w:hint="eastAsia"/>
                <w:lang w:eastAsia="zh-CN"/>
              </w:rPr>
              <w:t>0</w:t>
            </w:r>
            <w:r>
              <w:rPr>
                <w:lang w:eastAsia="zh-CN"/>
              </w:rPr>
              <w:t>.6</w:t>
            </w:r>
          </w:p>
        </w:tc>
      </w:tr>
      <w:tr w:rsidR="00EF5C82" w14:paraId="3C7FD7A8" w14:textId="77777777" w:rsidTr="004A03C9">
        <w:trPr>
          <w:trHeight w:val="269"/>
        </w:trPr>
        <w:tc>
          <w:tcPr>
            <w:tcW w:w="1488" w:type="dxa"/>
          </w:tcPr>
          <w:p w14:paraId="36E4DC28" w14:textId="77777777" w:rsidR="00EF5C82" w:rsidRDefault="00EF5C82" w:rsidP="004A03C9">
            <w:pPr>
              <w:spacing w:before="120"/>
              <w:rPr>
                <w:lang w:eastAsia="zh-CN"/>
              </w:rPr>
            </w:pPr>
            <w:r>
              <w:rPr>
                <w:rFonts w:hint="eastAsia"/>
                <w:lang w:eastAsia="zh-CN"/>
              </w:rPr>
              <w:t>F</w:t>
            </w:r>
            <w:r>
              <w:rPr>
                <w:lang w:eastAsia="zh-CN"/>
              </w:rPr>
              <w:t>uturewei#1</w:t>
            </w:r>
          </w:p>
        </w:tc>
        <w:tc>
          <w:tcPr>
            <w:tcW w:w="1329" w:type="dxa"/>
          </w:tcPr>
          <w:p w14:paraId="04DEA953" w14:textId="77777777" w:rsidR="00EF5C82" w:rsidRDefault="00EF5C82" w:rsidP="004A03C9">
            <w:pPr>
              <w:spacing w:before="120"/>
              <w:rPr>
                <w:lang w:eastAsia="zh-CN"/>
              </w:rPr>
            </w:pPr>
            <w:r>
              <w:rPr>
                <w:lang w:eastAsia="zh-CN"/>
              </w:rPr>
              <w:t>CNN</w:t>
            </w:r>
          </w:p>
        </w:tc>
        <w:tc>
          <w:tcPr>
            <w:tcW w:w="1329" w:type="dxa"/>
          </w:tcPr>
          <w:p w14:paraId="6D1290DE" w14:textId="77777777" w:rsidR="00EF5C82" w:rsidRDefault="00EF5C82" w:rsidP="004A03C9">
            <w:pPr>
              <w:spacing w:before="120"/>
              <w:rPr>
                <w:lang w:eastAsia="zh-CN"/>
              </w:rPr>
            </w:pPr>
            <w:r>
              <w:rPr>
                <w:lang w:eastAsia="zh-CN"/>
              </w:rPr>
              <w:t>354</w:t>
            </w:r>
          </w:p>
        </w:tc>
        <w:tc>
          <w:tcPr>
            <w:tcW w:w="1330" w:type="dxa"/>
          </w:tcPr>
          <w:p w14:paraId="7C4C8BEE" w14:textId="77777777" w:rsidR="00EF5C82" w:rsidRDefault="00EF5C82" w:rsidP="004A03C9">
            <w:pPr>
              <w:spacing w:before="120"/>
              <w:rPr>
                <w:lang w:eastAsia="zh-CN"/>
              </w:rPr>
            </w:pPr>
            <w:r>
              <w:rPr>
                <w:lang w:eastAsia="zh-CN"/>
              </w:rPr>
              <w:t>2.4</w:t>
            </w:r>
          </w:p>
        </w:tc>
        <w:tc>
          <w:tcPr>
            <w:tcW w:w="1329" w:type="dxa"/>
          </w:tcPr>
          <w:p w14:paraId="1FA13042" w14:textId="77777777" w:rsidR="00EF5C82" w:rsidRDefault="00EF5C82" w:rsidP="004A03C9">
            <w:pPr>
              <w:spacing w:before="120"/>
              <w:rPr>
                <w:lang w:eastAsia="zh-CN"/>
              </w:rPr>
            </w:pPr>
            <w:r>
              <w:rPr>
                <w:lang w:eastAsia="zh-CN"/>
              </w:rPr>
              <w:t>CNN</w:t>
            </w:r>
          </w:p>
        </w:tc>
        <w:tc>
          <w:tcPr>
            <w:tcW w:w="1329" w:type="dxa"/>
          </w:tcPr>
          <w:p w14:paraId="05C52521" w14:textId="77777777" w:rsidR="00EF5C82" w:rsidRDefault="00EF5C82" w:rsidP="004A03C9">
            <w:pPr>
              <w:spacing w:before="120"/>
              <w:rPr>
                <w:lang w:eastAsia="zh-CN"/>
              </w:rPr>
            </w:pPr>
            <w:r>
              <w:rPr>
                <w:lang w:eastAsia="zh-CN"/>
              </w:rPr>
              <w:t>580</w:t>
            </w:r>
          </w:p>
        </w:tc>
        <w:tc>
          <w:tcPr>
            <w:tcW w:w="1330" w:type="dxa"/>
          </w:tcPr>
          <w:p w14:paraId="772E0B99" w14:textId="77777777" w:rsidR="00EF5C82" w:rsidRDefault="00EF5C82" w:rsidP="004A03C9">
            <w:pPr>
              <w:spacing w:before="120"/>
              <w:rPr>
                <w:lang w:eastAsia="zh-CN"/>
              </w:rPr>
            </w:pPr>
            <w:r>
              <w:rPr>
                <w:lang w:eastAsia="zh-CN"/>
              </w:rPr>
              <w:t>3.8</w:t>
            </w:r>
          </w:p>
        </w:tc>
      </w:tr>
      <w:tr w:rsidR="00EF5C82" w14:paraId="07E3D0C6" w14:textId="77777777" w:rsidTr="004A03C9">
        <w:trPr>
          <w:trHeight w:val="269"/>
        </w:trPr>
        <w:tc>
          <w:tcPr>
            <w:tcW w:w="1488" w:type="dxa"/>
          </w:tcPr>
          <w:p w14:paraId="0F81113D" w14:textId="77777777" w:rsidR="00EF5C82" w:rsidRDefault="00EF5C82" w:rsidP="004A03C9">
            <w:pPr>
              <w:spacing w:before="120"/>
              <w:rPr>
                <w:lang w:eastAsia="zh-CN"/>
              </w:rPr>
            </w:pPr>
            <w:r>
              <w:rPr>
                <w:rFonts w:hint="eastAsia"/>
                <w:lang w:eastAsia="zh-CN"/>
              </w:rPr>
              <w:t>F</w:t>
            </w:r>
            <w:r>
              <w:rPr>
                <w:lang w:eastAsia="zh-CN"/>
              </w:rPr>
              <w:t>uturewei#2</w:t>
            </w:r>
          </w:p>
        </w:tc>
        <w:tc>
          <w:tcPr>
            <w:tcW w:w="1329" w:type="dxa"/>
          </w:tcPr>
          <w:p w14:paraId="657F1664" w14:textId="77777777" w:rsidR="00EF5C82" w:rsidRDefault="00EF5C82" w:rsidP="004A03C9">
            <w:pPr>
              <w:spacing w:before="120"/>
              <w:rPr>
                <w:lang w:eastAsia="zh-CN"/>
              </w:rPr>
            </w:pPr>
            <w:r>
              <w:rPr>
                <w:lang w:eastAsia="zh-CN"/>
              </w:rPr>
              <w:t>CNN</w:t>
            </w:r>
          </w:p>
        </w:tc>
        <w:tc>
          <w:tcPr>
            <w:tcW w:w="1329" w:type="dxa"/>
          </w:tcPr>
          <w:p w14:paraId="578AF43C" w14:textId="77777777" w:rsidR="00EF5C82" w:rsidRDefault="00EF5C82" w:rsidP="004A03C9">
            <w:pPr>
              <w:spacing w:before="120"/>
              <w:rPr>
                <w:lang w:eastAsia="zh-CN"/>
              </w:rPr>
            </w:pPr>
            <w:r>
              <w:rPr>
                <w:lang w:eastAsia="zh-CN"/>
              </w:rPr>
              <w:t>360</w:t>
            </w:r>
          </w:p>
        </w:tc>
        <w:tc>
          <w:tcPr>
            <w:tcW w:w="1330" w:type="dxa"/>
          </w:tcPr>
          <w:p w14:paraId="08C88FF2" w14:textId="77777777" w:rsidR="00EF5C82" w:rsidRDefault="00EF5C82" w:rsidP="004A03C9">
            <w:pPr>
              <w:spacing w:before="120"/>
              <w:rPr>
                <w:lang w:eastAsia="zh-CN"/>
              </w:rPr>
            </w:pPr>
            <w:r>
              <w:rPr>
                <w:lang w:eastAsia="zh-CN"/>
              </w:rPr>
              <w:t>5.2</w:t>
            </w:r>
          </w:p>
        </w:tc>
        <w:tc>
          <w:tcPr>
            <w:tcW w:w="1329" w:type="dxa"/>
          </w:tcPr>
          <w:p w14:paraId="1146EAD8" w14:textId="77777777" w:rsidR="00EF5C82" w:rsidRDefault="00EF5C82" w:rsidP="004A03C9">
            <w:pPr>
              <w:spacing w:before="120"/>
              <w:rPr>
                <w:lang w:eastAsia="zh-CN"/>
              </w:rPr>
            </w:pPr>
            <w:r>
              <w:rPr>
                <w:lang w:eastAsia="zh-CN"/>
              </w:rPr>
              <w:t>CNN</w:t>
            </w:r>
          </w:p>
        </w:tc>
        <w:tc>
          <w:tcPr>
            <w:tcW w:w="1329" w:type="dxa"/>
          </w:tcPr>
          <w:p w14:paraId="68AC0F39" w14:textId="77777777" w:rsidR="00EF5C82" w:rsidRDefault="00EF5C82" w:rsidP="004A03C9">
            <w:pPr>
              <w:spacing w:before="120"/>
              <w:rPr>
                <w:lang w:eastAsia="zh-CN"/>
              </w:rPr>
            </w:pPr>
            <w:r>
              <w:rPr>
                <w:lang w:eastAsia="zh-CN"/>
              </w:rPr>
              <w:t>586</w:t>
            </w:r>
          </w:p>
        </w:tc>
        <w:tc>
          <w:tcPr>
            <w:tcW w:w="1330" w:type="dxa"/>
          </w:tcPr>
          <w:p w14:paraId="2BD0E4BC" w14:textId="77777777" w:rsidR="00EF5C82" w:rsidRDefault="00EF5C82" w:rsidP="004A03C9">
            <w:pPr>
              <w:spacing w:before="120"/>
              <w:rPr>
                <w:lang w:eastAsia="zh-CN"/>
              </w:rPr>
            </w:pPr>
            <w:r>
              <w:rPr>
                <w:lang w:eastAsia="zh-CN"/>
              </w:rPr>
              <w:t>6.5</w:t>
            </w:r>
          </w:p>
        </w:tc>
      </w:tr>
      <w:tr w:rsidR="00EF5C82" w14:paraId="523347B5" w14:textId="77777777" w:rsidTr="004A03C9">
        <w:trPr>
          <w:trHeight w:val="269"/>
        </w:trPr>
        <w:tc>
          <w:tcPr>
            <w:tcW w:w="1488" w:type="dxa"/>
          </w:tcPr>
          <w:p w14:paraId="49CCF28D" w14:textId="77777777" w:rsidR="00EF5C82" w:rsidRDefault="00EF5C82" w:rsidP="004A03C9">
            <w:pPr>
              <w:spacing w:before="120"/>
              <w:rPr>
                <w:lang w:eastAsia="zh-CN"/>
              </w:rPr>
            </w:pPr>
            <w:r>
              <w:rPr>
                <w:rFonts w:hint="eastAsia"/>
                <w:lang w:eastAsia="zh-CN"/>
              </w:rPr>
              <w:t>L</w:t>
            </w:r>
            <w:r>
              <w:rPr>
                <w:lang w:eastAsia="zh-CN"/>
              </w:rPr>
              <w:t>enovo</w:t>
            </w:r>
          </w:p>
        </w:tc>
        <w:tc>
          <w:tcPr>
            <w:tcW w:w="1329" w:type="dxa"/>
          </w:tcPr>
          <w:p w14:paraId="5681F505" w14:textId="77777777" w:rsidR="00EF5C82" w:rsidRDefault="00EF5C82" w:rsidP="004A03C9">
            <w:pPr>
              <w:spacing w:before="120"/>
              <w:rPr>
                <w:lang w:eastAsia="zh-CN"/>
              </w:rPr>
            </w:pPr>
            <w:r>
              <w:rPr>
                <w:lang w:eastAsia="zh-CN"/>
              </w:rPr>
              <w:t>Transformer</w:t>
            </w:r>
          </w:p>
        </w:tc>
        <w:tc>
          <w:tcPr>
            <w:tcW w:w="1329" w:type="dxa"/>
          </w:tcPr>
          <w:p w14:paraId="52A1ACF0" w14:textId="77777777" w:rsidR="00EF5C82" w:rsidRDefault="00EF5C82" w:rsidP="004A03C9">
            <w:pPr>
              <w:spacing w:before="120"/>
              <w:rPr>
                <w:lang w:eastAsia="zh-CN"/>
              </w:rPr>
            </w:pPr>
          </w:p>
        </w:tc>
        <w:tc>
          <w:tcPr>
            <w:tcW w:w="1330" w:type="dxa"/>
          </w:tcPr>
          <w:p w14:paraId="1F745126" w14:textId="77777777" w:rsidR="00EF5C82" w:rsidRDefault="00EF5C82" w:rsidP="004A03C9">
            <w:pPr>
              <w:spacing w:before="120"/>
              <w:rPr>
                <w:lang w:eastAsia="zh-CN"/>
              </w:rPr>
            </w:pPr>
            <w:r>
              <w:rPr>
                <w:lang w:eastAsia="zh-CN"/>
              </w:rPr>
              <w:t>0.61</w:t>
            </w:r>
          </w:p>
        </w:tc>
        <w:tc>
          <w:tcPr>
            <w:tcW w:w="1329" w:type="dxa"/>
          </w:tcPr>
          <w:p w14:paraId="4C59F01A" w14:textId="77777777" w:rsidR="00EF5C82" w:rsidRDefault="00EF5C82" w:rsidP="004A03C9">
            <w:pPr>
              <w:spacing w:before="120"/>
              <w:rPr>
                <w:lang w:eastAsia="zh-CN"/>
              </w:rPr>
            </w:pPr>
            <w:proofErr w:type="spellStart"/>
            <w:r>
              <w:rPr>
                <w:lang w:eastAsia="zh-CN"/>
              </w:rPr>
              <w:t>Resedual</w:t>
            </w:r>
            <w:proofErr w:type="spellEnd"/>
            <w:r>
              <w:rPr>
                <w:lang w:eastAsia="zh-CN"/>
              </w:rPr>
              <w:t xml:space="preserve"> Block</w:t>
            </w:r>
          </w:p>
        </w:tc>
        <w:tc>
          <w:tcPr>
            <w:tcW w:w="1329" w:type="dxa"/>
          </w:tcPr>
          <w:p w14:paraId="315CF25C" w14:textId="77777777" w:rsidR="00EF5C82" w:rsidRDefault="00EF5C82" w:rsidP="004A03C9">
            <w:pPr>
              <w:spacing w:before="120"/>
              <w:rPr>
                <w:lang w:eastAsia="zh-CN"/>
              </w:rPr>
            </w:pPr>
          </w:p>
        </w:tc>
        <w:tc>
          <w:tcPr>
            <w:tcW w:w="1330" w:type="dxa"/>
          </w:tcPr>
          <w:p w14:paraId="55CA6FE3" w14:textId="77777777" w:rsidR="00EF5C82" w:rsidRDefault="00EF5C82" w:rsidP="004A03C9">
            <w:pPr>
              <w:spacing w:before="120"/>
              <w:rPr>
                <w:lang w:eastAsia="zh-CN"/>
              </w:rPr>
            </w:pPr>
            <w:r>
              <w:rPr>
                <w:lang w:eastAsia="zh-CN"/>
              </w:rPr>
              <w:t>0.76</w:t>
            </w:r>
          </w:p>
        </w:tc>
      </w:tr>
      <w:tr w:rsidR="00EF5C82" w14:paraId="5C74FC07" w14:textId="77777777" w:rsidTr="004A03C9">
        <w:trPr>
          <w:trHeight w:val="264"/>
        </w:trPr>
        <w:tc>
          <w:tcPr>
            <w:tcW w:w="1488" w:type="dxa"/>
          </w:tcPr>
          <w:p w14:paraId="1452C858" w14:textId="77777777" w:rsidR="00EF5C82" w:rsidRDefault="00EF5C82" w:rsidP="004A03C9">
            <w:pPr>
              <w:spacing w:before="120"/>
              <w:rPr>
                <w:lang w:eastAsia="zh-CN"/>
              </w:rPr>
            </w:pPr>
            <w:r>
              <w:rPr>
                <w:rFonts w:hint="eastAsia"/>
                <w:lang w:eastAsia="zh-CN"/>
              </w:rPr>
              <w:t>Z</w:t>
            </w:r>
            <w:r>
              <w:rPr>
                <w:lang w:eastAsia="zh-CN"/>
              </w:rPr>
              <w:t>TE</w:t>
            </w:r>
          </w:p>
        </w:tc>
        <w:tc>
          <w:tcPr>
            <w:tcW w:w="1329" w:type="dxa"/>
          </w:tcPr>
          <w:p w14:paraId="46DC866D" w14:textId="77777777" w:rsidR="00EF5C82" w:rsidRDefault="00EF5C82" w:rsidP="004A03C9">
            <w:pPr>
              <w:spacing w:before="120"/>
              <w:rPr>
                <w:lang w:eastAsia="zh-CN"/>
              </w:rPr>
            </w:pPr>
            <w:r>
              <w:rPr>
                <w:lang w:eastAsia="zh-CN"/>
              </w:rPr>
              <w:t>Transformer</w:t>
            </w:r>
          </w:p>
        </w:tc>
        <w:tc>
          <w:tcPr>
            <w:tcW w:w="1329" w:type="dxa"/>
          </w:tcPr>
          <w:p w14:paraId="151DCEC1" w14:textId="77777777" w:rsidR="00EF5C82" w:rsidRDefault="00EF5C82" w:rsidP="004A03C9">
            <w:pPr>
              <w:spacing w:before="120"/>
              <w:rPr>
                <w:lang w:eastAsia="zh-CN"/>
              </w:rPr>
            </w:pPr>
            <w:r>
              <w:rPr>
                <w:lang w:eastAsia="zh-CN"/>
              </w:rPr>
              <w:t>25</w:t>
            </w:r>
          </w:p>
        </w:tc>
        <w:tc>
          <w:tcPr>
            <w:tcW w:w="1330" w:type="dxa"/>
          </w:tcPr>
          <w:p w14:paraId="33917CB5" w14:textId="77777777" w:rsidR="00EF5C82" w:rsidRDefault="00EF5C82" w:rsidP="004A03C9">
            <w:pPr>
              <w:spacing w:before="120"/>
              <w:rPr>
                <w:lang w:eastAsia="zh-CN"/>
              </w:rPr>
            </w:pPr>
            <w:r>
              <w:rPr>
                <w:lang w:eastAsia="zh-CN"/>
              </w:rPr>
              <w:t>4</w:t>
            </w:r>
          </w:p>
        </w:tc>
        <w:tc>
          <w:tcPr>
            <w:tcW w:w="1329" w:type="dxa"/>
          </w:tcPr>
          <w:p w14:paraId="6F6A073D" w14:textId="77777777" w:rsidR="00EF5C82" w:rsidRDefault="00EF5C82" w:rsidP="004A03C9">
            <w:pPr>
              <w:spacing w:before="120"/>
              <w:rPr>
                <w:lang w:eastAsia="zh-CN"/>
              </w:rPr>
            </w:pPr>
            <w:r>
              <w:rPr>
                <w:lang w:eastAsia="zh-CN"/>
              </w:rPr>
              <w:t>Transformer</w:t>
            </w:r>
          </w:p>
        </w:tc>
        <w:tc>
          <w:tcPr>
            <w:tcW w:w="1329" w:type="dxa"/>
          </w:tcPr>
          <w:p w14:paraId="51A4A70B" w14:textId="77777777" w:rsidR="00EF5C82" w:rsidRDefault="00EF5C82" w:rsidP="004A03C9">
            <w:pPr>
              <w:spacing w:before="120"/>
              <w:rPr>
                <w:lang w:eastAsia="zh-CN"/>
              </w:rPr>
            </w:pPr>
            <w:r>
              <w:rPr>
                <w:lang w:eastAsia="zh-CN"/>
              </w:rPr>
              <w:t>28</w:t>
            </w:r>
          </w:p>
        </w:tc>
        <w:tc>
          <w:tcPr>
            <w:tcW w:w="1330" w:type="dxa"/>
          </w:tcPr>
          <w:p w14:paraId="34A942D0" w14:textId="77777777" w:rsidR="00EF5C82" w:rsidRDefault="00EF5C82" w:rsidP="004A03C9">
            <w:pPr>
              <w:spacing w:before="120"/>
              <w:rPr>
                <w:lang w:eastAsia="zh-CN"/>
              </w:rPr>
            </w:pPr>
            <w:r>
              <w:rPr>
                <w:rFonts w:hint="eastAsia"/>
                <w:lang w:eastAsia="zh-CN"/>
              </w:rPr>
              <w:t>5</w:t>
            </w:r>
          </w:p>
        </w:tc>
      </w:tr>
      <w:tr w:rsidR="00EF5C82" w14:paraId="4D39BEAB" w14:textId="77777777" w:rsidTr="004A03C9">
        <w:trPr>
          <w:trHeight w:val="264"/>
        </w:trPr>
        <w:tc>
          <w:tcPr>
            <w:tcW w:w="1488" w:type="dxa"/>
          </w:tcPr>
          <w:p w14:paraId="0EF589EA" w14:textId="77777777" w:rsidR="00EF5C82" w:rsidRDefault="00EF5C82" w:rsidP="004A03C9">
            <w:pPr>
              <w:spacing w:before="120"/>
              <w:rPr>
                <w:lang w:eastAsia="zh-CN"/>
              </w:rPr>
            </w:pPr>
            <w:r>
              <w:rPr>
                <w:lang w:eastAsia="zh-CN"/>
              </w:rPr>
              <w:t>Vivo</w:t>
            </w:r>
          </w:p>
        </w:tc>
        <w:tc>
          <w:tcPr>
            <w:tcW w:w="1329" w:type="dxa"/>
          </w:tcPr>
          <w:p w14:paraId="7CB882A9" w14:textId="77777777" w:rsidR="00EF5C82" w:rsidRDefault="00EF5C82" w:rsidP="004A03C9">
            <w:pPr>
              <w:spacing w:before="120"/>
              <w:rPr>
                <w:lang w:eastAsia="zh-CN"/>
              </w:rPr>
            </w:pPr>
            <w:r>
              <w:rPr>
                <w:lang w:eastAsia="zh-CN"/>
              </w:rPr>
              <w:t>Transformer</w:t>
            </w:r>
          </w:p>
        </w:tc>
        <w:tc>
          <w:tcPr>
            <w:tcW w:w="1329" w:type="dxa"/>
          </w:tcPr>
          <w:p w14:paraId="4D79977D" w14:textId="77777777" w:rsidR="00EF5C82" w:rsidRDefault="00EF5C82" w:rsidP="004A03C9">
            <w:pPr>
              <w:spacing w:before="120"/>
              <w:rPr>
                <w:lang w:eastAsia="zh-CN"/>
              </w:rPr>
            </w:pPr>
            <w:r>
              <w:rPr>
                <w:lang w:eastAsia="zh-CN"/>
              </w:rPr>
              <w:t>85.44</w:t>
            </w:r>
          </w:p>
        </w:tc>
        <w:tc>
          <w:tcPr>
            <w:tcW w:w="1330" w:type="dxa"/>
          </w:tcPr>
          <w:p w14:paraId="4CB56742" w14:textId="77777777" w:rsidR="00EF5C82" w:rsidRDefault="00EF5C82" w:rsidP="004A03C9">
            <w:pPr>
              <w:spacing w:before="120"/>
              <w:rPr>
                <w:lang w:eastAsia="zh-CN"/>
              </w:rPr>
            </w:pPr>
            <w:r>
              <w:rPr>
                <w:lang w:eastAsia="zh-CN"/>
              </w:rPr>
              <w:t>6.9</w:t>
            </w:r>
          </w:p>
        </w:tc>
        <w:tc>
          <w:tcPr>
            <w:tcW w:w="1329" w:type="dxa"/>
          </w:tcPr>
          <w:p w14:paraId="66472870" w14:textId="77777777" w:rsidR="00EF5C82" w:rsidRDefault="00EF5C82" w:rsidP="004A03C9">
            <w:pPr>
              <w:spacing w:before="120"/>
              <w:rPr>
                <w:lang w:eastAsia="zh-CN"/>
              </w:rPr>
            </w:pPr>
            <w:r>
              <w:rPr>
                <w:lang w:eastAsia="zh-CN"/>
              </w:rPr>
              <w:t>Transformer</w:t>
            </w:r>
          </w:p>
        </w:tc>
        <w:tc>
          <w:tcPr>
            <w:tcW w:w="1329" w:type="dxa"/>
          </w:tcPr>
          <w:p w14:paraId="52E74C3E" w14:textId="77777777" w:rsidR="00EF5C82" w:rsidRDefault="00EF5C82" w:rsidP="004A03C9">
            <w:pPr>
              <w:spacing w:before="120"/>
              <w:rPr>
                <w:lang w:eastAsia="zh-CN"/>
              </w:rPr>
            </w:pPr>
            <w:r>
              <w:rPr>
                <w:lang w:eastAsia="zh-CN"/>
              </w:rPr>
              <w:t>109.86</w:t>
            </w:r>
          </w:p>
        </w:tc>
        <w:tc>
          <w:tcPr>
            <w:tcW w:w="1330" w:type="dxa"/>
          </w:tcPr>
          <w:p w14:paraId="0E64D486" w14:textId="77777777" w:rsidR="00EF5C82" w:rsidRDefault="00EF5C82" w:rsidP="004A03C9">
            <w:pPr>
              <w:spacing w:before="120"/>
              <w:rPr>
                <w:lang w:eastAsia="zh-CN"/>
              </w:rPr>
            </w:pPr>
            <w:r>
              <w:rPr>
                <w:rFonts w:hint="eastAsia"/>
                <w:lang w:eastAsia="zh-CN"/>
              </w:rPr>
              <w:t>9</w:t>
            </w:r>
          </w:p>
        </w:tc>
      </w:tr>
      <w:tr w:rsidR="00EF5C82" w14:paraId="743C55F8" w14:textId="77777777" w:rsidTr="004A03C9">
        <w:trPr>
          <w:trHeight w:val="264"/>
        </w:trPr>
        <w:tc>
          <w:tcPr>
            <w:tcW w:w="1488" w:type="dxa"/>
          </w:tcPr>
          <w:p w14:paraId="3B54837B" w14:textId="77777777" w:rsidR="00EF5C82" w:rsidRDefault="00EF5C82" w:rsidP="004A03C9">
            <w:pPr>
              <w:spacing w:before="120"/>
              <w:rPr>
                <w:lang w:eastAsia="zh-CN"/>
              </w:rPr>
            </w:pPr>
            <w:r>
              <w:rPr>
                <w:rFonts w:hint="eastAsia"/>
                <w:lang w:eastAsia="zh-CN"/>
              </w:rPr>
              <w:t>O</w:t>
            </w:r>
            <w:r>
              <w:rPr>
                <w:lang w:eastAsia="zh-CN"/>
              </w:rPr>
              <w:t>PPO</w:t>
            </w:r>
          </w:p>
        </w:tc>
        <w:tc>
          <w:tcPr>
            <w:tcW w:w="1329" w:type="dxa"/>
          </w:tcPr>
          <w:p w14:paraId="3444EBF6" w14:textId="77777777" w:rsidR="00EF5C82" w:rsidRDefault="00EF5C82" w:rsidP="004A03C9">
            <w:pPr>
              <w:spacing w:before="120"/>
              <w:rPr>
                <w:lang w:eastAsia="zh-CN"/>
              </w:rPr>
            </w:pPr>
            <w:r>
              <w:rPr>
                <w:lang w:eastAsia="zh-CN"/>
              </w:rPr>
              <w:t>Transformer</w:t>
            </w:r>
          </w:p>
        </w:tc>
        <w:tc>
          <w:tcPr>
            <w:tcW w:w="1329" w:type="dxa"/>
          </w:tcPr>
          <w:p w14:paraId="531D13E2" w14:textId="77777777" w:rsidR="00EF5C82" w:rsidRDefault="00EF5C82" w:rsidP="004A03C9">
            <w:pPr>
              <w:spacing w:before="120"/>
              <w:rPr>
                <w:lang w:eastAsia="zh-CN"/>
              </w:rPr>
            </w:pPr>
            <w:r>
              <w:rPr>
                <w:lang w:eastAsia="zh-CN"/>
              </w:rPr>
              <w:t>21.4</w:t>
            </w:r>
          </w:p>
        </w:tc>
        <w:tc>
          <w:tcPr>
            <w:tcW w:w="1330" w:type="dxa"/>
          </w:tcPr>
          <w:p w14:paraId="1D90A4F0" w14:textId="77777777" w:rsidR="00EF5C82" w:rsidRDefault="00EF5C82" w:rsidP="004A03C9">
            <w:pPr>
              <w:spacing w:before="120"/>
              <w:rPr>
                <w:lang w:eastAsia="zh-CN"/>
              </w:rPr>
            </w:pPr>
            <w:r>
              <w:rPr>
                <w:lang w:eastAsia="zh-CN"/>
              </w:rPr>
              <w:t>10.7</w:t>
            </w:r>
          </w:p>
        </w:tc>
        <w:tc>
          <w:tcPr>
            <w:tcW w:w="1329" w:type="dxa"/>
          </w:tcPr>
          <w:p w14:paraId="51144AE0" w14:textId="77777777" w:rsidR="00EF5C82" w:rsidRDefault="00EF5C82" w:rsidP="004A03C9">
            <w:pPr>
              <w:spacing w:before="120"/>
              <w:rPr>
                <w:lang w:eastAsia="zh-CN"/>
              </w:rPr>
            </w:pPr>
            <w:r>
              <w:rPr>
                <w:lang w:eastAsia="zh-CN"/>
              </w:rPr>
              <w:t>Transformer</w:t>
            </w:r>
          </w:p>
        </w:tc>
        <w:tc>
          <w:tcPr>
            <w:tcW w:w="1329" w:type="dxa"/>
          </w:tcPr>
          <w:p w14:paraId="12895C5A" w14:textId="77777777" w:rsidR="00EF5C82" w:rsidRDefault="00EF5C82" w:rsidP="004A03C9">
            <w:pPr>
              <w:spacing w:before="120"/>
              <w:rPr>
                <w:lang w:eastAsia="zh-CN"/>
              </w:rPr>
            </w:pPr>
            <w:r>
              <w:rPr>
                <w:lang w:eastAsia="zh-CN"/>
              </w:rPr>
              <w:t>21.4</w:t>
            </w:r>
          </w:p>
        </w:tc>
        <w:tc>
          <w:tcPr>
            <w:tcW w:w="1330" w:type="dxa"/>
          </w:tcPr>
          <w:p w14:paraId="3AA8AE87" w14:textId="77777777" w:rsidR="00EF5C82" w:rsidRDefault="00EF5C82" w:rsidP="004A03C9">
            <w:pPr>
              <w:spacing w:before="120"/>
              <w:rPr>
                <w:lang w:eastAsia="zh-CN"/>
              </w:rPr>
            </w:pPr>
            <w:r>
              <w:rPr>
                <w:lang w:eastAsia="zh-CN"/>
              </w:rPr>
              <w:t>10.7</w:t>
            </w:r>
          </w:p>
        </w:tc>
      </w:tr>
      <w:tr w:rsidR="00EF5C82" w14:paraId="4B27A10A" w14:textId="77777777" w:rsidTr="004A03C9">
        <w:trPr>
          <w:trHeight w:val="264"/>
        </w:trPr>
        <w:tc>
          <w:tcPr>
            <w:tcW w:w="1488" w:type="dxa"/>
          </w:tcPr>
          <w:p w14:paraId="49BAFEA2" w14:textId="77777777" w:rsidR="00EF5C82" w:rsidRDefault="00EF5C82" w:rsidP="004A03C9">
            <w:pPr>
              <w:spacing w:before="120"/>
              <w:rPr>
                <w:lang w:eastAsia="zh-CN"/>
              </w:rPr>
            </w:pPr>
            <w:proofErr w:type="spellStart"/>
            <w:r>
              <w:rPr>
                <w:lang w:eastAsia="zh-CN"/>
              </w:rPr>
              <w:t>Spreadtrum</w:t>
            </w:r>
            <w:proofErr w:type="spellEnd"/>
          </w:p>
        </w:tc>
        <w:tc>
          <w:tcPr>
            <w:tcW w:w="1329" w:type="dxa"/>
          </w:tcPr>
          <w:p w14:paraId="25C76A4A" w14:textId="77777777" w:rsidR="00EF5C82" w:rsidRDefault="00EF5C82" w:rsidP="004A03C9">
            <w:pPr>
              <w:spacing w:before="120"/>
              <w:rPr>
                <w:lang w:eastAsia="zh-CN"/>
              </w:rPr>
            </w:pPr>
            <w:r>
              <w:rPr>
                <w:lang w:eastAsia="zh-CN"/>
              </w:rPr>
              <w:t>Transformer</w:t>
            </w:r>
          </w:p>
        </w:tc>
        <w:tc>
          <w:tcPr>
            <w:tcW w:w="1329" w:type="dxa"/>
          </w:tcPr>
          <w:p w14:paraId="6E455FC3" w14:textId="77777777" w:rsidR="00EF5C82" w:rsidRDefault="00EF5C82" w:rsidP="004A03C9">
            <w:pPr>
              <w:spacing w:before="120"/>
              <w:rPr>
                <w:lang w:eastAsia="zh-CN"/>
              </w:rPr>
            </w:pPr>
            <w:r>
              <w:rPr>
                <w:lang w:eastAsia="zh-CN"/>
              </w:rPr>
              <w:t>800</w:t>
            </w:r>
          </w:p>
        </w:tc>
        <w:tc>
          <w:tcPr>
            <w:tcW w:w="1330" w:type="dxa"/>
          </w:tcPr>
          <w:p w14:paraId="7677B598" w14:textId="77777777" w:rsidR="00EF5C82" w:rsidRDefault="00EF5C82" w:rsidP="004A03C9">
            <w:pPr>
              <w:spacing w:before="120"/>
              <w:rPr>
                <w:lang w:eastAsia="zh-CN"/>
              </w:rPr>
            </w:pPr>
            <w:r>
              <w:rPr>
                <w:lang w:eastAsia="zh-CN"/>
              </w:rPr>
              <w:t>10.5</w:t>
            </w:r>
          </w:p>
        </w:tc>
        <w:tc>
          <w:tcPr>
            <w:tcW w:w="1329" w:type="dxa"/>
          </w:tcPr>
          <w:p w14:paraId="697E8EDD" w14:textId="77777777" w:rsidR="00EF5C82" w:rsidRDefault="00EF5C82" w:rsidP="004A03C9">
            <w:pPr>
              <w:spacing w:before="120"/>
              <w:rPr>
                <w:lang w:eastAsia="zh-CN"/>
              </w:rPr>
            </w:pPr>
            <w:r>
              <w:rPr>
                <w:lang w:eastAsia="zh-CN"/>
              </w:rPr>
              <w:t>Transformer</w:t>
            </w:r>
          </w:p>
        </w:tc>
        <w:tc>
          <w:tcPr>
            <w:tcW w:w="1329" w:type="dxa"/>
          </w:tcPr>
          <w:p w14:paraId="373B9DDC" w14:textId="77777777" w:rsidR="00EF5C82" w:rsidRDefault="00EF5C82" w:rsidP="004A03C9">
            <w:pPr>
              <w:spacing w:before="120"/>
              <w:rPr>
                <w:lang w:eastAsia="zh-CN"/>
              </w:rPr>
            </w:pPr>
            <w:r>
              <w:rPr>
                <w:lang w:eastAsia="zh-CN"/>
              </w:rPr>
              <w:t>800</w:t>
            </w:r>
          </w:p>
        </w:tc>
        <w:tc>
          <w:tcPr>
            <w:tcW w:w="1330" w:type="dxa"/>
          </w:tcPr>
          <w:p w14:paraId="0523D824" w14:textId="77777777" w:rsidR="00EF5C82" w:rsidRDefault="00EF5C82" w:rsidP="004A03C9">
            <w:pPr>
              <w:spacing w:before="120"/>
              <w:rPr>
                <w:lang w:eastAsia="zh-CN"/>
              </w:rPr>
            </w:pPr>
            <w:r>
              <w:rPr>
                <w:lang w:eastAsia="zh-CN"/>
              </w:rPr>
              <w:t>10.5</w:t>
            </w:r>
          </w:p>
        </w:tc>
      </w:tr>
      <w:tr w:rsidR="00EF5C82" w14:paraId="7717F940" w14:textId="77777777" w:rsidTr="004A03C9">
        <w:trPr>
          <w:trHeight w:val="264"/>
        </w:trPr>
        <w:tc>
          <w:tcPr>
            <w:tcW w:w="1488" w:type="dxa"/>
          </w:tcPr>
          <w:p w14:paraId="4A59CCCE" w14:textId="77777777" w:rsidR="00EF5C82" w:rsidRDefault="00EF5C82" w:rsidP="004A03C9">
            <w:pPr>
              <w:spacing w:before="120"/>
              <w:rPr>
                <w:lang w:eastAsia="zh-CN"/>
              </w:rPr>
            </w:pPr>
            <w:r>
              <w:rPr>
                <w:rFonts w:hint="eastAsia"/>
                <w:lang w:eastAsia="zh-CN"/>
              </w:rPr>
              <w:t>F</w:t>
            </w:r>
            <w:r>
              <w:rPr>
                <w:lang w:eastAsia="zh-CN"/>
              </w:rPr>
              <w:t>ujitsu</w:t>
            </w:r>
          </w:p>
        </w:tc>
        <w:tc>
          <w:tcPr>
            <w:tcW w:w="1329" w:type="dxa"/>
          </w:tcPr>
          <w:p w14:paraId="7212E24F" w14:textId="77777777" w:rsidR="00EF5C82" w:rsidRDefault="00EF5C82" w:rsidP="004A03C9">
            <w:pPr>
              <w:spacing w:before="120"/>
              <w:rPr>
                <w:lang w:eastAsia="zh-CN"/>
              </w:rPr>
            </w:pPr>
            <w:r>
              <w:rPr>
                <w:lang w:eastAsia="zh-CN"/>
              </w:rPr>
              <w:t>Transformer</w:t>
            </w:r>
          </w:p>
        </w:tc>
        <w:tc>
          <w:tcPr>
            <w:tcW w:w="1329" w:type="dxa"/>
          </w:tcPr>
          <w:p w14:paraId="5980EAFB" w14:textId="77777777" w:rsidR="00EF5C82" w:rsidRDefault="00EF5C82" w:rsidP="004A03C9">
            <w:pPr>
              <w:spacing w:before="120"/>
              <w:rPr>
                <w:lang w:eastAsia="zh-CN"/>
              </w:rPr>
            </w:pPr>
            <w:r>
              <w:rPr>
                <w:lang w:eastAsia="zh-CN"/>
              </w:rPr>
              <w:t>15.7</w:t>
            </w:r>
          </w:p>
        </w:tc>
        <w:tc>
          <w:tcPr>
            <w:tcW w:w="1330" w:type="dxa"/>
          </w:tcPr>
          <w:p w14:paraId="41C389CF" w14:textId="77777777" w:rsidR="00EF5C82" w:rsidRDefault="00EF5C82" w:rsidP="004A03C9">
            <w:pPr>
              <w:spacing w:before="120"/>
              <w:rPr>
                <w:lang w:eastAsia="zh-CN"/>
              </w:rPr>
            </w:pPr>
            <w:r>
              <w:rPr>
                <w:rFonts w:hint="eastAsia"/>
                <w:lang w:eastAsia="zh-CN"/>
              </w:rPr>
              <w:t>1</w:t>
            </w:r>
            <w:r>
              <w:rPr>
                <w:lang w:eastAsia="zh-CN"/>
              </w:rPr>
              <w:t>.34</w:t>
            </w:r>
          </w:p>
        </w:tc>
        <w:tc>
          <w:tcPr>
            <w:tcW w:w="1329" w:type="dxa"/>
          </w:tcPr>
          <w:p w14:paraId="058A8FE3" w14:textId="77777777" w:rsidR="00EF5C82" w:rsidRDefault="00EF5C82" w:rsidP="004A03C9">
            <w:pPr>
              <w:spacing w:before="120"/>
              <w:rPr>
                <w:lang w:eastAsia="zh-CN"/>
              </w:rPr>
            </w:pPr>
            <w:r>
              <w:rPr>
                <w:lang w:eastAsia="zh-CN"/>
              </w:rPr>
              <w:t>Transformer</w:t>
            </w:r>
          </w:p>
        </w:tc>
        <w:tc>
          <w:tcPr>
            <w:tcW w:w="1329" w:type="dxa"/>
          </w:tcPr>
          <w:p w14:paraId="2FBEA818" w14:textId="77777777" w:rsidR="00EF5C82" w:rsidRDefault="00EF5C82" w:rsidP="004A03C9">
            <w:pPr>
              <w:spacing w:before="120"/>
              <w:rPr>
                <w:lang w:eastAsia="zh-CN"/>
              </w:rPr>
            </w:pPr>
            <w:r>
              <w:rPr>
                <w:lang w:eastAsia="zh-CN"/>
              </w:rPr>
              <w:t>15.7</w:t>
            </w:r>
          </w:p>
        </w:tc>
        <w:tc>
          <w:tcPr>
            <w:tcW w:w="1330" w:type="dxa"/>
          </w:tcPr>
          <w:p w14:paraId="40437623" w14:textId="77777777" w:rsidR="00EF5C82" w:rsidRDefault="00EF5C82" w:rsidP="004A03C9">
            <w:pPr>
              <w:spacing w:before="120"/>
              <w:rPr>
                <w:lang w:eastAsia="zh-CN"/>
              </w:rPr>
            </w:pPr>
            <w:r>
              <w:rPr>
                <w:rFonts w:hint="eastAsia"/>
                <w:lang w:eastAsia="zh-CN"/>
              </w:rPr>
              <w:t>1</w:t>
            </w:r>
            <w:r>
              <w:rPr>
                <w:lang w:eastAsia="zh-CN"/>
              </w:rPr>
              <w:t>.34</w:t>
            </w:r>
          </w:p>
        </w:tc>
      </w:tr>
      <w:tr w:rsidR="00EF5C82" w14:paraId="2122B7AB" w14:textId="77777777" w:rsidTr="004A03C9">
        <w:trPr>
          <w:trHeight w:val="264"/>
        </w:trPr>
        <w:tc>
          <w:tcPr>
            <w:tcW w:w="1488" w:type="dxa"/>
          </w:tcPr>
          <w:p w14:paraId="6DC1F299" w14:textId="77777777" w:rsidR="00EF5C82" w:rsidRDefault="00EF5C82" w:rsidP="004A03C9">
            <w:pPr>
              <w:spacing w:before="120"/>
              <w:rPr>
                <w:lang w:eastAsia="zh-CN"/>
              </w:rPr>
            </w:pPr>
            <w:r>
              <w:rPr>
                <w:rFonts w:hint="eastAsia"/>
                <w:lang w:eastAsia="zh-CN"/>
              </w:rPr>
              <w:t>N</w:t>
            </w:r>
            <w:r>
              <w:rPr>
                <w:lang w:eastAsia="zh-CN"/>
              </w:rPr>
              <w:t>TT DOCOMO</w:t>
            </w:r>
          </w:p>
        </w:tc>
        <w:tc>
          <w:tcPr>
            <w:tcW w:w="1329" w:type="dxa"/>
          </w:tcPr>
          <w:p w14:paraId="4484DC94" w14:textId="77777777" w:rsidR="00EF5C82" w:rsidRDefault="00EF5C82" w:rsidP="004A03C9">
            <w:pPr>
              <w:spacing w:before="120"/>
              <w:rPr>
                <w:lang w:eastAsia="zh-CN"/>
              </w:rPr>
            </w:pPr>
            <w:r>
              <w:rPr>
                <w:lang w:eastAsia="zh-CN"/>
              </w:rPr>
              <w:t>Transformer</w:t>
            </w:r>
          </w:p>
        </w:tc>
        <w:tc>
          <w:tcPr>
            <w:tcW w:w="1329" w:type="dxa"/>
          </w:tcPr>
          <w:p w14:paraId="380F037E" w14:textId="77777777" w:rsidR="00EF5C82" w:rsidRDefault="00EF5C82" w:rsidP="004A03C9">
            <w:pPr>
              <w:spacing w:before="120"/>
              <w:rPr>
                <w:lang w:eastAsia="zh-CN"/>
              </w:rPr>
            </w:pPr>
            <w:r>
              <w:rPr>
                <w:lang w:eastAsia="zh-CN"/>
              </w:rPr>
              <w:t>44.2</w:t>
            </w:r>
          </w:p>
        </w:tc>
        <w:tc>
          <w:tcPr>
            <w:tcW w:w="1330" w:type="dxa"/>
          </w:tcPr>
          <w:p w14:paraId="3305B791" w14:textId="77777777" w:rsidR="00EF5C82" w:rsidRDefault="00EF5C82" w:rsidP="004A03C9">
            <w:pPr>
              <w:spacing w:before="120"/>
              <w:rPr>
                <w:lang w:eastAsia="zh-CN"/>
              </w:rPr>
            </w:pPr>
            <w:r>
              <w:rPr>
                <w:rFonts w:hint="eastAsia"/>
                <w:lang w:eastAsia="zh-CN"/>
              </w:rPr>
              <w:t>4</w:t>
            </w:r>
          </w:p>
        </w:tc>
        <w:tc>
          <w:tcPr>
            <w:tcW w:w="1329" w:type="dxa"/>
          </w:tcPr>
          <w:p w14:paraId="7D5FF164" w14:textId="77777777" w:rsidR="00EF5C82" w:rsidRDefault="00EF5C82" w:rsidP="004A03C9">
            <w:pPr>
              <w:spacing w:before="120"/>
              <w:rPr>
                <w:lang w:eastAsia="zh-CN"/>
              </w:rPr>
            </w:pPr>
            <w:r>
              <w:rPr>
                <w:lang w:eastAsia="zh-CN"/>
              </w:rPr>
              <w:t>Transformer</w:t>
            </w:r>
          </w:p>
        </w:tc>
        <w:tc>
          <w:tcPr>
            <w:tcW w:w="1329" w:type="dxa"/>
          </w:tcPr>
          <w:p w14:paraId="64BC809D" w14:textId="77777777" w:rsidR="00EF5C82" w:rsidRDefault="00EF5C82" w:rsidP="004A03C9">
            <w:pPr>
              <w:spacing w:before="120"/>
              <w:rPr>
                <w:lang w:eastAsia="zh-CN"/>
              </w:rPr>
            </w:pPr>
            <w:r>
              <w:rPr>
                <w:lang w:eastAsia="zh-CN"/>
              </w:rPr>
              <w:t>44.2</w:t>
            </w:r>
          </w:p>
        </w:tc>
        <w:tc>
          <w:tcPr>
            <w:tcW w:w="1330" w:type="dxa"/>
          </w:tcPr>
          <w:p w14:paraId="2E9EE778" w14:textId="77777777" w:rsidR="00EF5C82" w:rsidRDefault="00EF5C82" w:rsidP="004A03C9">
            <w:pPr>
              <w:spacing w:before="120"/>
              <w:rPr>
                <w:lang w:eastAsia="zh-CN"/>
              </w:rPr>
            </w:pPr>
            <w:r>
              <w:rPr>
                <w:rFonts w:hint="eastAsia"/>
                <w:lang w:eastAsia="zh-CN"/>
              </w:rPr>
              <w:t>4</w:t>
            </w:r>
          </w:p>
        </w:tc>
      </w:tr>
      <w:tr w:rsidR="00EF5C82" w14:paraId="5303CC08" w14:textId="77777777" w:rsidTr="004A03C9">
        <w:trPr>
          <w:trHeight w:val="264"/>
        </w:trPr>
        <w:tc>
          <w:tcPr>
            <w:tcW w:w="1488" w:type="dxa"/>
          </w:tcPr>
          <w:p w14:paraId="4BECE320" w14:textId="77777777" w:rsidR="00EF5C82" w:rsidRDefault="00EF5C82" w:rsidP="004A03C9">
            <w:pPr>
              <w:spacing w:before="120"/>
              <w:rPr>
                <w:lang w:eastAsia="zh-CN"/>
              </w:rPr>
            </w:pPr>
            <w:r>
              <w:rPr>
                <w:rFonts w:hint="eastAsia"/>
                <w:lang w:eastAsia="zh-CN"/>
              </w:rPr>
              <w:t>I</w:t>
            </w:r>
            <w:r>
              <w:rPr>
                <w:lang w:eastAsia="zh-CN"/>
              </w:rPr>
              <w:t>ntel</w:t>
            </w:r>
          </w:p>
        </w:tc>
        <w:tc>
          <w:tcPr>
            <w:tcW w:w="1329" w:type="dxa"/>
          </w:tcPr>
          <w:p w14:paraId="59D231D1" w14:textId="77777777" w:rsidR="00EF5C82" w:rsidRDefault="00EF5C82" w:rsidP="004A03C9">
            <w:pPr>
              <w:spacing w:before="120"/>
              <w:rPr>
                <w:lang w:eastAsia="zh-CN"/>
              </w:rPr>
            </w:pPr>
            <w:r>
              <w:rPr>
                <w:lang w:eastAsia="zh-CN"/>
              </w:rPr>
              <w:t>Transformer</w:t>
            </w:r>
          </w:p>
        </w:tc>
        <w:tc>
          <w:tcPr>
            <w:tcW w:w="1329" w:type="dxa"/>
          </w:tcPr>
          <w:p w14:paraId="6FCE0E0B" w14:textId="77777777" w:rsidR="00EF5C82" w:rsidRDefault="00EF5C82" w:rsidP="004A03C9">
            <w:pPr>
              <w:spacing w:before="120"/>
              <w:rPr>
                <w:lang w:eastAsia="zh-CN"/>
              </w:rPr>
            </w:pPr>
            <w:r>
              <w:rPr>
                <w:lang w:eastAsia="zh-CN"/>
              </w:rPr>
              <w:t>270</w:t>
            </w:r>
          </w:p>
        </w:tc>
        <w:tc>
          <w:tcPr>
            <w:tcW w:w="1330" w:type="dxa"/>
          </w:tcPr>
          <w:p w14:paraId="4EFDA425" w14:textId="77777777" w:rsidR="00EF5C82" w:rsidRDefault="00EF5C82" w:rsidP="004A03C9">
            <w:pPr>
              <w:spacing w:before="120"/>
              <w:rPr>
                <w:lang w:eastAsia="zh-CN"/>
              </w:rPr>
            </w:pPr>
            <w:r>
              <w:rPr>
                <w:rFonts w:hint="eastAsia"/>
                <w:lang w:eastAsia="zh-CN"/>
              </w:rPr>
              <w:t>1</w:t>
            </w:r>
            <w:r>
              <w:rPr>
                <w:lang w:eastAsia="zh-CN"/>
              </w:rPr>
              <w:t>0.7</w:t>
            </w:r>
          </w:p>
        </w:tc>
        <w:tc>
          <w:tcPr>
            <w:tcW w:w="1329" w:type="dxa"/>
          </w:tcPr>
          <w:p w14:paraId="738F0BDC" w14:textId="77777777" w:rsidR="00EF5C82" w:rsidRDefault="00EF5C82" w:rsidP="004A03C9">
            <w:pPr>
              <w:spacing w:before="120"/>
              <w:rPr>
                <w:lang w:eastAsia="zh-CN"/>
              </w:rPr>
            </w:pPr>
            <w:r>
              <w:rPr>
                <w:lang w:eastAsia="zh-CN"/>
              </w:rPr>
              <w:t>Transformer</w:t>
            </w:r>
          </w:p>
        </w:tc>
        <w:tc>
          <w:tcPr>
            <w:tcW w:w="1329" w:type="dxa"/>
          </w:tcPr>
          <w:p w14:paraId="51C6F0C1" w14:textId="77777777" w:rsidR="00EF5C82" w:rsidRDefault="00EF5C82" w:rsidP="004A03C9">
            <w:pPr>
              <w:spacing w:before="120"/>
              <w:rPr>
                <w:lang w:eastAsia="zh-CN"/>
              </w:rPr>
            </w:pPr>
            <w:r>
              <w:rPr>
                <w:lang w:eastAsia="zh-CN"/>
              </w:rPr>
              <w:t>270</w:t>
            </w:r>
          </w:p>
        </w:tc>
        <w:tc>
          <w:tcPr>
            <w:tcW w:w="1330" w:type="dxa"/>
          </w:tcPr>
          <w:p w14:paraId="580F0370" w14:textId="77777777" w:rsidR="00EF5C82" w:rsidRDefault="00EF5C82" w:rsidP="004A03C9">
            <w:pPr>
              <w:spacing w:before="120"/>
              <w:rPr>
                <w:lang w:eastAsia="zh-CN"/>
              </w:rPr>
            </w:pPr>
            <w:r>
              <w:rPr>
                <w:rFonts w:hint="eastAsia"/>
                <w:lang w:eastAsia="zh-CN"/>
              </w:rPr>
              <w:t>1</w:t>
            </w:r>
            <w:r>
              <w:rPr>
                <w:lang w:eastAsia="zh-CN"/>
              </w:rPr>
              <w:t>0.7</w:t>
            </w:r>
          </w:p>
        </w:tc>
      </w:tr>
      <w:tr w:rsidR="00EF5C82" w14:paraId="227D1264" w14:textId="77777777" w:rsidTr="004A03C9">
        <w:trPr>
          <w:trHeight w:val="264"/>
        </w:trPr>
        <w:tc>
          <w:tcPr>
            <w:tcW w:w="1488" w:type="dxa"/>
          </w:tcPr>
          <w:p w14:paraId="53B741C5" w14:textId="77777777" w:rsidR="00EF5C82" w:rsidRDefault="00EF5C82" w:rsidP="004A03C9">
            <w:pPr>
              <w:spacing w:before="120"/>
              <w:rPr>
                <w:lang w:eastAsia="zh-CN"/>
              </w:rPr>
            </w:pPr>
            <w:r>
              <w:rPr>
                <w:rFonts w:hint="eastAsia"/>
                <w:lang w:eastAsia="zh-CN"/>
              </w:rPr>
              <w:t>M</w:t>
            </w:r>
            <w:r>
              <w:rPr>
                <w:lang w:eastAsia="zh-CN"/>
              </w:rPr>
              <w:t>ediaTek</w:t>
            </w:r>
          </w:p>
        </w:tc>
        <w:tc>
          <w:tcPr>
            <w:tcW w:w="1329" w:type="dxa"/>
          </w:tcPr>
          <w:p w14:paraId="38630DDD" w14:textId="77777777" w:rsidR="00EF5C82" w:rsidRDefault="00EF5C82" w:rsidP="004A03C9">
            <w:pPr>
              <w:spacing w:before="120"/>
              <w:rPr>
                <w:lang w:eastAsia="zh-CN"/>
              </w:rPr>
            </w:pPr>
            <w:r>
              <w:rPr>
                <w:lang w:eastAsia="zh-CN"/>
              </w:rPr>
              <w:t>Transformer</w:t>
            </w:r>
          </w:p>
        </w:tc>
        <w:tc>
          <w:tcPr>
            <w:tcW w:w="1329" w:type="dxa"/>
          </w:tcPr>
          <w:p w14:paraId="4B17B552" w14:textId="77777777" w:rsidR="00EF5C82" w:rsidRDefault="00EF5C82" w:rsidP="004A03C9">
            <w:pPr>
              <w:spacing w:before="120"/>
              <w:rPr>
                <w:lang w:eastAsia="zh-CN"/>
              </w:rPr>
            </w:pPr>
            <w:r>
              <w:rPr>
                <w:lang w:eastAsia="zh-CN"/>
              </w:rPr>
              <w:t>84</w:t>
            </w:r>
          </w:p>
        </w:tc>
        <w:tc>
          <w:tcPr>
            <w:tcW w:w="1330" w:type="dxa"/>
          </w:tcPr>
          <w:p w14:paraId="6793E30D" w14:textId="77777777" w:rsidR="00EF5C82" w:rsidRDefault="00EF5C82" w:rsidP="004A03C9">
            <w:pPr>
              <w:spacing w:before="120"/>
              <w:rPr>
                <w:lang w:eastAsia="zh-CN"/>
              </w:rPr>
            </w:pPr>
            <w:r>
              <w:rPr>
                <w:rFonts w:hint="eastAsia"/>
                <w:lang w:eastAsia="zh-CN"/>
              </w:rPr>
              <w:t>3</w:t>
            </w:r>
            <w:r>
              <w:rPr>
                <w:lang w:eastAsia="zh-CN"/>
              </w:rPr>
              <w:t>.2</w:t>
            </w:r>
          </w:p>
        </w:tc>
        <w:tc>
          <w:tcPr>
            <w:tcW w:w="1329" w:type="dxa"/>
          </w:tcPr>
          <w:p w14:paraId="2F7A68E1" w14:textId="77777777" w:rsidR="00EF5C82" w:rsidRDefault="00EF5C82" w:rsidP="004A03C9">
            <w:pPr>
              <w:spacing w:before="120"/>
              <w:rPr>
                <w:lang w:eastAsia="zh-CN"/>
              </w:rPr>
            </w:pPr>
            <w:r>
              <w:rPr>
                <w:lang w:eastAsia="zh-CN"/>
              </w:rPr>
              <w:t>Transformer</w:t>
            </w:r>
          </w:p>
        </w:tc>
        <w:tc>
          <w:tcPr>
            <w:tcW w:w="1329" w:type="dxa"/>
          </w:tcPr>
          <w:p w14:paraId="06163C95" w14:textId="77777777" w:rsidR="00EF5C82" w:rsidRDefault="00EF5C82" w:rsidP="004A03C9">
            <w:pPr>
              <w:spacing w:before="120"/>
              <w:rPr>
                <w:lang w:eastAsia="zh-CN"/>
              </w:rPr>
            </w:pPr>
            <w:r>
              <w:rPr>
                <w:lang w:eastAsia="zh-CN"/>
              </w:rPr>
              <w:t>84</w:t>
            </w:r>
          </w:p>
        </w:tc>
        <w:tc>
          <w:tcPr>
            <w:tcW w:w="1330" w:type="dxa"/>
          </w:tcPr>
          <w:p w14:paraId="1E1EE67D" w14:textId="77777777" w:rsidR="00EF5C82" w:rsidRDefault="00EF5C82" w:rsidP="004A03C9">
            <w:pPr>
              <w:spacing w:before="120"/>
              <w:rPr>
                <w:lang w:eastAsia="zh-CN"/>
              </w:rPr>
            </w:pPr>
            <w:r>
              <w:rPr>
                <w:rFonts w:hint="eastAsia"/>
                <w:lang w:eastAsia="zh-CN"/>
              </w:rPr>
              <w:t>3</w:t>
            </w:r>
            <w:r>
              <w:rPr>
                <w:lang w:eastAsia="zh-CN"/>
              </w:rPr>
              <w:t>.2</w:t>
            </w:r>
          </w:p>
        </w:tc>
      </w:tr>
      <w:tr w:rsidR="00EF5C82" w14:paraId="56031EBC" w14:textId="77777777" w:rsidTr="004A03C9">
        <w:trPr>
          <w:trHeight w:val="264"/>
        </w:trPr>
        <w:tc>
          <w:tcPr>
            <w:tcW w:w="1488" w:type="dxa"/>
          </w:tcPr>
          <w:p w14:paraId="33375D05" w14:textId="77777777" w:rsidR="00EF5C82" w:rsidRDefault="00EF5C82" w:rsidP="004A03C9">
            <w:pPr>
              <w:spacing w:before="120"/>
              <w:rPr>
                <w:lang w:eastAsia="zh-CN"/>
              </w:rPr>
            </w:pPr>
            <w:r>
              <w:rPr>
                <w:rFonts w:hint="eastAsia"/>
                <w:lang w:eastAsia="zh-CN"/>
              </w:rPr>
              <w:t>C</w:t>
            </w:r>
            <w:r>
              <w:rPr>
                <w:lang w:eastAsia="zh-CN"/>
              </w:rPr>
              <w:t>ATT</w:t>
            </w:r>
          </w:p>
        </w:tc>
        <w:tc>
          <w:tcPr>
            <w:tcW w:w="1329" w:type="dxa"/>
          </w:tcPr>
          <w:p w14:paraId="6DF868B9" w14:textId="77777777" w:rsidR="00EF5C82" w:rsidRDefault="00EF5C82" w:rsidP="004A03C9">
            <w:pPr>
              <w:spacing w:before="120"/>
              <w:rPr>
                <w:lang w:eastAsia="zh-CN"/>
              </w:rPr>
            </w:pPr>
            <w:r>
              <w:rPr>
                <w:lang w:eastAsia="zh-CN"/>
              </w:rPr>
              <w:t>Transformer</w:t>
            </w:r>
          </w:p>
        </w:tc>
        <w:tc>
          <w:tcPr>
            <w:tcW w:w="1329" w:type="dxa"/>
          </w:tcPr>
          <w:p w14:paraId="6DD66E3A" w14:textId="77777777" w:rsidR="00EF5C82" w:rsidRDefault="00EF5C82" w:rsidP="004A03C9">
            <w:pPr>
              <w:spacing w:before="120"/>
              <w:rPr>
                <w:lang w:eastAsia="zh-CN"/>
              </w:rPr>
            </w:pPr>
            <w:r>
              <w:rPr>
                <w:lang w:eastAsia="zh-CN"/>
              </w:rPr>
              <w:t>10</w:t>
            </w:r>
          </w:p>
        </w:tc>
        <w:tc>
          <w:tcPr>
            <w:tcW w:w="1330" w:type="dxa"/>
          </w:tcPr>
          <w:p w14:paraId="564F8BFF" w14:textId="77777777" w:rsidR="00EF5C82" w:rsidRDefault="00EF5C82" w:rsidP="004A03C9">
            <w:pPr>
              <w:spacing w:before="120"/>
              <w:rPr>
                <w:lang w:eastAsia="zh-CN"/>
              </w:rPr>
            </w:pPr>
            <w:r>
              <w:rPr>
                <w:rFonts w:hint="eastAsia"/>
                <w:lang w:eastAsia="zh-CN"/>
              </w:rPr>
              <w:t>2</w:t>
            </w:r>
            <w:r>
              <w:rPr>
                <w:lang w:eastAsia="zh-CN"/>
              </w:rPr>
              <w:t>.51</w:t>
            </w:r>
          </w:p>
        </w:tc>
        <w:tc>
          <w:tcPr>
            <w:tcW w:w="1329" w:type="dxa"/>
          </w:tcPr>
          <w:p w14:paraId="44BAA940" w14:textId="77777777" w:rsidR="00EF5C82" w:rsidRDefault="00EF5C82" w:rsidP="004A03C9">
            <w:pPr>
              <w:spacing w:before="120"/>
              <w:rPr>
                <w:lang w:eastAsia="zh-CN"/>
              </w:rPr>
            </w:pPr>
            <w:r>
              <w:rPr>
                <w:lang w:eastAsia="zh-CN"/>
              </w:rPr>
              <w:t>Transformer</w:t>
            </w:r>
          </w:p>
        </w:tc>
        <w:tc>
          <w:tcPr>
            <w:tcW w:w="1329" w:type="dxa"/>
          </w:tcPr>
          <w:p w14:paraId="47FBE081" w14:textId="77777777" w:rsidR="00EF5C82" w:rsidRDefault="00EF5C82" w:rsidP="004A03C9">
            <w:pPr>
              <w:spacing w:before="120"/>
              <w:rPr>
                <w:lang w:eastAsia="zh-CN"/>
              </w:rPr>
            </w:pPr>
            <w:r>
              <w:rPr>
                <w:lang w:eastAsia="zh-CN"/>
              </w:rPr>
              <w:t>10.2</w:t>
            </w:r>
          </w:p>
        </w:tc>
        <w:tc>
          <w:tcPr>
            <w:tcW w:w="1330" w:type="dxa"/>
          </w:tcPr>
          <w:p w14:paraId="24E0900E" w14:textId="77777777" w:rsidR="00EF5C82" w:rsidRDefault="00EF5C82" w:rsidP="004A03C9">
            <w:pPr>
              <w:spacing w:before="120"/>
              <w:rPr>
                <w:lang w:eastAsia="zh-CN"/>
              </w:rPr>
            </w:pPr>
            <w:r>
              <w:rPr>
                <w:lang w:eastAsia="zh-CN"/>
              </w:rPr>
              <w:t>2.52</w:t>
            </w:r>
          </w:p>
        </w:tc>
      </w:tr>
      <w:tr w:rsidR="00EF5C82" w14:paraId="46B502DD" w14:textId="77777777" w:rsidTr="004A03C9">
        <w:trPr>
          <w:trHeight w:val="264"/>
        </w:trPr>
        <w:tc>
          <w:tcPr>
            <w:tcW w:w="1488" w:type="dxa"/>
          </w:tcPr>
          <w:p w14:paraId="50BEEE3C" w14:textId="77777777" w:rsidR="00EF5C82" w:rsidRDefault="00EF5C82" w:rsidP="004A03C9">
            <w:pPr>
              <w:spacing w:before="120"/>
              <w:rPr>
                <w:lang w:eastAsia="zh-CN"/>
              </w:rPr>
            </w:pPr>
            <w:r>
              <w:rPr>
                <w:rFonts w:hint="eastAsia"/>
                <w:lang w:eastAsia="zh-CN"/>
              </w:rPr>
              <w:t>C</w:t>
            </w:r>
            <w:r>
              <w:rPr>
                <w:lang w:eastAsia="zh-CN"/>
              </w:rPr>
              <w:t>hina Telecom</w:t>
            </w:r>
          </w:p>
        </w:tc>
        <w:tc>
          <w:tcPr>
            <w:tcW w:w="1329" w:type="dxa"/>
          </w:tcPr>
          <w:p w14:paraId="47C648C4" w14:textId="77777777" w:rsidR="00EF5C82" w:rsidRDefault="00EF5C82" w:rsidP="004A03C9">
            <w:pPr>
              <w:spacing w:before="120"/>
              <w:rPr>
                <w:lang w:eastAsia="zh-CN"/>
              </w:rPr>
            </w:pPr>
            <w:r>
              <w:rPr>
                <w:lang w:eastAsia="zh-CN"/>
              </w:rPr>
              <w:t>Transformer</w:t>
            </w:r>
          </w:p>
        </w:tc>
        <w:tc>
          <w:tcPr>
            <w:tcW w:w="1329" w:type="dxa"/>
          </w:tcPr>
          <w:p w14:paraId="1CE2604C" w14:textId="77777777" w:rsidR="00EF5C82" w:rsidRDefault="00EF5C82" w:rsidP="004A03C9">
            <w:pPr>
              <w:spacing w:before="120"/>
              <w:rPr>
                <w:lang w:eastAsia="zh-CN"/>
              </w:rPr>
            </w:pPr>
            <w:r>
              <w:rPr>
                <w:lang w:eastAsia="zh-CN"/>
              </w:rPr>
              <w:t>18.9</w:t>
            </w:r>
          </w:p>
        </w:tc>
        <w:tc>
          <w:tcPr>
            <w:tcW w:w="1330" w:type="dxa"/>
          </w:tcPr>
          <w:p w14:paraId="3394F5F6" w14:textId="77777777" w:rsidR="00EF5C82" w:rsidRDefault="00EF5C82" w:rsidP="004A03C9">
            <w:pPr>
              <w:spacing w:before="120"/>
              <w:rPr>
                <w:lang w:eastAsia="zh-CN"/>
              </w:rPr>
            </w:pPr>
            <w:r>
              <w:rPr>
                <w:lang w:eastAsia="zh-CN"/>
              </w:rPr>
              <w:t>1.6</w:t>
            </w:r>
          </w:p>
        </w:tc>
        <w:tc>
          <w:tcPr>
            <w:tcW w:w="1329" w:type="dxa"/>
          </w:tcPr>
          <w:p w14:paraId="74ACBA9A" w14:textId="77777777" w:rsidR="00EF5C82" w:rsidRDefault="00EF5C82" w:rsidP="004A03C9">
            <w:pPr>
              <w:spacing w:before="120"/>
              <w:rPr>
                <w:lang w:eastAsia="zh-CN"/>
              </w:rPr>
            </w:pPr>
            <w:r>
              <w:rPr>
                <w:lang w:eastAsia="zh-CN"/>
              </w:rPr>
              <w:t>Transformer</w:t>
            </w:r>
          </w:p>
        </w:tc>
        <w:tc>
          <w:tcPr>
            <w:tcW w:w="1329" w:type="dxa"/>
          </w:tcPr>
          <w:p w14:paraId="217F96CA" w14:textId="77777777" w:rsidR="00EF5C82" w:rsidRDefault="00EF5C82" w:rsidP="004A03C9">
            <w:pPr>
              <w:spacing w:before="120"/>
              <w:rPr>
                <w:lang w:eastAsia="zh-CN"/>
              </w:rPr>
            </w:pPr>
            <w:r>
              <w:rPr>
                <w:lang w:eastAsia="zh-CN"/>
              </w:rPr>
              <w:t>134.3</w:t>
            </w:r>
          </w:p>
        </w:tc>
        <w:tc>
          <w:tcPr>
            <w:tcW w:w="1330" w:type="dxa"/>
          </w:tcPr>
          <w:p w14:paraId="36C88C24" w14:textId="77777777" w:rsidR="00EF5C82" w:rsidRDefault="00EF5C82" w:rsidP="004A03C9">
            <w:pPr>
              <w:spacing w:before="120"/>
              <w:rPr>
                <w:lang w:eastAsia="zh-CN"/>
              </w:rPr>
            </w:pPr>
            <w:r>
              <w:rPr>
                <w:lang w:eastAsia="zh-CN"/>
              </w:rPr>
              <w:t>1.7</w:t>
            </w:r>
          </w:p>
        </w:tc>
      </w:tr>
      <w:tr w:rsidR="00EF5C82" w14:paraId="7F7EB7FB" w14:textId="77777777" w:rsidTr="004A03C9">
        <w:trPr>
          <w:trHeight w:val="264"/>
        </w:trPr>
        <w:tc>
          <w:tcPr>
            <w:tcW w:w="1488" w:type="dxa"/>
          </w:tcPr>
          <w:p w14:paraId="293BC48F" w14:textId="77777777" w:rsidR="00EF5C82" w:rsidRDefault="00EF5C82" w:rsidP="004A03C9">
            <w:pPr>
              <w:spacing w:before="120"/>
              <w:rPr>
                <w:lang w:eastAsia="zh-CN"/>
              </w:rPr>
            </w:pPr>
            <w:r>
              <w:rPr>
                <w:rFonts w:hint="eastAsia"/>
                <w:lang w:eastAsia="zh-CN"/>
              </w:rPr>
              <w:t>Q</w:t>
            </w:r>
            <w:r>
              <w:rPr>
                <w:lang w:eastAsia="zh-CN"/>
              </w:rPr>
              <w:t>ualcomm</w:t>
            </w:r>
          </w:p>
        </w:tc>
        <w:tc>
          <w:tcPr>
            <w:tcW w:w="1329" w:type="dxa"/>
          </w:tcPr>
          <w:p w14:paraId="74F0677B" w14:textId="77777777" w:rsidR="00EF5C82" w:rsidRDefault="00EF5C82" w:rsidP="004A03C9">
            <w:pPr>
              <w:spacing w:before="120"/>
              <w:rPr>
                <w:lang w:eastAsia="zh-CN"/>
              </w:rPr>
            </w:pPr>
            <w:r>
              <w:rPr>
                <w:lang w:eastAsia="zh-CN"/>
              </w:rPr>
              <w:t>Transformer</w:t>
            </w:r>
          </w:p>
        </w:tc>
        <w:tc>
          <w:tcPr>
            <w:tcW w:w="1329" w:type="dxa"/>
          </w:tcPr>
          <w:p w14:paraId="45BEC91A" w14:textId="77777777" w:rsidR="00EF5C82" w:rsidRDefault="00EF5C82" w:rsidP="004A03C9">
            <w:pPr>
              <w:spacing w:before="120"/>
              <w:rPr>
                <w:lang w:eastAsia="zh-CN"/>
              </w:rPr>
            </w:pPr>
            <w:r>
              <w:rPr>
                <w:lang w:eastAsia="zh-CN"/>
              </w:rPr>
              <w:t>10</w:t>
            </w:r>
          </w:p>
        </w:tc>
        <w:tc>
          <w:tcPr>
            <w:tcW w:w="1330" w:type="dxa"/>
          </w:tcPr>
          <w:p w14:paraId="4335C82E" w14:textId="77777777" w:rsidR="00EF5C82" w:rsidRDefault="00EF5C82" w:rsidP="004A03C9">
            <w:pPr>
              <w:spacing w:before="120"/>
              <w:rPr>
                <w:lang w:eastAsia="zh-CN"/>
              </w:rPr>
            </w:pPr>
            <w:r>
              <w:rPr>
                <w:rFonts w:hint="eastAsia"/>
                <w:lang w:eastAsia="zh-CN"/>
              </w:rPr>
              <w:t>0</w:t>
            </w:r>
            <w:r>
              <w:rPr>
                <w:lang w:eastAsia="zh-CN"/>
              </w:rPr>
              <w:t>.1</w:t>
            </w:r>
          </w:p>
        </w:tc>
        <w:tc>
          <w:tcPr>
            <w:tcW w:w="1329" w:type="dxa"/>
          </w:tcPr>
          <w:p w14:paraId="014D6F78" w14:textId="77777777" w:rsidR="00EF5C82" w:rsidRDefault="00EF5C82" w:rsidP="004A03C9">
            <w:pPr>
              <w:spacing w:before="120"/>
              <w:rPr>
                <w:lang w:eastAsia="zh-CN"/>
              </w:rPr>
            </w:pPr>
            <w:r>
              <w:rPr>
                <w:lang w:eastAsia="zh-CN"/>
              </w:rPr>
              <w:t>Transformer</w:t>
            </w:r>
          </w:p>
        </w:tc>
        <w:tc>
          <w:tcPr>
            <w:tcW w:w="1329" w:type="dxa"/>
          </w:tcPr>
          <w:p w14:paraId="12BA1182" w14:textId="77777777" w:rsidR="00EF5C82" w:rsidRDefault="00EF5C82" w:rsidP="004A03C9">
            <w:pPr>
              <w:spacing w:before="120"/>
              <w:rPr>
                <w:lang w:eastAsia="zh-CN"/>
              </w:rPr>
            </w:pPr>
            <w:r>
              <w:rPr>
                <w:lang w:eastAsia="zh-CN"/>
              </w:rPr>
              <w:t>10</w:t>
            </w:r>
          </w:p>
        </w:tc>
        <w:tc>
          <w:tcPr>
            <w:tcW w:w="1330" w:type="dxa"/>
          </w:tcPr>
          <w:p w14:paraId="073E6393" w14:textId="77777777" w:rsidR="00EF5C82" w:rsidRDefault="00EF5C82" w:rsidP="004A03C9">
            <w:pPr>
              <w:spacing w:before="120"/>
              <w:rPr>
                <w:lang w:eastAsia="zh-CN"/>
              </w:rPr>
            </w:pPr>
            <w:r>
              <w:rPr>
                <w:rFonts w:hint="eastAsia"/>
                <w:lang w:eastAsia="zh-CN"/>
              </w:rPr>
              <w:t>0</w:t>
            </w:r>
            <w:r>
              <w:rPr>
                <w:lang w:eastAsia="zh-CN"/>
              </w:rPr>
              <w:t>.1</w:t>
            </w:r>
          </w:p>
        </w:tc>
      </w:tr>
      <w:tr w:rsidR="00EF5C82" w14:paraId="182503AE" w14:textId="77777777" w:rsidTr="004A03C9">
        <w:trPr>
          <w:trHeight w:val="264"/>
        </w:trPr>
        <w:tc>
          <w:tcPr>
            <w:tcW w:w="1488" w:type="dxa"/>
          </w:tcPr>
          <w:p w14:paraId="3B651BDF" w14:textId="77777777" w:rsidR="00EF5C82" w:rsidRDefault="00EF5C82" w:rsidP="004A03C9">
            <w:pPr>
              <w:spacing w:before="120"/>
              <w:rPr>
                <w:lang w:eastAsia="zh-CN"/>
              </w:rPr>
            </w:pPr>
            <w:r>
              <w:rPr>
                <w:rFonts w:hint="eastAsia"/>
                <w:lang w:eastAsia="zh-CN"/>
              </w:rPr>
              <w:t>B</w:t>
            </w:r>
            <w:r>
              <w:rPr>
                <w:lang w:eastAsia="zh-CN"/>
              </w:rPr>
              <w:t>JTU</w:t>
            </w:r>
          </w:p>
        </w:tc>
        <w:tc>
          <w:tcPr>
            <w:tcW w:w="1329" w:type="dxa"/>
          </w:tcPr>
          <w:p w14:paraId="30EB09A9" w14:textId="77777777" w:rsidR="00EF5C82" w:rsidRDefault="00EF5C82" w:rsidP="004A03C9">
            <w:pPr>
              <w:spacing w:before="120"/>
              <w:rPr>
                <w:lang w:eastAsia="zh-CN"/>
              </w:rPr>
            </w:pPr>
            <w:proofErr w:type="spellStart"/>
            <w:r>
              <w:rPr>
                <w:lang w:eastAsia="zh-CN"/>
              </w:rPr>
              <w:t>CsiNet</w:t>
            </w:r>
            <w:proofErr w:type="spellEnd"/>
            <w:r>
              <w:rPr>
                <w:lang w:eastAsia="zh-CN"/>
              </w:rPr>
              <w:t>+</w:t>
            </w:r>
          </w:p>
        </w:tc>
        <w:tc>
          <w:tcPr>
            <w:tcW w:w="1329" w:type="dxa"/>
          </w:tcPr>
          <w:p w14:paraId="43DE7575" w14:textId="77777777" w:rsidR="00EF5C82" w:rsidRDefault="00EF5C82" w:rsidP="004A03C9">
            <w:pPr>
              <w:spacing w:before="120"/>
              <w:rPr>
                <w:lang w:eastAsia="zh-CN"/>
              </w:rPr>
            </w:pPr>
            <w:r>
              <w:rPr>
                <w:lang w:eastAsia="zh-CN"/>
              </w:rPr>
              <w:t>0.403</w:t>
            </w:r>
          </w:p>
        </w:tc>
        <w:tc>
          <w:tcPr>
            <w:tcW w:w="1330" w:type="dxa"/>
          </w:tcPr>
          <w:p w14:paraId="484CD3E8" w14:textId="77777777" w:rsidR="00EF5C82" w:rsidRDefault="00EF5C82" w:rsidP="004A03C9">
            <w:pPr>
              <w:spacing w:before="120"/>
              <w:rPr>
                <w:lang w:eastAsia="zh-CN"/>
              </w:rPr>
            </w:pPr>
            <w:r>
              <w:rPr>
                <w:lang w:eastAsia="zh-CN"/>
              </w:rPr>
              <w:t>0.036</w:t>
            </w:r>
          </w:p>
        </w:tc>
        <w:tc>
          <w:tcPr>
            <w:tcW w:w="1329" w:type="dxa"/>
          </w:tcPr>
          <w:p w14:paraId="466A5348" w14:textId="77777777" w:rsidR="00EF5C82" w:rsidRDefault="00EF5C82" w:rsidP="004A03C9">
            <w:pPr>
              <w:spacing w:before="120"/>
              <w:rPr>
                <w:lang w:eastAsia="zh-CN"/>
              </w:rPr>
            </w:pPr>
            <w:proofErr w:type="spellStart"/>
            <w:r>
              <w:rPr>
                <w:lang w:eastAsia="zh-CN"/>
              </w:rPr>
              <w:t>CsiNet</w:t>
            </w:r>
            <w:proofErr w:type="spellEnd"/>
            <w:r>
              <w:rPr>
                <w:lang w:eastAsia="zh-CN"/>
              </w:rPr>
              <w:t>+</w:t>
            </w:r>
          </w:p>
        </w:tc>
        <w:tc>
          <w:tcPr>
            <w:tcW w:w="1329" w:type="dxa"/>
          </w:tcPr>
          <w:p w14:paraId="7809CF7D" w14:textId="77777777" w:rsidR="00EF5C82" w:rsidRDefault="00EF5C82" w:rsidP="004A03C9">
            <w:pPr>
              <w:spacing w:before="120"/>
              <w:rPr>
                <w:lang w:eastAsia="zh-CN"/>
              </w:rPr>
            </w:pPr>
            <w:r>
              <w:rPr>
                <w:lang w:eastAsia="zh-CN"/>
              </w:rPr>
              <w:t>18.2</w:t>
            </w:r>
          </w:p>
        </w:tc>
        <w:tc>
          <w:tcPr>
            <w:tcW w:w="1330" w:type="dxa"/>
          </w:tcPr>
          <w:p w14:paraId="2B69E28D" w14:textId="77777777" w:rsidR="00EF5C82" w:rsidRDefault="00EF5C82" w:rsidP="004A03C9">
            <w:pPr>
              <w:spacing w:before="120"/>
              <w:rPr>
                <w:lang w:eastAsia="zh-CN"/>
              </w:rPr>
            </w:pPr>
            <w:r>
              <w:rPr>
                <w:lang w:eastAsia="zh-CN"/>
              </w:rPr>
              <w:t>0.0645</w:t>
            </w:r>
          </w:p>
        </w:tc>
      </w:tr>
      <w:tr w:rsidR="00EF5C82" w14:paraId="15824265" w14:textId="77777777" w:rsidTr="004A03C9">
        <w:trPr>
          <w:trHeight w:val="264"/>
        </w:trPr>
        <w:tc>
          <w:tcPr>
            <w:tcW w:w="1488" w:type="dxa"/>
          </w:tcPr>
          <w:p w14:paraId="5F0AF67D" w14:textId="77777777" w:rsidR="00EF5C82" w:rsidRDefault="00EF5C82" w:rsidP="004A03C9">
            <w:pPr>
              <w:spacing w:before="120"/>
              <w:rPr>
                <w:lang w:eastAsia="zh-CN"/>
              </w:rPr>
            </w:pPr>
            <w:r>
              <w:rPr>
                <w:rFonts w:hint="eastAsia"/>
                <w:lang w:eastAsia="zh-CN"/>
              </w:rPr>
              <w:t>E</w:t>
            </w:r>
            <w:r>
              <w:rPr>
                <w:lang w:eastAsia="zh-CN"/>
              </w:rPr>
              <w:t>TRI#1</w:t>
            </w:r>
          </w:p>
        </w:tc>
        <w:tc>
          <w:tcPr>
            <w:tcW w:w="1329" w:type="dxa"/>
          </w:tcPr>
          <w:p w14:paraId="429EEFCD" w14:textId="77777777" w:rsidR="00EF5C82" w:rsidRDefault="00EF5C82" w:rsidP="004A03C9">
            <w:pPr>
              <w:spacing w:before="120"/>
              <w:rPr>
                <w:lang w:eastAsia="zh-CN"/>
              </w:rPr>
            </w:pPr>
            <w:r>
              <w:rPr>
                <w:lang w:eastAsia="zh-CN"/>
              </w:rPr>
              <w:t>Transformer</w:t>
            </w:r>
          </w:p>
        </w:tc>
        <w:tc>
          <w:tcPr>
            <w:tcW w:w="1329" w:type="dxa"/>
          </w:tcPr>
          <w:p w14:paraId="666275DE" w14:textId="77777777" w:rsidR="00EF5C82" w:rsidRDefault="00EF5C82" w:rsidP="004A03C9">
            <w:pPr>
              <w:spacing w:before="120"/>
              <w:rPr>
                <w:lang w:eastAsia="zh-CN"/>
              </w:rPr>
            </w:pPr>
            <w:r>
              <w:rPr>
                <w:lang w:eastAsia="zh-CN"/>
              </w:rPr>
              <w:t>48</w:t>
            </w:r>
          </w:p>
        </w:tc>
        <w:tc>
          <w:tcPr>
            <w:tcW w:w="1330" w:type="dxa"/>
          </w:tcPr>
          <w:p w14:paraId="6A50C327" w14:textId="77777777" w:rsidR="00EF5C82" w:rsidRDefault="00EF5C82" w:rsidP="004A03C9">
            <w:pPr>
              <w:spacing w:before="120"/>
              <w:rPr>
                <w:lang w:eastAsia="zh-CN"/>
              </w:rPr>
            </w:pPr>
            <w:r>
              <w:rPr>
                <w:lang w:eastAsia="zh-CN"/>
              </w:rPr>
              <w:t>1.71</w:t>
            </w:r>
          </w:p>
        </w:tc>
        <w:tc>
          <w:tcPr>
            <w:tcW w:w="1329" w:type="dxa"/>
          </w:tcPr>
          <w:p w14:paraId="375B9286" w14:textId="77777777" w:rsidR="00EF5C82" w:rsidRDefault="00EF5C82" w:rsidP="004A03C9">
            <w:pPr>
              <w:spacing w:before="120"/>
              <w:rPr>
                <w:lang w:eastAsia="zh-CN"/>
              </w:rPr>
            </w:pPr>
            <w:r>
              <w:rPr>
                <w:lang w:eastAsia="zh-CN"/>
              </w:rPr>
              <w:t>Transformer</w:t>
            </w:r>
          </w:p>
        </w:tc>
        <w:tc>
          <w:tcPr>
            <w:tcW w:w="1329" w:type="dxa"/>
          </w:tcPr>
          <w:p w14:paraId="4F10F2F9" w14:textId="77777777" w:rsidR="00EF5C82" w:rsidRDefault="00EF5C82" w:rsidP="004A03C9">
            <w:pPr>
              <w:spacing w:before="120"/>
              <w:rPr>
                <w:lang w:eastAsia="zh-CN"/>
              </w:rPr>
            </w:pPr>
            <w:r>
              <w:rPr>
                <w:lang w:eastAsia="zh-CN"/>
              </w:rPr>
              <w:t>48</w:t>
            </w:r>
          </w:p>
        </w:tc>
        <w:tc>
          <w:tcPr>
            <w:tcW w:w="1330" w:type="dxa"/>
          </w:tcPr>
          <w:p w14:paraId="5846218F" w14:textId="77777777" w:rsidR="00EF5C82" w:rsidRDefault="00EF5C82" w:rsidP="004A03C9">
            <w:pPr>
              <w:spacing w:before="120"/>
              <w:rPr>
                <w:lang w:eastAsia="zh-CN"/>
              </w:rPr>
            </w:pPr>
            <w:r>
              <w:rPr>
                <w:lang w:eastAsia="zh-CN"/>
              </w:rPr>
              <w:t>1.71</w:t>
            </w:r>
          </w:p>
        </w:tc>
      </w:tr>
      <w:tr w:rsidR="00EF5C82" w14:paraId="33A29DE1" w14:textId="77777777" w:rsidTr="004A03C9">
        <w:trPr>
          <w:trHeight w:val="264"/>
        </w:trPr>
        <w:tc>
          <w:tcPr>
            <w:tcW w:w="1488" w:type="dxa"/>
          </w:tcPr>
          <w:p w14:paraId="4139CF31" w14:textId="77777777" w:rsidR="00EF5C82" w:rsidRDefault="00EF5C82" w:rsidP="004A03C9">
            <w:pPr>
              <w:spacing w:before="120"/>
              <w:rPr>
                <w:lang w:eastAsia="zh-CN"/>
              </w:rPr>
            </w:pPr>
            <w:r>
              <w:rPr>
                <w:rFonts w:hint="eastAsia"/>
                <w:lang w:eastAsia="zh-CN"/>
              </w:rPr>
              <w:t>E</w:t>
            </w:r>
            <w:r>
              <w:rPr>
                <w:lang w:eastAsia="zh-CN"/>
              </w:rPr>
              <w:t>TRI#2</w:t>
            </w:r>
          </w:p>
        </w:tc>
        <w:tc>
          <w:tcPr>
            <w:tcW w:w="1329" w:type="dxa"/>
          </w:tcPr>
          <w:p w14:paraId="61CE74F9" w14:textId="77777777" w:rsidR="00EF5C82" w:rsidRDefault="00EF5C82" w:rsidP="004A03C9">
            <w:pPr>
              <w:spacing w:before="120"/>
              <w:rPr>
                <w:lang w:eastAsia="zh-CN"/>
              </w:rPr>
            </w:pPr>
            <w:r>
              <w:rPr>
                <w:lang w:eastAsia="zh-CN"/>
              </w:rPr>
              <w:t>Transformer</w:t>
            </w:r>
          </w:p>
        </w:tc>
        <w:tc>
          <w:tcPr>
            <w:tcW w:w="1329" w:type="dxa"/>
          </w:tcPr>
          <w:p w14:paraId="486A5D0F" w14:textId="77777777" w:rsidR="00EF5C82" w:rsidRDefault="00EF5C82" w:rsidP="004A03C9">
            <w:pPr>
              <w:spacing w:before="120"/>
              <w:rPr>
                <w:lang w:eastAsia="zh-CN"/>
              </w:rPr>
            </w:pPr>
            <w:r>
              <w:rPr>
                <w:rFonts w:hint="eastAsia"/>
                <w:lang w:eastAsia="zh-CN"/>
              </w:rPr>
              <w:t>1</w:t>
            </w:r>
            <w:r>
              <w:rPr>
                <w:lang w:eastAsia="zh-CN"/>
              </w:rPr>
              <w:t>46.88</w:t>
            </w:r>
          </w:p>
        </w:tc>
        <w:tc>
          <w:tcPr>
            <w:tcW w:w="1330" w:type="dxa"/>
          </w:tcPr>
          <w:p w14:paraId="3380D1CE" w14:textId="77777777" w:rsidR="00EF5C82" w:rsidRDefault="00EF5C82" w:rsidP="004A03C9">
            <w:pPr>
              <w:spacing w:before="120"/>
              <w:rPr>
                <w:lang w:eastAsia="zh-CN"/>
              </w:rPr>
            </w:pPr>
            <w:r>
              <w:rPr>
                <w:rFonts w:hint="eastAsia"/>
                <w:lang w:eastAsia="zh-CN"/>
              </w:rPr>
              <w:t>5</w:t>
            </w:r>
            <w:r>
              <w:rPr>
                <w:lang w:eastAsia="zh-CN"/>
              </w:rPr>
              <w:t>.25</w:t>
            </w:r>
          </w:p>
        </w:tc>
        <w:tc>
          <w:tcPr>
            <w:tcW w:w="1329" w:type="dxa"/>
          </w:tcPr>
          <w:p w14:paraId="6FFD9F01" w14:textId="77777777" w:rsidR="00EF5C82" w:rsidRDefault="00EF5C82" w:rsidP="004A03C9">
            <w:pPr>
              <w:spacing w:before="120"/>
              <w:rPr>
                <w:lang w:eastAsia="zh-CN"/>
              </w:rPr>
            </w:pPr>
            <w:r>
              <w:rPr>
                <w:lang w:eastAsia="zh-CN"/>
              </w:rPr>
              <w:t>Transformer</w:t>
            </w:r>
          </w:p>
        </w:tc>
        <w:tc>
          <w:tcPr>
            <w:tcW w:w="1329" w:type="dxa"/>
          </w:tcPr>
          <w:p w14:paraId="6FC9DB07" w14:textId="77777777" w:rsidR="00EF5C82" w:rsidRDefault="00EF5C82" w:rsidP="004A03C9">
            <w:pPr>
              <w:spacing w:before="120"/>
              <w:rPr>
                <w:lang w:eastAsia="zh-CN"/>
              </w:rPr>
            </w:pPr>
            <w:r>
              <w:rPr>
                <w:rFonts w:hint="eastAsia"/>
                <w:lang w:eastAsia="zh-CN"/>
              </w:rPr>
              <w:t>1</w:t>
            </w:r>
            <w:r>
              <w:rPr>
                <w:lang w:eastAsia="zh-CN"/>
              </w:rPr>
              <w:t>46.88</w:t>
            </w:r>
          </w:p>
        </w:tc>
        <w:tc>
          <w:tcPr>
            <w:tcW w:w="1330" w:type="dxa"/>
          </w:tcPr>
          <w:p w14:paraId="2DE48A83" w14:textId="77777777" w:rsidR="00EF5C82" w:rsidRDefault="00EF5C82" w:rsidP="004A03C9">
            <w:pPr>
              <w:spacing w:before="120"/>
              <w:rPr>
                <w:lang w:eastAsia="zh-CN"/>
              </w:rPr>
            </w:pPr>
            <w:r>
              <w:rPr>
                <w:rFonts w:hint="eastAsia"/>
                <w:lang w:eastAsia="zh-CN"/>
              </w:rPr>
              <w:t>5</w:t>
            </w:r>
            <w:r>
              <w:rPr>
                <w:lang w:eastAsia="zh-CN"/>
              </w:rPr>
              <w:t>.25</w:t>
            </w:r>
          </w:p>
        </w:tc>
      </w:tr>
      <w:tr w:rsidR="00EF5C82" w14:paraId="76A744A1" w14:textId="77777777" w:rsidTr="004A03C9">
        <w:trPr>
          <w:trHeight w:val="264"/>
        </w:trPr>
        <w:tc>
          <w:tcPr>
            <w:tcW w:w="1488" w:type="dxa"/>
          </w:tcPr>
          <w:p w14:paraId="008F95DC" w14:textId="77777777" w:rsidR="00EF5C82" w:rsidRDefault="00EF5C82" w:rsidP="004A03C9">
            <w:pPr>
              <w:spacing w:before="120"/>
              <w:rPr>
                <w:lang w:eastAsia="zh-CN"/>
              </w:rPr>
            </w:pPr>
            <w:r>
              <w:rPr>
                <w:rFonts w:hint="eastAsia"/>
                <w:lang w:eastAsia="zh-CN"/>
              </w:rPr>
              <w:lastRenderedPageBreak/>
              <w:t>E</w:t>
            </w:r>
            <w:r>
              <w:rPr>
                <w:lang w:eastAsia="zh-CN"/>
              </w:rPr>
              <w:t>TRI#3</w:t>
            </w:r>
          </w:p>
        </w:tc>
        <w:tc>
          <w:tcPr>
            <w:tcW w:w="1329" w:type="dxa"/>
          </w:tcPr>
          <w:p w14:paraId="1F74D996" w14:textId="77777777" w:rsidR="00EF5C82" w:rsidRDefault="00EF5C82" w:rsidP="004A03C9">
            <w:pPr>
              <w:spacing w:before="120"/>
              <w:rPr>
                <w:lang w:eastAsia="zh-CN"/>
              </w:rPr>
            </w:pPr>
            <w:r>
              <w:rPr>
                <w:lang w:eastAsia="zh-CN"/>
              </w:rPr>
              <w:t>Transformer</w:t>
            </w:r>
          </w:p>
        </w:tc>
        <w:tc>
          <w:tcPr>
            <w:tcW w:w="1329" w:type="dxa"/>
          </w:tcPr>
          <w:p w14:paraId="60CC1FF7" w14:textId="77777777" w:rsidR="00EF5C82" w:rsidRDefault="00EF5C82" w:rsidP="004A03C9">
            <w:pPr>
              <w:spacing w:before="120"/>
              <w:rPr>
                <w:lang w:eastAsia="zh-CN"/>
              </w:rPr>
            </w:pPr>
            <w:r>
              <w:rPr>
                <w:rFonts w:hint="eastAsia"/>
                <w:lang w:eastAsia="zh-CN"/>
              </w:rPr>
              <w:t>9</w:t>
            </w:r>
            <w:r>
              <w:rPr>
                <w:lang w:eastAsia="zh-CN"/>
              </w:rPr>
              <w:t>6</w:t>
            </w:r>
          </w:p>
        </w:tc>
        <w:tc>
          <w:tcPr>
            <w:tcW w:w="1330" w:type="dxa"/>
          </w:tcPr>
          <w:p w14:paraId="11F32F39" w14:textId="77777777" w:rsidR="00EF5C82" w:rsidRDefault="00EF5C82" w:rsidP="004A03C9">
            <w:pPr>
              <w:spacing w:before="120"/>
              <w:rPr>
                <w:lang w:eastAsia="zh-CN"/>
              </w:rPr>
            </w:pPr>
            <w:r>
              <w:rPr>
                <w:rFonts w:hint="eastAsia"/>
                <w:lang w:eastAsia="zh-CN"/>
              </w:rPr>
              <w:t>3</w:t>
            </w:r>
            <w:r>
              <w:rPr>
                <w:lang w:eastAsia="zh-CN"/>
              </w:rPr>
              <w:t>.42</w:t>
            </w:r>
          </w:p>
        </w:tc>
        <w:tc>
          <w:tcPr>
            <w:tcW w:w="1329" w:type="dxa"/>
          </w:tcPr>
          <w:p w14:paraId="39674977" w14:textId="77777777" w:rsidR="00EF5C82" w:rsidRDefault="00EF5C82" w:rsidP="004A03C9">
            <w:pPr>
              <w:spacing w:before="120"/>
              <w:rPr>
                <w:lang w:eastAsia="zh-CN"/>
              </w:rPr>
            </w:pPr>
            <w:r>
              <w:rPr>
                <w:lang w:eastAsia="zh-CN"/>
              </w:rPr>
              <w:t>Transformer</w:t>
            </w:r>
          </w:p>
        </w:tc>
        <w:tc>
          <w:tcPr>
            <w:tcW w:w="1329" w:type="dxa"/>
          </w:tcPr>
          <w:p w14:paraId="4A7A3711" w14:textId="77777777" w:rsidR="00EF5C82" w:rsidRDefault="00EF5C82" w:rsidP="004A03C9">
            <w:pPr>
              <w:spacing w:before="120"/>
              <w:rPr>
                <w:lang w:eastAsia="zh-CN"/>
              </w:rPr>
            </w:pPr>
            <w:r>
              <w:rPr>
                <w:rFonts w:hint="eastAsia"/>
                <w:lang w:eastAsia="zh-CN"/>
              </w:rPr>
              <w:t>9</w:t>
            </w:r>
            <w:r>
              <w:rPr>
                <w:lang w:eastAsia="zh-CN"/>
              </w:rPr>
              <w:t>6</w:t>
            </w:r>
          </w:p>
        </w:tc>
        <w:tc>
          <w:tcPr>
            <w:tcW w:w="1330" w:type="dxa"/>
          </w:tcPr>
          <w:p w14:paraId="4D9F630A" w14:textId="77777777" w:rsidR="00EF5C82" w:rsidRDefault="00EF5C82" w:rsidP="004A03C9">
            <w:pPr>
              <w:spacing w:before="120"/>
              <w:rPr>
                <w:lang w:eastAsia="zh-CN"/>
              </w:rPr>
            </w:pPr>
            <w:r>
              <w:rPr>
                <w:rFonts w:hint="eastAsia"/>
                <w:lang w:eastAsia="zh-CN"/>
              </w:rPr>
              <w:t>3</w:t>
            </w:r>
            <w:r>
              <w:rPr>
                <w:lang w:eastAsia="zh-CN"/>
              </w:rPr>
              <w:t>.42</w:t>
            </w:r>
          </w:p>
        </w:tc>
      </w:tr>
      <w:tr w:rsidR="00EF5C82" w14:paraId="50E5A49D" w14:textId="77777777" w:rsidTr="004A03C9">
        <w:trPr>
          <w:trHeight w:val="264"/>
        </w:trPr>
        <w:tc>
          <w:tcPr>
            <w:tcW w:w="1488" w:type="dxa"/>
          </w:tcPr>
          <w:p w14:paraId="0A00D811" w14:textId="77777777" w:rsidR="00EF5C82" w:rsidRDefault="00EF5C82" w:rsidP="004A03C9">
            <w:pPr>
              <w:spacing w:before="120"/>
              <w:rPr>
                <w:lang w:eastAsia="zh-CN"/>
              </w:rPr>
            </w:pPr>
            <w:r>
              <w:rPr>
                <w:rFonts w:hint="eastAsia"/>
                <w:lang w:eastAsia="zh-CN"/>
              </w:rPr>
              <w:t>E</w:t>
            </w:r>
            <w:r>
              <w:rPr>
                <w:lang w:eastAsia="zh-CN"/>
              </w:rPr>
              <w:t>TRI#4</w:t>
            </w:r>
          </w:p>
        </w:tc>
        <w:tc>
          <w:tcPr>
            <w:tcW w:w="1329" w:type="dxa"/>
          </w:tcPr>
          <w:p w14:paraId="5D6DB627" w14:textId="77777777" w:rsidR="00EF5C82" w:rsidRDefault="00EF5C82" w:rsidP="004A03C9">
            <w:pPr>
              <w:spacing w:before="120"/>
              <w:rPr>
                <w:lang w:eastAsia="zh-CN"/>
              </w:rPr>
            </w:pPr>
            <w:r>
              <w:rPr>
                <w:lang w:eastAsia="zh-CN"/>
              </w:rPr>
              <w:t>Transformer</w:t>
            </w:r>
          </w:p>
        </w:tc>
        <w:tc>
          <w:tcPr>
            <w:tcW w:w="1329" w:type="dxa"/>
          </w:tcPr>
          <w:p w14:paraId="54F1D5ED" w14:textId="77777777" w:rsidR="00EF5C82" w:rsidRDefault="00EF5C82" w:rsidP="004A03C9">
            <w:pPr>
              <w:spacing w:before="120"/>
              <w:rPr>
                <w:lang w:eastAsia="zh-CN"/>
              </w:rPr>
            </w:pPr>
            <w:r>
              <w:rPr>
                <w:rFonts w:hint="eastAsia"/>
                <w:lang w:eastAsia="zh-CN"/>
              </w:rPr>
              <w:t>2</w:t>
            </w:r>
            <w:r>
              <w:rPr>
                <w:lang w:eastAsia="zh-CN"/>
              </w:rPr>
              <w:t>93.76</w:t>
            </w:r>
          </w:p>
        </w:tc>
        <w:tc>
          <w:tcPr>
            <w:tcW w:w="1330" w:type="dxa"/>
          </w:tcPr>
          <w:p w14:paraId="5CA8C42E" w14:textId="77777777" w:rsidR="00EF5C82" w:rsidRDefault="00EF5C82" w:rsidP="004A03C9">
            <w:pPr>
              <w:spacing w:before="120"/>
              <w:rPr>
                <w:lang w:eastAsia="zh-CN"/>
              </w:rPr>
            </w:pPr>
            <w:r>
              <w:rPr>
                <w:rFonts w:hint="eastAsia"/>
                <w:lang w:eastAsia="zh-CN"/>
              </w:rPr>
              <w:t>1</w:t>
            </w:r>
            <w:r>
              <w:rPr>
                <w:lang w:eastAsia="zh-CN"/>
              </w:rPr>
              <w:t>0.5</w:t>
            </w:r>
          </w:p>
        </w:tc>
        <w:tc>
          <w:tcPr>
            <w:tcW w:w="1329" w:type="dxa"/>
          </w:tcPr>
          <w:p w14:paraId="517B05CE" w14:textId="77777777" w:rsidR="00EF5C82" w:rsidRDefault="00EF5C82" w:rsidP="004A03C9">
            <w:pPr>
              <w:spacing w:before="120"/>
              <w:rPr>
                <w:lang w:eastAsia="zh-CN"/>
              </w:rPr>
            </w:pPr>
            <w:r>
              <w:rPr>
                <w:lang w:eastAsia="zh-CN"/>
              </w:rPr>
              <w:t>Transformer</w:t>
            </w:r>
          </w:p>
        </w:tc>
        <w:tc>
          <w:tcPr>
            <w:tcW w:w="1329" w:type="dxa"/>
          </w:tcPr>
          <w:p w14:paraId="779A9BA8" w14:textId="77777777" w:rsidR="00EF5C82" w:rsidRDefault="00EF5C82" w:rsidP="004A03C9">
            <w:pPr>
              <w:spacing w:before="120"/>
              <w:rPr>
                <w:lang w:eastAsia="zh-CN"/>
              </w:rPr>
            </w:pPr>
            <w:r>
              <w:rPr>
                <w:rFonts w:hint="eastAsia"/>
                <w:lang w:eastAsia="zh-CN"/>
              </w:rPr>
              <w:t>2</w:t>
            </w:r>
            <w:r>
              <w:rPr>
                <w:lang w:eastAsia="zh-CN"/>
              </w:rPr>
              <w:t>93.76</w:t>
            </w:r>
          </w:p>
        </w:tc>
        <w:tc>
          <w:tcPr>
            <w:tcW w:w="1330" w:type="dxa"/>
          </w:tcPr>
          <w:p w14:paraId="0152647C" w14:textId="77777777" w:rsidR="00EF5C82" w:rsidRDefault="00EF5C82" w:rsidP="004A03C9">
            <w:pPr>
              <w:spacing w:before="120"/>
              <w:rPr>
                <w:lang w:eastAsia="zh-CN"/>
              </w:rPr>
            </w:pPr>
            <w:r>
              <w:rPr>
                <w:rFonts w:hint="eastAsia"/>
                <w:lang w:eastAsia="zh-CN"/>
              </w:rPr>
              <w:t>1</w:t>
            </w:r>
            <w:r>
              <w:rPr>
                <w:lang w:eastAsia="zh-CN"/>
              </w:rPr>
              <w:t>0.5</w:t>
            </w:r>
          </w:p>
        </w:tc>
      </w:tr>
      <w:tr w:rsidR="00EF5C82" w14:paraId="05B10E80" w14:textId="77777777" w:rsidTr="004A03C9">
        <w:trPr>
          <w:trHeight w:val="264"/>
        </w:trPr>
        <w:tc>
          <w:tcPr>
            <w:tcW w:w="1488" w:type="dxa"/>
          </w:tcPr>
          <w:p w14:paraId="14E90463" w14:textId="77777777" w:rsidR="00EF5C82" w:rsidRDefault="00EF5C82" w:rsidP="004A03C9">
            <w:pPr>
              <w:spacing w:before="120"/>
              <w:rPr>
                <w:lang w:eastAsia="zh-CN"/>
              </w:rPr>
            </w:pPr>
            <w:r>
              <w:rPr>
                <w:lang w:eastAsia="zh-CN"/>
              </w:rPr>
              <w:t>Xiaomi</w:t>
            </w:r>
          </w:p>
        </w:tc>
        <w:tc>
          <w:tcPr>
            <w:tcW w:w="1329" w:type="dxa"/>
          </w:tcPr>
          <w:p w14:paraId="4A5A17BD" w14:textId="77777777" w:rsidR="00EF5C82" w:rsidRDefault="00EF5C82" w:rsidP="004A03C9">
            <w:pPr>
              <w:spacing w:before="120"/>
              <w:rPr>
                <w:lang w:eastAsia="zh-CN"/>
              </w:rPr>
            </w:pPr>
            <w:r>
              <w:rPr>
                <w:lang w:eastAsia="zh-CN"/>
              </w:rPr>
              <w:t>Transformer</w:t>
            </w:r>
          </w:p>
        </w:tc>
        <w:tc>
          <w:tcPr>
            <w:tcW w:w="1329" w:type="dxa"/>
          </w:tcPr>
          <w:p w14:paraId="7D4D9C53" w14:textId="77777777" w:rsidR="00EF5C82" w:rsidRDefault="00EF5C82" w:rsidP="004A03C9">
            <w:pPr>
              <w:spacing w:before="120"/>
              <w:rPr>
                <w:lang w:eastAsia="zh-CN"/>
              </w:rPr>
            </w:pPr>
            <w:r>
              <w:rPr>
                <w:lang w:eastAsia="zh-CN"/>
              </w:rPr>
              <w:t>258</w:t>
            </w:r>
          </w:p>
        </w:tc>
        <w:tc>
          <w:tcPr>
            <w:tcW w:w="1330" w:type="dxa"/>
          </w:tcPr>
          <w:p w14:paraId="25732739" w14:textId="77777777" w:rsidR="00EF5C82" w:rsidRDefault="00EF5C82" w:rsidP="004A03C9">
            <w:pPr>
              <w:spacing w:before="120"/>
              <w:rPr>
                <w:lang w:eastAsia="zh-CN"/>
              </w:rPr>
            </w:pPr>
            <w:r>
              <w:rPr>
                <w:lang w:eastAsia="zh-CN"/>
              </w:rPr>
              <w:t>10.72</w:t>
            </w:r>
          </w:p>
        </w:tc>
        <w:tc>
          <w:tcPr>
            <w:tcW w:w="1329" w:type="dxa"/>
          </w:tcPr>
          <w:p w14:paraId="4DB46DFA" w14:textId="77777777" w:rsidR="00EF5C82" w:rsidRDefault="00EF5C82" w:rsidP="004A03C9">
            <w:pPr>
              <w:spacing w:before="120"/>
              <w:rPr>
                <w:lang w:eastAsia="zh-CN"/>
              </w:rPr>
            </w:pPr>
            <w:r>
              <w:rPr>
                <w:lang w:eastAsia="zh-CN"/>
              </w:rPr>
              <w:t>Transformer</w:t>
            </w:r>
          </w:p>
        </w:tc>
        <w:tc>
          <w:tcPr>
            <w:tcW w:w="1329" w:type="dxa"/>
          </w:tcPr>
          <w:p w14:paraId="1DEBF979" w14:textId="77777777" w:rsidR="00EF5C82" w:rsidRDefault="00EF5C82" w:rsidP="004A03C9">
            <w:pPr>
              <w:spacing w:before="120"/>
              <w:rPr>
                <w:lang w:eastAsia="zh-CN"/>
              </w:rPr>
            </w:pPr>
            <w:r>
              <w:rPr>
                <w:lang w:eastAsia="zh-CN"/>
              </w:rPr>
              <w:t>258</w:t>
            </w:r>
          </w:p>
        </w:tc>
        <w:tc>
          <w:tcPr>
            <w:tcW w:w="1330" w:type="dxa"/>
          </w:tcPr>
          <w:p w14:paraId="00CE4EC8" w14:textId="77777777" w:rsidR="00EF5C82" w:rsidRDefault="00EF5C82" w:rsidP="004A03C9">
            <w:pPr>
              <w:spacing w:before="120"/>
              <w:rPr>
                <w:lang w:eastAsia="zh-CN"/>
              </w:rPr>
            </w:pPr>
            <w:r>
              <w:rPr>
                <w:lang w:eastAsia="zh-CN"/>
              </w:rPr>
              <w:t>10.72</w:t>
            </w:r>
          </w:p>
        </w:tc>
      </w:tr>
      <w:tr w:rsidR="00EF5C82" w14:paraId="37BBC90F" w14:textId="77777777" w:rsidTr="004A03C9">
        <w:trPr>
          <w:trHeight w:val="264"/>
        </w:trPr>
        <w:tc>
          <w:tcPr>
            <w:tcW w:w="1488" w:type="dxa"/>
          </w:tcPr>
          <w:p w14:paraId="7485EEAF" w14:textId="77777777" w:rsidR="00EF5C82" w:rsidRDefault="00EF5C82" w:rsidP="004A03C9">
            <w:pPr>
              <w:spacing w:before="120"/>
              <w:rPr>
                <w:lang w:eastAsia="zh-CN"/>
              </w:rPr>
            </w:pPr>
            <w:r>
              <w:rPr>
                <w:lang w:eastAsia="zh-CN"/>
              </w:rPr>
              <w:t>CMCC</w:t>
            </w:r>
          </w:p>
        </w:tc>
        <w:tc>
          <w:tcPr>
            <w:tcW w:w="1329" w:type="dxa"/>
          </w:tcPr>
          <w:p w14:paraId="51229F06" w14:textId="77777777" w:rsidR="00EF5C82" w:rsidRDefault="00EF5C82" w:rsidP="004A03C9">
            <w:pPr>
              <w:spacing w:before="120"/>
              <w:rPr>
                <w:lang w:eastAsia="zh-CN"/>
              </w:rPr>
            </w:pPr>
            <w:r>
              <w:rPr>
                <w:lang w:eastAsia="zh-CN"/>
              </w:rPr>
              <w:t>Transformer</w:t>
            </w:r>
          </w:p>
        </w:tc>
        <w:tc>
          <w:tcPr>
            <w:tcW w:w="1329" w:type="dxa"/>
          </w:tcPr>
          <w:p w14:paraId="383B95E7" w14:textId="77777777" w:rsidR="00EF5C82" w:rsidRDefault="00EF5C82" w:rsidP="004A03C9">
            <w:pPr>
              <w:spacing w:before="120"/>
              <w:rPr>
                <w:lang w:eastAsia="zh-CN"/>
              </w:rPr>
            </w:pPr>
            <w:r>
              <w:rPr>
                <w:lang w:eastAsia="zh-CN"/>
              </w:rPr>
              <w:t>21.426</w:t>
            </w:r>
          </w:p>
        </w:tc>
        <w:tc>
          <w:tcPr>
            <w:tcW w:w="1330" w:type="dxa"/>
          </w:tcPr>
          <w:p w14:paraId="60F287E5" w14:textId="77777777" w:rsidR="00EF5C82" w:rsidRDefault="00EF5C82" w:rsidP="004A03C9">
            <w:pPr>
              <w:spacing w:before="120"/>
              <w:rPr>
                <w:lang w:eastAsia="zh-CN"/>
              </w:rPr>
            </w:pPr>
            <w:r>
              <w:rPr>
                <w:lang w:eastAsia="zh-CN"/>
              </w:rPr>
              <w:t>10.713</w:t>
            </w:r>
          </w:p>
        </w:tc>
        <w:tc>
          <w:tcPr>
            <w:tcW w:w="1329" w:type="dxa"/>
          </w:tcPr>
          <w:p w14:paraId="5354593F" w14:textId="77777777" w:rsidR="00EF5C82" w:rsidRDefault="00EF5C82" w:rsidP="004A03C9">
            <w:pPr>
              <w:spacing w:before="120"/>
              <w:rPr>
                <w:lang w:eastAsia="zh-CN"/>
              </w:rPr>
            </w:pPr>
            <w:r>
              <w:rPr>
                <w:lang w:eastAsia="zh-CN"/>
              </w:rPr>
              <w:t>Transformer</w:t>
            </w:r>
          </w:p>
        </w:tc>
        <w:tc>
          <w:tcPr>
            <w:tcW w:w="1329" w:type="dxa"/>
          </w:tcPr>
          <w:p w14:paraId="65F0A5CB" w14:textId="77777777" w:rsidR="00EF5C82" w:rsidRDefault="00EF5C82" w:rsidP="004A03C9">
            <w:pPr>
              <w:spacing w:before="120"/>
              <w:rPr>
                <w:lang w:eastAsia="zh-CN"/>
              </w:rPr>
            </w:pPr>
            <w:r>
              <w:rPr>
                <w:lang w:eastAsia="zh-CN"/>
              </w:rPr>
              <w:t>21.426</w:t>
            </w:r>
          </w:p>
        </w:tc>
        <w:tc>
          <w:tcPr>
            <w:tcW w:w="1330" w:type="dxa"/>
          </w:tcPr>
          <w:p w14:paraId="5C1549C4" w14:textId="77777777" w:rsidR="00EF5C82" w:rsidRDefault="00EF5C82" w:rsidP="004A03C9">
            <w:pPr>
              <w:spacing w:before="120"/>
              <w:rPr>
                <w:lang w:eastAsia="zh-CN"/>
              </w:rPr>
            </w:pPr>
            <w:r>
              <w:rPr>
                <w:lang w:eastAsia="zh-CN"/>
              </w:rPr>
              <w:t>10.713</w:t>
            </w:r>
          </w:p>
        </w:tc>
      </w:tr>
      <w:tr w:rsidR="00EF5C82" w14:paraId="47A1859F" w14:textId="77777777" w:rsidTr="004A03C9">
        <w:trPr>
          <w:trHeight w:val="264"/>
        </w:trPr>
        <w:tc>
          <w:tcPr>
            <w:tcW w:w="1488" w:type="dxa"/>
          </w:tcPr>
          <w:p w14:paraId="3A1D0AA8" w14:textId="77777777" w:rsidR="00EF5C82" w:rsidRDefault="00EF5C82" w:rsidP="004A03C9">
            <w:pPr>
              <w:spacing w:before="120"/>
              <w:rPr>
                <w:lang w:eastAsia="zh-CN"/>
              </w:rPr>
            </w:pPr>
            <w:r>
              <w:rPr>
                <w:lang w:eastAsia="zh-CN"/>
              </w:rPr>
              <w:t>Ericsson</w:t>
            </w:r>
          </w:p>
        </w:tc>
        <w:tc>
          <w:tcPr>
            <w:tcW w:w="1329" w:type="dxa"/>
          </w:tcPr>
          <w:p w14:paraId="072EB071" w14:textId="77777777" w:rsidR="00EF5C82" w:rsidRDefault="00EF5C82" w:rsidP="004A03C9">
            <w:pPr>
              <w:spacing w:before="120"/>
              <w:rPr>
                <w:lang w:eastAsia="zh-CN"/>
              </w:rPr>
            </w:pPr>
            <w:proofErr w:type="spellStart"/>
            <w:r>
              <w:rPr>
                <w:lang w:eastAsia="zh-CN"/>
              </w:rPr>
              <w:t>ResNet</w:t>
            </w:r>
            <w:proofErr w:type="spellEnd"/>
            <w:r>
              <w:rPr>
                <w:lang w:eastAsia="zh-CN"/>
              </w:rPr>
              <w:t>-like CNN</w:t>
            </w:r>
          </w:p>
        </w:tc>
        <w:tc>
          <w:tcPr>
            <w:tcW w:w="1329" w:type="dxa"/>
          </w:tcPr>
          <w:p w14:paraId="253397A0" w14:textId="77777777" w:rsidR="00EF5C82" w:rsidRDefault="00EF5C82" w:rsidP="004A03C9">
            <w:pPr>
              <w:spacing w:before="120"/>
              <w:rPr>
                <w:lang w:eastAsia="zh-CN"/>
              </w:rPr>
            </w:pPr>
            <w:r>
              <w:rPr>
                <w:lang w:eastAsia="zh-CN"/>
              </w:rPr>
              <w:t>0.029</w:t>
            </w:r>
          </w:p>
        </w:tc>
        <w:tc>
          <w:tcPr>
            <w:tcW w:w="1330" w:type="dxa"/>
          </w:tcPr>
          <w:p w14:paraId="474C8DEC" w14:textId="77777777" w:rsidR="00EF5C82" w:rsidRDefault="00EF5C82" w:rsidP="004A03C9">
            <w:pPr>
              <w:spacing w:before="120"/>
              <w:rPr>
                <w:lang w:eastAsia="zh-CN"/>
              </w:rPr>
            </w:pPr>
            <w:r>
              <w:rPr>
                <w:lang w:eastAsia="zh-CN"/>
              </w:rPr>
              <w:t>0.026</w:t>
            </w:r>
          </w:p>
        </w:tc>
        <w:tc>
          <w:tcPr>
            <w:tcW w:w="1329" w:type="dxa"/>
          </w:tcPr>
          <w:p w14:paraId="5EED646F" w14:textId="77777777" w:rsidR="00EF5C82" w:rsidRDefault="00EF5C82" w:rsidP="004A03C9">
            <w:pPr>
              <w:spacing w:before="120"/>
              <w:rPr>
                <w:lang w:eastAsia="zh-CN"/>
              </w:rPr>
            </w:pPr>
            <w:proofErr w:type="spellStart"/>
            <w:r>
              <w:rPr>
                <w:lang w:eastAsia="zh-CN"/>
              </w:rPr>
              <w:t>ResNet</w:t>
            </w:r>
            <w:proofErr w:type="spellEnd"/>
            <w:r>
              <w:rPr>
                <w:lang w:eastAsia="zh-CN"/>
              </w:rPr>
              <w:t>-like CNN</w:t>
            </w:r>
          </w:p>
        </w:tc>
        <w:tc>
          <w:tcPr>
            <w:tcW w:w="1329" w:type="dxa"/>
          </w:tcPr>
          <w:p w14:paraId="5432DE06" w14:textId="77777777" w:rsidR="00EF5C82" w:rsidRDefault="00EF5C82" w:rsidP="004A03C9">
            <w:pPr>
              <w:spacing w:before="120"/>
              <w:rPr>
                <w:lang w:eastAsia="zh-CN"/>
              </w:rPr>
            </w:pPr>
            <w:r>
              <w:rPr>
                <w:lang w:eastAsia="zh-CN"/>
              </w:rPr>
              <w:t>0.031</w:t>
            </w:r>
          </w:p>
        </w:tc>
        <w:tc>
          <w:tcPr>
            <w:tcW w:w="1330" w:type="dxa"/>
          </w:tcPr>
          <w:p w14:paraId="3E7C7501" w14:textId="77777777" w:rsidR="00EF5C82" w:rsidRDefault="00EF5C82" w:rsidP="004A03C9">
            <w:pPr>
              <w:spacing w:before="120"/>
              <w:rPr>
                <w:lang w:eastAsia="zh-CN"/>
              </w:rPr>
            </w:pPr>
            <w:r>
              <w:rPr>
                <w:lang w:eastAsia="zh-CN"/>
              </w:rPr>
              <w:t>0.027</w:t>
            </w:r>
          </w:p>
        </w:tc>
      </w:tr>
      <w:tr w:rsidR="00EF5C82" w14:paraId="141DDC34" w14:textId="77777777" w:rsidTr="004A03C9">
        <w:trPr>
          <w:trHeight w:val="264"/>
        </w:trPr>
        <w:tc>
          <w:tcPr>
            <w:tcW w:w="1488" w:type="dxa"/>
          </w:tcPr>
          <w:p w14:paraId="1A9011EF" w14:textId="77777777" w:rsidR="00EF5C82" w:rsidRDefault="00EF5C82" w:rsidP="004A03C9">
            <w:pPr>
              <w:spacing w:before="120"/>
              <w:rPr>
                <w:lang w:eastAsia="zh-CN"/>
              </w:rPr>
            </w:pPr>
            <w:r>
              <w:rPr>
                <w:lang w:eastAsia="zh-CN"/>
              </w:rPr>
              <w:t>Samsung</w:t>
            </w:r>
          </w:p>
        </w:tc>
        <w:tc>
          <w:tcPr>
            <w:tcW w:w="1329" w:type="dxa"/>
          </w:tcPr>
          <w:p w14:paraId="240CCA41" w14:textId="77777777" w:rsidR="00EF5C82" w:rsidRDefault="00EF5C82" w:rsidP="004A03C9">
            <w:pPr>
              <w:spacing w:before="120"/>
              <w:rPr>
                <w:lang w:eastAsia="zh-CN"/>
              </w:rPr>
            </w:pPr>
            <w:r>
              <w:rPr>
                <w:lang w:eastAsia="zh-CN"/>
              </w:rPr>
              <w:t>Bi-LSTM</w:t>
            </w:r>
          </w:p>
        </w:tc>
        <w:tc>
          <w:tcPr>
            <w:tcW w:w="1329" w:type="dxa"/>
          </w:tcPr>
          <w:p w14:paraId="19B7DD95" w14:textId="77777777" w:rsidR="00EF5C82" w:rsidRDefault="00EF5C82" w:rsidP="004A03C9">
            <w:pPr>
              <w:spacing w:before="120"/>
              <w:rPr>
                <w:lang w:eastAsia="zh-CN"/>
              </w:rPr>
            </w:pPr>
            <w:r>
              <w:rPr>
                <w:lang w:eastAsia="zh-CN"/>
              </w:rPr>
              <w:t>19.1</w:t>
            </w:r>
          </w:p>
        </w:tc>
        <w:tc>
          <w:tcPr>
            <w:tcW w:w="1330" w:type="dxa"/>
          </w:tcPr>
          <w:p w14:paraId="3DBC58EC" w14:textId="77777777" w:rsidR="00EF5C82" w:rsidRDefault="00EF5C82" w:rsidP="004A03C9">
            <w:pPr>
              <w:spacing w:before="120"/>
              <w:rPr>
                <w:lang w:eastAsia="zh-CN"/>
              </w:rPr>
            </w:pPr>
            <w:r>
              <w:rPr>
                <w:lang w:eastAsia="zh-CN"/>
              </w:rPr>
              <w:t>0.6</w:t>
            </w:r>
          </w:p>
        </w:tc>
        <w:tc>
          <w:tcPr>
            <w:tcW w:w="1329" w:type="dxa"/>
          </w:tcPr>
          <w:p w14:paraId="7DAC2D9F" w14:textId="77777777" w:rsidR="00EF5C82" w:rsidRDefault="00EF5C82" w:rsidP="004A03C9">
            <w:pPr>
              <w:spacing w:before="120"/>
              <w:rPr>
                <w:lang w:eastAsia="zh-CN"/>
              </w:rPr>
            </w:pPr>
            <w:r>
              <w:rPr>
                <w:lang w:eastAsia="zh-CN"/>
              </w:rPr>
              <w:t>Bi-LSTM</w:t>
            </w:r>
          </w:p>
        </w:tc>
        <w:tc>
          <w:tcPr>
            <w:tcW w:w="1329" w:type="dxa"/>
          </w:tcPr>
          <w:p w14:paraId="515F2F70" w14:textId="77777777" w:rsidR="00EF5C82" w:rsidRDefault="00EF5C82" w:rsidP="004A03C9">
            <w:pPr>
              <w:spacing w:before="120"/>
              <w:rPr>
                <w:lang w:eastAsia="zh-CN"/>
              </w:rPr>
            </w:pPr>
            <w:r>
              <w:rPr>
                <w:lang w:eastAsia="zh-CN"/>
              </w:rPr>
              <w:t>47</w:t>
            </w:r>
          </w:p>
        </w:tc>
        <w:tc>
          <w:tcPr>
            <w:tcW w:w="1330" w:type="dxa"/>
          </w:tcPr>
          <w:p w14:paraId="4BABAD22" w14:textId="77777777" w:rsidR="00EF5C82" w:rsidRDefault="00EF5C82" w:rsidP="004A03C9">
            <w:pPr>
              <w:spacing w:before="120"/>
              <w:rPr>
                <w:lang w:eastAsia="zh-CN"/>
              </w:rPr>
            </w:pPr>
            <w:r>
              <w:rPr>
                <w:rFonts w:hint="eastAsia"/>
                <w:lang w:eastAsia="zh-CN"/>
              </w:rPr>
              <w:t>2</w:t>
            </w:r>
          </w:p>
        </w:tc>
      </w:tr>
      <w:tr w:rsidR="00EF5C82" w14:paraId="6DFBBDDD" w14:textId="77777777" w:rsidTr="004A03C9">
        <w:trPr>
          <w:trHeight w:val="264"/>
        </w:trPr>
        <w:tc>
          <w:tcPr>
            <w:tcW w:w="1488" w:type="dxa"/>
          </w:tcPr>
          <w:p w14:paraId="58956B1D" w14:textId="77777777" w:rsidR="00EF5C82" w:rsidRPr="00973BB4" w:rsidRDefault="00EF5C82" w:rsidP="004A03C9">
            <w:pPr>
              <w:spacing w:before="120"/>
              <w:rPr>
                <w:lang w:eastAsia="zh-CN"/>
              </w:rPr>
            </w:pPr>
            <w:proofErr w:type="spellStart"/>
            <w:r w:rsidRPr="00973BB4">
              <w:rPr>
                <w:lang w:eastAsia="zh-CN"/>
              </w:rPr>
              <w:t>InterDigital</w:t>
            </w:r>
            <w:proofErr w:type="spellEnd"/>
          </w:p>
        </w:tc>
        <w:tc>
          <w:tcPr>
            <w:tcW w:w="1329" w:type="dxa"/>
          </w:tcPr>
          <w:p w14:paraId="773B2886" w14:textId="77777777" w:rsidR="00EF5C82" w:rsidRPr="00973BB4" w:rsidRDefault="00EF5C82" w:rsidP="004A03C9">
            <w:pPr>
              <w:spacing w:before="120"/>
              <w:rPr>
                <w:lang w:eastAsia="zh-CN"/>
              </w:rPr>
            </w:pPr>
            <w:r w:rsidRPr="00973BB4">
              <w:rPr>
                <w:lang w:eastAsia="zh-CN"/>
              </w:rPr>
              <w:t>Transformer</w:t>
            </w:r>
          </w:p>
        </w:tc>
        <w:tc>
          <w:tcPr>
            <w:tcW w:w="1329" w:type="dxa"/>
          </w:tcPr>
          <w:p w14:paraId="338E9996" w14:textId="77777777" w:rsidR="00EF5C82" w:rsidRPr="00973BB4" w:rsidRDefault="00EF5C82" w:rsidP="004A03C9">
            <w:pPr>
              <w:spacing w:before="120"/>
              <w:rPr>
                <w:lang w:eastAsia="zh-CN"/>
              </w:rPr>
            </w:pPr>
            <w:r w:rsidRPr="00973BB4">
              <w:rPr>
                <w:rFonts w:hint="eastAsia"/>
                <w:lang w:eastAsia="zh-CN"/>
              </w:rPr>
              <w:t>2</w:t>
            </w:r>
            <w:r w:rsidRPr="00973BB4">
              <w:rPr>
                <w:lang w:eastAsia="zh-CN"/>
              </w:rPr>
              <w:t>3.6</w:t>
            </w:r>
          </w:p>
        </w:tc>
        <w:tc>
          <w:tcPr>
            <w:tcW w:w="1330" w:type="dxa"/>
          </w:tcPr>
          <w:p w14:paraId="00A6E18B" w14:textId="77777777" w:rsidR="00EF5C82" w:rsidRPr="00973BB4" w:rsidRDefault="00EF5C82" w:rsidP="004A03C9">
            <w:pPr>
              <w:spacing w:before="120"/>
              <w:rPr>
                <w:lang w:eastAsia="zh-CN"/>
              </w:rPr>
            </w:pPr>
            <w:r w:rsidRPr="00973BB4">
              <w:rPr>
                <w:rFonts w:hint="eastAsia"/>
                <w:lang w:eastAsia="zh-CN"/>
              </w:rPr>
              <w:t>0</w:t>
            </w:r>
            <w:r w:rsidRPr="00973BB4">
              <w:rPr>
                <w:lang w:eastAsia="zh-CN"/>
              </w:rPr>
              <w:t>0.625</w:t>
            </w:r>
          </w:p>
        </w:tc>
        <w:tc>
          <w:tcPr>
            <w:tcW w:w="1329" w:type="dxa"/>
          </w:tcPr>
          <w:p w14:paraId="1D274101" w14:textId="77777777" w:rsidR="00EF5C82" w:rsidRPr="00973BB4" w:rsidRDefault="00EF5C82" w:rsidP="004A03C9">
            <w:pPr>
              <w:spacing w:before="120"/>
              <w:rPr>
                <w:lang w:eastAsia="zh-CN"/>
              </w:rPr>
            </w:pPr>
            <w:r w:rsidRPr="00973BB4">
              <w:rPr>
                <w:lang w:eastAsia="zh-CN"/>
              </w:rPr>
              <w:t>Transformer</w:t>
            </w:r>
          </w:p>
        </w:tc>
        <w:tc>
          <w:tcPr>
            <w:tcW w:w="1329" w:type="dxa"/>
          </w:tcPr>
          <w:p w14:paraId="05F57CFD" w14:textId="77777777" w:rsidR="00EF5C82" w:rsidRPr="00973BB4" w:rsidRDefault="00EF5C82" w:rsidP="004A03C9">
            <w:pPr>
              <w:spacing w:before="120"/>
              <w:rPr>
                <w:lang w:eastAsia="zh-CN"/>
              </w:rPr>
            </w:pPr>
            <w:r w:rsidRPr="00973BB4">
              <w:rPr>
                <w:rFonts w:hint="eastAsia"/>
                <w:lang w:eastAsia="zh-CN"/>
              </w:rPr>
              <w:t>2</w:t>
            </w:r>
            <w:r w:rsidRPr="00973BB4">
              <w:rPr>
                <w:lang w:eastAsia="zh-CN"/>
              </w:rPr>
              <w:t>3.6</w:t>
            </w:r>
          </w:p>
        </w:tc>
        <w:tc>
          <w:tcPr>
            <w:tcW w:w="1330" w:type="dxa"/>
          </w:tcPr>
          <w:p w14:paraId="35C8A8AD" w14:textId="77777777" w:rsidR="00EF5C82" w:rsidRPr="00973BB4" w:rsidRDefault="00EF5C82" w:rsidP="004A03C9">
            <w:pPr>
              <w:spacing w:before="120"/>
              <w:rPr>
                <w:lang w:eastAsia="zh-CN"/>
              </w:rPr>
            </w:pPr>
            <w:r w:rsidRPr="00973BB4">
              <w:rPr>
                <w:rFonts w:hint="eastAsia"/>
                <w:lang w:eastAsia="zh-CN"/>
              </w:rPr>
              <w:t>0</w:t>
            </w:r>
            <w:r w:rsidRPr="00973BB4">
              <w:rPr>
                <w:lang w:eastAsia="zh-CN"/>
              </w:rPr>
              <w:t>.627</w:t>
            </w:r>
          </w:p>
        </w:tc>
      </w:tr>
    </w:tbl>
    <w:p w14:paraId="6DAFB4AE" w14:textId="77777777" w:rsidR="00EF5C82" w:rsidRDefault="00EF5C82" w:rsidP="00EF5C82">
      <w:pPr>
        <w:tabs>
          <w:tab w:val="left" w:pos="576"/>
        </w:tabs>
        <w:overflowPunct w:val="0"/>
        <w:snapToGrid/>
        <w:spacing w:before="120"/>
        <w:textAlignment w:val="baseline"/>
        <w:rPr>
          <w:lang w:eastAsia="zh-CN"/>
        </w:rPr>
      </w:pPr>
      <w:r>
        <w:rPr>
          <w:rFonts w:hint="eastAsia"/>
          <w:lang w:eastAsia="zh-CN"/>
        </w:rPr>
        <w:t>A</w:t>
      </w:r>
      <w:r>
        <w:rPr>
          <w:lang w:eastAsia="zh-CN"/>
        </w:rPr>
        <w:t>s a note of the sources for CSI prediction:</w:t>
      </w:r>
    </w:p>
    <w:p w14:paraId="08B3588C" w14:textId="77777777" w:rsidR="00EF5C82" w:rsidRDefault="00EF5C82" w:rsidP="00EF5C82">
      <w:pPr>
        <w:tabs>
          <w:tab w:val="left" w:pos="576"/>
        </w:tabs>
        <w:overflowPunct w:val="0"/>
        <w:snapToGrid/>
        <w:spacing w:before="120"/>
        <w:textAlignment w:val="baseline"/>
        <w:rPr>
          <w:b/>
          <w:lang w:eastAsia="zh-CN"/>
        </w:rPr>
      </w:pPr>
      <w:r>
        <w:rPr>
          <w:rFonts w:hint="eastAsia"/>
          <w:b/>
          <w:lang w:eastAsia="zh-CN"/>
        </w:rPr>
        <w:t>T</w:t>
      </w:r>
      <w:r>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EF5C82" w14:paraId="4D4C840D" w14:textId="77777777" w:rsidTr="004A03C9">
        <w:trPr>
          <w:trHeight w:val="281"/>
        </w:trPr>
        <w:tc>
          <w:tcPr>
            <w:tcW w:w="1463" w:type="dxa"/>
          </w:tcPr>
          <w:p w14:paraId="6358A489" w14:textId="77777777" w:rsidR="00EF5C82" w:rsidRDefault="00EF5C82" w:rsidP="004A03C9">
            <w:pPr>
              <w:spacing w:before="120"/>
              <w:rPr>
                <w:b/>
                <w:lang w:eastAsia="zh-CN"/>
              </w:rPr>
            </w:pPr>
            <w:r>
              <w:rPr>
                <w:rFonts w:hint="eastAsia"/>
                <w:b/>
                <w:lang w:eastAsia="zh-CN"/>
              </w:rPr>
              <w:t>S</w:t>
            </w:r>
            <w:r>
              <w:rPr>
                <w:b/>
                <w:lang w:eastAsia="zh-CN"/>
              </w:rPr>
              <w:t>ource</w:t>
            </w:r>
          </w:p>
        </w:tc>
        <w:tc>
          <w:tcPr>
            <w:tcW w:w="2662" w:type="dxa"/>
          </w:tcPr>
          <w:p w14:paraId="5AAD0604" w14:textId="77777777" w:rsidR="00EF5C82" w:rsidRDefault="00EF5C82" w:rsidP="004A03C9">
            <w:pPr>
              <w:spacing w:before="120"/>
              <w:rPr>
                <w:b/>
                <w:lang w:eastAsia="zh-CN"/>
              </w:rPr>
            </w:pPr>
            <w:r>
              <w:rPr>
                <w:rFonts w:hint="eastAsia"/>
                <w:b/>
                <w:lang w:eastAsia="zh-CN"/>
              </w:rPr>
              <w:t>A</w:t>
            </w:r>
            <w:r>
              <w:rPr>
                <w:b/>
                <w:lang w:eastAsia="zh-CN"/>
              </w:rPr>
              <w:t>I/ML model backbone</w:t>
            </w:r>
          </w:p>
        </w:tc>
        <w:tc>
          <w:tcPr>
            <w:tcW w:w="2662" w:type="dxa"/>
          </w:tcPr>
          <w:p w14:paraId="3ACCB706" w14:textId="77777777" w:rsidR="00EF5C82" w:rsidRDefault="00EF5C82" w:rsidP="004A03C9">
            <w:pPr>
              <w:spacing w:before="120"/>
              <w:rPr>
                <w:b/>
                <w:lang w:eastAsia="zh-CN"/>
              </w:rPr>
            </w:pPr>
            <w:r>
              <w:rPr>
                <w:rFonts w:hint="eastAsia"/>
                <w:b/>
                <w:lang w:eastAsia="zh-CN"/>
              </w:rPr>
              <w:t>F</w:t>
            </w:r>
            <w:r>
              <w:rPr>
                <w:b/>
                <w:lang w:eastAsia="zh-CN"/>
              </w:rPr>
              <w:t>LOPs/M</w:t>
            </w:r>
          </w:p>
        </w:tc>
        <w:tc>
          <w:tcPr>
            <w:tcW w:w="2667" w:type="dxa"/>
          </w:tcPr>
          <w:p w14:paraId="5A96266A" w14:textId="77777777" w:rsidR="00EF5C82" w:rsidRDefault="00EF5C82" w:rsidP="004A03C9">
            <w:pPr>
              <w:spacing w:before="120"/>
              <w:rPr>
                <w:b/>
                <w:lang w:eastAsia="zh-CN"/>
              </w:rPr>
            </w:pPr>
            <w:r>
              <w:rPr>
                <w:rFonts w:hint="eastAsia"/>
                <w:b/>
                <w:lang w:eastAsia="zh-CN"/>
              </w:rPr>
              <w:t>N</w:t>
            </w:r>
            <w:r>
              <w:rPr>
                <w:b/>
                <w:lang w:eastAsia="zh-CN"/>
              </w:rPr>
              <w:t>umber of parameters/M</w:t>
            </w:r>
          </w:p>
        </w:tc>
      </w:tr>
      <w:tr w:rsidR="00EF5C82" w14:paraId="02C17143" w14:textId="77777777" w:rsidTr="004A03C9">
        <w:trPr>
          <w:trHeight w:val="281"/>
        </w:trPr>
        <w:tc>
          <w:tcPr>
            <w:tcW w:w="1463" w:type="dxa"/>
          </w:tcPr>
          <w:p w14:paraId="0B72D4DF" w14:textId="77777777" w:rsidR="00EF5C82" w:rsidRDefault="00EF5C82" w:rsidP="004A03C9">
            <w:pPr>
              <w:spacing w:before="120"/>
              <w:rPr>
                <w:lang w:eastAsia="zh-CN"/>
              </w:rPr>
            </w:pPr>
            <w:r>
              <w:rPr>
                <w:lang w:eastAsia="zh-CN"/>
              </w:rPr>
              <w:t>Huawei</w:t>
            </w:r>
          </w:p>
        </w:tc>
        <w:tc>
          <w:tcPr>
            <w:tcW w:w="2662" w:type="dxa"/>
          </w:tcPr>
          <w:p w14:paraId="4F5D22F0" w14:textId="77777777" w:rsidR="00EF5C82" w:rsidRDefault="00EF5C82" w:rsidP="004A03C9">
            <w:pPr>
              <w:spacing w:before="120"/>
              <w:rPr>
                <w:lang w:eastAsia="zh-CN"/>
              </w:rPr>
            </w:pPr>
            <w:r>
              <w:rPr>
                <w:lang w:eastAsia="zh-CN"/>
              </w:rPr>
              <w:t>MLP-mixer</w:t>
            </w:r>
          </w:p>
        </w:tc>
        <w:tc>
          <w:tcPr>
            <w:tcW w:w="2662" w:type="dxa"/>
          </w:tcPr>
          <w:p w14:paraId="4312264E" w14:textId="77777777" w:rsidR="00EF5C82" w:rsidRDefault="00EF5C82" w:rsidP="004A03C9">
            <w:pPr>
              <w:spacing w:before="120"/>
              <w:rPr>
                <w:lang w:eastAsia="zh-CN"/>
              </w:rPr>
            </w:pPr>
            <w:r>
              <w:rPr>
                <w:lang w:eastAsia="zh-CN"/>
              </w:rPr>
              <w:t>12</w:t>
            </w:r>
          </w:p>
        </w:tc>
        <w:tc>
          <w:tcPr>
            <w:tcW w:w="2667" w:type="dxa"/>
          </w:tcPr>
          <w:p w14:paraId="2A54655D" w14:textId="77777777" w:rsidR="00EF5C82" w:rsidRDefault="00EF5C82" w:rsidP="004A03C9">
            <w:pPr>
              <w:spacing w:before="120"/>
              <w:rPr>
                <w:lang w:eastAsia="zh-CN"/>
              </w:rPr>
            </w:pPr>
            <w:r>
              <w:rPr>
                <w:lang w:eastAsia="zh-CN"/>
              </w:rPr>
              <w:t>0.33</w:t>
            </w:r>
          </w:p>
        </w:tc>
      </w:tr>
      <w:tr w:rsidR="00EF5C82" w14:paraId="5DCA4C42" w14:textId="77777777" w:rsidTr="004A03C9">
        <w:trPr>
          <w:trHeight w:val="275"/>
        </w:trPr>
        <w:tc>
          <w:tcPr>
            <w:tcW w:w="1463" w:type="dxa"/>
          </w:tcPr>
          <w:p w14:paraId="5222CDF6" w14:textId="77777777" w:rsidR="00EF5C82" w:rsidRDefault="00EF5C82" w:rsidP="004A03C9">
            <w:pPr>
              <w:spacing w:before="120"/>
              <w:rPr>
                <w:lang w:eastAsia="zh-CN"/>
              </w:rPr>
            </w:pPr>
            <w:r>
              <w:rPr>
                <w:lang w:eastAsia="zh-CN"/>
              </w:rPr>
              <w:t>ZTE</w:t>
            </w:r>
          </w:p>
        </w:tc>
        <w:tc>
          <w:tcPr>
            <w:tcW w:w="2662" w:type="dxa"/>
          </w:tcPr>
          <w:p w14:paraId="1C44402C" w14:textId="77777777" w:rsidR="00EF5C82" w:rsidRDefault="00EF5C82" w:rsidP="004A03C9">
            <w:pPr>
              <w:spacing w:before="120"/>
              <w:rPr>
                <w:lang w:eastAsia="zh-CN"/>
              </w:rPr>
            </w:pPr>
            <w:r>
              <w:rPr>
                <w:lang w:eastAsia="zh-CN"/>
              </w:rPr>
              <w:t>LSTM</w:t>
            </w:r>
          </w:p>
        </w:tc>
        <w:tc>
          <w:tcPr>
            <w:tcW w:w="2662" w:type="dxa"/>
          </w:tcPr>
          <w:p w14:paraId="015E8E63" w14:textId="77777777" w:rsidR="00EF5C82" w:rsidRDefault="00EF5C82" w:rsidP="004A03C9">
            <w:pPr>
              <w:spacing w:before="120"/>
              <w:rPr>
                <w:lang w:eastAsia="zh-CN"/>
              </w:rPr>
            </w:pPr>
            <w:r>
              <w:rPr>
                <w:lang w:eastAsia="zh-CN"/>
              </w:rPr>
              <w:t>188.3</w:t>
            </w:r>
          </w:p>
        </w:tc>
        <w:tc>
          <w:tcPr>
            <w:tcW w:w="2667" w:type="dxa"/>
          </w:tcPr>
          <w:p w14:paraId="23891A7F" w14:textId="77777777" w:rsidR="00EF5C82" w:rsidRDefault="00EF5C82" w:rsidP="004A03C9">
            <w:pPr>
              <w:spacing w:before="120"/>
              <w:rPr>
                <w:lang w:eastAsia="zh-CN"/>
              </w:rPr>
            </w:pPr>
            <w:r>
              <w:rPr>
                <w:lang w:eastAsia="zh-CN"/>
              </w:rPr>
              <w:t>18.5</w:t>
            </w:r>
          </w:p>
        </w:tc>
      </w:tr>
      <w:tr w:rsidR="00EF5C82" w14:paraId="6F35AB54" w14:textId="77777777" w:rsidTr="004A03C9">
        <w:trPr>
          <w:trHeight w:val="281"/>
        </w:trPr>
        <w:tc>
          <w:tcPr>
            <w:tcW w:w="1463" w:type="dxa"/>
          </w:tcPr>
          <w:p w14:paraId="34DC6851" w14:textId="77777777" w:rsidR="00EF5C82" w:rsidRDefault="00EF5C82" w:rsidP="004A03C9">
            <w:pPr>
              <w:spacing w:before="120"/>
              <w:rPr>
                <w:lang w:eastAsia="zh-CN"/>
              </w:rPr>
            </w:pPr>
            <w:r>
              <w:rPr>
                <w:lang w:eastAsia="zh-CN"/>
              </w:rPr>
              <w:t>Spreadtrum#1</w:t>
            </w:r>
          </w:p>
        </w:tc>
        <w:tc>
          <w:tcPr>
            <w:tcW w:w="2662" w:type="dxa"/>
          </w:tcPr>
          <w:p w14:paraId="069AAF9D" w14:textId="77777777" w:rsidR="00EF5C82" w:rsidRDefault="00EF5C82" w:rsidP="004A03C9">
            <w:pPr>
              <w:spacing w:before="120"/>
              <w:rPr>
                <w:lang w:eastAsia="zh-CN"/>
              </w:rPr>
            </w:pPr>
            <w:r>
              <w:rPr>
                <w:lang w:eastAsia="zh-CN"/>
              </w:rPr>
              <w:t>FCN</w:t>
            </w:r>
          </w:p>
        </w:tc>
        <w:tc>
          <w:tcPr>
            <w:tcW w:w="2662" w:type="dxa"/>
          </w:tcPr>
          <w:p w14:paraId="774FD8BF" w14:textId="77777777" w:rsidR="00EF5C82" w:rsidRDefault="00EF5C82" w:rsidP="004A03C9">
            <w:pPr>
              <w:spacing w:before="120"/>
              <w:rPr>
                <w:lang w:eastAsia="zh-CN"/>
              </w:rPr>
            </w:pPr>
            <w:r>
              <w:rPr>
                <w:lang w:eastAsia="zh-CN"/>
              </w:rPr>
              <w:t>2.4</w:t>
            </w:r>
          </w:p>
        </w:tc>
        <w:tc>
          <w:tcPr>
            <w:tcW w:w="2667" w:type="dxa"/>
          </w:tcPr>
          <w:p w14:paraId="4D3B18DD" w14:textId="77777777" w:rsidR="00EF5C82" w:rsidRDefault="00EF5C82" w:rsidP="004A03C9">
            <w:pPr>
              <w:spacing w:before="120"/>
              <w:rPr>
                <w:lang w:eastAsia="zh-CN"/>
              </w:rPr>
            </w:pPr>
            <w:r>
              <w:rPr>
                <w:lang w:eastAsia="zh-CN"/>
              </w:rPr>
              <w:t>1.2</w:t>
            </w:r>
          </w:p>
        </w:tc>
      </w:tr>
      <w:tr w:rsidR="00EF5C82" w14:paraId="7075D2E9" w14:textId="77777777" w:rsidTr="004A03C9">
        <w:trPr>
          <w:trHeight w:val="281"/>
        </w:trPr>
        <w:tc>
          <w:tcPr>
            <w:tcW w:w="1463" w:type="dxa"/>
          </w:tcPr>
          <w:p w14:paraId="78FA9592" w14:textId="77777777" w:rsidR="00EF5C82" w:rsidRDefault="00EF5C82" w:rsidP="004A03C9">
            <w:pPr>
              <w:spacing w:before="120"/>
              <w:rPr>
                <w:lang w:eastAsia="zh-CN"/>
              </w:rPr>
            </w:pPr>
            <w:r>
              <w:rPr>
                <w:lang w:eastAsia="zh-CN"/>
              </w:rPr>
              <w:t>Spreadtrum#2</w:t>
            </w:r>
          </w:p>
        </w:tc>
        <w:tc>
          <w:tcPr>
            <w:tcW w:w="2662" w:type="dxa"/>
          </w:tcPr>
          <w:p w14:paraId="4048FD26" w14:textId="77777777" w:rsidR="00EF5C82" w:rsidRDefault="00EF5C82" w:rsidP="004A03C9">
            <w:pPr>
              <w:spacing w:before="120"/>
              <w:rPr>
                <w:lang w:eastAsia="zh-CN"/>
              </w:rPr>
            </w:pPr>
            <w:proofErr w:type="spellStart"/>
            <w:r>
              <w:rPr>
                <w:lang w:eastAsia="zh-CN"/>
              </w:rPr>
              <w:t>ConvLSTM</w:t>
            </w:r>
            <w:proofErr w:type="spellEnd"/>
          </w:p>
        </w:tc>
        <w:tc>
          <w:tcPr>
            <w:tcW w:w="2662" w:type="dxa"/>
          </w:tcPr>
          <w:p w14:paraId="4B245F10" w14:textId="77777777" w:rsidR="00EF5C82" w:rsidRDefault="00EF5C82" w:rsidP="004A03C9">
            <w:pPr>
              <w:spacing w:before="120"/>
              <w:rPr>
                <w:lang w:eastAsia="zh-CN"/>
              </w:rPr>
            </w:pPr>
            <w:r>
              <w:rPr>
                <w:lang w:eastAsia="zh-CN"/>
              </w:rPr>
              <w:t>82</w:t>
            </w:r>
          </w:p>
        </w:tc>
        <w:tc>
          <w:tcPr>
            <w:tcW w:w="2667" w:type="dxa"/>
          </w:tcPr>
          <w:p w14:paraId="4D5FD4DC" w14:textId="77777777" w:rsidR="00EF5C82" w:rsidRDefault="00EF5C82" w:rsidP="004A03C9">
            <w:pPr>
              <w:spacing w:before="120"/>
              <w:rPr>
                <w:lang w:eastAsia="zh-CN"/>
              </w:rPr>
            </w:pPr>
            <w:r>
              <w:rPr>
                <w:lang w:eastAsia="zh-CN"/>
              </w:rPr>
              <w:t>0.35</w:t>
            </w:r>
          </w:p>
        </w:tc>
      </w:tr>
      <w:tr w:rsidR="00EF5C82" w14:paraId="00108A22" w14:textId="77777777" w:rsidTr="004A03C9">
        <w:trPr>
          <w:trHeight w:val="281"/>
        </w:trPr>
        <w:tc>
          <w:tcPr>
            <w:tcW w:w="1463" w:type="dxa"/>
          </w:tcPr>
          <w:p w14:paraId="7329306C" w14:textId="77777777" w:rsidR="00EF5C82" w:rsidRDefault="00EF5C82" w:rsidP="004A03C9">
            <w:pPr>
              <w:spacing w:before="120"/>
              <w:rPr>
                <w:lang w:eastAsia="zh-CN"/>
              </w:rPr>
            </w:pPr>
            <w:r>
              <w:rPr>
                <w:lang w:eastAsia="zh-CN"/>
              </w:rPr>
              <w:t>Samsung</w:t>
            </w:r>
          </w:p>
        </w:tc>
        <w:tc>
          <w:tcPr>
            <w:tcW w:w="2662" w:type="dxa"/>
          </w:tcPr>
          <w:p w14:paraId="0E33A223" w14:textId="77777777" w:rsidR="00EF5C82" w:rsidRDefault="00EF5C82" w:rsidP="004A03C9">
            <w:pPr>
              <w:spacing w:before="120"/>
              <w:rPr>
                <w:lang w:eastAsia="zh-CN"/>
              </w:rPr>
            </w:pPr>
            <w:r>
              <w:rPr>
                <w:lang w:eastAsia="zh-CN"/>
              </w:rPr>
              <w:t>Bi-LSTM</w:t>
            </w:r>
          </w:p>
        </w:tc>
        <w:tc>
          <w:tcPr>
            <w:tcW w:w="2662" w:type="dxa"/>
          </w:tcPr>
          <w:p w14:paraId="6DDFD8C7" w14:textId="77777777" w:rsidR="00EF5C82" w:rsidRDefault="00EF5C82" w:rsidP="004A03C9">
            <w:pPr>
              <w:spacing w:before="120"/>
              <w:rPr>
                <w:lang w:eastAsia="zh-CN"/>
              </w:rPr>
            </w:pPr>
            <w:r>
              <w:rPr>
                <w:lang w:eastAsia="zh-CN"/>
              </w:rPr>
              <w:t>71.6</w:t>
            </w:r>
          </w:p>
        </w:tc>
        <w:tc>
          <w:tcPr>
            <w:tcW w:w="2667" w:type="dxa"/>
          </w:tcPr>
          <w:p w14:paraId="3F8C2FBF" w14:textId="77777777" w:rsidR="00EF5C82" w:rsidRDefault="00EF5C82" w:rsidP="004A03C9">
            <w:pPr>
              <w:spacing w:before="120"/>
              <w:rPr>
                <w:lang w:eastAsia="zh-CN"/>
              </w:rPr>
            </w:pPr>
            <w:r>
              <w:rPr>
                <w:lang w:eastAsia="zh-CN"/>
              </w:rPr>
              <w:t>5.3</w:t>
            </w:r>
          </w:p>
        </w:tc>
      </w:tr>
      <w:tr w:rsidR="00EF5C82" w14:paraId="338537ED" w14:textId="77777777" w:rsidTr="004A03C9">
        <w:trPr>
          <w:trHeight w:val="281"/>
        </w:trPr>
        <w:tc>
          <w:tcPr>
            <w:tcW w:w="1463" w:type="dxa"/>
          </w:tcPr>
          <w:p w14:paraId="158FE25E" w14:textId="77777777" w:rsidR="00EF5C82" w:rsidRDefault="00EF5C82" w:rsidP="004A03C9">
            <w:pPr>
              <w:spacing w:before="120"/>
              <w:rPr>
                <w:lang w:eastAsia="zh-CN"/>
              </w:rPr>
            </w:pPr>
            <w:r>
              <w:rPr>
                <w:lang w:eastAsia="zh-CN"/>
              </w:rPr>
              <w:t>Fujitsu</w:t>
            </w:r>
          </w:p>
        </w:tc>
        <w:tc>
          <w:tcPr>
            <w:tcW w:w="2662" w:type="dxa"/>
          </w:tcPr>
          <w:p w14:paraId="4BEBE37A" w14:textId="77777777" w:rsidR="00EF5C82" w:rsidRDefault="00EF5C82" w:rsidP="004A03C9">
            <w:pPr>
              <w:spacing w:before="120"/>
              <w:rPr>
                <w:lang w:eastAsia="zh-CN"/>
              </w:rPr>
            </w:pPr>
            <w:r>
              <w:rPr>
                <w:lang w:eastAsia="zh-CN"/>
              </w:rPr>
              <w:t>MLP-mixer</w:t>
            </w:r>
          </w:p>
        </w:tc>
        <w:tc>
          <w:tcPr>
            <w:tcW w:w="2662" w:type="dxa"/>
          </w:tcPr>
          <w:p w14:paraId="338290B6" w14:textId="77777777" w:rsidR="00EF5C82" w:rsidRDefault="00EF5C82" w:rsidP="004A03C9">
            <w:pPr>
              <w:spacing w:before="120"/>
              <w:rPr>
                <w:lang w:eastAsia="zh-CN"/>
              </w:rPr>
            </w:pPr>
            <w:r>
              <w:rPr>
                <w:lang w:eastAsia="zh-CN"/>
              </w:rPr>
              <w:t>24</w:t>
            </w:r>
          </w:p>
        </w:tc>
        <w:tc>
          <w:tcPr>
            <w:tcW w:w="2667" w:type="dxa"/>
          </w:tcPr>
          <w:p w14:paraId="32F67221" w14:textId="77777777" w:rsidR="00EF5C82" w:rsidRDefault="00EF5C82" w:rsidP="004A03C9">
            <w:pPr>
              <w:spacing w:before="120"/>
              <w:rPr>
                <w:lang w:eastAsia="zh-CN"/>
              </w:rPr>
            </w:pPr>
            <w:r>
              <w:rPr>
                <w:lang w:eastAsia="zh-CN"/>
              </w:rPr>
              <w:t>1.6</w:t>
            </w:r>
          </w:p>
        </w:tc>
      </w:tr>
      <w:tr w:rsidR="00EF5C82" w14:paraId="387DCBA7" w14:textId="77777777" w:rsidTr="004A03C9">
        <w:trPr>
          <w:trHeight w:val="275"/>
        </w:trPr>
        <w:tc>
          <w:tcPr>
            <w:tcW w:w="1463" w:type="dxa"/>
          </w:tcPr>
          <w:p w14:paraId="18BF5412" w14:textId="77777777" w:rsidR="00EF5C82" w:rsidRDefault="00EF5C82" w:rsidP="004A03C9">
            <w:pPr>
              <w:spacing w:before="120"/>
              <w:rPr>
                <w:lang w:eastAsia="zh-CN"/>
              </w:rPr>
            </w:pPr>
            <w:r>
              <w:rPr>
                <w:lang w:eastAsia="zh-CN"/>
              </w:rPr>
              <w:t>CATT</w:t>
            </w:r>
          </w:p>
        </w:tc>
        <w:tc>
          <w:tcPr>
            <w:tcW w:w="2662" w:type="dxa"/>
          </w:tcPr>
          <w:p w14:paraId="7F08E943" w14:textId="77777777" w:rsidR="00EF5C82" w:rsidRDefault="00EF5C82" w:rsidP="004A03C9">
            <w:pPr>
              <w:spacing w:before="120"/>
              <w:rPr>
                <w:lang w:eastAsia="zh-CN"/>
              </w:rPr>
            </w:pPr>
            <w:proofErr w:type="spellStart"/>
            <w:r>
              <w:rPr>
                <w:lang w:eastAsia="zh-CN"/>
              </w:rPr>
              <w:t>ConvLSTM</w:t>
            </w:r>
            <w:proofErr w:type="spellEnd"/>
          </w:p>
        </w:tc>
        <w:tc>
          <w:tcPr>
            <w:tcW w:w="2662" w:type="dxa"/>
          </w:tcPr>
          <w:p w14:paraId="13E9AE6C" w14:textId="77777777" w:rsidR="00EF5C82" w:rsidRDefault="00EF5C82" w:rsidP="004A03C9">
            <w:pPr>
              <w:spacing w:before="120"/>
              <w:rPr>
                <w:lang w:eastAsia="zh-CN"/>
              </w:rPr>
            </w:pPr>
            <w:r>
              <w:rPr>
                <w:lang w:eastAsia="zh-CN"/>
              </w:rPr>
              <w:t>58.23</w:t>
            </w:r>
          </w:p>
        </w:tc>
        <w:tc>
          <w:tcPr>
            <w:tcW w:w="2667" w:type="dxa"/>
          </w:tcPr>
          <w:p w14:paraId="06D51B1D" w14:textId="77777777" w:rsidR="00EF5C82" w:rsidRDefault="00EF5C82" w:rsidP="004A03C9">
            <w:pPr>
              <w:spacing w:before="120"/>
              <w:rPr>
                <w:lang w:eastAsia="zh-CN"/>
              </w:rPr>
            </w:pPr>
            <w:r>
              <w:rPr>
                <w:lang w:eastAsia="zh-CN"/>
              </w:rPr>
              <w:t>0.041</w:t>
            </w:r>
          </w:p>
        </w:tc>
      </w:tr>
      <w:tr w:rsidR="00EF5C82" w14:paraId="3BDC56F6" w14:textId="77777777" w:rsidTr="004A03C9">
        <w:trPr>
          <w:trHeight w:val="275"/>
        </w:trPr>
        <w:tc>
          <w:tcPr>
            <w:tcW w:w="1463" w:type="dxa"/>
          </w:tcPr>
          <w:p w14:paraId="4CFA8E46" w14:textId="77777777" w:rsidR="00EF5C82" w:rsidRDefault="00EF5C82" w:rsidP="004A03C9">
            <w:pPr>
              <w:spacing w:before="120"/>
              <w:rPr>
                <w:lang w:eastAsia="zh-CN"/>
              </w:rPr>
            </w:pPr>
            <w:r>
              <w:rPr>
                <w:lang w:eastAsia="zh-CN"/>
              </w:rPr>
              <w:t>Apple</w:t>
            </w:r>
          </w:p>
        </w:tc>
        <w:tc>
          <w:tcPr>
            <w:tcW w:w="2662" w:type="dxa"/>
          </w:tcPr>
          <w:p w14:paraId="4330EDA5" w14:textId="77777777" w:rsidR="00EF5C82" w:rsidRDefault="00EF5C82" w:rsidP="004A03C9">
            <w:pPr>
              <w:spacing w:before="120"/>
              <w:rPr>
                <w:lang w:eastAsia="zh-CN"/>
              </w:rPr>
            </w:pPr>
            <w:r>
              <w:rPr>
                <w:lang w:eastAsia="zh-CN"/>
              </w:rPr>
              <w:t>LSTM</w:t>
            </w:r>
          </w:p>
        </w:tc>
        <w:tc>
          <w:tcPr>
            <w:tcW w:w="2662" w:type="dxa"/>
          </w:tcPr>
          <w:p w14:paraId="4719A117" w14:textId="77777777" w:rsidR="00EF5C82" w:rsidRDefault="00EF5C82" w:rsidP="004A03C9">
            <w:pPr>
              <w:spacing w:before="120"/>
              <w:rPr>
                <w:lang w:eastAsia="zh-CN"/>
              </w:rPr>
            </w:pPr>
            <w:r>
              <w:rPr>
                <w:lang w:eastAsia="zh-CN"/>
              </w:rPr>
              <w:t>0.017</w:t>
            </w:r>
          </w:p>
        </w:tc>
        <w:tc>
          <w:tcPr>
            <w:tcW w:w="2667" w:type="dxa"/>
          </w:tcPr>
          <w:p w14:paraId="3D45DA81" w14:textId="77777777" w:rsidR="00EF5C82" w:rsidRDefault="00EF5C82" w:rsidP="004A03C9">
            <w:pPr>
              <w:spacing w:before="120"/>
              <w:rPr>
                <w:lang w:eastAsia="zh-CN"/>
              </w:rPr>
            </w:pPr>
            <w:r>
              <w:rPr>
                <w:lang w:eastAsia="zh-CN"/>
              </w:rPr>
              <w:t>0.005</w:t>
            </w:r>
          </w:p>
        </w:tc>
      </w:tr>
      <w:tr w:rsidR="00EF5C82" w14:paraId="49CFB1CF" w14:textId="77777777" w:rsidTr="004A03C9">
        <w:trPr>
          <w:trHeight w:val="275"/>
        </w:trPr>
        <w:tc>
          <w:tcPr>
            <w:tcW w:w="1463" w:type="dxa"/>
          </w:tcPr>
          <w:p w14:paraId="0F00FBE1" w14:textId="77777777" w:rsidR="00EF5C82" w:rsidRDefault="00EF5C82" w:rsidP="004A03C9">
            <w:pPr>
              <w:spacing w:before="120"/>
              <w:rPr>
                <w:lang w:eastAsia="zh-CN"/>
              </w:rPr>
            </w:pPr>
            <w:r>
              <w:rPr>
                <w:lang w:eastAsia="zh-CN"/>
              </w:rPr>
              <w:t>vivo</w:t>
            </w:r>
          </w:p>
        </w:tc>
        <w:tc>
          <w:tcPr>
            <w:tcW w:w="2662" w:type="dxa"/>
          </w:tcPr>
          <w:p w14:paraId="33CB986B" w14:textId="77777777" w:rsidR="00EF5C82" w:rsidRDefault="00EF5C82" w:rsidP="004A03C9">
            <w:pPr>
              <w:spacing w:before="120"/>
              <w:rPr>
                <w:lang w:eastAsia="zh-CN"/>
              </w:rPr>
            </w:pPr>
            <w:r>
              <w:rPr>
                <w:lang w:eastAsia="zh-CN"/>
              </w:rPr>
              <w:t>2D-FCN</w:t>
            </w:r>
          </w:p>
        </w:tc>
        <w:tc>
          <w:tcPr>
            <w:tcW w:w="2662" w:type="dxa"/>
          </w:tcPr>
          <w:p w14:paraId="24A304C2" w14:textId="77777777" w:rsidR="00EF5C82" w:rsidRDefault="00EF5C82" w:rsidP="004A03C9">
            <w:pPr>
              <w:spacing w:before="120"/>
              <w:rPr>
                <w:lang w:eastAsia="zh-CN"/>
              </w:rPr>
            </w:pPr>
            <w:r>
              <w:rPr>
                <w:lang w:eastAsia="zh-CN"/>
              </w:rPr>
              <w:t>77</w:t>
            </w:r>
          </w:p>
        </w:tc>
        <w:tc>
          <w:tcPr>
            <w:tcW w:w="2667" w:type="dxa"/>
          </w:tcPr>
          <w:p w14:paraId="1CFA4FAF" w14:textId="77777777" w:rsidR="00EF5C82" w:rsidRDefault="00EF5C82" w:rsidP="004A03C9">
            <w:pPr>
              <w:spacing w:before="120"/>
              <w:rPr>
                <w:lang w:eastAsia="zh-CN"/>
              </w:rPr>
            </w:pPr>
            <w:r>
              <w:rPr>
                <w:lang w:eastAsia="zh-CN"/>
              </w:rPr>
              <w:t>0.29</w:t>
            </w:r>
          </w:p>
        </w:tc>
      </w:tr>
      <w:tr w:rsidR="00EF5C82" w14:paraId="489E9DDE" w14:textId="77777777" w:rsidTr="004A03C9">
        <w:trPr>
          <w:trHeight w:val="275"/>
        </w:trPr>
        <w:tc>
          <w:tcPr>
            <w:tcW w:w="1463" w:type="dxa"/>
          </w:tcPr>
          <w:p w14:paraId="3FE525BF" w14:textId="77777777" w:rsidR="00EF5C82" w:rsidRDefault="00EF5C82" w:rsidP="004A03C9">
            <w:pPr>
              <w:spacing w:before="120"/>
              <w:rPr>
                <w:lang w:eastAsia="zh-CN"/>
              </w:rPr>
            </w:pPr>
            <w:r>
              <w:rPr>
                <w:lang w:eastAsia="zh-CN"/>
              </w:rPr>
              <w:t>MediaTek</w:t>
            </w:r>
          </w:p>
        </w:tc>
        <w:tc>
          <w:tcPr>
            <w:tcW w:w="2662" w:type="dxa"/>
          </w:tcPr>
          <w:p w14:paraId="54E5D82B" w14:textId="77777777" w:rsidR="00EF5C82" w:rsidRDefault="00EF5C82" w:rsidP="004A03C9">
            <w:pPr>
              <w:spacing w:before="120"/>
              <w:rPr>
                <w:lang w:eastAsia="zh-CN"/>
              </w:rPr>
            </w:pPr>
            <w:r>
              <w:rPr>
                <w:lang w:eastAsia="zh-CN"/>
              </w:rPr>
              <w:t>CNN</w:t>
            </w:r>
          </w:p>
        </w:tc>
        <w:tc>
          <w:tcPr>
            <w:tcW w:w="2662" w:type="dxa"/>
          </w:tcPr>
          <w:p w14:paraId="10A2C3EA" w14:textId="77777777" w:rsidR="00EF5C82" w:rsidRDefault="00EF5C82" w:rsidP="004A03C9">
            <w:pPr>
              <w:spacing w:before="120"/>
              <w:rPr>
                <w:lang w:eastAsia="zh-CN"/>
              </w:rPr>
            </w:pPr>
            <w:r>
              <w:rPr>
                <w:lang w:eastAsia="zh-CN"/>
              </w:rPr>
              <w:t>1920</w:t>
            </w:r>
          </w:p>
        </w:tc>
        <w:tc>
          <w:tcPr>
            <w:tcW w:w="2667" w:type="dxa"/>
          </w:tcPr>
          <w:p w14:paraId="4F4296C3" w14:textId="77777777" w:rsidR="00EF5C82" w:rsidRDefault="00EF5C82" w:rsidP="004A03C9">
            <w:pPr>
              <w:spacing w:before="120"/>
              <w:rPr>
                <w:lang w:eastAsia="zh-CN"/>
              </w:rPr>
            </w:pPr>
            <w:r>
              <w:rPr>
                <w:lang w:eastAsia="zh-CN"/>
              </w:rPr>
              <w:t>0.75</w:t>
            </w:r>
          </w:p>
        </w:tc>
      </w:tr>
      <w:tr w:rsidR="00EF5C82" w14:paraId="54F9ADA0" w14:textId="77777777" w:rsidTr="004A03C9">
        <w:trPr>
          <w:trHeight w:val="275"/>
        </w:trPr>
        <w:tc>
          <w:tcPr>
            <w:tcW w:w="1463" w:type="dxa"/>
          </w:tcPr>
          <w:p w14:paraId="081B1E20" w14:textId="77777777" w:rsidR="00EF5C82" w:rsidRDefault="00EF5C82" w:rsidP="004A03C9">
            <w:pPr>
              <w:spacing w:before="120"/>
              <w:rPr>
                <w:lang w:eastAsia="zh-CN"/>
              </w:rPr>
            </w:pPr>
            <w:r>
              <w:rPr>
                <w:lang w:eastAsia="zh-CN"/>
              </w:rPr>
              <w:t>Nokia#1</w:t>
            </w:r>
          </w:p>
        </w:tc>
        <w:tc>
          <w:tcPr>
            <w:tcW w:w="2662" w:type="dxa"/>
          </w:tcPr>
          <w:p w14:paraId="135F6840" w14:textId="77777777" w:rsidR="00EF5C82" w:rsidRDefault="00EF5C82" w:rsidP="004A03C9">
            <w:pPr>
              <w:spacing w:before="120"/>
              <w:rPr>
                <w:lang w:eastAsia="zh-CN"/>
              </w:rPr>
            </w:pPr>
            <w:r>
              <w:rPr>
                <w:lang w:eastAsia="zh-CN"/>
              </w:rPr>
              <w:t>Convolutional LSTM</w:t>
            </w:r>
          </w:p>
        </w:tc>
        <w:tc>
          <w:tcPr>
            <w:tcW w:w="2662" w:type="dxa"/>
          </w:tcPr>
          <w:p w14:paraId="4E2F22AF" w14:textId="77777777" w:rsidR="00EF5C82" w:rsidRDefault="00EF5C82" w:rsidP="004A03C9">
            <w:pPr>
              <w:spacing w:before="120"/>
              <w:rPr>
                <w:lang w:eastAsia="zh-CN"/>
              </w:rPr>
            </w:pPr>
            <w:r>
              <w:rPr>
                <w:lang w:eastAsia="zh-CN"/>
              </w:rPr>
              <w:t>0.129</w:t>
            </w:r>
          </w:p>
        </w:tc>
        <w:tc>
          <w:tcPr>
            <w:tcW w:w="2667" w:type="dxa"/>
          </w:tcPr>
          <w:p w14:paraId="01527FB3" w14:textId="77777777" w:rsidR="00EF5C82" w:rsidRDefault="00EF5C82" w:rsidP="004A03C9">
            <w:pPr>
              <w:spacing w:before="120"/>
              <w:rPr>
                <w:lang w:eastAsia="zh-CN"/>
              </w:rPr>
            </w:pPr>
            <w:r>
              <w:rPr>
                <w:lang w:eastAsia="zh-CN"/>
              </w:rPr>
              <w:t>0.004368</w:t>
            </w:r>
          </w:p>
        </w:tc>
      </w:tr>
      <w:tr w:rsidR="00EF5C82" w14:paraId="5E3AEC4E" w14:textId="77777777" w:rsidTr="004A03C9">
        <w:trPr>
          <w:trHeight w:val="275"/>
        </w:trPr>
        <w:tc>
          <w:tcPr>
            <w:tcW w:w="1463" w:type="dxa"/>
          </w:tcPr>
          <w:p w14:paraId="0986A46D" w14:textId="77777777" w:rsidR="00EF5C82" w:rsidRDefault="00EF5C82" w:rsidP="004A03C9">
            <w:pPr>
              <w:spacing w:before="120"/>
              <w:rPr>
                <w:lang w:eastAsia="zh-CN"/>
              </w:rPr>
            </w:pPr>
            <w:r>
              <w:rPr>
                <w:lang w:eastAsia="zh-CN"/>
              </w:rPr>
              <w:t>Nokia#2</w:t>
            </w:r>
          </w:p>
        </w:tc>
        <w:tc>
          <w:tcPr>
            <w:tcW w:w="2662" w:type="dxa"/>
          </w:tcPr>
          <w:p w14:paraId="0D5EAB9D" w14:textId="77777777" w:rsidR="00EF5C82" w:rsidRDefault="00EF5C82" w:rsidP="004A03C9">
            <w:pPr>
              <w:spacing w:before="120"/>
              <w:rPr>
                <w:lang w:eastAsia="zh-CN"/>
              </w:rPr>
            </w:pPr>
            <w:r>
              <w:rPr>
                <w:lang w:eastAsia="zh-CN"/>
              </w:rPr>
              <w:t xml:space="preserve">Convolutional </w:t>
            </w:r>
            <w:proofErr w:type="spellStart"/>
            <w:r>
              <w:rPr>
                <w:lang w:eastAsia="zh-CN"/>
              </w:rPr>
              <w:t>BiLSTM</w:t>
            </w:r>
            <w:proofErr w:type="spellEnd"/>
          </w:p>
        </w:tc>
        <w:tc>
          <w:tcPr>
            <w:tcW w:w="2662" w:type="dxa"/>
          </w:tcPr>
          <w:p w14:paraId="03EA5A7D" w14:textId="77777777" w:rsidR="00EF5C82" w:rsidRDefault="00EF5C82" w:rsidP="004A03C9">
            <w:pPr>
              <w:spacing w:before="120"/>
              <w:rPr>
                <w:lang w:eastAsia="zh-CN"/>
              </w:rPr>
            </w:pPr>
            <w:r>
              <w:rPr>
                <w:lang w:eastAsia="zh-CN"/>
              </w:rPr>
              <w:t>0.8459</w:t>
            </w:r>
          </w:p>
        </w:tc>
        <w:tc>
          <w:tcPr>
            <w:tcW w:w="2667" w:type="dxa"/>
          </w:tcPr>
          <w:p w14:paraId="509E2694" w14:textId="77777777" w:rsidR="00EF5C82" w:rsidRDefault="00EF5C82" w:rsidP="004A03C9">
            <w:pPr>
              <w:spacing w:before="120"/>
              <w:rPr>
                <w:lang w:eastAsia="zh-CN"/>
              </w:rPr>
            </w:pPr>
            <w:r>
              <w:rPr>
                <w:lang w:eastAsia="zh-CN"/>
              </w:rPr>
              <w:t>0.012048</w:t>
            </w:r>
          </w:p>
        </w:tc>
      </w:tr>
      <w:tr w:rsidR="00EF5C82" w14:paraId="0A14BA28" w14:textId="77777777" w:rsidTr="004A03C9">
        <w:trPr>
          <w:trHeight w:val="275"/>
        </w:trPr>
        <w:tc>
          <w:tcPr>
            <w:tcW w:w="1463" w:type="dxa"/>
          </w:tcPr>
          <w:p w14:paraId="158865CC" w14:textId="77777777" w:rsidR="00EF5C82" w:rsidRDefault="00EF5C82" w:rsidP="004A03C9">
            <w:pPr>
              <w:spacing w:before="120"/>
              <w:rPr>
                <w:lang w:eastAsia="zh-CN"/>
              </w:rPr>
            </w:pPr>
            <w:r>
              <w:rPr>
                <w:lang w:eastAsia="zh-CN"/>
              </w:rPr>
              <w:t>ETRI #1</w:t>
            </w:r>
          </w:p>
        </w:tc>
        <w:tc>
          <w:tcPr>
            <w:tcW w:w="2662" w:type="dxa"/>
          </w:tcPr>
          <w:p w14:paraId="2CB60772" w14:textId="77777777" w:rsidR="00EF5C82" w:rsidRDefault="00EF5C82" w:rsidP="004A03C9">
            <w:pPr>
              <w:spacing w:before="120"/>
              <w:rPr>
                <w:lang w:eastAsia="zh-CN"/>
              </w:rPr>
            </w:pPr>
            <w:r>
              <w:rPr>
                <w:lang w:eastAsia="zh-CN"/>
              </w:rPr>
              <w:t>Conv-LSTM</w:t>
            </w:r>
          </w:p>
        </w:tc>
        <w:tc>
          <w:tcPr>
            <w:tcW w:w="2662" w:type="dxa"/>
          </w:tcPr>
          <w:p w14:paraId="5E486D10" w14:textId="77777777" w:rsidR="00EF5C82" w:rsidRDefault="00EF5C82" w:rsidP="004A03C9">
            <w:pPr>
              <w:spacing w:before="120"/>
              <w:rPr>
                <w:lang w:eastAsia="zh-CN"/>
              </w:rPr>
            </w:pPr>
            <w:r>
              <w:rPr>
                <w:lang w:eastAsia="zh-CN"/>
              </w:rPr>
              <w:t>1481.87</w:t>
            </w:r>
          </w:p>
        </w:tc>
        <w:tc>
          <w:tcPr>
            <w:tcW w:w="2667" w:type="dxa"/>
          </w:tcPr>
          <w:p w14:paraId="1B8CF80D" w14:textId="77777777" w:rsidR="00EF5C82" w:rsidRDefault="00EF5C82" w:rsidP="004A03C9">
            <w:pPr>
              <w:spacing w:before="120"/>
              <w:rPr>
                <w:lang w:eastAsia="zh-CN"/>
              </w:rPr>
            </w:pPr>
            <w:r>
              <w:rPr>
                <w:lang w:eastAsia="zh-CN"/>
              </w:rPr>
              <w:t>178.71</w:t>
            </w:r>
          </w:p>
        </w:tc>
      </w:tr>
      <w:tr w:rsidR="00EF5C82" w14:paraId="62556145" w14:textId="77777777" w:rsidTr="004A03C9">
        <w:trPr>
          <w:trHeight w:val="275"/>
        </w:trPr>
        <w:tc>
          <w:tcPr>
            <w:tcW w:w="1463" w:type="dxa"/>
          </w:tcPr>
          <w:p w14:paraId="5836432E" w14:textId="77777777" w:rsidR="00EF5C82" w:rsidRDefault="00EF5C82" w:rsidP="004A03C9">
            <w:pPr>
              <w:spacing w:before="120"/>
              <w:rPr>
                <w:lang w:eastAsia="zh-CN"/>
              </w:rPr>
            </w:pPr>
            <w:r>
              <w:rPr>
                <w:lang w:eastAsia="zh-CN"/>
              </w:rPr>
              <w:t>ETRI #2</w:t>
            </w:r>
          </w:p>
        </w:tc>
        <w:tc>
          <w:tcPr>
            <w:tcW w:w="2662" w:type="dxa"/>
          </w:tcPr>
          <w:p w14:paraId="34BC33D2" w14:textId="77777777" w:rsidR="00EF5C82" w:rsidRDefault="00EF5C82" w:rsidP="004A03C9">
            <w:pPr>
              <w:spacing w:before="120"/>
              <w:rPr>
                <w:lang w:eastAsia="zh-CN"/>
              </w:rPr>
            </w:pPr>
            <w:r>
              <w:rPr>
                <w:lang w:eastAsia="zh-CN"/>
              </w:rPr>
              <w:t>Conv-LSTM</w:t>
            </w:r>
          </w:p>
        </w:tc>
        <w:tc>
          <w:tcPr>
            <w:tcW w:w="2662" w:type="dxa"/>
          </w:tcPr>
          <w:p w14:paraId="331CDFA6" w14:textId="77777777" w:rsidR="00EF5C82" w:rsidRDefault="00EF5C82" w:rsidP="004A03C9">
            <w:pPr>
              <w:spacing w:before="120"/>
              <w:rPr>
                <w:lang w:eastAsia="zh-CN"/>
              </w:rPr>
            </w:pPr>
            <w:r>
              <w:rPr>
                <w:lang w:eastAsia="zh-CN"/>
              </w:rPr>
              <w:t>341.97</w:t>
            </w:r>
          </w:p>
        </w:tc>
        <w:tc>
          <w:tcPr>
            <w:tcW w:w="2667" w:type="dxa"/>
          </w:tcPr>
          <w:p w14:paraId="75BCAD68" w14:textId="77777777" w:rsidR="00EF5C82" w:rsidRDefault="00EF5C82" w:rsidP="004A03C9">
            <w:pPr>
              <w:spacing w:before="120"/>
              <w:rPr>
                <w:lang w:eastAsia="zh-CN"/>
              </w:rPr>
            </w:pPr>
            <w:r>
              <w:rPr>
                <w:lang w:eastAsia="zh-CN"/>
              </w:rPr>
              <w:t>178.71</w:t>
            </w:r>
          </w:p>
        </w:tc>
      </w:tr>
      <w:tr w:rsidR="00EF5C82" w14:paraId="4FDBFE9A" w14:textId="77777777" w:rsidTr="004A03C9">
        <w:trPr>
          <w:trHeight w:val="275"/>
        </w:trPr>
        <w:tc>
          <w:tcPr>
            <w:tcW w:w="1463" w:type="dxa"/>
          </w:tcPr>
          <w:p w14:paraId="008182E4" w14:textId="77777777" w:rsidR="00EF5C82" w:rsidRDefault="00EF5C82" w:rsidP="004A03C9">
            <w:pPr>
              <w:spacing w:before="120"/>
              <w:rPr>
                <w:lang w:eastAsia="zh-CN"/>
              </w:rPr>
            </w:pPr>
            <w:r>
              <w:rPr>
                <w:lang w:eastAsia="zh-CN"/>
              </w:rPr>
              <w:t>Xiaomi</w:t>
            </w:r>
          </w:p>
        </w:tc>
        <w:tc>
          <w:tcPr>
            <w:tcW w:w="2662" w:type="dxa"/>
          </w:tcPr>
          <w:p w14:paraId="03870ABF" w14:textId="77777777" w:rsidR="00EF5C82" w:rsidRDefault="00EF5C82" w:rsidP="004A03C9">
            <w:pPr>
              <w:spacing w:before="120"/>
              <w:rPr>
                <w:lang w:eastAsia="zh-CN"/>
              </w:rPr>
            </w:pPr>
            <w:r>
              <w:rPr>
                <w:lang w:eastAsia="zh-CN"/>
              </w:rPr>
              <w:t>LSTM</w:t>
            </w:r>
          </w:p>
        </w:tc>
        <w:tc>
          <w:tcPr>
            <w:tcW w:w="2662" w:type="dxa"/>
          </w:tcPr>
          <w:p w14:paraId="6EB3F16A" w14:textId="77777777" w:rsidR="00EF5C82" w:rsidRDefault="00EF5C82" w:rsidP="004A03C9">
            <w:pPr>
              <w:spacing w:before="120"/>
              <w:rPr>
                <w:lang w:eastAsia="zh-CN"/>
              </w:rPr>
            </w:pPr>
            <w:r>
              <w:rPr>
                <w:lang w:eastAsia="zh-CN"/>
              </w:rPr>
              <w:t>1.904</w:t>
            </w:r>
          </w:p>
        </w:tc>
        <w:tc>
          <w:tcPr>
            <w:tcW w:w="2667" w:type="dxa"/>
          </w:tcPr>
          <w:p w14:paraId="08416568" w14:textId="77777777" w:rsidR="00EF5C82" w:rsidRDefault="00EF5C82" w:rsidP="004A03C9">
            <w:pPr>
              <w:spacing w:before="120"/>
              <w:rPr>
                <w:lang w:eastAsia="zh-CN"/>
              </w:rPr>
            </w:pPr>
            <w:r>
              <w:rPr>
                <w:lang w:eastAsia="zh-CN"/>
              </w:rPr>
              <w:t>0.952</w:t>
            </w:r>
          </w:p>
        </w:tc>
      </w:tr>
      <w:tr w:rsidR="00EF5C82" w14:paraId="19D8046C" w14:textId="77777777" w:rsidTr="004A03C9">
        <w:trPr>
          <w:trHeight w:val="275"/>
        </w:trPr>
        <w:tc>
          <w:tcPr>
            <w:tcW w:w="1463" w:type="dxa"/>
          </w:tcPr>
          <w:p w14:paraId="45C34026" w14:textId="77777777" w:rsidR="00EF5C82" w:rsidRDefault="00EF5C82" w:rsidP="004A03C9">
            <w:pPr>
              <w:spacing w:before="120"/>
              <w:rPr>
                <w:lang w:eastAsia="zh-CN"/>
              </w:rPr>
            </w:pPr>
            <w:r>
              <w:rPr>
                <w:lang w:eastAsia="zh-CN"/>
              </w:rPr>
              <w:t>CMCC</w:t>
            </w:r>
          </w:p>
        </w:tc>
        <w:tc>
          <w:tcPr>
            <w:tcW w:w="2662" w:type="dxa"/>
          </w:tcPr>
          <w:p w14:paraId="6E80C25A" w14:textId="77777777" w:rsidR="00EF5C82" w:rsidRDefault="00EF5C82" w:rsidP="004A03C9">
            <w:pPr>
              <w:spacing w:before="120"/>
              <w:rPr>
                <w:lang w:eastAsia="zh-CN"/>
              </w:rPr>
            </w:pPr>
            <w:r>
              <w:rPr>
                <w:lang w:eastAsia="zh-CN"/>
              </w:rPr>
              <w:t>Full connection block</w:t>
            </w:r>
          </w:p>
        </w:tc>
        <w:tc>
          <w:tcPr>
            <w:tcW w:w="2662" w:type="dxa"/>
          </w:tcPr>
          <w:p w14:paraId="5CACDAA6" w14:textId="77777777" w:rsidR="00EF5C82" w:rsidRDefault="00EF5C82" w:rsidP="004A03C9">
            <w:pPr>
              <w:spacing w:before="120"/>
              <w:rPr>
                <w:lang w:eastAsia="zh-CN"/>
              </w:rPr>
            </w:pPr>
            <w:r>
              <w:rPr>
                <w:lang w:eastAsia="zh-CN"/>
              </w:rPr>
              <w:t>1.589</w:t>
            </w:r>
          </w:p>
        </w:tc>
        <w:tc>
          <w:tcPr>
            <w:tcW w:w="2667" w:type="dxa"/>
          </w:tcPr>
          <w:p w14:paraId="6E4CF821" w14:textId="77777777" w:rsidR="00EF5C82" w:rsidRDefault="00EF5C82" w:rsidP="004A03C9">
            <w:pPr>
              <w:spacing w:before="120"/>
              <w:rPr>
                <w:lang w:eastAsia="zh-CN"/>
              </w:rPr>
            </w:pPr>
            <w:r>
              <w:rPr>
                <w:lang w:eastAsia="zh-CN"/>
              </w:rPr>
              <w:t>0.797</w:t>
            </w:r>
          </w:p>
        </w:tc>
      </w:tr>
      <w:tr w:rsidR="00EF5C82" w14:paraId="16A6EF50" w14:textId="77777777" w:rsidTr="004A03C9">
        <w:trPr>
          <w:trHeight w:val="275"/>
        </w:trPr>
        <w:tc>
          <w:tcPr>
            <w:tcW w:w="1463" w:type="dxa"/>
          </w:tcPr>
          <w:p w14:paraId="0F2E7595" w14:textId="77777777" w:rsidR="00EF5C82" w:rsidRDefault="00EF5C82" w:rsidP="004A03C9">
            <w:pPr>
              <w:spacing w:before="120"/>
              <w:rPr>
                <w:lang w:eastAsia="zh-CN"/>
              </w:rPr>
            </w:pPr>
            <w:r>
              <w:rPr>
                <w:lang w:eastAsia="zh-CN"/>
              </w:rPr>
              <w:lastRenderedPageBreak/>
              <w:t>NVIDIA</w:t>
            </w:r>
          </w:p>
        </w:tc>
        <w:tc>
          <w:tcPr>
            <w:tcW w:w="2662" w:type="dxa"/>
          </w:tcPr>
          <w:p w14:paraId="0461A083" w14:textId="77777777" w:rsidR="00EF5C82" w:rsidRDefault="00EF5C82" w:rsidP="004A03C9">
            <w:pPr>
              <w:spacing w:before="120"/>
              <w:rPr>
                <w:lang w:eastAsia="zh-CN"/>
              </w:rPr>
            </w:pPr>
            <w:r>
              <w:rPr>
                <w:lang w:eastAsia="zh-CN"/>
              </w:rPr>
              <w:t>CNN</w:t>
            </w:r>
          </w:p>
        </w:tc>
        <w:tc>
          <w:tcPr>
            <w:tcW w:w="2662" w:type="dxa"/>
          </w:tcPr>
          <w:p w14:paraId="30576ABA" w14:textId="77777777" w:rsidR="00EF5C82" w:rsidRDefault="00EF5C82" w:rsidP="004A03C9">
            <w:pPr>
              <w:spacing w:before="120"/>
              <w:rPr>
                <w:lang w:eastAsia="zh-CN"/>
              </w:rPr>
            </w:pPr>
            <w:r>
              <w:rPr>
                <w:lang w:eastAsia="zh-CN"/>
              </w:rPr>
              <w:t>180.2</w:t>
            </w:r>
          </w:p>
        </w:tc>
        <w:tc>
          <w:tcPr>
            <w:tcW w:w="2667" w:type="dxa"/>
          </w:tcPr>
          <w:p w14:paraId="24A630B2" w14:textId="77777777" w:rsidR="00EF5C82" w:rsidRDefault="00EF5C82" w:rsidP="004A03C9">
            <w:pPr>
              <w:spacing w:before="120"/>
              <w:rPr>
                <w:lang w:eastAsia="zh-CN"/>
              </w:rPr>
            </w:pPr>
            <w:r>
              <w:rPr>
                <w:lang w:eastAsia="zh-CN"/>
              </w:rPr>
              <w:t>0.3</w:t>
            </w:r>
          </w:p>
        </w:tc>
      </w:tr>
      <w:tr w:rsidR="00EF5C82" w14:paraId="1949CF6A" w14:textId="77777777" w:rsidTr="004A03C9">
        <w:trPr>
          <w:trHeight w:val="275"/>
        </w:trPr>
        <w:tc>
          <w:tcPr>
            <w:tcW w:w="1463" w:type="dxa"/>
          </w:tcPr>
          <w:p w14:paraId="1D3790F4" w14:textId="77777777" w:rsidR="00EF5C82" w:rsidRDefault="00EF5C82" w:rsidP="004A03C9">
            <w:pPr>
              <w:spacing w:before="120"/>
              <w:rPr>
                <w:lang w:eastAsia="zh-CN"/>
              </w:rPr>
            </w:pPr>
            <w:r>
              <w:rPr>
                <w:lang w:eastAsia="zh-CN"/>
              </w:rPr>
              <w:t>OPPO</w:t>
            </w:r>
          </w:p>
        </w:tc>
        <w:tc>
          <w:tcPr>
            <w:tcW w:w="2662" w:type="dxa"/>
          </w:tcPr>
          <w:p w14:paraId="77C09FA7" w14:textId="77777777" w:rsidR="00EF5C82" w:rsidRDefault="00EF5C82" w:rsidP="004A03C9">
            <w:pPr>
              <w:spacing w:before="120"/>
              <w:rPr>
                <w:lang w:eastAsia="zh-CN"/>
              </w:rPr>
            </w:pPr>
            <w:r>
              <w:rPr>
                <w:lang w:eastAsia="zh-CN"/>
              </w:rPr>
              <w:t>MLP-mixer</w:t>
            </w:r>
          </w:p>
        </w:tc>
        <w:tc>
          <w:tcPr>
            <w:tcW w:w="2662" w:type="dxa"/>
          </w:tcPr>
          <w:p w14:paraId="33B9C0A8" w14:textId="77777777" w:rsidR="00EF5C82" w:rsidRDefault="00EF5C82" w:rsidP="004A03C9">
            <w:pPr>
              <w:spacing w:before="120"/>
              <w:rPr>
                <w:lang w:eastAsia="zh-CN"/>
              </w:rPr>
            </w:pPr>
            <w:r>
              <w:rPr>
                <w:lang w:eastAsia="zh-CN"/>
              </w:rPr>
              <w:t>46</w:t>
            </w:r>
          </w:p>
        </w:tc>
        <w:tc>
          <w:tcPr>
            <w:tcW w:w="2667" w:type="dxa"/>
          </w:tcPr>
          <w:p w14:paraId="7820B196" w14:textId="77777777" w:rsidR="00EF5C82" w:rsidRDefault="00EF5C82" w:rsidP="004A03C9">
            <w:pPr>
              <w:spacing w:before="120"/>
              <w:rPr>
                <w:lang w:eastAsia="zh-CN"/>
              </w:rPr>
            </w:pPr>
            <w:r>
              <w:rPr>
                <w:lang w:eastAsia="zh-CN"/>
              </w:rPr>
              <w:t>23</w:t>
            </w:r>
          </w:p>
        </w:tc>
      </w:tr>
      <w:tr w:rsidR="00EF5C82" w14:paraId="10B606C5" w14:textId="77777777" w:rsidTr="004A03C9">
        <w:trPr>
          <w:trHeight w:val="275"/>
        </w:trPr>
        <w:tc>
          <w:tcPr>
            <w:tcW w:w="1463" w:type="dxa"/>
          </w:tcPr>
          <w:p w14:paraId="3FA6DC2A" w14:textId="77777777" w:rsidR="00EF5C82" w:rsidRDefault="00EF5C82" w:rsidP="004A03C9">
            <w:pPr>
              <w:spacing w:before="120"/>
              <w:rPr>
                <w:lang w:eastAsia="zh-CN"/>
              </w:rPr>
            </w:pPr>
            <w:proofErr w:type="spellStart"/>
            <w:r>
              <w:rPr>
                <w:lang w:eastAsia="zh-CN"/>
              </w:rPr>
              <w:t>CEWiT</w:t>
            </w:r>
            <w:proofErr w:type="spellEnd"/>
          </w:p>
        </w:tc>
        <w:tc>
          <w:tcPr>
            <w:tcW w:w="2662" w:type="dxa"/>
          </w:tcPr>
          <w:p w14:paraId="7F591C1C" w14:textId="77777777" w:rsidR="00EF5C82" w:rsidRDefault="00EF5C82" w:rsidP="004A03C9">
            <w:pPr>
              <w:spacing w:before="120"/>
              <w:rPr>
                <w:lang w:eastAsia="zh-CN"/>
              </w:rPr>
            </w:pPr>
            <w:proofErr w:type="spellStart"/>
            <w:r>
              <w:rPr>
                <w:lang w:eastAsia="zh-CN"/>
              </w:rPr>
              <w:t>ConvLSTM</w:t>
            </w:r>
            <w:proofErr w:type="spellEnd"/>
          </w:p>
        </w:tc>
        <w:tc>
          <w:tcPr>
            <w:tcW w:w="2662" w:type="dxa"/>
          </w:tcPr>
          <w:p w14:paraId="18984ABF" w14:textId="77777777" w:rsidR="00EF5C82" w:rsidRDefault="00EF5C82" w:rsidP="004A03C9">
            <w:pPr>
              <w:spacing w:before="120"/>
              <w:rPr>
                <w:lang w:eastAsia="zh-CN"/>
              </w:rPr>
            </w:pPr>
            <w:r>
              <w:rPr>
                <w:lang w:eastAsia="zh-CN"/>
              </w:rPr>
              <w:t>0.1</w:t>
            </w:r>
          </w:p>
        </w:tc>
        <w:tc>
          <w:tcPr>
            <w:tcW w:w="2667" w:type="dxa"/>
          </w:tcPr>
          <w:p w14:paraId="25783C82" w14:textId="77777777" w:rsidR="00EF5C82" w:rsidRDefault="00EF5C82" w:rsidP="004A03C9">
            <w:pPr>
              <w:spacing w:before="120"/>
              <w:rPr>
                <w:lang w:eastAsia="zh-CN"/>
              </w:rPr>
            </w:pPr>
            <w:r>
              <w:rPr>
                <w:lang w:eastAsia="zh-CN"/>
              </w:rPr>
              <w:t>2.5</w:t>
            </w:r>
          </w:p>
        </w:tc>
      </w:tr>
    </w:tbl>
    <w:p w14:paraId="322E683E" w14:textId="77777777" w:rsidR="00EF5C82" w:rsidRDefault="00EF5C82" w:rsidP="00EF5C82">
      <w:pPr>
        <w:spacing w:before="240"/>
        <w:rPr>
          <w:b/>
          <w:lang w:eastAsia="zh-CN"/>
        </w:rPr>
      </w:pPr>
    </w:p>
    <w:p w14:paraId="725C9CB6" w14:textId="77777777" w:rsidR="00EF5C82" w:rsidRDefault="00EF5C82">
      <w:pPr>
        <w:rPr>
          <w:rFonts w:hint="eastAsia"/>
          <w:lang w:eastAsia="zh-CN"/>
        </w:rPr>
      </w:pPr>
    </w:p>
    <w:p w14:paraId="19EA9614" w14:textId="77777777" w:rsidR="00F020DD" w:rsidRDefault="00F020DD">
      <w:pPr>
        <w:rPr>
          <w:lang w:eastAsia="zh-CN"/>
        </w:rPr>
      </w:pPr>
    </w:p>
    <w:p w14:paraId="19EA9615" w14:textId="77777777" w:rsidR="00F020DD" w:rsidRDefault="00246C06">
      <w:pPr>
        <w:pStyle w:val="Heading1"/>
        <w:numPr>
          <w:ilvl w:val="0"/>
          <w:numId w:val="0"/>
        </w:numPr>
        <w:ind w:left="432" w:hanging="432"/>
      </w:pPr>
      <w:r>
        <w:t>References</w:t>
      </w:r>
    </w:p>
    <w:p w14:paraId="19EA9616" w14:textId="77777777" w:rsidR="00F020DD" w:rsidRDefault="00246C06">
      <w:pPr>
        <w:pStyle w:val="ListParagraph"/>
        <w:numPr>
          <w:ilvl w:val="0"/>
          <w:numId w:val="16"/>
        </w:numPr>
        <w:rPr>
          <w:rFonts w:eastAsia="Batang"/>
          <w:iCs/>
          <w:sz w:val="21"/>
          <w:szCs w:val="21"/>
          <w:lang w:val="en-GB" w:eastAsia="zh-CN"/>
        </w:rPr>
      </w:pPr>
      <w:bookmarkStart w:id="36" w:name="_Ref102923407"/>
      <w:r>
        <w:rPr>
          <w:lang w:val="en-GB" w:eastAsia="zh-CN"/>
        </w:rPr>
        <w:t>RP-231766, TR 38.843 v1.0.0, TSG RAN#101, Bangalore, India, September 11-15, 2023</w:t>
      </w:r>
      <w:r>
        <w:rPr>
          <w:rFonts w:eastAsia="Batang"/>
          <w:iCs/>
          <w:sz w:val="21"/>
          <w:szCs w:val="21"/>
          <w:lang w:val="en-GB" w:eastAsia="zh-CN"/>
        </w:rPr>
        <w:t>.</w:t>
      </w:r>
      <w:bookmarkEnd w:id="36"/>
    </w:p>
    <w:p w14:paraId="19EA9617" w14:textId="77777777" w:rsidR="00F020DD" w:rsidRDefault="00246C06">
      <w:pPr>
        <w:pStyle w:val="ListParagraph"/>
        <w:numPr>
          <w:ilvl w:val="0"/>
          <w:numId w:val="16"/>
        </w:numPr>
        <w:rPr>
          <w:lang w:val="en-GB" w:eastAsia="zh-CN"/>
        </w:rPr>
      </w:pPr>
      <w:bookmarkStart w:id="37" w:name="_Ref147393986"/>
      <w:r>
        <w:rPr>
          <w:lang w:val="en-GB" w:eastAsia="zh-CN"/>
        </w:rPr>
        <w:t xml:space="preserve">R1-2308917, Highlights for the evaluation on AI/ML based CSI feedback enhancement, Huawei, </w:t>
      </w:r>
      <w:proofErr w:type="spellStart"/>
      <w:r>
        <w:rPr>
          <w:lang w:val="en-GB" w:eastAsia="zh-CN"/>
        </w:rPr>
        <w:t>HiSilicon</w:t>
      </w:r>
      <w:proofErr w:type="spellEnd"/>
      <w:r>
        <w:rPr>
          <w:lang w:val="en-GB" w:eastAsia="zh-CN"/>
        </w:rPr>
        <w:t>.</w:t>
      </w:r>
      <w:bookmarkEnd w:id="37"/>
    </w:p>
    <w:p w14:paraId="19EA9618" w14:textId="77777777" w:rsidR="00F020DD" w:rsidRDefault="00F020DD">
      <w:pPr>
        <w:rPr>
          <w:rFonts w:ascii="Times" w:eastAsiaTheme="minorEastAsia" w:hAnsi="Times"/>
          <w:iCs/>
          <w:sz w:val="21"/>
          <w:szCs w:val="24"/>
          <w:lang w:val="en-GB" w:eastAsia="zh-CN"/>
        </w:rPr>
      </w:pPr>
    </w:p>
    <w:p w14:paraId="19EA9619" w14:textId="77777777" w:rsidR="00F020DD" w:rsidRDefault="00246C06">
      <w:pPr>
        <w:pStyle w:val="Heading1"/>
        <w:numPr>
          <w:ilvl w:val="0"/>
          <w:numId w:val="0"/>
        </w:numPr>
        <w:spacing w:before="240"/>
        <w:ind w:left="432" w:hanging="432"/>
        <w:rPr>
          <w:lang w:eastAsia="zh-CN"/>
        </w:rPr>
      </w:pPr>
      <w:r>
        <w:rPr>
          <w:lang w:eastAsia="zh-CN"/>
        </w:rPr>
        <w:t>Appendix I: Agreement list</w:t>
      </w:r>
    </w:p>
    <w:p w14:paraId="19EA961A" w14:textId="77777777" w:rsidR="00F020DD" w:rsidRDefault="00246C06">
      <w:pPr>
        <w:outlineLvl w:val="2"/>
        <w:rPr>
          <w:b/>
          <w:highlight w:val="green"/>
          <w:u w:val="single"/>
          <w:lang w:eastAsia="zh-CN"/>
        </w:rPr>
      </w:pPr>
      <w:r>
        <w:rPr>
          <w:b/>
          <w:u w:val="single"/>
          <w:lang w:eastAsia="zh-CN"/>
        </w:rPr>
        <w:t>Agreements of the 109-e meeting</w:t>
      </w:r>
    </w:p>
    <w:p w14:paraId="19EA961B" w14:textId="77777777" w:rsidR="00F020DD" w:rsidRDefault="00246C06">
      <w:pPr>
        <w:rPr>
          <w:highlight w:val="green"/>
          <w:lang w:eastAsia="zh-CN"/>
        </w:rPr>
      </w:pPr>
      <w:r>
        <w:rPr>
          <w:highlight w:val="green"/>
          <w:lang w:eastAsia="zh-CN"/>
        </w:rPr>
        <w:t>Agreement</w:t>
      </w:r>
    </w:p>
    <w:p w14:paraId="19EA961C" w14:textId="77777777" w:rsidR="00F020DD" w:rsidRDefault="00246C06">
      <w:pPr>
        <w:rPr>
          <w:strike/>
          <w:lang w:eastAsia="zh-CN"/>
        </w:rPr>
      </w:pPr>
      <w:r>
        <w:rPr>
          <w:lang w:eastAsia="zh-CN"/>
        </w:rPr>
        <w:t>For the performance evaluation of the AI/ML based CSI feedback enhancement, system level simulation approach is adopted as baseline</w:t>
      </w:r>
    </w:p>
    <w:p w14:paraId="19EA961D" w14:textId="77777777" w:rsidR="00F020DD" w:rsidRDefault="00246C06">
      <w:pPr>
        <w:pStyle w:val="ListParagraph"/>
        <w:numPr>
          <w:ilvl w:val="0"/>
          <w:numId w:val="17"/>
        </w:numPr>
        <w:snapToGrid/>
        <w:spacing w:after="180" w:line="240" w:lineRule="auto"/>
        <w:jc w:val="left"/>
        <w:textAlignment w:val="baseline"/>
        <w:rPr>
          <w:lang w:eastAsia="zh-CN"/>
        </w:rPr>
      </w:pPr>
      <w:r>
        <w:rPr>
          <w:lang w:eastAsia="zh-CN"/>
        </w:rPr>
        <w:t>Link level simulation is optionally adopted</w:t>
      </w:r>
    </w:p>
    <w:p w14:paraId="19EA961E" w14:textId="77777777" w:rsidR="00F020DD" w:rsidRDefault="00F020DD">
      <w:pPr>
        <w:rPr>
          <w:lang w:eastAsia="zh-CN"/>
        </w:rPr>
      </w:pPr>
    </w:p>
    <w:p w14:paraId="19EA961F" w14:textId="77777777" w:rsidR="00F020DD" w:rsidRDefault="00246C06">
      <w:pPr>
        <w:rPr>
          <w:sz w:val="21"/>
          <w:szCs w:val="21"/>
          <w:lang w:eastAsia="en-GB"/>
        </w:rPr>
      </w:pPr>
      <w:r>
        <w:rPr>
          <w:shd w:val="clear" w:color="auto" w:fill="00FF00"/>
        </w:rPr>
        <w:t>Agreement</w:t>
      </w:r>
    </w:p>
    <w:p w14:paraId="19EA9620" w14:textId="77777777" w:rsidR="00F020DD" w:rsidRDefault="00246C06">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9EA9621" w14:textId="77777777" w:rsidR="00F020DD" w:rsidRDefault="00F020DD">
      <w:pPr>
        <w:rPr>
          <w:lang w:eastAsia="zh-CN"/>
        </w:rPr>
      </w:pPr>
    </w:p>
    <w:p w14:paraId="19EA9622" w14:textId="77777777" w:rsidR="00F020DD" w:rsidRDefault="00246C06">
      <w:pPr>
        <w:rPr>
          <w:highlight w:val="green"/>
          <w:lang w:eastAsia="zh-CN"/>
        </w:rPr>
      </w:pPr>
      <w:r>
        <w:rPr>
          <w:highlight w:val="green"/>
          <w:lang w:eastAsia="zh-CN"/>
        </w:rPr>
        <w:t>Agreement </w:t>
      </w:r>
    </w:p>
    <w:p w14:paraId="19EA9623" w14:textId="77777777" w:rsidR="00F020DD" w:rsidRDefault="00246C06">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19EA9624" w14:textId="77777777" w:rsidR="00F020DD" w:rsidRDefault="00246C06">
      <w:pPr>
        <w:pStyle w:val="ListParagraph"/>
        <w:numPr>
          <w:ilvl w:val="0"/>
          <w:numId w:val="17"/>
        </w:numPr>
        <w:snapToGrid/>
        <w:spacing w:after="180" w:line="240" w:lineRule="auto"/>
        <w:jc w:val="left"/>
        <w:textAlignment w:val="baseline"/>
      </w:pPr>
      <w:r>
        <w:t>Note: Eventual performance comparison with the benchmark release and drawing SI conclusions should be based on realistic DL channel estimation.</w:t>
      </w:r>
    </w:p>
    <w:p w14:paraId="19EA9625" w14:textId="77777777" w:rsidR="00F020DD" w:rsidRDefault="00246C06">
      <w:pPr>
        <w:pStyle w:val="ListParagraph"/>
        <w:numPr>
          <w:ilvl w:val="0"/>
          <w:numId w:val="17"/>
        </w:numPr>
        <w:snapToGrid/>
        <w:spacing w:after="180" w:line="240" w:lineRule="auto"/>
        <w:jc w:val="left"/>
        <w:textAlignment w:val="baseline"/>
      </w:pPr>
      <w:r>
        <w:t>FFS: the ideal channel estimation is applied for dataset construction, or performance evaluation/inference.</w:t>
      </w:r>
    </w:p>
    <w:p w14:paraId="19EA9626" w14:textId="77777777" w:rsidR="00F020DD" w:rsidRDefault="00246C06">
      <w:pPr>
        <w:pStyle w:val="ListParagraph"/>
        <w:numPr>
          <w:ilvl w:val="0"/>
          <w:numId w:val="17"/>
        </w:numPr>
        <w:snapToGrid/>
        <w:spacing w:after="180" w:line="240" w:lineRule="auto"/>
        <w:jc w:val="left"/>
        <w:textAlignment w:val="baseline"/>
      </w:pPr>
      <w:r>
        <w:t>FFS: How to model the realistic channel estimation</w:t>
      </w:r>
    </w:p>
    <w:p w14:paraId="19EA9627" w14:textId="77777777" w:rsidR="00F020DD" w:rsidRDefault="00246C06">
      <w:pPr>
        <w:pStyle w:val="ListParagraph"/>
        <w:numPr>
          <w:ilvl w:val="0"/>
          <w:numId w:val="17"/>
        </w:numPr>
        <w:snapToGrid/>
        <w:spacing w:after="180" w:line="240" w:lineRule="auto"/>
        <w:jc w:val="left"/>
        <w:textAlignment w:val="baseline"/>
      </w:pPr>
      <w:r>
        <w:t>FFS: Whether ideal channel is used as target CSI for intermediate results calculation with AI/ML output CSI from realistic channel estimation</w:t>
      </w:r>
    </w:p>
    <w:p w14:paraId="19EA9628" w14:textId="77777777" w:rsidR="00F020DD" w:rsidRDefault="00246C06">
      <w:pPr>
        <w:rPr>
          <w:highlight w:val="green"/>
          <w:lang w:eastAsia="zh-CN"/>
        </w:rPr>
      </w:pPr>
      <w:r>
        <w:rPr>
          <w:highlight w:val="green"/>
          <w:lang w:eastAsia="zh-CN"/>
        </w:rPr>
        <w:t>Agreement </w:t>
      </w:r>
    </w:p>
    <w:p w14:paraId="19EA9629" w14:textId="77777777" w:rsidR="00F020DD" w:rsidRDefault="00246C06">
      <w:r>
        <w:t>For the evaluation of the AI/ML based CSI feedback enhancement, companies can consider performing intermediate evaluation on AI/ML model performance to derive the intermediate KPI(s) (e.g., accuracy of AI/ML output CSI) for the purpose of AI/ML solution comparison.</w:t>
      </w:r>
    </w:p>
    <w:p w14:paraId="19EA962A" w14:textId="77777777" w:rsidR="00F020DD" w:rsidRDefault="00F020DD">
      <w:pPr>
        <w:rPr>
          <w:lang w:eastAsia="zh-CN"/>
        </w:rPr>
      </w:pPr>
    </w:p>
    <w:p w14:paraId="19EA962B" w14:textId="77777777" w:rsidR="00F020DD" w:rsidRDefault="00246C06">
      <w:pPr>
        <w:rPr>
          <w:highlight w:val="green"/>
          <w:lang w:eastAsia="zh-CN"/>
        </w:rPr>
      </w:pPr>
      <w:r>
        <w:rPr>
          <w:highlight w:val="green"/>
          <w:lang w:eastAsia="zh-CN"/>
        </w:rPr>
        <w:t>Agreement </w:t>
      </w:r>
    </w:p>
    <w:p w14:paraId="19EA962C" w14:textId="77777777" w:rsidR="00F020DD" w:rsidRDefault="00246C06">
      <w:r>
        <w:t>For the evaluation of the AI/ML based CSI feedback enhancement, Floating point operations (FLOPs) is adopted as part of the ‘Evaluation Metric’, and reported by companies.</w:t>
      </w:r>
    </w:p>
    <w:p w14:paraId="19EA962D" w14:textId="77777777" w:rsidR="00F020DD" w:rsidRDefault="00F020DD">
      <w:pPr>
        <w:rPr>
          <w:highlight w:val="green"/>
          <w:lang w:eastAsia="zh-CN"/>
        </w:rPr>
      </w:pPr>
    </w:p>
    <w:p w14:paraId="19EA962E" w14:textId="77777777" w:rsidR="00F020DD" w:rsidRDefault="00246C06">
      <w:pPr>
        <w:rPr>
          <w:highlight w:val="green"/>
          <w:lang w:eastAsia="zh-CN"/>
        </w:rPr>
      </w:pPr>
      <w:r>
        <w:rPr>
          <w:highlight w:val="green"/>
          <w:lang w:eastAsia="zh-CN"/>
        </w:rPr>
        <w:t>Agreement </w:t>
      </w:r>
    </w:p>
    <w:p w14:paraId="19EA962F" w14:textId="77777777" w:rsidR="00F020DD" w:rsidRDefault="00246C06">
      <w:r>
        <w:t>For the evaluation of the AI/ML based CSI feedback enhancement, AI/ML memory storage in terms of AI/ML model size and number of AI/ML parameters is adopted as part of the ‘Evaluation Metric’, and reported by companies who may select either or both.</w:t>
      </w:r>
    </w:p>
    <w:p w14:paraId="19EA9630" w14:textId="77777777" w:rsidR="00F020DD" w:rsidRDefault="00246C06">
      <w:pPr>
        <w:pStyle w:val="ListParagraph"/>
        <w:numPr>
          <w:ilvl w:val="0"/>
          <w:numId w:val="18"/>
        </w:numPr>
        <w:snapToGrid/>
        <w:spacing w:after="180" w:line="240" w:lineRule="auto"/>
        <w:jc w:val="left"/>
        <w:textAlignment w:val="baseline"/>
      </w:pPr>
      <w:r>
        <w:t>FFS: the format of the AI/ML parameters</w:t>
      </w:r>
    </w:p>
    <w:p w14:paraId="19EA9631" w14:textId="77777777" w:rsidR="00F020DD" w:rsidRDefault="00246C06">
      <w:pPr>
        <w:rPr>
          <w:lang w:eastAsia="zh-CN"/>
        </w:rPr>
      </w:pPr>
      <w:r>
        <w:rPr>
          <w:highlight w:val="green"/>
          <w:lang w:eastAsia="zh-CN"/>
        </w:rPr>
        <w:t xml:space="preserve">Agreement </w:t>
      </w:r>
    </w:p>
    <w:p w14:paraId="19EA9632" w14:textId="77777777" w:rsidR="00F020DD" w:rsidRDefault="00246C06">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9EA9633" w14:textId="77777777" w:rsidR="00F020DD" w:rsidRDefault="00246C06">
      <w:pPr>
        <w:pStyle w:val="ListParagraph"/>
        <w:numPr>
          <w:ilvl w:val="0"/>
          <w:numId w:val="18"/>
        </w:numPr>
        <w:snapToGrid/>
        <w:spacing w:after="180" w:line="240" w:lineRule="auto"/>
        <w:jc w:val="left"/>
        <w:textAlignment w:val="baseline"/>
      </w:pPr>
      <w:r>
        <w:t xml:space="preserve">At least for inference, the CSI generation part is located at the UE side, and the CSI reconstruction part is located at the </w:t>
      </w:r>
      <w:proofErr w:type="spellStart"/>
      <w:r>
        <w:t>gNB</w:t>
      </w:r>
      <w:proofErr w:type="spellEnd"/>
      <w:r>
        <w:t xml:space="preserve"> side.</w:t>
      </w:r>
    </w:p>
    <w:p w14:paraId="19EA9634" w14:textId="77777777" w:rsidR="00F020DD" w:rsidRDefault="00246C06">
      <w:pPr>
        <w:rPr>
          <w:szCs w:val="20"/>
          <w:highlight w:val="green"/>
          <w:lang w:eastAsia="zh-CN"/>
        </w:rPr>
      </w:pPr>
      <w:r>
        <w:rPr>
          <w:szCs w:val="20"/>
          <w:highlight w:val="green"/>
          <w:shd w:val="clear" w:color="auto" w:fill="FFFF00"/>
          <w:lang w:eastAsia="zh-CN"/>
        </w:rPr>
        <w:t>Agreement</w:t>
      </w:r>
    </w:p>
    <w:p w14:paraId="19EA9635" w14:textId="77777777" w:rsidR="00F020DD" w:rsidRDefault="00246C06">
      <w:pPr>
        <w:rPr>
          <w:szCs w:val="20"/>
        </w:rPr>
      </w:pPr>
      <w:r>
        <w:rPr>
          <w:szCs w:val="20"/>
        </w:rPr>
        <w:t>For the evaluation of the AI/ML based CSI feedback enhancement, if SLS is adopted, the following table is taken as a baseline of EVM</w:t>
      </w:r>
    </w:p>
    <w:p w14:paraId="19EA9636" w14:textId="77777777" w:rsidR="00F020DD" w:rsidRDefault="00246C06">
      <w:pPr>
        <w:pStyle w:val="ListParagraph"/>
        <w:numPr>
          <w:ilvl w:val="0"/>
          <w:numId w:val="18"/>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9EA9637" w14:textId="77777777" w:rsidR="00F020DD" w:rsidRDefault="00246C06">
      <w:pPr>
        <w:pStyle w:val="ListParagraph"/>
        <w:numPr>
          <w:ilvl w:val="0"/>
          <w:numId w:val="18"/>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9EA9638" w14:textId="77777777" w:rsidR="00F020DD" w:rsidRDefault="00246C06">
      <w:pPr>
        <w:pStyle w:val="ListParagraph"/>
        <w:numPr>
          <w:ilvl w:val="1"/>
          <w:numId w:val="18"/>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9EA9639" w14:textId="77777777" w:rsidR="00F020DD" w:rsidRDefault="00246C06">
      <w:pPr>
        <w:pStyle w:val="ListParagraph"/>
        <w:numPr>
          <w:ilvl w:val="0"/>
          <w:numId w:val="18"/>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F020DD" w14:paraId="19EA963C"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19EA963A" w14:textId="77777777" w:rsidR="00F020DD" w:rsidRDefault="00246C06">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19EA963B" w14:textId="77777777" w:rsidR="00F020DD" w:rsidRDefault="00246C06">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F020DD" w14:paraId="19EA963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3D"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19EA963E"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F020DD" w14:paraId="19EA964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40"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19EA9641"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OFDMA</w:t>
            </w:r>
          </w:p>
        </w:tc>
      </w:tr>
      <w:tr w:rsidR="00F020DD" w14:paraId="19EA964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43"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19EA9644"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19EA9645"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F020DD" w14:paraId="19EA964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47"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19EA9648"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F020DD" w14:paraId="19EA964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4A"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19EA964B"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200m</w:t>
            </w:r>
          </w:p>
        </w:tc>
      </w:tr>
      <w:tr w:rsidR="00F020DD" w14:paraId="19EA964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4D"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19EA964E"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F020DD" w14:paraId="19EA965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50"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 xml:space="preserve">Antenna setup and port layouts at </w:t>
            </w:r>
            <w:proofErr w:type="spellStart"/>
            <w:r>
              <w:rPr>
                <w:rFonts w:ascii="Arial" w:hAnsi="Arial" w:cs="Arial"/>
                <w:color w:val="000000"/>
                <w:sz w:val="16"/>
                <w:szCs w:val="16"/>
                <w:lang w:eastAsia="zh-CN"/>
              </w:rPr>
              <w:t>gNB</w:t>
            </w:r>
            <w:proofErr w:type="spellEnd"/>
          </w:p>
        </w:tc>
        <w:tc>
          <w:tcPr>
            <w:tcW w:w="6582" w:type="dxa"/>
            <w:tcBorders>
              <w:bottom w:val="single" w:sz="8" w:space="0" w:color="000000"/>
              <w:right w:val="single" w:sz="8" w:space="0" w:color="000000"/>
            </w:tcBorders>
            <w:shd w:val="clear" w:color="auto" w:fill="FFFFFF"/>
          </w:tcPr>
          <w:p w14:paraId="19EA9651"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19EA9652" w14:textId="77777777" w:rsidR="00F020DD" w:rsidRDefault="00246C0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w:t>
            </w:r>
            <w:proofErr w:type="spellStart"/>
            <w:r>
              <w:rPr>
                <w:rFonts w:ascii="Arial" w:hAnsi="Arial" w:cs="Arial"/>
                <w:color w:val="000000"/>
                <w:sz w:val="16"/>
                <w:szCs w:val="16"/>
                <w:lang w:val="fr-FR" w:eastAsia="zh-CN"/>
              </w:rPr>
              <w:t>dH,dV</w:t>
            </w:r>
            <w:proofErr w:type="spellEnd"/>
            <w:r>
              <w:rPr>
                <w:rFonts w:ascii="Arial" w:hAnsi="Arial" w:cs="Arial"/>
                <w:color w:val="000000"/>
                <w:sz w:val="16"/>
                <w:szCs w:val="16"/>
                <w:lang w:val="fr-FR" w:eastAsia="zh-CN"/>
              </w:rPr>
              <w:t>) = (0.5, 0.8)</w:t>
            </w:r>
            <w:r>
              <w:rPr>
                <w:rFonts w:ascii="Arial" w:hAnsi="Arial" w:cs="Arial"/>
                <w:color w:val="000000"/>
                <w:sz w:val="16"/>
                <w:szCs w:val="16"/>
                <w:lang w:eastAsia="zh-CN"/>
              </w:rPr>
              <w:t>λ</w:t>
            </w:r>
          </w:p>
          <w:p w14:paraId="19EA9653" w14:textId="77777777" w:rsidR="00F020DD" w:rsidRDefault="00246C0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lastRenderedPageBreak/>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w:t>
            </w:r>
            <w:proofErr w:type="spellStart"/>
            <w:r>
              <w:rPr>
                <w:rFonts w:ascii="Arial" w:hAnsi="Arial" w:cs="Arial"/>
                <w:color w:val="000000"/>
                <w:sz w:val="16"/>
                <w:szCs w:val="16"/>
                <w:lang w:val="fr-FR" w:eastAsia="zh-CN"/>
              </w:rPr>
              <w:t>dH,dV</w:t>
            </w:r>
            <w:proofErr w:type="spellEnd"/>
            <w:r>
              <w:rPr>
                <w:rFonts w:ascii="Arial" w:hAnsi="Arial" w:cs="Arial"/>
                <w:color w:val="000000"/>
                <w:sz w:val="16"/>
                <w:szCs w:val="16"/>
                <w:lang w:val="fr-FR" w:eastAsia="zh-CN"/>
              </w:rPr>
              <w:t>) = (0.5, 0.8)</w:t>
            </w:r>
            <w:r>
              <w:rPr>
                <w:rFonts w:ascii="Arial" w:hAnsi="Arial" w:cs="Arial"/>
                <w:color w:val="000000"/>
                <w:sz w:val="16"/>
                <w:szCs w:val="16"/>
                <w:lang w:eastAsia="zh-CN"/>
              </w:rPr>
              <w:t>λ</w:t>
            </w:r>
          </w:p>
          <w:p w14:paraId="19EA9654"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F020DD" w14:paraId="19EA965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56"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lastRenderedPageBreak/>
              <w:t>Antenna setup and port layouts at UE</w:t>
            </w:r>
          </w:p>
        </w:tc>
        <w:tc>
          <w:tcPr>
            <w:tcW w:w="6582" w:type="dxa"/>
            <w:tcBorders>
              <w:bottom w:val="single" w:sz="8" w:space="0" w:color="000000"/>
              <w:right w:val="single" w:sz="8" w:space="0" w:color="000000"/>
            </w:tcBorders>
            <w:shd w:val="clear" w:color="auto" w:fill="FFFFFF"/>
          </w:tcPr>
          <w:p w14:paraId="19EA9657"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4RX: (1,2,2,1,1,1,2), (</w:t>
            </w:r>
            <w:proofErr w:type="spellStart"/>
            <w:proofErr w:type="gramStart"/>
            <w:r>
              <w:rPr>
                <w:rFonts w:ascii="Arial" w:hAnsi="Arial" w:cs="Arial"/>
                <w:color w:val="000000"/>
                <w:sz w:val="16"/>
                <w:szCs w:val="16"/>
                <w:lang w:eastAsia="zh-CN"/>
              </w:rPr>
              <w:t>dH,dV</w:t>
            </w:r>
            <w:proofErr w:type="spellEnd"/>
            <w:proofErr w:type="gramEnd"/>
            <w:r>
              <w:rPr>
                <w:rFonts w:ascii="Arial" w:hAnsi="Arial" w:cs="Arial"/>
                <w:color w:val="000000"/>
                <w:sz w:val="16"/>
                <w:szCs w:val="16"/>
                <w:lang w:eastAsia="zh-CN"/>
              </w:rPr>
              <w:t>) = (0.5, 0.5)λ for (rank 1-4)</w:t>
            </w:r>
          </w:p>
          <w:p w14:paraId="19EA9658"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2RX: (1,1,2,1,1,1,1), (</w:t>
            </w:r>
            <w:proofErr w:type="spellStart"/>
            <w:proofErr w:type="gramStart"/>
            <w:r>
              <w:rPr>
                <w:rFonts w:ascii="Arial" w:hAnsi="Arial" w:cs="Arial"/>
                <w:color w:val="000000"/>
                <w:sz w:val="16"/>
                <w:szCs w:val="16"/>
                <w:lang w:eastAsia="zh-CN"/>
              </w:rPr>
              <w:t>dH,dV</w:t>
            </w:r>
            <w:proofErr w:type="spellEnd"/>
            <w:proofErr w:type="gramEnd"/>
            <w:r>
              <w:rPr>
                <w:rFonts w:ascii="Arial" w:hAnsi="Arial" w:cs="Arial"/>
                <w:color w:val="000000"/>
                <w:sz w:val="16"/>
                <w:szCs w:val="16"/>
                <w:lang w:eastAsia="zh-CN"/>
              </w:rPr>
              <w:t>) = (0.5, 0.5)λ for (rank 1,2)</w:t>
            </w:r>
          </w:p>
          <w:p w14:paraId="19EA9659" w14:textId="77777777" w:rsidR="00F020DD" w:rsidRDefault="00246C06">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F020DD" w14:paraId="19EA965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5B"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19EA965C"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F020DD" w14:paraId="19EA966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5E"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19EA965F"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25m</w:t>
            </w:r>
          </w:p>
        </w:tc>
      </w:tr>
      <w:tr w:rsidR="00F020DD" w14:paraId="19EA966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61"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19EA9662"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F020DD" w14:paraId="19EA966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64"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19EA9665"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9dB</w:t>
            </w:r>
          </w:p>
        </w:tc>
      </w:tr>
      <w:tr w:rsidR="00F020DD" w14:paraId="19EA966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67"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19EA9668"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F020DD" w14:paraId="19EA96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6A"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19EA966B"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LDPC</w:t>
            </w:r>
          </w:p>
          <w:p w14:paraId="19EA966C"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F020DD" w14:paraId="19EA9671"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19EA966E"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9EA966F" w14:textId="77777777" w:rsidR="00F020DD" w:rsidRDefault="00246C06">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19EA9670"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F020DD" w14:paraId="19EA9675"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9EA9672" w14:textId="77777777" w:rsidR="00F020DD" w:rsidRDefault="00F020DD">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9EA9673" w14:textId="77777777" w:rsidR="00F020DD" w:rsidRDefault="00246C06">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19EA9674"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F020DD" w14:paraId="19EA967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76"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19EA9677"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w:t>
            </w:r>
          </w:p>
        </w:tc>
      </w:tr>
      <w:tr w:rsidR="00F020DD" w14:paraId="19EA967B"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79"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19EA967A"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F020DD" w14:paraId="19EA967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9EA967C"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19EA967D"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w:t>
            </w:r>
          </w:p>
        </w:tc>
      </w:tr>
      <w:tr w:rsidR="00F020DD" w14:paraId="19EA968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9EA967F"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2" w:type="dxa"/>
            <w:tcBorders>
              <w:bottom w:val="single" w:sz="8" w:space="0" w:color="000000"/>
              <w:right w:val="single" w:sz="8" w:space="0" w:color="000000"/>
            </w:tcBorders>
            <w:shd w:val="clear" w:color="auto" w:fill="FFFFFF"/>
          </w:tcPr>
          <w:p w14:paraId="19EA9680"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F020DD" w14:paraId="19EA96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19EA9682"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19EA9683"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19EA9684" w14:textId="77777777" w:rsidR="00F020DD" w:rsidRDefault="00246C06">
            <w:pPr>
              <w:numPr>
                <w:ilvl w:val="0"/>
                <w:numId w:val="19"/>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xml:space="preserve">  5 </w:t>
            </w:r>
            <w:proofErr w:type="spellStart"/>
            <w:r>
              <w:rPr>
                <w:rFonts w:ascii="Arial" w:eastAsia="Microsoft YaHei UI" w:hAnsi="Arial" w:cs="Arial"/>
                <w:color w:val="000000"/>
                <w:sz w:val="16"/>
                <w:szCs w:val="16"/>
                <w:lang w:eastAsia="zh-CN"/>
              </w:rPr>
              <w:t>ms</w:t>
            </w:r>
            <w:proofErr w:type="spellEnd"/>
            <w:r>
              <w:rPr>
                <w:rFonts w:ascii="Arial" w:eastAsia="Microsoft YaHei UI" w:hAnsi="Arial" w:cs="Arial"/>
                <w:color w:val="000000"/>
                <w:sz w:val="16"/>
                <w:szCs w:val="16"/>
                <w:lang w:eastAsia="zh-CN"/>
              </w:rPr>
              <w:t>,</w:t>
            </w:r>
          </w:p>
          <w:p w14:paraId="19EA9685" w14:textId="77777777" w:rsidR="00F020DD" w:rsidRDefault="00246C06">
            <w:pPr>
              <w:numPr>
                <w:ilvl w:val="0"/>
                <w:numId w:val="19"/>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xml:space="preserve">  4 </w:t>
            </w:r>
            <w:proofErr w:type="spellStart"/>
            <w:r>
              <w:rPr>
                <w:rFonts w:ascii="Arial" w:eastAsia="Microsoft YaHei UI" w:hAnsi="Arial" w:cs="Arial"/>
                <w:color w:val="000000"/>
                <w:sz w:val="16"/>
                <w:szCs w:val="16"/>
                <w:lang w:eastAsia="zh-CN"/>
              </w:rPr>
              <w:t>ms</w:t>
            </w:r>
            <w:proofErr w:type="spellEnd"/>
          </w:p>
        </w:tc>
      </w:tr>
      <w:tr w:rsidR="00F020DD" w14:paraId="19EA968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87"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19EA9688"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F020DD" w14:paraId="19EA968C"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8A"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19EA968B"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w:t>
            </w:r>
          </w:p>
        </w:tc>
      </w:tr>
      <w:tr w:rsidR="00F020DD" w14:paraId="19EA968F"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8D"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19EA968E"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w:t>
            </w:r>
          </w:p>
        </w:tc>
      </w:tr>
      <w:tr w:rsidR="00F020DD" w14:paraId="19EA969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90"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19EA9691"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9EA9692"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F020DD" w14:paraId="19EA969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94"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19EA9695"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F020DD" w14:paraId="19EA969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97"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19EA9698"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F020DD" w14:paraId="19EA969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9A"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19EA969B"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19EA969C"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F020DD" w14:paraId="19EA96A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9E"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19EA969F"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9EA96A0"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lastRenderedPageBreak/>
              <w:t>Additional metrics, e.g., ratio between throughput and CSI feedback overhead, can be used.</w:t>
            </w:r>
          </w:p>
          <w:p w14:paraId="19EA96A1"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F020DD" w14:paraId="19EA96A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9EA96A3" w14:textId="77777777" w:rsidR="00F020DD" w:rsidRDefault="00246C06">
            <w:pPr>
              <w:ind w:left="163"/>
              <w:rPr>
                <w:rFonts w:ascii="Arial" w:hAnsi="Arial" w:cs="Arial"/>
                <w:color w:val="000000"/>
                <w:sz w:val="16"/>
                <w:szCs w:val="16"/>
                <w:lang w:eastAsia="zh-CN"/>
              </w:rPr>
            </w:pPr>
            <w:r>
              <w:rPr>
                <w:rFonts w:ascii="Arial" w:hAnsi="Arial" w:cs="Arial"/>
                <w:color w:val="000000"/>
                <w:sz w:val="16"/>
                <w:szCs w:val="16"/>
                <w:lang w:eastAsia="zh-CN"/>
              </w:rPr>
              <w:lastRenderedPageBreak/>
              <w:t>Baseline for performance evaluation</w:t>
            </w:r>
          </w:p>
        </w:tc>
        <w:tc>
          <w:tcPr>
            <w:tcW w:w="6582" w:type="dxa"/>
            <w:tcBorders>
              <w:bottom w:val="single" w:sz="8" w:space="0" w:color="000000"/>
              <w:right w:val="single" w:sz="8" w:space="0" w:color="000000"/>
            </w:tcBorders>
            <w:shd w:val="clear" w:color="auto" w:fill="FFFFFF"/>
          </w:tcPr>
          <w:p w14:paraId="19EA96A4"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FFS</w:t>
            </w:r>
          </w:p>
        </w:tc>
      </w:tr>
    </w:tbl>
    <w:p w14:paraId="19EA96A6" w14:textId="77777777" w:rsidR="00F020DD" w:rsidRDefault="00F020DD">
      <w:pPr>
        <w:rPr>
          <w:lang w:eastAsia="zh-CN"/>
        </w:rPr>
      </w:pPr>
    </w:p>
    <w:p w14:paraId="19EA96A7" w14:textId="77777777" w:rsidR="00F020DD" w:rsidRDefault="00246C06">
      <w:pPr>
        <w:rPr>
          <w:highlight w:val="green"/>
          <w:lang w:eastAsia="zh-CN"/>
        </w:rPr>
      </w:pPr>
      <w:r>
        <w:rPr>
          <w:highlight w:val="green"/>
          <w:lang w:eastAsia="zh-CN"/>
        </w:rPr>
        <w:t>Agreement</w:t>
      </w:r>
    </w:p>
    <w:p w14:paraId="19EA96A8" w14:textId="77777777" w:rsidR="00F020DD" w:rsidRDefault="00246C06">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19EA96A9" w14:textId="77777777" w:rsidR="00F020DD" w:rsidRDefault="00246C06">
      <w:pPr>
        <w:pStyle w:val="ListParagraph"/>
        <w:numPr>
          <w:ilvl w:val="0"/>
          <w:numId w:val="20"/>
        </w:numPr>
        <w:snapToGrid/>
        <w:spacing w:after="180" w:line="240" w:lineRule="auto"/>
        <w:jc w:val="left"/>
        <w:textAlignment w:val="baseline"/>
      </w:pPr>
      <w:r>
        <w:t xml:space="preserve">For GCS/SGCS, </w:t>
      </w:r>
    </w:p>
    <w:p w14:paraId="19EA96AA" w14:textId="77777777" w:rsidR="00F020DD" w:rsidRDefault="00246C06">
      <w:pPr>
        <w:pStyle w:val="ListParagraph"/>
        <w:numPr>
          <w:ilvl w:val="1"/>
          <w:numId w:val="20"/>
        </w:numPr>
        <w:snapToGrid/>
        <w:spacing w:after="180" w:line="240" w:lineRule="auto"/>
        <w:jc w:val="left"/>
        <w:textAlignment w:val="baseline"/>
      </w:pPr>
      <w:r>
        <w:t>FFS: how to calculate GCS/SGCS for rank&gt;1</w:t>
      </w:r>
    </w:p>
    <w:p w14:paraId="19EA96AB" w14:textId="77777777" w:rsidR="00F020DD" w:rsidRDefault="00246C06">
      <w:pPr>
        <w:pStyle w:val="ListParagraph"/>
        <w:numPr>
          <w:ilvl w:val="1"/>
          <w:numId w:val="20"/>
        </w:numPr>
        <w:snapToGrid/>
        <w:spacing w:after="180" w:line="240" w:lineRule="auto"/>
        <w:jc w:val="left"/>
        <w:textAlignment w:val="baseline"/>
      </w:pPr>
      <w:r>
        <w:t>FFS: whether GCS or SGCS is adopted</w:t>
      </w:r>
    </w:p>
    <w:p w14:paraId="19EA96AC" w14:textId="77777777" w:rsidR="00F020DD" w:rsidRDefault="00246C06">
      <w:pPr>
        <w:pStyle w:val="ListParagraph"/>
        <w:numPr>
          <w:ilvl w:val="0"/>
          <w:numId w:val="20"/>
        </w:numPr>
        <w:snapToGrid/>
        <w:spacing w:after="180" w:line="240" w:lineRule="auto"/>
        <w:jc w:val="left"/>
        <w:textAlignment w:val="baseline"/>
      </w:pPr>
      <w:r>
        <w:t>FFS other metrics, e.g., equivalent MSE, received SNR, or numerical spectral efficiency gap.</w:t>
      </w:r>
    </w:p>
    <w:p w14:paraId="19EA96AD" w14:textId="77777777" w:rsidR="00F020DD" w:rsidRDefault="00246C06">
      <w:pPr>
        <w:rPr>
          <w:highlight w:val="green"/>
          <w:lang w:eastAsia="zh-CN"/>
        </w:rPr>
      </w:pPr>
      <w:r>
        <w:rPr>
          <w:highlight w:val="green"/>
          <w:lang w:eastAsia="zh-CN"/>
        </w:rPr>
        <w:t>Agreement</w:t>
      </w:r>
    </w:p>
    <w:p w14:paraId="19EA96AE" w14:textId="77777777" w:rsidR="00F020DD" w:rsidRDefault="00246C06">
      <w:pPr>
        <w:rPr>
          <w:lang w:eastAsia="zh-CN"/>
        </w:rPr>
      </w:pPr>
      <w:r>
        <w:rPr>
          <w:lang w:eastAsia="zh-CN"/>
        </w:rPr>
        <w:t>For the evaluation of the AI/ML based CSI feedback enhancement, if LLS is preferred, the following table is taken as a baseline of EVM</w:t>
      </w:r>
    </w:p>
    <w:p w14:paraId="19EA96AF" w14:textId="77777777" w:rsidR="00F020DD" w:rsidRDefault="00246C06">
      <w:pPr>
        <w:pStyle w:val="ListParagraph"/>
        <w:numPr>
          <w:ilvl w:val="0"/>
          <w:numId w:val="21"/>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19EA96B0" w14:textId="77777777" w:rsidR="00F020DD" w:rsidRDefault="00246C06">
      <w:pPr>
        <w:pStyle w:val="ListParagraph"/>
        <w:numPr>
          <w:ilvl w:val="1"/>
          <w:numId w:val="21"/>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9EA96B1" w14:textId="77777777" w:rsidR="00F020DD" w:rsidRDefault="00246C06">
      <w:pPr>
        <w:pStyle w:val="ListParagraph"/>
        <w:numPr>
          <w:ilvl w:val="0"/>
          <w:numId w:val="21"/>
        </w:numPr>
        <w:snapToGrid/>
        <w:spacing w:after="180" w:line="240" w:lineRule="auto"/>
        <w:jc w:val="left"/>
        <w:textAlignment w:val="baseline"/>
      </w:pPr>
      <w:r>
        <w:t>FFS: modifications on top of the following table for the purpose of AI/ML related evaluations.</w:t>
      </w:r>
    </w:p>
    <w:p w14:paraId="19EA96B2" w14:textId="77777777" w:rsidR="00F020DD" w:rsidRDefault="00246C06">
      <w:pPr>
        <w:pStyle w:val="ListParagraph"/>
        <w:numPr>
          <w:ilvl w:val="0"/>
          <w:numId w:val="21"/>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F020DD" w14:paraId="19EA96B5"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19EA96B3" w14:textId="77777777" w:rsidR="00F020DD" w:rsidRDefault="00246C06">
            <w:pPr>
              <w:spacing w:before="120"/>
              <w:jc w:val="center"/>
              <w:rPr>
                <w:rFonts w:ascii="Arial" w:hAnsi="Arial" w:cs="Arial"/>
                <w:sz w:val="16"/>
                <w:szCs w:val="16"/>
              </w:rPr>
            </w:pPr>
            <w:r>
              <w:rPr>
                <w:rFonts w:ascii="Arial" w:hAnsi="Arial" w:cs="Arial"/>
                <w:sz w:val="16"/>
                <w:szCs w:val="16"/>
              </w:rPr>
              <w:t>Parameter</w:t>
            </w:r>
          </w:p>
        </w:tc>
        <w:tc>
          <w:tcPr>
            <w:tcW w:w="5753" w:type="dxa"/>
            <w:tcBorders>
              <w:top w:val="single" w:sz="8" w:space="0" w:color="000000"/>
              <w:bottom w:val="single" w:sz="8" w:space="0" w:color="000000"/>
              <w:right w:val="single" w:sz="8" w:space="0" w:color="000000"/>
            </w:tcBorders>
            <w:shd w:val="clear" w:color="auto" w:fill="C6D9F1"/>
          </w:tcPr>
          <w:p w14:paraId="19EA96B4" w14:textId="77777777" w:rsidR="00F020DD" w:rsidRDefault="00246C06">
            <w:pPr>
              <w:spacing w:before="120"/>
              <w:jc w:val="center"/>
              <w:rPr>
                <w:rFonts w:ascii="Arial" w:hAnsi="Arial" w:cs="Arial"/>
                <w:sz w:val="16"/>
                <w:szCs w:val="16"/>
              </w:rPr>
            </w:pPr>
            <w:r>
              <w:rPr>
                <w:rFonts w:ascii="Arial" w:hAnsi="Arial" w:cs="Arial"/>
                <w:sz w:val="16"/>
                <w:szCs w:val="16"/>
              </w:rPr>
              <w:t>Value</w:t>
            </w:r>
          </w:p>
        </w:tc>
      </w:tr>
      <w:tr w:rsidR="00F020DD" w14:paraId="19EA96B8" w14:textId="77777777">
        <w:trPr>
          <w:trHeight w:val="20"/>
          <w:jc w:val="center"/>
        </w:trPr>
        <w:tc>
          <w:tcPr>
            <w:tcW w:w="2883" w:type="dxa"/>
            <w:tcBorders>
              <w:left w:val="single" w:sz="8" w:space="0" w:color="000000"/>
              <w:bottom w:val="single" w:sz="8" w:space="0" w:color="000000"/>
              <w:right w:val="single" w:sz="8" w:space="0" w:color="000000"/>
            </w:tcBorders>
          </w:tcPr>
          <w:p w14:paraId="19EA96B6" w14:textId="77777777" w:rsidR="00F020DD" w:rsidRDefault="00246C06">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19EA96B7" w14:textId="77777777" w:rsidR="00F020DD" w:rsidRDefault="00246C06">
            <w:pPr>
              <w:jc w:val="center"/>
              <w:rPr>
                <w:rFonts w:ascii="Arial" w:hAnsi="Arial" w:cs="Arial"/>
                <w:sz w:val="16"/>
                <w:szCs w:val="16"/>
              </w:rPr>
            </w:pPr>
            <w:r>
              <w:rPr>
                <w:rFonts w:ascii="Arial" w:hAnsi="Arial" w:cs="Arial"/>
                <w:sz w:val="16"/>
                <w:szCs w:val="16"/>
              </w:rPr>
              <w:t xml:space="preserve">FDD (TDD is not precluded), OFDM </w:t>
            </w:r>
          </w:p>
        </w:tc>
      </w:tr>
      <w:tr w:rsidR="00F020DD" w14:paraId="19EA96BB" w14:textId="77777777">
        <w:trPr>
          <w:trHeight w:val="20"/>
          <w:jc w:val="center"/>
        </w:trPr>
        <w:tc>
          <w:tcPr>
            <w:tcW w:w="2883" w:type="dxa"/>
            <w:tcBorders>
              <w:left w:val="single" w:sz="8" w:space="0" w:color="000000"/>
              <w:bottom w:val="single" w:sz="8" w:space="0" w:color="000000"/>
              <w:right w:val="single" w:sz="8" w:space="0" w:color="000000"/>
            </w:tcBorders>
          </w:tcPr>
          <w:p w14:paraId="19EA96B9" w14:textId="77777777" w:rsidR="00F020DD" w:rsidRDefault="00246C06">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19EA96BA" w14:textId="77777777" w:rsidR="00F020DD" w:rsidRDefault="00246C06">
            <w:pPr>
              <w:jc w:val="center"/>
              <w:rPr>
                <w:rFonts w:ascii="Arial" w:hAnsi="Arial" w:cs="Arial"/>
                <w:sz w:val="16"/>
                <w:szCs w:val="16"/>
              </w:rPr>
            </w:pPr>
            <w:r>
              <w:rPr>
                <w:rFonts w:ascii="Arial" w:hAnsi="Arial" w:cs="Arial"/>
                <w:sz w:val="16"/>
                <w:szCs w:val="16"/>
              </w:rPr>
              <w:t>2GHz as baseline, optional for 4GHz</w:t>
            </w:r>
          </w:p>
        </w:tc>
      </w:tr>
      <w:tr w:rsidR="00F020DD" w14:paraId="19EA96BE" w14:textId="77777777">
        <w:trPr>
          <w:trHeight w:val="20"/>
          <w:jc w:val="center"/>
        </w:trPr>
        <w:tc>
          <w:tcPr>
            <w:tcW w:w="2883" w:type="dxa"/>
            <w:tcBorders>
              <w:left w:val="single" w:sz="8" w:space="0" w:color="000000"/>
              <w:bottom w:val="single" w:sz="8" w:space="0" w:color="000000"/>
              <w:right w:val="single" w:sz="8" w:space="0" w:color="000000"/>
            </w:tcBorders>
          </w:tcPr>
          <w:p w14:paraId="19EA96BC" w14:textId="77777777" w:rsidR="00F020DD" w:rsidRDefault="00246C06">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19EA96BD" w14:textId="77777777" w:rsidR="00F020DD" w:rsidRDefault="00246C06">
            <w:pPr>
              <w:jc w:val="center"/>
              <w:rPr>
                <w:rFonts w:ascii="Arial" w:hAnsi="Arial" w:cs="Arial"/>
                <w:sz w:val="16"/>
                <w:szCs w:val="16"/>
              </w:rPr>
            </w:pPr>
            <w:r>
              <w:rPr>
                <w:rFonts w:ascii="Arial" w:hAnsi="Arial" w:cs="Arial"/>
                <w:sz w:val="16"/>
                <w:szCs w:val="16"/>
              </w:rPr>
              <w:t>10MHz or 20MHz</w:t>
            </w:r>
          </w:p>
        </w:tc>
      </w:tr>
      <w:tr w:rsidR="00F020DD" w14:paraId="19EA96C1" w14:textId="77777777">
        <w:trPr>
          <w:trHeight w:val="20"/>
          <w:jc w:val="center"/>
        </w:trPr>
        <w:tc>
          <w:tcPr>
            <w:tcW w:w="2883" w:type="dxa"/>
            <w:tcBorders>
              <w:left w:val="single" w:sz="8" w:space="0" w:color="000000"/>
              <w:bottom w:val="single" w:sz="8" w:space="0" w:color="000000"/>
              <w:right w:val="single" w:sz="8" w:space="0" w:color="000000"/>
            </w:tcBorders>
          </w:tcPr>
          <w:p w14:paraId="19EA96BF" w14:textId="77777777" w:rsidR="00F020DD" w:rsidRDefault="00246C06">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19EA96C0" w14:textId="77777777" w:rsidR="00F020DD" w:rsidRDefault="00246C06">
            <w:pPr>
              <w:jc w:val="center"/>
              <w:rPr>
                <w:rFonts w:ascii="Arial" w:hAnsi="Arial" w:cs="Arial"/>
                <w:sz w:val="16"/>
                <w:szCs w:val="16"/>
              </w:rPr>
            </w:pPr>
            <w:r>
              <w:rPr>
                <w:rFonts w:ascii="Arial" w:hAnsi="Arial" w:cs="Arial"/>
                <w:sz w:val="16"/>
                <w:szCs w:val="16"/>
              </w:rPr>
              <w:t>15kHz for 2GHz, 30kHz for 4GHz</w:t>
            </w:r>
          </w:p>
        </w:tc>
      </w:tr>
      <w:tr w:rsidR="00F020DD" w14:paraId="19EA96C4" w14:textId="77777777">
        <w:trPr>
          <w:trHeight w:val="20"/>
          <w:jc w:val="center"/>
        </w:trPr>
        <w:tc>
          <w:tcPr>
            <w:tcW w:w="2883" w:type="dxa"/>
            <w:tcBorders>
              <w:left w:val="single" w:sz="8" w:space="0" w:color="000000"/>
              <w:bottom w:val="single" w:sz="8" w:space="0" w:color="000000"/>
              <w:right w:val="single" w:sz="8" w:space="0" w:color="000000"/>
            </w:tcBorders>
          </w:tcPr>
          <w:p w14:paraId="19EA96C2" w14:textId="77777777" w:rsidR="00F020DD" w:rsidRDefault="00246C06">
            <w:pPr>
              <w:jc w:val="center"/>
              <w:rPr>
                <w:rFonts w:ascii="Arial" w:hAnsi="Arial" w:cs="Arial"/>
                <w:sz w:val="16"/>
                <w:szCs w:val="16"/>
              </w:rPr>
            </w:pPr>
            <w:proofErr w:type="spellStart"/>
            <w:r>
              <w:rPr>
                <w:rFonts w:ascii="Arial" w:hAnsi="Arial" w:cs="Arial"/>
                <w:sz w:val="16"/>
                <w:szCs w:val="16"/>
              </w:rPr>
              <w:t>Nt</w:t>
            </w:r>
            <w:proofErr w:type="spellEnd"/>
          </w:p>
        </w:tc>
        <w:tc>
          <w:tcPr>
            <w:tcW w:w="5753" w:type="dxa"/>
            <w:tcBorders>
              <w:bottom w:val="single" w:sz="8" w:space="0" w:color="000000"/>
              <w:right w:val="single" w:sz="8" w:space="0" w:color="000000"/>
            </w:tcBorders>
          </w:tcPr>
          <w:p w14:paraId="19EA96C3" w14:textId="77777777" w:rsidR="00F020DD" w:rsidRDefault="00246C06">
            <w:pPr>
              <w:jc w:val="center"/>
              <w:rPr>
                <w:rFonts w:ascii="Arial" w:hAnsi="Arial" w:cs="Arial"/>
                <w:sz w:val="16"/>
                <w:szCs w:val="16"/>
              </w:rPr>
            </w:pPr>
            <w:r>
              <w:rPr>
                <w:rFonts w:ascii="Arial" w:hAnsi="Arial" w:cs="Arial"/>
                <w:sz w:val="16"/>
                <w:szCs w:val="16"/>
              </w:rPr>
              <w:t>32: (8,8,2,1,1,2,8), (</w:t>
            </w:r>
            <w:proofErr w:type="spellStart"/>
            <w:proofErr w:type="gramStart"/>
            <w:r>
              <w:rPr>
                <w:rFonts w:ascii="Arial" w:hAnsi="Arial" w:cs="Arial"/>
                <w:sz w:val="16"/>
                <w:szCs w:val="16"/>
              </w:rPr>
              <w:t>dH,dV</w:t>
            </w:r>
            <w:proofErr w:type="spellEnd"/>
            <w:proofErr w:type="gramEnd"/>
            <w:r>
              <w:rPr>
                <w:rFonts w:ascii="Arial" w:hAnsi="Arial" w:cs="Arial"/>
                <w:sz w:val="16"/>
                <w:szCs w:val="16"/>
              </w:rPr>
              <w:t>) = (0.5, 0.8)λ</w:t>
            </w:r>
          </w:p>
        </w:tc>
      </w:tr>
      <w:tr w:rsidR="00F020DD" w14:paraId="19EA96C7" w14:textId="77777777">
        <w:trPr>
          <w:trHeight w:val="20"/>
          <w:jc w:val="center"/>
        </w:trPr>
        <w:tc>
          <w:tcPr>
            <w:tcW w:w="2883" w:type="dxa"/>
            <w:tcBorders>
              <w:left w:val="single" w:sz="8" w:space="0" w:color="000000"/>
              <w:bottom w:val="single" w:sz="8" w:space="0" w:color="000000"/>
              <w:right w:val="single" w:sz="8" w:space="0" w:color="000000"/>
            </w:tcBorders>
          </w:tcPr>
          <w:p w14:paraId="19EA96C5" w14:textId="77777777" w:rsidR="00F020DD" w:rsidRDefault="00246C06">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19EA96C6" w14:textId="77777777" w:rsidR="00F020DD" w:rsidRDefault="00246C06">
            <w:pPr>
              <w:jc w:val="center"/>
              <w:rPr>
                <w:rFonts w:ascii="Arial" w:hAnsi="Arial" w:cs="Arial"/>
                <w:sz w:val="16"/>
                <w:szCs w:val="16"/>
              </w:rPr>
            </w:pPr>
            <w:r>
              <w:rPr>
                <w:rFonts w:ascii="Arial" w:hAnsi="Arial" w:cs="Arial"/>
                <w:sz w:val="16"/>
                <w:szCs w:val="16"/>
              </w:rPr>
              <w:t>4: (1,2,2,1,1,1,2), (</w:t>
            </w:r>
            <w:proofErr w:type="spellStart"/>
            <w:proofErr w:type="gramStart"/>
            <w:r>
              <w:rPr>
                <w:rFonts w:ascii="Arial" w:hAnsi="Arial" w:cs="Arial"/>
                <w:sz w:val="16"/>
                <w:szCs w:val="16"/>
              </w:rPr>
              <w:t>dH,dV</w:t>
            </w:r>
            <w:proofErr w:type="spellEnd"/>
            <w:proofErr w:type="gramEnd"/>
            <w:r>
              <w:rPr>
                <w:rFonts w:ascii="Arial" w:hAnsi="Arial" w:cs="Arial"/>
                <w:sz w:val="16"/>
                <w:szCs w:val="16"/>
              </w:rPr>
              <w:t>) = (0.5, 0.5)λ</w:t>
            </w:r>
          </w:p>
        </w:tc>
      </w:tr>
      <w:tr w:rsidR="00F020DD" w14:paraId="19EA96CA" w14:textId="77777777">
        <w:trPr>
          <w:trHeight w:val="20"/>
          <w:jc w:val="center"/>
        </w:trPr>
        <w:tc>
          <w:tcPr>
            <w:tcW w:w="2883" w:type="dxa"/>
            <w:tcBorders>
              <w:left w:val="single" w:sz="8" w:space="0" w:color="000000"/>
              <w:bottom w:val="single" w:sz="8" w:space="0" w:color="000000"/>
              <w:right w:val="single" w:sz="8" w:space="0" w:color="000000"/>
            </w:tcBorders>
          </w:tcPr>
          <w:p w14:paraId="19EA96C8" w14:textId="77777777" w:rsidR="00F020DD" w:rsidRDefault="00246C06">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19EA96C9" w14:textId="77777777" w:rsidR="00F020DD" w:rsidRDefault="00246C06">
            <w:pPr>
              <w:jc w:val="center"/>
              <w:rPr>
                <w:rFonts w:ascii="Arial" w:hAnsi="Arial" w:cs="Arial"/>
                <w:sz w:val="16"/>
                <w:szCs w:val="16"/>
              </w:rPr>
            </w:pPr>
            <w:r>
              <w:rPr>
                <w:rFonts w:ascii="Arial" w:hAnsi="Arial" w:cs="Arial"/>
                <w:sz w:val="16"/>
                <w:szCs w:val="16"/>
              </w:rPr>
              <w:t>CDL-C as baseline, CDL-A as optional</w:t>
            </w:r>
          </w:p>
        </w:tc>
      </w:tr>
      <w:tr w:rsidR="00F020DD" w14:paraId="19EA96CD" w14:textId="77777777">
        <w:trPr>
          <w:trHeight w:val="20"/>
          <w:jc w:val="center"/>
        </w:trPr>
        <w:tc>
          <w:tcPr>
            <w:tcW w:w="2883" w:type="dxa"/>
            <w:tcBorders>
              <w:left w:val="single" w:sz="8" w:space="0" w:color="000000"/>
              <w:bottom w:val="single" w:sz="8" w:space="0" w:color="000000"/>
              <w:right w:val="single" w:sz="8" w:space="0" w:color="000000"/>
            </w:tcBorders>
          </w:tcPr>
          <w:p w14:paraId="19EA96CB" w14:textId="77777777" w:rsidR="00F020DD" w:rsidRDefault="00246C06">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9EA96CC" w14:textId="77777777" w:rsidR="00F020DD" w:rsidRDefault="00246C06">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F020DD" w14:paraId="19EA96D0" w14:textId="77777777">
        <w:trPr>
          <w:trHeight w:val="20"/>
          <w:jc w:val="center"/>
        </w:trPr>
        <w:tc>
          <w:tcPr>
            <w:tcW w:w="2883" w:type="dxa"/>
            <w:tcBorders>
              <w:left w:val="single" w:sz="8" w:space="0" w:color="000000"/>
              <w:bottom w:val="single" w:sz="8" w:space="0" w:color="000000"/>
              <w:right w:val="single" w:sz="8" w:space="0" w:color="000000"/>
            </w:tcBorders>
          </w:tcPr>
          <w:p w14:paraId="19EA96CE" w14:textId="77777777" w:rsidR="00F020DD" w:rsidRDefault="00246C06">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19EA96CF" w14:textId="77777777" w:rsidR="00F020DD" w:rsidRDefault="00246C06">
            <w:pPr>
              <w:jc w:val="center"/>
              <w:rPr>
                <w:rFonts w:ascii="Arial" w:hAnsi="Arial" w:cs="Arial"/>
                <w:sz w:val="16"/>
                <w:szCs w:val="16"/>
              </w:rPr>
            </w:pPr>
            <w:r>
              <w:rPr>
                <w:rFonts w:ascii="Arial" w:hAnsi="Arial" w:cs="Arial"/>
                <w:sz w:val="16"/>
                <w:szCs w:val="16"/>
              </w:rPr>
              <w:t>30ns or 300ns</w:t>
            </w:r>
          </w:p>
        </w:tc>
      </w:tr>
      <w:tr w:rsidR="00F020DD" w14:paraId="19EA96D3" w14:textId="77777777">
        <w:trPr>
          <w:trHeight w:val="20"/>
          <w:jc w:val="center"/>
        </w:trPr>
        <w:tc>
          <w:tcPr>
            <w:tcW w:w="2883" w:type="dxa"/>
            <w:tcBorders>
              <w:left w:val="single" w:sz="8" w:space="0" w:color="000000"/>
              <w:bottom w:val="single" w:sz="8" w:space="0" w:color="000000"/>
              <w:right w:val="single" w:sz="8" w:space="0" w:color="000000"/>
            </w:tcBorders>
          </w:tcPr>
          <w:p w14:paraId="19EA96D1" w14:textId="77777777" w:rsidR="00F020DD" w:rsidRDefault="00246C06">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19EA96D2" w14:textId="77777777" w:rsidR="00F020DD" w:rsidRDefault="00246C06">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F020DD" w14:paraId="19EA96D6" w14:textId="77777777">
        <w:trPr>
          <w:trHeight w:val="20"/>
          <w:jc w:val="center"/>
        </w:trPr>
        <w:tc>
          <w:tcPr>
            <w:tcW w:w="2883" w:type="dxa"/>
            <w:tcBorders>
              <w:left w:val="single" w:sz="8" w:space="0" w:color="000000"/>
              <w:bottom w:val="single" w:sz="8" w:space="0" w:color="000000"/>
              <w:right w:val="single" w:sz="8" w:space="0" w:color="000000"/>
            </w:tcBorders>
          </w:tcPr>
          <w:p w14:paraId="19EA96D4" w14:textId="77777777" w:rsidR="00F020DD" w:rsidRDefault="00246C06">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19EA96D5" w14:textId="77777777" w:rsidR="00F020DD" w:rsidRDefault="00246C06">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19EA96D7" w14:textId="77777777" w:rsidR="00F020DD" w:rsidRDefault="00F020DD">
      <w:pPr>
        <w:rPr>
          <w:lang w:eastAsia="zh-CN"/>
        </w:rPr>
      </w:pPr>
    </w:p>
    <w:p w14:paraId="19EA96D8" w14:textId="77777777" w:rsidR="00F020DD" w:rsidRDefault="00246C06">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19EA96D9" w14:textId="77777777" w:rsidR="00F020DD" w:rsidRDefault="00246C0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9EA96DA" w14:textId="77777777" w:rsidR="00F020DD" w:rsidRDefault="00246C06">
      <w:pPr>
        <w:pStyle w:val="ListParagraph"/>
        <w:numPr>
          <w:ilvl w:val="0"/>
          <w:numId w:val="22"/>
        </w:numPr>
        <w:snapToGrid/>
        <w:spacing w:after="180" w:line="240" w:lineRule="auto"/>
        <w:jc w:val="left"/>
        <w:textAlignment w:val="baseline"/>
      </w:pPr>
      <w:r>
        <w:lastRenderedPageBreak/>
        <w:t>The training dataset of configuration(s)/ scenario(s), including potentially the mixed training dataset from multiple configurations/scenarios</w:t>
      </w:r>
    </w:p>
    <w:p w14:paraId="19EA96DB" w14:textId="77777777" w:rsidR="00F020DD" w:rsidRDefault="00246C06">
      <w:pPr>
        <w:pStyle w:val="ListParagraph"/>
        <w:numPr>
          <w:ilvl w:val="0"/>
          <w:numId w:val="22"/>
        </w:numPr>
        <w:snapToGrid/>
        <w:spacing w:after="180" w:line="240" w:lineRule="auto"/>
        <w:jc w:val="left"/>
        <w:textAlignment w:val="baseline"/>
      </w:pPr>
      <w:r>
        <w:t>The configuration(s)/ scenario(s) for testing/inference</w:t>
      </w:r>
    </w:p>
    <w:p w14:paraId="19EA96DC" w14:textId="77777777" w:rsidR="00F020DD" w:rsidRDefault="00246C06">
      <w:pPr>
        <w:pStyle w:val="ListParagraph"/>
        <w:numPr>
          <w:ilvl w:val="0"/>
          <w:numId w:val="22"/>
        </w:numPr>
        <w:snapToGrid/>
        <w:spacing w:after="180" w:line="240" w:lineRule="auto"/>
        <w:jc w:val="left"/>
        <w:textAlignment w:val="baseline"/>
      </w:pPr>
      <w:r>
        <w:t>The detailed list of configuration(s) and/or scenario(s)</w:t>
      </w:r>
    </w:p>
    <w:p w14:paraId="19EA96DD" w14:textId="77777777" w:rsidR="00F020DD" w:rsidRDefault="00246C06">
      <w:pPr>
        <w:pStyle w:val="ListParagraph"/>
        <w:numPr>
          <w:ilvl w:val="0"/>
          <w:numId w:val="22"/>
        </w:numPr>
        <w:snapToGrid/>
        <w:spacing w:after="180" w:line="240" w:lineRule="auto"/>
        <w:jc w:val="left"/>
        <w:textAlignment w:val="baseline"/>
      </w:pPr>
      <w:r>
        <w:t>Other details are not precluded</w:t>
      </w:r>
    </w:p>
    <w:p w14:paraId="19EA96DE" w14:textId="77777777" w:rsidR="00F020DD" w:rsidRDefault="00246C06">
      <w:pPr>
        <w:rPr>
          <w:b/>
          <w:bCs/>
          <w:lang w:eastAsia="zh-CN"/>
        </w:rPr>
      </w:pPr>
      <w:r>
        <w:rPr>
          <w:b/>
          <w:bCs/>
          <w:lang w:eastAsia="zh-CN"/>
        </w:rPr>
        <w:t>Note: Above agreement is updated as follows</w:t>
      </w:r>
    </w:p>
    <w:p w14:paraId="19EA96DF" w14:textId="77777777" w:rsidR="00F020DD" w:rsidRDefault="00246C06">
      <w:pPr>
        <w:rPr>
          <w:highlight w:val="green"/>
          <w:lang w:eastAsia="zh-CN"/>
        </w:rPr>
      </w:pPr>
      <w:r>
        <w:rPr>
          <w:highlight w:val="green"/>
          <w:lang w:eastAsia="zh-CN"/>
        </w:rPr>
        <w:t>Agreement</w:t>
      </w:r>
    </w:p>
    <w:p w14:paraId="19EA96E0" w14:textId="77777777" w:rsidR="00F020DD" w:rsidRDefault="00246C0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9EA96E1" w14:textId="77777777" w:rsidR="00F020DD" w:rsidRDefault="00246C06">
      <w:pPr>
        <w:pStyle w:val="ListParagraph"/>
        <w:numPr>
          <w:ilvl w:val="0"/>
          <w:numId w:val="23"/>
        </w:numPr>
        <w:snapToGrid/>
        <w:spacing w:after="180" w:line="240" w:lineRule="auto"/>
        <w:jc w:val="left"/>
        <w:textAlignment w:val="baseline"/>
      </w:pPr>
      <w:r>
        <w:t>The configuration(s)/ scenario(s) for training dataset, including potentially the mixed training dataset from multiple configurations/scenarios</w:t>
      </w:r>
    </w:p>
    <w:p w14:paraId="19EA96E2" w14:textId="77777777" w:rsidR="00F020DD" w:rsidRDefault="00246C06">
      <w:pPr>
        <w:pStyle w:val="ListParagraph"/>
        <w:numPr>
          <w:ilvl w:val="0"/>
          <w:numId w:val="23"/>
        </w:numPr>
        <w:snapToGrid/>
        <w:spacing w:after="180" w:line="240" w:lineRule="auto"/>
        <w:jc w:val="left"/>
        <w:textAlignment w:val="baseline"/>
      </w:pPr>
      <w:r>
        <w:t>The configuration(s)/ scenario(s) for testing/inference</w:t>
      </w:r>
    </w:p>
    <w:p w14:paraId="19EA96E3" w14:textId="77777777" w:rsidR="00F020DD" w:rsidRDefault="00246C06">
      <w:pPr>
        <w:pStyle w:val="ListParagraph"/>
        <w:numPr>
          <w:ilvl w:val="0"/>
          <w:numId w:val="23"/>
        </w:numPr>
        <w:snapToGrid/>
        <w:spacing w:after="180" w:line="240" w:lineRule="auto"/>
        <w:jc w:val="left"/>
        <w:textAlignment w:val="baseline"/>
      </w:pPr>
      <w:r>
        <w:t>Other details are not precluded</w:t>
      </w:r>
    </w:p>
    <w:p w14:paraId="19EA96E4" w14:textId="77777777" w:rsidR="00F020DD" w:rsidRDefault="00F020DD">
      <w:pPr>
        <w:rPr>
          <w:lang w:eastAsia="zh-CN"/>
        </w:rPr>
      </w:pPr>
    </w:p>
    <w:p w14:paraId="19EA96E5" w14:textId="77777777" w:rsidR="00F020DD" w:rsidRDefault="00246C06">
      <w:pPr>
        <w:rPr>
          <w:highlight w:val="green"/>
          <w:lang w:eastAsia="zh-CN"/>
        </w:rPr>
      </w:pPr>
      <w:r>
        <w:rPr>
          <w:highlight w:val="green"/>
          <w:lang w:eastAsia="zh-CN"/>
        </w:rPr>
        <w:t>Agreement</w:t>
      </w:r>
    </w:p>
    <w:p w14:paraId="19EA96E6" w14:textId="77777777" w:rsidR="00F020DD" w:rsidRDefault="00246C06">
      <w:pPr>
        <w:rPr>
          <w:lang w:eastAsia="zh-CN"/>
        </w:rPr>
      </w:pPr>
      <w:r>
        <w:rPr>
          <w:lang w:eastAsia="zh-CN"/>
        </w:rPr>
        <w:t>For the evaluation of the AI/ML based CSI compression sub use cases, companies are encouraged to report the details of their models, including:</w:t>
      </w:r>
    </w:p>
    <w:p w14:paraId="19EA96E7" w14:textId="77777777" w:rsidR="00F020DD" w:rsidRDefault="00246C06">
      <w:pPr>
        <w:pStyle w:val="ListParagraph"/>
        <w:numPr>
          <w:ilvl w:val="0"/>
          <w:numId w:val="24"/>
        </w:numPr>
        <w:snapToGrid/>
        <w:spacing w:after="180" w:line="240" w:lineRule="auto"/>
        <w:jc w:val="left"/>
        <w:textAlignment w:val="baseline"/>
      </w:pPr>
      <w:r>
        <w:t>The structure of the AI/ML model, e.g., type (CNN, RNN, Transformer, Inception, …), the number of layers, branches, real valued or complex valued parameters, etc.</w:t>
      </w:r>
    </w:p>
    <w:p w14:paraId="19EA96E8" w14:textId="77777777" w:rsidR="00F020DD" w:rsidRDefault="00246C06">
      <w:pPr>
        <w:pStyle w:val="ListParagraph"/>
        <w:numPr>
          <w:ilvl w:val="0"/>
          <w:numId w:val="24"/>
        </w:numPr>
        <w:snapToGrid/>
        <w:spacing w:after="180" w:line="240" w:lineRule="auto"/>
        <w:jc w:val="left"/>
        <w:textAlignment w:val="baseline"/>
      </w:pPr>
      <w:r>
        <w:t>The input CSI type, e.g., raw channel matrix estimated by UE, eigenvector(s) of the raw channel matrix estimated by UE, etc.</w:t>
      </w:r>
    </w:p>
    <w:p w14:paraId="19EA96E9" w14:textId="77777777" w:rsidR="00F020DD" w:rsidRDefault="00246C06">
      <w:pPr>
        <w:pStyle w:val="ListParagraph"/>
        <w:numPr>
          <w:ilvl w:val="1"/>
          <w:numId w:val="24"/>
        </w:numPr>
        <w:snapToGrid/>
        <w:spacing w:after="180" w:line="240" w:lineRule="auto"/>
        <w:jc w:val="left"/>
        <w:textAlignment w:val="baseline"/>
      </w:pPr>
      <w:r>
        <w:t>FFS: the input CSI is obtained from the channel with or without analog BF</w:t>
      </w:r>
    </w:p>
    <w:p w14:paraId="19EA96EA" w14:textId="77777777" w:rsidR="00F020DD" w:rsidRDefault="00246C06">
      <w:pPr>
        <w:pStyle w:val="ListParagraph"/>
        <w:numPr>
          <w:ilvl w:val="0"/>
          <w:numId w:val="24"/>
        </w:numPr>
        <w:snapToGrid/>
        <w:spacing w:after="180" w:line="240" w:lineRule="auto"/>
        <w:jc w:val="left"/>
        <w:textAlignment w:val="baseline"/>
      </w:pPr>
      <w:r>
        <w:t>The output CSI type, e.g., channel matrix, eigenvector(s), etc.</w:t>
      </w:r>
    </w:p>
    <w:p w14:paraId="19EA96EB" w14:textId="77777777" w:rsidR="00F020DD" w:rsidRDefault="00246C06">
      <w:pPr>
        <w:pStyle w:val="ListParagraph"/>
        <w:numPr>
          <w:ilvl w:val="0"/>
          <w:numId w:val="24"/>
        </w:numPr>
        <w:snapToGrid/>
        <w:spacing w:after="180" w:line="240" w:lineRule="auto"/>
        <w:jc w:val="left"/>
        <w:textAlignment w:val="baseline"/>
      </w:pPr>
      <w:r>
        <w:t>Data pre-processing/post-processing</w:t>
      </w:r>
    </w:p>
    <w:p w14:paraId="19EA96EC" w14:textId="77777777" w:rsidR="00F020DD" w:rsidRDefault="00246C06">
      <w:pPr>
        <w:pStyle w:val="ListParagraph"/>
        <w:numPr>
          <w:ilvl w:val="0"/>
          <w:numId w:val="24"/>
        </w:numPr>
        <w:snapToGrid/>
        <w:spacing w:after="180" w:line="240" w:lineRule="auto"/>
        <w:jc w:val="left"/>
        <w:textAlignment w:val="baseline"/>
      </w:pPr>
      <w:r>
        <w:t>Loss function</w:t>
      </w:r>
    </w:p>
    <w:p w14:paraId="19EA96ED" w14:textId="77777777" w:rsidR="00F020DD" w:rsidRDefault="00246C06">
      <w:pPr>
        <w:pStyle w:val="ListParagraph"/>
        <w:numPr>
          <w:ilvl w:val="0"/>
          <w:numId w:val="24"/>
        </w:numPr>
        <w:snapToGrid/>
        <w:spacing w:after="180" w:line="240" w:lineRule="auto"/>
        <w:jc w:val="left"/>
        <w:textAlignment w:val="baseline"/>
      </w:pPr>
      <w:r>
        <w:t>Others are not precluded</w:t>
      </w:r>
    </w:p>
    <w:p w14:paraId="19EA96EE" w14:textId="77777777" w:rsidR="00F020DD" w:rsidRDefault="00246C06">
      <w:pPr>
        <w:rPr>
          <w:highlight w:val="green"/>
          <w:lang w:eastAsia="zh-CN"/>
        </w:rPr>
      </w:pPr>
      <w:r>
        <w:rPr>
          <w:highlight w:val="green"/>
          <w:lang w:eastAsia="zh-CN"/>
        </w:rPr>
        <w:t xml:space="preserve">Agreement </w:t>
      </w:r>
    </w:p>
    <w:p w14:paraId="19EA96EF" w14:textId="77777777" w:rsidR="00F020DD" w:rsidRDefault="00246C06">
      <w:pPr>
        <w:rPr>
          <w:lang w:eastAsia="zh-CN"/>
        </w:rPr>
      </w:pPr>
      <w:r>
        <w:rPr>
          <w:lang w:eastAsia="zh-CN"/>
        </w:rPr>
        <w:t>For the evaluation of the AI/ML based CSI feedback enhancement, if SLS is adopted, the following parameters are taken into the baseline of EVM</w:t>
      </w:r>
    </w:p>
    <w:p w14:paraId="19EA96F0" w14:textId="77777777" w:rsidR="00F020DD" w:rsidRDefault="00246C06">
      <w:pPr>
        <w:pStyle w:val="ListParagraph"/>
        <w:numPr>
          <w:ilvl w:val="0"/>
          <w:numId w:val="25"/>
        </w:numPr>
        <w:snapToGrid/>
        <w:spacing w:after="180" w:line="240" w:lineRule="auto"/>
        <w:jc w:val="left"/>
        <w:textAlignment w:val="baseline"/>
      </w:pPr>
      <w:r>
        <w:t xml:space="preserve">Note: The 2nd column applies if R16 </w:t>
      </w:r>
      <w:proofErr w:type="spellStart"/>
      <w:r>
        <w:t>TypeII</w:t>
      </w:r>
      <w:proofErr w:type="spellEnd"/>
      <w:r>
        <w:t xml:space="preserve"> codebook is selected as baseline, and the 3rd column applies if R17 </w:t>
      </w:r>
      <w:proofErr w:type="spellStart"/>
      <w:r>
        <w:t>TypeII</w:t>
      </w:r>
      <w:proofErr w:type="spellEnd"/>
      <w:r>
        <w:t xml:space="preserve"> codebook is selected as baseline.</w:t>
      </w:r>
    </w:p>
    <w:p w14:paraId="19EA96F1" w14:textId="77777777" w:rsidR="00F020DD" w:rsidRDefault="00246C06">
      <w:pPr>
        <w:pStyle w:val="ListParagraph"/>
        <w:numPr>
          <w:ilvl w:val="1"/>
          <w:numId w:val="25"/>
        </w:numPr>
        <w:snapToGrid/>
        <w:spacing w:after="180" w:line="240" w:lineRule="auto"/>
        <w:jc w:val="left"/>
        <w:textAlignment w:val="baseline"/>
      </w:pPr>
      <w:r>
        <w:t xml:space="preserve">Additional assumptions from R17 </w:t>
      </w:r>
      <w:proofErr w:type="spellStart"/>
      <w:r>
        <w:t>TypeII</w:t>
      </w:r>
      <w:proofErr w:type="spellEnd"/>
      <w:r>
        <w:t xml:space="preserve"> EVM Same consideration with respect to utilizing angle-delay reciprocity should be considered taken for the AI/ML based CSI feedback and the baseline scheme if R17 </w:t>
      </w:r>
      <w:proofErr w:type="spellStart"/>
      <w:r>
        <w:t>TypeII</w:t>
      </w:r>
      <w:proofErr w:type="spellEnd"/>
      <w:r>
        <w:t xml:space="preserve"> codebook is selected as baseline</w:t>
      </w:r>
    </w:p>
    <w:p w14:paraId="19EA96F2" w14:textId="77777777" w:rsidR="00F020DD" w:rsidRDefault="00246C06">
      <w:pPr>
        <w:pStyle w:val="ListParagraph"/>
        <w:numPr>
          <w:ilvl w:val="1"/>
          <w:numId w:val="25"/>
        </w:numPr>
        <w:snapToGrid/>
        <w:spacing w:after="180" w:line="240" w:lineRule="auto"/>
        <w:jc w:val="left"/>
        <w:textAlignment w:val="baseline"/>
      </w:pPr>
      <w:r>
        <w:t>FFS baseline for potential sub use cases involving CSI enhancement on time domain</w:t>
      </w:r>
    </w:p>
    <w:p w14:paraId="19EA96F3" w14:textId="77777777" w:rsidR="00F020DD" w:rsidRDefault="00246C06">
      <w:pPr>
        <w:pStyle w:val="ListParagraph"/>
        <w:numPr>
          <w:ilvl w:val="0"/>
          <w:numId w:val="25"/>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9EA96F4" w14:textId="77777777" w:rsidR="00F020DD" w:rsidRDefault="00246C06">
      <w:pPr>
        <w:pStyle w:val="ListParagraph"/>
        <w:numPr>
          <w:ilvl w:val="1"/>
          <w:numId w:val="25"/>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9EA96F5" w14:textId="77777777" w:rsidR="00F020DD" w:rsidRDefault="00246C06">
      <w:pPr>
        <w:pStyle w:val="ListParagraph"/>
        <w:numPr>
          <w:ilvl w:val="0"/>
          <w:numId w:val="25"/>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F020DD" w14:paraId="19EA96F9"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19EA96F6" w14:textId="77777777" w:rsidR="00F020DD" w:rsidRDefault="00246C06">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19EA96F7" w14:textId="77777777" w:rsidR="00F020DD" w:rsidRDefault="00246C06">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19EA96F8" w14:textId="77777777" w:rsidR="00F020DD" w:rsidRDefault="00246C06">
            <w:pPr>
              <w:rPr>
                <w:rFonts w:ascii="Arial" w:hAnsi="Arial" w:cs="Arial"/>
                <w:sz w:val="16"/>
                <w:szCs w:val="16"/>
              </w:rPr>
            </w:pPr>
            <w:r>
              <w:rPr>
                <w:rFonts w:ascii="Arial" w:hAnsi="Arial" w:cs="Arial"/>
                <w:b/>
                <w:bCs/>
                <w:sz w:val="16"/>
                <w:szCs w:val="16"/>
              </w:rPr>
              <w:t>Value (if R17 as baseline)</w:t>
            </w:r>
          </w:p>
        </w:tc>
      </w:tr>
      <w:tr w:rsidR="00F020DD" w14:paraId="19EA96FD" w14:textId="77777777">
        <w:trPr>
          <w:trHeight w:val="20"/>
        </w:trPr>
        <w:tc>
          <w:tcPr>
            <w:tcW w:w="2683" w:type="dxa"/>
            <w:tcBorders>
              <w:left w:val="single" w:sz="8" w:space="0" w:color="000000"/>
              <w:bottom w:val="single" w:sz="8" w:space="0" w:color="000000"/>
              <w:right w:val="single" w:sz="8" w:space="0" w:color="000000"/>
            </w:tcBorders>
          </w:tcPr>
          <w:p w14:paraId="19EA96FA" w14:textId="77777777" w:rsidR="00F020DD" w:rsidRDefault="00246C06">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19EA96FB" w14:textId="77777777" w:rsidR="00F020DD" w:rsidRDefault="00246C06">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9EA96FC" w14:textId="77777777" w:rsidR="00F020DD" w:rsidRDefault="00246C06">
            <w:pPr>
              <w:rPr>
                <w:rFonts w:ascii="Arial" w:hAnsi="Arial" w:cs="Arial"/>
                <w:sz w:val="16"/>
                <w:szCs w:val="16"/>
              </w:rPr>
            </w:pPr>
            <w:r>
              <w:rPr>
                <w:rFonts w:ascii="Arial" w:hAnsi="Arial" w:cs="Arial"/>
                <w:sz w:val="16"/>
                <w:szCs w:val="16"/>
              </w:rPr>
              <w:t>FR1 only, 2GHz with duplexing gap of 200MHz between DL and UL, optional for 4GHz</w:t>
            </w:r>
          </w:p>
        </w:tc>
      </w:tr>
      <w:tr w:rsidR="00F020DD" w14:paraId="19EA9701" w14:textId="77777777">
        <w:trPr>
          <w:trHeight w:val="20"/>
        </w:trPr>
        <w:tc>
          <w:tcPr>
            <w:tcW w:w="2683" w:type="dxa"/>
            <w:tcBorders>
              <w:left w:val="single" w:sz="8" w:space="0" w:color="000000"/>
              <w:bottom w:val="single" w:sz="8" w:space="0" w:color="000000"/>
              <w:right w:val="single" w:sz="8" w:space="0" w:color="000000"/>
            </w:tcBorders>
          </w:tcPr>
          <w:p w14:paraId="19EA96FE" w14:textId="77777777" w:rsidR="00F020DD" w:rsidRDefault="00246C06">
            <w:pPr>
              <w:rPr>
                <w:rFonts w:ascii="Arial" w:hAnsi="Arial" w:cs="Arial"/>
                <w:sz w:val="16"/>
                <w:szCs w:val="16"/>
              </w:rPr>
            </w:pPr>
            <w:r>
              <w:rPr>
                <w:rFonts w:ascii="Arial" w:hAnsi="Arial" w:cs="Arial"/>
                <w:sz w:val="16"/>
                <w:szCs w:val="16"/>
              </w:rPr>
              <w:lastRenderedPageBreak/>
              <w:t xml:space="preserve">Simulation bandwidth </w:t>
            </w:r>
          </w:p>
        </w:tc>
        <w:tc>
          <w:tcPr>
            <w:tcW w:w="3445" w:type="dxa"/>
            <w:tcBorders>
              <w:bottom w:val="single" w:sz="8" w:space="0" w:color="000000"/>
              <w:right w:val="single" w:sz="8" w:space="0" w:color="000000"/>
            </w:tcBorders>
          </w:tcPr>
          <w:p w14:paraId="19EA96FF" w14:textId="77777777" w:rsidR="00F020DD" w:rsidRDefault="00246C06">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19EA9700" w14:textId="77777777" w:rsidR="00F020DD" w:rsidRDefault="00246C06">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F020DD" w14:paraId="19EA9706" w14:textId="77777777">
        <w:trPr>
          <w:trHeight w:val="20"/>
        </w:trPr>
        <w:tc>
          <w:tcPr>
            <w:tcW w:w="2683" w:type="dxa"/>
            <w:tcBorders>
              <w:left w:val="single" w:sz="8" w:space="0" w:color="000000"/>
              <w:bottom w:val="single" w:sz="8" w:space="0" w:color="000000"/>
              <w:right w:val="single" w:sz="8" w:space="0" w:color="000000"/>
            </w:tcBorders>
          </w:tcPr>
          <w:p w14:paraId="19EA9702" w14:textId="77777777" w:rsidR="00F020DD" w:rsidRDefault="00246C06">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19EA9703" w14:textId="77777777" w:rsidR="00F020DD" w:rsidRDefault="00246C06">
            <w:pPr>
              <w:rPr>
                <w:rFonts w:ascii="Arial" w:hAnsi="Arial" w:cs="Arial"/>
                <w:sz w:val="16"/>
                <w:szCs w:val="16"/>
              </w:rPr>
            </w:pPr>
            <w:r>
              <w:rPr>
                <w:rFonts w:ascii="Arial" w:hAnsi="Arial" w:cs="Arial"/>
                <w:sz w:val="16"/>
                <w:szCs w:val="16"/>
              </w:rPr>
              <w:t>SU/MU-MIMO with rank adaptation.</w:t>
            </w:r>
          </w:p>
          <w:p w14:paraId="19EA9704" w14:textId="77777777" w:rsidR="00F020DD" w:rsidRDefault="00246C06">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19EA9705" w14:textId="77777777" w:rsidR="00F020DD" w:rsidRDefault="00246C06">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F020DD" w14:paraId="19EA970C"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19EA9707" w14:textId="77777777" w:rsidR="00F020DD" w:rsidRDefault="00246C06">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19EA9708" w14:textId="77777777" w:rsidR="00F020DD" w:rsidRDefault="00246C06">
            <w:pPr>
              <w:rPr>
                <w:rFonts w:ascii="Arial" w:hAnsi="Arial" w:cs="Arial"/>
                <w:sz w:val="16"/>
                <w:szCs w:val="16"/>
                <w:lang w:eastAsia="zh-CN"/>
              </w:rPr>
            </w:pPr>
            <w:r>
              <w:rPr>
                <w:rFonts w:ascii="Arial" w:hAnsi="Arial" w:cs="Arial"/>
                <w:sz w:val="16"/>
                <w:szCs w:val="16"/>
              </w:rPr>
              <w:t>20/50/70%</w:t>
            </w:r>
          </w:p>
          <w:p w14:paraId="19EA9709" w14:textId="77777777" w:rsidR="00F020DD" w:rsidRDefault="00246C06">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19EA970A" w14:textId="77777777" w:rsidR="00F020DD" w:rsidRDefault="00246C06">
            <w:pPr>
              <w:rPr>
                <w:rFonts w:ascii="Arial" w:hAnsi="Arial" w:cs="Arial"/>
                <w:sz w:val="16"/>
                <w:szCs w:val="16"/>
                <w:lang w:eastAsia="ko-KR"/>
              </w:rPr>
            </w:pPr>
            <w:r>
              <w:rPr>
                <w:rFonts w:ascii="Arial" w:hAnsi="Arial" w:cs="Arial"/>
                <w:sz w:val="16"/>
                <w:szCs w:val="16"/>
              </w:rPr>
              <w:t>20/50/70%</w:t>
            </w:r>
          </w:p>
          <w:p w14:paraId="19EA970B" w14:textId="77777777" w:rsidR="00F020DD" w:rsidRDefault="00246C06">
            <w:pPr>
              <w:rPr>
                <w:rFonts w:ascii="Arial" w:hAnsi="Arial" w:cs="Arial"/>
                <w:sz w:val="16"/>
                <w:szCs w:val="16"/>
              </w:rPr>
            </w:pPr>
            <w:r>
              <w:rPr>
                <w:rFonts w:ascii="Arial" w:hAnsi="Arial" w:cs="Arial"/>
                <w:sz w:val="16"/>
                <w:szCs w:val="16"/>
              </w:rPr>
              <w:t>Companies are encouraged to report the MU-MIMO utilization.</w:t>
            </w:r>
          </w:p>
        </w:tc>
      </w:tr>
    </w:tbl>
    <w:p w14:paraId="19EA970D" w14:textId="77777777" w:rsidR="00F020DD" w:rsidRDefault="00F020DD">
      <w:pPr>
        <w:rPr>
          <w:lang w:eastAsia="zh-CN"/>
        </w:rPr>
      </w:pPr>
    </w:p>
    <w:p w14:paraId="19EA970E" w14:textId="77777777" w:rsidR="00F020DD" w:rsidRDefault="00246C06">
      <w:pPr>
        <w:rPr>
          <w:highlight w:val="green"/>
          <w:lang w:eastAsia="zh-CN"/>
        </w:rPr>
      </w:pPr>
      <w:r>
        <w:rPr>
          <w:highlight w:val="green"/>
          <w:lang w:eastAsia="zh-CN"/>
        </w:rPr>
        <w:t>Agreement </w:t>
      </w:r>
    </w:p>
    <w:p w14:paraId="19EA970F" w14:textId="77777777" w:rsidR="00F020DD" w:rsidRDefault="00246C0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F020DD" w14:paraId="19EA9715"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19EA9710" w14:textId="77777777" w:rsidR="00F020DD" w:rsidRDefault="00246C06">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9EA9711" w14:textId="77777777" w:rsidR="00F020DD" w:rsidRDefault="00246C0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19EA9712" w14:textId="77777777" w:rsidR="00F020DD" w:rsidRDefault="00246C06">
            <w:pPr>
              <w:ind w:left="360" w:hanging="360"/>
              <w:rPr>
                <w:rFonts w:ascii="Arial" w:hAnsi="Arial" w:cs="Arial"/>
                <w:color w:val="000000"/>
                <w:sz w:val="16"/>
                <w:szCs w:val="16"/>
                <w:lang w:eastAsia="zh-CN"/>
              </w:rPr>
            </w:pPr>
            <w:r>
              <w:rPr>
                <w:rFonts w:ascii="Arial" w:hAnsi="Arial" w:cs="Arial"/>
                <w:color w:val="000000"/>
                <w:sz w:val="16"/>
                <w:szCs w:val="16"/>
                <w:lang w:eastAsia="zh-CN"/>
              </w:rPr>
              <w:t xml:space="preserve">- Rel-16 </w:t>
            </w:r>
            <w:proofErr w:type="spellStart"/>
            <w:r>
              <w:rPr>
                <w:rFonts w:ascii="Arial" w:hAnsi="Arial" w:cs="Arial"/>
                <w:color w:val="000000"/>
                <w:sz w:val="16"/>
                <w:szCs w:val="16"/>
                <w:lang w:eastAsia="zh-CN"/>
              </w:rPr>
              <w:t>TypeII</w:t>
            </w:r>
            <w:proofErr w:type="spellEnd"/>
            <w:r>
              <w:rPr>
                <w:rFonts w:ascii="Arial" w:hAnsi="Arial" w:cs="Arial"/>
                <w:color w:val="000000"/>
                <w:sz w:val="16"/>
                <w:szCs w:val="16"/>
                <w:lang w:eastAsia="zh-CN"/>
              </w:rPr>
              <w:t xml:space="preserve"> Codebook as the baseline for performance and overhead evaluation.</w:t>
            </w:r>
          </w:p>
          <w:p w14:paraId="19EA9713" w14:textId="77777777" w:rsidR="00F020DD" w:rsidRDefault="00246C06">
            <w:pPr>
              <w:ind w:left="360" w:hanging="360"/>
              <w:rPr>
                <w:rFonts w:ascii="Arial" w:hAnsi="Arial" w:cs="Arial"/>
                <w:color w:val="000000"/>
                <w:sz w:val="16"/>
                <w:szCs w:val="16"/>
                <w:lang w:eastAsia="zh-CN"/>
              </w:rPr>
            </w:pPr>
            <w:r>
              <w:rPr>
                <w:rFonts w:ascii="Arial" w:hAnsi="Arial" w:cs="Arial"/>
                <w:color w:val="000000"/>
                <w:sz w:val="16"/>
                <w:szCs w:val="16"/>
                <w:lang w:eastAsia="zh-CN"/>
              </w:rPr>
              <w:t xml:space="preserve">- Rel-17 </w:t>
            </w:r>
            <w:proofErr w:type="spellStart"/>
            <w:r>
              <w:rPr>
                <w:rFonts w:ascii="Arial" w:hAnsi="Arial" w:cs="Arial"/>
                <w:color w:val="000000"/>
                <w:sz w:val="16"/>
                <w:szCs w:val="16"/>
                <w:lang w:eastAsia="zh-CN"/>
              </w:rPr>
              <w:t>TypeII</w:t>
            </w:r>
            <w:proofErr w:type="spellEnd"/>
            <w:r>
              <w:rPr>
                <w:rFonts w:ascii="Arial" w:hAnsi="Arial" w:cs="Arial"/>
                <w:color w:val="000000"/>
                <w:sz w:val="16"/>
                <w:szCs w:val="16"/>
                <w:lang w:eastAsia="zh-CN"/>
              </w:rPr>
              <w:t xml:space="preserve"> Codebook as the baseline for performance and overhead evaluation.</w:t>
            </w:r>
          </w:p>
          <w:p w14:paraId="19EA9714" w14:textId="77777777" w:rsidR="00F020DD" w:rsidRDefault="00246C06">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19EA9716" w14:textId="77777777" w:rsidR="00F020DD" w:rsidRDefault="00F020DD"/>
    <w:p w14:paraId="19EA9717" w14:textId="77777777" w:rsidR="00F020DD" w:rsidRDefault="00246C06">
      <w:pPr>
        <w:rPr>
          <w:color w:val="000000"/>
          <w:szCs w:val="20"/>
          <w:highlight w:val="green"/>
          <w:lang w:eastAsia="zh-CN"/>
        </w:rPr>
      </w:pPr>
      <w:r>
        <w:rPr>
          <w:color w:val="000000"/>
          <w:szCs w:val="20"/>
          <w:highlight w:val="green"/>
          <w:lang w:eastAsia="zh-CN"/>
        </w:rPr>
        <w:t>Agreement</w:t>
      </w:r>
    </w:p>
    <w:p w14:paraId="19EA9718" w14:textId="77777777" w:rsidR="00F020DD" w:rsidRDefault="00246C06">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19EA9719" w14:textId="77777777" w:rsidR="00F020DD" w:rsidRDefault="00246C06">
      <w:pPr>
        <w:pStyle w:val="ListParagraph"/>
        <w:numPr>
          <w:ilvl w:val="0"/>
          <w:numId w:val="25"/>
        </w:numPr>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19EA971A" w14:textId="77777777" w:rsidR="00F020DD" w:rsidRDefault="00246C06">
      <w:pPr>
        <w:pStyle w:val="ListParagraph"/>
        <w:numPr>
          <w:ilvl w:val="1"/>
          <w:numId w:val="25"/>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9EAA42B" wp14:editId="19EAA42C">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28"/>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lang w:eastAsia="zh-CN"/>
        </w:rPr>
        <w:drawing>
          <wp:inline distT="0" distB="0" distL="0" distR="0" wp14:anchorId="19EAA42D" wp14:editId="19EAA42E">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29"/>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19EAA42F" wp14:editId="19EAA430">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0"/>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lang w:eastAsia="zh-CN"/>
        </w:rPr>
        <w:drawing>
          <wp:inline distT="0" distB="0" distL="0" distR="0" wp14:anchorId="19EAA431" wp14:editId="19EAA432">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29"/>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19EAA433" wp14:editId="19EAA434">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1"/>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lang w:eastAsia="zh-CN"/>
        </w:rPr>
        <w:drawing>
          <wp:inline distT="0" distB="0" distL="0" distR="0" wp14:anchorId="19EAA435" wp14:editId="19EAA436">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2"/>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19EA971B" w14:textId="77777777" w:rsidR="00F020DD" w:rsidRDefault="00246C06">
      <w:pPr>
        <w:jc w:val="center"/>
        <w:rPr>
          <w:rFonts w:ascii="Microsoft YaHei UI" w:eastAsia="Microsoft YaHei UI" w:hAnsi="Microsoft YaHei UI"/>
          <w:lang w:eastAsia="zh-CN"/>
        </w:rPr>
      </w:pPr>
      <w:r>
        <w:rPr>
          <w:noProof/>
          <w:lang w:eastAsia="zh-CN"/>
        </w:rPr>
        <w:drawing>
          <wp:inline distT="0" distB="0" distL="0" distR="0" wp14:anchorId="19EAA437" wp14:editId="19EAA438">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3"/>
                    <a:stretch>
                      <a:fillRect/>
                    </a:stretch>
                  </pic:blipFill>
                  <pic:spPr>
                    <a:xfrm>
                      <a:off x="0" y="0"/>
                      <a:ext cx="3973830" cy="541655"/>
                    </a:xfrm>
                    <a:prstGeom prst="rect">
                      <a:avLst/>
                    </a:prstGeom>
                  </pic:spPr>
                </pic:pic>
              </a:graphicData>
            </a:graphic>
          </wp:inline>
        </w:drawing>
      </w:r>
    </w:p>
    <w:p w14:paraId="19EA971C" w14:textId="77777777" w:rsidR="00F020DD" w:rsidRDefault="00246C06">
      <w:pPr>
        <w:pStyle w:val="ListParagraph"/>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19EA971D" w14:textId="77777777" w:rsidR="00F020DD" w:rsidRDefault="00246C06">
      <w:pPr>
        <w:pStyle w:val="ListParagraph"/>
        <w:numPr>
          <w:ilvl w:val="1"/>
          <w:numId w:val="26"/>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19EA971E" w14:textId="77777777" w:rsidR="00F020DD" w:rsidRDefault="00246C06">
      <w:pPr>
        <w:pStyle w:val="ListParagraph"/>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19EA971F" w14:textId="77777777" w:rsidR="00F020DD" w:rsidRDefault="00246C06">
      <w:pPr>
        <w:pStyle w:val="ListParagraph"/>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19EA9720" w14:textId="77777777" w:rsidR="00F020DD" w:rsidRDefault="00246C06">
      <w:pPr>
        <w:pStyle w:val="ListParagraph"/>
        <w:numPr>
          <w:ilvl w:val="0"/>
          <w:numId w:val="26"/>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38" w:name="_Ref124589665"/>
      <w:bookmarkStart w:id="39" w:name="_Ref124671424"/>
      <w:bookmarkStart w:id="40" w:name="_Ref71620620"/>
      <w:bookmarkStart w:id="41" w:name="_Ref129681832"/>
      <w:bookmarkEnd w:id="38"/>
      <w:bookmarkEnd w:id="39"/>
      <w:bookmarkEnd w:id="40"/>
      <w:bookmarkEnd w:id="41"/>
    </w:p>
    <w:p w14:paraId="19EA9721" w14:textId="77777777" w:rsidR="00F020DD" w:rsidRDefault="00F020DD">
      <w:pPr>
        <w:rPr>
          <w:lang w:eastAsia="zh-CN"/>
        </w:rPr>
      </w:pPr>
    </w:p>
    <w:p w14:paraId="19EA9722" w14:textId="77777777" w:rsidR="00F020DD" w:rsidRDefault="00246C06">
      <w:pPr>
        <w:outlineLvl w:val="2"/>
        <w:rPr>
          <w:b/>
          <w:highlight w:val="green"/>
          <w:u w:val="single"/>
          <w:lang w:eastAsia="zh-CN"/>
        </w:rPr>
      </w:pPr>
      <w:r>
        <w:rPr>
          <w:b/>
          <w:u w:val="single"/>
          <w:lang w:eastAsia="zh-CN"/>
        </w:rPr>
        <w:t>Agreements of the 110 meeting</w:t>
      </w:r>
    </w:p>
    <w:p w14:paraId="19EA9723" w14:textId="77777777" w:rsidR="00F020DD" w:rsidRDefault="00246C06">
      <w:pPr>
        <w:rPr>
          <w:highlight w:val="green"/>
        </w:rPr>
      </w:pPr>
      <w:r>
        <w:rPr>
          <w:highlight w:val="green"/>
        </w:rPr>
        <w:t>Agreement</w:t>
      </w:r>
    </w:p>
    <w:p w14:paraId="19EA9724" w14:textId="77777777" w:rsidR="00F020DD" w:rsidRDefault="00246C06">
      <w:pPr>
        <w:rPr>
          <w:lang w:eastAsia="zh-CN"/>
        </w:rPr>
      </w:pPr>
      <w:r>
        <w:lastRenderedPageBreak/>
        <w:t>The following cases are considered for verifying the generalization performance of an AI/ML model over various scenarios/configurations as a starting point:</w:t>
      </w:r>
    </w:p>
    <w:p w14:paraId="19EA9725" w14:textId="77777777" w:rsidR="00F020DD" w:rsidRDefault="00246C06">
      <w:pPr>
        <w:numPr>
          <w:ilvl w:val="0"/>
          <w:numId w:val="27"/>
        </w:numPr>
        <w:spacing w:after="0"/>
        <w:rPr>
          <w:bCs/>
          <w:lang w:eastAsia="zh-CN"/>
        </w:rPr>
      </w:pPr>
      <w:r>
        <w:rPr>
          <w:bCs/>
          <w:lang w:eastAsia="zh-CN"/>
        </w:rPr>
        <w:t xml:space="preserve">Case 1: The AI/ML model is trained based on training dataset from one </w:t>
      </w:r>
      <w:proofErr w:type="spellStart"/>
      <w:r>
        <w:rPr>
          <w:bCs/>
          <w:lang w:eastAsia="zh-CN"/>
        </w:rPr>
        <w:t>Scenario#A</w:t>
      </w:r>
      <w:proofErr w:type="spellEnd"/>
      <w:r>
        <w:rPr>
          <w:bCs/>
          <w:lang w:eastAsia="zh-CN"/>
        </w:rPr>
        <w:t>/</w:t>
      </w:r>
      <w:proofErr w:type="spellStart"/>
      <w:r>
        <w:rPr>
          <w:bCs/>
          <w:lang w:eastAsia="zh-CN"/>
        </w:rPr>
        <w:t>Configuration#A</w:t>
      </w:r>
      <w:proofErr w:type="spellEnd"/>
      <w:r>
        <w:rPr>
          <w:bCs/>
          <w:lang w:eastAsia="zh-CN"/>
        </w:rPr>
        <w:t xml:space="preserve">, and then the AI/ML model performs inference/test on a dataset from the same </w:t>
      </w:r>
      <w:proofErr w:type="spellStart"/>
      <w:r>
        <w:rPr>
          <w:bCs/>
          <w:lang w:eastAsia="zh-CN"/>
        </w:rPr>
        <w:t>Scenario#A</w:t>
      </w:r>
      <w:proofErr w:type="spellEnd"/>
      <w:r>
        <w:rPr>
          <w:bCs/>
          <w:lang w:eastAsia="zh-CN"/>
        </w:rPr>
        <w:t>/</w:t>
      </w:r>
      <w:proofErr w:type="spellStart"/>
      <w:r>
        <w:rPr>
          <w:bCs/>
          <w:lang w:eastAsia="zh-CN"/>
        </w:rPr>
        <w:t>Configuration#A</w:t>
      </w:r>
      <w:proofErr w:type="spellEnd"/>
    </w:p>
    <w:p w14:paraId="19EA9726" w14:textId="77777777" w:rsidR="00F020DD" w:rsidRDefault="00246C06">
      <w:pPr>
        <w:numPr>
          <w:ilvl w:val="0"/>
          <w:numId w:val="27"/>
        </w:numPr>
        <w:spacing w:after="0"/>
        <w:rPr>
          <w:bCs/>
          <w:lang w:eastAsia="zh-CN"/>
        </w:rPr>
      </w:pPr>
      <w:r>
        <w:rPr>
          <w:bCs/>
          <w:lang w:eastAsia="zh-CN"/>
        </w:rPr>
        <w:t xml:space="preserve">Case 2: The AI/ML model is trained based on training dataset from one </w:t>
      </w:r>
      <w:proofErr w:type="spellStart"/>
      <w:r>
        <w:rPr>
          <w:bCs/>
          <w:lang w:eastAsia="zh-CN"/>
        </w:rPr>
        <w:t>Scenario#A</w:t>
      </w:r>
      <w:proofErr w:type="spellEnd"/>
      <w:r>
        <w:rPr>
          <w:bCs/>
          <w:lang w:eastAsia="zh-CN"/>
        </w:rPr>
        <w:t>/</w:t>
      </w:r>
      <w:proofErr w:type="spellStart"/>
      <w:r>
        <w:rPr>
          <w:bCs/>
          <w:lang w:eastAsia="zh-CN"/>
        </w:rPr>
        <w:t>Configuration#A</w:t>
      </w:r>
      <w:proofErr w:type="spellEnd"/>
      <w:r>
        <w:rPr>
          <w:bCs/>
          <w:lang w:eastAsia="zh-CN"/>
        </w:rPr>
        <w:t xml:space="preserve">, and then the AI/ML model performs inference/test on a different dataset than </w:t>
      </w:r>
      <w:proofErr w:type="spellStart"/>
      <w:r>
        <w:rPr>
          <w:bCs/>
          <w:lang w:eastAsia="zh-CN"/>
        </w:rPr>
        <w:t>Scenario#A</w:t>
      </w:r>
      <w:proofErr w:type="spellEnd"/>
      <w:r>
        <w:rPr>
          <w:bCs/>
          <w:lang w:eastAsia="zh-CN"/>
        </w:rPr>
        <w:t>/</w:t>
      </w:r>
      <w:proofErr w:type="spellStart"/>
      <w:r>
        <w:rPr>
          <w:bCs/>
          <w:lang w:eastAsia="zh-CN"/>
        </w:rPr>
        <w:t>Configuration#A</w:t>
      </w:r>
      <w:proofErr w:type="spellEnd"/>
      <w:r>
        <w:rPr>
          <w:bCs/>
          <w:lang w:eastAsia="zh-CN"/>
        </w:rPr>
        <w:t xml:space="preserve">, e.g., </w:t>
      </w:r>
      <w:proofErr w:type="spellStart"/>
      <w:r>
        <w:rPr>
          <w:bCs/>
          <w:lang w:eastAsia="zh-CN"/>
        </w:rPr>
        <w:t>Scenario#B</w:t>
      </w:r>
      <w:proofErr w:type="spellEnd"/>
      <w:r>
        <w:rPr>
          <w:bCs/>
          <w:lang w:eastAsia="zh-CN"/>
        </w:rPr>
        <w:t>/</w:t>
      </w:r>
      <w:proofErr w:type="spellStart"/>
      <w:r>
        <w:rPr>
          <w:bCs/>
          <w:lang w:eastAsia="zh-CN"/>
        </w:rPr>
        <w:t>Configuration#B</w:t>
      </w:r>
      <w:proofErr w:type="spellEnd"/>
      <w:r>
        <w:rPr>
          <w:bCs/>
          <w:lang w:eastAsia="zh-CN"/>
        </w:rPr>
        <w:t xml:space="preserve">, </w:t>
      </w:r>
      <w:proofErr w:type="spellStart"/>
      <w:r>
        <w:rPr>
          <w:bCs/>
          <w:lang w:eastAsia="zh-CN"/>
        </w:rPr>
        <w:t>Scenario#A</w:t>
      </w:r>
      <w:proofErr w:type="spellEnd"/>
      <w:r>
        <w:rPr>
          <w:bCs/>
          <w:lang w:eastAsia="zh-CN"/>
        </w:rPr>
        <w:t>/</w:t>
      </w:r>
      <w:proofErr w:type="spellStart"/>
      <w:r>
        <w:rPr>
          <w:bCs/>
          <w:lang w:eastAsia="zh-CN"/>
        </w:rPr>
        <w:t>Configuration#B</w:t>
      </w:r>
      <w:proofErr w:type="spellEnd"/>
    </w:p>
    <w:p w14:paraId="19EA9727" w14:textId="77777777" w:rsidR="00F020DD" w:rsidRDefault="00F020DD">
      <w:pPr>
        <w:rPr>
          <w:bCs/>
          <w:highlight w:val="green"/>
          <w:lang w:eastAsia="zh-CN"/>
        </w:rPr>
      </w:pPr>
    </w:p>
    <w:p w14:paraId="19EA9728" w14:textId="77777777" w:rsidR="00F020DD" w:rsidRDefault="00246C06">
      <w:pPr>
        <w:rPr>
          <w:highlight w:val="green"/>
        </w:rPr>
      </w:pPr>
      <w:r>
        <w:rPr>
          <w:highlight w:val="green"/>
        </w:rPr>
        <w:t>Agreement</w:t>
      </w:r>
    </w:p>
    <w:p w14:paraId="19EA9729" w14:textId="77777777" w:rsidR="00F020DD" w:rsidRDefault="00246C06">
      <w:pPr>
        <w:rPr>
          <w:lang w:eastAsia="zh-CN"/>
        </w:rPr>
      </w:pPr>
      <w:r>
        <w:rPr>
          <w:lang w:eastAsia="zh-CN"/>
        </w:rPr>
        <w:t>The following cases are considered for verifying the generalization performance of an AI/ML model over various scenarios/configurations as a starting point:</w:t>
      </w:r>
    </w:p>
    <w:p w14:paraId="19EA972A" w14:textId="77777777" w:rsidR="00F020DD" w:rsidRDefault="00246C06">
      <w:pPr>
        <w:pStyle w:val="ListParagraph"/>
        <w:numPr>
          <w:ilvl w:val="0"/>
          <w:numId w:val="28"/>
        </w:numPr>
        <w:snapToGrid/>
        <w:spacing w:after="180" w:line="240" w:lineRule="auto"/>
        <w:jc w:val="left"/>
        <w:textAlignment w:val="baseline"/>
        <w:rPr>
          <w:lang w:eastAsia="zh-CN"/>
        </w:rPr>
      </w:pPr>
      <w:r>
        <w:rPr>
          <w:lang w:eastAsia="zh-CN"/>
        </w:rPr>
        <w:t xml:space="preserve">Case 1: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performs inference/test on a dataset from the same </w:t>
      </w:r>
      <w:proofErr w:type="spellStart"/>
      <w:r>
        <w:rPr>
          <w:lang w:eastAsia="zh-CN"/>
        </w:rPr>
        <w:t>Scenario#A</w:t>
      </w:r>
      <w:proofErr w:type="spellEnd"/>
      <w:r>
        <w:rPr>
          <w:lang w:eastAsia="zh-CN"/>
        </w:rPr>
        <w:t>/</w:t>
      </w:r>
      <w:proofErr w:type="spellStart"/>
      <w:r>
        <w:rPr>
          <w:lang w:eastAsia="zh-CN"/>
        </w:rPr>
        <w:t>Configuration#A</w:t>
      </w:r>
      <w:proofErr w:type="spellEnd"/>
    </w:p>
    <w:p w14:paraId="19EA972B" w14:textId="77777777" w:rsidR="00F020DD" w:rsidRDefault="00246C06">
      <w:pPr>
        <w:pStyle w:val="ListParagraph"/>
        <w:numPr>
          <w:ilvl w:val="0"/>
          <w:numId w:val="28"/>
        </w:numPr>
        <w:snapToGrid/>
        <w:spacing w:after="180" w:line="240" w:lineRule="auto"/>
        <w:jc w:val="left"/>
        <w:textAlignment w:val="baseline"/>
        <w:rPr>
          <w:lang w:eastAsia="zh-CN"/>
        </w:rPr>
      </w:pPr>
      <w:r>
        <w:rPr>
          <w:lang w:eastAsia="zh-CN"/>
        </w:rPr>
        <w:t xml:space="preserve">Case 2: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performs inference/test on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p>
    <w:p w14:paraId="19EA972C" w14:textId="77777777" w:rsidR="00F020DD" w:rsidRDefault="00246C06">
      <w:pPr>
        <w:pStyle w:val="ListParagraph"/>
        <w:numPr>
          <w:ilvl w:val="0"/>
          <w:numId w:val="28"/>
        </w:numPr>
        <w:snapToGrid/>
        <w:spacing w:after="180" w:line="240" w:lineRule="auto"/>
        <w:jc w:val="left"/>
        <w:textAlignment w:val="baseline"/>
        <w:rPr>
          <w:lang w:eastAsia="zh-CN"/>
        </w:rPr>
      </w:pPr>
      <w:r>
        <w:rPr>
          <w:lang w:eastAsia="zh-CN"/>
        </w:rPr>
        <w:t xml:space="preserve">Case 3: The AI/ML model is trained based on training dataset constructed by mixing datasets from multiple scenarios/configurations including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 xml:space="preserve">, and then the AI/ML model performs inference/test on a dataset from a single Scenario/Configuration from the multiple scenarios/configurations, e.g.,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w:t>
      </w:r>
    </w:p>
    <w:p w14:paraId="19EA972D" w14:textId="77777777" w:rsidR="00F020DD" w:rsidRDefault="00246C06">
      <w:pPr>
        <w:pStyle w:val="ListParagraph"/>
        <w:numPr>
          <w:ilvl w:val="1"/>
          <w:numId w:val="28"/>
        </w:numPr>
        <w:snapToGrid/>
        <w:spacing w:after="180" w:line="240" w:lineRule="auto"/>
        <w:jc w:val="left"/>
        <w:textAlignment w:val="baseline"/>
        <w:rPr>
          <w:lang w:eastAsia="zh-CN"/>
        </w:rPr>
      </w:pPr>
      <w:r>
        <w:rPr>
          <w:lang w:eastAsia="zh-CN"/>
        </w:rPr>
        <w:t>Note: Companies to report the ratio for dataset mixing</w:t>
      </w:r>
    </w:p>
    <w:p w14:paraId="19EA972E" w14:textId="77777777" w:rsidR="00F020DD" w:rsidRDefault="00246C06">
      <w:pPr>
        <w:pStyle w:val="ListParagraph"/>
        <w:numPr>
          <w:ilvl w:val="1"/>
          <w:numId w:val="28"/>
        </w:numPr>
        <w:snapToGrid/>
        <w:spacing w:after="180" w:line="240" w:lineRule="auto"/>
        <w:jc w:val="left"/>
        <w:textAlignment w:val="baseline"/>
        <w:rPr>
          <w:lang w:eastAsia="zh-CN"/>
        </w:rPr>
      </w:pPr>
      <w:r>
        <w:rPr>
          <w:lang w:eastAsia="zh-CN"/>
        </w:rPr>
        <w:t>Note: number of the multiple scenarios/configurations can be larger than two</w:t>
      </w:r>
    </w:p>
    <w:p w14:paraId="19EA972F" w14:textId="77777777" w:rsidR="00F020DD" w:rsidRDefault="00246C06">
      <w:pPr>
        <w:pStyle w:val="ListParagraph"/>
        <w:numPr>
          <w:ilvl w:val="0"/>
          <w:numId w:val="28"/>
        </w:numPr>
        <w:snapToGrid/>
        <w:spacing w:after="180" w:line="240" w:lineRule="auto"/>
        <w:jc w:val="left"/>
        <w:textAlignment w:val="baseline"/>
        <w:rPr>
          <w:lang w:eastAsia="zh-CN"/>
        </w:rPr>
      </w:pPr>
      <w:r>
        <w:rPr>
          <w:lang w:eastAsia="zh-CN"/>
        </w:rPr>
        <w:t>FFS the detailed set of scenarios/configurations</w:t>
      </w:r>
    </w:p>
    <w:p w14:paraId="19EA9730" w14:textId="77777777" w:rsidR="00F020DD" w:rsidRDefault="00246C06">
      <w:pPr>
        <w:pStyle w:val="ListParagraph"/>
        <w:numPr>
          <w:ilvl w:val="0"/>
          <w:numId w:val="28"/>
        </w:numPr>
        <w:snapToGrid/>
        <w:spacing w:after="180" w:line="240" w:lineRule="auto"/>
        <w:jc w:val="left"/>
        <w:textAlignment w:val="baseline"/>
        <w:rPr>
          <w:lang w:eastAsia="zh-CN"/>
        </w:rPr>
      </w:pPr>
      <w:r>
        <w:rPr>
          <w:lang w:eastAsia="zh-CN"/>
        </w:rPr>
        <w:t>FFS other cases for generalization verification, e.g.,</w:t>
      </w:r>
    </w:p>
    <w:p w14:paraId="19EA9731" w14:textId="77777777" w:rsidR="00F020DD" w:rsidRDefault="00246C06">
      <w:pPr>
        <w:pStyle w:val="ListParagraph"/>
        <w:numPr>
          <w:ilvl w:val="1"/>
          <w:numId w:val="28"/>
        </w:numPr>
        <w:snapToGrid/>
        <w:spacing w:after="180" w:line="240" w:lineRule="auto"/>
        <w:jc w:val="left"/>
        <w:textAlignment w:val="baseline"/>
        <w:rPr>
          <w:lang w:eastAsia="zh-CN"/>
        </w:rPr>
      </w:pPr>
      <w:r>
        <w:rPr>
          <w:lang w:eastAsia="zh-CN"/>
        </w:rPr>
        <w:t xml:space="preserve">Case 2A: The AI/ML model is trained based on training dataset from one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and then the AI/ML model is updated based on a fine-tuning dataset different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 xml:space="preserve">. After that, the AI/ML model is tested on a different dataset than </w:t>
      </w:r>
      <w:proofErr w:type="spellStart"/>
      <w:r>
        <w:rPr>
          <w:lang w:eastAsia="zh-CN"/>
        </w:rPr>
        <w:t>Scenario#A</w:t>
      </w:r>
      <w:proofErr w:type="spellEnd"/>
      <w:r>
        <w:rPr>
          <w:lang w:eastAsia="zh-CN"/>
        </w:rPr>
        <w:t>/</w:t>
      </w:r>
      <w:proofErr w:type="spellStart"/>
      <w:r>
        <w:rPr>
          <w:lang w:eastAsia="zh-CN"/>
        </w:rPr>
        <w:t>Configuration#A</w:t>
      </w:r>
      <w:proofErr w:type="spellEnd"/>
      <w:r>
        <w:rPr>
          <w:lang w:eastAsia="zh-CN"/>
        </w:rPr>
        <w:t xml:space="preserve">, e.g., subject to </w:t>
      </w:r>
      <w:proofErr w:type="spellStart"/>
      <w:r>
        <w:rPr>
          <w:lang w:eastAsia="zh-CN"/>
        </w:rPr>
        <w:t>Scenario#B</w:t>
      </w:r>
      <w:proofErr w:type="spellEnd"/>
      <w:r>
        <w:rPr>
          <w:lang w:eastAsia="zh-CN"/>
        </w:rPr>
        <w:t>/</w:t>
      </w:r>
      <w:proofErr w:type="spellStart"/>
      <w:r>
        <w:rPr>
          <w:lang w:eastAsia="zh-CN"/>
        </w:rPr>
        <w:t>Configuration#B</w:t>
      </w:r>
      <w:proofErr w:type="spellEnd"/>
      <w:r>
        <w:rPr>
          <w:lang w:eastAsia="zh-CN"/>
        </w:rPr>
        <w:t xml:space="preserve">, </w:t>
      </w:r>
      <w:proofErr w:type="spellStart"/>
      <w:r>
        <w:rPr>
          <w:lang w:eastAsia="zh-CN"/>
        </w:rPr>
        <w:t>Scenario#A</w:t>
      </w:r>
      <w:proofErr w:type="spellEnd"/>
      <w:r>
        <w:rPr>
          <w:lang w:eastAsia="zh-CN"/>
        </w:rPr>
        <w:t>/</w:t>
      </w:r>
      <w:proofErr w:type="spellStart"/>
      <w:r>
        <w:rPr>
          <w:lang w:eastAsia="zh-CN"/>
        </w:rPr>
        <w:t>Configuration#B</w:t>
      </w:r>
      <w:proofErr w:type="spellEnd"/>
      <w:r>
        <w:rPr>
          <w:lang w:eastAsia="zh-CN"/>
        </w:rPr>
        <w:t>.</w:t>
      </w:r>
    </w:p>
    <w:p w14:paraId="19EA9732" w14:textId="77777777" w:rsidR="00F020DD" w:rsidRDefault="00F020DD">
      <w:pPr>
        <w:rPr>
          <w:iCs/>
        </w:rPr>
      </w:pPr>
    </w:p>
    <w:p w14:paraId="19EA9733" w14:textId="77777777" w:rsidR="00F020DD" w:rsidRDefault="00246C06">
      <w:pPr>
        <w:rPr>
          <w:highlight w:val="green"/>
          <w:lang w:eastAsia="zh-CN"/>
        </w:rPr>
      </w:pPr>
      <w:r>
        <w:rPr>
          <w:highlight w:val="green"/>
          <w:lang w:eastAsia="zh-CN"/>
        </w:rPr>
        <w:t>Agreement</w:t>
      </w:r>
    </w:p>
    <w:p w14:paraId="19EA9734" w14:textId="77777777" w:rsidR="00F020DD" w:rsidRDefault="00246C06">
      <w:pPr>
        <w:rPr>
          <w:lang w:eastAsia="zh-CN"/>
        </w:rPr>
      </w:pPr>
      <w:r>
        <w:rPr>
          <w:lang w:eastAsia="zh-CN"/>
        </w:rPr>
        <w:t>For the evaluation of the AI/ML based CSI feedback enhancement, if the GCS/SGCS is adopted as the intermediate KPI as part of the ‘Evaluation Metric’, between GCS and SGCS, SGCS is adopted.</w:t>
      </w:r>
    </w:p>
    <w:p w14:paraId="19EA9735" w14:textId="77777777" w:rsidR="00F020DD" w:rsidRDefault="00F020DD">
      <w:pPr>
        <w:rPr>
          <w:lang w:eastAsia="zh-CN"/>
        </w:rPr>
      </w:pPr>
    </w:p>
    <w:p w14:paraId="19EA9736" w14:textId="77777777" w:rsidR="00F020DD" w:rsidRDefault="00246C06">
      <w:pPr>
        <w:rPr>
          <w:highlight w:val="green"/>
          <w:lang w:eastAsia="zh-CN"/>
        </w:rPr>
      </w:pPr>
      <w:r>
        <w:rPr>
          <w:highlight w:val="green"/>
          <w:lang w:eastAsia="zh-CN"/>
        </w:rPr>
        <w:t>Agreement</w:t>
      </w:r>
    </w:p>
    <w:p w14:paraId="19EA9737" w14:textId="77777777" w:rsidR="00F020DD" w:rsidRDefault="00246C0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9EA9738" w14:textId="77777777" w:rsidR="00F020DD" w:rsidRDefault="00246C06">
      <w:pPr>
        <w:pStyle w:val="ListParagraph"/>
        <w:numPr>
          <w:ilvl w:val="0"/>
          <w:numId w:val="29"/>
        </w:numPr>
        <w:snapToGrid/>
        <w:spacing w:after="180" w:line="240" w:lineRule="auto"/>
        <w:jc w:val="left"/>
        <w:textAlignment w:val="baseline"/>
        <w:rPr>
          <w:lang w:eastAsia="zh-CN"/>
        </w:rPr>
      </w:pPr>
      <w:r>
        <w:rPr>
          <w:lang w:eastAsia="zh-CN"/>
        </w:rPr>
        <w:t xml:space="preserve">Various deployment scenarios (e.g.,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w:t>
      </w:r>
      <w:proofErr w:type="spellStart"/>
      <w:r>
        <w:rPr>
          <w:lang w:eastAsia="zh-CN"/>
        </w:rPr>
        <w:t>InH</w:t>
      </w:r>
      <w:proofErr w:type="spellEnd"/>
      <w:r>
        <w:rPr>
          <w:lang w:eastAsia="zh-CN"/>
        </w:rPr>
        <w:t>)</w:t>
      </w:r>
    </w:p>
    <w:p w14:paraId="19EA9739" w14:textId="77777777" w:rsidR="00F020DD" w:rsidRDefault="00246C06">
      <w:pPr>
        <w:pStyle w:val="ListParagraph"/>
        <w:numPr>
          <w:ilvl w:val="0"/>
          <w:numId w:val="29"/>
        </w:numPr>
        <w:snapToGrid/>
        <w:spacing w:after="180" w:line="240" w:lineRule="auto"/>
        <w:jc w:val="left"/>
        <w:textAlignment w:val="baseline"/>
        <w:rPr>
          <w:lang w:eastAsia="zh-CN"/>
        </w:rPr>
      </w:pPr>
      <w:r>
        <w:rPr>
          <w:lang w:eastAsia="zh-CN"/>
        </w:rPr>
        <w:t xml:space="preserve">Various outdoor/indoor UE distributions for </w:t>
      </w:r>
      <w:proofErr w:type="spellStart"/>
      <w:r>
        <w:rPr>
          <w:lang w:eastAsia="zh-CN"/>
        </w:rPr>
        <w:t>UMa</w:t>
      </w:r>
      <w:proofErr w:type="spellEnd"/>
      <w:r>
        <w:rPr>
          <w:lang w:eastAsia="zh-CN"/>
        </w:rPr>
        <w:t>/</w:t>
      </w:r>
      <w:proofErr w:type="spellStart"/>
      <w:r>
        <w:rPr>
          <w:lang w:eastAsia="zh-CN"/>
        </w:rPr>
        <w:t>UMi</w:t>
      </w:r>
      <w:proofErr w:type="spellEnd"/>
      <w:r>
        <w:rPr>
          <w:lang w:eastAsia="zh-CN"/>
        </w:rPr>
        <w:t xml:space="preserve"> (e.g., 10:0, 8:2, 5:5, 2:8, 0:10)</w:t>
      </w:r>
    </w:p>
    <w:p w14:paraId="19EA973A" w14:textId="77777777" w:rsidR="00F020DD" w:rsidRDefault="00246C06">
      <w:pPr>
        <w:pStyle w:val="ListParagraph"/>
        <w:numPr>
          <w:ilvl w:val="0"/>
          <w:numId w:val="29"/>
        </w:numPr>
        <w:snapToGrid/>
        <w:spacing w:after="180" w:line="240" w:lineRule="auto"/>
        <w:jc w:val="left"/>
        <w:textAlignment w:val="baseline"/>
        <w:rPr>
          <w:lang w:eastAsia="zh-CN"/>
        </w:rPr>
      </w:pPr>
      <w:r>
        <w:rPr>
          <w:lang w:eastAsia="zh-CN"/>
        </w:rPr>
        <w:lastRenderedPageBreak/>
        <w:t>Various carrier frequencies (e.g., 2GHz, 3.5GHz)</w:t>
      </w:r>
    </w:p>
    <w:p w14:paraId="19EA973B" w14:textId="77777777" w:rsidR="00F020DD" w:rsidRDefault="00246C06">
      <w:pPr>
        <w:pStyle w:val="ListParagraph"/>
        <w:numPr>
          <w:ilvl w:val="0"/>
          <w:numId w:val="29"/>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w:t>
      </w:r>
      <w:proofErr w:type="spellStart"/>
      <w:r>
        <w:rPr>
          <w:lang w:eastAsia="zh-CN"/>
        </w:rPr>
        <w:t>TxRU</w:t>
      </w:r>
      <w:proofErr w:type="spellEnd"/>
      <w:r>
        <w:rPr>
          <w:lang w:eastAsia="zh-CN"/>
        </w:rPr>
        <w:t xml:space="preserve"> mapping), various ISDs, various UE speeds, etc.</w:t>
      </w:r>
    </w:p>
    <w:p w14:paraId="19EA973C" w14:textId="77777777" w:rsidR="00F020DD" w:rsidRDefault="00246C06">
      <w:pPr>
        <w:pStyle w:val="ListParagraph"/>
        <w:numPr>
          <w:ilvl w:val="0"/>
          <w:numId w:val="29"/>
        </w:numPr>
        <w:snapToGrid/>
        <w:spacing w:after="180" w:line="240" w:lineRule="auto"/>
        <w:jc w:val="left"/>
        <w:textAlignment w:val="baseline"/>
        <w:rPr>
          <w:lang w:eastAsia="zh-CN"/>
        </w:rPr>
      </w:pPr>
      <w:r>
        <w:rPr>
          <w:lang w:eastAsia="zh-CN"/>
        </w:rPr>
        <w:t>Companies to report the selected scenarios for generalization verification</w:t>
      </w:r>
    </w:p>
    <w:p w14:paraId="19EA973D" w14:textId="77777777" w:rsidR="00F020DD" w:rsidRDefault="00246C06">
      <w:pPr>
        <w:rPr>
          <w:rFonts w:eastAsia="等线"/>
          <w:u w:val="single"/>
          <w:lang w:eastAsia="zh-CN"/>
        </w:rPr>
      </w:pPr>
      <w:r>
        <w:rPr>
          <w:rFonts w:eastAsia="等线"/>
          <w:u w:val="single"/>
          <w:lang w:eastAsia="zh-CN"/>
        </w:rPr>
        <w:t>Conclusion</w:t>
      </w:r>
    </w:p>
    <w:p w14:paraId="19EA973E" w14:textId="77777777" w:rsidR="00F020DD" w:rsidRDefault="00246C06">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19EA973F" w14:textId="77777777" w:rsidR="00F020DD" w:rsidRDefault="00F020DD">
      <w:pPr>
        <w:rPr>
          <w:iCs/>
        </w:rPr>
      </w:pPr>
    </w:p>
    <w:p w14:paraId="19EA9740" w14:textId="77777777" w:rsidR="00F020DD" w:rsidRDefault="00246C06">
      <w:pPr>
        <w:rPr>
          <w:highlight w:val="green"/>
          <w:lang w:eastAsia="zh-CN"/>
        </w:rPr>
      </w:pPr>
      <w:r>
        <w:rPr>
          <w:highlight w:val="green"/>
          <w:lang w:eastAsia="zh-CN"/>
        </w:rPr>
        <w:t>Agreement</w:t>
      </w:r>
    </w:p>
    <w:p w14:paraId="19EA9741" w14:textId="77777777" w:rsidR="00F020DD" w:rsidRDefault="00246C06">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9EA9742"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 xml:space="preserve">Various bandwidths (e.g., 10MHz, 20MHz) and/or frequency granularities, (e.g., size of </w:t>
      </w:r>
      <w:proofErr w:type="spellStart"/>
      <w:r>
        <w:rPr>
          <w:lang w:eastAsia="zh-CN"/>
        </w:rPr>
        <w:t>subband</w:t>
      </w:r>
      <w:proofErr w:type="spellEnd"/>
      <w:r>
        <w:rPr>
          <w:lang w:eastAsia="zh-CN"/>
        </w:rPr>
        <w:t>)</w:t>
      </w:r>
    </w:p>
    <w:p w14:paraId="19EA9743"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Various sizes of CSI feedback payloads, FFS candidate payload number</w:t>
      </w:r>
    </w:p>
    <w:p w14:paraId="19EA9744"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Various antenna port layouts, e.g., (N1/N2/P) and/or antenna port numbers (e.g., 32 ports, 16 ports)</w:t>
      </w:r>
    </w:p>
    <w:p w14:paraId="19EA9745"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19EA9746"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Companies to report the selected configurations for generalization verification</w:t>
      </w:r>
    </w:p>
    <w:p w14:paraId="19EA9747" w14:textId="77777777" w:rsidR="00F020DD" w:rsidRDefault="00246C06">
      <w:pPr>
        <w:pStyle w:val="ListParagraph"/>
        <w:numPr>
          <w:ilvl w:val="0"/>
          <w:numId w:val="30"/>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19EA9748" w14:textId="77777777" w:rsidR="00F020DD" w:rsidRDefault="00246C06">
      <w:pPr>
        <w:rPr>
          <w:u w:val="single"/>
          <w:lang w:eastAsia="zh-CN"/>
        </w:rPr>
      </w:pPr>
      <w:r>
        <w:rPr>
          <w:u w:val="single"/>
          <w:lang w:eastAsia="zh-CN"/>
        </w:rPr>
        <w:t>Conclusion</w:t>
      </w:r>
    </w:p>
    <w:p w14:paraId="19EA9749" w14:textId="77777777" w:rsidR="00F020DD" w:rsidRDefault="00246C06">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9EA974A" w14:textId="77777777" w:rsidR="00F020DD" w:rsidRDefault="00246C06">
      <w:pPr>
        <w:pStyle w:val="ListParagraph"/>
        <w:numPr>
          <w:ilvl w:val="0"/>
          <w:numId w:val="31"/>
        </w:numPr>
        <w:snapToGrid/>
        <w:spacing w:after="180" w:line="240" w:lineRule="auto"/>
        <w:jc w:val="left"/>
        <w:textAlignment w:val="baseline"/>
      </w:pPr>
      <w:r>
        <w:t>Note: It is not precluded that companies use ideal channel to calibrate</w:t>
      </w:r>
    </w:p>
    <w:p w14:paraId="19EA974B" w14:textId="77777777" w:rsidR="00F020DD" w:rsidRDefault="00246C06">
      <w:pPr>
        <w:rPr>
          <w:highlight w:val="green"/>
          <w:lang w:eastAsia="zh-CN"/>
        </w:rPr>
      </w:pPr>
      <w:r>
        <w:rPr>
          <w:highlight w:val="green"/>
          <w:lang w:eastAsia="zh-CN"/>
        </w:rPr>
        <w:t>Agreement</w:t>
      </w:r>
    </w:p>
    <w:p w14:paraId="19EA974C" w14:textId="77777777" w:rsidR="00F020DD" w:rsidRDefault="00246C06">
      <w:pPr>
        <w:rPr>
          <w:lang w:eastAsia="zh-CN"/>
        </w:rPr>
      </w:pPr>
      <w:r>
        <w:rPr>
          <w:lang w:eastAsia="zh-CN"/>
        </w:rPr>
        <w:t>For the evaluation of the AI/ML based CSI feedback enhancement, the throughput in the ‘Evaluation Metric’ includes average UPT, 5%ile UE throughput, and CDF of UPT.</w:t>
      </w:r>
    </w:p>
    <w:p w14:paraId="19EA974D" w14:textId="77777777" w:rsidR="00F020DD" w:rsidRDefault="00F020DD">
      <w:pPr>
        <w:rPr>
          <w:lang w:eastAsia="zh-CN"/>
        </w:rPr>
      </w:pPr>
    </w:p>
    <w:p w14:paraId="19EA974E" w14:textId="77777777" w:rsidR="00F020DD" w:rsidRDefault="00246C06">
      <w:pPr>
        <w:rPr>
          <w:highlight w:val="green"/>
          <w:lang w:eastAsia="zh-CN"/>
        </w:rPr>
      </w:pPr>
      <w:r>
        <w:rPr>
          <w:highlight w:val="green"/>
          <w:lang w:eastAsia="zh-CN"/>
        </w:rPr>
        <w:t>Agreement</w:t>
      </w:r>
    </w:p>
    <w:p w14:paraId="19EA974F" w14:textId="77777777" w:rsidR="00F020DD" w:rsidRDefault="00246C06">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9EA9750" w14:textId="77777777" w:rsidR="00F020DD" w:rsidRDefault="00F020DD"/>
    <w:p w14:paraId="19EA9751" w14:textId="77777777" w:rsidR="00F020DD" w:rsidRDefault="00246C06">
      <w:pPr>
        <w:rPr>
          <w:lang w:eastAsia="zh-CN"/>
        </w:rPr>
      </w:pPr>
      <w:r>
        <w:rPr>
          <w:highlight w:val="green"/>
          <w:lang w:eastAsia="zh-CN"/>
        </w:rPr>
        <w:t>Agreement</w:t>
      </w:r>
    </w:p>
    <w:p w14:paraId="19EA9752" w14:textId="77777777" w:rsidR="00F020DD" w:rsidRDefault="00246C06">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19EA9753" w14:textId="77777777" w:rsidR="00F020DD" w:rsidRDefault="00F020DD"/>
    <w:p w14:paraId="19EA9754" w14:textId="77777777" w:rsidR="00F020DD" w:rsidRDefault="00246C06">
      <w:pPr>
        <w:rPr>
          <w:u w:val="single"/>
          <w:lang w:eastAsia="zh-CN"/>
        </w:rPr>
      </w:pPr>
      <w:r>
        <w:rPr>
          <w:u w:val="single"/>
          <w:lang w:eastAsia="zh-CN"/>
        </w:rPr>
        <w:t>Conclusion</w:t>
      </w:r>
    </w:p>
    <w:p w14:paraId="19EA9755" w14:textId="77777777" w:rsidR="00F020DD" w:rsidRDefault="00246C06">
      <w:pPr>
        <w:rPr>
          <w:lang w:eastAsia="zh-CN"/>
        </w:rPr>
      </w:pPr>
      <w:r>
        <w:rPr>
          <w:lang w:eastAsia="zh-CN"/>
        </w:rPr>
        <w:lastRenderedPageBreak/>
        <w:t xml:space="preserve">If the AI/ML based CSI prediction sub use case is to be selected as a sub use case, a one-sided structure is considered as a starting point, where the AI/ML inference is performed at either </w:t>
      </w:r>
      <w:proofErr w:type="spellStart"/>
      <w:r>
        <w:rPr>
          <w:lang w:eastAsia="zh-CN"/>
        </w:rPr>
        <w:t>gNB</w:t>
      </w:r>
      <w:proofErr w:type="spellEnd"/>
      <w:r>
        <w:rPr>
          <w:lang w:eastAsia="zh-CN"/>
        </w:rPr>
        <w:t xml:space="preserve"> or UE.</w:t>
      </w:r>
    </w:p>
    <w:p w14:paraId="19EA9756" w14:textId="77777777" w:rsidR="00F020DD" w:rsidRDefault="00F020DD">
      <w:pPr>
        <w:rPr>
          <w:lang w:eastAsia="zh-CN"/>
        </w:rPr>
      </w:pPr>
    </w:p>
    <w:p w14:paraId="19EA9757" w14:textId="77777777" w:rsidR="00F020DD" w:rsidRDefault="00246C06">
      <w:pPr>
        <w:rPr>
          <w:u w:val="single"/>
          <w:lang w:eastAsia="zh-CN"/>
        </w:rPr>
      </w:pPr>
      <w:r>
        <w:rPr>
          <w:u w:val="single"/>
          <w:lang w:eastAsia="zh-CN"/>
        </w:rPr>
        <w:t>Conclusion</w:t>
      </w:r>
    </w:p>
    <w:p w14:paraId="19EA9758" w14:textId="77777777" w:rsidR="00F020DD" w:rsidRDefault="00246C06">
      <w:pPr>
        <w:rPr>
          <w:lang w:eastAsia="zh-CN"/>
        </w:rPr>
      </w:pPr>
      <w:r>
        <w:rPr>
          <w:lang w:eastAsia="zh-CN"/>
        </w:rPr>
        <w:t>If the AI/ML based CSI prediction sub use case is to be selected as a sub use case, for evaluation,</w:t>
      </w:r>
    </w:p>
    <w:p w14:paraId="19EA9759" w14:textId="77777777" w:rsidR="00F020DD" w:rsidRDefault="00246C06">
      <w:pPr>
        <w:pStyle w:val="ListParagraph"/>
        <w:numPr>
          <w:ilvl w:val="0"/>
          <w:numId w:val="31"/>
        </w:numPr>
        <w:snapToGrid/>
        <w:spacing w:after="180" w:line="240" w:lineRule="auto"/>
        <w:jc w:val="left"/>
        <w:textAlignment w:val="baseline"/>
        <w:rPr>
          <w:lang w:eastAsia="zh-CN"/>
        </w:rPr>
      </w:pPr>
      <w:r>
        <w:rPr>
          <w:lang w:eastAsia="zh-CN"/>
        </w:rPr>
        <w:t>100% outdoor UE is assumed for UE distribution.</w:t>
      </w:r>
    </w:p>
    <w:p w14:paraId="19EA975A" w14:textId="77777777" w:rsidR="00F020DD" w:rsidRDefault="00246C06">
      <w:pPr>
        <w:pStyle w:val="ListParagraph"/>
        <w:numPr>
          <w:ilvl w:val="1"/>
          <w:numId w:val="31"/>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19EA975B" w14:textId="77777777" w:rsidR="00F020DD" w:rsidRDefault="00246C06">
      <w:pPr>
        <w:pStyle w:val="ListParagraph"/>
        <w:numPr>
          <w:ilvl w:val="0"/>
          <w:numId w:val="31"/>
        </w:numPr>
        <w:snapToGrid/>
        <w:spacing w:after="180" w:line="240" w:lineRule="auto"/>
        <w:jc w:val="left"/>
        <w:textAlignment w:val="baseline"/>
        <w:rPr>
          <w:lang w:eastAsia="zh-CN"/>
        </w:rPr>
      </w:pPr>
      <w:r>
        <w:rPr>
          <w:lang w:eastAsia="zh-CN"/>
        </w:rPr>
        <w:t>UE speed is assumed for evaluation with 10, 20, 30, 60, 120km/h</w:t>
      </w:r>
    </w:p>
    <w:p w14:paraId="19EA975C" w14:textId="77777777" w:rsidR="00F020DD" w:rsidRDefault="00246C06">
      <w:pPr>
        <w:pStyle w:val="ListParagraph"/>
        <w:numPr>
          <w:ilvl w:val="1"/>
          <w:numId w:val="31"/>
        </w:numPr>
        <w:snapToGrid/>
        <w:spacing w:after="180" w:line="240" w:lineRule="auto"/>
        <w:jc w:val="left"/>
        <w:textAlignment w:val="baseline"/>
        <w:rPr>
          <w:lang w:eastAsia="zh-CN"/>
        </w:rPr>
      </w:pPr>
      <w:r>
        <w:rPr>
          <w:lang w:eastAsia="zh-CN"/>
        </w:rPr>
        <w:t>Note: Companies to report the set/subset of speeds</w:t>
      </w:r>
    </w:p>
    <w:p w14:paraId="19EA975D" w14:textId="77777777" w:rsidR="00F020DD" w:rsidRDefault="00246C06">
      <w:pPr>
        <w:pStyle w:val="ListParagraph"/>
        <w:numPr>
          <w:ilvl w:val="0"/>
          <w:numId w:val="31"/>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9EA975E" w14:textId="77777777" w:rsidR="00F020DD" w:rsidRDefault="00246C06">
      <w:pPr>
        <w:rPr>
          <w:u w:val="single"/>
          <w:lang w:eastAsia="zh-CN"/>
        </w:rPr>
      </w:pPr>
      <w:r>
        <w:rPr>
          <w:u w:val="single"/>
          <w:lang w:eastAsia="zh-CN"/>
        </w:rPr>
        <w:t>Conclusion</w:t>
      </w:r>
    </w:p>
    <w:p w14:paraId="19EA975F" w14:textId="77777777" w:rsidR="00F020DD" w:rsidRDefault="00246C06">
      <w:pPr>
        <w:rPr>
          <w:lang w:eastAsia="zh-CN"/>
        </w:rPr>
      </w:pPr>
      <w:r>
        <w:rPr>
          <w:lang w:eastAsia="zh-CN"/>
        </w:rPr>
        <w:t>If the AI/ML based CSI prediction sub use case is to be selected as a sub use case, companies are encouraged to report the details of their models for evaluation, including:</w:t>
      </w:r>
    </w:p>
    <w:p w14:paraId="19EA9760"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19EA9761"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19EA9762"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The output CSI type, e.g., channel matrix, eigenvector(s), feedback CSI information, etc.</w:t>
      </w:r>
    </w:p>
    <w:p w14:paraId="19EA9763"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Data pre-processing/post-processing</w:t>
      </w:r>
    </w:p>
    <w:p w14:paraId="19EA9764"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Loss function</w:t>
      </w:r>
    </w:p>
    <w:p w14:paraId="19EA9765" w14:textId="77777777" w:rsidR="00F020DD" w:rsidRDefault="00246C06">
      <w:pPr>
        <w:pStyle w:val="ListParagraph"/>
        <w:numPr>
          <w:ilvl w:val="0"/>
          <w:numId w:val="32"/>
        </w:numPr>
        <w:snapToGrid/>
        <w:spacing w:after="180" w:line="240" w:lineRule="auto"/>
        <w:jc w:val="left"/>
        <w:textAlignment w:val="baseline"/>
        <w:rPr>
          <w:lang w:eastAsia="zh-CN"/>
        </w:rPr>
      </w:pPr>
      <w:r>
        <w:rPr>
          <w:lang w:eastAsia="zh-CN"/>
        </w:rPr>
        <w:t>Others are not precluded</w:t>
      </w:r>
    </w:p>
    <w:p w14:paraId="19EA9766" w14:textId="77777777" w:rsidR="00F020DD" w:rsidRDefault="00F020DD">
      <w:pPr>
        <w:rPr>
          <w:lang w:eastAsia="zh-CN"/>
        </w:rPr>
      </w:pPr>
    </w:p>
    <w:p w14:paraId="19EA9767" w14:textId="77777777" w:rsidR="00F020DD" w:rsidRDefault="00246C06">
      <w:pPr>
        <w:outlineLvl w:val="2"/>
        <w:rPr>
          <w:b/>
          <w:highlight w:val="green"/>
          <w:u w:val="single"/>
          <w:lang w:eastAsia="zh-CN"/>
        </w:rPr>
      </w:pPr>
      <w:r>
        <w:rPr>
          <w:b/>
          <w:u w:val="single"/>
          <w:lang w:eastAsia="zh-CN"/>
        </w:rPr>
        <w:t>Agreements of the 110bis-e meeting</w:t>
      </w:r>
    </w:p>
    <w:p w14:paraId="19EA9768" w14:textId="77777777" w:rsidR="00F020DD" w:rsidRDefault="00F020DD">
      <w:pPr>
        <w:rPr>
          <w:lang w:eastAsia="zh-CN"/>
        </w:rPr>
      </w:pPr>
    </w:p>
    <w:p w14:paraId="19EA9769" w14:textId="77777777" w:rsidR="00F020DD" w:rsidRDefault="00246C06">
      <w:pPr>
        <w:rPr>
          <w:b/>
          <w:bCs/>
          <w:lang w:eastAsia="zh-CN"/>
        </w:rPr>
      </w:pPr>
      <w:r>
        <w:rPr>
          <w:b/>
          <w:bCs/>
          <w:lang w:eastAsia="zh-CN"/>
        </w:rPr>
        <w:t>Conclusion</w:t>
      </w:r>
    </w:p>
    <w:p w14:paraId="19EA976A" w14:textId="77777777" w:rsidR="00F020DD" w:rsidRDefault="00246C06">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F020DD" w14:paraId="19EA976E"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19EA976B" w14:textId="77777777" w:rsidR="00F020DD" w:rsidRDefault="00246C06">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19EA976C" w14:textId="77777777" w:rsidR="00F020DD" w:rsidRDefault="00246C06">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19EA976D" w14:textId="77777777" w:rsidR="00F020DD" w:rsidRDefault="00246C06">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19EA976F" w14:textId="77777777" w:rsidR="00F020DD" w:rsidRDefault="00F020DD">
      <w:pPr>
        <w:rPr>
          <w:rFonts w:eastAsia="等线"/>
          <w:lang w:eastAsia="zh-CN"/>
        </w:rPr>
      </w:pPr>
    </w:p>
    <w:p w14:paraId="19EA9770" w14:textId="77777777" w:rsidR="00F020DD" w:rsidRDefault="00246C06">
      <w:pPr>
        <w:rPr>
          <w:rFonts w:eastAsia="等线"/>
          <w:b/>
          <w:bCs/>
          <w:highlight w:val="green"/>
          <w:lang w:eastAsia="zh-CN"/>
        </w:rPr>
      </w:pPr>
      <w:r>
        <w:rPr>
          <w:rFonts w:eastAsia="等线"/>
          <w:b/>
          <w:bCs/>
          <w:highlight w:val="green"/>
          <w:lang w:eastAsia="zh-CN"/>
        </w:rPr>
        <w:t>Agreement</w:t>
      </w:r>
    </w:p>
    <w:p w14:paraId="19EA9771" w14:textId="77777777" w:rsidR="00F020DD" w:rsidRDefault="00246C06">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19EA9772" w14:textId="77777777" w:rsidR="00F020DD" w:rsidRDefault="00246C06">
      <w:pPr>
        <w:numPr>
          <w:ilvl w:val="0"/>
          <w:numId w:val="33"/>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19EA9773" w14:textId="77777777" w:rsidR="00F020DD" w:rsidRDefault="00246C06">
      <w:pPr>
        <w:numPr>
          <w:ilvl w:val="1"/>
          <w:numId w:val="33"/>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19EA9774" w14:textId="77777777" w:rsidR="00F020DD" w:rsidRDefault="00246C06">
      <w:pPr>
        <w:rPr>
          <w:rFonts w:eastAsia="等线"/>
          <w:lang w:eastAsia="zh-CN"/>
        </w:rPr>
      </w:pPr>
      <w:r>
        <w:rPr>
          <w:rFonts w:eastAsia="等线"/>
          <w:lang w:eastAsia="zh-CN"/>
        </w:rPr>
        <w:t>Note: there is no restriction on model training</w:t>
      </w:r>
    </w:p>
    <w:p w14:paraId="19EA9775" w14:textId="77777777" w:rsidR="00F020DD" w:rsidRDefault="00F020DD">
      <w:pPr>
        <w:rPr>
          <w:rFonts w:eastAsia="等线"/>
          <w:lang w:eastAsia="zh-CN"/>
        </w:rPr>
      </w:pPr>
    </w:p>
    <w:p w14:paraId="19EA9776" w14:textId="77777777" w:rsidR="00F020DD" w:rsidRDefault="00F020DD">
      <w:pPr>
        <w:rPr>
          <w:rFonts w:eastAsia="等线"/>
          <w:lang w:eastAsia="zh-CN"/>
        </w:rPr>
      </w:pPr>
    </w:p>
    <w:p w14:paraId="19EA9777" w14:textId="77777777" w:rsidR="00F020DD" w:rsidRDefault="00F020DD">
      <w:pPr>
        <w:spacing w:line="231" w:lineRule="atLeast"/>
        <w:rPr>
          <w:rFonts w:eastAsia="等线"/>
          <w:lang w:eastAsia="zh-CN"/>
        </w:rPr>
      </w:pPr>
    </w:p>
    <w:p w14:paraId="19EA9778" w14:textId="77777777" w:rsidR="00F020DD" w:rsidRDefault="00246C06">
      <w:pPr>
        <w:shd w:val="clear" w:color="auto" w:fill="FFFFFF"/>
        <w:spacing w:line="231" w:lineRule="atLeast"/>
        <w:rPr>
          <w:rFonts w:eastAsia="等线"/>
          <w:highlight w:val="green"/>
          <w:lang w:eastAsia="zh-CN"/>
        </w:rPr>
      </w:pPr>
      <w:r>
        <w:rPr>
          <w:rFonts w:eastAsia="等线"/>
          <w:highlight w:val="green"/>
          <w:lang w:eastAsia="zh-CN"/>
        </w:rPr>
        <w:lastRenderedPageBreak/>
        <w:t>Agreement</w:t>
      </w:r>
    </w:p>
    <w:p w14:paraId="19EA9779" w14:textId="77777777" w:rsidR="00F020DD" w:rsidRDefault="00246C06">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19EA977A" w14:textId="77777777" w:rsidR="00F020DD" w:rsidRDefault="00246C06">
      <w:pPr>
        <w:numPr>
          <w:ilvl w:val="0"/>
          <w:numId w:val="34"/>
        </w:numPr>
        <w:snapToGrid/>
        <w:spacing w:after="0" w:line="240" w:lineRule="auto"/>
        <w:jc w:val="left"/>
        <w:rPr>
          <w:rFonts w:eastAsia="等线"/>
          <w:lang w:eastAsia="zh-CN"/>
        </w:rPr>
      </w:pPr>
      <w:r>
        <w:rPr>
          <w:rFonts w:eastAsia="等线"/>
          <w:lang w:eastAsia="zh-CN"/>
        </w:rPr>
        <w:t>Note: Type II Codebook is baseline as agreed</w:t>
      </w:r>
    </w:p>
    <w:p w14:paraId="19EA977B" w14:textId="77777777" w:rsidR="00F020DD" w:rsidRDefault="00F020DD">
      <w:pPr>
        <w:rPr>
          <w:rFonts w:eastAsia="等线"/>
          <w:lang w:eastAsia="zh-CN"/>
        </w:rPr>
      </w:pPr>
    </w:p>
    <w:p w14:paraId="19EA977C" w14:textId="77777777" w:rsidR="00F020DD" w:rsidRDefault="00F020DD">
      <w:pPr>
        <w:rPr>
          <w:rFonts w:eastAsia="等线"/>
          <w:lang w:eastAsia="zh-CN"/>
        </w:rPr>
      </w:pPr>
    </w:p>
    <w:p w14:paraId="19EA977D" w14:textId="77777777" w:rsidR="00F020DD" w:rsidRDefault="00246C06">
      <w:pPr>
        <w:shd w:val="clear" w:color="auto" w:fill="FFFFFF"/>
        <w:spacing w:line="231" w:lineRule="atLeast"/>
        <w:rPr>
          <w:rFonts w:eastAsia="等线"/>
          <w:lang w:eastAsia="zh-CN"/>
        </w:rPr>
      </w:pPr>
      <w:r>
        <w:rPr>
          <w:rFonts w:eastAsia="等线"/>
          <w:lang w:eastAsia="zh-CN"/>
        </w:rPr>
        <w:t>Conclusion</w:t>
      </w:r>
    </w:p>
    <w:p w14:paraId="19EA977E" w14:textId="77777777" w:rsidR="00F020DD" w:rsidRDefault="00246C06">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19EA977F" w14:textId="77777777" w:rsidR="00F020DD" w:rsidRDefault="00F020DD">
      <w:pPr>
        <w:shd w:val="clear" w:color="auto" w:fill="FFFFFF"/>
        <w:spacing w:line="231" w:lineRule="atLeast"/>
        <w:rPr>
          <w:rFonts w:eastAsia="等线"/>
          <w:lang w:eastAsia="zh-CN"/>
        </w:rPr>
      </w:pPr>
    </w:p>
    <w:p w14:paraId="19EA9780" w14:textId="77777777" w:rsidR="00F020DD" w:rsidRDefault="00246C06">
      <w:pPr>
        <w:shd w:val="clear" w:color="auto" w:fill="FFFFFF"/>
        <w:spacing w:line="231" w:lineRule="atLeast"/>
        <w:rPr>
          <w:rFonts w:eastAsia="等线"/>
          <w:lang w:eastAsia="zh-CN"/>
        </w:rPr>
      </w:pPr>
      <w:r>
        <w:rPr>
          <w:rFonts w:eastAsia="等线"/>
          <w:lang w:eastAsia="zh-CN"/>
        </w:rPr>
        <w:t>Conclusion</w:t>
      </w:r>
    </w:p>
    <w:p w14:paraId="19EA9781" w14:textId="77777777" w:rsidR="00F020DD" w:rsidRDefault="00246C06">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19EA9782" w14:textId="77777777" w:rsidR="00F020DD" w:rsidRDefault="00F020DD">
      <w:pPr>
        <w:shd w:val="clear" w:color="auto" w:fill="FFFFFF"/>
        <w:spacing w:line="231" w:lineRule="atLeast"/>
        <w:rPr>
          <w:rFonts w:eastAsia="等线"/>
          <w:lang w:eastAsia="zh-CN"/>
        </w:rPr>
      </w:pPr>
    </w:p>
    <w:p w14:paraId="19EA9783" w14:textId="77777777" w:rsidR="00F020DD" w:rsidRDefault="00246C06">
      <w:pPr>
        <w:shd w:val="clear" w:color="auto" w:fill="FFFFFF"/>
        <w:spacing w:line="231" w:lineRule="atLeast"/>
        <w:rPr>
          <w:rFonts w:eastAsia="等线"/>
          <w:lang w:eastAsia="zh-CN"/>
        </w:rPr>
      </w:pPr>
      <w:r>
        <w:rPr>
          <w:rFonts w:eastAsia="等线"/>
          <w:lang w:eastAsia="zh-CN"/>
        </w:rPr>
        <w:t>Conclusion</w:t>
      </w:r>
    </w:p>
    <w:p w14:paraId="19EA9784" w14:textId="77777777" w:rsidR="00F020DD" w:rsidRDefault="00246C06">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19EA9785" w14:textId="77777777" w:rsidR="00F020DD" w:rsidRDefault="00F020DD">
      <w:pPr>
        <w:spacing w:line="231" w:lineRule="atLeast"/>
        <w:rPr>
          <w:rFonts w:eastAsia="等线"/>
          <w:lang w:eastAsia="zh-CN"/>
        </w:rPr>
      </w:pPr>
    </w:p>
    <w:p w14:paraId="19EA9786" w14:textId="77777777" w:rsidR="00F020DD" w:rsidRDefault="00246C06">
      <w:pPr>
        <w:shd w:val="clear" w:color="auto" w:fill="FFFFFF"/>
        <w:spacing w:line="231" w:lineRule="atLeast"/>
        <w:rPr>
          <w:rFonts w:eastAsia="等线"/>
          <w:lang w:eastAsia="zh-CN"/>
        </w:rPr>
      </w:pPr>
      <w:r>
        <w:rPr>
          <w:rFonts w:eastAsia="等线"/>
          <w:lang w:eastAsia="zh-CN"/>
        </w:rPr>
        <w:t>Conclusion</w:t>
      </w:r>
    </w:p>
    <w:p w14:paraId="19EA9787" w14:textId="77777777" w:rsidR="00F020DD" w:rsidRDefault="00246C06">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19EA9788" w14:textId="77777777" w:rsidR="00F020DD" w:rsidRDefault="00246C06">
      <w:pPr>
        <w:numPr>
          <w:ilvl w:val="0"/>
          <w:numId w:val="35"/>
        </w:numPr>
        <w:snapToGrid/>
        <w:spacing w:line="231" w:lineRule="atLeast"/>
        <w:jc w:val="left"/>
        <w:rPr>
          <w:rFonts w:eastAsia="等线"/>
          <w:lang w:eastAsia="zh-CN"/>
        </w:rPr>
      </w:pPr>
      <w:r>
        <w:rPr>
          <w:rFonts w:eastAsia="等线"/>
          <w:lang w:eastAsia="zh-CN"/>
        </w:rPr>
        <w:t>Raw channel matrixes</w:t>
      </w:r>
    </w:p>
    <w:p w14:paraId="19EA9789" w14:textId="77777777" w:rsidR="00F020DD" w:rsidRDefault="00246C06">
      <w:pPr>
        <w:numPr>
          <w:ilvl w:val="0"/>
          <w:numId w:val="35"/>
        </w:numPr>
        <w:snapToGrid/>
        <w:spacing w:line="231" w:lineRule="atLeast"/>
        <w:jc w:val="left"/>
        <w:rPr>
          <w:rFonts w:eastAsia="等线"/>
          <w:lang w:eastAsia="zh-CN"/>
        </w:rPr>
      </w:pPr>
      <w:r>
        <w:rPr>
          <w:rFonts w:eastAsia="等线"/>
          <w:lang w:eastAsia="zh-CN"/>
        </w:rPr>
        <w:t>Eigenvector(s)</w:t>
      </w:r>
    </w:p>
    <w:p w14:paraId="19EA978A" w14:textId="77777777" w:rsidR="00F020DD" w:rsidRDefault="00F020DD">
      <w:pPr>
        <w:shd w:val="clear" w:color="auto" w:fill="FFFFFF"/>
        <w:spacing w:line="231" w:lineRule="atLeast"/>
        <w:rPr>
          <w:rFonts w:eastAsia="等线"/>
          <w:lang w:eastAsia="zh-CN"/>
        </w:rPr>
      </w:pPr>
    </w:p>
    <w:p w14:paraId="19EA978B" w14:textId="77777777" w:rsidR="00F020DD" w:rsidRDefault="00246C06">
      <w:pPr>
        <w:shd w:val="clear" w:color="auto" w:fill="FFFFFF"/>
        <w:spacing w:line="231" w:lineRule="atLeast"/>
        <w:rPr>
          <w:rFonts w:eastAsia="等线"/>
          <w:lang w:eastAsia="zh-CN"/>
        </w:rPr>
      </w:pPr>
      <w:r>
        <w:rPr>
          <w:rFonts w:eastAsia="等线"/>
          <w:lang w:eastAsia="zh-CN"/>
        </w:rPr>
        <w:t>Conclusion</w:t>
      </w:r>
    </w:p>
    <w:p w14:paraId="19EA978C" w14:textId="77777777" w:rsidR="00F020DD" w:rsidRDefault="00246C06">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19EA978D" w14:textId="77777777" w:rsidR="00F020DD" w:rsidRDefault="00246C06">
      <w:pPr>
        <w:numPr>
          <w:ilvl w:val="0"/>
          <w:numId w:val="36"/>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19EA978E" w14:textId="77777777" w:rsidR="00F020DD" w:rsidRDefault="00246C06">
      <w:pPr>
        <w:numPr>
          <w:ilvl w:val="0"/>
          <w:numId w:val="36"/>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19EA978F" w14:textId="77777777" w:rsidR="00F020DD" w:rsidRDefault="00F020DD">
      <w:pPr>
        <w:spacing w:line="231" w:lineRule="atLeast"/>
        <w:rPr>
          <w:rFonts w:eastAsia="等线"/>
          <w:lang w:eastAsia="zh-CN"/>
        </w:rPr>
      </w:pPr>
    </w:p>
    <w:p w14:paraId="19EA9790" w14:textId="77777777" w:rsidR="00F020DD" w:rsidRDefault="00246C06">
      <w:pPr>
        <w:spacing w:line="231" w:lineRule="atLeast"/>
        <w:rPr>
          <w:rFonts w:eastAsia="等线"/>
          <w:lang w:eastAsia="zh-CN"/>
        </w:rPr>
      </w:pPr>
      <w:r>
        <w:rPr>
          <w:rFonts w:eastAsia="等线"/>
          <w:lang w:eastAsia="zh-CN"/>
        </w:rPr>
        <w:t>Conclusion</w:t>
      </w:r>
    </w:p>
    <w:p w14:paraId="19EA9791" w14:textId="77777777" w:rsidR="00F020DD" w:rsidRDefault="00246C06">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19EA9792" w14:textId="77777777" w:rsidR="00F020DD" w:rsidRDefault="00246C06">
      <w:pPr>
        <w:numPr>
          <w:ilvl w:val="0"/>
          <w:numId w:val="37"/>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19EA9793" w14:textId="77777777" w:rsidR="00F020DD" w:rsidRDefault="00F020DD">
      <w:pPr>
        <w:spacing w:line="231" w:lineRule="atLeast"/>
        <w:rPr>
          <w:rFonts w:eastAsia="等线"/>
          <w:lang w:eastAsia="zh-CN"/>
        </w:rPr>
      </w:pPr>
    </w:p>
    <w:p w14:paraId="19EA9794" w14:textId="77777777" w:rsidR="00F020DD" w:rsidRDefault="00246C06">
      <w:pPr>
        <w:spacing w:line="231" w:lineRule="atLeast"/>
        <w:rPr>
          <w:rFonts w:eastAsia="等线"/>
          <w:lang w:eastAsia="zh-CN"/>
        </w:rPr>
      </w:pPr>
      <w:r>
        <w:rPr>
          <w:rFonts w:eastAsia="等线"/>
          <w:lang w:eastAsia="zh-CN"/>
        </w:rPr>
        <w:t xml:space="preserve">Conclusion </w:t>
      </w:r>
    </w:p>
    <w:p w14:paraId="19EA9795" w14:textId="77777777" w:rsidR="00F020DD" w:rsidRDefault="00246C06">
      <w:pPr>
        <w:spacing w:line="231" w:lineRule="atLeast"/>
        <w:rPr>
          <w:rFonts w:eastAsia="等线"/>
          <w:lang w:eastAsia="zh-CN"/>
        </w:rPr>
      </w:pPr>
      <w:r>
        <w:rPr>
          <w:rFonts w:eastAsia="等线"/>
          <w:lang w:eastAsia="zh-CN"/>
        </w:rPr>
        <w:lastRenderedPageBreak/>
        <w:t>For the evaluation of Type 2 (Joint training of the two-sided model at network side and UE side, respectively), following procedure is considered as an example:</w:t>
      </w:r>
    </w:p>
    <w:p w14:paraId="19EA9796" w14:textId="77777777" w:rsidR="00F020DD" w:rsidRDefault="00246C06">
      <w:pPr>
        <w:numPr>
          <w:ilvl w:val="0"/>
          <w:numId w:val="36"/>
        </w:numPr>
        <w:snapToGrid/>
        <w:spacing w:line="231" w:lineRule="atLeast"/>
        <w:jc w:val="left"/>
        <w:rPr>
          <w:rFonts w:eastAsia="等线"/>
          <w:lang w:eastAsia="zh-CN"/>
        </w:rPr>
      </w:pPr>
      <w:r>
        <w:rPr>
          <w:rFonts w:eastAsia="等线"/>
          <w:lang w:eastAsia="zh-CN"/>
        </w:rPr>
        <w:t>For each FP/BP loop,</w:t>
      </w:r>
    </w:p>
    <w:p w14:paraId="19EA9797" w14:textId="77777777" w:rsidR="00F020DD" w:rsidRDefault="00246C06">
      <w:pPr>
        <w:numPr>
          <w:ilvl w:val="1"/>
          <w:numId w:val="38"/>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19EA9798" w14:textId="77777777" w:rsidR="00F020DD" w:rsidRDefault="00246C06">
      <w:pPr>
        <w:numPr>
          <w:ilvl w:val="1"/>
          <w:numId w:val="38"/>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19EA9799" w14:textId="77777777" w:rsidR="00F020DD" w:rsidRDefault="00246C06">
      <w:pPr>
        <w:numPr>
          <w:ilvl w:val="1"/>
          <w:numId w:val="38"/>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19EA979A" w14:textId="77777777" w:rsidR="00F020DD" w:rsidRDefault="00246C06">
      <w:pPr>
        <w:numPr>
          <w:ilvl w:val="0"/>
          <w:numId w:val="36"/>
        </w:numPr>
        <w:snapToGrid/>
        <w:spacing w:line="231" w:lineRule="atLeast"/>
        <w:jc w:val="left"/>
        <w:rPr>
          <w:rFonts w:eastAsia="等线"/>
          <w:lang w:eastAsia="zh-CN"/>
        </w:rPr>
      </w:pPr>
      <w:r>
        <w:rPr>
          <w:rFonts w:eastAsia="等线"/>
          <w:lang w:eastAsia="zh-CN"/>
        </w:rPr>
        <w:t>Note: the dataset between UE side and NW side is aligned.</w:t>
      </w:r>
    </w:p>
    <w:p w14:paraId="19EA979B" w14:textId="77777777" w:rsidR="00F020DD" w:rsidRDefault="00246C06">
      <w:pPr>
        <w:numPr>
          <w:ilvl w:val="0"/>
          <w:numId w:val="36"/>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19EA979C" w14:textId="77777777" w:rsidR="00F020DD" w:rsidRDefault="00F020DD">
      <w:pPr>
        <w:spacing w:line="231" w:lineRule="atLeast"/>
        <w:rPr>
          <w:rFonts w:eastAsia="等线"/>
          <w:lang w:eastAsia="zh-CN"/>
        </w:rPr>
      </w:pPr>
    </w:p>
    <w:p w14:paraId="19EA979D" w14:textId="77777777" w:rsidR="00F020DD" w:rsidRDefault="00246C06">
      <w:pPr>
        <w:spacing w:line="231" w:lineRule="atLeast"/>
        <w:rPr>
          <w:rFonts w:eastAsia="等线"/>
          <w:lang w:eastAsia="zh-CN"/>
        </w:rPr>
      </w:pPr>
      <w:r>
        <w:rPr>
          <w:rFonts w:eastAsia="等线"/>
          <w:lang w:eastAsia="zh-CN"/>
        </w:rPr>
        <w:t>Conclusion</w:t>
      </w:r>
    </w:p>
    <w:p w14:paraId="19EA979E" w14:textId="77777777" w:rsidR="00F020DD" w:rsidRDefault="00246C06">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19EA979F"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19EA97A0"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19EA97A1"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19EA97A2" w14:textId="77777777" w:rsidR="00F020DD" w:rsidRDefault="00246C06">
      <w:pPr>
        <w:numPr>
          <w:ilvl w:val="0"/>
          <w:numId w:val="36"/>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19EA97A3" w14:textId="77777777" w:rsidR="00F020DD" w:rsidRDefault="00F020DD">
      <w:pPr>
        <w:spacing w:line="231" w:lineRule="atLeast"/>
        <w:rPr>
          <w:rFonts w:eastAsia="等线"/>
          <w:lang w:eastAsia="zh-CN"/>
        </w:rPr>
      </w:pPr>
    </w:p>
    <w:p w14:paraId="19EA97A4" w14:textId="77777777" w:rsidR="00F020DD" w:rsidRDefault="00246C06">
      <w:pPr>
        <w:spacing w:line="231" w:lineRule="atLeast"/>
        <w:rPr>
          <w:rFonts w:eastAsia="等线"/>
          <w:lang w:eastAsia="zh-CN"/>
        </w:rPr>
      </w:pPr>
      <w:r>
        <w:rPr>
          <w:rFonts w:eastAsia="等线"/>
          <w:lang w:eastAsia="zh-CN"/>
        </w:rPr>
        <w:t>Conclusion</w:t>
      </w:r>
    </w:p>
    <w:p w14:paraId="19EA97A5" w14:textId="77777777" w:rsidR="00F020DD" w:rsidRDefault="00246C06">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19EA97A6"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19EA97A7"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19EA97A8" w14:textId="77777777" w:rsidR="00F020DD" w:rsidRDefault="00246C06">
      <w:pPr>
        <w:numPr>
          <w:ilvl w:val="0"/>
          <w:numId w:val="36"/>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19EA97A9" w14:textId="77777777" w:rsidR="00F020DD" w:rsidRDefault="00246C06">
      <w:pPr>
        <w:numPr>
          <w:ilvl w:val="0"/>
          <w:numId w:val="36"/>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19EA97AA" w14:textId="77777777" w:rsidR="00F020DD" w:rsidRDefault="00F020DD">
      <w:pPr>
        <w:spacing w:line="231" w:lineRule="atLeast"/>
        <w:rPr>
          <w:rFonts w:eastAsia="等线"/>
          <w:lang w:eastAsia="zh-CN"/>
        </w:rPr>
      </w:pPr>
    </w:p>
    <w:p w14:paraId="19EA97AB" w14:textId="77777777" w:rsidR="00F020DD" w:rsidRDefault="00F020DD">
      <w:pPr>
        <w:spacing w:line="231" w:lineRule="atLeast"/>
        <w:rPr>
          <w:rFonts w:eastAsia="等线"/>
          <w:lang w:eastAsia="zh-CN"/>
        </w:rPr>
      </w:pPr>
    </w:p>
    <w:p w14:paraId="19EA97AC" w14:textId="77777777" w:rsidR="00F020DD" w:rsidRDefault="00246C06">
      <w:pPr>
        <w:rPr>
          <w:b/>
          <w:bCs/>
          <w:lang w:eastAsia="zh-CN"/>
        </w:rPr>
      </w:pPr>
      <w:r>
        <w:rPr>
          <w:b/>
          <w:bCs/>
          <w:highlight w:val="darkYellow"/>
          <w:lang w:eastAsia="zh-CN"/>
        </w:rPr>
        <w:t>Working assumption</w:t>
      </w:r>
      <w:r>
        <w:rPr>
          <w:b/>
          <w:bCs/>
          <w:lang w:eastAsia="zh-CN"/>
        </w:rPr>
        <w:t xml:space="preserve"> </w:t>
      </w:r>
    </w:p>
    <w:p w14:paraId="19EA97AD" w14:textId="77777777" w:rsidR="00F020DD" w:rsidRDefault="00246C06">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9EA97AE" w14:textId="77777777" w:rsidR="00F020DD" w:rsidRDefault="00246C06">
      <w:pPr>
        <w:numPr>
          <w:ilvl w:val="0"/>
          <w:numId w:val="33"/>
        </w:numPr>
        <w:rPr>
          <w:b/>
        </w:rPr>
      </w:pPr>
      <w:r>
        <w:rPr>
          <w:b/>
        </w:rPr>
        <w:t>Note: Eventual KPI can still be used to compare the performance</w:t>
      </w:r>
    </w:p>
    <w:p w14:paraId="19EA97AF" w14:textId="77777777" w:rsidR="00F020DD" w:rsidRDefault="00F020DD">
      <w:pPr>
        <w:spacing w:line="231" w:lineRule="atLeast"/>
        <w:rPr>
          <w:rFonts w:eastAsia="等线"/>
          <w:lang w:eastAsia="zh-CN"/>
        </w:rPr>
      </w:pPr>
    </w:p>
    <w:p w14:paraId="19EA97B0" w14:textId="77777777" w:rsidR="00F020DD" w:rsidRDefault="00246C06">
      <w:pPr>
        <w:rPr>
          <w:b/>
          <w:bCs/>
          <w:highlight w:val="green"/>
          <w:lang w:eastAsia="zh-CN"/>
        </w:rPr>
      </w:pPr>
      <w:r>
        <w:rPr>
          <w:b/>
          <w:bCs/>
          <w:highlight w:val="green"/>
          <w:lang w:eastAsia="zh-CN"/>
        </w:rPr>
        <w:t>Agreement</w:t>
      </w:r>
    </w:p>
    <w:p w14:paraId="19EA97B1" w14:textId="77777777" w:rsidR="00F020DD" w:rsidRDefault="00246C06">
      <w:pPr>
        <w:rPr>
          <w:b/>
          <w:bCs/>
          <w:lang w:eastAsia="zh-CN"/>
        </w:rPr>
      </w:pPr>
      <w:r>
        <w:rPr>
          <w:b/>
          <w:bCs/>
          <w:lang w:eastAsia="zh-CN"/>
        </w:rPr>
        <w:lastRenderedPageBreak/>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19EA97B2" w14:textId="77777777" w:rsidR="00F020DD" w:rsidRDefault="00246C06">
      <w:pPr>
        <w:pStyle w:val="-Bullets"/>
        <w:numPr>
          <w:ilvl w:val="0"/>
          <w:numId w:val="33"/>
        </w:numPr>
        <w:snapToGrid w:val="0"/>
        <w:spacing w:after="120" w:line="259" w:lineRule="auto"/>
        <w:ind w:left="402" w:hanging="402"/>
        <w:jc w:val="both"/>
        <w:rPr>
          <w:b/>
        </w:rPr>
      </w:pPr>
      <w:r>
        <w:rPr>
          <w:b/>
        </w:rPr>
        <w:t>Method 1: Average over all layers</w:t>
      </w:r>
    </w:p>
    <w:p w14:paraId="19EA97B3" w14:textId="77777777" w:rsidR="00F020DD" w:rsidRDefault="00246C06">
      <w:pPr>
        <w:pStyle w:val="-Bullets"/>
        <w:numPr>
          <w:ilvl w:val="0"/>
          <w:numId w:val="33"/>
        </w:numPr>
        <w:snapToGrid w:val="0"/>
        <w:spacing w:after="120" w:line="259" w:lineRule="auto"/>
        <w:ind w:left="402" w:hanging="402"/>
        <w:jc w:val="both"/>
        <w:rPr>
          <w:b/>
        </w:rPr>
      </w:pPr>
      <w:r>
        <w:rPr>
          <w:b/>
        </w:rPr>
        <w:t>Method 2: Weighted average over all layers</w:t>
      </w:r>
      <w:r>
        <w:rPr>
          <w:rFonts w:eastAsia="等线"/>
          <w:b/>
        </w:rPr>
        <w:t xml:space="preserve"> </w:t>
      </w:r>
    </w:p>
    <w:p w14:paraId="19EA97B4" w14:textId="77777777" w:rsidR="00F020DD" w:rsidRDefault="00246C06">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19EA97B5" w14:textId="77777777" w:rsidR="00F020DD" w:rsidRDefault="00246C06">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proofErr w:type="spellStart"/>
      <w:r>
        <w:rPr>
          <w:rFonts w:eastAsia="Microsoft YaHei UI"/>
          <w:b/>
          <w:iCs/>
          <w:color w:val="000000"/>
          <w:szCs w:val="20"/>
          <w:vertAlign w:val="superscript"/>
        </w:rPr>
        <w:t>th</w:t>
      </w:r>
      <w:proofErr w:type="spellEnd"/>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proofErr w:type="spellStart"/>
      <w:r>
        <w:rPr>
          <w:rFonts w:eastAsia="Microsoft YaHei UI"/>
          <w:b/>
          <w:iCs/>
          <w:color w:val="000000"/>
          <w:szCs w:val="20"/>
          <w:vertAlign w:val="superscript"/>
        </w:rPr>
        <w:t>th</w:t>
      </w:r>
      <w:proofErr w:type="spellEnd"/>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19EA97B6" w14:textId="77777777" w:rsidR="00F020DD" w:rsidRDefault="00246C06">
      <w:pPr>
        <w:pStyle w:val="-Bullets"/>
        <w:numPr>
          <w:ilvl w:val="0"/>
          <w:numId w:val="33"/>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19EA97B7" w14:textId="77777777" w:rsidR="00F020DD" w:rsidRDefault="00F020DD">
      <w:pPr>
        <w:spacing w:line="231" w:lineRule="atLeast"/>
        <w:rPr>
          <w:rFonts w:eastAsia="等线"/>
          <w:lang w:eastAsia="zh-CN"/>
        </w:rPr>
      </w:pPr>
    </w:p>
    <w:p w14:paraId="19EA97B8" w14:textId="77777777" w:rsidR="00F020DD" w:rsidRDefault="00246C06">
      <w:pPr>
        <w:rPr>
          <w:rFonts w:eastAsia="等线"/>
          <w:b/>
          <w:bCs/>
          <w:szCs w:val="20"/>
          <w:highlight w:val="green"/>
          <w:lang w:eastAsia="zh-CN"/>
        </w:rPr>
      </w:pPr>
      <w:r>
        <w:rPr>
          <w:rFonts w:eastAsia="等线"/>
          <w:b/>
          <w:bCs/>
          <w:szCs w:val="20"/>
          <w:highlight w:val="green"/>
          <w:lang w:eastAsia="zh-CN"/>
        </w:rPr>
        <w:t>Agreement</w:t>
      </w:r>
    </w:p>
    <w:p w14:paraId="19EA97B9" w14:textId="77777777" w:rsidR="00F020DD" w:rsidRDefault="00246C06">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19EA97BA" w14:textId="77777777" w:rsidR="00F020DD" w:rsidRDefault="00246C06">
      <w:pPr>
        <w:pStyle w:val="-Bullets"/>
        <w:numPr>
          <w:ilvl w:val="0"/>
          <w:numId w:val="39"/>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9EA97BB" w14:textId="77777777" w:rsidR="00F020DD" w:rsidRDefault="00246C06">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19EA97BC" w14:textId="77777777" w:rsidR="00F020DD" w:rsidRDefault="00246C06">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19EA97BD" w14:textId="77777777" w:rsidR="00F020DD" w:rsidRDefault="00246C06">
      <w:pPr>
        <w:pStyle w:val="-Bullets"/>
        <w:numPr>
          <w:ilvl w:val="0"/>
          <w:numId w:val="39"/>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19EA97BE" w14:textId="77777777" w:rsidR="00F020DD" w:rsidRDefault="00F020DD">
      <w:pPr>
        <w:spacing w:line="231" w:lineRule="atLeast"/>
        <w:rPr>
          <w:rFonts w:eastAsia="等线"/>
          <w:lang w:eastAsia="zh-CN"/>
        </w:rPr>
      </w:pPr>
    </w:p>
    <w:p w14:paraId="19EA97BF" w14:textId="77777777" w:rsidR="00F020DD" w:rsidRDefault="00246C06">
      <w:pPr>
        <w:rPr>
          <w:b/>
          <w:bCs/>
          <w:highlight w:val="green"/>
          <w:lang w:eastAsia="zh-CN"/>
        </w:rPr>
      </w:pPr>
      <w:r>
        <w:rPr>
          <w:b/>
          <w:highlight w:val="green"/>
          <w:lang w:eastAsia="zh-CN"/>
        </w:rPr>
        <w:t>Agreement</w:t>
      </w:r>
    </w:p>
    <w:p w14:paraId="19EA97C0" w14:textId="77777777" w:rsidR="00F020DD" w:rsidRDefault="00246C06">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9EA97C1" w14:textId="77777777" w:rsidR="00F020DD" w:rsidRDefault="00246C06">
      <w:pPr>
        <w:pStyle w:val="-Bullets"/>
        <w:numPr>
          <w:ilvl w:val="0"/>
          <w:numId w:val="40"/>
        </w:numPr>
        <w:snapToGrid w:val="0"/>
        <w:spacing w:after="120"/>
        <w:ind w:left="408" w:hanging="408"/>
        <w:rPr>
          <w:b/>
          <w:bCs/>
        </w:rPr>
      </w:pPr>
      <w:r>
        <w:rPr>
          <w:b/>
          <w:bCs/>
        </w:rPr>
        <w:t>High resolution scalar quantization, e.g., Float32, Float16, etc.</w:t>
      </w:r>
    </w:p>
    <w:p w14:paraId="19EA97C2" w14:textId="77777777" w:rsidR="00F020DD" w:rsidRDefault="00246C06">
      <w:pPr>
        <w:pStyle w:val="-Bullets"/>
        <w:numPr>
          <w:ilvl w:val="2"/>
          <w:numId w:val="33"/>
        </w:numPr>
        <w:snapToGrid w:val="0"/>
        <w:spacing w:after="120" w:line="259" w:lineRule="auto"/>
        <w:jc w:val="both"/>
        <w:rPr>
          <w:b/>
          <w:bCs/>
        </w:rPr>
      </w:pPr>
      <w:r>
        <w:rPr>
          <w:b/>
          <w:bCs/>
        </w:rPr>
        <w:t>FFS select one of the scalar quantization resolutions as baseline</w:t>
      </w:r>
    </w:p>
    <w:p w14:paraId="19EA97C3" w14:textId="77777777" w:rsidR="00F020DD" w:rsidRDefault="00246C06">
      <w:pPr>
        <w:pStyle w:val="-Bullets"/>
        <w:numPr>
          <w:ilvl w:val="0"/>
          <w:numId w:val="40"/>
        </w:numPr>
        <w:snapToGrid w:val="0"/>
        <w:spacing w:after="120"/>
        <w:ind w:left="408" w:hanging="408"/>
        <w:rPr>
          <w:b/>
          <w:bCs/>
        </w:rPr>
      </w:pPr>
      <w:r>
        <w:rPr>
          <w:b/>
          <w:bCs/>
        </w:rPr>
        <w:t>High resolution codebook quantization, e.g., R16 Type II-like method with new parameters</w:t>
      </w:r>
    </w:p>
    <w:p w14:paraId="19EA97C4" w14:textId="77777777" w:rsidR="00F020DD" w:rsidRDefault="00246C06">
      <w:pPr>
        <w:pStyle w:val="-Bullets"/>
        <w:numPr>
          <w:ilvl w:val="2"/>
          <w:numId w:val="33"/>
        </w:numPr>
        <w:snapToGrid w:val="0"/>
        <w:spacing w:after="120" w:line="259" w:lineRule="auto"/>
        <w:jc w:val="both"/>
        <w:rPr>
          <w:b/>
          <w:bCs/>
        </w:rPr>
      </w:pPr>
      <w:r>
        <w:rPr>
          <w:b/>
          <w:bCs/>
        </w:rPr>
        <w:t>FFS new parameters</w:t>
      </w:r>
    </w:p>
    <w:p w14:paraId="19EA97C5" w14:textId="77777777" w:rsidR="00F020DD" w:rsidRDefault="00246C06">
      <w:pPr>
        <w:pStyle w:val="-Bullets"/>
        <w:numPr>
          <w:ilvl w:val="0"/>
          <w:numId w:val="40"/>
        </w:numPr>
        <w:snapToGrid w:val="0"/>
        <w:spacing w:after="120"/>
        <w:ind w:left="408" w:hanging="408"/>
        <w:rPr>
          <w:b/>
          <w:bCs/>
        </w:rPr>
      </w:pPr>
      <w:r>
        <w:rPr>
          <w:b/>
          <w:bCs/>
        </w:rPr>
        <w:t>Other quantization methods are not precluded</w:t>
      </w:r>
    </w:p>
    <w:p w14:paraId="19EA97C6" w14:textId="77777777" w:rsidR="00F020DD" w:rsidRDefault="00F020DD">
      <w:pPr>
        <w:spacing w:line="231" w:lineRule="atLeast"/>
        <w:rPr>
          <w:rFonts w:eastAsia="等线"/>
          <w:lang w:eastAsia="zh-CN"/>
        </w:rPr>
      </w:pPr>
    </w:p>
    <w:p w14:paraId="19EA97C7" w14:textId="77777777" w:rsidR="00F020DD" w:rsidRDefault="00246C06">
      <w:pPr>
        <w:rPr>
          <w:b/>
          <w:bCs/>
          <w:highlight w:val="green"/>
          <w:lang w:eastAsia="zh-CN"/>
        </w:rPr>
      </w:pPr>
      <w:r>
        <w:rPr>
          <w:b/>
          <w:bCs/>
          <w:highlight w:val="green"/>
          <w:lang w:eastAsia="zh-CN"/>
        </w:rPr>
        <w:t>Agreement</w:t>
      </w:r>
    </w:p>
    <w:p w14:paraId="19EA97C8" w14:textId="77777777" w:rsidR="00F020DD" w:rsidRDefault="00246C06">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19EA97C9" w14:textId="77777777" w:rsidR="00F020DD" w:rsidRDefault="00246C06">
      <w:pPr>
        <w:pStyle w:val="-Bullets"/>
        <w:numPr>
          <w:ilvl w:val="0"/>
          <w:numId w:val="40"/>
        </w:numPr>
        <w:snapToGrid w:val="0"/>
        <w:spacing w:after="120"/>
        <w:ind w:left="408" w:hanging="408"/>
        <w:rPr>
          <w:b/>
          <w:bCs/>
        </w:rPr>
      </w:pPr>
      <w:r>
        <w:rPr>
          <w:b/>
          <w:bCs/>
        </w:rPr>
        <w:t xml:space="preserve">The AI/ML model is trained based on training dataset from one </w:t>
      </w:r>
      <w:proofErr w:type="spellStart"/>
      <w:r>
        <w:rPr>
          <w:b/>
          <w:bCs/>
        </w:rPr>
        <w:t>Scenario#A</w:t>
      </w:r>
      <w:proofErr w:type="spellEnd"/>
      <w:r>
        <w:rPr>
          <w:b/>
          <w:bCs/>
        </w:rPr>
        <w:t>/</w:t>
      </w:r>
      <w:proofErr w:type="spellStart"/>
      <w:r>
        <w:rPr>
          <w:b/>
          <w:bCs/>
        </w:rPr>
        <w:t>Configuration#A</w:t>
      </w:r>
      <w:proofErr w:type="spellEnd"/>
      <w:r>
        <w:rPr>
          <w:b/>
          <w:bCs/>
        </w:rPr>
        <w:t xml:space="preserve">, and then the AI/ML model is updated based on a fine-tuning dataset different than </w:t>
      </w:r>
      <w:proofErr w:type="spellStart"/>
      <w:r>
        <w:rPr>
          <w:b/>
          <w:bCs/>
        </w:rPr>
        <w:t>Scenario#A</w:t>
      </w:r>
      <w:proofErr w:type="spellEnd"/>
      <w:r>
        <w:rPr>
          <w:b/>
          <w:bCs/>
        </w:rPr>
        <w:t>/</w:t>
      </w:r>
      <w:proofErr w:type="spellStart"/>
      <w:r>
        <w:rPr>
          <w:b/>
          <w:bCs/>
        </w:rPr>
        <w:t>Configuration#A</w:t>
      </w:r>
      <w:proofErr w:type="spellEnd"/>
      <w:r>
        <w:rPr>
          <w:b/>
          <w:bCs/>
        </w:rPr>
        <w:t xml:space="preserve">, e.g., </w:t>
      </w:r>
      <w:proofErr w:type="spellStart"/>
      <w:r>
        <w:rPr>
          <w:b/>
          <w:bCs/>
        </w:rPr>
        <w:t>Scenario#B</w:t>
      </w:r>
      <w:proofErr w:type="spellEnd"/>
      <w:r>
        <w:rPr>
          <w:b/>
          <w:bCs/>
        </w:rPr>
        <w:t>/</w:t>
      </w:r>
      <w:proofErr w:type="spellStart"/>
      <w:r>
        <w:rPr>
          <w:b/>
          <w:bCs/>
        </w:rPr>
        <w:t>Configuration#B</w:t>
      </w:r>
      <w:proofErr w:type="spellEnd"/>
      <w:r>
        <w:rPr>
          <w:b/>
          <w:bCs/>
        </w:rPr>
        <w:t xml:space="preserve">, </w:t>
      </w:r>
      <w:proofErr w:type="spellStart"/>
      <w:r>
        <w:rPr>
          <w:b/>
          <w:bCs/>
        </w:rPr>
        <w:t>Scenario#A</w:t>
      </w:r>
      <w:proofErr w:type="spellEnd"/>
      <w:r>
        <w:rPr>
          <w:b/>
          <w:bCs/>
        </w:rPr>
        <w:t>/</w:t>
      </w:r>
      <w:proofErr w:type="spellStart"/>
      <w:r>
        <w:rPr>
          <w:b/>
          <w:bCs/>
        </w:rPr>
        <w:t>Configuration#B</w:t>
      </w:r>
      <w:proofErr w:type="spellEnd"/>
      <w:r>
        <w:rPr>
          <w:b/>
          <w:bCs/>
        </w:rPr>
        <w:t xml:space="preserve">. After that, the AI/ML model is tested </w:t>
      </w:r>
      <w:r>
        <w:rPr>
          <w:b/>
          <w:bCs/>
        </w:rPr>
        <w:lastRenderedPageBreak/>
        <w:t xml:space="preserve">on a different dataset than </w:t>
      </w:r>
      <w:proofErr w:type="spellStart"/>
      <w:r>
        <w:rPr>
          <w:b/>
          <w:bCs/>
        </w:rPr>
        <w:t>Scenario#A</w:t>
      </w:r>
      <w:proofErr w:type="spellEnd"/>
      <w:r>
        <w:rPr>
          <w:b/>
          <w:bCs/>
        </w:rPr>
        <w:t>/</w:t>
      </w:r>
      <w:proofErr w:type="spellStart"/>
      <w:r>
        <w:rPr>
          <w:b/>
          <w:bCs/>
        </w:rPr>
        <w:t>Configuration#A</w:t>
      </w:r>
      <w:proofErr w:type="spellEnd"/>
      <w:r>
        <w:rPr>
          <w:b/>
          <w:bCs/>
        </w:rPr>
        <w:t xml:space="preserve">, e.g., subject to </w:t>
      </w:r>
      <w:proofErr w:type="spellStart"/>
      <w:r>
        <w:rPr>
          <w:b/>
          <w:bCs/>
        </w:rPr>
        <w:t>Scenario#B</w:t>
      </w:r>
      <w:proofErr w:type="spellEnd"/>
      <w:r>
        <w:rPr>
          <w:b/>
          <w:bCs/>
        </w:rPr>
        <w:t>/</w:t>
      </w:r>
      <w:proofErr w:type="spellStart"/>
      <w:r>
        <w:rPr>
          <w:b/>
          <w:bCs/>
        </w:rPr>
        <w:t>Configuration#B</w:t>
      </w:r>
      <w:proofErr w:type="spellEnd"/>
      <w:r>
        <w:rPr>
          <w:b/>
          <w:bCs/>
        </w:rPr>
        <w:t xml:space="preserve">, </w:t>
      </w:r>
      <w:proofErr w:type="spellStart"/>
      <w:r>
        <w:rPr>
          <w:b/>
          <w:bCs/>
        </w:rPr>
        <w:t>Scenario#A</w:t>
      </w:r>
      <w:proofErr w:type="spellEnd"/>
      <w:r>
        <w:rPr>
          <w:b/>
          <w:bCs/>
        </w:rPr>
        <w:t>/</w:t>
      </w:r>
      <w:proofErr w:type="spellStart"/>
      <w:r>
        <w:rPr>
          <w:b/>
          <w:bCs/>
        </w:rPr>
        <w:t>Configuration#B</w:t>
      </w:r>
      <w:proofErr w:type="spellEnd"/>
    </w:p>
    <w:p w14:paraId="19EA97CA" w14:textId="77777777" w:rsidR="00F020DD" w:rsidRDefault="00246C06">
      <w:pPr>
        <w:pStyle w:val="-Bullets"/>
        <w:numPr>
          <w:ilvl w:val="0"/>
          <w:numId w:val="40"/>
        </w:numPr>
        <w:snapToGrid w:val="0"/>
        <w:spacing w:after="120"/>
        <w:ind w:left="408" w:hanging="408"/>
        <w:rPr>
          <w:b/>
          <w:bCs/>
        </w:rPr>
      </w:pPr>
      <w:r>
        <w:rPr>
          <w:b/>
          <w:bCs/>
        </w:rPr>
        <w:t>Company to report the fine-tuning dataset setting (e.g., size of dataset) and the improvement of performance</w:t>
      </w:r>
    </w:p>
    <w:p w14:paraId="19EA97CB" w14:textId="77777777" w:rsidR="00F020DD" w:rsidRDefault="00F020DD">
      <w:pPr>
        <w:spacing w:line="231" w:lineRule="atLeast"/>
        <w:rPr>
          <w:rFonts w:eastAsia="等线"/>
          <w:lang w:eastAsia="zh-CN"/>
        </w:rPr>
      </w:pPr>
    </w:p>
    <w:p w14:paraId="19EA97CC" w14:textId="77777777" w:rsidR="00F020DD" w:rsidRDefault="00F020DD">
      <w:pPr>
        <w:spacing w:line="231" w:lineRule="atLeast"/>
        <w:rPr>
          <w:rFonts w:eastAsia="等线"/>
          <w:lang w:eastAsia="zh-CN"/>
        </w:rPr>
      </w:pPr>
    </w:p>
    <w:p w14:paraId="19EA97CD" w14:textId="77777777" w:rsidR="00F020DD" w:rsidRDefault="00246C06">
      <w:pPr>
        <w:spacing w:before="240"/>
        <w:rPr>
          <w:b/>
          <w:highlight w:val="green"/>
          <w:lang w:eastAsia="zh-CN"/>
        </w:rPr>
      </w:pPr>
      <w:r>
        <w:rPr>
          <w:b/>
          <w:highlight w:val="green"/>
          <w:lang w:eastAsia="zh-CN"/>
        </w:rPr>
        <w:t>Agreement</w:t>
      </w:r>
    </w:p>
    <w:p w14:paraId="19EA97CE" w14:textId="77777777" w:rsidR="00F020DD" w:rsidRDefault="00246C06">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19EA97CF" w14:textId="77777777" w:rsidR="00F020DD" w:rsidRDefault="00246C06">
      <w:pPr>
        <w:pStyle w:val="-Bullets"/>
        <w:numPr>
          <w:ilvl w:val="0"/>
          <w:numId w:val="33"/>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19EA97D0" w14:textId="77777777" w:rsidR="00F020DD" w:rsidRDefault="00246C06">
      <w:pPr>
        <w:pStyle w:val="-Bullets"/>
        <w:numPr>
          <w:ilvl w:val="0"/>
          <w:numId w:val="33"/>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19EA97D1" w14:textId="77777777" w:rsidR="00F020DD" w:rsidRDefault="00246C06">
      <w:pPr>
        <w:pStyle w:val="-Bullets"/>
        <w:numPr>
          <w:ilvl w:val="2"/>
          <w:numId w:val="33"/>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19EA97D2" w14:textId="77777777" w:rsidR="00F020DD" w:rsidRDefault="00246C06">
      <w:pPr>
        <w:pStyle w:val="-Bullets"/>
        <w:numPr>
          <w:ilvl w:val="0"/>
          <w:numId w:val="33"/>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19EA97D3" w14:textId="77777777" w:rsidR="00F020DD" w:rsidRDefault="00246C06">
      <w:pPr>
        <w:pStyle w:val="-Bullets"/>
        <w:numPr>
          <w:ilvl w:val="0"/>
          <w:numId w:val="33"/>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19EA97D4" w14:textId="77777777" w:rsidR="00F020DD" w:rsidRDefault="00246C06">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19EA97D5" w14:textId="77777777" w:rsidR="00F020DD" w:rsidRDefault="00F020DD">
      <w:pPr>
        <w:spacing w:line="231" w:lineRule="atLeast"/>
        <w:rPr>
          <w:rFonts w:eastAsia="等线"/>
          <w:lang w:eastAsia="zh-CN"/>
        </w:rPr>
      </w:pPr>
    </w:p>
    <w:p w14:paraId="19EA97D6" w14:textId="77777777" w:rsidR="00F020DD" w:rsidRDefault="00246C06">
      <w:pPr>
        <w:spacing w:before="240"/>
        <w:rPr>
          <w:b/>
          <w:highlight w:val="green"/>
          <w:lang w:eastAsia="zh-CN"/>
        </w:rPr>
      </w:pPr>
      <w:r>
        <w:rPr>
          <w:b/>
          <w:highlight w:val="green"/>
          <w:lang w:eastAsia="zh-CN"/>
        </w:rPr>
        <w:t>Agreement</w:t>
      </w:r>
    </w:p>
    <w:p w14:paraId="19EA97D7" w14:textId="77777777" w:rsidR="00F020DD" w:rsidRDefault="00246C06">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9EA97D8" w14:textId="77777777" w:rsidR="00F020DD" w:rsidRDefault="00246C06">
      <w:pPr>
        <w:pStyle w:val="-Bullets"/>
        <w:numPr>
          <w:ilvl w:val="0"/>
          <w:numId w:val="33"/>
        </w:numPr>
        <w:snapToGrid w:val="0"/>
        <w:spacing w:after="120" w:line="259" w:lineRule="auto"/>
        <w:ind w:left="402" w:hanging="402"/>
        <w:jc w:val="both"/>
        <w:rPr>
          <w:b/>
        </w:rPr>
      </w:pPr>
      <w:r>
        <w:rPr>
          <w:b/>
          <w:bCs/>
        </w:rPr>
        <w:t>Case 1 (baseline): Type 2 training between one NW part model to one UE part model</w:t>
      </w:r>
    </w:p>
    <w:p w14:paraId="19EA97D9" w14:textId="77777777" w:rsidR="00F020DD" w:rsidRDefault="00246C06">
      <w:pPr>
        <w:pStyle w:val="-Bullets"/>
        <w:numPr>
          <w:ilvl w:val="0"/>
          <w:numId w:val="33"/>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19EA97DA" w14:textId="77777777" w:rsidR="00F020DD" w:rsidRDefault="00246C06">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9EA97DB" w14:textId="77777777" w:rsidR="00F020DD" w:rsidRDefault="00246C06">
      <w:pPr>
        <w:pStyle w:val="-Bullets"/>
        <w:numPr>
          <w:ilvl w:val="2"/>
          <w:numId w:val="33"/>
        </w:numPr>
        <w:snapToGrid w:val="0"/>
        <w:spacing w:after="120" w:line="259" w:lineRule="auto"/>
        <w:jc w:val="both"/>
        <w:rPr>
          <w:b/>
        </w:rPr>
      </w:pPr>
      <w:r>
        <w:rPr>
          <w:b/>
        </w:rPr>
        <w:t>FFS Companies to report the dataset used at UE part models, e.g., whether the same or different dataset(s) are used among M UE part models</w:t>
      </w:r>
    </w:p>
    <w:p w14:paraId="19EA97DC" w14:textId="77777777" w:rsidR="00F020DD" w:rsidRDefault="00246C06">
      <w:pPr>
        <w:pStyle w:val="-Bullets"/>
        <w:numPr>
          <w:ilvl w:val="0"/>
          <w:numId w:val="33"/>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19EA97DD" w14:textId="77777777" w:rsidR="00F020DD" w:rsidRDefault="00246C06">
      <w:pPr>
        <w:pStyle w:val="-Bullets"/>
        <w:numPr>
          <w:ilvl w:val="2"/>
          <w:numId w:val="33"/>
        </w:numPr>
        <w:snapToGrid w:val="0"/>
        <w:spacing w:after="120" w:line="259" w:lineRule="auto"/>
        <w:jc w:val="both"/>
        <w:rPr>
          <w:b/>
        </w:rPr>
      </w:pPr>
      <w:r>
        <w:rPr>
          <w:b/>
        </w:rPr>
        <w:t>Companies to report the AI/ML structures for the UE part model and the NW part model</w:t>
      </w:r>
    </w:p>
    <w:p w14:paraId="19EA97DE" w14:textId="77777777" w:rsidR="00F020DD" w:rsidRDefault="00246C06">
      <w:pPr>
        <w:pStyle w:val="-Bullets"/>
        <w:numPr>
          <w:ilvl w:val="2"/>
          <w:numId w:val="33"/>
        </w:numPr>
        <w:snapToGrid w:val="0"/>
        <w:spacing w:after="120" w:line="259" w:lineRule="auto"/>
        <w:jc w:val="both"/>
        <w:rPr>
          <w:b/>
        </w:rPr>
      </w:pPr>
      <w:r>
        <w:rPr>
          <w:b/>
        </w:rPr>
        <w:t>FFS Companies to report the dataset used at NW part models, e.g., whether the same or different dataset(s) are used among N NW part models</w:t>
      </w:r>
    </w:p>
    <w:p w14:paraId="19EA97DF" w14:textId="77777777" w:rsidR="00F020DD" w:rsidRDefault="00246C06">
      <w:pPr>
        <w:pStyle w:val="-Bullets"/>
        <w:numPr>
          <w:ilvl w:val="0"/>
          <w:numId w:val="33"/>
        </w:numPr>
        <w:snapToGrid w:val="0"/>
        <w:spacing w:after="120" w:line="259" w:lineRule="auto"/>
        <w:ind w:left="402" w:hanging="402"/>
        <w:jc w:val="both"/>
        <w:rPr>
          <w:b/>
        </w:rPr>
      </w:pPr>
      <w:r>
        <w:rPr>
          <w:b/>
          <w:bCs/>
        </w:rPr>
        <w:t>FFS N NW part models to M UE part models</w:t>
      </w:r>
    </w:p>
    <w:p w14:paraId="19EA97E0" w14:textId="77777777" w:rsidR="00F020DD" w:rsidRDefault="00246C06">
      <w:pPr>
        <w:pStyle w:val="-Bullets"/>
        <w:numPr>
          <w:ilvl w:val="0"/>
          <w:numId w:val="33"/>
        </w:numPr>
        <w:snapToGrid w:val="0"/>
        <w:spacing w:after="120" w:line="259" w:lineRule="auto"/>
        <w:ind w:left="402" w:hanging="402"/>
        <w:jc w:val="both"/>
        <w:rPr>
          <w:b/>
        </w:rPr>
      </w:pPr>
      <w:r>
        <w:rPr>
          <w:b/>
        </w:rPr>
        <w:t>FFS different quantization/dequantization methods between NW and UE</w:t>
      </w:r>
    </w:p>
    <w:p w14:paraId="19EA97E1" w14:textId="77777777" w:rsidR="00F020DD" w:rsidRDefault="00246C06">
      <w:pPr>
        <w:pStyle w:val="-Bullets"/>
        <w:numPr>
          <w:ilvl w:val="0"/>
          <w:numId w:val="33"/>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19EA97E2" w14:textId="77777777" w:rsidR="00F020DD" w:rsidRDefault="00246C06">
      <w:pPr>
        <w:pStyle w:val="-Bullets"/>
        <w:numPr>
          <w:ilvl w:val="0"/>
          <w:numId w:val="33"/>
        </w:numPr>
        <w:snapToGrid w:val="0"/>
        <w:spacing w:after="120" w:line="259" w:lineRule="auto"/>
        <w:ind w:left="402" w:hanging="402"/>
        <w:jc w:val="both"/>
        <w:rPr>
          <w:b/>
        </w:rPr>
      </w:pPr>
      <w:r>
        <w:rPr>
          <w:b/>
          <w:bCs/>
        </w:rPr>
        <w:t>FFS: companies to report the training order of UE-NW pair(s) in case of M UE part models and/or N NW part models</w:t>
      </w:r>
    </w:p>
    <w:p w14:paraId="19EA97E3" w14:textId="77777777" w:rsidR="00F020DD" w:rsidRDefault="00246C06">
      <w:pPr>
        <w:pStyle w:val="-Bullets"/>
        <w:numPr>
          <w:ilvl w:val="0"/>
          <w:numId w:val="33"/>
        </w:numPr>
        <w:snapToGrid w:val="0"/>
        <w:spacing w:after="120" w:line="259" w:lineRule="auto"/>
        <w:ind w:left="402" w:hanging="402"/>
        <w:jc w:val="both"/>
        <w:rPr>
          <w:b/>
        </w:rPr>
      </w:pPr>
      <w:r>
        <w:rPr>
          <w:b/>
          <w:bCs/>
        </w:rPr>
        <w:t>FFS: whether/how to report overhead</w:t>
      </w:r>
    </w:p>
    <w:p w14:paraId="19EA97E4" w14:textId="77777777" w:rsidR="00F020DD" w:rsidRDefault="00F020DD">
      <w:pPr>
        <w:spacing w:line="231" w:lineRule="atLeast"/>
        <w:rPr>
          <w:rFonts w:eastAsia="等线"/>
          <w:lang w:eastAsia="zh-CN"/>
        </w:rPr>
      </w:pPr>
    </w:p>
    <w:p w14:paraId="19EA97E5" w14:textId="77777777" w:rsidR="00F020DD" w:rsidRDefault="00246C06">
      <w:pPr>
        <w:spacing w:before="240"/>
        <w:rPr>
          <w:b/>
          <w:highlight w:val="green"/>
          <w:lang w:eastAsia="zh-CN"/>
        </w:rPr>
      </w:pPr>
      <w:r>
        <w:rPr>
          <w:b/>
          <w:highlight w:val="green"/>
          <w:lang w:eastAsia="zh-CN"/>
        </w:rPr>
        <w:lastRenderedPageBreak/>
        <w:t>Agreement</w:t>
      </w:r>
    </w:p>
    <w:p w14:paraId="19EA97E6" w14:textId="77777777" w:rsidR="00F020DD" w:rsidRDefault="00246C06">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19EA97E7" w14:textId="77777777" w:rsidR="00F020DD" w:rsidRDefault="00246C06">
      <w:pPr>
        <w:pStyle w:val="-Bullets"/>
        <w:numPr>
          <w:ilvl w:val="0"/>
          <w:numId w:val="33"/>
        </w:numPr>
        <w:snapToGrid w:val="0"/>
        <w:spacing w:after="120" w:line="259" w:lineRule="auto"/>
        <w:ind w:left="402" w:hanging="402"/>
        <w:jc w:val="both"/>
        <w:rPr>
          <w:b/>
        </w:rPr>
      </w:pPr>
      <w:r>
        <w:rPr>
          <w:b/>
        </w:rPr>
        <w:t>Raw channel matrix, e.g., channel matrix with the dimensions of Tx, Rx, and frequency unit</w:t>
      </w:r>
    </w:p>
    <w:p w14:paraId="19EA97E8" w14:textId="77777777" w:rsidR="00F020DD" w:rsidRDefault="00246C06">
      <w:pPr>
        <w:pStyle w:val="-Bullets"/>
        <w:numPr>
          <w:ilvl w:val="2"/>
          <w:numId w:val="33"/>
        </w:numPr>
        <w:snapToGrid w:val="0"/>
        <w:spacing w:after="120" w:line="259" w:lineRule="auto"/>
        <w:jc w:val="both"/>
        <w:rPr>
          <w:b/>
        </w:rPr>
      </w:pPr>
      <w:r>
        <w:rPr>
          <w:b/>
          <w:bCs/>
          <w:szCs w:val="20"/>
        </w:rPr>
        <w:t>Companies to report the raw channel is in frequency domain or delay domain</w:t>
      </w:r>
    </w:p>
    <w:p w14:paraId="19EA97E9" w14:textId="77777777" w:rsidR="00F020DD" w:rsidRDefault="00246C06">
      <w:pPr>
        <w:pStyle w:val="-Bullets"/>
        <w:numPr>
          <w:ilvl w:val="0"/>
          <w:numId w:val="33"/>
        </w:numPr>
        <w:snapToGrid w:val="0"/>
        <w:spacing w:after="120" w:line="259" w:lineRule="auto"/>
        <w:ind w:left="402" w:hanging="402"/>
        <w:jc w:val="both"/>
        <w:rPr>
          <w:b/>
          <w:color w:val="FF0000"/>
        </w:rPr>
      </w:pPr>
      <w:r>
        <w:rPr>
          <w:b/>
        </w:rPr>
        <w:t>Precoding matrix</w:t>
      </w:r>
    </w:p>
    <w:p w14:paraId="19EA97EA" w14:textId="77777777" w:rsidR="00F020DD" w:rsidRDefault="00246C06">
      <w:pPr>
        <w:pStyle w:val="-Bullets"/>
        <w:numPr>
          <w:ilvl w:val="2"/>
          <w:numId w:val="33"/>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w:t>
      </w:r>
      <w:proofErr w:type="spellStart"/>
      <w:r>
        <w:rPr>
          <w:b/>
          <w:bCs/>
          <w:szCs w:val="20"/>
        </w:rPr>
        <w:t>eType</w:t>
      </w:r>
      <w:proofErr w:type="spellEnd"/>
      <w:r>
        <w:rPr>
          <w:b/>
          <w:bCs/>
          <w:szCs w:val="20"/>
        </w:rPr>
        <w:t xml:space="preserve"> II-like reporting (i.e., eigenvectors with </w:t>
      </w:r>
      <w:r>
        <w:rPr>
          <w:b/>
        </w:rPr>
        <w:t>angular-delay domain representation)</w:t>
      </w:r>
    </w:p>
    <w:p w14:paraId="19EA97EB" w14:textId="77777777" w:rsidR="00F020DD" w:rsidRDefault="00246C06">
      <w:pPr>
        <w:pStyle w:val="-Bullets"/>
        <w:numPr>
          <w:ilvl w:val="0"/>
          <w:numId w:val="33"/>
        </w:numPr>
        <w:snapToGrid w:val="0"/>
        <w:spacing w:after="120" w:line="259" w:lineRule="auto"/>
        <w:ind w:left="402" w:hanging="402"/>
        <w:jc w:val="both"/>
        <w:rPr>
          <w:b/>
        </w:rPr>
      </w:pPr>
      <w:r>
        <w:rPr>
          <w:b/>
        </w:rPr>
        <w:t>Other input/output types are not precluded</w:t>
      </w:r>
    </w:p>
    <w:p w14:paraId="19EA97EC" w14:textId="77777777" w:rsidR="00F020DD" w:rsidRDefault="00246C06">
      <w:pPr>
        <w:pStyle w:val="-Bullets"/>
        <w:numPr>
          <w:ilvl w:val="0"/>
          <w:numId w:val="33"/>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19EA97ED" w14:textId="77777777" w:rsidR="00F020DD" w:rsidRDefault="00246C06">
      <w:pPr>
        <w:pStyle w:val="-Bullets"/>
        <w:numPr>
          <w:ilvl w:val="2"/>
          <w:numId w:val="33"/>
        </w:numPr>
        <w:snapToGrid w:val="0"/>
        <w:spacing w:after="120" w:line="259" w:lineRule="auto"/>
        <w:jc w:val="both"/>
        <w:rPr>
          <w:b/>
        </w:rPr>
      </w:pPr>
      <w:r>
        <w:rPr>
          <w:b/>
          <w:bCs/>
        </w:rPr>
        <w:t>Note: the input and output may be of different types</w:t>
      </w:r>
    </w:p>
    <w:p w14:paraId="19EA97EE" w14:textId="77777777" w:rsidR="00F020DD" w:rsidRDefault="00F020DD">
      <w:pPr>
        <w:rPr>
          <w:b/>
          <w:highlight w:val="yellow"/>
          <w:lang w:eastAsia="zh-CN"/>
        </w:rPr>
      </w:pPr>
    </w:p>
    <w:p w14:paraId="19EA97EF" w14:textId="77777777" w:rsidR="00F020DD" w:rsidRDefault="00F020DD">
      <w:pPr>
        <w:rPr>
          <w:b/>
          <w:highlight w:val="yellow"/>
          <w:lang w:eastAsia="zh-CN"/>
        </w:rPr>
      </w:pPr>
    </w:p>
    <w:p w14:paraId="19EA97F0" w14:textId="77777777" w:rsidR="00F020DD" w:rsidRDefault="00246C06">
      <w:pPr>
        <w:rPr>
          <w:b/>
          <w:lang w:eastAsia="zh-CN"/>
        </w:rPr>
      </w:pPr>
      <w:r>
        <w:rPr>
          <w:b/>
          <w:lang w:eastAsia="zh-CN"/>
        </w:rPr>
        <w:t>Conclusion</w:t>
      </w:r>
    </w:p>
    <w:p w14:paraId="19EA97F1" w14:textId="77777777" w:rsidR="00F020DD" w:rsidRDefault="00246C06">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19EA97F2" w14:textId="77777777" w:rsidR="00F020DD" w:rsidRDefault="00246C06">
      <w:pPr>
        <w:pStyle w:val="-Bullets"/>
        <w:numPr>
          <w:ilvl w:val="0"/>
          <w:numId w:val="33"/>
        </w:numPr>
        <w:snapToGrid w:val="0"/>
        <w:spacing w:after="120" w:line="259" w:lineRule="auto"/>
        <w:ind w:left="402" w:hanging="402"/>
        <w:jc w:val="both"/>
        <w:rPr>
          <w:b/>
          <w:bCs/>
        </w:rPr>
      </w:pPr>
      <w:r>
        <w:rPr>
          <w:b/>
          <w:bCs/>
        </w:rPr>
        <w:t xml:space="preserve">UE velocity vector is assumed as fixed over time in Procedure A </w:t>
      </w:r>
      <w:proofErr w:type="spellStart"/>
      <w:r>
        <w:rPr>
          <w:b/>
          <w:bCs/>
        </w:rPr>
        <w:t>modeling</w:t>
      </w:r>
      <w:proofErr w:type="spellEnd"/>
    </w:p>
    <w:p w14:paraId="19EA97F3" w14:textId="77777777" w:rsidR="00F020DD" w:rsidRDefault="00F020DD">
      <w:pPr>
        <w:spacing w:line="231" w:lineRule="atLeast"/>
        <w:rPr>
          <w:rFonts w:eastAsia="等线"/>
          <w:lang w:eastAsia="zh-CN"/>
        </w:rPr>
      </w:pPr>
    </w:p>
    <w:p w14:paraId="19EA97F4" w14:textId="77777777" w:rsidR="00F020DD" w:rsidRDefault="00246C06">
      <w:pPr>
        <w:rPr>
          <w:b/>
          <w:bCs/>
          <w:highlight w:val="green"/>
          <w:lang w:eastAsia="zh-CN"/>
        </w:rPr>
      </w:pPr>
      <w:r>
        <w:rPr>
          <w:b/>
          <w:bCs/>
          <w:highlight w:val="green"/>
          <w:lang w:eastAsia="zh-CN"/>
        </w:rPr>
        <w:t>Agreement</w:t>
      </w:r>
    </w:p>
    <w:p w14:paraId="19EA97F5" w14:textId="77777777" w:rsidR="00F020DD" w:rsidRDefault="00246C06">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19EA97F6" w14:textId="77777777" w:rsidR="00F020DD" w:rsidRDefault="00246C06">
      <w:pPr>
        <w:numPr>
          <w:ilvl w:val="0"/>
          <w:numId w:val="33"/>
        </w:numPr>
        <w:snapToGrid/>
        <w:spacing w:after="0" w:line="240" w:lineRule="auto"/>
        <w:jc w:val="left"/>
        <w:rPr>
          <w:b/>
          <w:bCs/>
          <w:lang w:eastAsia="zh-CN"/>
        </w:rPr>
      </w:pPr>
      <w:r>
        <w:rPr>
          <w:b/>
          <w:bCs/>
          <w:lang w:eastAsia="zh-CN"/>
        </w:rPr>
        <w:t>For 15kHz SCS: For 10MHz bandwidth: 4 RBs; for 20MHz bandwidth: 8 RBs</w:t>
      </w:r>
    </w:p>
    <w:p w14:paraId="19EA97F7" w14:textId="77777777" w:rsidR="00F020DD" w:rsidRDefault="00246C06">
      <w:pPr>
        <w:numPr>
          <w:ilvl w:val="0"/>
          <w:numId w:val="33"/>
        </w:numPr>
        <w:snapToGrid/>
        <w:spacing w:after="0" w:line="240" w:lineRule="auto"/>
        <w:jc w:val="left"/>
        <w:rPr>
          <w:b/>
          <w:bCs/>
          <w:lang w:eastAsia="zh-CN"/>
        </w:rPr>
      </w:pPr>
      <w:r>
        <w:rPr>
          <w:b/>
          <w:bCs/>
          <w:lang w:eastAsia="zh-CN"/>
        </w:rPr>
        <w:t>For 30kHz SCS: For 10MHz bandwidth: 2 RBs; for 20MHz bandwidth: 4 RBs</w:t>
      </w:r>
    </w:p>
    <w:p w14:paraId="19EA97F8" w14:textId="77777777" w:rsidR="00F020DD" w:rsidRDefault="00246C06">
      <w:pPr>
        <w:numPr>
          <w:ilvl w:val="0"/>
          <w:numId w:val="33"/>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19EA97F9" w14:textId="77777777" w:rsidR="00F020DD" w:rsidRDefault="00F020DD">
      <w:pPr>
        <w:snapToGrid/>
        <w:spacing w:after="0" w:line="240" w:lineRule="auto"/>
        <w:jc w:val="left"/>
        <w:rPr>
          <w:b/>
        </w:rPr>
      </w:pPr>
    </w:p>
    <w:p w14:paraId="19EA97FA" w14:textId="77777777" w:rsidR="00F020DD" w:rsidRDefault="00246C06">
      <w:pPr>
        <w:outlineLvl w:val="2"/>
        <w:rPr>
          <w:b/>
          <w:highlight w:val="green"/>
          <w:u w:val="single"/>
          <w:lang w:eastAsia="zh-CN"/>
        </w:rPr>
      </w:pPr>
      <w:r>
        <w:rPr>
          <w:b/>
          <w:u w:val="single"/>
          <w:lang w:eastAsia="zh-CN"/>
        </w:rPr>
        <w:t>Agreements of the 111 meeting</w:t>
      </w:r>
    </w:p>
    <w:p w14:paraId="19EA97FB" w14:textId="77777777" w:rsidR="00F020DD" w:rsidRDefault="00246C06">
      <w:pPr>
        <w:rPr>
          <w:szCs w:val="20"/>
          <w:highlight w:val="darkYellow"/>
          <w:lang w:eastAsia="zh-CN"/>
        </w:rPr>
      </w:pPr>
      <w:r>
        <w:rPr>
          <w:szCs w:val="20"/>
          <w:highlight w:val="darkYellow"/>
          <w:lang w:eastAsia="zh-CN"/>
        </w:rPr>
        <w:t>Working Assumption</w:t>
      </w:r>
    </w:p>
    <w:p w14:paraId="19EA97FC" w14:textId="77777777" w:rsidR="00F020DD" w:rsidRDefault="00246C06">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19EA97FD" w14:textId="77777777" w:rsidR="00F020DD" w:rsidRDefault="00246C06">
      <w:pPr>
        <w:pStyle w:val="ListParagraph"/>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9EA97FE" w14:textId="77777777" w:rsidR="00F020DD" w:rsidRDefault="00246C06">
      <w:pPr>
        <w:pStyle w:val="ListParagraph"/>
        <w:numPr>
          <w:ilvl w:val="0"/>
          <w:numId w:val="41"/>
        </w:numPr>
        <w:snapToGrid/>
        <w:spacing w:after="180" w:line="240" w:lineRule="auto"/>
        <w:jc w:val="left"/>
        <w:textAlignment w:val="baseline"/>
        <w:rPr>
          <w:lang w:eastAsia="zh-CN"/>
        </w:rPr>
      </w:pPr>
      <w:r>
        <w:rPr>
          <w:lang w:eastAsia="zh-CN"/>
        </w:rPr>
        <w:t>FFS the value or range of payload size X/Y/Z</w:t>
      </w:r>
    </w:p>
    <w:p w14:paraId="19EA97FF" w14:textId="77777777" w:rsidR="00F020DD" w:rsidRDefault="00246C06">
      <w:pPr>
        <w:pStyle w:val="ListParagraph"/>
        <w:numPr>
          <w:ilvl w:val="0"/>
          <w:numId w:val="41"/>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19EA9800" w14:textId="77777777" w:rsidR="00F020DD" w:rsidRDefault="00246C06">
      <w:pPr>
        <w:pStyle w:val="ListParagraph"/>
        <w:numPr>
          <w:ilvl w:val="0"/>
          <w:numId w:val="41"/>
        </w:numPr>
        <w:snapToGrid/>
        <w:spacing w:after="180" w:line="240" w:lineRule="auto"/>
        <w:jc w:val="left"/>
        <w:textAlignment w:val="baseline"/>
        <w:rPr>
          <w:lang w:eastAsia="zh-CN"/>
        </w:rPr>
      </w:pPr>
      <w:r>
        <w:rPr>
          <w:rFonts w:eastAsia="等线"/>
          <w:lang w:eastAsia="zh-CN"/>
        </w:rPr>
        <w:t>FFS: training related overhead</w:t>
      </w:r>
    </w:p>
    <w:p w14:paraId="19EA9801" w14:textId="77777777" w:rsidR="00F020DD" w:rsidRDefault="00246C06">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F020DD" w14:paraId="19EA9807"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9EA9802"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03" w14:textId="77777777" w:rsidR="00F020DD" w:rsidRDefault="00F020D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04"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0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06"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80D"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08"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09" w14:textId="77777777" w:rsidR="00F020DD" w:rsidRDefault="00246C06">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0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0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0C" w14:textId="77777777" w:rsidR="00F020DD" w:rsidRDefault="00F020DD">
            <w:pPr>
              <w:jc w:val="center"/>
              <w:rPr>
                <w:rFonts w:ascii="Arial" w:hAnsi="Arial" w:cs="Arial"/>
                <w:sz w:val="16"/>
                <w:szCs w:val="16"/>
                <w:lang w:eastAsia="zh-CN"/>
              </w:rPr>
            </w:pPr>
          </w:p>
        </w:tc>
      </w:tr>
      <w:tr w:rsidR="00F020DD" w14:paraId="19EA98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0E"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0F"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1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1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12" w14:textId="77777777" w:rsidR="00F020DD" w:rsidRDefault="00F020DD">
            <w:pPr>
              <w:jc w:val="center"/>
              <w:rPr>
                <w:rFonts w:ascii="Arial" w:hAnsi="Arial" w:cs="Arial"/>
                <w:sz w:val="16"/>
                <w:szCs w:val="16"/>
                <w:lang w:eastAsia="zh-CN"/>
              </w:rPr>
            </w:pPr>
          </w:p>
        </w:tc>
      </w:tr>
      <w:tr w:rsidR="00F020DD" w14:paraId="19EA981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14"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15"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1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1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18" w14:textId="77777777" w:rsidR="00F020DD" w:rsidRDefault="00F020DD">
            <w:pPr>
              <w:jc w:val="center"/>
              <w:rPr>
                <w:rFonts w:ascii="Arial" w:hAnsi="Arial" w:cs="Arial"/>
                <w:sz w:val="16"/>
                <w:szCs w:val="16"/>
                <w:lang w:eastAsia="zh-CN"/>
              </w:rPr>
            </w:pPr>
          </w:p>
        </w:tc>
      </w:tr>
      <w:tr w:rsidR="00F020DD" w14:paraId="19EA981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1A"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1B"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1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1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1E" w14:textId="77777777" w:rsidR="00F020DD" w:rsidRDefault="00F020DD">
            <w:pPr>
              <w:jc w:val="center"/>
              <w:rPr>
                <w:rFonts w:ascii="Arial" w:hAnsi="Arial" w:cs="Arial"/>
                <w:sz w:val="16"/>
                <w:szCs w:val="16"/>
                <w:lang w:eastAsia="zh-CN"/>
              </w:rPr>
            </w:pPr>
          </w:p>
        </w:tc>
      </w:tr>
      <w:tr w:rsidR="00F020DD" w14:paraId="19EA982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20"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21"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2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2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24" w14:textId="77777777" w:rsidR="00F020DD" w:rsidRDefault="00F020DD">
            <w:pPr>
              <w:jc w:val="center"/>
              <w:rPr>
                <w:rFonts w:ascii="Arial" w:hAnsi="Arial" w:cs="Arial"/>
                <w:sz w:val="16"/>
                <w:szCs w:val="16"/>
                <w:lang w:eastAsia="zh-CN"/>
              </w:rPr>
            </w:pPr>
          </w:p>
        </w:tc>
      </w:tr>
      <w:tr w:rsidR="00F020DD" w14:paraId="19EA982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26"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27"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2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2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2A" w14:textId="77777777" w:rsidR="00F020DD" w:rsidRDefault="00F020DD">
            <w:pPr>
              <w:jc w:val="center"/>
              <w:rPr>
                <w:rFonts w:ascii="Arial" w:hAnsi="Arial" w:cs="Arial"/>
                <w:sz w:val="16"/>
                <w:szCs w:val="16"/>
                <w:lang w:eastAsia="zh-CN"/>
              </w:rPr>
            </w:pPr>
          </w:p>
        </w:tc>
      </w:tr>
      <w:tr w:rsidR="00F020DD" w14:paraId="19EA9831"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2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2D" w14:textId="77777777" w:rsidR="00F020DD" w:rsidRDefault="00246C06">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2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2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30" w14:textId="77777777" w:rsidR="00F020DD" w:rsidRDefault="00F020DD">
            <w:pPr>
              <w:jc w:val="center"/>
              <w:rPr>
                <w:rFonts w:ascii="Arial" w:hAnsi="Arial" w:cs="Arial"/>
                <w:sz w:val="16"/>
                <w:szCs w:val="16"/>
                <w:lang w:eastAsia="zh-CN"/>
              </w:rPr>
            </w:pPr>
          </w:p>
        </w:tc>
      </w:tr>
      <w:tr w:rsidR="00F020DD" w14:paraId="19EA983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32"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33"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3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3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36" w14:textId="77777777" w:rsidR="00F020DD" w:rsidRDefault="00F020DD">
            <w:pPr>
              <w:jc w:val="center"/>
              <w:rPr>
                <w:rFonts w:ascii="Arial" w:hAnsi="Arial" w:cs="Arial"/>
                <w:sz w:val="16"/>
                <w:szCs w:val="16"/>
                <w:lang w:eastAsia="zh-CN"/>
              </w:rPr>
            </w:pPr>
          </w:p>
        </w:tc>
      </w:tr>
      <w:tr w:rsidR="00F020DD" w14:paraId="19EA983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3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39"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3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3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3C" w14:textId="77777777" w:rsidR="00F020DD" w:rsidRDefault="00F020DD">
            <w:pPr>
              <w:jc w:val="center"/>
              <w:rPr>
                <w:rFonts w:ascii="Arial" w:hAnsi="Arial" w:cs="Arial"/>
                <w:sz w:val="16"/>
                <w:szCs w:val="16"/>
                <w:lang w:eastAsia="zh-CN"/>
              </w:rPr>
            </w:pPr>
          </w:p>
        </w:tc>
      </w:tr>
      <w:tr w:rsidR="00F020DD" w14:paraId="19EA984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3E"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3F"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4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4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42" w14:textId="77777777" w:rsidR="00F020DD" w:rsidRDefault="00F020DD">
            <w:pPr>
              <w:jc w:val="center"/>
              <w:rPr>
                <w:rFonts w:ascii="Arial" w:hAnsi="Arial" w:cs="Arial"/>
                <w:sz w:val="16"/>
                <w:szCs w:val="16"/>
                <w:lang w:eastAsia="zh-CN"/>
              </w:rPr>
            </w:pPr>
          </w:p>
        </w:tc>
      </w:tr>
      <w:tr w:rsidR="00F020DD" w14:paraId="19EA984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44"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45"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4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4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48" w14:textId="77777777" w:rsidR="00F020DD" w:rsidRDefault="00F020DD">
            <w:pPr>
              <w:jc w:val="center"/>
              <w:rPr>
                <w:rFonts w:ascii="Arial" w:hAnsi="Arial" w:cs="Arial"/>
                <w:sz w:val="16"/>
                <w:szCs w:val="16"/>
                <w:lang w:eastAsia="zh-CN"/>
              </w:rPr>
            </w:pPr>
          </w:p>
        </w:tc>
      </w:tr>
      <w:tr w:rsidR="00F020DD" w14:paraId="19EA984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4A"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4B"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4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4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4E" w14:textId="77777777" w:rsidR="00F020DD" w:rsidRDefault="00F020DD">
            <w:pPr>
              <w:jc w:val="center"/>
              <w:rPr>
                <w:rFonts w:ascii="Arial" w:hAnsi="Arial" w:cs="Arial"/>
                <w:sz w:val="16"/>
                <w:szCs w:val="16"/>
                <w:lang w:eastAsia="zh-CN"/>
              </w:rPr>
            </w:pPr>
          </w:p>
        </w:tc>
      </w:tr>
      <w:tr w:rsidR="00F020DD" w14:paraId="19EA985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50" w14:textId="77777777" w:rsidR="00F020DD" w:rsidRDefault="00246C06">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51"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5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5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54" w14:textId="77777777" w:rsidR="00F020DD" w:rsidRDefault="00F020DD">
            <w:pPr>
              <w:jc w:val="center"/>
              <w:rPr>
                <w:rFonts w:ascii="Arial" w:hAnsi="Arial" w:cs="Arial"/>
                <w:sz w:val="16"/>
                <w:szCs w:val="16"/>
                <w:lang w:eastAsia="zh-CN"/>
              </w:rPr>
            </w:pPr>
          </w:p>
        </w:tc>
      </w:tr>
      <w:tr w:rsidR="00F020DD" w14:paraId="19EA985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56"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57"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5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5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5A" w14:textId="77777777" w:rsidR="00F020DD" w:rsidRDefault="00F020DD">
            <w:pPr>
              <w:jc w:val="center"/>
              <w:rPr>
                <w:rFonts w:ascii="Arial" w:hAnsi="Arial" w:cs="Arial"/>
                <w:sz w:val="16"/>
                <w:szCs w:val="16"/>
                <w:lang w:eastAsia="zh-CN"/>
              </w:rPr>
            </w:pPr>
          </w:p>
        </w:tc>
      </w:tr>
      <w:tr w:rsidR="00F020DD" w14:paraId="19EA986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5C"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5D" w14:textId="77777777" w:rsidR="00F020DD" w:rsidRDefault="00246C06">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5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5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60" w14:textId="77777777" w:rsidR="00F020DD" w:rsidRDefault="00F020DD">
            <w:pPr>
              <w:jc w:val="center"/>
              <w:rPr>
                <w:rFonts w:ascii="Arial" w:hAnsi="Arial" w:cs="Arial"/>
                <w:sz w:val="16"/>
                <w:szCs w:val="16"/>
                <w:lang w:eastAsia="zh-CN"/>
              </w:rPr>
            </w:pPr>
          </w:p>
        </w:tc>
      </w:tr>
      <w:tr w:rsidR="00F020DD" w14:paraId="19EA986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62"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63" w14:textId="77777777" w:rsidR="00F020DD" w:rsidRDefault="00246C06">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6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6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66" w14:textId="77777777" w:rsidR="00F020DD" w:rsidRDefault="00F020DD">
            <w:pPr>
              <w:jc w:val="center"/>
              <w:rPr>
                <w:rFonts w:ascii="Arial" w:hAnsi="Arial" w:cs="Arial"/>
                <w:sz w:val="16"/>
                <w:szCs w:val="16"/>
                <w:lang w:eastAsia="zh-CN"/>
              </w:rPr>
            </w:pPr>
          </w:p>
        </w:tc>
      </w:tr>
      <w:tr w:rsidR="00F020DD" w14:paraId="19EA986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6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69" w14:textId="77777777" w:rsidR="00F020DD" w:rsidRDefault="00246C06">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6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6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6C" w14:textId="77777777" w:rsidR="00F020DD" w:rsidRDefault="00F020DD">
            <w:pPr>
              <w:jc w:val="center"/>
              <w:rPr>
                <w:rFonts w:ascii="Arial" w:hAnsi="Arial" w:cs="Arial"/>
                <w:sz w:val="16"/>
                <w:szCs w:val="16"/>
                <w:lang w:eastAsia="zh-CN"/>
              </w:rPr>
            </w:pPr>
          </w:p>
        </w:tc>
      </w:tr>
      <w:tr w:rsidR="00F020DD" w14:paraId="19EA987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6E"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6F" w14:textId="77777777" w:rsidR="00F020DD" w:rsidRDefault="00246C06">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7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7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72" w14:textId="77777777" w:rsidR="00F020DD" w:rsidRDefault="00F020DD">
            <w:pPr>
              <w:jc w:val="center"/>
              <w:rPr>
                <w:rFonts w:ascii="Arial" w:hAnsi="Arial" w:cs="Arial"/>
                <w:sz w:val="16"/>
                <w:szCs w:val="16"/>
                <w:lang w:eastAsia="zh-CN"/>
              </w:rPr>
            </w:pPr>
          </w:p>
        </w:tc>
      </w:tr>
      <w:tr w:rsidR="00F020DD" w14:paraId="19EA9878"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874"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75"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76"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77" w14:textId="77777777" w:rsidR="00F020DD" w:rsidRDefault="00F020DD">
            <w:pPr>
              <w:jc w:val="center"/>
              <w:rPr>
                <w:rFonts w:ascii="Arial" w:hAnsi="Arial" w:cs="Arial"/>
                <w:sz w:val="16"/>
                <w:szCs w:val="16"/>
                <w:lang w:eastAsia="zh-CN"/>
              </w:rPr>
            </w:pPr>
          </w:p>
        </w:tc>
      </w:tr>
      <w:tr w:rsidR="00F020DD" w14:paraId="19EA987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879" w14:textId="77777777" w:rsidR="00F020DD" w:rsidRDefault="00246C06">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7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7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7C" w14:textId="77777777" w:rsidR="00F020DD" w:rsidRDefault="00F020DD">
            <w:pPr>
              <w:jc w:val="center"/>
              <w:rPr>
                <w:rFonts w:ascii="Arial" w:hAnsi="Arial" w:cs="Arial"/>
                <w:sz w:val="16"/>
                <w:szCs w:val="16"/>
                <w:lang w:eastAsia="zh-CN"/>
              </w:rPr>
            </w:pPr>
          </w:p>
        </w:tc>
      </w:tr>
      <w:tr w:rsidR="00F020DD" w14:paraId="19EA988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7E"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7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8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8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82" w14:textId="77777777" w:rsidR="00F020DD" w:rsidRDefault="00F020DD">
            <w:pPr>
              <w:jc w:val="center"/>
              <w:rPr>
                <w:rFonts w:ascii="Arial" w:hAnsi="Arial" w:cs="Arial"/>
                <w:sz w:val="16"/>
                <w:szCs w:val="16"/>
                <w:lang w:eastAsia="zh-CN"/>
              </w:rPr>
            </w:pPr>
          </w:p>
        </w:tc>
      </w:tr>
      <w:tr w:rsidR="00F020DD" w14:paraId="19EA988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84"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8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8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8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88" w14:textId="77777777" w:rsidR="00F020DD" w:rsidRDefault="00F020DD">
            <w:pPr>
              <w:jc w:val="center"/>
              <w:rPr>
                <w:rFonts w:ascii="Arial" w:hAnsi="Arial" w:cs="Arial"/>
                <w:sz w:val="16"/>
                <w:szCs w:val="16"/>
                <w:lang w:eastAsia="zh-CN"/>
              </w:rPr>
            </w:pPr>
          </w:p>
        </w:tc>
      </w:tr>
      <w:tr w:rsidR="00F020DD" w14:paraId="19EA988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8A"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8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8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8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8E" w14:textId="77777777" w:rsidR="00F020DD" w:rsidRDefault="00F020DD">
            <w:pPr>
              <w:jc w:val="center"/>
              <w:rPr>
                <w:rFonts w:ascii="Arial" w:hAnsi="Arial" w:cs="Arial"/>
                <w:sz w:val="16"/>
                <w:szCs w:val="16"/>
                <w:lang w:eastAsia="zh-CN"/>
              </w:rPr>
            </w:pPr>
          </w:p>
        </w:tc>
      </w:tr>
      <w:tr w:rsidR="00F020DD" w14:paraId="19EA989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90"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9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9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9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94" w14:textId="77777777" w:rsidR="00F020DD" w:rsidRDefault="00F020DD">
            <w:pPr>
              <w:jc w:val="center"/>
              <w:rPr>
                <w:rFonts w:ascii="Arial" w:hAnsi="Arial" w:cs="Arial"/>
                <w:sz w:val="16"/>
                <w:szCs w:val="16"/>
                <w:lang w:eastAsia="zh-CN"/>
              </w:rPr>
            </w:pPr>
          </w:p>
        </w:tc>
      </w:tr>
      <w:tr w:rsidR="00F020DD" w14:paraId="19EA989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96"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9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9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9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9A" w14:textId="77777777" w:rsidR="00F020DD" w:rsidRDefault="00F020DD">
            <w:pPr>
              <w:jc w:val="center"/>
              <w:rPr>
                <w:rFonts w:ascii="Arial" w:hAnsi="Arial" w:cs="Arial"/>
                <w:sz w:val="16"/>
                <w:szCs w:val="16"/>
                <w:lang w:eastAsia="zh-CN"/>
              </w:rPr>
            </w:pPr>
          </w:p>
        </w:tc>
      </w:tr>
      <w:tr w:rsidR="00F020DD" w14:paraId="19EA98A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9C"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9D"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9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9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A0" w14:textId="77777777" w:rsidR="00F020DD" w:rsidRDefault="00F020DD">
            <w:pPr>
              <w:jc w:val="center"/>
              <w:rPr>
                <w:rFonts w:ascii="Arial" w:hAnsi="Arial" w:cs="Arial"/>
                <w:sz w:val="16"/>
                <w:szCs w:val="16"/>
                <w:lang w:eastAsia="zh-CN"/>
              </w:rPr>
            </w:pPr>
          </w:p>
        </w:tc>
      </w:tr>
      <w:tr w:rsidR="00F020DD" w14:paraId="19EA98A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A2"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A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A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A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A6" w14:textId="77777777" w:rsidR="00F020DD" w:rsidRDefault="00F020DD">
            <w:pPr>
              <w:jc w:val="center"/>
              <w:rPr>
                <w:rFonts w:ascii="Arial" w:hAnsi="Arial" w:cs="Arial"/>
                <w:sz w:val="16"/>
                <w:szCs w:val="16"/>
                <w:lang w:eastAsia="zh-CN"/>
              </w:rPr>
            </w:pPr>
          </w:p>
        </w:tc>
      </w:tr>
      <w:tr w:rsidR="00F020DD" w14:paraId="19EA98A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A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A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A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A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AC" w14:textId="77777777" w:rsidR="00F020DD" w:rsidRDefault="00F020DD">
            <w:pPr>
              <w:jc w:val="center"/>
              <w:rPr>
                <w:rFonts w:ascii="Arial" w:hAnsi="Arial" w:cs="Arial"/>
                <w:sz w:val="16"/>
                <w:szCs w:val="16"/>
                <w:lang w:eastAsia="zh-CN"/>
              </w:rPr>
            </w:pPr>
          </w:p>
        </w:tc>
      </w:tr>
      <w:tr w:rsidR="00F020DD" w14:paraId="19EA98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AE"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A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B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B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B2" w14:textId="77777777" w:rsidR="00F020DD" w:rsidRDefault="00F020DD">
            <w:pPr>
              <w:jc w:val="center"/>
              <w:rPr>
                <w:rFonts w:ascii="Arial" w:hAnsi="Arial" w:cs="Arial"/>
                <w:sz w:val="16"/>
                <w:szCs w:val="16"/>
                <w:lang w:eastAsia="zh-CN"/>
              </w:rPr>
            </w:pPr>
          </w:p>
        </w:tc>
      </w:tr>
      <w:tr w:rsidR="00F020DD" w14:paraId="19EA98B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8B4"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B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B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B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B8" w14:textId="77777777" w:rsidR="00F020DD" w:rsidRDefault="00F020DD">
            <w:pPr>
              <w:jc w:val="center"/>
              <w:rPr>
                <w:rFonts w:ascii="Arial" w:hAnsi="Arial" w:cs="Arial"/>
                <w:sz w:val="16"/>
                <w:szCs w:val="16"/>
                <w:lang w:eastAsia="zh-CN"/>
              </w:rPr>
            </w:pPr>
          </w:p>
        </w:tc>
      </w:tr>
      <w:tr w:rsidR="00F020DD" w14:paraId="19EA98B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BA"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B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B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B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BE" w14:textId="77777777" w:rsidR="00F020DD" w:rsidRDefault="00F020DD">
            <w:pPr>
              <w:jc w:val="center"/>
              <w:rPr>
                <w:rFonts w:ascii="Arial" w:hAnsi="Arial" w:cs="Arial"/>
                <w:sz w:val="16"/>
                <w:szCs w:val="16"/>
                <w:lang w:eastAsia="zh-CN"/>
              </w:rPr>
            </w:pPr>
          </w:p>
        </w:tc>
      </w:tr>
      <w:tr w:rsidR="00F020DD" w14:paraId="19EA98C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8C0"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C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C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C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C4" w14:textId="77777777" w:rsidR="00F020DD" w:rsidRDefault="00F020DD">
            <w:pPr>
              <w:jc w:val="center"/>
              <w:rPr>
                <w:rFonts w:ascii="Arial" w:hAnsi="Arial" w:cs="Arial"/>
                <w:sz w:val="16"/>
                <w:szCs w:val="16"/>
                <w:lang w:eastAsia="zh-CN"/>
              </w:rPr>
            </w:pPr>
          </w:p>
        </w:tc>
      </w:tr>
      <w:tr w:rsidR="00F020DD" w14:paraId="19EA98C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9EA98C6"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8C7" w14:textId="77777777" w:rsidR="00F020DD" w:rsidRDefault="00F020D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8C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8C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8CA" w14:textId="77777777" w:rsidR="00F020DD" w:rsidRDefault="00F020DD">
            <w:pPr>
              <w:jc w:val="center"/>
              <w:rPr>
                <w:rFonts w:ascii="Arial" w:hAnsi="Arial" w:cs="Arial"/>
                <w:sz w:val="16"/>
                <w:szCs w:val="16"/>
                <w:lang w:eastAsia="zh-CN"/>
              </w:rPr>
            </w:pPr>
          </w:p>
        </w:tc>
      </w:tr>
      <w:tr w:rsidR="00F020DD" w14:paraId="19EA98D1"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8CC"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CD"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C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C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D0" w14:textId="77777777" w:rsidR="00F020DD" w:rsidRDefault="00F020DD">
            <w:pPr>
              <w:jc w:val="center"/>
              <w:rPr>
                <w:rFonts w:ascii="Arial" w:hAnsi="Arial" w:cs="Arial"/>
                <w:sz w:val="16"/>
                <w:szCs w:val="16"/>
                <w:lang w:eastAsia="zh-CN"/>
              </w:rPr>
            </w:pPr>
          </w:p>
        </w:tc>
      </w:tr>
      <w:tr w:rsidR="00F020DD" w14:paraId="19EA98D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D2"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D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D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D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D6" w14:textId="77777777" w:rsidR="00F020DD" w:rsidRDefault="00F020DD">
            <w:pPr>
              <w:jc w:val="center"/>
              <w:rPr>
                <w:rFonts w:ascii="Arial" w:hAnsi="Arial" w:cs="Arial"/>
                <w:sz w:val="16"/>
                <w:szCs w:val="16"/>
                <w:lang w:eastAsia="zh-CN"/>
              </w:rPr>
            </w:pPr>
          </w:p>
        </w:tc>
      </w:tr>
      <w:tr w:rsidR="00F020DD" w14:paraId="19EA98D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D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D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D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D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DC" w14:textId="77777777" w:rsidR="00F020DD" w:rsidRDefault="00F020DD">
            <w:pPr>
              <w:jc w:val="center"/>
              <w:rPr>
                <w:rFonts w:ascii="Arial" w:hAnsi="Arial" w:cs="Arial"/>
                <w:sz w:val="16"/>
                <w:szCs w:val="16"/>
                <w:lang w:eastAsia="zh-CN"/>
              </w:rPr>
            </w:pPr>
          </w:p>
        </w:tc>
      </w:tr>
      <w:tr w:rsidR="00F020DD" w14:paraId="19EA98E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8DE"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D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E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E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E2" w14:textId="77777777" w:rsidR="00F020DD" w:rsidRDefault="00F020DD">
            <w:pPr>
              <w:jc w:val="center"/>
              <w:rPr>
                <w:rFonts w:ascii="Arial" w:hAnsi="Arial" w:cs="Arial"/>
                <w:sz w:val="16"/>
                <w:szCs w:val="16"/>
                <w:lang w:eastAsia="zh-CN"/>
              </w:rPr>
            </w:pPr>
          </w:p>
        </w:tc>
      </w:tr>
      <w:tr w:rsidR="00F020DD" w14:paraId="19EA98E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E4"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E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E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E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E8" w14:textId="77777777" w:rsidR="00F020DD" w:rsidRDefault="00F020DD">
            <w:pPr>
              <w:jc w:val="center"/>
              <w:rPr>
                <w:rFonts w:ascii="Arial" w:hAnsi="Arial" w:cs="Arial"/>
                <w:sz w:val="16"/>
                <w:szCs w:val="16"/>
                <w:lang w:eastAsia="zh-CN"/>
              </w:rPr>
            </w:pPr>
          </w:p>
        </w:tc>
      </w:tr>
      <w:tr w:rsidR="00F020DD" w14:paraId="19EA98EF"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EA"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E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E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E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EE" w14:textId="77777777" w:rsidR="00F020DD" w:rsidRDefault="00F020DD">
            <w:pPr>
              <w:jc w:val="center"/>
              <w:rPr>
                <w:rFonts w:ascii="Arial" w:hAnsi="Arial" w:cs="Arial"/>
                <w:sz w:val="16"/>
                <w:szCs w:val="16"/>
                <w:lang w:eastAsia="zh-CN"/>
              </w:rPr>
            </w:pPr>
          </w:p>
        </w:tc>
      </w:tr>
      <w:tr w:rsidR="00F020DD" w14:paraId="19EA98F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8F0"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F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F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F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F4" w14:textId="77777777" w:rsidR="00F020DD" w:rsidRDefault="00F020DD">
            <w:pPr>
              <w:jc w:val="center"/>
              <w:rPr>
                <w:rFonts w:ascii="Arial" w:hAnsi="Arial" w:cs="Arial"/>
                <w:sz w:val="16"/>
                <w:szCs w:val="16"/>
                <w:lang w:eastAsia="zh-CN"/>
              </w:rPr>
            </w:pPr>
          </w:p>
        </w:tc>
      </w:tr>
      <w:tr w:rsidR="00F020DD" w14:paraId="19EA98F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F6"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F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F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F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8FA" w14:textId="77777777" w:rsidR="00F020DD" w:rsidRDefault="00F020DD">
            <w:pPr>
              <w:jc w:val="center"/>
              <w:rPr>
                <w:rFonts w:ascii="Arial" w:hAnsi="Arial" w:cs="Arial"/>
                <w:sz w:val="16"/>
                <w:szCs w:val="16"/>
                <w:lang w:eastAsia="zh-CN"/>
              </w:rPr>
            </w:pPr>
          </w:p>
        </w:tc>
      </w:tr>
      <w:tr w:rsidR="00F020DD" w14:paraId="19EA990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8FC"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8FD"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8F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8F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900" w14:textId="77777777" w:rsidR="00F020DD" w:rsidRDefault="00F020DD">
            <w:pPr>
              <w:jc w:val="center"/>
              <w:rPr>
                <w:rFonts w:ascii="Arial" w:hAnsi="Arial" w:cs="Arial"/>
                <w:sz w:val="16"/>
                <w:szCs w:val="16"/>
                <w:lang w:eastAsia="zh-CN"/>
              </w:rPr>
            </w:pPr>
          </w:p>
        </w:tc>
      </w:tr>
      <w:tr w:rsidR="00F020DD" w14:paraId="19EA990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902"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90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90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90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906" w14:textId="77777777" w:rsidR="00F020DD" w:rsidRDefault="00F020DD">
            <w:pPr>
              <w:jc w:val="center"/>
              <w:rPr>
                <w:rFonts w:ascii="Arial" w:hAnsi="Arial" w:cs="Arial"/>
                <w:sz w:val="16"/>
                <w:szCs w:val="16"/>
                <w:lang w:eastAsia="zh-CN"/>
              </w:rPr>
            </w:pPr>
          </w:p>
        </w:tc>
      </w:tr>
      <w:tr w:rsidR="00F020DD" w14:paraId="19EA990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90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90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90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90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90C" w14:textId="77777777" w:rsidR="00F020DD" w:rsidRDefault="00F020DD">
            <w:pPr>
              <w:jc w:val="center"/>
              <w:rPr>
                <w:rFonts w:ascii="Arial" w:hAnsi="Arial" w:cs="Arial"/>
                <w:sz w:val="16"/>
                <w:szCs w:val="16"/>
                <w:lang w:eastAsia="zh-CN"/>
              </w:rPr>
            </w:pPr>
          </w:p>
        </w:tc>
      </w:tr>
      <w:tr w:rsidR="00F020DD" w14:paraId="19EA99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9EA990E"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EA990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9EA991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9EA991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9EA9912" w14:textId="77777777" w:rsidR="00F020DD" w:rsidRDefault="00F020DD">
            <w:pPr>
              <w:jc w:val="center"/>
              <w:rPr>
                <w:rFonts w:ascii="Arial" w:hAnsi="Arial" w:cs="Arial"/>
                <w:sz w:val="16"/>
                <w:szCs w:val="16"/>
                <w:lang w:eastAsia="zh-CN"/>
              </w:rPr>
            </w:pPr>
          </w:p>
        </w:tc>
      </w:tr>
      <w:tr w:rsidR="00F020DD" w14:paraId="19EA991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9EA9914"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15" w14:textId="77777777" w:rsidR="00F020DD" w:rsidRDefault="00F020D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1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1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18" w14:textId="77777777" w:rsidR="00F020DD" w:rsidRDefault="00F020DD">
            <w:pPr>
              <w:jc w:val="center"/>
              <w:rPr>
                <w:rFonts w:ascii="Arial" w:hAnsi="Arial" w:cs="Arial"/>
                <w:sz w:val="16"/>
                <w:szCs w:val="16"/>
                <w:lang w:eastAsia="zh-CN"/>
              </w:rPr>
            </w:pPr>
          </w:p>
        </w:tc>
      </w:tr>
      <w:tr w:rsidR="00F020DD" w14:paraId="19EA991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1A"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1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1C"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1D"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1E" w14:textId="77777777" w:rsidR="00F020DD" w:rsidRDefault="00F020DD">
            <w:pPr>
              <w:jc w:val="center"/>
              <w:rPr>
                <w:rFonts w:ascii="Arial" w:hAnsi="Arial" w:cs="Arial"/>
                <w:sz w:val="16"/>
                <w:szCs w:val="16"/>
                <w:lang w:eastAsia="zh-CN"/>
              </w:rPr>
            </w:pPr>
          </w:p>
        </w:tc>
      </w:tr>
      <w:tr w:rsidR="00F020DD" w14:paraId="19EA9925"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920"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2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22"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23"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24" w14:textId="77777777" w:rsidR="00F020DD" w:rsidRDefault="00F020DD">
            <w:pPr>
              <w:jc w:val="center"/>
              <w:rPr>
                <w:rFonts w:ascii="Arial" w:hAnsi="Arial" w:cs="Arial"/>
                <w:sz w:val="16"/>
                <w:szCs w:val="16"/>
                <w:lang w:eastAsia="zh-CN"/>
              </w:rPr>
            </w:pPr>
          </w:p>
        </w:tc>
      </w:tr>
      <w:tr w:rsidR="00F020DD" w14:paraId="19EA992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926"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2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28"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29"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2A" w14:textId="77777777" w:rsidR="00F020DD" w:rsidRDefault="00F020DD">
            <w:pPr>
              <w:jc w:val="center"/>
              <w:rPr>
                <w:rFonts w:ascii="Arial" w:hAnsi="Arial" w:cs="Arial"/>
                <w:sz w:val="16"/>
                <w:szCs w:val="16"/>
                <w:lang w:eastAsia="zh-CN"/>
              </w:rPr>
            </w:pPr>
          </w:p>
        </w:tc>
      </w:tr>
      <w:tr w:rsidR="00F020DD" w14:paraId="19EA9931"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2C"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2D"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2E"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2F"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30" w14:textId="77777777" w:rsidR="00F020DD" w:rsidRDefault="00F020DD">
            <w:pPr>
              <w:jc w:val="center"/>
              <w:rPr>
                <w:rFonts w:ascii="Arial" w:hAnsi="Arial" w:cs="Arial"/>
                <w:sz w:val="16"/>
                <w:szCs w:val="16"/>
                <w:lang w:eastAsia="zh-CN"/>
              </w:rPr>
            </w:pPr>
          </w:p>
        </w:tc>
      </w:tr>
      <w:tr w:rsidR="00F020DD" w14:paraId="19EA993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932"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3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34"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35"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36" w14:textId="77777777" w:rsidR="00F020DD" w:rsidRDefault="00F020DD">
            <w:pPr>
              <w:jc w:val="center"/>
              <w:rPr>
                <w:rFonts w:ascii="Arial" w:hAnsi="Arial" w:cs="Arial"/>
                <w:sz w:val="16"/>
                <w:szCs w:val="16"/>
                <w:lang w:eastAsia="zh-CN"/>
              </w:rPr>
            </w:pPr>
          </w:p>
        </w:tc>
      </w:tr>
      <w:tr w:rsidR="00F020DD" w14:paraId="19EA993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9EA9938" w14:textId="77777777" w:rsidR="00F020DD" w:rsidRDefault="00F020DD">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3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3A"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3B"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3C" w14:textId="77777777" w:rsidR="00F020DD" w:rsidRDefault="00F020DD">
            <w:pPr>
              <w:jc w:val="center"/>
              <w:rPr>
                <w:rFonts w:ascii="Arial" w:hAnsi="Arial" w:cs="Arial"/>
                <w:sz w:val="16"/>
                <w:szCs w:val="16"/>
                <w:lang w:eastAsia="zh-CN"/>
              </w:rPr>
            </w:pPr>
          </w:p>
        </w:tc>
      </w:tr>
      <w:tr w:rsidR="00F020DD" w14:paraId="19EA9943"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9EA993E"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3F" w14:textId="77777777" w:rsidR="00F020DD" w:rsidRDefault="00F020D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40"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41"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42" w14:textId="77777777" w:rsidR="00F020DD" w:rsidRDefault="00F020DD">
            <w:pPr>
              <w:jc w:val="center"/>
              <w:rPr>
                <w:rFonts w:ascii="Arial" w:hAnsi="Arial" w:cs="Arial"/>
                <w:sz w:val="16"/>
                <w:szCs w:val="16"/>
                <w:lang w:eastAsia="zh-CN"/>
              </w:rPr>
            </w:pPr>
          </w:p>
        </w:tc>
      </w:tr>
      <w:tr w:rsidR="00F020DD" w14:paraId="19EA994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19EA9944"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EA9945" w14:textId="77777777" w:rsidR="00F020DD" w:rsidRDefault="00F020DD">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9EA9946" w14:textId="77777777" w:rsidR="00F020DD" w:rsidRDefault="00F020DD">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EA9947" w14:textId="77777777" w:rsidR="00F020DD" w:rsidRDefault="00F020DD">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9EA9948" w14:textId="77777777" w:rsidR="00F020DD" w:rsidRDefault="00F020DD">
            <w:pPr>
              <w:jc w:val="center"/>
              <w:rPr>
                <w:rFonts w:ascii="Arial" w:hAnsi="Arial" w:cs="Arial"/>
                <w:sz w:val="16"/>
                <w:szCs w:val="16"/>
                <w:lang w:eastAsia="zh-CN"/>
              </w:rPr>
            </w:pPr>
          </w:p>
        </w:tc>
      </w:tr>
    </w:tbl>
    <w:p w14:paraId="19EA994A" w14:textId="77777777" w:rsidR="00F020DD" w:rsidRDefault="00F020DD">
      <w:pPr>
        <w:rPr>
          <w:bCs/>
          <w:szCs w:val="20"/>
          <w:lang w:eastAsia="zh-CN"/>
        </w:rPr>
      </w:pPr>
    </w:p>
    <w:p w14:paraId="19EA994B" w14:textId="77777777" w:rsidR="00F020DD" w:rsidRDefault="00246C06">
      <w:pPr>
        <w:rPr>
          <w:bCs/>
          <w:szCs w:val="20"/>
          <w:highlight w:val="green"/>
          <w:lang w:eastAsia="zh-CN"/>
        </w:rPr>
      </w:pPr>
      <w:r>
        <w:rPr>
          <w:bCs/>
          <w:szCs w:val="20"/>
          <w:highlight w:val="green"/>
          <w:lang w:eastAsia="zh-CN"/>
        </w:rPr>
        <w:t>Agreement</w:t>
      </w:r>
    </w:p>
    <w:p w14:paraId="19EA994C" w14:textId="77777777" w:rsidR="00F020DD" w:rsidRDefault="00246C06">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9EA994D" w14:textId="77777777" w:rsidR="00F020DD" w:rsidRDefault="00246C06">
      <w:pPr>
        <w:pStyle w:val="ListParagraph"/>
        <w:numPr>
          <w:ilvl w:val="0"/>
          <w:numId w:val="42"/>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19EA994E"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19EA994F" w14:textId="77777777" w:rsidR="00F020DD" w:rsidRDefault="00246C06">
      <w:pPr>
        <w:pStyle w:val="ListParagraph"/>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9EA9950"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 xml:space="preserve">Note 2: Case 1 can be naturally applied to the UE-first training case where 1 UE part model to N&gt;1 separate NW part </w:t>
      </w:r>
      <w:proofErr w:type="gramStart"/>
      <w:r>
        <w:rPr>
          <w:bCs/>
          <w:lang w:eastAsia="zh-CN"/>
        </w:rPr>
        <w:t>models</w:t>
      </w:r>
      <w:proofErr w:type="gramEnd"/>
    </w:p>
    <w:p w14:paraId="19EA9951" w14:textId="77777777" w:rsidR="00F020DD" w:rsidRDefault="00246C06">
      <w:pPr>
        <w:pStyle w:val="ListParagraph"/>
        <w:numPr>
          <w:ilvl w:val="2"/>
          <w:numId w:val="42"/>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19EA9952"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19EA9953"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FFS: different quantization methods between NW side and UE side</w:t>
      </w:r>
    </w:p>
    <w:p w14:paraId="19EA9954" w14:textId="77777777" w:rsidR="00F020DD" w:rsidRDefault="00246C06">
      <w:pPr>
        <w:pStyle w:val="ListParagraph"/>
        <w:numPr>
          <w:ilvl w:val="0"/>
          <w:numId w:val="42"/>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19EA9955"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19EA9956"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19EA9957"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19EA9958" w14:textId="77777777" w:rsidR="00F020DD" w:rsidRDefault="00246C06">
      <w:pPr>
        <w:pStyle w:val="ListParagraph"/>
        <w:numPr>
          <w:ilvl w:val="0"/>
          <w:numId w:val="42"/>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19EA9959"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19EA995A"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19EA995B" w14:textId="77777777" w:rsidR="00F020DD" w:rsidRDefault="00246C06">
      <w:pPr>
        <w:pStyle w:val="ListParagraph"/>
        <w:numPr>
          <w:ilvl w:val="1"/>
          <w:numId w:val="42"/>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19EA995C" w14:textId="77777777" w:rsidR="00F020DD" w:rsidRDefault="00246C06">
      <w:pPr>
        <w:pStyle w:val="ListParagraph"/>
        <w:numPr>
          <w:ilvl w:val="0"/>
          <w:numId w:val="42"/>
        </w:numPr>
        <w:snapToGrid/>
        <w:spacing w:after="180" w:line="240" w:lineRule="auto"/>
        <w:jc w:val="left"/>
        <w:textAlignment w:val="baseline"/>
        <w:rPr>
          <w:bCs/>
          <w:lang w:eastAsia="zh-CN"/>
        </w:rPr>
      </w:pPr>
      <w:r>
        <w:rPr>
          <w:bCs/>
          <w:lang w:eastAsia="zh-CN"/>
        </w:rPr>
        <w:t>FFS: whether/how to report overhead of dataset</w:t>
      </w:r>
    </w:p>
    <w:p w14:paraId="19EA995D" w14:textId="77777777" w:rsidR="00F020DD" w:rsidRDefault="00F020DD">
      <w:pPr>
        <w:rPr>
          <w:bCs/>
          <w:szCs w:val="20"/>
          <w:highlight w:val="darkYellow"/>
          <w:lang w:eastAsia="zh-CN"/>
        </w:rPr>
      </w:pPr>
    </w:p>
    <w:p w14:paraId="19EA995E" w14:textId="77777777" w:rsidR="00F020DD" w:rsidRDefault="00246C06">
      <w:pPr>
        <w:rPr>
          <w:bCs/>
          <w:szCs w:val="20"/>
          <w:highlight w:val="darkYellow"/>
          <w:lang w:eastAsia="zh-CN"/>
        </w:rPr>
      </w:pPr>
      <w:r>
        <w:rPr>
          <w:bCs/>
          <w:szCs w:val="20"/>
          <w:highlight w:val="darkYellow"/>
          <w:lang w:eastAsia="zh-CN"/>
        </w:rPr>
        <w:t>Working Assumption</w:t>
      </w:r>
    </w:p>
    <w:p w14:paraId="19EA995F" w14:textId="77777777" w:rsidR="00F020DD" w:rsidRDefault="00246C06">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9EA9960" w14:textId="77777777" w:rsidR="00F020DD" w:rsidRDefault="00246C06">
      <w:pPr>
        <w:numPr>
          <w:ilvl w:val="0"/>
          <w:numId w:val="43"/>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19EA9961" w14:textId="77777777" w:rsidR="00F020DD" w:rsidRDefault="00246C06">
      <w:pPr>
        <w:numPr>
          <w:ilvl w:val="1"/>
          <w:numId w:val="43"/>
        </w:numPr>
        <w:spacing w:after="0" w:line="240" w:lineRule="auto"/>
        <w:jc w:val="left"/>
        <w:rPr>
          <w:bCs/>
          <w:szCs w:val="20"/>
          <w:lang w:eastAsia="zh-CN"/>
        </w:rPr>
      </w:pPr>
      <w:r>
        <w:rPr>
          <w:bCs/>
          <w:szCs w:val="20"/>
          <w:lang w:eastAsia="zh-CN"/>
        </w:rPr>
        <w:t>It does not imply any restriction on future specification for CSI prediction</w:t>
      </w:r>
    </w:p>
    <w:p w14:paraId="19EA9962" w14:textId="77777777" w:rsidR="00F020DD" w:rsidRDefault="00246C06">
      <w:pPr>
        <w:numPr>
          <w:ilvl w:val="0"/>
          <w:numId w:val="43"/>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19EA9963" w14:textId="77777777" w:rsidR="00F020DD" w:rsidRDefault="00F020DD">
      <w:pPr>
        <w:rPr>
          <w:rFonts w:eastAsia="等线"/>
          <w:bCs/>
          <w:szCs w:val="20"/>
          <w:highlight w:val="green"/>
          <w:lang w:eastAsia="zh-CN"/>
        </w:rPr>
      </w:pPr>
    </w:p>
    <w:p w14:paraId="19EA9964" w14:textId="77777777" w:rsidR="00F020DD" w:rsidRDefault="00246C06">
      <w:pPr>
        <w:rPr>
          <w:rFonts w:eastAsia="等线"/>
          <w:bCs/>
          <w:szCs w:val="20"/>
          <w:highlight w:val="green"/>
          <w:lang w:eastAsia="zh-CN"/>
        </w:rPr>
      </w:pPr>
      <w:r>
        <w:rPr>
          <w:rFonts w:eastAsia="等线"/>
          <w:bCs/>
          <w:szCs w:val="20"/>
          <w:highlight w:val="green"/>
          <w:lang w:eastAsia="zh-CN"/>
        </w:rPr>
        <w:t>Agreement</w:t>
      </w:r>
    </w:p>
    <w:p w14:paraId="19EA9965" w14:textId="77777777" w:rsidR="00F020DD" w:rsidRDefault="00246C06">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19EA9966"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19EA9967"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9EA9968"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ml:space="preserve">, </w:t>
      </w:r>
      <w:proofErr w:type="spellStart"/>
      <w:r>
        <w:rPr>
          <w:u w:val="single"/>
          <w:lang w:eastAsia="zh-CN"/>
        </w:rPr>
        <w:t>Xn</w:t>
      </w:r>
      <w:proofErr w:type="spellEnd"/>
      <w:r>
        <w:rPr>
          <w:lang w:eastAsia="zh-CN"/>
        </w:rPr>
        <w:t xml:space="preserve">, and then the AI/ML model performs inference/test on a single dataset subject to the dimension of X1, or X2,…, or </w:t>
      </w:r>
      <w:proofErr w:type="spellStart"/>
      <w:r>
        <w:rPr>
          <w:lang w:eastAsia="zh-CN"/>
        </w:rPr>
        <w:t>Xn</w:t>
      </w:r>
      <w:proofErr w:type="spellEnd"/>
      <w:r>
        <w:rPr>
          <w:lang w:eastAsia="zh-CN"/>
        </w:rPr>
        <w:t>.</w:t>
      </w:r>
    </w:p>
    <w:p w14:paraId="19EA9969"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 xml:space="preserve">Note: For Case 2/3, the solutions to achieve the scalability between Xi and </w:t>
      </w:r>
      <w:proofErr w:type="spellStart"/>
      <w:r>
        <w:rPr>
          <w:lang w:eastAsia="zh-CN"/>
        </w:rPr>
        <w:t>Xj</w:t>
      </w:r>
      <w:proofErr w:type="spellEnd"/>
      <w:r>
        <w:rPr>
          <w:lang w:eastAsia="zh-CN"/>
        </w:rPr>
        <w:t>, are reported by companies, including, e.g., pre-processing to angle-delay domain, padding, additional adaptation layer in AI/ML model, etc.</w:t>
      </w:r>
    </w:p>
    <w:p w14:paraId="19EA996A"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FFS the verification of fine-tuning</w:t>
      </w:r>
    </w:p>
    <w:p w14:paraId="19EA996B" w14:textId="77777777" w:rsidR="00F020DD" w:rsidRDefault="00246C06">
      <w:pPr>
        <w:pStyle w:val="ListParagraph"/>
        <w:numPr>
          <w:ilvl w:val="0"/>
          <w:numId w:val="44"/>
        </w:numPr>
        <w:snapToGrid/>
        <w:spacing w:after="180" w:line="240" w:lineRule="auto"/>
        <w:ind w:left="851"/>
        <w:jc w:val="left"/>
        <w:textAlignment w:val="baseline"/>
        <w:rPr>
          <w:lang w:eastAsia="zh-CN"/>
        </w:rPr>
      </w:pPr>
      <w:r>
        <w:rPr>
          <w:lang w:eastAsia="zh-CN"/>
        </w:rPr>
        <w:t>FFS other additional cases</w:t>
      </w:r>
    </w:p>
    <w:p w14:paraId="19EA996C" w14:textId="77777777" w:rsidR="00F020DD" w:rsidRDefault="00246C06">
      <w:pPr>
        <w:rPr>
          <w:rFonts w:eastAsia="等线"/>
          <w:bCs/>
          <w:szCs w:val="20"/>
          <w:highlight w:val="green"/>
          <w:lang w:eastAsia="zh-CN"/>
        </w:rPr>
      </w:pPr>
      <w:r>
        <w:rPr>
          <w:rFonts w:eastAsia="等线"/>
          <w:bCs/>
          <w:szCs w:val="20"/>
          <w:highlight w:val="green"/>
          <w:lang w:eastAsia="zh-CN"/>
        </w:rPr>
        <w:t>Agreement</w:t>
      </w:r>
    </w:p>
    <w:p w14:paraId="19EA996D" w14:textId="77777777" w:rsidR="00F020DD" w:rsidRDefault="00246C06">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9EA996E"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19EA996F"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9EA9970"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xml:space="preserve">, </w:t>
      </w:r>
      <w:proofErr w:type="spellStart"/>
      <w:r>
        <w:rPr>
          <w:u w:val="single"/>
          <w:lang w:eastAsia="zh-CN"/>
        </w:rPr>
        <w:t>Yn</w:t>
      </w:r>
      <w:proofErr w:type="spellEnd"/>
      <w:r>
        <w:rPr>
          <w:lang w:eastAsia="zh-CN"/>
        </w:rPr>
        <w:t xml:space="preserve">, and then the AI/ML model performs inference/test on a single dataset of Y1, or Y2,…, or </w:t>
      </w:r>
      <w:proofErr w:type="spellStart"/>
      <w:r>
        <w:rPr>
          <w:lang w:eastAsia="zh-CN"/>
        </w:rPr>
        <w:t>Yn</w:t>
      </w:r>
      <w:proofErr w:type="spellEnd"/>
      <w:r>
        <w:rPr>
          <w:lang w:eastAsia="zh-CN"/>
        </w:rPr>
        <w:t>.</w:t>
      </w:r>
    </w:p>
    <w:p w14:paraId="19EA9971"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19EA9972"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 xml:space="preserve">Note: For Case 2/3, the solutions to achieve the scalability between Yi and </w:t>
      </w:r>
      <w:proofErr w:type="spellStart"/>
      <w:r>
        <w:rPr>
          <w:lang w:eastAsia="zh-CN"/>
        </w:rPr>
        <w:t>Yj</w:t>
      </w:r>
      <w:proofErr w:type="spellEnd"/>
      <w:r>
        <w:rPr>
          <w:lang w:eastAsia="zh-CN"/>
        </w:rPr>
        <w:t>, are reported by companies, including, e.g., truncation, additional adaptation layer in AI/ML model, etc.</w:t>
      </w:r>
    </w:p>
    <w:p w14:paraId="19EA9973"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t>FFS the verification of fine-tuning</w:t>
      </w:r>
    </w:p>
    <w:p w14:paraId="19EA9974" w14:textId="77777777" w:rsidR="00F020DD" w:rsidRDefault="00246C06">
      <w:pPr>
        <w:pStyle w:val="ListParagraph"/>
        <w:numPr>
          <w:ilvl w:val="0"/>
          <w:numId w:val="45"/>
        </w:numPr>
        <w:snapToGrid/>
        <w:spacing w:after="180" w:line="240" w:lineRule="auto"/>
        <w:ind w:left="851"/>
        <w:jc w:val="left"/>
        <w:textAlignment w:val="baseline"/>
        <w:rPr>
          <w:lang w:eastAsia="zh-CN"/>
        </w:rPr>
      </w:pPr>
      <w:r>
        <w:rPr>
          <w:lang w:eastAsia="zh-CN"/>
        </w:rPr>
        <w:lastRenderedPageBreak/>
        <w:t>FFS other additional cases</w:t>
      </w:r>
    </w:p>
    <w:p w14:paraId="19EA9975" w14:textId="77777777" w:rsidR="00F020DD" w:rsidRDefault="00F020DD">
      <w:pPr>
        <w:rPr>
          <w:bCs/>
          <w:szCs w:val="20"/>
          <w:lang w:eastAsia="zh-CN"/>
        </w:rPr>
      </w:pPr>
    </w:p>
    <w:p w14:paraId="19EA9976" w14:textId="77777777" w:rsidR="00F020DD" w:rsidRDefault="00246C06">
      <w:pPr>
        <w:rPr>
          <w:bCs/>
          <w:szCs w:val="20"/>
          <w:highlight w:val="green"/>
          <w:lang w:eastAsia="zh-CN"/>
        </w:rPr>
      </w:pPr>
      <w:r>
        <w:rPr>
          <w:bCs/>
          <w:szCs w:val="20"/>
          <w:highlight w:val="green"/>
          <w:lang w:eastAsia="zh-CN"/>
        </w:rPr>
        <w:t>Agreement</w:t>
      </w:r>
    </w:p>
    <w:p w14:paraId="19EA9977" w14:textId="77777777" w:rsidR="00F020DD" w:rsidRDefault="00246C06">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19EA9978" w14:textId="77777777" w:rsidR="00F020DD" w:rsidRDefault="00F020DD">
      <w:pPr>
        <w:rPr>
          <w:rFonts w:eastAsia="等线"/>
          <w:szCs w:val="20"/>
          <w:lang w:eastAsia="zh-CN"/>
        </w:rPr>
      </w:pPr>
    </w:p>
    <w:p w14:paraId="19EA9979" w14:textId="77777777" w:rsidR="00F020DD" w:rsidRDefault="00246C06">
      <w:pPr>
        <w:rPr>
          <w:szCs w:val="20"/>
          <w:highlight w:val="green"/>
          <w:lang w:eastAsia="zh-CN"/>
        </w:rPr>
      </w:pPr>
      <w:r>
        <w:rPr>
          <w:szCs w:val="20"/>
          <w:highlight w:val="green"/>
          <w:lang w:eastAsia="zh-CN"/>
        </w:rPr>
        <w:t>Agreement</w:t>
      </w:r>
    </w:p>
    <w:p w14:paraId="19EA997A" w14:textId="77777777" w:rsidR="00F020DD" w:rsidRDefault="00246C06">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19EA997B" w14:textId="77777777" w:rsidR="00F020DD" w:rsidRDefault="00246C06">
      <w:pPr>
        <w:numPr>
          <w:ilvl w:val="0"/>
          <w:numId w:val="46"/>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19EA997C" w14:textId="77777777" w:rsidR="00F020DD" w:rsidRDefault="00246C06">
      <w:pPr>
        <w:numPr>
          <w:ilvl w:val="1"/>
          <w:numId w:val="46"/>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19EA997D" w14:textId="77777777" w:rsidR="00F020DD" w:rsidRDefault="00246C06">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19EA997E" w14:textId="77777777" w:rsidR="00F020DD" w:rsidRDefault="00246C06">
      <w:pPr>
        <w:numPr>
          <w:ilvl w:val="0"/>
          <w:numId w:val="46"/>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19EA997F" w14:textId="77777777" w:rsidR="00F020DD" w:rsidRDefault="00246C06">
      <w:pPr>
        <w:numPr>
          <w:ilvl w:val="1"/>
          <w:numId w:val="46"/>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19EA9980" w14:textId="77777777" w:rsidR="00F020DD" w:rsidRDefault="00246C06">
      <w:pPr>
        <w:numPr>
          <w:ilvl w:val="2"/>
          <w:numId w:val="46"/>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19EA9981" w14:textId="77777777" w:rsidR="00F020DD" w:rsidRDefault="00246C06">
      <w:pPr>
        <w:numPr>
          <w:ilvl w:val="1"/>
          <w:numId w:val="46"/>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19EA9982" w14:textId="77777777" w:rsidR="00F020DD" w:rsidRDefault="00246C06">
      <w:pPr>
        <w:numPr>
          <w:ilvl w:val="2"/>
          <w:numId w:val="46"/>
        </w:numPr>
        <w:snapToGrid/>
        <w:spacing w:after="0" w:line="240" w:lineRule="auto"/>
        <w:jc w:val="left"/>
        <w:rPr>
          <w:szCs w:val="20"/>
          <w:lang w:eastAsia="zh-CN"/>
        </w:rPr>
      </w:pPr>
      <w:r>
        <w:rPr>
          <w:bCs/>
          <w:szCs w:val="20"/>
          <w:lang w:eastAsia="zh-CN"/>
        </w:rPr>
        <w:t>Companies to report how to update the quantization method/parameters during the training</w:t>
      </w:r>
    </w:p>
    <w:p w14:paraId="19EA9983" w14:textId="77777777" w:rsidR="00F020DD" w:rsidRDefault="00246C06">
      <w:pPr>
        <w:numPr>
          <w:ilvl w:val="0"/>
          <w:numId w:val="46"/>
        </w:numPr>
        <w:snapToGrid/>
        <w:spacing w:after="0" w:line="240" w:lineRule="auto"/>
        <w:jc w:val="left"/>
        <w:rPr>
          <w:bCs/>
          <w:szCs w:val="20"/>
          <w:lang w:eastAsia="zh-CN"/>
        </w:rPr>
      </w:pPr>
      <w:r>
        <w:rPr>
          <w:bCs/>
          <w:szCs w:val="20"/>
          <w:lang w:eastAsia="zh-CN"/>
        </w:rPr>
        <w:t>Note: the above cases apply for training Type 1/2/3</w:t>
      </w:r>
    </w:p>
    <w:p w14:paraId="19EA9984" w14:textId="77777777" w:rsidR="00F020DD" w:rsidRDefault="00246C06">
      <w:pPr>
        <w:numPr>
          <w:ilvl w:val="0"/>
          <w:numId w:val="46"/>
        </w:numPr>
        <w:snapToGrid/>
        <w:spacing w:after="0" w:line="240" w:lineRule="auto"/>
        <w:jc w:val="left"/>
        <w:rPr>
          <w:bCs/>
          <w:szCs w:val="20"/>
          <w:lang w:eastAsia="zh-CN"/>
        </w:rPr>
      </w:pPr>
      <w:r>
        <w:rPr>
          <w:bCs/>
          <w:szCs w:val="20"/>
          <w:lang w:eastAsia="zh-CN"/>
        </w:rPr>
        <w:t>Others are not precluded.</w:t>
      </w:r>
    </w:p>
    <w:p w14:paraId="19EA9985" w14:textId="77777777" w:rsidR="00F020DD" w:rsidRDefault="00F020DD">
      <w:pPr>
        <w:rPr>
          <w:rFonts w:eastAsia="等线"/>
          <w:szCs w:val="20"/>
          <w:lang w:eastAsia="zh-CN"/>
        </w:rPr>
      </w:pPr>
    </w:p>
    <w:p w14:paraId="19EA9986" w14:textId="77777777" w:rsidR="00F020DD" w:rsidRDefault="00246C06">
      <w:pPr>
        <w:rPr>
          <w:bCs/>
          <w:szCs w:val="20"/>
          <w:highlight w:val="green"/>
          <w:lang w:eastAsia="zh-CN"/>
        </w:rPr>
      </w:pPr>
      <w:r>
        <w:rPr>
          <w:bCs/>
          <w:szCs w:val="20"/>
          <w:highlight w:val="green"/>
          <w:lang w:eastAsia="zh-CN"/>
        </w:rPr>
        <w:t>Agreement</w:t>
      </w:r>
    </w:p>
    <w:p w14:paraId="19EA9987" w14:textId="77777777" w:rsidR="00F020DD" w:rsidRDefault="00246C06">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9EA9988" w14:textId="77777777" w:rsidR="00F020DD" w:rsidRDefault="00246C06">
      <w:pPr>
        <w:numPr>
          <w:ilvl w:val="0"/>
          <w:numId w:val="7"/>
        </w:numPr>
        <w:snapToGrid/>
        <w:spacing w:after="0" w:line="240" w:lineRule="auto"/>
        <w:jc w:val="left"/>
        <w:rPr>
          <w:bCs/>
          <w:szCs w:val="20"/>
          <w:lang w:eastAsia="zh-CN"/>
        </w:rPr>
      </w:pPr>
      <w:r>
        <w:rPr>
          <w:bCs/>
          <w:szCs w:val="20"/>
          <w:lang w:eastAsia="zh-CN"/>
        </w:rPr>
        <w:t>For NW-first training</w:t>
      </w:r>
    </w:p>
    <w:p w14:paraId="19EA9989" w14:textId="77777777" w:rsidR="00F020DD" w:rsidRDefault="00246C06">
      <w:pPr>
        <w:numPr>
          <w:ilvl w:val="1"/>
          <w:numId w:val="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19EA998A" w14:textId="77777777" w:rsidR="00F020DD" w:rsidRDefault="00246C06">
      <w:pPr>
        <w:numPr>
          <w:ilvl w:val="1"/>
          <w:numId w:val="7"/>
        </w:numPr>
        <w:spacing w:after="0"/>
        <w:rPr>
          <w:bCs/>
          <w:szCs w:val="20"/>
          <w:lang w:eastAsia="zh-CN"/>
        </w:rPr>
      </w:pPr>
      <w:r>
        <w:rPr>
          <w:bCs/>
          <w:szCs w:val="20"/>
          <w:lang w:eastAsia="zh-CN"/>
        </w:rPr>
        <w:t>Quantization behavior, e.g., whether the shared output of the Network side CSI generation part is before or after quantization.</w:t>
      </w:r>
    </w:p>
    <w:p w14:paraId="19EA998B" w14:textId="77777777" w:rsidR="00F020DD" w:rsidRDefault="00246C06">
      <w:pPr>
        <w:numPr>
          <w:ilvl w:val="0"/>
          <w:numId w:val="7"/>
        </w:numPr>
        <w:snapToGrid/>
        <w:spacing w:after="0" w:line="240" w:lineRule="auto"/>
        <w:jc w:val="left"/>
        <w:rPr>
          <w:bCs/>
          <w:szCs w:val="20"/>
          <w:lang w:eastAsia="zh-CN"/>
        </w:rPr>
      </w:pPr>
      <w:r>
        <w:rPr>
          <w:bCs/>
          <w:szCs w:val="20"/>
          <w:lang w:eastAsia="zh-CN"/>
        </w:rPr>
        <w:t>For UE-first training</w:t>
      </w:r>
    </w:p>
    <w:p w14:paraId="19EA998C" w14:textId="77777777" w:rsidR="00F020DD" w:rsidRDefault="00246C06">
      <w:pPr>
        <w:numPr>
          <w:ilvl w:val="1"/>
          <w:numId w:val="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19EA998D" w14:textId="77777777" w:rsidR="00F020DD" w:rsidRDefault="00246C06">
      <w:pPr>
        <w:numPr>
          <w:ilvl w:val="1"/>
          <w:numId w:val="7"/>
        </w:numPr>
        <w:spacing w:after="0"/>
        <w:rPr>
          <w:bCs/>
          <w:szCs w:val="20"/>
          <w:lang w:eastAsia="zh-CN"/>
        </w:rPr>
      </w:pPr>
      <w:r>
        <w:rPr>
          <w:bCs/>
          <w:szCs w:val="20"/>
          <w:lang w:eastAsia="zh-CN"/>
        </w:rPr>
        <w:t xml:space="preserve">Quantization behavior, e.g., whether the shared </w:t>
      </w:r>
      <w:proofErr w:type="spellStart"/>
      <w:r>
        <w:rPr>
          <w:szCs w:val="20"/>
          <w:lang w:eastAsia="zh-CN"/>
        </w:rPr>
        <w:t>input</w:t>
      </w:r>
      <w:r>
        <w:rPr>
          <w:bCs/>
          <w:szCs w:val="20"/>
          <w:lang w:eastAsia="zh-CN"/>
        </w:rPr>
        <w:t>of</w:t>
      </w:r>
      <w:proofErr w:type="spellEnd"/>
      <w:r>
        <w:rPr>
          <w:bCs/>
          <w:szCs w:val="20"/>
          <w:lang w:eastAsia="zh-CN"/>
        </w:rPr>
        <w:t xml:space="preserve"> the UE side CSI reconstruction part is before or after quantization.</w:t>
      </w:r>
    </w:p>
    <w:p w14:paraId="19EA998E" w14:textId="77777777" w:rsidR="00F020DD" w:rsidRDefault="00F020DD">
      <w:pPr>
        <w:rPr>
          <w:rFonts w:eastAsia="等线"/>
          <w:szCs w:val="20"/>
          <w:lang w:eastAsia="zh-CN"/>
        </w:rPr>
      </w:pPr>
    </w:p>
    <w:p w14:paraId="19EA998F" w14:textId="77777777" w:rsidR="00F020DD" w:rsidRDefault="00246C06">
      <w:pPr>
        <w:rPr>
          <w:rFonts w:eastAsia="等线"/>
          <w:szCs w:val="20"/>
          <w:highlight w:val="darkYellow"/>
          <w:lang w:eastAsia="zh-CN"/>
        </w:rPr>
      </w:pPr>
      <w:r>
        <w:rPr>
          <w:rFonts w:eastAsia="等线"/>
          <w:szCs w:val="20"/>
          <w:highlight w:val="darkYellow"/>
          <w:lang w:eastAsia="zh-CN"/>
        </w:rPr>
        <w:t>Working Assumption</w:t>
      </w:r>
    </w:p>
    <w:p w14:paraId="19EA9990" w14:textId="77777777" w:rsidR="00F020DD" w:rsidRDefault="00246C06">
      <w:pPr>
        <w:rPr>
          <w:bCs/>
          <w:szCs w:val="20"/>
          <w:lang w:eastAsia="zh-CN"/>
        </w:rPr>
      </w:pPr>
      <w:r>
        <w:rPr>
          <w:szCs w:val="20"/>
          <w:lang w:eastAsia="zh-CN"/>
        </w:rPr>
        <w:lastRenderedPageBreak/>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19EA9991" w14:textId="77777777" w:rsidR="00F020DD" w:rsidRDefault="00246C06">
      <w:pPr>
        <w:pStyle w:val="ListParagraph"/>
        <w:numPr>
          <w:ilvl w:val="0"/>
          <w:numId w:val="47"/>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9EA9992" w14:textId="77777777" w:rsidR="00F020DD" w:rsidRDefault="00246C06">
      <w:pPr>
        <w:pStyle w:val="ListParagraph"/>
        <w:numPr>
          <w:ilvl w:val="0"/>
          <w:numId w:val="47"/>
        </w:numPr>
        <w:snapToGrid/>
        <w:spacing w:after="180" w:line="240" w:lineRule="auto"/>
        <w:jc w:val="left"/>
        <w:textAlignment w:val="baseline"/>
        <w:rPr>
          <w:lang w:eastAsia="zh-CN"/>
        </w:rPr>
      </w:pPr>
      <w:r>
        <w:rPr>
          <w:rFonts w:eastAsia="等线"/>
          <w:lang w:eastAsia="zh-CN"/>
        </w:rPr>
        <w:t xml:space="preserve">FFS whether/how to capture the </w:t>
      </w:r>
      <w:proofErr w:type="spellStart"/>
      <w:r>
        <w:rPr>
          <w:rFonts w:eastAsia="等线"/>
          <w:lang w:eastAsia="zh-CN"/>
        </w:rPr>
        <w:t>muliptle</w:t>
      </w:r>
      <w:proofErr w:type="spellEnd"/>
      <w:r>
        <w:rPr>
          <w:rFonts w:eastAsia="等线"/>
          <w:lang w:eastAsia="zh-CN"/>
        </w:rPr>
        <w:t xml:space="preserve"> predicted CSI instances and their mapping to slots</w:t>
      </w:r>
    </w:p>
    <w:p w14:paraId="19EA9993" w14:textId="77777777" w:rsidR="00F020DD" w:rsidRDefault="00246C06">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F020DD" w14:paraId="19EA999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994"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95"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96"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97"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99D"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99" w14:textId="77777777" w:rsidR="00F020DD" w:rsidRDefault="00246C06">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9A" w14:textId="77777777" w:rsidR="00F020DD" w:rsidRDefault="00246C06">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9B"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9C" w14:textId="77777777" w:rsidR="00F020DD" w:rsidRDefault="00F020DD">
            <w:pPr>
              <w:jc w:val="center"/>
              <w:rPr>
                <w:rFonts w:ascii="Arial" w:hAnsi="Arial" w:cs="Arial"/>
                <w:sz w:val="16"/>
                <w:szCs w:val="16"/>
                <w:lang w:eastAsia="zh-CN"/>
              </w:rPr>
            </w:pPr>
          </w:p>
        </w:tc>
      </w:tr>
      <w:tr w:rsidR="00F020DD" w14:paraId="19EA99A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9E"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9F"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A0"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A1" w14:textId="77777777" w:rsidR="00F020DD" w:rsidRDefault="00F020DD">
            <w:pPr>
              <w:jc w:val="center"/>
              <w:rPr>
                <w:rFonts w:ascii="Arial" w:hAnsi="Arial" w:cs="Arial"/>
                <w:sz w:val="16"/>
                <w:szCs w:val="16"/>
                <w:lang w:eastAsia="zh-CN"/>
              </w:rPr>
            </w:pPr>
          </w:p>
        </w:tc>
      </w:tr>
      <w:tr w:rsidR="00F020DD" w14:paraId="19EA99A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A3"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A4"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A5"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A6" w14:textId="77777777" w:rsidR="00F020DD" w:rsidRDefault="00F020DD">
            <w:pPr>
              <w:jc w:val="center"/>
              <w:rPr>
                <w:rFonts w:ascii="Arial" w:hAnsi="Arial" w:cs="Arial"/>
                <w:sz w:val="16"/>
                <w:szCs w:val="16"/>
                <w:lang w:eastAsia="zh-CN"/>
              </w:rPr>
            </w:pPr>
          </w:p>
        </w:tc>
      </w:tr>
      <w:tr w:rsidR="00F020DD" w14:paraId="19EA99A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A8"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A9"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AA"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AB" w14:textId="77777777" w:rsidR="00F020DD" w:rsidRDefault="00F020DD">
            <w:pPr>
              <w:jc w:val="center"/>
              <w:rPr>
                <w:rFonts w:ascii="Arial" w:hAnsi="Arial" w:cs="Arial"/>
                <w:sz w:val="16"/>
                <w:szCs w:val="16"/>
                <w:lang w:eastAsia="zh-CN"/>
              </w:rPr>
            </w:pPr>
          </w:p>
        </w:tc>
      </w:tr>
      <w:tr w:rsidR="00F020DD" w14:paraId="19EA99B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AD"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AE" w14:textId="77777777" w:rsidR="00F020DD" w:rsidRDefault="00246C06">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AF"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B0" w14:textId="77777777" w:rsidR="00F020DD" w:rsidRDefault="00F020DD">
            <w:pPr>
              <w:jc w:val="center"/>
              <w:rPr>
                <w:rFonts w:ascii="Arial" w:hAnsi="Arial" w:cs="Arial"/>
                <w:sz w:val="16"/>
                <w:szCs w:val="16"/>
                <w:lang w:eastAsia="zh-CN"/>
              </w:rPr>
            </w:pPr>
          </w:p>
        </w:tc>
      </w:tr>
      <w:tr w:rsidR="00F020DD" w14:paraId="19EA99B6"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B2"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B3"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B4"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B5" w14:textId="77777777" w:rsidR="00F020DD" w:rsidRDefault="00F020DD">
            <w:pPr>
              <w:jc w:val="center"/>
              <w:rPr>
                <w:rFonts w:ascii="Arial" w:hAnsi="Arial" w:cs="Arial"/>
                <w:sz w:val="16"/>
                <w:szCs w:val="16"/>
                <w:lang w:eastAsia="zh-CN"/>
              </w:rPr>
            </w:pPr>
          </w:p>
        </w:tc>
      </w:tr>
      <w:tr w:rsidR="00F020DD" w14:paraId="19EA99BB"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B7"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B8"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B9"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BA" w14:textId="77777777" w:rsidR="00F020DD" w:rsidRDefault="00F020DD">
            <w:pPr>
              <w:jc w:val="center"/>
              <w:rPr>
                <w:rFonts w:ascii="Arial" w:hAnsi="Arial" w:cs="Arial"/>
                <w:sz w:val="16"/>
                <w:szCs w:val="16"/>
                <w:lang w:eastAsia="zh-CN"/>
              </w:rPr>
            </w:pPr>
          </w:p>
        </w:tc>
      </w:tr>
      <w:tr w:rsidR="00F020DD" w14:paraId="19EA99C0"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BC"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BD"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BE"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BF" w14:textId="77777777" w:rsidR="00F020DD" w:rsidRDefault="00F020DD">
            <w:pPr>
              <w:jc w:val="center"/>
              <w:rPr>
                <w:rFonts w:ascii="Arial" w:hAnsi="Arial" w:cs="Arial"/>
                <w:sz w:val="16"/>
                <w:szCs w:val="16"/>
                <w:lang w:eastAsia="zh-CN"/>
              </w:rPr>
            </w:pPr>
          </w:p>
        </w:tc>
      </w:tr>
      <w:tr w:rsidR="00F020DD" w14:paraId="19EA99C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C1" w14:textId="77777777" w:rsidR="00F020DD" w:rsidRDefault="00246C06">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C2" w14:textId="77777777" w:rsidR="00F020DD" w:rsidRDefault="00246C06">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C3"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C4" w14:textId="77777777" w:rsidR="00F020DD" w:rsidRDefault="00F020DD">
            <w:pPr>
              <w:jc w:val="center"/>
              <w:rPr>
                <w:rFonts w:ascii="Arial" w:hAnsi="Arial" w:cs="Arial"/>
                <w:sz w:val="16"/>
                <w:szCs w:val="16"/>
                <w:lang w:eastAsia="zh-CN"/>
              </w:rPr>
            </w:pPr>
          </w:p>
        </w:tc>
      </w:tr>
      <w:tr w:rsidR="00F020DD" w14:paraId="19EA99C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C6"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C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C8"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C9" w14:textId="77777777" w:rsidR="00F020DD" w:rsidRDefault="00F020DD">
            <w:pPr>
              <w:jc w:val="center"/>
              <w:rPr>
                <w:rFonts w:ascii="Arial" w:hAnsi="Arial" w:cs="Arial"/>
                <w:sz w:val="16"/>
                <w:szCs w:val="16"/>
                <w:lang w:eastAsia="zh-CN"/>
              </w:rPr>
            </w:pPr>
          </w:p>
        </w:tc>
      </w:tr>
      <w:tr w:rsidR="00F020DD" w14:paraId="19EA99C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CB"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CC" w14:textId="77777777" w:rsidR="00F020DD" w:rsidRDefault="00246C06">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CD"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CE" w14:textId="77777777" w:rsidR="00F020DD" w:rsidRDefault="00F020DD">
            <w:pPr>
              <w:jc w:val="center"/>
              <w:rPr>
                <w:rFonts w:ascii="Arial" w:hAnsi="Arial" w:cs="Arial"/>
                <w:sz w:val="16"/>
                <w:szCs w:val="16"/>
                <w:lang w:eastAsia="zh-CN"/>
              </w:rPr>
            </w:pPr>
          </w:p>
        </w:tc>
      </w:tr>
      <w:tr w:rsidR="00F020DD" w14:paraId="19EA99D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D0"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D1" w14:textId="77777777" w:rsidR="00F020DD" w:rsidRDefault="00246C06">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D2"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D3" w14:textId="77777777" w:rsidR="00F020DD" w:rsidRDefault="00F020DD">
            <w:pPr>
              <w:jc w:val="center"/>
              <w:rPr>
                <w:rFonts w:ascii="Arial" w:hAnsi="Arial" w:cs="Arial"/>
                <w:sz w:val="16"/>
                <w:szCs w:val="16"/>
                <w:lang w:eastAsia="zh-CN"/>
              </w:rPr>
            </w:pPr>
          </w:p>
        </w:tc>
      </w:tr>
      <w:tr w:rsidR="00F020DD" w14:paraId="19EA99D9"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D5"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D6" w14:textId="77777777" w:rsidR="00F020DD" w:rsidRDefault="00246C06">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D7"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D8" w14:textId="77777777" w:rsidR="00F020DD" w:rsidRDefault="00F020DD">
            <w:pPr>
              <w:jc w:val="center"/>
              <w:rPr>
                <w:rFonts w:ascii="Arial" w:hAnsi="Arial" w:cs="Arial"/>
                <w:sz w:val="16"/>
                <w:szCs w:val="16"/>
                <w:lang w:eastAsia="zh-CN"/>
              </w:rPr>
            </w:pPr>
          </w:p>
        </w:tc>
      </w:tr>
      <w:tr w:rsidR="00F020DD" w14:paraId="19EA99DE"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DA"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DB" w14:textId="77777777" w:rsidR="00F020DD" w:rsidRDefault="00246C06">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DC"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DD" w14:textId="77777777" w:rsidR="00F020DD" w:rsidRDefault="00F020DD">
            <w:pPr>
              <w:jc w:val="center"/>
              <w:rPr>
                <w:rFonts w:ascii="Arial" w:hAnsi="Arial" w:cs="Arial"/>
                <w:sz w:val="16"/>
                <w:szCs w:val="16"/>
                <w:lang w:eastAsia="zh-CN"/>
              </w:rPr>
            </w:pPr>
          </w:p>
        </w:tc>
      </w:tr>
      <w:tr w:rsidR="00F020DD" w14:paraId="19EA99E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9DF"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E0" w14:textId="77777777" w:rsidR="00F020DD" w:rsidRDefault="00246C06">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E1"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E2" w14:textId="77777777" w:rsidR="00F020DD" w:rsidRDefault="00F020DD">
            <w:pPr>
              <w:jc w:val="center"/>
              <w:rPr>
                <w:rFonts w:ascii="Arial" w:hAnsi="Arial" w:cs="Arial"/>
                <w:sz w:val="16"/>
                <w:szCs w:val="16"/>
                <w:lang w:eastAsia="zh-CN"/>
              </w:rPr>
            </w:pPr>
          </w:p>
        </w:tc>
      </w:tr>
      <w:tr w:rsidR="00F020DD" w14:paraId="19EA99E7"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9E4" w14:textId="77777777" w:rsidR="00F020DD" w:rsidRDefault="00246C06">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E5"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E6" w14:textId="77777777" w:rsidR="00F020DD" w:rsidRDefault="00F020DD">
            <w:pPr>
              <w:jc w:val="center"/>
              <w:rPr>
                <w:rFonts w:ascii="Arial" w:hAnsi="Arial" w:cs="Arial"/>
                <w:sz w:val="16"/>
                <w:szCs w:val="16"/>
                <w:lang w:eastAsia="zh-CN"/>
              </w:rPr>
            </w:pPr>
          </w:p>
        </w:tc>
      </w:tr>
      <w:tr w:rsidR="00F020DD" w14:paraId="19EA99EC"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9E8"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E9"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EA"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EB" w14:textId="77777777" w:rsidR="00F020DD" w:rsidRDefault="00F020DD">
            <w:pPr>
              <w:jc w:val="center"/>
              <w:rPr>
                <w:rFonts w:ascii="Arial" w:hAnsi="Arial" w:cs="Arial"/>
                <w:sz w:val="16"/>
                <w:szCs w:val="16"/>
                <w:lang w:eastAsia="zh-CN"/>
              </w:rPr>
            </w:pPr>
          </w:p>
        </w:tc>
      </w:tr>
      <w:tr w:rsidR="00F020DD" w14:paraId="19EA99F1"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9ED"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EE"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EF"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F0" w14:textId="77777777" w:rsidR="00F020DD" w:rsidRDefault="00F020DD">
            <w:pPr>
              <w:jc w:val="center"/>
              <w:rPr>
                <w:rFonts w:ascii="Arial" w:hAnsi="Arial" w:cs="Arial"/>
                <w:sz w:val="16"/>
                <w:szCs w:val="16"/>
                <w:lang w:eastAsia="zh-CN"/>
              </w:rPr>
            </w:pPr>
          </w:p>
        </w:tc>
      </w:tr>
      <w:tr w:rsidR="00F020DD" w14:paraId="19EA99F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9F2"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F3"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F4"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F5" w14:textId="77777777" w:rsidR="00F020DD" w:rsidRDefault="00F020DD">
            <w:pPr>
              <w:jc w:val="center"/>
              <w:rPr>
                <w:rFonts w:ascii="Arial" w:hAnsi="Arial" w:cs="Arial"/>
                <w:sz w:val="16"/>
                <w:szCs w:val="16"/>
                <w:lang w:eastAsia="zh-CN"/>
              </w:rPr>
            </w:pPr>
          </w:p>
        </w:tc>
      </w:tr>
      <w:tr w:rsidR="00F020DD" w14:paraId="19EA99FB"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9F7"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F8"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F9"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FA" w14:textId="77777777" w:rsidR="00F020DD" w:rsidRDefault="00F020DD">
            <w:pPr>
              <w:jc w:val="center"/>
              <w:rPr>
                <w:rFonts w:ascii="Arial" w:hAnsi="Arial" w:cs="Arial"/>
                <w:sz w:val="16"/>
                <w:szCs w:val="16"/>
                <w:lang w:eastAsia="zh-CN"/>
              </w:rPr>
            </w:pPr>
          </w:p>
        </w:tc>
      </w:tr>
      <w:tr w:rsidR="00F020DD" w14:paraId="19EA9A00"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9FC"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9FD" w14:textId="77777777" w:rsidR="00F020DD" w:rsidRDefault="00246C06">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9FE"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9FF" w14:textId="77777777" w:rsidR="00F020DD" w:rsidRDefault="00F020DD">
            <w:pPr>
              <w:jc w:val="center"/>
              <w:rPr>
                <w:rFonts w:ascii="Arial" w:hAnsi="Arial" w:cs="Arial"/>
                <w:sz w:val="16"/>
                <w:szCs w:val="16"/>
                <w:lang w:eastAsia="zh-CN"/>
              </w:rPr>
            </w:pPr>
          </w:p>
        </w:tc>
      </w:tr>
      <w:tr w:rsidR="00F020DD" w14:paraId="19EA9A05"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A01"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02" w14:textId="77777777" w:rsidR="00F020DD" w:rsidRDefault="00246C06">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03"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04" w14:textId="77777777" w:rsidR="00F020DD" w:rsidRDefault="00F020DD">
            <w:pPr>
              <w:jc w:val="center"/>
              <w:rPr>
                <w:rFonts w:ascii="Arial" w:hAnsi="Arial" w:cs="Arial"/>
                <w:sz w:val="16"/>
                <w:szCs w:val="16"/>
                <w:lang w:eastAsia="zh-CN"/>
              </w:rPr>
            </w:pPr>
          </w:p>
        </w:tc>
      </w:tr>
      <w:tr w:rsidR="00F020DD" w14:paraId="19EA9A09"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A06" w14:textId="77777777" w:rsidR="00F020DD" w:rsidRDefault="00246C06">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07"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08" w14:textId="77777777" w:rsidR="00F020DD" w:rsidRDefault="00F020DD">
            <w:pPr>
              <w:jc w:val="center"/>
              <w:rPr>
                <w:rFonts w:ascii="Arial" w:hAnsi="Arial" w:cs="Arial"/>
                <w:sz w:val="16"/>
                <w:szCs w:val="16"/>
                <w:lang w:eastAsia="zh-CN"/>
              </w:rPr>
            </w:pPr>
          </w:p>
        </w:tc>
      </w:tr>
      <w:tr w:rsidR="00F020DD" w14:paraId="19EA9A0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A0A"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0B"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0C"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0D" w14:textId="77777777" w:rsidR="00F020DD" w:rsidRDefault="00F020DD">
            <w:pPr>
              <w:jc w:val="center"/>
              <w:rPr>
                <w:rFonts w:ascii="Arial" w:hAnsi="Arial" w:cs="Arial"/>
                <w:sz w:val="16"/>
                <w:szCs w:val="16"/>
                <w:lang w:eastAsia="zh-CN"/>
              </w:rPr>
            </w:pPr>
          </w:p>
        </w:tc>
      </w:tr>
      <w:tr w:rsidR="00F020DD" w14:paraId="19EA9A1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A0F"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10"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11"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12" w14:textId="77777777" w:rsidR="00F020DD" w:rsidRDefault="00F020DD">
            <w:pPr>
              <w:jc w:val="center"/>
              <w:rPr>
                <w:rFonts w:ascii="Arial" w:hAnsi="Arial" w:cs="Arial"/>
                <w:sz w:val="16"/>
                <w:szCs w:val="16"/>
                <w:lang w:eastAsia="zh-CN"/>
              </w:rPr>
            </w:pPr>
          </w:p>
        </w:tc>
      </w:tr>
      <w:tr w:rsidR="00F020DD" w14:paraId="19EA9A18"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A14"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15"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16"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17" w14:textId="77777777" w:rsidR="00F020DD" w:rsidRDefault="00F020DD">
            <w:pPr>
              <w:jc w:val="center"/>
              <w:rPr>
                <w:rFonts w:ascii="Arial" w:hAnsi="Arial" w:cs="Arial"/>
                <w:sz w:val="16"/>
                <w:szCs w:val="16"/>
                <w:lang w:eastAsia="zh-CN"/>
              </w:rPr>
            </w:pPr>
          </w:p>
        </w:tc>
      </w:tr>
      <w:tr w:rsidR="00F020DD" w14:paraId="19EA9A1D"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A19"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1A"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1B"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1C" w14:textId="77777777" w:rsidR="00F020DD" w:rsidRDefault="00F020DD">
            <w:pPr>
              <w:jc w:val="center"/>
              <w:rPr>
                <w:rFonts w:ascii="Arial" w:hAnsi="Arial" w:cs="Arial"/>
                <w:sz w:val="16"/>
                <w:szCs w:val="16"/>
                <w:lang w:eastAsia="zh-CN"/>
              </w:rPr>
            </w:pPr>
          </w:p>
        </w:tc>
      </w:tr>
      <w:tr w:rsidR="00F020DD" w14:paraId="19EA9A22"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A1E"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1F" w14:textId="77777777" w:rsidR="00F020DD" w:rsidRDefault="00246C06">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20"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21" w14:textId="77777777" w:rsidR="00F020DD" w:rsidRDefault="00F020DD">
            <w:pPr>
              <w:jc w:val="center"/>
              <w:rPr>
                <w:rFonts w:ascii="Arial" w:hAnsi="Arial" w:cs="Arial"/>
                <w:sz w:val="16"/>
                <w:szCs w:val="16"/>
                <w:lang w:eastAsia="zh-CN"/>
              </w:rPr>
            </w:pPr>
          </w:p>
        </w:tc>
      </w:tr>
      <w:tr w:rsidR="00F020DD" w14:paraId="19EA9A27"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9EA9A23" w14:textId="77777777" w:rsidR="00F020DD" w:rsidRDefault="00F020DD">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24" w14:textId="77777777" w:rsidR="00F020DD" w:rsidRDefault="00246C06">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25"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26" w14:textId="77777777" w:rsidR="00F020DD" w:rsidRDefault="00F020DD">
            <w:pPr>
              <w:jc w:val="center"/>
              <w:rPr>
                <w:rFonts w:ascii="Arial" w:hAnsi="Arial" w:cs="Arial"/>
                <w:sz w:val="16"/>
                <w:szCs w:val="16"/>
                <w:lang w:eastAsia="zh-CN"/>
              </w:rPr>
            </w:pPr>
          </w:p>
        </w:tc>
      </w:tr>
      <w:tr w:rsidR="00F020DD" w14:paraId="19EA9A2C"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19EA9A28"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9EA9A29" w14:textId="77777777" w:rsidR="00F020DD" w:rsidRDefault="00F020DD">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EA9A2A" w14:textId="77777777" w:rsidR="00F020DD" w:rsidRDefault="00F020DD">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9EA9A2B" w14:textId="77777777" w:rsidR="00F020DD" w:rsidRDefault="00F020DD">
            <w:pPr>
              <w:jc w:val="center"/>
              <w:rPr>
                <w:rFonts w:ascii="Arial" w:hAnsi="Arial" w:cs="Arial"/>
                <w:sz w:val="16"/>
                <w:szCs w:val="16"/>
                <w:lang w:eastAsia="zh-CN"/>
              </w:rPr>
            </w:pPr>
          </w:p>
        </w:tc>
      </w:tr>
    </w:tbl>
    <w:p w14:paraId="19EA9A2D" w14:textId="77777777" w:rsidR="00F020DD" w:rsidRDefault="00F020DD">
      <w:pPr>
        <w:rPr>
          <w:rFonts w:eastAsia="等线"/>
          <w:bCs/>
          <w:lang w:eastAsia="zh-CN"/>
        </w:rPr>
      </w:pPr>
    </w:p>
    <w:p w14:paraId="19EA9A2E" w14:textId="77777777" w:rsidR="00F020DD" w:rsidRDefault="00246C06">
      <w:pPr>
        <w:rPr>
          <w:rFonts w:eastAsia="等线"/>
          <w:bCs/>
          <w:highlight w:val="green"/>
          <w:lang w:eastAsia="zh-CN"/>
        </w:rPr>
      </w:pPr>
      <w:r>
        <w:rPr>
          <w:rFonts w:eastAsia="等线"/>
          <w:bCs/>
          <w:highlight w:val="green"/>
          <w:lang w:eastAsia="zh-CN"/>
        </w:rPr>
        <w:t>Agreement</w:t>
      </w:r>
    </w:p>
    <w:p w14:paraId="19EA9A2F" w14:textId="77777777" w:rsidR="00F020DD" w:rsidRDefault="00246C06">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19EA9A30" w14:textId="77777777" w:rsidR="00F020DD" w:rsidRDefault="00246C06">
      <w:pPr>
        <w:pStyle w:val="ListParagraph"/>
        <w:numPr>
          <w:ilvl w:val="0"/>
          <w:numId w:val="48"/>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19EA9A31" w14:textId="77777777" w:rsidR="00F020DD" w:rsidRDefault="00246C06">
      <w:pPr>
        <w:pStyle w:val="ListParagraph"/>
        <w:numPr>
          <w:ilvl w:val="0"/>
          <w:numId w:val="48"/>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19EA9A32" w14:textId="77777777" w:rsidR="00F020DD" w:rsidRDefault="00246C06">
      <w:pPr>
        <w:pStyle w:val="ListParagraph"/>
        <w:numPr>
          <w:ilvl w:val="0"/>
          <w:numId w:val="48"/>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19EA9A33" w14:textId="77777777" w:rsidR="00F020DD" w:rsidRDefault="00246C06">
      <w:pPr>
        <w:pStyle w:val="ListParagraph"/>
        <w:numPr>
          <w:ilvl w:val="0"/>
          <w:numId w:val="48"/>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19EA9A34" w14:textId="77777777" w:rsidR="00F020DD" w:rsidRDefault="00246C06">
      <w:pPr>
        <w:rPr>
          <w:bCs/>
          <w:highlight w:val="green"/>
          <w:lang w:eastAsia="zh-CN"/>
        </w:rPr>
      </w:pPr>
      <w:r>
        <w:rPr>
          <w:bCs/>
          <w:highlight w:val="green"/>
          <w:lang w:eastAsia="zh-CN"/>
        </w:rPr>
        <w:t>Agreement</w:t>
      </w:r>
    </w:p>
    <w:p w14:paraId="19EA9A35" w14:textId="77777777" w:rsidR="00F020DD" w:rsidRDefault="00246C06">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19EA9A36" w14:textId="77777777" w:rsidR="00F020DD" w:rsidRDefault="00F020DD">
      <w:pPr>
        <w:snapToGrid/>
        <w:spacing w:after="0" w:line="240" w:lineRule="auto"/>
        <w:jc w:val="left"/>
        <w:rPr>
          <w:b/>
        </w:rPr>
      </w:pPr>
    </w:p>
    <w:p w14:paraId="19EA9A37" w14:textId="77777777" w:rsidR="00F020DD" w:rsidRDefault="00246C06">
      <w:pPr>
        <w:outlineLvl w:val="2"/>
        <w:rPr>
          <w:b/>
          <w:highlight w:val="green"/>
          <w:u w:val="single"/>
          <w:lang w:eastAsia="zh-CN"/>
        </w:rPr>
      </w:pPr>
      <w:r>
        <w:rPr>
          <w:b/>
          <w:u w:val="single"/>
          <w:lang w:eastAsia="zh-CN"/>
        </w:rPr>
        <w:t>Agreements of the 112 meeting</w:t>
      </w:r>
    </w:p>
    <w:p w14:paraId="19EA9A38" w14:textId="77777777" w:rsidR="00F020DD" w:rsidRDefault="00246C06">
      <w:pPr>
        <w:rPr>
          <w:bCs/>
          <w:u w:val="single"/>
          <w:lang w:eastAsia="zh-CN"/>
        </w:rPr>
      </w:pPr>
      <w:r>
        <w:rPr>
          <w:u w:val="single"/>
          <w:lang w:eastAsia="zh-CN"/>
        </w:rPr>
        <w:t>Conclusion</w:t>
      </w:r>
    </w:p>
    <w:p w14:paraId="19EA9A39" w14:textId="77777777" w:rsidR="00F020DD" w:rsidRDefault="00246C06">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19EA9A3A" w14:textId="77777777" w:rsidR="00F020DD" w:rsidRDefault="00F020DD">
      <w:pPr>
        <w:rPr>
          <w:rFonts w:eastAsia="等线"/>
          <w:bCs/>
          <w:lang w:eastAsia="zh-CN"/>
        </w:rPr>
      </w:pPr>
    </w:p>
    <w:p w14:paraId="19EA9A3B" w14:textId="77777777" w:rsidR="00F020DD" w:rsidRDefault="00246C06">
      <w:pPr>
        <w:rPr>
          <w:bCs/>
          <w:highlight w:val="green"/>
          <w:lang w:eastAsia="zh-CN"/>
        </w:rPr>
      </w:pPr>
      <w:r>
        <w:rPr>
          <w:bCs/>
          <w:highlight w:val="green"/>
          <w:lang w:eastAsia="zh-CN"/>
        </w:rPr>
        <w:t>Agreement</w:t>
      </w:r>
    </w:p>
    <w:p w14:paraId="19EA9A3C" w14:textId="77777777" w:rsidR="00F020DD" w:rsidRDefault="00246C06">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F020DD" w14:paraId="19EA9A40"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19EA9A3D" w14:textId="77777777" w:rsidR="00F020DD" w:rsidRDefault="00246C06">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19EA9A3E" w14:textId="77777777" w:rsidR="00F020DD" w:rsidRDefault="00246C06">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19EA9A3F" w14:textId="77777777" w:rsidR="00F020DD" w:rsidRDefault="00246C06">
            <w:pPr>
              <w:widowControl w:val="0"/>
              <w:numPr>
                <w:ilvl w:val="0"/>
                <w:numId w:val="49"/>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19EA9A41" w14:textId="77777777" w:rsidR="00F020DD" w:rsidRDefault="00F020DD">
      <w:pPr>
        <w:rPr>
          <w:highlight w:val="green"/>
          <w:lang w:eastAsia="zh-CN"/>
        </w:rPr>
      </w:pPr>
    </w:p>
    <w:p w14:paraId="19EA9A42" w14:textId="77777777" w:rsidR="00F020DD" w:rsidRDefault="00246C06">
      <w:pPr>
        <w:rPr>
          <w:u w:val="single"/>
          <w:lang w:eastAsia="zh-CN"/>
        </w:rPr>
      </w:pPr>
      <w:r>
        <w:rPr>
          <w:u w:val="single"/>
          <w:lang w:eastAsia="zh-CN"/>
        </w:rPr>
        <w:t>Conclusion</w:t>
      </w:r>
    </w:p>
    <w:p w14:paraId="19EA9A43" w14:textId="77777777" w:rsidR="00F020DD" w:rsidRDefault="00246C06">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19EA9A44" w14:textId="77777777" w:rsidR="00F020DD" w:rsidRDefault="00246C06">
      <w:pPr>
        <w:pStyle w:val="ListParagraph"/>
        <w:numPr>
          <w:ilvl w:val="0"/>
          <w:numId w:val="50"/>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19EA9A45" w14:textId="77777777" w:rsidR="00F020DD" w:rsidRDefault="00246C06">
      <w:pPr>
        <w:rPr>
          <w:b/>
          <w:bCs/>
          <w:highlight w:val="green"/>
          <w:lang w:eastAsia="zh-CN"/>
        </w:rPr>
      </w:pPr>
      <w:r>
        <w:rPr>
          <w:rFonts w:eastAsia="等线"/>
          <w:highlight w:val="green"/>
          <w:lang w:eastAsia="zh-CN"/>
        </w:rPr>
        <w:t>Agreement</w:t>
      </w:r>
    </w:p>
    <w:p w14:paraId="19EA9A46" w14:textId="77777777" w:rsidR="00F020DD" w:rsidRDefault="00246C06">
      <w:pPr>
        <w:rPr>
          <w:lang w:eastAsia="zh-CN"/>
        </w:rPr>
      </w:pPr>
      <w:r>
        <w:rPr>
          <w:bCs/>
          <w:lang w:eastAsia="zh-CN"/>
        </w:rPr>
        <w:lastRenderedPageBreak/>
        <w:t xml:space="preserve">For the evaluation of CSI enhancements, </w:t>
      </w:r>
      <w:r>
        <w:rPr>
          <w:lang w:eastAsia="zh-CN"/>
        </w:rPr>
        <w:t xml:space="preserve">companies can optionally provide the </w:t>
      </w:r>
      <w:r>
        <w:rPr>
          <w:bCs/>
          <w:lang w:eastAsia="zh-CN"/>
        </w:rPr>
        <w:t xml:space="preserve">additional throughput baseline based </w:t>
      </w:r>
      <w:bookmarkStart w:id="42" w:name="_Hlk132056041"/>
      <w:r>
        <w:rPr>
          <w:bCs/>
          <w:lang w:eastAsia="zh-CN"/>
        </w:rPr>
        <w:t xml:space="preserve">on CSI without compression </w:t>
      </w:r>
      <w:bookmarkEnd w:id="42"/>
      <w:r>
        <w:rPr>
          <w:bCs/>
          <w:lang w:eastAsia="zh-CN"/>
        </w:rPr>
        <w:t>(e.g., eigenvector from measured channel), which is taken as an upper bound for performance comparison.</w:t>
      </w:r>
    </w:p>
    <w:p w14:paraId="19EA9A47" w14:textId="77777777" w:rsidR="00F020DD" w:rsidRDefault="00F020DD">
      <w:pPr>
        <w:rPr>
          <w:lang w:eastAsia="zh-CN"/>
        </w:rPr>
      </w:pPr>
    </w:p>
    <w:p w14:paraId="19EA9A48" w14:textId="77777777" w:rsidR="00F020DD" w:rsidRDefault="00246C06">
      <w:pPr>
        <w:rPr>
          <w:rFonts w:eastAsia="等线"/>
          <w:bCs/>
          <w:highlight w:val="green"/>
          <w:lang w:eastAsia="zh-CN"/>
        </w:rPr>
      </w:pPr>
      <w:r>
        <w:rPr>
          <w:rFonts w:eastAsia="等线"/>
          <w:bCs/>
          <w:highlight w:val="green"/>
          <w:lang w:eastAsia="zh-CN"/>
        </w:rPr>
        <w:t>Agreement</w:t>
      </w:r>
    </w:p>
    <w:p w14:paraId="19EA9A49" w14:textId="77777777" w:rsidR="00F020DD" w:rsidRDefault="00246C06">
      <w:pPr>
        <w:pStyle w:val="ListParagraph"/>
        <w:numPr>
          <w:ilvl w:val="0"/>
          <w:numId w:val="50"/>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F020DD" w14:paraId="19EA9A4F"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19EA9A4A" w14:textId="77777777" w:rsidR="00F020DD" w:rsidRDefault="00246C06">
            <w:pPr>
              <w:rPr>
                <w:bCs/>
                <w:sz w:val="18"/>
                <w:szCs w:val="18"/>
                <w:highlight w:val="darkYellow"/>
                <w:lang w:eastAsia="zh-CN"/>
              </w:rPr>
            </w:pPr>
            <w:r>
              <w:rPr>
                <w:bCs/>
                <w:sz w:val="18"/>
                <w:szCs w:val="18"/>
                <w:highlight w:val="darkYellow"/>
                <w:lang w:eastAsia="zh-CN"/>
              </w:rPr>
              <w:t>Working Assumption</w:t>
            </w:r>
          </w:p>
          <w:p w14:paraId="19EA9A4B" w14:textId="77777777" w:rsidR="00F020DD" w:rsidRDefault="00246C06">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9EA9A4C" w14:textId="77777777" w:rsidR="00F020DD" w:rsidRDefault="00246C06">
            <w:pPr>
              <w:widowControl w:val="0"/>
              <w:numPr>
                <w:ilvl w:val="0"/>
                <w:numId w:val="43"/>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19EA9A4D" w14:textId="77777777" w:rsidR="00F020DD" w:rsidRDefault="00246C06">
            <w:pPr>
              <w:widowControl w:val="0"/>
              <w:numPr>
                <w:ilvl w:val="1"/>
                <w:numId w:val="43"/>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19EA9A4E" w14:textId="77777777" w:rsidR="00F020DD" w:rsidRDefault="00246C06">
            <w:pPr>
              <w:widowControl w:val="0"/>
              <w:numPr>
                <w:ilvl w:val="0"/>
                <w:numId w:val="43"/>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19EA9A50" w14:textId="77777777" w:rsidR="00F020DD" w:rsidRDefault="00F020DD">
      <w:pPr>
        <w:rPr>
          <w:highlight w:val="yellow"/>
          <w:lang w:eastAsia="zh-CN"/>
        </w:rPr>
      </w:pPr>
    </w:p>
    <w:p w14:paraId="19EA9A51" w14:textId="77777777" w:rsidR="00F020DD" w:rsidRDefault="00246C06">
      <w:pPr>
        <w:rPr>
          <w:rFonts w:eastAsia="等线"/>
          <w:highlight w:val="green"/>
          <w:lang w:eastAsia="zh-CN"/>
        </w:rPr>
      </w:pPr>
      <w:r>
        <w:rPr>
          <w:rFonts w:eastAsia="等线"/>
          <w:highlight w:val="green"/>
          <w:lang w:eastAsia="zh-CN"/>
        </w:rPr>
        <w:t>Agreement</w:t>
      </w:r>
    </w:p>
    <w:p w14:paraId="19EA9A52" w14:textId="77777777" w:rsidR="00F020DD" w:rsidRDefault="00246C06">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19EA9A53" w14:textId="77777777" w:rsidR="00F020DD" w:rsidRDefault="00246C06">
      <w:pPr>
        <w:pStyle w:val="ListParagraph"/>
        <w:numPr>
          <w:ilvl w:val="0"/>
          <w:numId w:val="50"/>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19EA9A54" w14:textId="77777777" w:rsidR="00F020DD" w:rsidRDefault="00246C06">
      <w:pPr>
        <w:rPr>
          <w:rFonts w:eastAsia="等线"/>
          <w:highlight w:val="green"/>
          <w:lang w:eastAsia="zh-CN"/>
        </w:rPr>
      </w:pPr>
      <w:r>
        <w:rPr>
          <w:rFonts w:eastAsia="等线"/>
          <w:highlight w:val="green"/>
          <w:lang w:eastAsia="zh-CN"/>
        </w:rPr>
        <w:t>Agreement</w:t>
      </w:r>
    </w:p>
    <w:p w14:paraId="19EA9A55" w14:textId="77777777" w:rsidR="00F020DD" w:rsidRDefault="00246C06">
      <w:pPr>
        <w:rPr>
          <w:bCs/>
          <w:lang w:eastAsia="zh-CN"/>
        </w:rPr>
      </w:pPr>
      <w:r>
        <w:rPr>
          <w:bCs/>
          <w:lang w:eastAsia="zh-CN"/>
        </w:rPr>
        <w:t>For how to separate the templates for different training types/cases for AI/ML-based CSI compression without generalization/scalability verification, the following is considered:</w:t>
      </w:r>
    </w:p>
    <w:p w14:paraId="19EA9A56" w14:textId="77777777" w:rsidR="00F020DD" w:rsidRDefault="00246C06">
      <w:pPr>
        <w:pStyle w:val="ListParagraph"/>
        <w:numPr>
          <w:ilvl w:val="0"/>
          <w:numId w:val="50"/>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19EA9A57" w14:textId="77777777" w:rsidR="00F020DD" w:rsidRDefault="00246C06">
      <w:pPr>
        <w:pStyle w:val="ListParagraph"/>
        <w:numPr>
          <w:ilvl w:val="0"/>
          <w:numId w:val="50"/>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19EA9A58" w14:textId="77777777" w:rsidR="00F020DD" w:rsidRDefault="00246C06">
      <w:pPr>
        <w:pStyle w:val="ListParagraph"/>
        <w:numPr>
          <w:ilvl w:val="1"/>
          <w:numId w:val="50"/>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19EA9A59" w14:textId="77777777" w:rsidR="00F020DD" w:rsidRDefault="00246C06">
      <w:pPr>
        <w:pStyle w:val="ListParagraph"/>
        <w:numPr>
          <w:ilvl w:val="0"/>
          <w:numId w:val="50"/>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19EA9A5A" w14:textId="77777777" w:rsidR="00F020DD" w:rsidRDefault="00246C06">
      <w:pPr>
        <w:pStyle w:val="ListParagraph"/>
        <w:numPr>
          <w:ilvl w:val="0"/>
          <w:numId w:val="50"/>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19EA9A5B" w14:textId="77777777" w:rsidR="00F020DD" w:rsidRDefault="00246C06">
      <w:pPr>
        <w:rPr>
          <w:bCs/>
          <w:highlight w:val="green"/>
          <w:lang w:eastAsia="zh-CN"/>
        </w:rPr>
      </w:pPr>
      <w:r>
        <w:rPr>
          <w:bCs/>
          <w:highlight w:val="green"/>
          <w:lang w:eastAsia="zh-CN"/>
        </w:rPr>
        <w:t>Agreement</w:t>
      </w:r>
    </w:p>
    <w:p w14:paraId="19EA9A5C" w14:textId="77777777" w:rsidR="00F020DD" w:rsidRDefault="00246C06">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19EA9A5D" w14:textId="77777777" w:rsidR="00F020DD" w:rsidRDefault="00246C06">
      <w:pPr>
        <w:pStyle w:val="ListParagraph"/>
        <w:numPr>
          <w:ilvl w:val="0"/>
          <w:numId w:val="51"/>
        </w:numPr>
        <w:snapToGrid/>
        <w:spacing w:after="180" w:line="240" w:lineRule="auto"/>
        <w:jc w:val="left"/>
        <w:textAlignment w:val="baseline"/>
      </w:pPr>
      <w:r>
        <w:rPr>
          <w:bCs/>
          <w:lang w:eastAsia="zh-CN"/>
        </w:rPr>
        <w:t>FFS the relationship between the pair(s) of models for Type 3 and the pair(s) of models for new Case</w:t>
      </w:r>
    </w:p>
    <w:p w14:paraId="19EA9A5E" w14:textId="77777777" w:rsidR="00F020DD" w:rsidRDefault="00F020DD">
      <w:pPr>
        <w:rPr>
          <w:bCs/>
          <w:lang w:eastAsia="zh-CN"/>
        </w:rPr>
      </w:pPr>
    </w:p>
    <w:p w14:paraId="19EA9A5F" w14:textId="77777777" w:rsidR="00F020DD" w:rsidRDefault="00246C06">
      <w:pPr>
        <w:rPr>
          <w:bCs/>
          <w:szCs w:val="20"/>
          <w:highlight w:val="green"/>
          <w:lang w:eastAsia="zh-CN"/>
        </w:rPr>
      </w:pPr>
      <w:r>
        <w:rPr>
          <w:bCs/>
          <w:szCs w:val="20"/>
          <w:highlight w:val="green"/>
          <w:lang w:eastAsia="zh-CN"/>
        </w:rPr>
        <w:t>Agreement</w:t>
      </w:r>
    </w:p>
    <w:p w14:paraId="19EA9A60" w14:textId="77777777" w:rsidR="00F020DD" w:rsidRDefault="00246C06">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9EA9A61" w14:textId="77777777" w:rsidR="00F020DD" w:rsidRDefault="00246C06">
      <w:pPr>
        <w:numPr>
          <w:ilvl w:val="0"/>
          <w:numId w:val="52"/>
        </w:numPr>
        <w:snapToGrid/>
        <w:spacing w:after="0" w:line="240" w:lineRule="auto"/>
        <w:jc w:val="left"/>
        <w:rPr>
          <w:bCs/>
          <w:szCs w:val="20"/>
          <w:lang w:eastAsia="zh-CN"/>
        </w:rPr>
      </w:pPr>
      <w:bookmarkStart w:id="43" w:name="_Hlk132055347"/>
      <w:bookmarkEnd w:id="43"/>
      <w:r>
        <w:rPr>
          <w:bCs/>
          <w:szCs w:val="20"/>
          <w:lang w:eastAsia="zh-CN"/>
        </w:rPr>
        <w:lastRenderedPageBreak/>
        <w:t>Option 1-1 (rank specific): Separated AI/ML models are trained per rank value and applied for corresponding ranks to perform individual inference, any specific model operates on multi-layers jointly.</w:t>
      </w:r>
    </w:p>
    <w:p w14:paraId="19EA9A62" w14:textId="77777777" w:rsidR="00F020DD" w:rsidRDefault="00246C06">
      <w:pPr>
        <w:numPr>
          <w:ilvl w:val="1"/>
          <w:numId w:val="52"/>
        </w:numPr>
        <w:snapToGrid/>
        <w:spacing w:after="0" w:line="240" w:lineRule="auto"/>
        <w:jc w:val="left"/>
        <w:rPr>
          <w:bCs/>
          <w:szCs w:val="20"/>
          <w:lang w:eastAsia="zh-CN"/>
        </w:rPr>
      </w:pPr>
      <w:r>
        <w:rPr>
          <w:bCs/>
          <w:szCs w:val="20"/>
          <w:lang w:eastAsia="zh-CN"/>
        </w:rPr>
        <w:t>FFS on the reported complexity and storage</w:t>
      </w:r>
    </w:p>
    <w:p w14:paraId="19EA9A63" w14:textId="77777777" w:rsidR="00F020DD" w:rsidRDefault="00246C06">
      <w:pPr>
        <w:numPr>
          <w:ilvl w:val="1"/>
          <w:numId w:val="52"/>
        </w:numPr>
        <w:snapToGrid/>
        <w:spacing w:after="0" w:line="240" w:lineRule="auto"/>
        <w:jc w:val="left"/>
        <w:rPr>
          <w:bCs/>
          <w:szCs w:val="20"/>
          <w:lang w:eastAsia="zh-CN"/>
        </w:rPr>
      </w:pPr>
      <w:r>
        <w:rPr>
          <w:bCs/>
          <w:szCs w:val="20"/>
          <w:lang w:eastAsia="zh-CN"/>
        </w:rPr>
        <w:t>FFS: input/output type</w:t>
      </w:r>
    </w:p>
    <w:p w14:paraId="19EA9A64" w14:textId="77777777" w:rsidR="00F020DD" w:rsidRDefault="00246C06">
      <w:pPr>
        <w:numPr>
          <w:ilvl w:val="0"/>
          <w:numId w:val="52"/>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19EA9A65" w14:textId="77777777" w:rsidR="00F020DD" w:rsidRDefault="00246C06">
      <w:pPr>
        <w:numPr>
          <w:ilvl w:val="1"/>
          <w:numId w:val="52"/>
        </w:numPr>
        <w:snapToGrid/>
        <w:spacing w:after="0" w:line="240" w:lineRule="auto"/>
        <w:jc w:val="left"/>
        <w:rPr>
          <w:bCs/>
          <w:szCs w:val="20"/>
          <w:lang w:eastAsia="zh-CN"/>
        </w:rPr>
      </w:pPr>
      <w:r>
        <w:rPr>
          <w:bCs/>
          <w:szCs w:val="20"/>
          <w:lang w:eastAsia="zh-CN"/>
        </w:rPr>
        <w:t>FFS: input/output type</w:t>
      </w:r>
    </w:p>
    <w:p w14:paraId="19EA9A66" w14:textId="77777777" w:rsidR="00F020DD" w:rsidRDefault="00246C06">
      <w:pPr>
        <w:numPr>
          <w:ilvl w:val="0"/>
          <w:numId w:val="52"/>
        </w:numPr>
        <w:snapToGrid/>
        <w:spacing w:after="0" w:line="240" w:lineRule="auto"/>
        <w:jc w:val="left"/>
        <w:rPr>
          <w:bCs/>
          <w:szCs w:val="20"/>
          <w:lang w:eastAsia="zh-CN"/>
        </w:rPr>
      </w:pPr>
      <w:bookmarkStart w:id="44" w:name="_Hlk1320553471"/>
      <w:bookmarkEnd w:id="44"/>
      <w:r>
        <w:rPr>
          <w:bCs/>
          <w:szCs w:val="20"/>
          <w:lang w:eastAsia="zh-CN"/>
        </w:rPr>
        <w:t>Option 2 (layer specific): Separated AI/ML models are trained per layer value and applied for corresponding layers to perform individual inference.</w:t>
      </w:r>
    </w:p>
    <w:p w14:paraId="19EA9A67" w14:textId="77777777" w:rsidR="00F020DD" w:rsidRDefault="00246C06">
      <w:pPr>
        <w:numPr>
          <w:ilvl w:val="1"/>
          <w:numId w:val="52"/>
        </w:numPr>
        <w:snapToGrid/>
        <w:spacing w:after="0" w:line="240" w:lineRule="auto"/>
        <w:jc w:val="left"/>
        <w:rPr>
          <w:bCs/>
          <w:szCs w:val="20"/>
          <w:lang w:eastAsia="zh-CN"/>
        </w:rPr>
      </w:pPr>
      <w:r>
        <w:rPr>
          <w:bCs/>
          <w:szCs w:val="20"/>
          <w:lang w:eastAsia="zh-CN"/>
        </w:rPr>
        <w:t>FFS on the reported complexity and storage</w:t>
      </w:r>
    </w:p>
    <w:p w14:paraId="19EA9A68" w14:textId="77777777" w:rsidR="00F020DD" w:rsidRDefault="00246C06">
      <w:pPr>
        <w:numPr>
          <w:ilvl w:val="1"/>
          <w:numId w:val="52"/>
        </w:numPr>
        <w:snapToGrid/>
        <w:spacing w:after="0" w:line="240" w:lineRule="auto"/>
        <w:jc w:val="left"/>
        <w:rPr>
          <w:bCs/>
          <w:szCs w:val="20"/>
          <w:lang w:eastAsia="zh-CN"/>
        </w:rPr>
      </w:pPr>
      <w:r>
        <w:rPr>
          <w:bCs/>
          <w:szCs w:val="20"/>
          <w:lang w:eastAsia="zh-CN"/>
        </w:rPr>
        <w:t>Note: input/output type is Precoding matrix</w:t>
      </w:r>
    </w:p>
    <w:p w14:paraId="19EA9A69" w14:textId="77777777" w:rsidR="00F020DD" w:rsidRDefault="00246C06">
      <w:pPr>
        <w:numPr>
          <w:ilvl w:val="1"/>
          <w:numId w:val="52"/>
        </w:numPr>
        <w:snapToGrid/>
        <w:spacing w:after="0" w:line="240" w:lineRule="auto"/>
        <w:jc w:val="left"/>
        <w:rPr>
          <w:bCs/>
          <w:szCs w:val="20"/>
          <w:lang w:eastAsia="zh-CN"/>
        </w:rPr>
      </w:pPr>
      <w:r>
        <w:rPr>
          <w:bCs/>
          <w:szCs w:val="20"/>
          <w:lang w:eastAsia="zh-CN"/>
        </w:rPr>
        <w:t xml:space="preserve">Companies to report the setting is </w:t>
      </w:r>
    </w:p>
    <w:p w14:paraId="19EA9A6A" w14:textId="77777777" w:rsidR="00F020DD" w:rsidRDefault="00246C06">
      <w:pPr>
        <w:numPr>
          <w:ilvl w:val="2"/>
          <w:numId w:val="52"/>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9EA9A6B" w14:textId="77777777" w:rsidR="00F020DD" w:rsidRDefault="00246C06">
      <w:pPr>
        <w:numPr>
          <w:ilvl w:val="2"/>
          <w:numId w:val="52"/>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19EA9A6C" w14:textId="77777777" w:rsidR="00F020DD" w:rsidRDefault="00246C06">
      <w:pPr>
        <w:numPr>
          <w:ilvl w:val="0"/>
          <w:numId w:val="52"/>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19EA9A6D" w14:textId="77777777" w:rsidR="00F020DD" w:rsidRDefault="00246C06">
      <w:pPr>
        <w:numPr>
          <w:ilvl w:val="1"/>
          <w:numId w:val="52"/>
        </w:numPr>
        <w:snapToGrid/>
        <w:spacing w:after="0" w:line="240" w:lineRule="auto"/>
        <w:jc w:val="left"/>
        <w:rPr>
          <w:bCs/>
          <w:szCs w:val="20"/>
          <w:lang w:eastAsia="zh-CN"/>
        </w:rPr>
      </w:pPr>
      <w:r>
        <w:rPr>
          <w:bCs/>
          <w:szCs w:val="20"/>
          <w:lang w:eastAsia="zh-CN"/>
        </w:rPr>
        <w:t>FFS on the reported complexity and storage</w:t>
      </w:r>
    </w:p>
    <w:p w14:paraId="19EA9A6E" w14:textId="77777777" w:rsidR="00F020DD" w:rsidRDefault="00246C06">
      <w:pPr>
        <w:numPr>
          <w:ilvl w:val="1"/>
          <w:numId w:val="52"/>
        </w:numPr>
        <w:snapToGrid/>
        <w:spacing w:after="0" w:line="240" w:lineRule="auto"/>
        <w:jc w:val="left"/>
        <w:rPr>
          <w:bCs/>
          <w:szCs w:val="20"/>
          <w:lang w:eastAsia="zh-CN"/>
        </w:rPr>
      </w:pPr>
      <w:r>
        <w:rPr>
          <w:bCs/>
          <w:szCs w:val="20"/>
          <w:lang w:eastAsia="zh-CN"/>
        </w:rPr>
        <w:t>Note: input/output type is Precoding matrix</w:t>
      </w:r>
    </w:p>
    <w:p w14:paraId="19EA9A6F" w14:textId="77777777" w:rsidR="00F020DD" w:rsidRDefault="00246C06">
      <w:pPr>
        <w:numPr>
          <w:ilvl w:val="1"/>
          <w:numId w:val="52"/>
        </w:numPr>
        <w:snapToGrid/>
        <w:spacing w:after="0" w:line="240" w:lineRule="auto"/>
        <w:jc w:val="left"/>
        <w:rPr>
          <w:bCs/>
          <w:szCs w:val="20"/>
          <w:lang w:eastAsia="zh-CN"/>
        </w:rPr>
      </w:pPr>
      <w:r>
        <w:rPr>
          <w:bCs/>
          <w:szCs w:val="20"/>
          <w:lang w:eastAsia="zh-CN"/>
        </w:rPr>
        <w:t xml:space="preserve">Companies to report whether the setting is </w:t>
      </w:r>
    </w:p>
    <w:p w14:paraId="19EA9A70" w14:textId="77777777" w:rsidR="00F020DD" w:rsidRDefault="00246C06">
      <w:pPr>
        <w:numPr>
          <w:ilvl w:val="2"/>
          <w:numId w:val="52"/>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19EA9A71" w14:textId="77777777" w:rsidR="00F020DD" w:rsidRDefault="00246C06">
      <w:pPr>
        <w:numPr>
          <w:ilvl w:val="2"/>
          <w:numId w:val="52"/>
        </w:numPr>
        <w:snapToGrid/>
        <w:spacing w:after="0" w:line="240" w:lineRule="auto"/>
        <w:jc w:val="left"/>
        <w:rPr>
          <w:bCs/>
          <w:szCs w:val="20"/>
          <w:lang w:eastAsia="zh-CN"/>
        </w:rPr>
      </w:pPr>
      <w:r>
        <w:rPr>
          <w:bCs/>
          <w:szCs w:val="20"/>
          <w:lang w:eastAsia="zh-CN"/>
        </w:rPr>
        <w:t>Option 3-2: layer common and rank specific (different models applied for different rank values; for a specific rank, the same model is applied for all layers)</w:t>
      </w:r>
      <w:bookmarkStart w:id="45" w:name="_Hlk132055354"/>
      <w:bookmarkEnd w:id="45"/>
    </w:p>
    <w:p w14:paraId="19EA9A72" w14:textId="77777777" w:rsidR="00F020DD" w:rsidRDefault="00246C06">
      <w:pPr>
        <w:numPr>
          <w:ilvl w:val="0"/>
          <w:numId w:val="52"/>
        </w:numPr>
        <w:snapToGrid/>
        <w:spacing w:after="0" w:line="240" w:lineRule="auto"/>
        <w:jc w:val="left"/>
        <w:rPr>
          <w:bCs/>
          <w:szCs w:val="20"/>
          <w:lang w:eastAsia="zh-CN"/>
        </w:rPr>
      </w:pPr>
      <w:r>
        <w:rPr>
          <w:bCs/>
          <w:szCs w:val="20"/>
          <w:lang w:eastAsia="zh-CN"/>
        </w:rPr>
        <w:t>Other options not precluded.</w:t>
      </w:r>
    </w:p>
    <w:p w14:paraId="19EA9A73" w14:textId="77777777" w:rsidR="00F020DD" w:rsidRDefault="00F020DD">
      <w:pPr>
        <w:rPr>
          <w:rFonts w:eastAsia="等线"/>
          <w:bCs/>
          <w:szCs w:val="20"/>
          <w:highlight w:val="green"/>
          <w:lang w:eastAsia="zh-CN"/>
        </w:rPr>
      </w:pPr>
    </w:p>
    <w:p w14:paraId="19EA9A74" w14:textId="77777777" w:rsidR="00F020DD" w:rsidRDefault="00246C06">
      <w:pPr>
        <w:rPr>
          <w:bCs/>
          <w:szCs w:val="20"/>
          <w:highlight w:val="green"/>
          <w:lang w:eastAsia="zh-CN"/>
        </w:rPr>
      </w:pPr>
      <w:r>
        <w:rPr>
          <w:bCs/>
          <w:szCs w:val="20"/>
          <w:highlight w:val="green"/>
          <w:lang w:eastAsia="zh-CN"/>
        </w:rPr>
        <w:t xml:space="preserve">Agreement </w:t>
      </w:r>
    </w:p>
    <w:p w14:paraId="19EA9A75" w14:textId="77777777" w:rsidR="00F020DD" w:rsidRDefault="00246C06">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19EA9A76" w14:textId="77777777" w:rsidR="00F020DD" w:rsidRDefault="00246C06">
      <w:pPr>
        <w:numPr>
          <w:ilvl w:val="0"/>
          <w:numId w:val="53"/>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19EA9A77" w14:textId="77777777" w:rsidR="00F020DD" w:rsidRDefault="00246C06">
      <w:pPr>
        <w:numPr>
          <w:ilvl w:val="0"/>
          <w:numId w:val="53"/>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19EA9A78" w14:textId="77777777" w:rsidR="00F020DD" w:rsidRDefault="00246C06">
      <w:pPr>
        <w:numPr>
          <w:ilvl w:val="1"/>
          <w:numId w:val="53"/>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19EA9A79" w14:textId="77777777" w:rsidR="00F020DD" w:rsidRDefault="00246C06">
      <w:pPr>
        <w:numPr>
          <w:ilvl w:val="1"/>
          <w:numId w:val="53"/>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19EA9A7A" w14:textId="77777777" w:rsidR="00F020DD" w:rsidRDefault="00F020DD">
      <w:pPr>
        <w:rPr>
          <w:rFonts w:eastAsia="等线"/>
          <w:bCs/>
          <w:szCs w:val="20"/>
          <w:highlight w:val="green"/>
          <w:lang w:eastAsia="zh-CN"/>
        </w:rPr>
      </w:pPr>
    </w:p>
    <w:p w14:paraId="19EA9A7B" w14:textId="77777777" w:rsidR="00F020DD" w:rsidRDefault="00246C06">
      <w:pPr>
        <w:rPr>
          <w:bCs/>
          <w:szCs w:val="20"/>
          <w:highlight w:val="darkYellow"/>
          <w:lang w:eastAsia="zh-CN"/>
        </w:rPr>
      </w:pPr>
      <w:r>
        <w:rPr>
          <w:bCs/>
          <w:szCs w:val="20"/>
          <w:highlight w:val="darkYellow"/>
          <w:lang w:eastAsia="zh-CN"/>
        </w:rPr>
        <w:t>Working Assumption</w:t>
      </w:r>
    </w:p>
    <w:p w14:paraId="19EA9A7C" w14:textId="77777777" w:rsidR="00F020DD" w:rsidRDefault="00246C06">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19EA9A7D" w14:textId="77777777" w:rsidR="00F020DD" w:rsidRDefault="00246C06">
      <w:pPr>
        <w:pStyle w:val="ListParagraph"/>
        <w:numPr>
          <w:ilvl w:val="0"/>
          <w:numId w:val="54"/>
        </w:numPr>
        <w:snapToGrid/>
        <w:spacing w:after="180" w:line="240" w:lineRule="auto"/>
        <w:jc w:val="left"/>
        <w:textAlignment w:val="baseline"/>
        <w:rPr>
          <w:lang w:eastAsia="zh-CN"/>
        </w:rPr>
      </w:pPr>
      <w:r>
        <w:rPr>
          <w:lang w:eastAsia="zh-CN"/>
        </w:rPr>
        <w:t>X is &lt;=80bits</w:t>
      </w:r>
    </w:p>
    <w:p w14:paraId="19EA9A7E" w14:textId="77777777" w:rsidR="00F020DD" w:rsidRDefault="00246C06">
      <w:pPr>
        <w:pStyle w:val="ListParagraph"/>
        <w:numPr>
          <w:ilvl w:val="0"/>
          <w:numId w:val="54"/>
        </w:numPr>
        <w:snapToGrid/>
        <w:spacing w:after="180" w:line="240" w:lineRule="auto"/>
        <w:jc w:val="left"/>
        <w:textAlignment w:val="baseline"/>
        <w:rPr>
          <w:lang w:eastAsia="zh-CN"/>
        </w:rPr>
      </w:pPr>
      <w:r>
        <w:rPr>
          <w:lang w:eastAsia="zh-CN"/>
        </w:rPr>
        <w:t>Y is 100bits-140bits</w:t>
      </w:r>
    </w:p>
    <w:p w14:paraId="19EA9A7F" w14:textId="77777777" w:rsidR="00F020DD" w:rsidRDefault="00246C06">
      <w:pPr>
        <w:pStyle w:val="ListParagraph"/>
        <w:numPr>
          <w:ilvl w:val="0"/>
          <w:numId w:val="54"/>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19EA9A80" w14:textId="77777777" w:rsidR="00F020DD" w:rsidRDefault="00246C06">
      <w:pPr>
        <w:rPr>
          <w:rFonts w:eastAsia="等线"/>
          <w:bCs/>
          <w:szCs w:val="20"/>
          <w:highlight w:val="darkYellow"/>
          <w:lang w:eastAsia="zh-CN"/>
        </w:rPr>
      </w:pPr>
      <w:r>
        <w:rPr>
          <w:rFonts w:eastAsia="等线"/>
          <w:bCs/>
          <w:szCs w:val="20"/>
          <w:highlight w:val="darkYellow"/>
          <w:lang w:eastAsia="zh-CN"/>
        </w:rPr>
        <w:t>Working Assumption</w:t>
      </w:r>
    </w:p>
    <w:p w14:paraId="19EA9A81" w14:textId="77777777" w:rsidR="00F020DD" w:rsidRDefault="00246C06">
      <w:pPr>
        <w:rPr>
          <w:rFonts w:eastAsia="等线"/>
          <w:bCs/>
          <w:szCs w:val="20"/>
          <w:lang w:eastAsia="zh-CN"/>
        </w:rPr>
      </w:pPr>
      <w:r>
        <w:rPr>
          <w:rFonts w:eastAsia="等线"/>
          <w:bCs/>
          <w:szCs w:val="20"/>
          <w:lang w:eastAsia="zh-CN"/>
        </w:rPr>
        <w:lastRenderedPageBreak/>
        <w:t>X, Y and Z are applicable for per layer</w:t>
      </w:r>
    </w:p>
    <w:p w14:paraId="19EA9A82" w14:textId="77777777" w:rsidR="00F020DD" w:rsidRDefault="00F020DD">
      <w:pPr>
        <w:rPr>
          <w:lang w:eastAsia="zh-CN"/>
        </w:rPr>
      </w:pPr>
    </w:p>
    <w:p w14:paraId="19EA9A83" w14:textId="77777777" w:rsidR="00F020DD" w:rsidRDefault="00246C06">
      <w:pPr>
        <w:rPr>
          <w:highlight w:val="darkYellow"/>
          <w:lang w:eastAsia="zh-CN"/>
        </w:rPr>
      </w:pPr>
      <w:r>
        <w:rPr>
          <w:highlight w:val="darkYellow"/>
          <w:lang w:eastAsia="zh-CN"/>
        </w:rPr>
        <w:t xml:space="preserve">Working assumption </w:t>
      </w:r>
    </w:p>
    <w:p w14:paraId="19EA9A84" w14:textId="77777777" w:rsidR="00F020DD" w:rsidRDefault="00246C06">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46" w:name="_Hlk132054736"/>
      <w:r>
        <w:rPr>
          <w:lang w:eastAsia="zh-CN"/>
        </w:rPr>
        <w:t xml:space="preserve">CSI compression of 1-on-1 joint training </w:t>
      </w:r>
      <w:bookmarkEnd w:id="46"/>
      <w:r>
        <w:rPr>
          <w:lang w:eastAsia="zh-CN"/>
        </w:rPr>
        <w:t>without generalization/scalability verification</w:t>
      </w:r>
    </w:p>
    <w:p w14:paraId="19EA9A85" w14:textId="77777777" w:rsidR="00F020DD" w:rsidRDefault="00246C06">
      <w:pPr>
        <w:numPr>
          <w:ilvl w:val="0"/>
          <w:numId w:val="55"/>
        </w:numPr>
        <w:snapToGrid/>
        <w:spacing w:after="180" w:line="240" w:lineRule="auto"/>
        <w:contextualSpacing/>
        <w:jc w:val="left"/>
        <w:textAlignment w:val="baseline"/>
        <w:rPr>
          <w:lang w:eastAsia="zh-CN"/>
        </w:rPr>
      </w:pPr>
      <w:r>
        <w:rPr>
          <w:lang w:eastAsia="zh-CN"/>
        </w:rPr>
        <w:t>To be collected before 112bis-e meeting</w:t>
      </w:r>
    </w:p>
    <w:p w14:paraId="19EA9A86" w14:textId="77777777" w:rsidR="00F020DD" w:rsidRDefault="00246C06">
      <w:pPr>
        <w:numPr>
          <w:ilvl w:val="0"/>
          <w:numId w:val="55"/>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19EA9A87" w14:textId="77777777" w:rsidR="00F020DD" w:rsidRDefault="00246C06">
      <w:pPr>
        <w:numPr>
          <w:ilvl w:val="0"/>
          <w:numId w:val="55"/>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47" w:name="_Hlk132054759"/>
      <w:bookmarkEnd w:id="47"/>
    </w:p>
    <w:p w14:paraId="19EA9A88" w14:textId="77777777" w:rsidR="00F020DD" w:rsidRDefault="00246C06">
      <w:pPr>
        <w:numPr>
          <w:ilvl w:val="0"/>
          <w:numId w:val="55"/>
        </w:numPr>
        <w:snapToGrid/>
        <w:spacing w:after="0" w:line="240" w:lineRule="auto"/>
        <w:contextualSpacing/>
        <w:jc w:val="left"/>
        <w:textAlignment w:val="baseline"/>
        <w:rPr>
          <w:b/>
          <w:lang w:eastAsia="zh-CN"/>
        </w:rPr>
      </w:pPr>
      <w:r>
        <w:rPr>
          <w:rFonts w:eastAsia="等线"/>
          <w:lang w:eastAsia="zh-CN"/>
        </w:rPr>
        <w:t>FFS: training related overhead</w:t>
      </w:r>
    </w:p>
    <w:p w14:paraId="19EA9A89" w14:textId="77777777" w:rsidR="00F020DD" w:rsidRDefault="00246C06">
      <w:pPr>
        <w:numPr>
          <w:ilvl w:val="0"/>
          <w:numId w:val="55"/>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19EA9A8A" w14:textId="77777777" w:rsidR="00F020DD" w:rsidRDefault="00246C06">
      <w:pPr>
        <w:numPr>
          <w:ilvl w:val="1"/>
          <w:numId w:val="55"/>
        </w:numPr>
        <w:spacing w:line="240" w:lineRule="auto"/>
        <w:jc w:val="left"/>
        <w:textAlignment w:val="baseline"/>
        <w:rPr>
          <w:lang w:eastAsia="zh-CN"/>
        </w:rPr>
      </w:pPr>
      <w:r>
        <w:rPr>
          <w:lang w:eastAsia="zh-CN"/>
        </w:rPr>
        <w:t>Note: It is to be captured to the template after a way is found on how to derive the CSI overhead reduction.</w:t>
      </w:r>
    </w:p>
    <w:p w14:paraId="19EA9A8B" w14:textId="77777777" w:rsidR="00F020DD" w:rsidRDefault="00246C06">
      <w:pPr>
        <w:jc w:val="center"/>
        <w:rPr>
          <w:szCs w:val="20"/>
        </w:rPr>
      </w:pPr>
      <w:r>
        <w:rPr>
          <w:szCs w:val="20"/>
        </w:rPr>
        <w:t xml:space="preserve">Table X. </w:t>
      </w:r>
      <w:bookmarkStart w:id="48" w:name="_Hlk132381999"/>
      <w:r>
        <w:rPr>
          <w:szCs w:val="20"/>
        </w:rPr>
        <w:t xml:space="preserve">Evaluation results for CSI compression of </w:t>
      </w:r>
      <w:bookmarkEnd w:id="48"/>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F020DD" w14:paraId="19EA9A9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EA9A8C"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8D" w14:textId="77777777" w:rsidR="00F020DD" w:rsidRDefault="00F020D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8E"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8F"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90"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A9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A92"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93" w14:textId="77777777" w:rsidR="00F020DD" w:rsidRDefault="00246C06">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94"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95"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96" w14:textId="77777777" w:rsidR="00F020DD" w:rsidRDefault="00F020DD">
            <w:pPr>
              <w:jc w:val="center"/>
              <w:rPr>
                <w:rFonts w:ascii="Arial" w:hAnsi="Arial" w:cs="Arial"/>
                <w:sz w:val="16"/>
                <w:szCs w:val="16"/>
                <w:lang w:eastAsia="zh-CN"/>
              </w:rPr>
            </w:pPr>
          </w:p>
        </w:tc>
      </w:tr>
      <w:tr w:rsidR="00F020DD" w14:paraId="19EA9A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98"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99"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9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9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9C" w14:textId="77777777" w:rsidR="00F020DD" w:rsidRDefault="00F020DD">
            <w:pPr>
              <w:jc w:val="center"/>
              <w:rPr>
                <w:rFonts w:ascii="Arial" w:hAnsi="Arial" w:cs="Arial"/>
                <w:sz w:val="16"/>
                <w:szCs w:val="16"/>
                <w:lang w:eastAsia="zh-CN"/>
              </w:rPr>
            </w:pPr>
          </w:p>
        </w:tc>
      </w:tr>
      <w:tr w:rsidR="00F020DD" w14:paraId="19EA9AA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9E"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9F"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A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A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A2" w14:textId="77777777" w:rsidR="00F020DD" w:rsidRDefault="00F020DD">
            <w:pPr>
              <w:jc w:val="center"/>
              <w:rPr>
                <w:rFonts w:ascii="Arial" w:hAnsi="Arial" w:cs="Arial"/>
                <w:sz w:val="16"/>
                <w:szCs w:val="16"/>
                <w:lang w:eastAsia="zh-CN"/>
              </w:rPr>
            </w:pPr>
          </w:p>
        </w:tc>
      </w:tr>
      <w:tr w:rsidR="00F020DD" w14:paraId="19EA9AA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A4"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A5"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A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A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A8" w14:textId="77777777" w:rsidR="00F020DD" w:rsidRDefault="00F020DD">
            <w:pPr>
              <w:jc w:val="center"/>
              <w:rPr>
                <w:rFonts w:ascii="Arial" w:hAnsi="Arial" w:cs="Arial"/>
                <w:sz w:val="16"/>
                <w:szCs w:val="16"/>
                <w:lang w:eastAsia="zh-CN"/>
              </w:rPr>
            </w:pPr>
          </w:p>
        </w:tc>
      </w:tr>
      <w:tr w:rsidR="00F020DD" w14:paraId="19EA9AA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AA"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AB"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AC"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AD"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AE" w14:textId="77777777" w:rsidR="00F020DD" w:rsidRDefault="00F020DD">
            <w:pPr>
              <w:jc w:val="center"/>
              <w:rPr>
                <w:rFonts w:ascii="Arial" w:hAnsi="Arial" w:cs="Arial"/>
                <w:sz w:val="16"/>
                <w:szCs w:val="16"/>
                <w:lang w:eastAsia="zh-CN"/>
              </w:rPr>
            </w:pPr>
          </w:p>
        </w:tc>
      </w:tr>
      <w:tr w:rsidR="00F020DD" w14:paraId="19EA9AB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B0"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B1"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B2"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B3"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B4" w14:textId="77777777" w:rsidR="00F020DD" w:rsidRDefault="00F020DD">
            <w:pPr>
              <w:jc w:val="center"/>
              <w:rPr>
                <w:rFonts w:ascii="Arial" w:hAnsi="Arial" w:cs="Arial"/>
                <w:sz w:val="16"/>
                <w:szCs w:val="16"/>
                <w:lang w:eastAsia="zh-CN"/>
              </w:rPr>
            </w:pPr>
          </w:p>
        </w:tc>
      </w:tr>
      <w:tr w:rsidR="00F020DD" w14:paraId="19EA9ABB"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AB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B7" w14:textId="77777777" w:rsidR="00F020DD" w:rsidRDefault="00246C06">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B8"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B9"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BA" w14:textId="77777777" w:rsidR="00F020DD" w:rsidRDefault="00F020DD">
            <w:pPr>
              <w:jc w:val="center"/>
              <w:rPr>
                <w:rFonts w:ascii="Arial" w:hAnsi="Arial" w:cs="Arial"/>
                <w:sz w:val="16"/>
                <w:szCs w:val="16"/>
                <w:lang w:eastAsia="zh-CN"/>
              </w:rPr>
            </w:pPr>
          </w:p>
        </w:tc>
      </w:tr>
      <w:tr w:rsidR="00F020DD" w14:paraId="19EA9AC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BC"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BD"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BE"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BF"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C0" w14:textId="77777777" w:rsidR="00F020DD" w:rsidRDefault="00F020DD">
            <w:pPr>
              <w:jc w:val="center"/>
              <w:rPr>
                <w:rFonts w:ascii="Arial" w:hAnsi="Arial" w:cs="Arial"/>
                <w:sz w:val="16"/>
                <w:szCs w:val="16"/>
                <w:lang w:eastAsia="zh-CN"/>
              </w:rPr>
            </w:pPr>
          </w:p>
        </w:tc>
      </w:tr>
      <w:tr w:rsidR="00F020DD" w14:paraId="19EA9AC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C2"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C3"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C4"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C5"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C6" w14:textId="77777777" w:rsidR="00F020DD" w:rsidRDefault="00F020DD">
            <w:pPr>
              <w:jc w:val="center"/>
              <w:rPr>
                <w:rFonts w:ascii="Arial" w:hAnsi="Arial" w:cs="Arial"/>
                <w:sz w:val="16"/>
                <w:szCs w:val="16"/>
                <w:lang w:eastAsia="zh-CN"/>
              </w:rPr>
            </w:pPr>
          </w:p>
        </w:tc>
      </w:tr>
      <w:tr w:rsidR="00F020DD" w14:paraId="19EA9AC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C8"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C9"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C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C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CC" w14:textId="77777777" w:rsidR="00F020DD" w:rsidRDefault="00F020DD">
            <w:pPr>
              <w:jc w:val="center"/>
              <w:rPr>
                <w:rFonts w:ascii="Arial" w:hAnsi="Arial" w:cs="Arial"/>
                <w:sz w:val="16"/>
                <w:szCs w:val="16"/>
                <w:lang w:eastAsia="zh-CN"/>
              </w:rPr>
            </w:pPr>
          </w:p>
        </w:tc>
      </w:tr>
      <w:tr w:rsidR="00F020DD" w14:paraId="19EA9AD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CE"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CF"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D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D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D2" w14:textId="77777777" w:rsidR="00F020DD" w:rsidRDefault="00F020DD">
            <w:pPr>
              <w:jc w:val="center"/>
              <w:rPr>
                <w:rFonts w:ascii="Arial" w:hAnsi="Arial" w:cs="Arial"/>
                <w:sz w:val="16"/>
                <w:szCs w:val="16"/>
                <w:lang w:eastAsia="zh-CN"/>
              </w:rPr>
            </w:pPr>
          </w:p>
        </w:tc>
      </w:tr>
      <w:tr w:rsidR="00F020DD" w14:paraId="19EA9AD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D4"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D5"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D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D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D8" w14:textId="77777777" w:rsidR="00F020DD" w:rsidRDefault="00F020DD">
            <w:pPr>
              <w:jc w:val="center"/>
              <w:rPr>
                <w:rFonts w:ascii="Arial" w:hAnsi="Arial" w:cs="Arial"/>
                <w:sz w:val="16"/>
                <w:szCs w:val="16"/>
                <w:lang w:eastAsia="zh-CN"/>
              </w:rPr>
            </w:pPr>
          </w:p>
        </w:tc>
      </w:tr>
      <w:tr w:rsidR="00F020DD" w14:paraId="19EA9AD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ADA" w14:textId="77777777" w:rsidR="00F020DD" w:rsidRDefault="00246C06">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DB"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DC"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DD"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DE" w14:textId="77777777" w:rsidR="00F020DD" w:rsidRDefault="00F020DD">
            <w:pPr>
              <w:jc w:val="center"/>
              <w:rPr>
                <w:rFonts w:ascii="Arial" w:hAnsi="Arial" w:cs="Arial"/>
                <w:sz w:val="16"/>
                <w:szCs w:val="16"/>
                <w:lang w:eastAsia="zh-CN"/>
              </w:rPr>
            </w:pPr>
          </w:p>
        </w:tc>
      </w:tr>
      <w:tr w:rsidR="00F020DD" w14:paraId="19EA9AE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E0"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E1"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E2"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E3"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E4" w14:textId="77777777" w:rsidR="00F020DD" w:rsidRDefault="00F020DD">
            <w:pPr>
              <w:jc w:val="center"/>
              <w:rPr>
                <w:rFonts w:ascii="Arial" w:hAnsi="Arial" w:cs="Arial"/>
                <w:sz w:val="16"/>
                <w:szCs w:val="16"/>
                <w:lang w:eastAsia="zh-CN"/>
              </w:rPr>
            </w:pPr>
          </w:p>
        </w:tc>
      </w:tr>
      <w:tr w:rsidR="00F020DD" w14:paraId="19EA9AE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E6"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E7" w14:textId="77777777" w:rsidR="00F020DD" w:rsidRDefault="00246C06">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E8"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E9"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EA" w14:textId="77777777" w:rsidR="00F020DD" w:rsidRDefault="00F020DD">
            <w:pPr>
              <w:jc w:val="center"/>
              <w:rPr>
                <w:rFonts w:ascii="Arial" w:hAnsi="Arial" w:cs="Arial"/>
                <w:sz w:val="16"/>
                <w:szCs w:val="16"/>
                <w:lang w:eastAsia="zh-CN"/>
              </w:rPr>
            </w:pPr>
          </w:p>
        </w:tc>
      </w:tr>
      <w:tr w:rsidR="00F020DD" w14:paraId="19EA9AF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EC"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ED" w14:textId="77777777" w:rsidR="00F020DD" w:rsidRDefault="00246C06">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EE"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EF"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F0" w14:textId="77777777" w:rsidR="00F020DD" w:rsidRDefault="00F020DD">
            <w:pPr>
              <w:jc w:val="center"/>
              <w:rPr>
                <w:rFonts w:ascii="Arial" w:hAnsi="Arial" w:cs="Arial"/>
                <w:sz w:val="16"/>
                <w:szCs w:val="16"/>
                <w:lang w:eastAsia="zh-CN"/>
              </w:rPr>
            </w:pPr>
          </w:p>
        </w:tc>
      </w:tr>
      <w:tr w:rsidR="00F020DD" w14:paraId="19EA9AF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AF2"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F3" w14:textId="77777777" w:rsidR="00F020DD" w:rsidRDefault="00246C06">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F4"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F5"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F6" w14:textId="77777777" w:rsidR="00F020DD" w:rsidRDefault="00F020DD">
            <w:pPr>
              <w:jc w:val="center"/>
              <w:rPr>
                <w:rFonts w:ascii="Arial" w:hAnsi="Arial" w:cs="Arial"/>
                <w:sz w:val="16"/>
                <w:szCs w:val="16"/>
                <w:lang w:eastAsia="zh-CN"/>
              </w:rPr>
            </w:pPr>
          </w:p>
        </w:tc>
      </w:tr>
      <w:tr w:rsidR="00F020DD" w14:paraId="19EA9AF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F8"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F9" w14:textId="77777777" w:rsidR="00F020DD" w:rsidRDefault="00246C06">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AF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AF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AFC" w14:textId="77777777" w:rsidR="00F020DD" w:rsidRDefault="00F020DD">
            <w:pPr>
              <w:jc w:val="center"/>
              <w:rPr>
                <w:rFonts w:ascii="Arial" w:hAnsi="Arial" w:cs="Arial"/>
                <w:sz w:val="16"/>
                <w:szCs w:val="16"/>
                <w:lang w:eastAsia="zh-CN"/>
              </w:rPr>
            </w:pPr>
          </w:p>
        </w:tc>
      </w:tr>
      <w:tr w:rsidR="00F020DD" w14:paraId="19EA9B0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AFE"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AFF" w14:textId="77777777" w:rsidR="00F020DD" w:rsidRDefault="00246C06">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0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0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02" w14:textId="77777777" w:rsidR="00F020DD" w:rsidRDefault="00F020DD">
            <w:pPr>
              <w:jc w:val="center"/>
              <w:rPr>
                <w:rFonts w:ascii="Arial" w:hAnsi="Arial" w:cs="Arial"/>
                <w:sz w:val="16"/>
                <w:szCs w:val="16"/>
                <w:lang w:eastAsia="zh-CN"/>
              </w:rPr>
            </w:pPr>
          </w:p>
        </w:tc>
      </w:tr>
      <w:tr w:rsidR="00F020DD" w14:paraId="19EA9B0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04"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05"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Overhead reduction compared to Float32 if </w:t>
            </w:r>
            <w:r>
              <w:rPr>
                <w:rFonts w:ascii="Arial" w:hAnsi="Arial" w:cs="Arial"/>
                <w:sz w:val="16"/>
                <w:szCs w:val="16"/>
                <w:lang w:eastAsia="zh-CN"/>
              </w:rPr>
              <w:lastRenderedPageBreak/>
              <w:t>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0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0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08" w14:textId="77777777" w:rsidR="00F020DD" w:rsidRDefault="00F020DD">
            <w:pPr>
              <w:jc w:val="center"/>
              <w:rPr>
                <w:rFonts w:ascii="Arial" w:hAnsi="Arial" w:cs="Arial"/>
                <w:sz w:val="16"/>
                <w:szCs w:val="16"/>
                <w:lang w:eastAsia="zh-CN"/>
              </w:rPr>
            </w:pPr>
          </w:p>
        </w:tc>
      </w:tr>
      <w:tr w:rsidR="00F020DD" w14:paraId="19EA9B0E"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B0A"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0B"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0C"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0D" w14:textId="77777777" w:rsidR="00F020DD" w:rsidRDefault="00F020DD">
            <w:pPr>
              <w:jc w:val="center"/>
              <w:rPr>
                <w:rFonts w:ascii="Arial" w:hAnsi="Arial" w:cs="Arial"/>
                <w:sz w:val="16"/>
                <w:szCs w:val="16"/>
                <w:lang w:eastAsia="zh-CN"/>
              </w:rPr>
            </w:pPr>
          </w:p>
        </w:tc>
      </w:tr>
      <w:tr w:rsidR="00F020DD" w14:paraId="19EA9B1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B0F" w14:textId="77777777" w:rsidR="00F020DD" w:rsidRDefault="00246C06">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1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1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12" w14:textId="77777777" w:rsidR="00F020DD" w:rsidRDefault="00F020DD">
            <w:pPr>
              <w:jc w:val="center"/>
              <w:rPr>
                <w:rFonts w:ascii="Arial" w:hAnsi="Arial" w:cs="Arial"/>
                <w:sz w:val="16"/>
                <w:szCs w:val="16"/>
                <w:lang w:eastAsia="zh-CN"/>
              </w:rPr>
            </w:pPr>
          </w:p>
        </w:tc>
      </w:tr>
      <w:tr w:rsidR="00F020DD" w14:paraId="19EA9B18"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B14" w14:textId="77777777" w:rsidR="00F020DD" w:rsidRDefault="00246C06">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15"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16"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17" w14:textId="77777777" w:rsidR="00F020DD" w:rsidRDefault="00F020DD">
            <w:pPr>
              <w:jc w:val="center"/>
              <w:rPr>
                <w:rFonts w:ascii="Arial" w:hAnsi="Arial" w:cs="Arial"/>
                <w:sz w:val="16"/>
                <w:szCs w:val="16"/>
                <w:lang w:eastAsia="zh-CN"/>
              </w:rPr>
            </w:pPr>
          </w:p>
        </w:tc>
      </w:tr>
      <w:tr w:rsidR="00F020DD" w14:paraId="19EA9B1E"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19" w14:textId="77777777" w:rsidR="00F020DD" w:rsidRDefault="00246C06">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1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1B"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1C"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1D" w14:textId="77777777" w:rsidR="00F020DD" w:rsidRDefault="00F020DD">
            <w:pPr>
              <w:jc w:val="center"/>
              <w:rPr>
                <w:rFonts w:ascii="Arial" w:hAnsi="Arial" w:cs="Arial"/>
                <w:sz w:val="16"/>
                <w:szCs w:val="16"/>
                <w:lang w:eastAsia="zh-CN"/>
              </w:rPr>
            </w:pPr>
          </w:p>
        </w:tc>
      </w:tr>
      <w:tr w:rsidR="00F020DD" w14:paraId="19EA9B2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1F"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20"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21"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22"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23" w14:textId="77777777" w:rsidR="00F020DD" w:rsidRDefault="00F020DD">
            <w:pPr>
              <w:jc w:val="center"/>
              <w:rPr>
                <w:rFonts w:ascii="Arial" w:hAnsi="Arial" w:cs="Arial"/>
                <w:sz w:val="16"/>
                <w:szCs w:val="16"/>
                <w:lang w:eastAsia="zh-CN"/>
              </w:rPr>
            </w:pPr>
          </w:p>
        </w:tc>
      </w:tr>
      <w:tr w:rsidR="00F020DD" w14:paraId="19EA9B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25"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2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27"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28"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29" w14:textId="77777777" w:rsidR="00F020DD" w:rsidRDefault="00F020DD">
            <w:pPr>
              <w:jc w:val="center"/>
              <w:rPr>
                <w:rFonts w:ascii="Arial" w:hAnsi="Arial" w:cs="Arial"/>
                <w:sz w:val="16"/>
                <w:szCs w:val="16"/>
                <w:lang w:eastAsia="zh-CN"/>
              </w:rPr>
            </w:pPr>
          </w:p>
        </w:tc>
      </w:tr>
      <w:tr w:rsidR="00F020DD" w14:paraId="19EA9B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2B" w14:textId="77777777" w:rsidR="00F020DD" w:rsidRDefault="00246C06">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2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2D"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2E"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2F" w14:textId="77777777" w:rsidR="00F020DD" w:rsidRDefault="00F020DD">
            <w:pPr>
              <w:jc w:val="center"/>
              <w:rPr>
                <w:rFonts w:ascii="Arial" w:hAnsi="Arial" w:cs="Arial"/>
                <w:sz w:val="16"/>
                <w:szCs w:val="16"/>
                <w:lang w:eastAsia="zh-CN"/>
              </w:rPr>
            </w:pPr>
          </w:p>
        </w:tc>
      </w:tr>
      <w:tr w:rsidR="00F020DD" w14:paraId="19EA9B3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31"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32"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33"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34"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35" w14:textId="77777777" w:rsidR="00F020DD" w:rsidRDefault="00F020DD">
            <w:pPr>
              <w:jc w:val="center"/>
              <w:rPr>
                <w:rFonts w:ascii="Arial" w:hAnsi="Arial" w:cs="Arial"/>
                <w:sz w:val="16"/>
                <w:szCs w:val="16"/>
                <w:lang w:eastAsia="zh-CN"/>
              </w:rPr>
            </w:pPr>
          </w:p>
        </w:tc>
      </w:tr>
      <w:tr w:rsidR="00F020DD" w14:paraId="19EA9B3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37"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38"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39"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3A"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3B" w14:textId="77777777" w:rsidR="00F020DD" w:rsidRDefault="00F020DD">
            <w:pPr>
              <w:jc w:val="center"/>
              <w:rPr>
                <w:rFonts w:ascii="Arial" w:hAnsi="Arial" w:cs="Arial"/>
                <w:sz w:val="16"/>
                <w:szCs w:val="16"/>
                <w:lang w:eastAsia="zh-CN"/>
              </w:rPr>
            </w:pPr>
          </w:p>
        </w:tc>
      </w:tr>
      <w:tr w:rsidR="00F020DD" w14:paraId="19EA9B42"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3D"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3E"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3F"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40"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41" w14:textId="77777777" w:rsidR="00F020DD" w:rsidRDefault="00F020DD">
            <w:pPr>
              <w:jc w:val="center"/>
              <w:rPr>
                <w:rFonts w:ascii="Arial" w:hAnsi="Arial" w:cs="Arial"/>
                <w:sz w:val="16"/>
                <w:szCs w:val="16"/>
                <w:lang w:eastAsia="zh-CN"/>
              </w:rPr>
            </w:pPr>
          </w:p>
        </w:tc>
      </w:tr>
      <w:tr w:rsidR="00F020DD" w14:paraId="19EA9B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43"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4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45"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46"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47" w14:textId="77777777" w:rsidR="00F020DD" w:rsidRDefault="00F020DD">
            <w:pPr>
              <w:jc w:val="center"/>
              <w:rPr>
                <w:rFonts w:ascii="Arial" w:hAnsi="Arial" w:cs="Arial"/>
                <w:sz w:val="16"/>
                <w:szCs w:val="16"/>
                <w:lang w:eastAsia="zh-CN"/>
              </w:rPr>
            </w:pPr>
          </w:p>
        </w:tc>
      </w:tr>
      <w:tr w:rsidR="00F020DD" w14:paraId="19EA9B4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49"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4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4B"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4C"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4D" w14:textId="77777777" w:rsidR="00F020DD" w:rsidRDefault="00F020DD">
            <w:pPr>
              <w:jc w:val="center"/>
              <w:rPr>
                <w:rFonts w:ascii="Arial" w:hAnsi="Arial" w:cs="Arial"/>
                <w:sz w:val="16"/>
                <w:szCs w:val="16"/>
                <w:lang w:eastAsia="zh-CN"/>
              </w:rPr>
            </w:pPr>
          </w:p>
        </w:tc>
      </w:tr>
      <w:tr w:rsidR="00F020DD" w14:paraId="19EA9B5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4F"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50"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51"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52"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53" w14:textId="77777777" w:rsidR="00F020DD" w:rsidRDefault="00F020DD">
            <w:pPr>
              <w:jc w:val="center"/>
              <w:rPr>
                <w:rFonts w:ascii="Arial" w:hAnsi="Arial" w:cs="Arial"/>
                <w:sz w:val="16"/>
                <w:szCs w:val="16"/>
                <w:lang w:eastAsia="zh-CN"/>
              </w:rPr>
            </w:pPr>
          </w:p>
        </w:tc>
      </w:tr>
      <w:tr w:rsidR="00F020DD" w14:paraId="19EA9B5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55"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5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57"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58"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59" w14:textId="77777777" w:rsidR="00F020DD" w:rsidRDefault="00F020DD">
            <w:pPr>
              <w:jc w:val="center"/>
              <w:rPr>
                <w:rFonts w:ascii="Arial" w:hAnsi="Arial" w:cs="Arial"/>
                <w:sz w:val="16"/>
                <w:szCs w:val="16"/>
                <w:lang w:eastAsia="zh-CN"/>
              </w:rPr>
            </w:pPr>
          </w:p>
        </w:tc>
      </w:tr>
      <w:tr w:rsidR="00F020DD" w14:paraId="19EA9B6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5B"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5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5D"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5E"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5F" w14:textId="77777777" w:rsidR="00F020DD" w:rsidRDefault="00F020DD">
            <w:pPr>
              <w:jc w:val="center"/>
              <w:rPr>
                <w:rFonts w:ascii="Arial" w:hAnsi="Arial" w:cs="Arial"/>
                <w:sz w:val="16"/>
                <w:szCs w:val="16"/>
                <w:lang w:eastAsia="zh-CN"/>
              </w:rPr>
            </w:pPr>
          </w:p>
        </w:tc>
      </w:tr>
      <w:tr w:rsidR="00F020DD" w14:paraId="19EA9B67"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EA9B61"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B62"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63" w14:textId="77777777" w:rsidR="00F020DD" w:rsidRDefault="00F020D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64"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65"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66" w14:textId="77777777" w:rsidR="00F020DD" w:rsidRDefault="00F020DD">
            <w:pPr>
              <w:jc w:val="center"/>
              <w:rPr>
                <w:rFonts w:ascii="Arial" w:hAnsi="Arial" w:cs="Arial"/>
                <w:sz w:val="16"/>
                <w:szCs w:val="16"/>
                <w:lang w:eastAsia="zh-CN"/>
              </w:rPr>
            </w:pPr>
          </w:p>
        </w:tc>
      </w:tr>
      <w:tr w:rsidR="00F020DD" w14:paraId="19EA9B6D"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B68" w14:textId="77777777" w:rsidR="00F020DD" w:rsidRDefault="00246C06">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6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6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6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6C" w14:textId="77777777" w:rsidR="00F020DD" w:rsidRDefault="00F020DD">
            <w:pPr>
              <w:jc w:val="center"/>
              <w:rPr>
                <w:rFonts w:ascii="Arial" w:hAnsi="Arial" w:cs="Arial"/>
                <w:sz w:val="16"/>
                <w:szCs w:val="16"/>
                <w:lang w:eastAsia="zh-CN"/>
              </w:rPr>
            </w:pPr>
          </w:p>
        </w:tc>
      </w:tr>
      <w:tr w:rsidR="00F020DD" w14:paraId="19EA9B7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6E"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6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7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7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72" w14:textId="77777777" w:rsidR="00F020DD" w:rsidRDefault="00F020DD">
            <w:pPr>
              <w:jc w:val="center"/>
              <w:rPr>
                <w:rFonts w:ascii="Arial" w:hAnsi="Arial" w:cs="Arial"/>
                <w:sz w:val="16"/>
                <w:szCs w:val="16"/>
                <w:lang w:eastAsia="zh-CN"/>
              </w:rPr>
            </w:pPr>
          </w:p>
        </w:tc>
      </w:tr>
      <w:tr w:rsidR="00F020DD" w14:paraId="19EA9B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74"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7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7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7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78" w14:textId="77777777" w:rsidR="00F020DD" w:rsidRDefault="00F020DD">
            <w:pPr>
              <w:jc w:val="center"/>
              <w:rPr>
                <w:rFonts w:ascii="Arial" w:hAnsi="Arial" w:cs="Arial"/>
                <w:sz w:val="16"/>
                <w:szCs w:val="16"/>
                <w:lang w:eastAsia="zh-CN"/>
              </w:rPr>
            </w:pPr>
          </w:p>
        </w:tc>
      </w:tr>
      <w:tr w:rsidR="00F020DD" w14:paraId="19EA9B7F"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B7A" w14:textId="77777777" w:rsidR="00F020DD" w:rsidRDefault="00246C06">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7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7C"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7D"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7E" w14:textId="77777777" w:rsidR="00F020DD" w:rsidRDefault="00F020DD">
            <w:pPr>
              <w:jc w:val="center"/>
              <w:rPr>
                <w:rFonts w:ascii="Arial" w:hAnsi="Arial" w:cs="Arial"/>
                <w:sz w:val="16"/>
                <w:szCs w:val="16"/>
                <w:lang w:eastAsia="zh-CN"/>
              </w:rPr>
            </w:pPr>
          </w:p>
        </w:tc>
      </w:tr>
      <w:tr w:rsidR="00F020DD" w14:paraId="19EA9B8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80"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8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82"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83"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84" w14:textId="77777777" w:rsidR="00F020DD" w:rsidRDefault="00F020DD">
            <w:pPr>
              <w:jc w:val="center"/>
              <w:rPr>
                <w:rFonts w:ascii="Arial" w:hAnsi="Arial" w:cs="Arial"/>
                <w:sz w:val="16"/>
                <w:szCs w:val="16"/>
                <w:lang w:eastAsia="zh-CN"/>
              </w:rPr>
            </w:pPr>
          </w:p>
        </w:tc>
      </w:tr>
      <w:tr w:rsidR="00F020DD" w14:paraId="19EA9B8B"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86"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8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88"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89"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8A" w14:textId="77777777" w:rsidR="00F020DD" w:rsidRDefault="00F020DD">
            <w:pPr>
              <w:jc w:val="center"/>
              <w:rPr>
                <w:rFonts w:ascii="Arial" w:hAnsi="Arial" w:cs="Arial"/>
                <w:sz w:val="16"/>
                <w:szCs w:val="16"/>
                <w:lang w:eastAsia="zh-CN"/>
              </w:rPr>
            </w:pPr>
          </w:p>
        </w:tc>
      </w:tr>
      <w:tr w:rsidR="00F020DD" w14:paraId="19EA9B9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B8C"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8D"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8E"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8F"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90" w14:textId="77777777" w:rsidR="00F020DD" w:rsidRDefault="00F020DD">
            <w:pPr>
              <w:jc w:val="center"/>
              <w:rPr>
                <w:rFonts w:ascii="Arial" w:hAnsi="Arial" w:cs="Arial"/>
                <w:sz w:val="16"/>
                <w:szCs w:val="16"/>
                <w:lang w:eastAsia="zh-CN"/>
              </w:rPr>
            </w:pPr>
          </w:p>
        </w:tc>
      </w:tr>
      <w:tr w:rsidR="00F020DD" w14:paraId="19EA9B9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92"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9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94"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95"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96" w14:textId="77777777" w:rsidR="00F020DD" w:rsidRDefault="00F020DD">
            <w:pPr>
              <w:jc w:val="center"/>
              <w:rPr>
                <w:rFonts w:ascii="Arial" w:hAnsi="Arial" w:cs="Arial"/>
                <w:sz w:val="16"/>
                <w:szCs w:val="16"/>
                <w:lang w:eastAsia="zh-CN"/>
              </w:rPr>
            </w:pPr>
          </w:p>
        </w:tc>
      </w:tr>
      <w:tr w:rsidR="00F020DD" w14:paraId="19EA9B9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98"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9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9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9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9C" w14:textId="77777777" w:rsidR="00F020DD" w:rsidRDefault="00F020DD">
            <w:pPr>
              <w:jc w:val="center"/>
              <w:rPr>
                <w:rFonts w:ascii="Arial" w:hAnsi="Arial" w:cs="Arial"/>
                <w:sz w:val="16"/>
                <w:szCs w:val="16"/>
                <w:lang w:eastAsia="zh-CN"/>
              </w:rPr>
            </w:pPr>
          </w:p>
        </w:tc>
      </w:tr>
      <w:tr w:rsidR="00F020DD" w14:paraId="19EA9BA3"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9EA9B9E"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9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A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A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A2" w14:textId="77777777" w:rsidR="00F020DD" w:rsidRDefault="00F020DD">
            <w:pPr>
              <w:jc w:val="center"/>
              <w:rPr>
                <w:rFonts w:ascii="Arial" w:hAnsi="Arial" w:cs="Arial"/>
                <w:sz w:val="16"/>
                <w:szCs w:val="16"/>
                <w:lang w:eastAsia="zh-CN"/>
              </w:rPr>
            </w:pPr>
          </w:p>
        </w:tc>
      </w:tr>
      <w:tr w:rsidR="00F020DD" w14:paraId="19EA9BA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A4"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A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A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A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A8" w14:textId="77777777" w:rsidR="00F020DD" w:rsidRDefault="00F020DD">
            <w:pPr>
              <w:jc w:val="center"/>
              <w:rPr>
                <w:rFonts w:ascii="Arial" w:hAnsi="Arial" w:cs="Arial"/>
                <w:sz w:val="16"/>
                <w:szCs w:val="16"/>
                <w:lang w:eastAsia="zh-CN"/>
              </w:rPr>
            </w:pPr>
          </w:p>
        </w:tc>
      </w:tr>
      <w:tr w:rsidR="00F020DD" w14:paraId="19EA9BA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9EA9BAA"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9EA9BA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9EA9BAC"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9EA9BAD"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9EA9BAE" w14:textId="77777777" w:rsidR="00F020DD" w:rsidRDefault="00F020DD">
            <w:pPr>
              <w:jc w:val="center"/>
              <w:rPr>
                <w:rFonts w:ascii="Arial" w:hAnsi="Arial" w:cs="Arial"/>
                <w:sz w:val="16"/>
                <w:szCs w:val="16"/>
                <w:lang w:eastAsia="zh-CN"/>
              </w:rPr>
            </w:pPr>
          </w:p>
        </w:tc>
      </w:tr>
      <w:tr w:rsidR="00F020DD" w14:paraId="19EA9BB6"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EA9BB0"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BB1"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B2" w14:textId="77777777" w:rsidR="00F020DD" w:rsidRDefault="00F020D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B3"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B4"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B5" w14:textId="77777777" w:rsidR="00F020DD" w:rsidRDefault="00F020DD">
            <w:pPr>
              <w:jc w:val="center"/>
              <w:rPr>
                <w:rFonts w:ascii="Arial" w:hAnsi="Arial" w:cs="Arial"/>
                <w:sz w:val="16"/>
                <w:szCs w:val="16"/>
                <w:lang w:eastAsia="zh-CN"/>
              </w:rPr>
            </w:pPr>
          </w:p>
        </w:tc>
      </w:tr>
      <w:tr w:rsidR="00F020DD" w14:paraId="19EA9BBB"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BB7"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B8"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B9"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BA" w14:textId="77777777" w:rsidR="00F020DD" w:rsidRDefault="00F020DD">
            <w:pPr>
              <w:jc w:val="center"/>
              <w:rPr>
                <w:rFonts w:ascii="Arial" w:hAnsi="Arial" w:cs="Arial"/>
                <w:sz w:val="16"/>
                <w:szCs w:val="16"/>
                <w:lang w:eastAsia="zh-CN"/>
              </w:rPr>
            </w:pPr>
          </w:p>
        </w:tc>
      </w:tr>
      <w:tr w:rsidR="00F020DD" w14:paraId="19EA9BC0"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BBC"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BD"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BE"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BF" w14:textId="77777777" w:rsidR="00F020DD" w:rsidRDefault="00F020DD">
            <w:pPr>
              <w:jc w:val="center"/>
              <w:rPr>
                <w:rFonts w:ascii="Arial" w:hAnsi="Arial" w:cs="Arial"/>
                <w:sz w:val="16"/>
                <w:szCs w:val="16"/>
                <w:lang w:eastAsia="zh-CN"/>
              </w:rPr>
            </w:pPr>
          </w:p>
        </w:tc>
      </w:tr>
      <w:tr w:rsidR="00F020DD" w14:paraId="19EA9BC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C1"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C2"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C3"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C4"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C5" w14:textId="77777777" w:rsidR="00F020DD" w:rsidRDefault="00F020DD">
            <w:pPr>
              <w:jc w:val="center"/>
              <w:rPr>
                <w:rFonts w:ascii="Arial" w:hAnsi="Arial" w:cs="Arial"/>
                <w:sz w:val="16"/>
                <w:szCs w:val="16"/>
                <w:lang w:eastAsia="zh-CN"/>
              </w:rPr>
            </w:pPr>
          </w:p>
        </w:tc>
      </w:tr>
      <w:tr w:rsidR="00F020DD" w14:paraId="19EA9BC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C7"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C8"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C9"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CA"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CB" w14:textId="77777777" w:rsidR="00F020DD" w:rsidRDefault="00F020DD">
            <w:pPr>
              <w:jc w:val="center"/>
              <w:rPr>
                <w:rFonts w:ascii="Arial" w:hAnsi="Arial" w:cs="Arial"/>
                <w:sz w:val="16"/>
                <w:szCs w:val="16"/>
                <w:lang w:eastAsia="zh-CN"/>
              </w:rPr>
            </w:pPr>
          </w:p>
        </w:tc>
      </w:tr>
      <w:tr w:rsidR="00F020DD" w14:paraId="19EA9BD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CD"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CE"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CF"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D0"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D1" w14:textId="77777777" w:rsidR="00F020DD" w:rsidRDefault="00F020DD">
            <w:pPr>
              <w:jc w:val="center"/>
              <w:rPr>
                <w:rFonts w:ascii="Arial" w:hAnsi="Arial" w:cs="Arial"/>
                <w:sz w:val="16"/>
                <w:szCs w:val="16"/>
                <w:lang w:eastAsia="zh-CN"/>
              </w:rPr>
            </w:pPr>
          </w:p>
        </w:tc>
      </w:tr>
      <w:tr w:rsidR="00F020DD" w14:paraId="19EA9BD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D3"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D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D5"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D6"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D7" w14:textId="77777777" w:rsidR="00F020DD" w:rsidRDefault="00F020DD">
            <w:pPr>
              <w:jc w:val="center"/>
              <w:rPr>
                <w:rFonts w:ascii="Arial" w:hAnsi="Arial" w:cs="Arial"/>
                <w:sz w:val="16"/>
                <w:szCs w:val="16"/>
                <w:lang w:eastAsia="zh-CN"/>
              </w:rPr>
            </w:pPr>
          </w:p>
        </w:tc>
      </w:tr>
      <w:tr w:rsidR="00F020DD" w14:paraId="19EA9B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D9"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D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DB"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DC"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DD" w14:textId="77777777" w:rsidR="00F020DD" w:rsidRDefault="00F020DD">
            <w:pPr>
              <w:jc w:val="center"/>
              <w:rPr>
                <w:rFonts w:ascii="Arial" w:hAnsi="Arial" w:cs="Arial"/>
                <w:sz w:val="16"/>
                <w:szCs w:val="16"/>
                <w:lang w:eastAsia="zh-CN"/>
              </w:rPr>
            </w:pPr>
          </w:p>
        </w:tc>
      </w:tr>
      <w:tr w:rsidR="00F020DD" w14:paraId="19EA9BE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DF"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E0"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E1"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E2"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E3" w14:textId="77777777" w:rsidR="00F020DD" w:rsidRDefault="00F020DD">
            <w:pPr>
              <w:jc w:val="center"/>
              <w:rPr>
                <w:rFonts w:ascii="Arial" w:hAnsi="Arial" w:cs="Arial"/>
                <w:sz w:val="16"/>
                <w:szCs w:val="16"/>
                <w:lang w:eastAsia="zh-CN"/>
              </w:rPr>
            </w:pPr>
          </w:p>
        </w:tc>
      </w:tr>
      <w:tr w:rsidR="00F020DD" w14:paraId="19EA9BE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E5"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E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E7"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E8"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E9" w14:textId="77777777" w:rsidR="00F020DD" w:rsidRDefault="00F020DD">
            <w:pPr>
              <w:jc w:val="center"/>
              <w:rPr>
                <w:rFonts w:ascii="Arial" w:hAnsi="Arial" w:cs="Arial"/>
                <w:sz w:val="16"/>
                <w:szCs w:val="16"/>
                <w:lang w:eastAsia="zh-CN"/>
              </w:rPr>
            </w:pPr>
          </w:p>
        </w:tc>
      </w:tr>
      <w:tr w:rsidR="00F020DD" w14:paraId="19EA9BF0"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EB"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E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ED"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EE"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EF" w14:textId="77777777" w:rsidR="00F020DD" w:rsidRDefault="00F020DD">
            <w:pPr>
              <w:jc w:val="center"/>
              <w:rPr>
                <w:rFonts w:ascii="Arial" w:hAnsi="Arial" w:cs="Arial"/>
                <w:sz w:val="16"/>
                <w:szCs w:val="16"/>
                <w:lang w:eastAsia="zh-CN"/>
              </w:rPr>
            </w:pPr>
          </w:p>
        </w:tc>
      </w:tr>
      <w:tr w:rsidR="00F020DD" w14:paraId="19EA9BF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F1"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F2"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F3"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F4"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F5" w14:textId="77777777" w:rsidR="00F020DD" w:rsidRDefault="00F020DD">
            <w:pPr>
              <w:jc w:val="center"/>
              <w:rPr>
                <w:rFonts w:ascii="Arial" w:hAnsi="Arial" w:cs="Arial"/>
                <w:sz w:val="16"/>
                <w:szCs w:val="16"/>
                <w:lang w:eastAsia="zh-CN"/>
              </w:rPr>
            </w:pPr>
          </w:p>
        </w:tc>
      </w:tr>
      <w:tr w:rsidR="00F020DD" w14:paraId="19EA9BF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BF7" w14:textId="77777777" w:rsidR="00F020DD" w:rsidRDefault="00246C06">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F8"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F9"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BFA"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BFB" w14:textId="77777777" w:rsidR="00F020DD" w:rsidRDefault="00F020DD">
            <w:pPr>
              <w:jc w:val="center"/>
              <w:rPr>
                <w:rFonts w:ascii="Arial" w:hAnsi="Arial" w:cs="Arial"/>
                <w:sz w:val="16"/>
                <w:szCs w:val="16"/>
                <w:lang w:eastAsia="zh-CN"/>
              </w:rPr>
            </w:pPr>
          </w:p>
        </w:tc>
      </w:tr>
      <w:tr w:rsidR="00F020DD" w14:paraId="19EA9C0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BFD"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BFE"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BFF"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C00"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C01" w14:textId="77777777" w:rsidR="00F020DD" w:rsidRDefault="00F020DD">
            <w:pPr>
              <w:jc w:val="center"/>
              <w:rPr>
                <w:rFonts w:ascii="Arial" w:hAnsi="Arial" w:cs="Arial"/>
                <w:sz w:val="16"/>
                <w:szCs w:val="16"/>
                <w:lang w:eastAsia="zh-CN"/>
              </w:rPr>
            </w:pPr>
          </w:p>
        </w:tc>
      </w:tr>
      <w:tr w:rsidR="00F020DD" w14:paraId="19EA9C0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9EA9C03" w14:textId="77777777" w:rsidR="00F020DD" w:rsidRDefault="00F020DD">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C0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C05"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C06"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C07" w14:textId="77777777" w:rsidR="00F020DD" w:rsidRDefault="00F020DD">
            <w:pPr>
              <w:jc w:val="center"/>
              <w:rPr>
                <w:rFonts w:ascii="Arial" w:hAnsi="Arial" w:cs="Arial"/>
                <w:sz w:val="16"/>
                <w:szCs w:val="16"/>
                <w:lang w:eastAsia="zh-CN"/>
              </w:rPr>
            </w:pPr>
          </w:p>
        </w:tc>
      </w:tr>
      <w:tr w:rsidR="00F020DD" w14:paraId="19EA9C0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C0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C0A"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C0B"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C0C" w14:textId="77777777" w:rsidR="00F020DD" w:rsidRDefault="00F020DD">
            <w:pPr>
              <w:jc w:val="center"/>
              <w:rPr>
                <w:rFonts w:ascii="Arial" w:hAnsi="Arial" w:cs="Arial"/>
                <w:sz w:val="16"/>
                <w:szCs w:val="16"/>
                <w:lang w:eastAsia="zh-CN"/>
              </w:rPr>
            </w:pPr>
          </w:p>
        </w:tc>
      </w:tr>
      <w:tr w:rsidR="00F020DD" w14:paraId="19EA9C13"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EA9C0E"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C0F" w14:textId="77777777" w:rsidR="00F020DD" w:rsidRDefault="00F020D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C10"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C11"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C12" w14:textId="77777777" w:rsidR="00F020DD" w:rsidRDefault="00F020DD">
            <w:pPr>
              <w:jc w:val="center"/>
              <w:rPr>
                <w:rFonts w:ascii="Arial" w:hAnsi="Arial" w:cs="Arial"/>
                <w:sz w:val="16"/>
                <w:szCs w:val="16"/>
                <w:lang w:eastAsia="zh-CN"/>
              </w:rPr>
            </w:pPr>
          </w:p>
        </w:tc>
      </w:tr>
      <w:tr w:rsidR="00F020DD" w14:paraId="19EA9C19"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EA9C14"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9EA9C15" w14:textId="77777777" w:rsidR="00F020DD" w:rsidRDefault="00F020DD">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EA9C16" w14:textId="77777777" w:rsidR="00F020DD" w:rsidRDefault="00F020DD">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9EA9C17" w14:textId="77777777" w:rsidR="00F020DD" w:rsidRDefault="00F020DD">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9EA9C18" w14:textId="77777777" w:rsidR="00F020DD" w:rsidRDefault="00F020DD">
            <w:pPr>
              <w:jc w:val="center"/>
              <w:rPr>
                <w:rFonts w:ascii="Arial" w:hAnsi="Arial" w:cs="Arial"/>
                <w:sz w:val="16"/>
                <w:szCs w:val="16"/>
                <w:lang w:eastAsia="zh-CN"/>
              </w:rPr>
            </w:pPr>
          </w:p>
        </w:tc>
      </w:tr>
    </w:tbl>
    <w:p w14:paraId="19EA9C1A" w14:textId="77777777" w:rsidR="00F020DD" w:rsidRDefault="00246C06">
      <w:pPr>
        <w:rPr>
          <w:lang w:eastAsia="zh-CN"/>
        </w:rPr>
      </w:pPr>
      <w:r>
        <w:rPr>
          <w:lang w:eastAsia="zh-CN"/>
        </w:rPr>
        <w:t>Note: “Benchmark” means the type of Legacy CB used for comparison.</w:t>
      </w:r>
    </w:p>
    <w:p w14:paraId="19EA9C1B" w14:textId="77777777" w:rsidR="00F020DD" w:rsidRDefault="00246C06">
      <w:pPr>
        <w:rPr>
          <w:lang w:eastAsia="zh-CN"/>
        </w:rPr>
      </w:pPr>
      <w:r>
        <w:rPr>
          <w:lang w:eastAsia="zh-CN"/>
        </w:rPr>
        <w:t>Note: “Quantization/dequantization method” includes the description of training awareness (Case 1/2-1/2-2), type of quantization/dequantization (SQ/VQ), etc.</w:t>
      </w:r>
    </w:p>
    <w:p w14:paraId="19EA9C1C" w14:textId="77777777" w:rsidR="00F020DD" w:rsidRDefault="00246C06">
      <w:pPr>
        <w:rPr>
          <w:bCs/>
          <w:lang w:eastAsia="zh-CN"/>
        </w:rPr>
      </w:pPr>
      <w:r>
        <w:rPr>
          <w:lang w:eastAsia="zh-CN"/>
        </w:rPr>
        <w:t>Note: “Input type” means the input of the CSI generation part. “output type” means the output of the CSI reconstruction part.</w:t>
      </w:r>
    </w:p>
    <w:p w14:paraId="19EA9C1D" w14:textId="77777777" w:rsidR="00F020DD" w:rsidRDefault="00F020DD">
      <w:pPr>
        <w:rPr>
          <w:lang w:eastAsia="zh-CN"/>
        </w:rPr>
      </w:pPr>
    </w:p>
    <w:p w14:paraId="19EA9C1E" w14:textId="77777777" w:rsidR="00F020DD" w:rsidRDefault="00246C06">
      <w:pPr>
        <w:rPr>
          <w:bCs/>
          <w:highlight w:val="darkYellow"/>
          <w:lang w:eastAsia="zh-CN"/>
        </w:rPr>
      </w:pPr>
      <w:r>
        <w:rPr>
          <w:bCs/>
          <w:highlight w:val="darkYellow"/>
          <w:lang w:eastAsia="zh-CN"/>
        </w:rPr>
        <w:t>Working assumption</w:t>
      </w:r>
    </w:p>
    <w:p w14:paraId="19EA9C1F" w14:textId="77777777" w:rsidR="00F020DD" w:rsidRDefault="00246C06">
      <w:pPr>
        <w:rPr>
          <w:bCs/>
          <w:lang w:eastAsia="zh-CN"/>
        </w:rPr>
      </w:pPr>
      <w:r>
        <w:rPr>
          <w:bCs/>
          <w:lang w:eastAsia="zh-CN"/>
        </w:rPr>
        <w:t>A separate table to capture the evaluation results of generalization/scalability verification for AI/ML-based CSI compression is given in the following initial template</w:t>
      </w:r>
    </w:p>
    <w:p w14:paraId="19EA9C20" w14:textId="77777777" w:rsidR="00F020DD" w:rsidRDefault="00246C06">
      <w:pPr>
        <w:pStyle w:val="ListParagraph"/>
        <w:numPr>
          <w:ilvl w:val="0"/>
          <w:numId w:val="56"/>
        </w:numPr>
        <w:snapToGrid/>
        <w:spacing w:after="180" w:line="240" w:lineRule="auto"/>
        <w:jc w:val="left"/>
        <w:textAlignment w:val="baseline"/>
        <w:rPr>
          <w:lang w:eastAsia="zh-CN"/>
        </w:rPr>
      </w:pPr>
      <w:r>
        <w:rPr>
          <w:lang w:eastAsia="zh-CN"/>
        </w:rPr>
        <w:lastRenderedPageBreak/>
        <w:t>To be collected before 112bis-e meeting</w:t>
      </w:r>
    </w:p>
    <w:p w14:paraId="19EA9C21" w14:textId="77777777" w:rsidR="00F020DD" w:rsidRDefault="00246C06">
      <w:pPr>
        <w:pStyle w:val="ListParagraph"/>
        <w:numPr>
          <w:ilvl w:val="0"/>
          <w:numId w:val="56"/>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19EA9C22" w14:textId="77777777" w:rsidR="00F020DD" w:rsidRDefault="00246C06">
      <w:pPr>
        <w:pStyle w:val="ListParagraph"/>
        <w:numPr>
          <w:ilvl w:val="0"/>
          <w:numId w:val="56"/>
        </w:numPr>
        <w:snapToGrid/>
        <w:spacing w:after="180" w:line="240" w:lineRule="auto"/>
        <w:jc w:val="left"/>
        <w:textAlignment w:val="baseline"/>
        <w:rPr>
          <w:bCs/>
          <w:lang w:eastAsia="zh-CN"/>
        </w:rPr>
      </w:pPr>
      <w:r>
        <w:rPr>
          <w:bCs/>
          <w:lang w:eastAsia="zh-CN"/>
        </w:rPr>
        <w:t>FFS whether the intermediate KPI results are in forms of linear or dB</w:t>
      </w:r>
    </w:p>
    <w:p w14:paraId="19EA9C23" w14:textId="77777777" w:rsidR="00F020DD" w:rsidRDefault="00246C06">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F020DD" w14:paraId="19EA9C2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2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2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26"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27"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C2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2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2A" w14:textId="77777777" w:rsidR="00F020DD" w:rsidRDefault="00246C06">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2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2C" w14:textId="77777777" w:rsidR="00F020DD" w:rsidRDefault="00F020DD">
            <w:pPr>
              <w:jc w:val="center"/>
              <w:rPr>
                <w:rFonts w:ascii="Arial" w:hAnsi="Arial" w:cs="Arial"/>
                <w:sz w:val="16"/>
                <w:szCs w:val="16"/>
                <w:lang w:eastAsia="zh-CN"/>
              </w:rPr>
            </w:pPr>
          </w:p>
        </w:tc>
      </w:tr>
      <w:tr w:rsidR="00F020DD" w14:paraId="19EA9C3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2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2F"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1" w14:textId="77777777" w:rsidR="00F020DD" w:rsidRDefault="00F020DD">
            <w:pPr>
              <w:jc w:val="center"/>
              <w:rPr>
                <w:rFonts w:ascii="Arial" w:hAnsi="Arial" w:cs="Arial"/>
                <w:sz w:val="16"/>
                <w:szCs w:val="16"/>
                <w:lang w:eastAsia="zh-CN"/>
              </w:rPr>
            </w:pPr>
          </w:p>
        </w:tc>
      </w:tr>
      <w:tr w:rsidR="00F020DD" w14:paraId="19EA9C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3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34"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6" w14:textId="77777777" w:rsidR="00F020DD" w:rsidRDefault="00F020DD">
            <w:pPr>
              <w:jc w:val="center"/>
              <w:rPr>
                <w:rFonts w:ascii="Arial" w:hAnsi="Arial" w:cs="Arial"/>
                <w:sz w:val="16"/>
                <w:szCs w:val="16"/>
                <w:lang w:eastAsia="zh-CN"/>
              </w:rPr>
            </w:pPr>
          </w:p>
        </w:tc>
      </w:tr>
      <w:tr w:rsidR="00F020DD" w14:paraId="19EA9C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3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39"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B" w14:textId="77777777" w:rsidR="00F020DD" w:rsidRDefault="00F020DD">
            <w:pPr>
              <w:jc w:val="center"/>
              <w:rPr>
                <w:rFonts w:ascii="Arial" w:hAnsi="Arial" w:cs="Arial"/>
                <w:sz w:val="16"/>
                <w:szCs w:val="16"/>
                <w:lang w:eastAsia="zh-CN"/>
              </w:rPr>
            </w:pPr>
          </w:p>
        </w:tc>
      </w:tr>
      <w:tr w:rsidR="00F020DD" w14:paraId="19EA9C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3D"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3E"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3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0" w14:textId="77777777" w:rsidR="00F020DD" w:rsidRDefault="00F020DD">
            <w:pPr>
              <w:jc w:val="center"/>
              <w:rPr>
                <w:rFonts w:ascii="Arial" w:hAnsi="Arial" w:cs="Arial"/>
                <w:sz w:val="16"/>
                <w:szCs w:val="16"/>
                <w:lang w:eastAsia="zh-CN"/>
              </w:rPr>
            </w:pPr>
          </w:p>
        </w:tc>
      </w:tr>
      <w:tr w:rsidR="00F020DD" w14:paraId="19EA9C4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42"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43"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5" w14:textId="77777777" w:rsidR="00F020DD" w:rsidRDefault="00F020DD">
            <w:pPr>
              <w:jc w:val="center"/>
              <w:rPr>
                <w:rFonts w:ascii="Arial" w:hAnsi="Arial" w:cs="Arial"/>
                <w:sz w:val="16"/>
                <w:szCs w:val="16"/>
                <w:lang w:eastAsia="zh-CN"/>
              </w:rPr>
            </w:pPr>
          </w:p>
        </w:tc>
      </w:tr>
      <w:tr w:rsidR="00F020DD" w14:paraId="19EA9C4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4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48" w14:textId="77777777" w:rsidR="00F020DD" w:rsidRDefault="00246C06">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A" w14:textId="77777777" w:rsidR="00F020DD" w:rsidRDefault="00F020DD">
            <w:pPr>
              <w:jc w:val="center"/>
              <w:rPr>
                <w:rFonts w:ascii="Arial" w:hAnsi="Arial" w:cs="Arial"/>
                <w:sz w:val="16"/>
                <w:szCs w:val="16"/>
                <w:lang w:eastAsia="zh-CN"/>
              </w:rPr>
            </w:pPr>
          </w:p>
        </w:tc>
      </w:tr>
      <w:tr w:rsidR="00F020DD" w14:paraId="19EA9C5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4C"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4D" w14:textId="77777777" w:rsidR="00F020DD" w:rsidRDefault="00246C06">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4F" w14:textId="77777777" w:rsidR="00F020DD" w:rsidRDefault="00F020DD">
            <w:pPr>
              <w:jc w:val="center"/>
              <w:rPr>
                <w:rFonts w:ascii="Arial" w:hAnsi="Arial" w:cs="Arial"/>
                <w:sz w:val="16"/>
                <w:szCs w:val="16"/>
                <w:lang w:eastAsia="zh-CN"/>
              </w:rPr>
            </w:pPr>
          </w:p>
        </w:tc>
      </w:tr>
      <w:tr w:rsidR="00F020DD" w14:paraId="19EA9C5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51"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52" w14:textId="77777777" w:rsidR="00F020DD" w:rsidRDefault="00246C06">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4" w14:textId="77777777" w:rsidR="00F020DD" w:rsidRDefault="00F020DD">
            <w:pPr>
              <w:jc w:val="center"/>
              <w:rPr>
                <w:rFonts w:ascii="Arial" w:hAnsi="Arial" w:cs="Arial"/>
                <w:sz w:val="16"/>
                <w:szCs w:val="16"/>
                <w:lang w:eastAsia="zh-CN"/>
              </w:rPr>
            </w:pPr>
          </w:p>
        </w:tc>
      </w:tr>
      <w:tr w:rsidR="00F020DD" w14:paraId="19EA9C5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5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57" w14:textId="77777777" w:rsidR="00F020DD" w:rsidRDefault="00246C06">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9" w14:textId="77777777" w:rsidR="00F020DD" w:rsidRDefault="00F020DD">
            <w:pPr>
              <w:jc w:val="center"/>
              <w:rPr>
                <w:rFonts w:ascii="Arial" w:hAnsi="Arial" w:cs="Arial"/>
                <w:sz w:val="16"/>
                <w:szCs w:val="16"/>
                <w:lang w:eastAsia="zh-CN"/>
              </w:rPr>
            </w:pPr>
          </w:p>
        </w:tc>
      </w:tr>
      <w:tr w:rsidR="00F020DD" w14:paraId="19EA9C5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5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5C" w14:textId="77777777" w:rsidR="00F020DD" w:rsidRDefault="00246C06">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5E" w14:textId="77777777" w:rsidR="00F020DD" w:rsidRDefault="00F020DD">
            <w:pPr>
              <w:jc w:val="center"/>
              <w:rPr>
                <w:rFonts w:ascii="Arial" w:hAnsi="Arial" w:cs="Arial"/>
                <w:sz w:val="16"/>
                <w:szCs w:val="16"/>
                <w:lang w:eastAsia="zh-CN"/>
              </w:rPr>
            </w:pPr>
          </w:p>
        </w:tc>
      </w:tr>
      <w:tr w:rsidR="00F020DD" w14:paraId="19EA9C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6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61" w14:textId="77777777" w:rsidR="00F020DD" w:rsidRDefault="00246C06">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3" w14:textId="77777777" w:rsidR="00F020DD" w:rsidRDefault="00F020DD">
            <w:pPr>
              <w:jc w:val="center"/>
              <w:rPr>
                <w:rFonts w:ascii="Arial" w:hAnsi="Arial" w:cs="Arial"/>
                <w:sz w:val="16"/>
                <w:szCs w:val="16"/>
                <w:lang w:eastAsia="zh-CN"/>
              </w:rPr>
            </w:pPr>
          </w:p>
        </w:tc>
      </w:tr>
      <w:tr w:rsidR="00F020DD" w14:paraId="19EA9C6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65" w14:textId="77777777" w:rsidR="00F020DD" w:rsidRDefault="00246C06">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66"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8" w14:textId="77777777" w:rsidR="00F020DD" w:rsidRDefault="00F020DD">
            <w:pPr>
              <w:jc w:val="center"/>
              <w:rPr>
                <w:rFonts w:ascii="Arial" w:hAnsi="Arial" w:cs="Arial"/>
                <w:sz w:val="16"/>
                <w:szCs w:val="16"/>
                <w:lang w:eastAsia="zh-CN"/>
              </w:rPr>
            </w:pPr>
          </w:p>
        </w:tc>
      </w:tr>
      <w:tr w:rsidR="00F020DD" w14:paraId="19EA9C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6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6B"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6D" w14:textId="77777777" w:rsidR="00F020DD" w:rsidRDefault="00F020DD">
            <w:pPr>
              <w:jc w:val="center"/>
              <w:rPr>
                <w:rFonts w:ascii="Arial" w:hAnsi="Arial" w:cs="Arial"/>
                <w:sz w:val="16"/>
                <w:szCs w:val="16"/>
                <w:lang w:eastAsia="zh-CN"/>
              </w:rPr>
            </w:pPr>
          </w:p>
        </w:tc>
      </w:tr>
      <w:tr w:rsidR="00F020DD" w14:paraId="19EA9C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6F"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70" w14:textId="77777777" w:rsidR="00F020DD" w:rsidRDefault="00246C06">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2" w14:textId="77777777" w:rsidR="00F020DD" w:rsidRDefault="00F020DD">
            <w:pPr>
              <w:jc w:val="center"/>
              <w:rPr>
                <w:rFonts w:ascii="Arial" w:hAnsi="Arial" w:cs="Arial"/>
                <w:sz w:val="16"/>
                <w:szCs w:val="16"/>
                <w:lang w:eastAsia="zh-CN"/>
              </w:rPr>
            </w:pPr>
          </w:p>
        </w:tc>
      </w:tr>
      <w:tr w:rsidR="00F020DD" w14:paraId="19EA9C7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7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75"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7" w14:textId="77777777" w:rsidR="00F020DD" w:rsidRDefault="00F020DD">
            <w:pPr>
              <w:jc w:val="center"/>
              <w:rPr>
                <w:rFonts w:ascii="Arial" w:hAnsi="Arial" w:cs="Arial"/>
                <w:sz w:val="16"/>
                <w:szCs w:val="16"/>
                <w:lang w:eastAsia="zh-CN"/>
              </w:rPr>
            </w:pPr>
          </w:p>
        </w:tc>
      </w:tr>
      <w:tr w:rsidR="00F020DD" w14:paraId="19EA9C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7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7A"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7C" w14:textId="77777777" w:rsidR="00F020DD" w:rsidRDefault="00F020DD">
            <w:pPr>
              <w:jc w:val="center"/>
              <w:rPr>
                <w:rFonts w:ascii="Arial" w:hAnsi="Arial" w:cs="Arial"/>
                <w:sz w:val="16"/>
                <w:szCs w:val="16"/>
                <w:lang w:eastAsia="zh-CN"/>
              </w:rPr>
            </w:pPr>
          </w:p>
        </w:tc>
      </w:tr>
      <w:tr w:rsidR="00F020DD" w14:paraId="19EA9C8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7E"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7F" w14:textId="77777777" w:rsidR="00F020DD" w:rsidRDefault="00246C06">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1" w14:textId="77777777" w:rsidR="00F020DD" w:rsidRDefault="00F020DD">
            <w:pPr>
              <w:jc w:val="center"/>
              <w:rPr>
                <w:rFonts w:ascii="Arial" w:hAnsi="Arial" w:cs="Arial"/>
                <w:sz w:val="16"/>
                <w:szCs w:val="16"/>
                <w:lang w:eastAsia="zh-CN"/>
              </w:rPr>
            </w:pPr>
          </w:p>
        </w:tc>
      </w:tr>
      <w:tr w:rsidR="00F020DD" w14:paraId="19EA9C86"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C83"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5" w14:textId="77777777" w:rsidR="00F020DD" w:rsidRDefault="00F020DD">
            <w:pPr>
              <w:jc w:val="center"/>
              <w:rPr>
                <w:rFonts w:ascii="Arial" w:hAnsi="Arial" w:cs="Arial"/>
                <w:sz w:val="16"/>
                <w:szCs w:val="16"/>
                <w:lang w:eastAsia="zh-CN"/>
              </w:rPr>
            </w:pPr>
          </w:p>
        </w:tc>
      </w:tr>
      <w:tr w:rsidR="00F020DD" w14:paraId="19EA9C8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87"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88" w14:textId="77777777" w:rsidR="00F020DD" w:rsidRDefault="00246C06">
            <w:pPr>
              <w:jc w:val="center"/>
              <w:rPr>
                <w:rFonts w:ascii="Arial" w:hAnsi="Arial" w:cs="Arial"/>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A" w14:textId="77777777" w:rsidR="00F020DD" w:rsidRDefault="00F020DD">
            <w:pPr>
              <w:jc w:val="center"/>
              <w:rPr>
                <w:rFonts w:ascii="Arial" w:hAnsi="Arial" w:cs="Arial"/>
                <w:sz w:val="16"/>
                <w:szCs w:val="16"/>
                <w:lang w:eastAsia="zh-CN"/>
              </w:rPr>
            </w:pPr>
          </w:p>
        </w:tc>
      </w:tr>
      <w:tr w:rsidR="00F020DD" w14:paraId="19EA9C9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8C"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8D"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8F" w14:textId="77777777" w:rsidR="00F020DD" w:rsidRDefault="00F020DD">
            <w:pPr>
              <w:jc w:val="center"/>
              <w:rPr>
                <w:rFonts w:ascii="Arial" w:hAnsi="Arial" w:cs="Arial"/>
                <w:sz w:val="16"/>
                <w:szCs w:val="16"/>
                <w:lang w:eastAsia="zh-CN"/>
              </w:rPr>
            </w:pPr>
          </w:p>
        </w:tc>
      </w:tr>
      <w:tr w:rsidR="00F020DD" w14:paraId="19EA9C9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91" w14:textId="77777777" w:rsidR="00F020DD" w:rsidRDefault="00246C06">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92"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4" w14:textId="77777777" w:rsidR="00F020DD" w:rsidRDefault="00F020DD">
            <w:pPr>
              <w:jc w:val="center"/>
              <w:rPr>
                <w:rFonts w:ascii="Arial" w:hAnsi="Arial" w:cs="Arial"/>
                <w:sz w:val="16"/>
                <w:szCs w:val="16"/>
                <w:lang w:eastAsia="zh-CN"/>
              </w:rPr>
            </w:pPr>
          </w:p>
        </w:tc>
      </w:tr>
      <w:tr w:rsidR="00F020DD" w14:paraId="19EA9C9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9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9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9" w14:textId="77777777" w:rsidR="00F020DD" w:rsidRDefault="00F020DD">
            <w:pPr>
              <w:jc w:val="center"/>
              <w:rPr>
                <w:rFonts w:ascii="Arial" w:hAnsi="Arial" w:cs="Arial"/>
                <w:sz w:val="16"/>
                <w:szCs w:val="16"/>
                <w:lang w:eastAsia="zh-CN"/>
              </w:rPr>
            </w:pPr>
          </w:p>
        </w:tc>
      </w:tr>
      <w:tr w:rsidR="00F020DD" w14:paraId="19EA9C9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9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9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9E" w14:textId="77777777" w:rsidR="00F020DD" w:rsidRDefault="00F020DD">
            <w:pPr>
              <w:jc w:val="center"/>
              <w:rPr>
                <w:rFonts w:ascii="Arial" w:hAnsi="Arial" w:cs="Arial"/>
                <w:sz w:val="16"/>
                <w:szCs w:val="16"/>
                <w:lang w:eastAsia="zh-CN"/>
              </w:rPr>
            </w:pPr>
          </w:p>
        </w:tc>
      </w:tr>
      <w:tr w:rsidR="00F020DD" w14:paraId="19EA9CA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A0" w14:textId="77777777" w:rsidR="00F020DD" w:rsidRDefault="00246C06">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A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3" w14:textId="77777777" w:rsidR="00F020DD" w:rsidRDefault="00F020DD">
            <w:pPr>
              <w:jc w:val="center"/>
              <w:rPr>
                <w:rFonts w:ascii="Arial" w:hAnsi="Arial" w:cs="Arial"/>
                <w:sz w:val="16"/>
                <w:szCs w:val="16"/>
                <w:lang w:eastAsia="zh-CN"/>
              </w:rPr>
            </w:pPr>
          </w:p>
        </w:tc>
      </w:tr>
      <w:tr w:rsidR="00F020DD" w14:paraId="19EA9CA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A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A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8" w14:textId="77777777" w:rsidR="00F020DD" w:rsidRDefault="00F020DD">
            <w:pPr>
              <w:jc w:val="center"/>
              <w:rPr>
                <w:rFonts w:ascii="Arial" w:hAnsi="Arial" w:cs="Arial"/>
                <w:sz w:val="16"/>
                <w:szCs w:val="16"/>
                <w:lang w:eastAsia="zh-CN"/>
              </w:rPr>
            </w:pPr>
          </w:p>
        </w:tc>
      </w:tr>
      <w:tr w:rsidR="00F020DD" w14:paraId="19EA9CA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A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A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AD" w14:textId="77777777" w:rsidR="00F020DD" w:rsidRDefault="00F020DD">
            <w:pPr>
              <w:jc w:val="center"/>
              <w:rPr>
                <w:rFonts w:ascii="Arial" w:hAnsi="Arial" w:cs="Arial"/>
                <w:sz w:val="16"/>
                <w:szCs w:val="16"/>
                <w:lang w:eastAsia="zh-CN"/>
              </w:rPr>
            </w:pPr>
          </w:p>
        </w:tc>
      </w:tr>
      <w:tr w:rsidR="00F020DD" w14:paraId="19EA9CB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AF" w14:textId="77777777" w:rsidR="00F020DD" w:rsidRDefault="00246C06">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B0"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2" w14:textId="77777777" w:rsidR="00F020DD" w:rsidRDefault="00F020DD">
            <w:pPr>
              <w:jc w:val="center"/>
              <w:rPr>
                <w:rFonts w:ascii="Arial" w:hAnsi="Arial" w:cs="Arial"/>
                <w:sz w:val="16"/>
                <w:szCs w:val="16"/>
                <w:lang w:eastAsia="zh-CN"/>
              </w:rPr>
            </w:pPr>
          </w:p>
        </w:tc>
      </w:tr>
      <w:tr w:rsidR="00F020DD" w14:paraId="19EA9CB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B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B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7" w14:textId="77777777" w:rsidR="00F020DD" w:rsidRDefault="00F020DD">
            <w:pPr>
              <w:jc w:val="center"/>
              <w:rPr>
                <w:rFonts w:ascii="Arial" w:hAnsi="Arial" w:cs="Arial"/>
                <w:sz w:val="16"/>
                <w:szCs w:val="16"/>
                <w:lang w:eastAsia="zh-CN"/>
              </w:rPr>
            </w:pPr>
          </w:p>
        </w:tc>
      </w:tr>
      <w:tr w:rsidR="00F020DD" w14:paraId="19EA9C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B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B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BC" w14:textId="77777777" w:rsidR="00F020DD" w:rsidRDefault="00F020DD">
            <w:pPr>
              <w:jc w:val="center"/>
              <w:rPr>
                <w:rFonts w:ascii="Arial" w:hAnsi="Arial" w:cs="Arial"/>
                <w:sz w:val="16"/>
                <w:szCs w:val="16"/>
                <w:lang w:eastAsia="zh-CN"/>
              </w:rPr>
            </w:pPr>
          </w:p>
        </w:tc>
      </w:tr>
      <w:tr w:rsidR="00F020DD" w14:paraId="19EA9CC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BE" w14:textId="77777777" w:rsidR="00F020DD" w:rsidRDefault="00246C06">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B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1" w14:textId="77777777" w:rsidR="00F020DD" w:rsidRDefault="00F020DD">
            <w:pPr>
              <w:jc w:val="center"/>
              <w:rPr>
                <w:rFonts w:ascii="Arial" w:hAnsi="Arial" w:cs="Arial"/>
                <w:sz w:val="16"/>
                <w:szCs w:val="16"/>
                <w:lang w:eastAsia="zh-CN"/>
              </w:rPr>
            </w:pPr>
          </w:p>
        </w:tc>
      </w:tr>
      <w:tr w:rsidR="00F020DD" w14:paraId="19EA9C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C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C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6" w14:textId="77777777" w:rsidR="00F020DD" w:rsidRDefault="00F020DD">
            <w:pPr>
              <w:jc w:val="center"/>
              <w:rPr>
                <w:rFonts w:ascii="Arial" w:hAnsi="Arial" w:cs="Arial"/>
                <w:sz w:val="16"/>
                <w:szCs w:val="16"/>
                <w:lang w:eastAsia="zh-CN"/>
              </w:rPr>
            </w:pPr>
          </w:p>
        </w:tc>
      </w:tr>
      <w:tr w:rsidR="00F020DD" w14:paraId="19EA9CC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C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C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CB" w14:textId="77777777" w:rsidR="00F020DD" w:rsidRDefault="00F020DD">
            <w:pPr>
              <w:jc w:val="center"/>
              <w:rPr>
                <w:rFonts w:ascii="Arial" w:hAnsi="Arial" w:cs="Arial"/>
                <w:sz w:val="16"/>
                <w:szCs w:val="16"/>
                <w:lang w:eastAsia="zh-CN"/>
              </w:rPr>
            </w:pPr>
          </w:p>
        </w:tc>
      </w:tr>
      <w:tr w:rsidR="00F020DD" w14:paraId="19EA9CD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CD"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CCE"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C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1" w14:textId="77777777" w:rsidR="00F020DD" w:rsidRDefault="00F020DD">
            <w:pPr>
              <w:jc w:val="center"/>
              <w:rPr>
                <w:rFonts w:ascii="Arial" w:hAnsi="Arial" w:cs="Arial"/>
                <w:sz w:val="16"/>
                <w:szCs w:val="16"/>
                <w:lang w:eastAsia="zh-CN"/>
              </w:rPr>
            </w:pPr>
          </w:p>
        </w:tc>
      </w:tr>
      <w:tr w:rsidR="00F020DD" w14:paraId="19EA9CD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D3"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D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6" w14:textId="77777777" w:rsidR="00F020DD" w:rsidRDefault="00F020DD">
            <w:pPr>
              <w:jc w:val="center"/>
              <w:rPr>
                <w:rFonts w:ascii="Arial" w:hAnsi="Arial" w:cs="Arial"/>
                <w:sz w:val="16"/>
                <w:szCs w:val="16"/>
                <w:lang w:eastAsia="zh-CN"/>
              </w:rPr>
            </w:pPr>
          </w:p>
        </w:tc>
      </w:tr>
      <w:tr w:rsidR="00F020DD" w14:paraId="19EA9CD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D8"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D9" w14:textId="77777777" w:rsidR="00F020DD" w:rsidRDefault="00246C06">
            <w:pPr>
              <w:jc w:val="center"/>
              <w:rPr>
                <w:rFonts w:ascii="Arial" w:hAnsi="Arial" w:cs="Arial"/>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B" w14:textId="77777777" w:rsidR="00F020DD" w:rsidRDefault="00F020DD">
            <w:pPr>
              <w:jc w:val="center"/>
              <w:rPr>
                <w:rFonts w:ascii="Arial" w:hAnsi="Arial" w:cs="Arial"/>
                <w:sz w:val="16"/>
                <w:szCs w:val="16"/>
                <w:lang w:eastAsia="zh-CN"/>
              </w:rPr>
            </w:pPr>
          </w:p>
        </w:tc>
      </w:tr>
      <w:tr w:rsidR="00F020DD" w14:paraId="19EA9C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DD"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DE"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setting#B</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D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E0" w14:textId="77777777" w:rsidR="00F020DD" w:rsidRDefault="00F020DD">
            <w:pPr>
              <w:jc w:val="center"/>
              <w:rPr>
                <w:rFonts w:ascii="Arial" w:hAnsi="Arial" w:cs="Arial"/>
                <w:sz w:val="16"/>
                <w:szCs w:val="16"/>
                <w:lang w:eastAsia="zh-CN"/>
              </w:rPr>
            </w:pPr>
          </w:p>
        </w:tc>
      </w:tr>
      <w:tr w:rsidR="00F020DD" w14:paraId="19EA9CE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E2"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CE3" w14:textId="77777777" w:rsidR="00F020DD" w:rsidRDefault="00246C06">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E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E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E6" w14:textId="77777777" w:rsidR="00F020DD" w:rsidRDefault="00F020DD">
            <w:pPr>
              <w:jc w:val="center"/>
              <w:rPr>
                <w:rFonts w:ascii="Arial" w:hAnsi="Arial" w:cs="Arial"/>
                <w:sz w:val="16"/>
                <w:szCs w:val="16"/>
                <w:lang w:eastAsia="zh-CN"/>
              </w:rPr>
            </w:pPr>
          </w:p>
        </w:tc>
      </w:tr>
      <w:tr w:rsidR="00F020DD" w14:paraId="19EA9CE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E8"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CE9"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E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E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EC" w14:textId="77777777" w:rsidR="00F020DD" w:rsidRDefault="00F020DD">
            <w:pPr>
              <w:jc w:val="center"/>
              <w:rPr>
                <w:rFonts w:ascii="Arial" w:hAnsi="Arial" w:cs="Arial"/>
                <w:sz w:val="16"/>
                <w:szCs w:val="16"/>
                <w:lang w:eastAsia="zh-CN"/>
              </w:rPr>
            </w:pPr>
          </w:p>
        </w:tc>
      </w:tr>
      <w:tr w:rsidR="00F020DD" w14:paraId="19EA9CF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CEE"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EF"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1" w14:textId="77777777" w:rsidR="00F020DD" w:rsidRDefault="00F020DD">
            <w:pPr>
              <w:jc w:val="center"/>
              <w:rPr>
                <w:rFonts w:ascii="Arial" w:hAnsi="Arial" w:cs="Arial"/>
                <w:sz w:val="16"/>
                <w:szCs w:val="16"/>
                <w:lang w:eastAsia="zh-CN"/>
              </w:rPr>
            </w:pPr>
          </w:p>
        </w:tc>
      </w:tr>
      <w:tr w:rsidR="00F020DD" w14:paraId="19EA9C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CF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F4"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6" w14:textId="77777777" w:rsidR="00F020DD" w:rsidRDefault="00F020DD">
            <w:pPr>
              <w:jc w:val="center"/>
              <w:rPr>
                <w:rFonts w:ascii="Arial" w:hAnsi="Arial" w:cs="Arial"/>
                <w:sz w:val="16"/>
                <w:szCs w:val="16"/>
                <w:lang w:eastAsia="zh-CN"/>
              </w:rPr>
            </w:pPr>
          </w:p>
        </w:tc>
      </w:tr>
      <w:tr w:rsidR="00F020DD" w14:paraId="19EA9CF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F8"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CF9" w14:textId="77777777" w:rsidR="00F020DD" w:rsidRDefault="00246C06">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CF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CFC" w14:textId="77777777" w:rsidR="00F020DD" w:rsidRDefault="00F020DD">
            <w:pPr>
              <w:jc w:val="center"/>
              <w:rPr>
                <w:rFonts w:ascii="Arial" w:hAnsi="Arial" w:cs="Arial"/>
                <w:sz w:val="16"/>
                <w:szCs w:val="16"/>
                <w:lang w:eastAsia="zh-CN"/>
              </w:rPr>
            </w:pPr>
          </w:p>
        </w:tc>
      </w:tr>
      <w:tr w:rsidR="00F020DD" w14:paraId="19EA9D0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CFE"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CFF"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0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2" w14:textId="77777777" w:rsidR="00F020DD" w:rsidRDefault="00F020DD">
            <w:pPr>
              <w:jc w:val="center"/>
              <w:rPr>
                <w:rFonts w:ascii="Arial" w:hAnsi="Arial" w:cs="Arial"/>
                <w:sz w:val="16"/>
                <w:szCs w:val="16"/>
                <w:lang w:eastAsia="zh-CN"/>
              </w:rPr>
            </w:pPr>
          </w:p>
        </w:tc>
      </w:tr>
      <w:tr w:rsidR="00F020DD" w14:paraId="19EA9D0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04" w14:textId="77777777" w:rsidR="00F020DD" w:rsidRDefault="00246C06">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05"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7" w14:textId="77777777" w:rsidR="00F020DD" w:rsidRDefault="00F020DD">
            <w:pPr>
              <w:jc w:val="center"/>
              <w:rPr>
                <w:rFonts w:ascii="Arial" w:hAnsi="Arial" w:cs="Arial"/>
                <w:sz w:val="16"/>
                <w:szCs w:val="16"/>
                <w:lang w:eastAsia="zh-CN"/>
              </w:rPr>
            </w:pPr>
          </w:p>
        </w:tc>
      </w:tr>
      <w:tr w:rsidR="00F020DD" w14:paraId="19EA9D0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D0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0A"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w:t>
            </w:r>
            <w:proofErr w:type="spellStart"/>
            <w:r>
              <w:rPr>
                <w:rFonts w:ascii="Arial" w:hAnsi="Arial" w:cs="Arial"/>
                <w:bCs/>
                <w:sz w:val="16"/>
                <w:szCs w:val="16"/>
              </w:rPr>
              <w:t>setting#B</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0C" w14:textId="77777777" w:rsidR="00F020DD" w:rsidRDefault="00F020DD">
            <w:pPr>
              <w:jc w:val="center"/>
              <w:rPr>
                <w:rFonts w:ascii="Arial" w:hAnsi="Arial" w:cs="Arial"/>
                <w:sz w:val="16"/>
                <w:szCs w:val="16"/>
                <w:lang w:eastAsia="zh-CN"/>
              </w:rPr>
            </w:pPr>
          </w:p>
        </w:tc>
      </w:tr>
      <w:tr w:rsidR="00F020DD" w14:paraId="19EA9D1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D0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0F"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setting#B</w:t>
            </w:r>
            <w:proofErr w:type="spellEnd"/>
            <w:r>
              <w:rPr>
                <w:rFonts w:ascii="Arial" w:hAnsi="Arial" w:cs="Arial"/>
                <w:bCs/>
                <w:sz w:val="16"/>
                <w:szCs w:val="16"/>
              </w:rPr>
              <w:t>,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1" w14:textId="77777777" w:rsidR="00F020DD" w:rsidRDefault="00F020DD">
            <w:pPr>
              <w:jc w:val="center"/>
              <w:rPr>
                <w:rFonts w:ascii="Arial" w:hAnsi="Arial" w:cs="Arial"/>
                <w:sz w:val="16"/>
                <w:szCs w:val="16"/>
                <w:lang w:eastAsia="zh-CN"/>
              </w:rPr>
            </w:pPr>
          </w:p>
        </w:tc>
      </w:tr>
      <w:tr w:rsidR="00F020DD" w14:paraId="19EA9D1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D13"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14" w14:textId="77777777" w:rsidR="00F020DD" w:rsidRDefault="00246C06">
            <w:pPr>
              <w:jc w:val="center"/>
              <w:rPr>
                <w:rFonts w:ascii="Arial" w:hAnsi="Arial" w:cs="Arial"/>
                <w:sz w:val="16"/>
                <w:szCs w:val="16"/>
                <w:lang w:eastAsia="zh-CN"/>
              </w:rPr>
            </w:pPr>
            <w:r>
              <w:rPr>
                <w:rFonts w:ascii="Arial" w:hAnsi="Arial" w:cs="Arial"/>
                <w:sz w:val="16"/>
                <w:szCs w:val="16"/>
                <w:lang w:eastAsia="zh-CN"/>
              </w:rPr>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1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7" w14:textId="77777777" w:rsidR="00F020DD" w:rsidRDefault="00F020DD">
            <w:pPr>
              <w:jc w:val="center"/>
              <w:rPr>
                <w:rFonts w:ascii="Arial" w:hAnsi="Arial" w:cs="Arial"/>
                <w:sz w:val="16"/>
                <w:szCs w:val="16"/>
                <w:lang w:eastAsia="zh-CN"/>
              </w:rPr>
            </w:pPr>
          </w:p>
        </w:tc>
      </w:tr>
      <w:tr w:rsidR="00F020DD" w14:paraId="19EA9D1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D19"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1A"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1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1D" w14:textId="77777777" w:rsidR="00F020DD" w:rsidRDefault="00F020DD">
            <w:pPr>
              <w:jc w:val="center"/>
              <w:rPr>
                <w:rFonts w:ascii="Arial" w:hAnsi="Arial" w:cs="Arial"/>
                <w:sz w:val="16"/>
                <w:szCs w:val="16"/>
                <w:lang w:eastAsia="zh-CN"/>
              </w:rPr>
            </w:pPr>
          </w:p>
        </w:tc>
      </w:tr>
      <w:tr w:rsidR="00F020DD" w14:paraId="19EA9D2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D1F"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2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2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22" w14:textId="77777777" w:rsidR="00F020DD" w:rsidRDefault="00F020DD">
            <w:pPr>
              <w:jc w:val="center"/>
              <w:rPr>
                <w:rFonts w:ascii="Arial" w:hAnsi="Arial" w:cs="Arial"/>
                <w:sz w:val="16"/>
                <w:szCs w:val="16"/>
                <w:lang w:eastAsia="zh-CN"/>
              </w:rPr>
            </w:pPr>
          </w:p>
        </w:tc>
      </w:tr>
    </w:tbl>
    <w:p w14:paraId="19EA9D24" w14:textId="77777777" w:rsidR="00F020DD" w:rsidRDefault="00246C06">
      <w:pPr>
        <w:rPr>
          <w:lang w:eastAsia="zh-CN"/>
        </w:rPr>
      </w:pPr>
      <w:r>
        <w:rPr>
          <w:lang w:eastAsia="zh-CN"/>
        </w:rPr>
        <w:t>Note: “Quantization/dequantization method” includes the description of training awareness (Case 1/2-1/2-2), type of quantization/dequantization (SQ/VQ), etc.</w:t>
      </w:r>
    </w:p>
    <w:p w14:paraId="19EA9D25" w14:textId="77777777" w:rsidR="00F020DD" w:rsidRDefault="00246C06">
      <w:pPr>
        <w:rPr>
          <w:lang w:eastAsia="zh-CN"/>
        </w:rPr>
      </w:pPr>
      <w:r>
        <w:rPr>
          <w:lang w:eastAsia="zh-CN"/>
        </w:rPr>
        <w:t>Note: “Input type” means the input of the CSI generation part. “output type” means the output of the CSI reconstruction part.</w:t>
      </w:r>
    </w:p>
    <w:p w14:paraId="19EA9D26" w14:textId="77777777" w:rsidR="00F020DD" w:rsidRDefault="00F020DD">
      <w:pPr>
        <w:rPr>
          <w:rFonts w:eastAsia="等线"/>
          <w:lang w:eastAsia="zh-CN"/>
        </w:rPr>
      </w:pPr>
    </w:p>
    <w:p w14:paraId="19EA9D27" w14:textId="77777777" w:rsidR="00F020DD" w:rsidRDefault="00246C06">
      <w:pPr>
        <w:rPr>
          <w:highlight w:val="darkYellow"/>
          <w:lang w:eastAsia="zh-CN"/>
        </w:rPr>
      </w:pPr>
      <w:r>
        <w:rPr>
          <w:highlight w:val="darkYellow"/>
          <w:lang w:eastAsia="zh-CN"/>
        </w:rPr>
        <w:t xml:space="preserve">Working Assumption </w:t>
      </w:r>
    </w:p>
    <w:p w14:paraId="19EA9D28" w14:textId="77777777" w:rsidR="00F020DD" w:rsidRDefault="00246C06">
      <w:pPr>
        <w:rPr>
          <w:lang w:eastAsia="zh-CN"/>
        </w:rPr>
      </w:pPr>
      <w:r>
        <w:rPr>
          <w:lang w:eastAsia="zh-CN"/>
        </w:rPr>
        <w:t>The following initial template is considered for companies to report the evaluation results of AI/ML-based CSI prediction with generalization verification</w:t>
      </w:r>
    </w:p>
    <w:p w14:paraId="19EA9D29" w14:textId="77777777" w:rsidR="00F020DD" w:rsidRDefault="00246C06">
      <w:pPr>
        <w:pStyle w:val="ListParagraph"/>
        <w:numPr>
          <w:ilvl w:val="0"/>
          <w:numId w:val="57"/>
        </w:numPr>
        <w:snapToGrid/>
        <w:spacing w:after="180" w:line="240" w:lineRule="auto"/>
        <w:jc w:val="left"/>
        <w:textAlignment w:val="baseline"/>
        <w:rPr>
          <w:lang w:eastAsia="zh-CN"/>
        </w:rPr>
      </w:pPr>
      <w:r>
        <w:rPr>
          <w:lang w:eastAsia="zh-CN"/>
        </w:rPr>
        <w:t>To be collected before 112bis-e meeting</w:t>
      </w:r>
    </w:p>
    <w:p w14:paraId="19EA9D2A" w14:textId="77777777" w:rsidR="00F020DD" w:rsidRDefault="00246C06">
      <w:pPr>
        <w:pStyle w:val="ListParagraph"/>
        <w:numPr>
          <w:ilvl w:val="0"/>
          <w:numId w:val="57"/>
        </w:numPr>
        <w:snapToGrid/>
        <w:spacing w:after="180" w:line="240" w:lineRule="auto"/>
        <w:jc w:val="left"/>
        <w:textAlignment w:val="baseline"/>
        <w:rPr>
          <w:lang w:eastAsia="zh-CN"/>
        </w:rPr>
      </w:pPr>
      <w:r>
        <w:rPr>
          <w:lang w:eastAsia="zh-CN"/>
        </w:rPr>
        <w:t>FFS whether the intermediate KPI results are gain over benchmark or absolute values</w:t>
      </w:r>
    </w:p>
    <w:p w14:paraId="19EA9D2B" w14:textId="77777777" w:rsidR="00F020DD" w:rsidRDefault="00246C06">
      <w:pPr>
        <w:pStyle w:val="ListParagraph"/>
        <w:numPr>
          <w:ilvl w:val="0"/>
          <w:numId w:val="57"/>
        </w:numPr>
        <w:snapToGrid/>
        <w:spacing w:after="180" w:line="240" w:lineRule="auto"/>
        <w:jc w:val="left"/>
        <w:textAlignment w:val="baseline"/>
        <w:rPr>
          <w:lang w:eastAsia="zh-CN"/>
        </w:rPr>
      </w:pPr>
      <w:r>
        <w:rPr>
          <w:lang w:eastAsia="zh-CN"/>
        </w:rPr>
        <w:t>FFS whether the intermediate KPI results are in forms of linear or dB</w:t>
      </w:r>
    </w:p>
    <w:p w14:paraId="19EA9D2C" w14:textId="77777777" w:rsidR="00F020DD" w:rsidRDefault="00246C06">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F020DD" w14:paraId="19EA9D31"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2D"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2E"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2F"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0"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w:t>
            </w:r>
          </w:p>
        </w:tc>
      </w:tr>
      <w:tr w:rsidR="00F020DD" w14:paraId="19EA9D36"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32"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33"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4"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5" w14:textId="77777777" w:rsidR="00F020DD" w:rsidRDefault="00F020DD">
            <w:pPr>
              <w:jc w:val="center"/>
              <w:rPr>
                <w:rFonts w:ascii="Arial" w:hAnsi="Arial" w:cs="Arial"/>
                <w:bCs/>
                <w:sz w:val="16"/>
                <w:szCs w:val="16"/>
                <w:lang w:eastAsia="zh-CN"/>
              </w:rPr>
            </w:pPr>
          </w:p>
        </w:tc>
      </w:tr>
      <w:tr w:rsidR="00F020DD" w14:paraId="19EA9D3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37"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38"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9"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A" w14:textId="77777777" w:rsidR="00F020DD" w:rsidRDefault="00F020DD">
            <w:pPr>
              <w:jc w:val="center"/>
              <w:rPr>
                <w:rFonts w:ascii="Arial" w:hAnsi="Arial" w:cs="Arial"/>
                <w:bCs/>
                <w:sz w:val="16"/>
                <w:szCs w:val="16"/>
                <w:lang w:eastAsia="zh-CN"/>
              </w:rPr>
            </w:pPr>
          </w:p>
        </w:tc>
      </w:tr>
      <w:tr w:rsidR="00F020DD" w14:paraId="19EA9D4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3C"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3D"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E"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3F" w14:textId="77777777" w:rsidR="00F020DD" w:rsidRDefault="00F020DD">
            <w:pPr>
              <w:jc w:val="center"/>
              <w:rPr>
                <w:rFonts w:ascii="Arial" w:hAnsi="Arial" w:cs="Arial"/>
                <w:bCs/>
                <w:sz w:val="16"/>
                <w:szCs w:val="16"/>
                <w:lang w:eastAsia="zh-CN"/>
              </w:rPr>
            </w:pPr>
          </w:p>
        </w:tc>
      </w:tr>
      <w:tr w:rsidR="00F020DD" w14:paraId="19EA9D4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41"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42"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3"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4" w14:textId="77777777" w:rsidR="00F020DD" w:rsidRDefault="00F020DD">
            <w:pPr>
              <w:jc w:val="center"/>
              <w:rPr>
                <w:rFonts w:ascii="Arial" w:hAnsi="Arial" w:cs="Arial"/>
                <w:bCs/>
                <w:sz w:val="16"/>
                <w:szCs w:val="16"/>
                <w:lang w:eastAsia="zh-CN"/>
              </w:rPr>
            </w:pPr>
          </w:p>
        </w:tc>
      </w:tr>
      <w:tr w:rsidR="00F020DD" w14:paraId="19EA9D4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46"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47"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8"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9" w14:textId="77777777" w:rsidR="00F020DD" w:rsidRDefault="00F020DD">
            <w:pPr>
              <w:jc w:val="center"/>
              <w:rPr>
                <w:rFonts w:ascii="Arial" w:hAnsi="Arial" w:cs="Arial"/>
                <w:bCs/>
                <w:sz w:val="16"/>
                <w:szCs w:val="16"/>
                <w:lang w:eastAsia="zh-CN"/>
              </w:rPr>
            </w:pPr>
          </w:p>
        </w:tc>
      </w:tr>
      <w:tr w:rsidR="00F020DD" w14:paraId="19EA9D4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4B"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4C"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D"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4E" w14:textId="77777777" w:rsidR="00F020DD" w:rsidRDefault="00F020DD">
            <w:pPr>
              <w:jc w:val="center"/>
              <w:rPr>
                <w:rFonts w:ascii="Arial" w:hAnsi="Arial" w:cs="Arial"/>
                <w:bCs/>
                <w:sz w:val="16"/>
                <w:szCs w:val="16"/>
                <w:lang w:eastAsia="zh-CN"/>
              </w:rPr>
            </w:pPr>
          </w:p>
        </w:tc>
      </w:tr>
      <w:tr w:rsidR="00F020DD" w14:paraId="19EA9D5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50"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51"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2"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3" w14:textId="77777777" w:rsidR="00F020DD" w:rsidRDefault="00F020DD">
            <w:pPr>
              <w:jc w:val="center"/>
              <w:rPr>
                <w:rFonts w:ascii="Arial" w:hAnsi="Arial" w:cs="Arial"/>
                <w:bCs/>
                <w:sz w:val="16"/>
                <w:szCs w:val="16"/>
                <w:lang w:eastAsia="zh-CN"/>
              </w:rPr>
            </w:pPr>
          </w:p>
        </w:tc>
      </w:tr>
      <w:tr w:rsidR="00F020DD" w14:paraId="19EA9D5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55"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56"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7"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8" w14:textId="77777777" w:rsidR="00F020DD" w:rsidRDefault="00F020DD">
            <w:pPr>
              <w:jc w:val="center"/>
              <w:rPr>
                <w:rFonts w:ascii="Arial" w:hAnsi="Arial" w:cs="Arial"/>
                <w:bCs/>
                <w:sz w:val="16"/>
                <w:szCs w:val="16"/>
                <w:lang w:eastAsia="zh-CN"/>
              </w:rPr>
            </w:pPr>
          </w:p>
        </w:tc>
      </w:tr>
      <w:tr w:rsidR="00F020DD" w14:paraId="19EA9D5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5A"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5B"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C"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5D" w14:textId="77777777" w:rsidR="00F020DD" w:rsidRDefault="00F020DD">
            <w:pPr>
              <w:jc w:val="center"/>
              <w:rPr>
                <w:rFonts w:ascii="Arial" w:hAnsi="Arial" w:cs="Arial"/>
                <w:bCs/>
                <w:sz w:val="16"/>
                <w:szCs w:val="16"/>
                <w:lang w:eastAsia="zh-CN"/>
              </w:rPr>
            </w:pPr>
          </w:p>
        </w:tc>
      </w:tr>
      <w:tr w:rsidR="00F020DD" w14:paraId="19EA9D6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5F"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60"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1"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2" w14:textId="77777777" w:rsidR="00F020DD" w:rsidRDefault="00F020DD">
            <w:pPr>
              <w:jc w:val="center"/>
              <w:rPr>
                <w:rFonts w:ascii="Arial" w:hAnsi="Arial" w:cs="Arial"/>
                <w:bCs/>
                <w:sz w:val="16"/>
                <w:szCs w:val="16"/>
                <w:lang w:eastAsia="zh-CN"/>
              </w:rPr>
            </w:pPr>
          </w:p>
        </w:tc>
      </w:tr>
      <w:tr w:rsidR="00F020DD" w14:paraId="19EA9D68"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64"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65"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6"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7" w14:textId="77777777" w:rsidR="00F020DD" w:rsidRDefault="00F020DD">
            <w:pPr>
              <w:jc w:val="center"/>
              <w:rPr>
                <w:rFonts w:ascii="Arial" w:hAnsi="Arial" w:cs="Arial"/>
                <w:bCs/>
                <w:sz w:val="16"/>
                <w:szCs w:val="16"/>
                <w:lang w:eastAsia="zh-CN"/>
              </w:rPr>
            </w:pPr>
          </w:p>
        </w:tc>
      </w:tr>
      <w:tr w:rsidR="00F020DD" w14:paraId="19EA9D6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69"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6A"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B"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6C" w14:textId="77777777" w:rsidR="00F020DD" w:rsidRDefault="00F020DD">
            <w:pPr>
              <w:jc w:val="center"/>
              <w:rPr>
                <w:rFonts w:ascii="Arial" w:hAnsi="Arial" w:cs="Arial"/>
                <w:bCs/>
                <w:sz w:val="16"/>
                <w:szCs w:val="16"/>
                <w:lang w:eastAsia="zh-CN"/>
              </w:rPr>
            </w:pPr>
          </w:p>
        </w:tc>
      </w:tr>
      <w:tr w:rsidR="00F020DD" w14:paraId="19EA9D72"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6E"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6F" w14:textId="77777777" w:rsidR="00F020DD" w:rsidRDefault="00246C06">
            <w:pPr>
              <w:jc w:val="center"/>
              <w:rPr>
                <w:rFonts w:ascii="Arial" w:hAnsi="Arial" w:cs="Arial"/>
                <w:bCs/>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0"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1" w14:textId="77777777" w:rsidR="00F020DD" w:rsidRDefault="00F020DD">
            <w:pPr>
              <w:jc w:val="center"/>
              <w:rPr>
                <w:rFonts w:ascii="Arial" w:hAnsi="Arial" w:cs="Arial"/>
                <w:bCs/>
                <w:sz w:val="16"/>
                <w:szCs w:val="16"/>
                <w:lang w:eastAsia="zh-CN"/>
              </w:rPr>
            </w:pPr>
          </w:p>
        </w:tc>
      </w:tr>
      <w:tr w:rsidR="00F020DD" w14:paraId="19EA9D77"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73"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74" w14:textId="77777777" w:rsidR="00F020DD" w:rsidRDefault="00246C06">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5"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6" w14:textId="77777777" w:rsidR="00F020DD" w:rsidRDefault="00F020DD">
            <w:pPr>
              <w:jc w:val="center"/>
              <w:rPr>
                <w:rFonts w:ascii="Arial" w:hAnsi="Arial" w:cs="Arial"/>
                <w:bCs/>
                <w:sz w:val="16"/>
                <w:szCs w:val="16"/>
                <w:lang w:eastAsia="zh-CN"/>
              </w:rPr>
            </w:pPr>
          </w:p>
        </w:tc>
      </w:tr>
      <w:tr w:rsidR="00F020DD" w14:paraId="19EA9D7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78"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79"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A"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B" w14:textId="77777777" w:rsidR="00F020DD" w:rsidRDefault="00F020DD">
            <w:pPr>
              <w:jc w:val="center"/>
              <w:rPr>
                <w:rFonts w:ascii="Arial" w:hAnsi="Arial" w:cs="Arial"/>
                <w:bCs/>
                <w:sz w:val="16"/>
                <w:szCs w:val="16"/>
                <w:lang w:eastAsia="zh-CN"/>
              </w:rPr>
            </w:pPr>
          </w:p>
        </w:tc>
      </w:tr>
      <w:tr w:rsidR="00F020DD" w14:paraId="19EA9D8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7D"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7E"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7F"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0" w14:textId="77777777" w:rsidR="00F020DD" w:rsidRDefault="00F020DD">
            <w:pPr>
              <w:jc w:val="center"/>
              <w:rPr>
                <w:rFonts w:ascii="Arial" w:hAnsi="Arial" w:cs="Arial"/>
                <w:bCs/>
                <w:sz w:val="16"/>
                <w:szCs w:val="16"/>
                <w:lang w:eastAsia="zh-CN"/>
              </w:rPr>
            </w:pPr>
          </w:p>
        </w:tc>
      </w:tr>
      <w:tr w:rsidR="00F020DD" w14:paraId="19EA9D87"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82"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83"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84"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5"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6" w14:textId="77777777" w:rsidR="00F020DD" w:rsidRDefault="00F020DD">
            <w:pPr>
              <w:jc w:val="center"/>
              <w:rPr>
                <w:rFonts w:ascii="Arial" w:hAnsi="Arial" w:cs="Arial"/>
                <w:bCs/>
                <w:sz w:val="16"/>
                <w:szCs w:val="16"/>
                <w:lang w:eastAsia="zh-CN"/>
              </w:rPr>
            </w:pPr>
          </w:p>
        </w:tc>
      </w:tr>
      <w:tr w:rsidR="00F020DD" w14:paraId="19EA9D8C"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88"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89" w14:textId="77777777" w:rsidR="00F020DD" w:rsidRDefault="00246C06">
            <w:pPr>
              <w:jc w:val="center"/>
              <w:rPr>
                <w:rFonts w:ascii="Arial" w:hAnsi="Arial" w:cs="Arial"/>
                <w:bCs/>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A"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B" w14:textId="77777777" w:rsidR="00F020DD" w:rsidRDefault="00F020DD">
            <w:pPr>
              <w:jc w:val="center"/>
              <w:rPr>
                <w:rFonts w:ascii="Arial" w:hAnsi="Arial" w:cs="Arial"/>
                <w:bCs/>
                <w:sz w:val="16"/>
                <w:szCs w:val="16"/>
                <w:lang w:eastAsia="zh-CN"/>
              </w:rPr>
            </w:pPr>
          </w:p>
        </w:tc>
      </w:tr>
      <w:tr w:rsidR="00F020DD" w14:paraId="19EA9D91"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8D"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8E" w14:textId="77777777" w:rsidR="00F020DD" w:rsidRDefault="00246C06">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setting#B</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8F"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0" w14:textId="77777777" w:rsidR="00F020DD" w:rsidRDefault="00F020DD">
            <w:pPr>
              <w:jc w:val="center"/>
              <w:rPr>
                <w:rFonts w:ascii="Arial" w:hAnsi="Arial" w:cs="Arial"/>
                <w:bCs/>
                <w:sz w:val="16"/>
                <w:szCs w:val="16"/>
                <w:lang w:eastAsia="zh-CN"/>
              </w:rPr>
            </w:pPr>
          </w:p>
        </w:tc>
      </w:tr>
      <w:tr w:rsidR="00F020DD" w14:paraId="19EA9D9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92"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93"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4"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5" w14:textId="77777777" w:rsidR="00F020DD" w:rsidRDefault="00F020DD">
            <w:pPr>
              <w:jc w:val="center"/>
              <w:rPr>
                <w:rFonts w:ascii="Arial" w:hAnsi="Arial" w:cs="Arial"/>
                <w:bCs/>
                <w:sz w:val="16"/>
                <w:szCs w:val="16"/>
                <w:lang w:eastAsia="zh-CN"/>
              </w:rPr>
            </w:pPr>
          </w:p>
        </w:tc>
      </w:tr>
      <w:tr w:rsidR="00F020DD" w14:paraId="19EA9D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97"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98"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9"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A" w14:textId="77777777" w:rsidR="00F020DD" w:rsidRDefault="00F020DD">
            <w:pPr>
              <w:jc w:val="center"/>
              <w:rPr>
                <w:rFonts w:ascii="Arial" w:hAnsi="Arial" w:cs="Arial"/>
                <w:bCs/>
                <w:sz w:val="16"/>
                <w:szCs w:val="16"/>
                <w:lang w:eastAsia="zh-CN"/>
              </w:rPr>
            </w:pPr>
          </w:p>
        </w:tc>
      </w:tr>
      <w:tr w:rsidR="00F020DD" w14:paraId="19EA9DA1"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9C"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9D"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9E"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9F"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0" w14:textId="77777777" w:rsidR="00F020DD" w:rsidRDefault="00F020DD">
            <w:pPr>
              <w:jc w:val="center"/>
              <w:rPr>
                <w:rFonts w:ascii="Arial" w:hAnsi="Arial" w:cs="Arial"/>
                <w:bCs/>
                <w:sz w:val="16"/>
                <w:szCs w:val="16"/>
                <w:lang w:eastAsia="zh-CN"/>
              </w:rPr>
            </w:pPr>
          </w:p>
        </w:tc>
      </w:tr>
      <w:tr w:rsidR="00F020DD" w14:paraId="19EA9DA6"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A2" w14:textId="77777777" w:rsidR="00F020DD" w:rsidRDefault="00246C06">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A3" w14:textId="77777777" w:rsidR="00F020DD" w:rsidRDefault="00246C06">
            <w:pPr>
              <w:jc w:val="center"/>
              <w:rPr>
                <w:rFonts w:ascii="Arial" w:hAnsi="Arial" w:cs="Arial"/>
                <w:bCs/>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4"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5" w14:textId="77777777" w:rsidR="00F020DD" w:rsidRDefault="00F020DD">
            <w:pPr>
              <w:jc w:val="center"/>
              <w:rPr>
                <w:rFonts w:ascii="Arial" w:hAnsi="Arial" w:cs="Arial"/>
                <w:bCs/>
                <w:sz w:val="16"/>
                <w:szCs w:val="16"/>
                <w:lang w:eastAsia="zh-CN"/>
              </w:rPr>
            </w:pPr>
          </w:p>
        </w:tc>
      </w:tr>
      <w:tr w:rsidR="00F020DD" w14:paraId="19EA9DA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A7"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A8" w14:textId="77777777" w:rsidR="00F020DD" w:rsidRDefault="00246C06">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setting#A</w:t>
            </w:r>
            <w:proofErr w:type="spellEnd"/>
            <w:r>
              <w:rPr>
                <w:rFonts w:ascii="Arial" w:hAnsi="Arial" w:cs="Arial"/>
                <w:bCs/>
                <w:sz w:val="16"/>
                <w:szCs w:val="16"/>
              </w:rPr>
              <w:t>/#B,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9"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A" w14:textId="77777777" w:rsidR="00F020DD" w:rsidRDefault="00F020DD">
            <w:pPr>
              <w:jc w:val="center"/>
              <w:rPr>
                <w:rFonts w:ascii="Arial" w:hAnsi="Arial" w:cs="Arial"/>
                <w:bCs/>
                <w:sz w:val="16"/>
                <w:szCs w:val="16"/>
                <w:lang w:eastAsia="zh-CN"/>
              </w:rPr>
            </w:pPr>
          </w:p>
        </w:tc>
      </w:tr>
      <w:tr w:rsidR="00F020DD" w14:paraId="19EA9DB0"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AC"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AD"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E"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AF" w14:textId="77777777" w:rsidR="00F020DD" w:rsidRDefault="00F020DD">
            <w:pPr>
              <w:jc w:val="center"/>
              <w:rPr>
                <w:rFonts w:ascii="Arial" w:hAnsi="Arial" w:cs="Arial"/>
                <w:bCs/>
                <w:sz w:val="16"/>
                <w:szCs w:val="16"/>
                <w:lang w:eastAsia="zh-CN"/>
              </w:rPr>
            </w:pPr>
          </w:p>
        </w:tc>
      </w:tr>
      <w:tr w:rsidR="00F020DD" w14:paraId="19EA9DB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B1"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B2"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3"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4" w14:textId="77777777" w:rsidR="00F020DD" w:rsidRDefault="00F020DD">
            <w:pPr>
              <w:jc w:val="center"/>
              <w:rPr>
                <w:rFonts w:ascii="Arial" w:hAnsi="Arial" w:cs="Arial"/>
                <w:bCs/>
                <w:sz w:val="16"/>
                <w:szCs w:val="16"/>
                <w:lang w:eastAsia="zh-CN"/>
              </w:rPr>
            </w:pPr>
          </w:p>
        </w:tc>
      </w:tr>
      <w:tr w:rsidR="00F020DD" w14:paraId="19EA9DB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B6"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B7"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B8"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9"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A" w14:textId="77777777" w:rsidR="00F020DD" w:rsidRDefault="00F020DD">
            <w:pPr>
              <w:jc w:val="center"/>
              <w:rPr>
                <w:rFonts w:ascii="Arial" w:hAnsi="Arial" w:cs="Arial"/>
                <w:bCs/>
                <w:sz w:val="16"/>
                <w:szCs w:val="16"/>
                <w:lang w:eastAsia="zh-CN"/>
              </w:rPr>
            </w:pPr>
          </w:p>
        </w:tc>
      </w:tr>
      <w:tr w:rsidR="00F020DD" w14:paraId="19EA9DC0"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BC" w14:textId="77777777" w:rsidR="00F020DD" w:rsidRDefault="00246C06">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BD" w14:textId="77777777" w:rsidR="00F020DD" w:rsidRDefault="00246C06">
            <w:pPr>
              <w:jc w:val="center"/>
              <w:rPr>
                <w:rFonts w:ascii="Arial" w:hAnsi="Arial" w:cs="Arial"/>
                <w:bCs/>
                <w:sz w:val="16"/>
                <w:szCs w:val="16"/>
                <w:lang w:eastAsia="zh-CN"/>
              </w:rPr>
            </w:pPr>
            <w:r>
              <w:rPr>
                <w:rFonts w:ascii="Arial" w:hAnsi="Arial" w:cs="Arial"/>
                <w:bCs/>
                <w:sz w:val="16"/>
                <w:szCs w:val="16"/>
              </w:rPr>
              <w:t>Train (</w:t>
            </w:r>
            <w:proofErr w:type="spellStart"/>
            <w:r>
              <w:rPr>
                <w:rFonts w:ascii="Arial" w:hAnsi="Arial" w:cs="Arial"/>
                <w:bCs/>
                <w:sz w:val="16"/>
                <w:szCs w:val="16"/>
              </w:rPr>
              <w:t>setting#A</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E"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BF" w14:textId="77777777" w:rsidR="00F020DD" w:rsidRDefault="00F020DD">
            <w:pPr>
              <w:jc w:val="center"/>
              <w:rPr>
                <w:rFonts w:ascii="Arial" w:hAnsi="Arial" w:cs="Arial"/>
                <w:bCs/>
                <w:sz w:val="16"/>
                <w:szCs w:val="16"/>
                <w:lang w:eastAsia="zh-CN"/>
              </w:rPr>
            </w:pPr>
          </w:p>
        </w:tc>
      </w:tr>
      <w:tr w:rsidR="00F020DD" w14:paraId="19EA9DC5"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C1" w14:textId="77777777" w:rsidR="00F020DD" w:rsidRDefault="00F020DD">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C2" w14:textId="77777777" w:rsidR="00F020DD" w:rsidRDefault="00246C06">
            <w:pPr>
              <w:jc w:val="center"/>
              <w:rPr>
                <w:rFonts w:ascii="Arial" w:hAnsi="Arial" w:cs="Arial"/>
                <w:bCs/>
                <w:sz w:val="16"/>
                <w:szCs w:val="16"/>
                <w:lang w:eastAsia="zh-CN"/>
              </w:rPr>
            </w:pPr>
            <w:r>
              <w:rPr>
                <w:rFonts w:ascii="Arial" w:hAnsi="Arial" w:cs="Arial"/>
                <w:bCs/>
                <w:sz w:val="16"/>
                <w:szCs w:val="16"/>
              </w:rPr>
              <w:t>Fine-tune (</w:t>
            </w:r>
            <w:proofErr w:type="spellStart"/>
            <w:r>
              <w:rPr>
                <w:rFonts w:ascii="Arial" w:hAnsi="Arial" w:cs="Arial"/>
                <w:bCs/>
                <w:sz w:val="16"/>
                <w:szCs w:val="16"/>
              </w:rPr>
              <w:t>setting#B</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3"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4" w14:textId="77777777" w:rsidR="00F020DD" w:rsidRDefault="00F020DD">
            <w:pPr>
              <w:jc w:val="center"/>
              <w:rPr>
                <w:rFonts w:ascii="Arial" w:hAnsi="Arial" w:cs="Arial"/>
                <w:bCs/>
                <w:sz w:val="16"/>
                <w:szCs w:val="16"/>
                <w:lang w:eastAsia="zh-CN"/>
              </w:rPr>
            </w:pPr>
          </w:p>
        </w:tc>
      </w:tr>
      <w:tr w:rsidR="00F020DD" w14:paraId="19EA9DC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C6"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C7" w14:textId="77777777" w:rsidR="00F020DD" w:rsidRDefault="00246C06">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w:t>
            </w:r>
            <w:proofErr w:type="spellStart"/>
            <w:r>
              <w:rPr>
                <w:rFonts w:ascii="Arial" w:hAnsi="Arial" w:cs="Arial"/>
                <w:bCs/>
                <w:sz w:val="16"/>
                <w:szCs w:val="16"/>
              </w:rPr>
              <w:t>setting#B</w:t>
            </w:r>
            <w:proofErr w:type="spellEnd"/>
            <w:r>
              <w:rPr>
                <w:rFonts w:ascii="Arial" w:hAnsi="Arial" w:cs="Arial"/>
                <w:bCs/>
                <w:sz w:val="16"/>
                <w:szCs w:val="16"/>
              </w:rPr>
              <w:t>,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8"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9" w14:textId="77777777" w:rsidR="00F020DD" w:rsidRDefault="00F020DD">
            <w:pPr>
              <w:jc w:val="center"/>
              <w:rPr>
                <w:rFonts w:ascii="Arial" w:hAnsi="Arial" w:cs="Arial"/>
                <w:bCs/>
                <w:sz w:val="16"/>
                <w:szCs w:val="16"/>
                <w:lang w:eastAsia="zh-CN"/>
              </w:rPr>
            </w:pPr>
          </w:p>
        </w:tc>
      </w:tr>
      <w:tr w:rsidR="00F020DD" w14:paraId="19EA9DC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CB"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CC"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D"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CE" w14:textId="77777777" w:rsidR="00F020DD" w:rsidRDefault="00F020DD">
            <w:pPr>
              <w:jc w:val="center"/>
              <w:rPr>
                <w:rFonts w:ascii="Arial" w:hAnsi="Arial" w:cs="Arial"/>
                <w:bCs/>
                <w:sz w:val="16"/>
                <w:szCs w:val="16"/>
                <w:lang w:eastAsia="zh-CN"/>
              </w:rPr>
            </w:pPr>
          </w:p>
        </w:tc>
      </w:tr>
      <w:tr w:rsidR="00F020DD" w14:paraId="19EA9DD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19EA9DD0" w14:textId="77777777" w:rsidR="00F020DD" w:rsidRDefault="00F020DD">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D1"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2"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3" w14:textId="77777777" w:rsidR="00F020DD" w:rsidRDefault="00F020DD">
            <w:pPr>
              <w:jc w:val="center"/>
              <w:rPr>
                <w:rFonts w:ascii="Arial" w:hAnsi="Arial" w:cs="Arial"/>
                <w:bCs/>
                <w:sz w:val="16"/>
                <w:szCs w:val="16"/>
                <w:lang w:eastAsia="zh-CN"/>
              </w:rPr>
            </w:pPr>
          </w:p>
        </w:tc>
      </w:tr>
      <w:tr w:rsidR="00F020DD" w14:paraId="19EA9DDA"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D5"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DD6"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D7"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8"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9" w14:textId="77777777" w:rsidR="00F020DD" w:rsidRDefault="00F020DD">
            <w:pPr>
              <w:jc w:val="center"/>
              <w:rPr>
                <w:rFonts w:ascii="Arial" w:hAnsi="Arial" w:cs="Arial"/>
                <w:bCs/>
                <w:sz w:val="16"/>
                <w:szCs w:val="16"/>
                <w:lang w:eastAsia="zh-CN"/>
              </w:rPr>
            </w:pPr>
          </w:p>
        </w:tc>
      </w:tr>
      <w:tr w:rsidR="00F020DD" w14:paraId="19EA9DD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EA9DDB"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9EA9DDC"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D" w14:textId="77777777" w:rsidR="00F020DD" w:rsidRDefault="00F020DD">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EA9DDE" w14:textId="77777777" w:rsidR="00F020DD" w:rsidRDefault="00F020DD">
            <w:pPr>
              <w:jc w:val="center"/>
              <w:rPr>
                <w:rFonts w:ascii="Arial" w:hAnsi="Arial" w:cs="Arial"/>
                <w:bCs/>
                <w:sz w:val="16"/>
                <w:szCs w:val="16"/>
                <w:lang w:eastAsia="zh-CN"/>
              </w:rPr>
            </w:pPr>
          </w:p>
        </w:tc>
      </w:tr>
    </w:tbl>
    <w:p w14:paraId="19EA9DE0" w14:textId="77777777" w:rsidR="00F020DD" w:rsidRDefault="00F020DD">
      <w:pPr>
        <w:rPr>
          <w:lang w:eastAsia="zh-CN"/>
        </w:rPr>
      </w:pPr>
    </w:p>
    <w:p w14:paraId="19EA9DE1" w14:textId="77777777" w:rsidR="00F020DD" w:rsidRDefault="00246C06">
      <w:pPr>
        <w:rPr>
          <w:highlight w:val="darkYellow"/>
          <w:lang w:eastAsia="zh-CN"/>
        </w:rPr>
      </w:pPr>
      <w:r>
        <w:rPr>
          <w:highlight w:val="darkYellow"/>
          <w:lang w:eastAsia="zh-CN"/>
        </w:rPr>
        <w:t xml:space="preserve">Working Assumption </w:t>
      </w:r>
    </w:p>
    <w:p w14:paraId="19EA9DE2" w14:textId="77777777" w:rsidR="00F020DD" w:rsidRDefault="00246C06">
      <w:pPr>
        <w:rPr>
          <w:lang w:eastAsia="zh-CN"/>
        </w:rPr>
      </w:pPr>
      <w:r>
        <w:rPr>
          <w:lang w:eastAsia="zh-CN"/>
        </w:rPr>
        <w:lastRenderedPageBreak/>
        <w:t xml:space="preserve">The following initial template is considered for companies to report the evaluation results of AI/ML-based CSI compression for </w:t>
      </w:r>
      <w:bookmarkStart w:id="49" w:name="_Hlk132054669"/>
      <w:r>
        <w:rPr>
          <w:lang w:eastAsia="zh-CN"/>
        </w:rPr>
        <w:t xml:space="preserve">multi-vendor joint training </w:t>
      </w:r>
      <w:bookmarkEnd w:id="49"/>
      <w:r>
        <w:rPr>
          <w:lang w:eastAsia="zh-CN"/>
        </w:rPr>
        <w:t>and without generalization/scalability verification</w:t>
      </w:r>
    </w:p>
    <w:p w14:paraId="19EA9DE3" w14:textId="77777777" w:rsidR="00F020DD" w:rsidRDefault="00246C06">
      <w:pPr>
        <w:pStyle w:val="ListParagraph"/>
        <w:numPr>
          <w:ilvl w:val="0"/>
          <w:numId w:val="58"/>
        </w:numPr>
        <w:snapToGrid/>
        <w:spacing w:after="180" w:line="240" w:lineRule="auto"/>
        <w:jc w:val="left"/>
        <w:textAlignment w:val="baseline"/>
        <w:rPr>
          <w:lang w:eastAsia="zh-CN"/>
        </w:rPr>
      </w:pPr>
      <w:r>
        <w:rPr>
          <w:lang w:eastAsia="zh-CN"/>
        </w:rPr>
        <w:t>To be collected before 112bis-e meeting</w:t>
      </w:r>
    </w:p>
    <w:p w14:paraId="19EA9DE4" w14:textId="77777777" w:rsidR="00F020DD" w:rsidRDefault="00246C06">
      <w:pPr>
        <w:pStyle w:val="ListParagraph"/>
        <w:numPr>
          <w:ilvl w:val="0"/>
          <w:numId w:val="58"/>
        </w:numPr>
        <w:snapToGrid/>
        <w:spacing w:after="180" w:line="240" w:lineRule="auto"/>
        <w:jc w:val="left"/>
        <w:textAlignment w:val="baseline"/>
        <w:rPr>
          <w:lang w:eastAsia="zh-CN"/>
        </w:rPr>
      </w:pPr>
      <w:r>
        <w:rPr>
          <w:lang w:eastAsia="zh-CN"/>
        </w:rPr>
        <w:t>FFS whether the intermediate KPI results are gain over benchmark or absolute values</w:t>
      </w:r>
    </w:p>
    <w:p w14:paraId="19EA9DE5" w14:textId="77777777" w:rsidR="00F020DD" w:rsidRDefault="00246C06">
      <w:pPr>
        <w:pStyle w:val="ListParagraph"/>
        <w:numPr>
          <w:ilvl w:val="0"/>
          <w:numId w:val="58"/>
        </w:numPr>
        <w:snapToGrid/>
        <w:spacing w:after="180" w:line="240" w:lineRule="auto"/>
        <w:jc w:val="left"/>
        <w:textAlignment w:val="baseline"/>
        <w:rPr>
          <w:lang w:eastAsia="zh-CN"/>
        </w:rPr>
      </w:pPr>
      <w:r>
        <w:rPr>
          <w:lang w:eastAsia="zh-CN"/>
        </w:rPr>
        <w:t>FFS whether the intermediate KPI results are in forms of linear or dB</w:t>
      </w:r>
    </w:p>
    <w:p w14:paraId="19EA9DE6" w14:textId="77777777" w:rsidR="00F020DD" w:rsidRDefault="00246C06">
      <w:pPr>
        <w:pStyle w:val="ListParagraph"/>
        <w:numPr>
          <w:ilvl w:val="0"/>
          <w:numId w:val="58"/>
        </w:numPr>
        <w:snapToGrid/>
        <w:spacing w:after="180" w:line="240" w:lineRule="auto"/>
        <w:jc w:val="left"/>
        <w:textAlignment w:val="baseline"/>
        <w:rPr>
          <w:lang w:eastAsia="zh-CN"/>
        </w:rPr>
      </w:pPr>
      <w:r>
        <w:rPr>
          <w:lang w:eastAsia="zh-CN"/>
        </w:rPr>
        <w:t>FFS case of multiple layers</w:t>
      </w:r>
    </w:p>
    <w:p w14:paraId="19EA9DE7" w14:textId="77777777" w:rsidR="00F020DD" w:rsidRDefault="00246C06">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F020DD" w14:paraId="19EA9DE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DE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E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EA"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EB"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DF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ED" w14:textId="77777777" w:rsidR="00F020DD" w:rsidRDefault="00246C06">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EE"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E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F0" w14:textId="77777777" w:rsidR="00F020DD" w:rsidRDefault="00F020DD">
            <w:pPr>
              <w:jc w:val="center"/>
              <w:rPr>
                <w:rFonts w:ascii="Arial" w:hAnsi="Arial" w:cs="Arial"/>
                <w:sz w:val="16"/>
                <w:szCs w:val="16"/>
                <w:lang w:eastAsia="zh-CN"/>
              </w:rPr>
            </w:pPr>
          </w:p>
        </w:tc>
      </w:tr>
      <w:tr w:rsidR="00F020DD" w14:paraId="19EA9DF6"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DF2"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F3"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F4" w14:textId="77777777" w:rsidR="00F020DD" w:rsidRDefault="00F020DD">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DF5" w14:textId="77777777" w:rsidR="00F020DD" w:rsidRDefault="00F020DD">
            <w:pPr>
              <w:jc w:val="center"/>
              <w:rPr>
                <w:rFonts w:ascii="Arial" w:hAnsi="Arial" w:cs="Arial"/>
                <w:sz w:val="16"/>
                <w:szCs w:val="16"/>
                <w:lang w:eastAsia="zh-CN"/>
              </w:rPr>
            </w:pPr>
          </w:p>
        </w:tc>
      </w:tr>
      <w:tr w:rsidR="00F020DD" w14:paraId="19EA9DFB"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DF7"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F8" w14:textId="77777777" w:rsidR="00F020DD" w:rsidRDefault="00246C06">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9EA9DF9" w14:textId="77777777" w:rsidR="00F020DD" w:rsidRDefault="00F020DD">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19EA9DFA" w14:textId="77777777" w:rsidR="00F020DD" w:rsidRDefault="00F020DD">
            <w:pPr>
              <w:jc w:val="center"/>
              <w:rPr>
                <w:rFonts w:ascii="Arial" w:hAnsi="Arial" w:cs="Arial"/>
                <w:sz w:val="16"/>
                <w:szCs w:val="16"/>
                <w:lang w:eastAsia="zh-CN"/>
              </w:rPr>
            </w:pPr>
          </w:p>
        </w:tc>
      </w:tr>
      <w:tr w:rsidR="00F020DD" w14:paraId="19EA9E0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DFC"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DFD" w14:textId="77777777" w:rsidR="00F020DD" w:rsidRDefault="00246C06">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F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DFF" w14:textId="77777777" w:rsidR="00F020DD" w:rsidRDefault="00F020DD">
            <w:pPr>
              <w:jc w:val="center"/>
              <w:rPr>
                <w:rFonts w:ascii="Arial" w:hAnsi="Arial" w:cs="Arial"/>
                <w:sz w:val="16"/>
                <w:szCs w:val="16"/>
                <w:lang w:eastAsia="zh-CN"/>
              </w:rPr>
            </w:pPr>
          </w:p>
        </w:tc>
      </w:tr>
      <w:tr w:rsidR="00F020DD" w14:paraId="19EA9E0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01"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02" w14:textId="77777777" w:rsidR="00F020DD" w:rsidRDefault="00246C06">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4" w14:textId="77777777" w:rsidR="00F020DD" w:rsidRDefault="00F020DD">
            <w:pPr>
              <w:jc w:val="center"/>
              <w:rPr>
                <w:rFonts w:ascii="Arial" w:hAnsi="Arial" w:cs="Arial"/>
                <w:sz w:val="16"/>
                <w:szCs w:val="16"/>
                <w:lang w:eastAsia="zh-CN"/>
              </w:rPr>
            </w:pPr>
          </w:p>
        </w:tc>
      </w:tr>
      <w:tr w:rsidR="00F020DD" w14:paraId="19EA9E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0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07" w14:textId="77777777" w:rsidR="00F020DD" w:rsidRDefault="00246C06">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9" w14:textId="77777777" w:rsidR="00F020DD" w:rsidRDefault="00F020DD">
            <w:pPr>
              <w:jc w:val="center"/>
              <w:rPr>
                <w:rFonts w:ascii="Arial" w:hAnsi="Arial" w:cs="Arial"/>
                <w:sz w:val="16"/>
                <w:szCs w:val="16"/>
                <w:lang w:eastAsia="zh-CN"/>
              </w:rPr>
            </w:pPr>
          </w:p>
        </w:tc>
      </w:tr>
      <w:tr w:rsidR="00F020DD" w14:paraId="19EA9E0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0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0C" w14:textId="77777777" w:rsidR="00F020DD" w:rsidRDefault="00246C06">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0E" w14:textId="77777777" w:rsidR="00F020DD" w:rsidRDefault="00F020DD">
            <w:pPr>
              <w:jc w:val="center"/>
              <w:rPr>
                <w:rFonts w:ascii="Arial" w:hAnsi="Arial" w:cs="Arial"/>
                <w:sz w:val="16"/>
                <w:szCs w:val="16"/>
                <w:lang w:eastAsia="zh-CN"/>
              </w:rPr>
            </w:pPr>
          </w:p>
        </w:tc>
      </w:tr>
      <w:tr w:rsidR="00F020DD" w14:paraId="19EA9E1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10"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11"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3" w14:textId="77777777" w:rsidR="00F020DD" w:rsidRDefault="00F020DD">
            <w:pPr>
              <w:jc w:val="center"/>
              <w:rPr>
                <w:rFonts w:ascii="Arial" w:hAnsi="Arial" w:cs="Arial"/>
                <w:sz w:val="16"/>
                <w:szCs w:val="16"/>
                <w:lang w:eastAsia="zh-CN"/>
              </w:rPr>
            </w:pPr>
          </w:p>
        </w:tc>
      </w:tr>
      <w:tr w:rsidR="00F020DD" w14:paraId="19EA9E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1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16" w14:textId="77777777" w:rsidR="00F020DD" w:rsidRDefault="00246C06">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8" w14:textId="77777777" w:rsidR="00F020DD" w:rsidRDefault="00F020DD">
            <w:pPr>
              <w:jc w:val="center"/>
              <w:rPr>
                <w:rFonts w:ascii="Arial" w:hAnsi="Arial" w:cs="Arial"/>
                <w:sz w:val="16"/>
                <w:szCs w:val="16"/>
                <w:lang w:eastAsia="zh-CN"/>
              </w:rPr>
            </w:pPr>
          </w:p>
        </w:tc>
      </w:tr>
      <w:tr w:rsidR="00F020DD" w14:paraId="19EA9E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1A"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E1B" w14:textId="77777777" w:rsidR="00F020DD" w:rsidRDefault="00246C06">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1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1E" w14:textId="77777777" w:rsidR="00F020DD" w:rsidRDefault="00F020DD">
            <w:pPr>
              <w:jc w:val="center"/>
              <w:rPr>
                <w:rFonts w:ascii="Arial" w:hAnsi="Arial" w:cs="Arial"/>
                <w:sz w:val="16"/>
                <w:szCs w:val="16"/>
                <w:lang w:eastAsia="zh-CN"/>
              </w:rPr>
            </w:pPr>
          </w:p>
        </w:tc>
      </w:tr>
      <w:tr w:rsidR="00F020DD" w14:paraId="19EA9E2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20"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21" w14:textId="77777777" w:rsidR="00F020DD" w:rsidRDefault="00246C06">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3" w14:textId="77777777" w:rsidR="00F020DD" w:rsidRDefault="00F020DD">
            <w:pPr>
              <w:jc w:val="center"/>
              <w:rPr>
                <w:rFonts w:ascii="Arial" w:hAnsi="Arial" w:cs="Arial"/>
                <w:sz w:val="16"/>
                <w:szCs w:val="16"/>
                <w:lang w:eastAsia="zh-CN"/>
              </w:rPr>
            </w:pPr>
          </w:p>
        </w:tc>
      </w:tr>
      <w:tr w:rsidR="00F020DD" w14:paraId="19EA9E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2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26" w14:textId="77777777" w:rsidR="00F020DD" w:rsidRDefault="00246C06">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8" w14:textId="77777777" w:rsidR="00F020DD" w:rsidRDefault="00F020DD">
            <w:pPr>
              <w:jc w:val="center"/>
              <w:rPr>
                <w:rFonts w:ascii="Arial" w:hAnsi="Arial" w:cs="Arial"/>
                <w:sz w:val="16"/>
                <w:szCs w:val="16"/>
                <w:lang w:eastAsia="zh-CN"/>
              </w:rPr>
            </w:pPr>
          </w:p>
        </w:tc>
      </w:tr>
      <w:tr w:rsidR="00F020DD" w14:paraId="19EA9E2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2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2B" w14:textId="77777777" w:rsidR="00F020DD" w:rsidRDefault="00246C06">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2D" w14:textId="77777777" w:rsidR="00F020DD" w:rsidRDefault="00F020DD">
            <w:pPr>
              <w:jc w:val="center"/>
              <w:rPr>
                <w:rFonts w:ascii="Arial" w:hAnsi="Arial" w:cs="Arial"/>
                <w:sz w:val="16"/>
                <w:szCs w:val="16"/>
                <w:lang w:eastAsia="zh-CN"/>
              </w:rPr>
            </w:pPr>
          </w:p>
        </w:tc>
      </w:tr>
      <w:tr w:rsidR="00F020DD" w14:paraId="19EA9E3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2F"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30"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2" w14:textId="77777777" w:rsidR="00F020DD" w:rsidRDefault="00F020DD">
            <w:pPr>
              <w:jc w:val="center"/>
              <w:rPr>
                <w:rFonts w:ascii="Arial" w:hAnsi="Arial" w:cs="Arial"/>
                <w:sz w:val="16"/>
                <w:szCs w:val="16"/>
                <w:lang w:eastAsia="zh-CN"/>
              </w:rPr>
            </w:pPr>
          </w:p>
        </w:tc>
      </w:tr>
      <w:tr w:rsidR="00F020DD" w14:paraId="19EA9E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3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35" w14:textId="77777777" w:rsidR="00F020DD" w:rsidRDefault="00246C06">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7" w14:textId="77777777" w:rsidR="00F020DD" w:rsidRDefault="00F020DD">
            <w:pPr>
              <w:jc w:val="center"/>
              <w:rPr>
                <w:rFonts w:ascii="Arial" w:hAnsi="Arial" w:cs="Arial"/>
                <w:sz w:val="16"/>
                <w:szCs w:val="16"/>
                <w:lang w:eastAsia="zh-CN"/>
              </w:rPr>
            </w:pPr>
          </w:p>
        </w:tc>
      </w:tr>
      <w:tr w:rsidR="00F020DD" w14:paraId="19EA9E3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3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3A" w14:textId="77777777" w:rsidR="00F020DD" w:rsidRDefault="00246C06">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3C" w14:textId="77777777" w:rsidR="00F020DD" w:rsidRDefault="00F020DD">
            <w:pPr>
              <w:jc w:val="center"/>
              <w:rPr>
                <w:rFonts w:ascii="Arial" w:hAnsi="Arial" w:cs="Arial"/>
                <w:sz w:val="16"/>
                <w:szCs w:val="16"/>
                <w:lang w:eastAsia="zh-CN"/>
              </w:rPr>
            </w:pPr>
          </w:p>
        </w:tc>
      </w:tr>
      <w:tr w:rsidR="00F020DD" w14:paraId="19EA9E4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3E"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3F"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1" w14:textId="77777777" w:rsidR="00F020DD" w:rsidRDefault="00F020DD">
            <w:pPr>
              <w:jc w:val="center"/>
              <w:rPr>
                <w:rFonts w:ascii="Arial" w:hAnsi="Arial" w:cs="Arial"/>
                <w:sz w:val="16"/>
                <w:szCs w:val="16"/>
                <w:lang w:eastAsia="zh-CN"/>
              </w:rPr>
            </w:pPr>
          </w:p>
        </w:tc>
      </w:tr>
      <w:tr w:rsidR="00F020DD" w14:paraId="19EA9E4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4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44" w14:textId="77777777" w:rsidR="00F020DD" w:rsidRDefault="00246C06">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6" w14:textId="77777777" w:rsidR="00F020DD" w:rsidRDefault="00F020DD">
            <w:pPr>
              <w:jc w:val="center"/>
              <w:rPr>
                <w:rFonts w:ascii="Arial" w:hAnsi="Arial" w:cs="Arial"/>
                <w:sz w:val="16"/>
                <w:szCs w:val="16"/>
                <w:lang w:eastAsia="zh-CN"/>
              </w:rPr>
            </w:pPr>
          </w:p>
        </w:tc>
      </w:tr>
      <w:tr w:rsidR="00F020DD" w14:paraId="19EA9E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4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49" w14:textId="77777777" w:rsidR="00F020DD" w:rsidRDefault="00246C06">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B" w14:textId="77777777" w:rsidR="00F020DD" w:rsidRDefault="00F020DD">
            <w:pPr>
              <w:jc w:val="center"/>
              <w:rPr>
                <w:rFonts w:ascii="Arial" w:hAnsi="Arial" w:cs="Arial"/>
                <w:sz w:val="16"/>
                <w:szCs w:val="16"/>
                <w:lang w:eastAsia="zh-CN"/>
              </w:rPr>
            </w:pPr>
          </w:p>
        </w:tc>
      </w:tr>
      <w:tr w:rsidR="00F020DD" w14:paraId="19EA9E5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4D"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4E"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4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0" w14:textId="77777777" w:rsidR="00F020DD" w:rsidRDefault="00F020DD">
            <w:pPr>
              <w:jc w:val="center"/>
              <w:rPr>
                <w:rFonts w:ascii="Arial" w:hAnsi="Arial" w:cs="Arial"/>
                <w:sz w:val="16"/>
                <w:szCs w:val="16"/>
                <w:lang w:eastAsia="zh-CN"/>
              </w:rPr>
            </w:pPr>
          </w:p>
        </w:tc>
      </w:tr>
      <w:tr w:rsidR="00F020DD" w14:paraId="19EA9E5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52"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53" w14:textId="77777777" w:rsidR="00F020DD" w:rsidRDefault="00246C06">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5" w14:textId="77777777" w:rsidR="00F020DD" w:rsidRDefault="00F020DD">
            <w:pPr>
              <w:jc w:val="center"/>
              <w:rPr>
                <w:rFonts w:ascii="Arial" w:hAnsi="Arial" w:cs="Arial"/>
                <w:sz w:val="16"/>
                <w:szCs w:val="16"/>
                <w:lang w:eastAsia="zh-CN"/>
              </w:rPr>
            </w:pPr>
          </w:p>
        </w:tc>
      </w:tr>
      <w:tr w:rsidR="00F020DD" w14:paraId="19EA9E5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57"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58" w14:textId="77777777" w:rsidR="00F020DD" w:rsidRDefault="00246C06">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A" w14:textId="77777777" w:rsidR="00F020DD" w:rsidRDefault="00F020DD">
            <w:pPr>
              <w:jc w:val="center"/>
              <w:rPr>
                <w:rFonts w:ascii="Arial" w:hAnsi="Arial" w:cs="Arial"/>
                <w:sz w:val="16"/>
                <w:szCs w:val="16"/>
                <w:lang w:eastAsia="zh-CN"/>
              </w:rPr>
            </w:pPr>
          </w:p>
        </w:tc>
      </w:tr>
      <w:tr w:rsidR="00F020DD" w14:paraId="19EA9E5F"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E5C"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5E" w14:textId="77777777" w:rsidR="00F020DD" w:rsidRDefault="00F020DD">
            <w:pPr>
              <w:jc w:val="center"/>
              <w:rPr>
                <w:rFonts w:ascii="Arial" w:hAnsi="Arial" w:cs="Arial"/>
                <w:sz w:val="16"/>
                <w:szCs w:val="16"/>
                <w:lang w:eastAsia="zh-CN"/>
              </w:rPr>
            </w:pPr>
          </w:p>
        </w:tc>
      </w:tr>
      <w:tr w:rsidR="00F020DD" w14:paraId="19EA9E6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60"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6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3" w14:textId="77777777" w:rsidR="00F020DD" w:rsidRDefault="00F020DD">
            <w:pPr>
              <w:jc w:val="center"/>
              <w:rPr>
                <w:rFonts w:ascii="Arial" w:hAnsi="Arial" w:cs="Arial"/>
                <w:sz w:val="16"/>
                <w:szCs w:val="16"/>
                <w:lang w:eastAsia="zh-CN"/>
              </w:rPr>
            </w:pPr>
          </w:p>
        </w:tc>
      </w:tr>
      <w:tr w:rsidR="00F020DD" w14:paraId="19EA9E6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65"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66"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8" w14:textId="77777777" w:rsidR="00F020DD" w:rsidRDefault="00F020DD">
            <w:pPr>
              <w:jc w:val="center"/>
              <w:rPr>
                <w:rFonts w:ascii="Arial" w:hAnsi="Arial" w:cs="Arial"/>
                <w:sz w:val="16"/>
                <w:szCs w:val="16"/>
                <w:lang w:eastAsia="zh-CN"/>
              </w:rPr>
            </w:pPr>
          </w:p>
        </w:tc>
      </w:tr>
      <w:tr w:rsidR="00F020DD" w14:paraId="19EA9E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6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6B"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6D" w14:textId="77777777" w:rsidR="00F020DD" w:rsidRDefault="00F020DD">
            <w:pPr>
              <w:jc w:val="center"/>
              <w:rPr>
                <w:rFonts w:ascii="Arial" w:hAnsi="Arial" w:cs="Arial"/>
                <w:sz w:val="16"/>
                <w:szCs w:val="16"/>
                <w:lang w:eastAsia="zh-CN"/>
              </w:rPr>
            </w:pPr>
          </w:p>
        </w:tc>
      </w:tr>
      <w:tr w:rsidR="00F020DD" w14:paraId="19EA9E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6F"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70"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2" w14:textId="77777777" w:rsidR="00F020DD" w:rsidRDefault="00F020DD">
            <w:pPr>
              <w:jc w:val="center"/>
              <w:rPr>
                <w:rFonts w:ascii="Arial" w:hAnsi="Arial" w:cs="Arial"/>
                <w:sz w:val="16"/>
                <w:szCs w:val="16"/>
                <w:lang w:eastAsia="zh-CN"/>
              </w:rPr>
            </w:pPr>
          </w:p>
        </w:tc>
      </w:tr>
      <w:tr w:rsidR="00F020DD" w14:paraId="19EA9E7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74"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E75" w14:textId="77777777" w:rsidR="00F020DD" w:rsidRDefault="00246C06">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7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8" w14:textId="77777777" w:rsidR="00F020DD" w:rsidRDefault="00F020DD">
            <w:pPr>
              <w:jc w:val="center"/>
              <w:rPr>
                <w:rFonts w:ascii="Arial" w:hAnsi="Arial" w:cs="Arial"/>
                <w:sz w:val="16"/>
                <w:szCs w:val="16"/>
                <w:lang w:eastAsia="zh-CN"/>
              </w:rPr>
            </w:pPr>
          </w:p>
        </w:tc>
      </w:tr>
      <w:tr w:rsidR="00F020DD" w14:paraId="19EA9E7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7A"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7B"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E7C"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7E" w14:textId="77777777" w:rsidR="00F020DD" w:rsidRDefault="00F020DD">
            <w:pPr>
              <w:jc w:val="center"/>
              <w:rPr>
                <w:rFonts w:ascii="Arial" w:hAnsi="Arial" w:cs="Arial"/>
                <w:sz w:val="16"/>
                <w:szCs w:val="16"/>
                <w:lang w:eastAsia="zh-CN"/>
              </w:rPr>
            </w:pPr>
          </w:p>
        </w:tc>
      </w:tr>
      <w:tr w:rsidR="00F020DD" w14:paraId="19EA9E8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8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81"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3" w14:textId="77777777" w:rsidR="00F020DD" w:rsidRDefault="00F020DD">
            <w:pPr>
              <w:jc w:val="center"/>
              <w:rPr>
                <w:rFonts w:ascii="Arial" w:hAnsi="Arial" w:cs="Arial"/>
                <w:sz w:val="16"/>
                <w:szCs w:val="16"/>
                <w:lang w:eastAsia="zh-CN"/>
              </w:rPr>
            </w:pPr>
          </w:p>
        </w:tc>
      </w:tr>
      <w:tr w:rsidR="00F020DD" w14:paraId="19EA9E8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8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86"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E87" w14:textId="77777777" w:rsidR="00F020DD" w:rsidRDefault="00246C06">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9" w14:textId="77777777" w:rsidR="00F020DD" w:rsidRDefault="00F020DD">
            <w:pPr>
              <w:jc w:val="center"/>
              <w:rPr>
                <w:rFonts w:ascii="Arial" w:hAnsi="Arial" w:cs="Arial"/>
                <w:sz w:val="16"/>
                <w:szCs w:val="16"/>
                <w:lang w:eastAsia="zh-CN"/>
              </w:rPr>
            </w:pPr>
          </w:p>
        </w:tc>
      </w:tr>
      <w:tr w:rsidR="00F020DD" w14:paraId="19EA9E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8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8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8E" w14:textId="77777777" w:rsidR="00F020DD" w:rsidRDefault="00F020DD">
            <w:pPr>
              <w:jc w:val="center"/>
              <w:rPr>
                <w:rFonts w:ascii="Arial" w:hAnsi="Arial" w:cs="Arial"/>
                <w:sz w:val="16"/>
                <w:szCs w:val="16"/>
                <w:lang w:eastAsia="zh-CN"/>
              </w:rPr>
            </w:pPr>
          </w:p>
        </w:tc>
      </w:tr>
      <w:tr w:rsidR="00F020DD" w14:paraId="19EA9E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9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91"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3" w14:textId="77777777" w:rsidR="00F020DD" w:rsidRDefault="00F020DD">
            <w:pPr>
              <w:jc w:val="center"/>
              <w:rPr>
                <w:rFonts w:ascii="Arial" w:hAnsi="Arial" w:cs="Arial"/>
                <w:sz w:val="16"/>
                <w:szCs w:val="16"/>
                <w:lang w:eastAsia="zh-CN"/>
              </w:rPr>
            </w:pPr>
          </w:p>
        </w:tc>
      </w:tr>
      <w:tr w:rsidR="00F020DD" w14:paraId="19EA9E9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95"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96"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E97" w14:textId="77777777" w:rsidR="00F020DD" w:rsidRDefault="00246C06">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9" w14:textId="77777777" w:rsidR="00F020DD" w:rsidRDefault="00F020DD">
            <w:pPr>
              <w:jc w:val="center"/>
              <w:rPr>
                <w:rFonts w:ascii="Arial" w:hAnsi="Arial" w:cs="Arial"/>
                <w:sz w:val="16"/>
                <w:szCs w:val="16"/>
                <w:lang w:eastAsia="zh-CN"/>
              </w:rPr>
            </w:pPr>
          </w:p>
        </w:tc>
      </w:tr>
      <w:tr w:rsidR="00F020DD" w14:paraId="19EA9E9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9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9C"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9E" w14:textId="77777777" w:rsidR="00F020DD" w:rsidRDefault="00F020DD">
            <w:pPr>
              <w:jc w:val="center"/>
              <w:rPr>
                <w:rFonts w:ascii="Arial" w:hAnsi="Arial" w:cs="Arial"/>
                <w:sz w:val="16"/>
                <w:szCs w:val="16"/>
                <w:lang w:eastAsia="zh-CN"/>
              </w:rPr>
            </w:pPr>
          </w:p>
        </w:tc>
      </w:tr>
      <w:tr w:rsidR="00F020DD" w14:paraId="19EA9E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A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A1"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EA2" w14:textId="77777777" w:rsidR="00F020DD" w:rsidRDefault="00246C06">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4" w14:textId="77777777" w:rsidR="00F020DD" w:rsidRDefault="00F020DD">
            <w:pPr>
              <w:jc w:val="center"/>
              <w:rPr>
                <w:rFonts w:ascii="Arial" w:hAnsi="Arial" w:cs="Arial"/>
                <w:sz w:val="16"/>
                <w:szCs w:val="16"/>
                <w:lang w:eastAsia="zh-CN"/>
              </w:rPr>
            </w:pPr>
          </w:p>
        </w:tc>
      </w:tr>
      <w:tr w:rsidR="00F020DD" w14:paraId="19EA9EA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A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A7"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9" w14:textId="77777777" w:rsidR="00F020DD" w:rsidRDefault="00F020DD">
            <w:pPr>
              <w:jc w:val="center"/>
              <w:rPr>
                <w:rFonts w:ascii="Arial" w:hAnsi="Arial" w:cs="Arial"/>
                <w:sz w:val="16"/>
                <w:szCs w:val="16"/>
                <w:lang w:eastAsia="zh-CN"/>
              </w:rPr>
            </w:pPr>
          </w:p>
        </w:tc>
      </w:tr>
      <w:tr w:rsidR="00F020DD" w14:paraId="19EA9EA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A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AC"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AE" w14:textId="77777777" w:rsidR="00F020DD" w:rsidRDefault="00F020DD">
            <w:pPr>
              <w:jc w:val="center"/>
              <w:rPr>
                <w:rFonts w:ascii="Arial" w:hAnsi="Arial" w:cs="Arial"/>
                <w:sz w:val="16"/>
                <w:szCs w:val="16"/>
                <w:lang w:eastAsia="zh-CN"/>
              </w:rPr>
            </w:pPr>
          </w:p>
        </w:tc>
      </w:tr>
      <w:tr w:rsidR="00F020DD" w14:paraId="19EA9EB4"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B0"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B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B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B3" w14:textId="77777777" w:rsidR="00F020DD" w:rsidRDefault="00F020DD">
            <w:pPr>
              <w:jc w:val="center"/>
              <w:rPr>
                <w:rFonts w:ascii="Arial" w:hAnsi="Arial" w:cs="Arial"/>
                <w:sz w:val="16"/>
                <w:szCs w:val="16"/>
                <w:lang w:eastAsia="zh-CN"/>
              </w:rPr>
            </w:pPr>
          </w:p>
        </w:tc>
      </w:tr>
      <w:tr w:rsidR="00F020DD" w14:paraId="19EA9EB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B5"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B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B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B8" w14:textId="77777777" w:rsidR="00F020DD" w:rsidRDefault="00F020DD">
            <w:pPr>
              <w:jc w:val="center"/>
              <w:rPr>
                <w:rFonts w:ascii="Arial" w:hAnsi="Arial" w:cs="Arial"/>
                <w:sz w:val="16"/>
                <w:szCs w:val="16"/>
                <w:lang w:eastAsia="zh-CN"/>
              </w:rPr>
            </w:pPr>
          </w:p>
        </w:tc>
      </w:tr>
    </w:tbl>
    <w:p w14:paraId="19EA9EBA" w14:textId="77777777" w:rsidR="00F020DD" w:rsidRDefault="00246C06">
      <w:pPr>
        <w:rPr>
          <w:lang w:eastAsia="zh-CN"/>
        </w:rPr>
      </w:pPr>
      <w:r>
        <w:rPr>
          <w:lang w:eastAsia="zh-CN"/>
        </w:rPr>
        <w:t>Note: “Quantization/dequantization method” includes the description of training awareness (Case 1/2-1/2-2), type of quantization/dequantization (SQ/VQ), etc.</w:t>
      </w:r>
    </w:p>
    <w:p w14:paraId="19EA9EBB" w14:textId="77777777" w:rsidR="00F020DD" w:rsidRDefault="00246C06">
      <w:pPr>
        <w:rPr>
          <w:lang w:eastAsia="zh-CN"/>
        </w:rPr>
      </w:pPr>
      <w:r>
        <w:rPr>
          <w:lang w:eastAsia="zh-CN"/>
        </w:rPr>
        <w:t>Note: “Input type” means the input of the CSI generation part. “output type” means the output of the CSI reconstruction part.</w:t>
      </w:r>
    </w:p>
    <w:p w14:paraId="19EA9EBC" w14:textId="77777777" w:rsidR="00F020DD" w:rsidRDefault="00F020DD">
      <w:pPr>
        <w:rPr>
          <w:lang w:eastAsia="zh-CN"/>
        </w:rPr>
      </w:pPr>
    </w:p>
    <w:p w14:paraId="19EA9EBD" w14:textId="77777777" w:rsidR="00F020DD" w:rsidRDefault="00246C06">
      <w:pPr>
        <w:rPr>
          <w:highlight w:val="darkYellow"/>
          <w:lang w:eastAsia="zh-CN"/>
        </w:rPr>
      </w:pPr>
      <w:r>
        <w:rPr>
          <w:highlight w:val="darkYellow"/>
          <w:lang w:eastAsia="zh-CN"/>
        </w:rPr>
        <w:t xml:space="preserve">Working Assumption </w:t>
      </w:r>
    </w:p>
    <w:p w14:paraId="19EA9EBE" w14:textId="77777777" w:rsidR="00F020DD" w:rsidRDefault="00246C06">
      <w:pPr>
        <w:rPr>
          <w:lang w:eastAsia="zh-CN"/>
        </w:rPr>
      </w:pPr>
      <w:r>
        <w:rPr>
          <w:lang w:eastAsia="zh-CN"/>
        </w:rPr>
        <w:t>The following initial template is considered for companies to report the evaluation results of AI/ML-based CSI compression for sequentially separate training and without generalization/scalability verification</w:t>
      </w:r>
    </w:p>
    <w:p w14:paraId="19EA9EBF" w14:textId="77777777" w:rsidR="00F020DD" w:rsidRDefault="00246C06">
      <w:pPr>
        <w:pStyle w:val="ListParagraph"/>
        <w:numPr>
          <w:ilvl w:val="0"/>
          <w:numId w:val="59"/>
        </w:numPr>
        <w:snapToGrid/>
        <w:spacing w:after="180" w:line="240" w:lineRule="auto"/>
        <w:jc w:val="left"/>
        <w:textAlignment w:val="baseline"/>
        <w:rPr>
          <w:lang w:eastAsia="zh-CN"/>
        </w:rPr>
      </w:pPr>
      <w:r>
        <w:rPr>
          <w:lang w:eastAsia="zh-CN"/>
        </w:rPr>
        <w:t>To be collected before 112bis-e meeting</w:t>
      </w:r>
    </w:p>
    <w:p w14:paraId="19EA9EC0" w14:textId="77777777" w:rsidR="00F020DD" w:rsidRDefault="00246C06">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gain over benchmark or absolute values</w:t>
      </w:r>
    </w:p>
    <w:p w14:paraId="19EA9EC1" w14:textId="77777777" w:rsidR="00F020DD" w:rsidRDefault="00246C06">
      <w:pPr>
        <w:pStyle w:val="ListParagraph"/>
        <w:numPr>
          <w:ilvl w:val="0"/>
          <w:numId w:val="59"/>
        </w:numPr>
        <w:snapToGrid/>
        <w:spacing w:after="180" w:line="240" w:lineRule="auto"/>
        <w:jc w:val="left"/>
        <w:textAlignment w:val="baseline"/>
        <w:rPr>
          <w:lang w:eastAsia="zh-CN"/>
        </w:rPr>
      </w:pPr>
      <w:r>
        <w:rPr>
          <w:lang w:eastAsia="zh-CN"/>
        </w:rPr>
        <w:t>FFS whether the intermediate KPI results are in forms of linear or dB</w:t>
      </w:r>
    </w:p>
    <w:p w14:paraId="19EA9EC2" w14:textId="77777777" w:rsidR="00F020DD" w:rsidRDefault="00246C06">
      <w:pPr>
        <w:pStyle w:val="ListParagraph"/>
        <w:numPr>
          <w:ilvl w:val="0"/>
          <w:numId w:val="59"/>
        </w:numPr>
        <w:snapToGrid/>
        <w:spacing w:after="180" w:line="240" w:lineRule="auto"/>
        <w:jc w:val="left"/>
        <w:textAlignment w:val="baseline"/>
        <w:rPr>
          <w:lang w:eastAsia="zh-CN"/>
        </w:rPr>
      </w:pPr>
      <w:r>
        <w:rPr>
          <w:lang w:eastAsia="zh-CN"/>
        </w:rPr>
        <w:t>FFS case of multiple layers</w:t>
      </w:r>
    </w:p>
    <w:p w14:paraId="19EA9EC3" w14:textId="77777777" w:rsidR="00F020DD" w:rsidRDefault="00246C06">
      <w:pPr>
        <w:jc w:val="center"/>
        <w:rPr>
          <w:strike/>
        </w:rPr>
      </w:pPr>
      <w:r>
        <w:t xml:space="preserve">Table X. </w:t>
      </w:r>
      <w:bookmarkStart w:id="50" w:name="_Hlk132382066"/>
      <w:r>
        <w:t>Evaluation results for CSI compression of separate training without model generalization/scalability</w:t>
      </w:r>
      <w:bookmarkEnd w:id="50"/>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F020DD" w14:paraId="19EA9EC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C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C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C6" w14:textId="77777777" w:rsidR="00F020DD" w:rsidRDefault="00246C06">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C7"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r>
      <w:tr w:rsidR="00F020DD" w14:paraId="19EA9EC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C9" w14:textId="77777777" w:rsidR="00F020DD" w:rsidRDefault="00246C06">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CA" w14:textId="77777777" w:rsidR="00F020DD" w:rsidRDefault="00246C06">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C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CC" w14:textId="77777777" w:rsidR="00F020DD" w:rsidRDefault="00F020DD">
            <w:pPr>
              <w:jc w:val="center"/>
              <w:rPr>
                <w:rFonts w:ascii="Arial" w:hAnsi="Arial" w:cs="Arial"/>
                <w:sz w:val="16"/>
                <w:szCs w:val="16"/>
                <w:lang w:eastAsia="zh-CN"/>
              </w:rPr>
            </w:pPr>
          </w:p>
        </w:tc>
      </w:tr>
      <w:tr w:rsidR="00F020DD" w14:paraId="19EA9E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C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CF" w14:textId="77777777" w:rsidR="00F020DD" w:rsidRDefault="00246C06">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1" w14:textId="77777777" w:rsidR="00F020DD" w:rsidRDefault="00F020DD">
            <w:pPr>
              <w:jc w:val="center"/>
              <w:rPr>
                <w:rFonts w:ascii="Arial" w:hAnsi="Arial" w:cs="Arial"/>
                <w:sz w:val="16"/>
                <w:szCs w:val="16"/>
                <w:lang w:eastAsia="zh-CN"/>
              </w:rPr>
            </w:pPr>
          </w:p>
        </w:tc>
      </w:tr>
      <w:tr w:rsidR="00F020DD" w14:paraId="19EA9ED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D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D4" w14:textId="77777777" w:rsidR="00F020DD" w:rsidRDefault="00246C06">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6" w14:textId="77777777" w:rsidR="00F020DD" w:rsidRDefault="00F020DD">
            <w:pPr>
              <w:jc w:val="center"/>
              <w:rPr>
                <w:rFonts w:ascii="Arial" w:hAnsi="Arial" w:cs="Arial"/>
                <w:sz w:val="16"/>
                <w:szCs w:val="16"/>
                <w:lang w:eastAsia="zh-CN"/>
              </w:rPr>
            </w:pPr>
          </w:p>
        </w:tc>
      </w:tr>
      <w:tr w:rsidR="00F020DD" w14:paraId="19EA9E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D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D9" w14:textId="77777777" w:rsidR="00F020DD" w:rsidRDefault="00246C06">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B" w14:textId="77777777" w:rsidR="00F020DD" w:rsidRDefault="00F020DD">
            <w:pPr>
              <w:jc w:val="center"/>
              <w:rPr>
                <w:rFonts w:ascii="Arial" w:hAnsi="Arial" w:cs="Arial"/>
                <w:sz w:val="16"/>
                <w:szCs w:val="16"/>
                <w:lang w:eastAsia="zh-CN"/>
              </w:rPr>
            </w:pPr>
          </w:p>
        </w:tc>
      </w:tr>
      <w:tr w:rsidR="00F020DD" w14:paraId="19EA9EE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DD" w14:textId="77777777" w:rsidR="00F020DD" w:rsidRDefault="00246C06">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DE" w14:textId="77777777" w:rsidR="00F020DD" w:rsidRDefault="00246C06">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D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0" w14:textId="77777777" w:rsidR="00F020DD" w:rsidRDefault="00F020DD">
            <w:pPr>
              <w:jc w:val="center"/>
              <w:rPr>
                <w:rFonts w:ascii="Arial" w:hAnsi="Arial" w:cs="Arial"/>
                <w:sz w:val="16"/>
                <w:szCs w:val="16"/>
                <w:lang w:eastAsia="zh-CN"/>
              </w:rPr>
            </w:pPr>
          </w:p>
        </w:tc>
      </w:tr>
      <w:tr w:rsidR="00F020DD" w14:paraId="19EA9EE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E2"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E3" w14:textId="77777777" w:rsidR="00F020DD" w:rsidRDefault="00246C06">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5" w14:textId="77777777" w:rsidR="00F020DD" w:rsidRDefault="00F020DD">
            <w:pPr>
              <w:jc w:val="center"/>
              <w:rPr>
                <w:rFonts w:ascii="Arial" w:hAnsi="Arial" w:cs="Arial"/>
                <w:sz w:val="16"/>
                <w:szCs w:val="16"/>
                <w:lang w:eastAsia="zh-CN"/>
              </w:rPr>
            </w:pPr>
          </w:p>
        </w:tc>
      </w:tr>
      <w:tr w:rsidR="00F020DD" w14:paraId="19EA9EE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E7" w14:textId="77777777" w:rsidR="00F020DD" w:rsidRDefault="00246C06">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E8"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A" w14:textId="77777777" w:rsidR="00F020DD" w:rsidRDefault="00F020DD">
            <w:pPr>
              <w:jc w:val="center"/>
              <w:rPr>
                <w:rFonts w:ascii="Arial" w:hAnsi="Arial" w:cs="Arial"/>
                <w:sz w:val="16"/>
                <w:szCs w:val="16"/>
                <w:lang w:eastAsia="zh-CN"/>
              </w:rPr>
            </w:pPr>
          </w:p>
        </w:tc>
      </w:tr>
      <w:tr w:rsidR="00F020DD" w14:paraId="19EA9EF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EC"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ED" w14:textId="77777777" w:rsidR="00F020DD" w:rsidRDefault="00246C06">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EF" w14:textId="77777777" w:rsidR="00F020DD" w:rsidRDefault="00F020DD">
            <w:pPr>
              <w:jc w:val="center"/>
              <w:rPr>
                <w:rFonts w:ascii="Arial" w:hAnsi="Arial" w:cs="Arial"/>
                <w:sz w:val="16"/>
                <w:szCs w:val="16"/>
                <w:lang w:eastAsia="zh-CN"/>
              </w:rPr>
            </w:pPr>
          </w:p>
        </w:tc>
      </w:tr>
      <w:tr w:rsidR="00F020DD" w14:paraId="19EA9EF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EF1"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F2" w14:textId="77777777" w:rsidR="00F020DD" w:rsidRDefault="00246C06">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4" w14:textId="77777777" w:rsidR="00F020DD" w:rsidRDefault="00F020DD">
            <w:pPr>
              <w:jc w:val="center"/>
              <w:rPr>
                <w:rFonts w:ascii="Arial" w:hAnsi="Arial" w:cs="Arial"/>
                <w:sz w:val="16"/>
                <w:szCs w:val="16"/>
                <w:lang w:eastAsia="zh-CN"/>
              </w:rPr>
            </w:pPr>
          </w:p>
        </w:tc>
      </w:tr>
      <w:tr w:rsidR="00F020DD" w14:paraId="19EA9EFB"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EF6"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EF7"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F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A" w14:textId="77777777" w:rsidR="00F020DD" w:rsidRDefault="00F020DD">
            <w:pPr>
              <w:jc w:val="center"/>
              <w:rPr>
                <w:rFonts w:ascii="Arial" w:hAnsi="Arial" w:cs="Arial"/>
                <w:sz w:val="16"/>
                <w:szCs w:val="16"/>
                <w:lang w:eastAsia="zh-CN"/>
              </w:rPr>
            </w:pPr>
          </w:p>
        </w:tc>
      </w:tr>
      <w:tr w:rsidR="00F020DD" w14:paraId="19EA9F0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EFC"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EFD" w14:textId="77777777" w:rsidR="00F020DD" w:rsidRDefault="00246C06">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EFF" w14:textId="77777777" w:rsidR="00F020DD" w:rsidRDefault="00F020DD">
            <w:pPr>
              <w:jc w:val="center"/>
              <w:rPr>
                <w:rFonts w:ascii="Arial" w:hAnsi="Arial" w:cs="Arial"/>
                <w:sz w:val="16"/>
                <w:szCs w:val="16"/>
                <w:lang w:eastAsia="zh-CN"/>
              </w:rPr>
            </w:pPr>
          </w:p>
        </w:tc>
      </w:tr>
      <w:tr w:rsidR="00F020DD" w14:paraId="19EA9F0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01"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02" w14:textId="77777777" w:rsidR="00F020DD" w:rsidRDefault="00246C06">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4" w14:textId="77777777" w:rsidR="00F020DD" w:rsidRDefault="00F020DD">
            <w:pPr>
              <w:jc w:val="center"/>
              <w:rPr>
                <w:rFonts w:ascii="Arial" w:hAnsi="Arial" w:cs="Arial"/>
                <w:sz w:val="16"/>
                <w:szCs w:val="16"/>
                <w:lang w:eastAsia="zh-CN"/>
              </w:rPr>
            </w:pPr>
          </w:p>
        </w:tc>
      </w:tr>
      <w:tr w:rsidR="00F020DD" w14:paraId="19EA9F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0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07" w14:textId="77777777" w:rsidR="00F020DD" w:rsidRDefault="00246C06">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9" w14:textId="77777777" w:rsidR="00F020DD" w:rsidRDefault="00F020DD">
            <w:pPr>
              <w:jc w:val="center"/>
              <w:rPr>
                <w:rFonts w:ascii="Arial" w:hAnsi="Arial" w:cs="Arial"/>
                <w:sz w:val="16"/>
                <w:szCs w:val="16"/>
                <w:lang w:eastAsia="zh-CN"/>
              </w:rPr>
            </w:pPr>
          </w:p>
        </w:tc>
      </w:tr>
      <w:tr w:rsidR="00F020DD" w14:paraId="19EA9F0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0B"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0C"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0E" w14:textId="77777777" w:rsidR="00F020DD" w:rsidRDefault="00F020DD">
            <w:pPr>
              <w:jc w:val="center"/>
              <w:rPr>
                <w:rFonts w:ascii="Arial" w:hAnsi="Arial" w:cs="Arial"/>
                <w:sz w:val="16"/>
                <w:szCs w:val="16"/>
                <w:lang w:eastAsia="zh-CN"/>
              </w:rPr>
            </w:pPr>
          </w:p>
        </w:tc>
      </w:tr>
      <w:tr w:rsidR="00F020DD" w14:paraId="19EA9F1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1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11" w14:textId="77777777" w:rsidR="00F020DD" w:rsidRDefault="00246C06">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3" w14:textId="77777777" w:rsidR="00F020DD" w:rsidRDefault="00F020DD">
            <w:pPr>
              <w:jc w:val="center"/>
              <w:rPr>
                <w:rFonts w:ascii="Arial" w:hAnsi="Arial" w:cs="Arial"/>
                <w:sz w:val="16"/>
                <w:szCs w:val="16"/>
                <w:lang w:eastAsia="zh-CN"/>
              </w:rPr>
            </w:pPr>
          </w:p>
        </w:tc>
      </w:tr>
      <w:tr w:rsidR="00F020DD" w14:paraId="19EA9F1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1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16" w14:textId="77777777" w:rsidR="00F020DD" w:rsidRDefault="00246C06">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8" w14:textId="77777777" w:rsidR="00F020DD" w:rsidRDefault="00F020DD">
            <w:pPr>
              <w:jc w:val="center"/>
              <w:rPr>
                <w:rFonts w:ascii="Arial" w:hAnsi="Arial" w:cs="Arial"/>
                <w:sz w:val="16"/>
                <w:szCs w:val="16"/>
                <w:lang w:eastAsia="zh-CN"/>
              </w:rPr>
            </w:pPr>
          </w:p>
        </w:tc>
      </w:tr>
      <w:tr w:rsidR="00F020DD" w14:paraId="19EA9F1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1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1B" w14:textId="77777777" w:rsidR="00F020DD" w:rsidRDefault="00246C06">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1D" w14:textId="77777777" w:rsidR="00F020DD" w:rsidRDefault="00F020DD">
            <w:pPr>
              <w:jc w:val="center"/>
              <w:rPr>
                <w:rFonts w:ascii="Arial" w:hAnsi="Arial" w:cs="Arial"/>
                <w:sz w:val="16"/>
                <w:szCs w:val="16"/>
                <w:lang w:eastAsia="zh-CN"/>
              </w:rPr>
            </w:pPr>
          </w:p>
        </w:tc>
      </w:tr>
      <w:tr w:rsidR="00F020DD" w14:paraId="19EA9F2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1F"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20" w14:textId="77777777" w:rsidR="00F020DD" w:rsidRDefault="00246C06">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2" w14:textId="77777777" w:rsidR="00F020DD" w:rsidRDefault="00F020DD">
            <w:pPr>
              <w:jc w:val="center"/>
              <w:rPr>
                <w:rFonts w:ascii="Arial" w:hAnsi="Arial" w:cs="Arial"/>
                <w:sz w:val="16"/>
                <w:szCs w:val="16"/>
                <w:lang w:eastAsia="zh-CN"/>
              </w:rPr>
            </w:pPr>
          </w:p>
        </w:tc>
      </w:tr>
      <w:tr w:rsidR="00F020DD" w14:paraId="19EA9F2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2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25" w14:textId="77777777" w:rsidR="00F020DD" w:rsidRDefault="00246C06">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7" w14:textId="77777777" w:rsidR="00F020DD" w:rsidRDefault="00F020DD">
            <w:pPr>
              <w:jc w:val="center"/>
              <w:rPr>
                <w:rFonts w:ascii="Arial" w:hAnsi="Arial" w:cs="Arial"/>
                <w:sz w:val="16"/>
                <w:szCs w:val="16"/>
                <w:lang w:eastAsia="zh-CN"/>
              </w:rPr>
            </w:pPr>
          </w:p>
        </w:tc>
      </w:tr>
      <w:tr w:rsidR="00F020DD" w14:paraId="19EA9F2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2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2A"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2C" w14:textId="77777777" w:rsidR="00F020DD" w:rsidRDefault="00F020DD">
            <w:pPr>
              <w:jc w:val="center"/>
              <w:rPr>
                <w:rFonts w:ascii="Arial" w:hAnsi="Arial" w:cs="Arial"/>
                <w:sz w:val="16"/>
                <w:szCs w:val="16"/>
                <w:lang w:eastAsia="zh-CN"/>
              </w:rPr>
            </w:pPr>
          </w:p>
        </w:tc>
      </w:tr>
      <w:tr w:rsidR="00F020DD" w14:paraId="19EA9F3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2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2F" w14:textId="77777777" w:rsidR="00F020DD" w:rsidRDefault="00246C06">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1" w14:textId="77777777" w:rsidR="00F020DD" w:rsidRDefault="00F020DD">
            <w:pPr>
              <w:jc w:val="center"/>
              <w:rPr>
                <w:rFonts w:ascii="Arial" w:hAnsi="Arial" w:cs="Arial"/>
                <w:sz w:val="16"/>
                <w:szCs w:val="16"/>
                <w:lang w:eastAsia="zh-CN"/>
              </w:rPr>
            </w:pPr>
          </w:p>
        </w:tc>
      </w:tr>
      <w:tr w:rsidR="00F020DD" w14:paraId="19EA9F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3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34" w14:textId="77777777" w:rsidR="00F020DD" w:rsidRDefault="00246C06">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6" w14:textId="77777777" w:rsidR="00F020DD" w:rsidRDefault="00F020DD">
            <w:pPr>
              <w:jc w:val="center"/>
              <w:rPr>
                <w:rFonts w:ascii="Arial" w:hAnsi="Arial" w:cs="Arial"/>
                <w:sz w:val="16"/>
                <w:szCs w:val="16"/>
                <w:lang w:eastAsia="zh-CN"/>
              </w:rPr>
            </w:pPr>
          </w:p>
        </w:tc>
      </w:tr>
      <w:tr w:rsidR="00F020DD" w14:paraId="19EA9F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3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39"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B" w14:textId="77777777" w:rsidR="00F020DD" w:rsidRDefault="00F020DD">
            <w:pPr>
              <w:jc w:val="center"/>
              <w:rPr>
                <w:rFonts w:ascii="Arial" w:hAnsi="Arial" w:cs="Arial"/>
                <w:sz w:val="16"/>
                <w:szCs w:val="16"/>
                <w:lang w:eastAsia="zh-CN"/>
              </w:rPr>
            </w:pPr>
          </w:p>
        </w:tc>
      </w:tr>
      <w:tr w:rsidR="00F020DD" w14:paraId="19EA9F4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3D"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3E" w14:textId="77777777" w:rsidR="00F020DD" w:rsidRDefault="00246C06">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3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0" w14:textId="77777777" w:rsidR="00F020DD" w:rsidRDefault="00F020DD">
            <w:pPr>
              <w:jc w:val="center"/>
              <w:rPr>
                <w:rFonts w:ascii="Arial" w:hAnsi="Arial" w:cs="Arial"/>
                <w:sz w:val="16"/>
                <w:szCs w:val="16"/>
                <w:lang w:eastAsia="zh-CN"/>
              </w:rPr>
            </w:pPr>
          </w:p>
        </w:tc>
      </w:tr>
      <w:tr w:rsidR="00F020DD" w14:paraId="19EA9F4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42"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43" w14:textId="77777777" w:rsidR="00F020DD" w:rsidRDefault="00246C06">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5" w14:textId="77777777" w:rsidR="00F020DD" w:rsidRDefault="00F020DD">
            <w:pPr>
              <w:jc w:val="center"/>
              <w:rPr>
                <w:rFonts w:ascii="Arial" w:hAnsi="Arial" w:cs="Arial"/>
                <w:sz w:val="16"/>
                <w:szCs w:val="16"/>
                <w:lang w:eastAsia="zh-CN"/>
              </w:rPr>
            </w:pPr>
          </w:p>
        </w:tc>
      </w:tr>
      <w:tr w:rsidR="00F020DD" w14:paraId="19EA9F4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47"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48"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A" w14:textId="77777777" w:rsidR="00F020DD" w:rsidRDefault="00F020DD">
            <w:pPr>
              <w:jc w:val="center"/>
              <w:rPr>
                <w:rFonts w:ascii="Arial" w:hAnsi="Arial" w:cs="Arial"/>
                <w:sz w:val="16"/>
                <w:szCs w:val="16"/>
                <w:lang w:eastAsia="zh-CN"/>
              </w:rPr>
            </w:pPr>
          </w:p>
        </w:tc>
      </w:tr>
      <w:tr w:rsidR="00F020DD" w14:paraId="19EA9F5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4C"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4D" w14:textId="77777777" w:rsidR="00F020DD" w:rsidRDefault="00246C06">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4F" w14:textId="77777777" w:rsidR="00F020DD" w:rsidRDefault="00F020DD">
            <w:pPr>
              <w:jc w:val="center"/>
              <w:rPr>
                <w:rFonts w:ascii="Arial" w:hAnsi="Arial" w:cs="Arial"/>
                <w:sz w:val="16"/>
                <w:szCs w:val="16"/>
                <w:lang w:eastAsia="zh-CN"/>
              </w:rPr>
            </w:pPr>
          </w:p>
        </w:tc>
      </w:tr>
      <w:tr w:rsidR="00F020DD" w14:paraId="19EA9F5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51"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52"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3"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4" w14:textId="77777777" w:rsidR="00F020DD" w:rsidRDefault="00F020DD">
            <w:pPr>
              <w:jc w:val="center"/>
              <w:rPr>
                <w:rFonts w:ascii="Arial" w:hAnsi="Arial" w:cs="Arial"/>
                <w:sz w:val="16"/>
                <w:szCs w:val="16"/>
                <w:lang w:eastAsia="zh-CN"/>
              </w:rPr>
            </w:pPr>
          </w:p>
        </w:tc>
      </w:tr>
      <w:tr w:rsidR="00F020DD" w14:paraId="19EA9F5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56"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57" w14:textId="77777777" w:rsidR="00F020DD" w:rsidRDefault="00246C06">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8"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9" w14:textId="77777777" w:rsidR="00F020DD" w:rsidRDefault="00F020DD">
            <w:pPr>
              <w:jc w:val="center"/>
              <w:rPr>
                <w:rFonts w:ascii="Arial" w:hAnsi="Arial" w:cs="Arial"/>
                <w:sz w:val="16"/>
                <w:szCs w:val="16"/>
                <w:lang w:eastAsia="zh-CN"/>
              </w:rPr>
            </w:pPr>
          </w:p>
        </w:tc>
      </w:tr>
      <w:tr w:rsidR="00F020DD" w14:paraId="19EA9F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5B"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5C" w14:textId="77777777" w:rsidR="00F020DD" w:rsidRDefault="00246C06">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D"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5E" w14:textId="77777777" w:rsidR="00F020DD" w:rsidRDefault="00F020DD">
            <w:pPr>
              <w:jc w:val="center"/>
              <w:rPr>
                <w:rFonts w:ascii="Arial" w:hAnsi="Arial" w:cs="Arial"/>
                <w:sz w:val="16"/>
                <w:szCs w:val="16"/>
                <w:lang w:eastAsia="zh-CN"/>
              </w:rPr>
            </w:pPr>
          </w:p>
        </w:tc>
      </w:tr>
      <w:tr w:rsidR="00F020DD" w14:paraId="19EA9F6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60"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61"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2"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3" w14:textId="77777777" w:rsidR="00F020DD" w:rsidRDefault="00F020DD">
            <w:pPr>
              <w:jc w:val="center"/>
              <w:rPr>
                <w:rFonts w:ascii="Arial" w:hAnsi="Arial" w:cs="Arial"/>
                <w:sz w:val="16"/>
                <w:szCs w:val="16"/>
                <w:lang w:eastAsia="zh-CN"/>
              </w:rPr>
            </w:pPr>
          </w:p>
        </w:tc>
      </w:tr>
      <w:tr w:rsidR="00F020DD" w14:paraId="19EA9F6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65"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66" w14:textId="77777777" w:rsidR="00F020DD" w:rsidRDefault="00246C06">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7"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8" w14:textId="77777777" w:rsidR="00F020DD" w:rsidRDefault="00F020DD">
            <w:pPr>
              <w:jc w:val="center"/>
              <w:rPr>
                <w:rFonts w:ascii="Arial" w:hAnsi="Arial" w:cs="Arial"/>
                <w:sz w:val="16"/>
                <w:szCs w:val="16"/>
                <w:lang w:eastAsia="zh-CN"/>
              </w:rPr>
            </w:pPr>
          </w:p>
        </w:tc>
      </w:tr>
      <w:tr w:rsidR="00F020DD" w14:paraId="19EA9F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6A"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6B"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C"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6D" w14:textId="77777777" w:rsidR="00F020DD" w:rsidRDefault="00F020DD">
            <w:pPr>
              <w:jc w:val="center"/>
              <w:rPr>
                <w:rFonts w:ascii="Arial" w:hAnsi="Arial" w:cs="Arial"/>
                <w:sz w:val="16"/>
                <w:szCs w:val="16"/>
                <w:lang w:eastAsia="zh-CN"/>
              </w:rPr>
            </w:pPr>
          </w:p>
        </w:tc>
      </w:tr>
      <w:tr w:rsidR="00F020DD" w14:paraId="19EA9F7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6F"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70" w14:textId="77777777" w:rsidR="00F020DD" w:rsidRDefault="00246C06">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2" w14:textId="77777777" w:rsidR="00F020DD" w:rsidRDefault="00F020DD">
            <w:pPr>
              <w:jc w:val="center"/>
              <w:rPr>
                <w:rFonts w:ascii="Arial" w:hAnsi="Arial" w:cs="Arial"/>
                <w:sz w:val="16"/>
                <w:szCs w:val="16"/>
                <w:lang w:eastAsia="zh-CN"/>
              </w:rPr>
            </w:pPr>
          </w:p>
        </w:tc>
      </w:tr>
      <w:tr w:rsidR="00F020DD" w14:paraId="19EA9F77"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19EA9F74" w14:textId="77777777" w:rsidR="00F020DD" w:rsidRDefault="00246C06">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6" w14:textId="77777777" w:rsidR="00F020DD" w:rsidRDefault="00F020DD">
            <w:pPr>
              <w:jc w:val="center"/>
              <w:rPr>
                <w:rFonts w:ascii="Arial" w:hAnsi="Arial" w:cs="Arial"/>
                <w:sz w:val="16"/>
                <w:szCs w:val="16"/>
                <w:lang w:eastAsia="zh-CN"/>
              </w:rPr>
            </w:pPr>
          </w:p>
        </w:tc>
      </w:tr>
      <w:tr w:rsidR="00F020DD" w14:paraId="19EA9F7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F78"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7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B" w14:textId="77777777" w:rsidR="00F020DD" w:rsidRDefault="00F020DD">
            <w:pPr>
              <w:jc w:val="center"/>
              <w:rPr>
                <w:rFonts w:ascii="Arial" w:hAnsi="Arial" w:cs="Arial"/>
                <w:sz w:val="16"/>
                <w:szCs w:val="16"/>
                <w:lang w:eastAsia="zh-CN"/>
              </w:rPr>
            </w:pPr>
          </w:p>
        </w:tc>
      </w:tr>
      <w:tr w:rsidR="00F020DD" w14:paraId="19EA9F8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7D" w14:textId="77777777" w:rsidR="00F020DD" w:rsidRDefault="00246C06">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7E"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7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0" w14:textId="77777777" w:rsidR="00F020DD" w:rsidRDefault="00F020DD">
            <w:pPr>
              <w:jc w:val="center"/>
              <w:rPr>
                <w:rFonts w:ascii="Arial" w:hAnsi="Arial" w:cs="Arial"/>
                <w:sz w:val="16"/>
                <w:szCs w:val="16"/>
                <w:lang w:eastAsia="zh-CN"/>
              </w:rPr>
            </w:pPr>
          </w:p>
        </w:tc>
      </w:tr>
      <w:tr w:rsidR="00F020DD" w14:paraId="19EA9F8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82"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83"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5" w14:textId="77777777" w:rsidR="00F020DD" w:rsidRDefault="00F020DD">
            <w:pPr>
              <w:jc w:val="center"/>
              <w:rPr>
                <w:rFonts w:ascii="Arial" w:hAnsi="Arial" w:cs="Arial"/>
                <w:sz w:val="16"/>
                <w:szCs w:val="16"/>
                <w:lang w:eastAsia="zh-CN"/>
              </w:rPr>
            </w:pPr>
          </w:p>
        </w:tc>
      </w:tr>
      <w:tr w:rsidR="00F020DD" w14:paraId="19EA9F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87"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88"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9"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A" w14:textId="77777777" w:rsidR="00F020DD" w:rsidRDefault="00F020DD">
            <w:pPr>
              <w:jc w:val="center"/>
              <w:rPr>
                <w:rFonts w:ascii="Arial" w:hAnsi="Arial" w:cs="Arial"/>
                <w:sz w:val="16"/>
                <w:szCs w:val="16"/>
                <w:lang w:eastAsia="zh-CN"/>
              </w:rPr>
            </w:pPr>
          </w:p>
        </w:tc>
      </w:tr>
      <w:tr w:rsidR="00F020DD" w14:paraId="19EA9F9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F8C"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p w14:paraId="19EA9F8D" w14:textId="77777777" w:rsidR="00F020DD" w:rsidRDefault="00246C06">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8E"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8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90" w14:textId="77777777" w:rsidR="00F020DD" w:rsidRDefault="00F020DD">
            <w:pPr>
              <w:jc w:val="center"/>
              <w:rPr>
                <w:rFonts w:ascii="Arial" w:hAnsi="Arial" w:cs="Arial"/>
                <w:sz w:val="16"/>
                <w:szCs w:val="16"/>
                <w:lang w:eastAsia="zh-CN"/>
              </w:rPr>
            </w:pPr>
          </w:p>
        </w:tc>
      </w:tr>
      <w:tr w:rsidR="00F020DD" w14:paraId="19EA9F9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92"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93"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94" w14:textId="77777777" w:rsidR="00F020DD" w:rsidRDefault="00246C06">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9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96" w14:textId="77777777" w:rsidR="00F020DD" w:rsidRDefault="00F020DD">
            <w:pPr>
              <w:jc w:val="center"/>
              <w:rPr>
                <w:rFonts w:ascii="Arial" w:hAnsi="Arial" w:cs="Arial"/>
                <w:sz w:val="16"/>
                <w:szCs w:val="16"/>
                <w:lang w:eastAsia="zh-CN"/>
              </w:rPr>
            </w:pPr>
          </w:p>
        </w:tc>
      </w:tr>
      <w:tr w:rsidR="00F020DD" w14:paraId="19EA9F9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9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99"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9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9B" w14:textId="77777777" w:rsidR="00F020DD" w:rsidRDefault="00F020DD">
            <w:pPr>
              <w:jc w:val="center"/>
              <w:rPr>
                <w:rFonts w:ascii="Arial" w:hAnsi="Arial" w:cs="Arial"/>
                <w:sz w:val="16"/>
                <w:szCs w:val="16"/>
                <w:lang w:eastAsia="zh-CN"/>
              </w:rPr>
            </w:pPr>
          </w:p>
        </w:tc>
      </w:tr>
      <w:tr w:rsidR="00F020DD" w14:paraId="19EA9FA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9D"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9E"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9F" w14:textId="77777777" w:rsidR="00F020DD" w:rsidRDefault="00246C06">
            <w:pPr>
              <w:jc w:val="center"/>
              <w:rPr>
                <w:rFonts w:ascii="Arial" w:hAnsi="Arial" w:cs="Arial"/>
                <w:sz w:val="16"/>
                <w:szCs w:val="16"/>
                <w:lang w:eastAsia="zh-CN"/>
              </w:rPr>
            </w:pPr>
            <w:r>
              <w:rPr>
                <w:rFonts w:ascii="Arial" w:hAnsi="Arial" w:cs="Arial"/>
                <w:sz w:val="16"/>
                <w:szCs w:val="16"/>
                <w:lang w:eastAsia="zh-CN"/>
              </w:rPr>
              <w:lastRenderedPageBreak/>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1" w14:textId="77777777" w:rsidR="00F020DD" w:rsidRDefault="00F020DD">
            <w:pPr>
              <w:jc w:val="center"/>
              <w:rPr>
                <w:rFonts w:ascii="Arial" w:hAnsi="Arial" w:cs="Arial"/>
                <w:sz w:val="16"/>
                <w:szCs w:val="16"/>
                <w:lang w:eastAsia="zh-CN"/>
              </w:rPr>
            </w:pPr>
          </w:p>
        </w:tc>
      </w:tr>
      <w:tr w:rsidR="00F020DD" w14:paraId="19EA9FA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A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A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6" w14:textId="77777777" w:rsidR="00F020DD" w:rsidRDefault="00F020DD">
            <w:pPr>
              <w:jc w:val="center"/>
              <w:rPr>
                <w:rFonts w:ascii="Arial" w:hAnsi="Arial" w:cs="Arial"/>
                <w:sz w:val="16"/>
                <w:szCs w:val="16"/>
                <w:lang w:eastAsia="zh-CN"/>
              </w:rPr>
            </w:pPr>
          </w:p>
        </w:tc>
      </w:tr>
      <w:tr w:rsidR="00F020DD" w14:paraId="19EA9F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A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A9"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A"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AB" w14:textId="77777777" w:rsidR="00F020DD" w:rsidRDefault="00F020DD">
            <w:pPr>
              <w:jc w:val="center"/>
              <w:rPr>
                <w:rFonts w:ascii="Arial" w:hAnsi="Arial" w:cs="Arial"/>
                <w:sz w:val="16"/>
                <w:szCs w:val="16"/>
                <w:lang w:eastAsia="zh-CN"/>
              </w:rPr>
            </w:pPr>
          </w:p>
        </w:tc>
      </w:tr>
      <w:tr w:rsidR="00F020DD" w14:paraId="19EA9FB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AD"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AE"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AF" w14:textId="77777777" w:rsidR="00F020DD" w:rsidRDefault="00246C06">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1" w14:textId="77777777" w:rsidR="00F020DD" w:rsidRDefault="00F020DD">
            <w:pPr>
              <w:jc w:val="center"/>
              <w:rPr>
                <w:rFonts w:ascii="Arial" w:hAnsi="Arial" w:cs="Arial"/>
                <w:sz w:val="16"/>
                <w:szCs w:val="16"/>
                <w:lang w:eastAsia="zh-CN"/>
              </w:rPr>
            </w:pPr>
          </w:p>
        </w:tc>
      </w:tr>
      <w:tr w:rsidR="00F020DD" w14:paraId="19EA9FB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B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B4"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6" w14:textId="77777777" w:rsidR="00F020DD" w:rsidRDefault="00F020DD">
            <w:pPr>
              <w:jc w:val="center"/>
              <w:rPr>
                <w:rFonts w:ascii="Arial" w:hAnsi="Arial" w:cs="Arial"/>
                <w:sz w:val="16"/>
                <w:szCs w:val="16"/>
                <w:lang w:eastAsia="zh-CN"/>
              </w:rPr>
            </w:pPr>
          </w:p>
        </w:tc>
      </w:tr>
      <w:tr w:rsidR="00F020DD" w14:paraId="19EA9FB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B8"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B9"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BA" w14:textId="77777777" w:rsidR="00F020DD" w:rsidRDefault="00246C06">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BC" w14:textId="77777777" w:rsidR="00F020DD" w:rsidRDefault="00F020DD">
            <w:pPr>
              <w:jc w:val="center"/>
              <w:rPr>
                <w:rFonts w:ascii="Arial" w:hAnsi="Arial" w:cs="Arial"/>
                <w:sz w:val="16"/>
                <w:szCs w:val="16"/>
                <w:lang w:eastAsia="zh-CN"/>
              </w:rPr>
            </w:pPr>
          </w:p>
        </w:tc>
      </w:tr>
      <w:tr w:rsidR="00F020DD" w14:paraId="19EA9FC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B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B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1" w14:textId="77777777" w:rsidR="00F020DD" w:rsidRDefault="00F020DD">
            <w:pPr>
              <w:jc w:val="center"/>
              <w:rPr>
                <w:rFonts w:ascii="Arial" w:hAnsi="Arial" w:cs="Arial"/>
                <w:sz w:val="16"/>
                <w:szCs w:val="16"/>
                <w:lang w:eastAsia="zh-CN"/>
              </w:rPr>
            </w:pPr>
          </w:p>
        </w:tc>
      </w:tr>
      <w:tr w:rsidR="00F020DD" w14:paraId="19EA9FC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C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C4"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6" w14:textId="77777777" w:rsidR="00F020DD" w:rsidRDefault="00F020DD">
            <w:pPr>
              <w:jc w:val="center"/>
              <w:rPr>
                <w:rFonts w:ascii="Arial" w:hAnsi="Arial" w:cs="Arial"/>
                <w:sz w:val="16"/>
                <w:szCs w:val="16"/>
                <w:lang w:eastAsia="zh-CN"/>
              </w:rPr>
            </w:pPr>
          </w:p>
        </w:tc>
      </w:tr>
      <w:tr w:rsidR="00F020DD" w14:paraId="19EA9FC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C8"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C9"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CA" w14:textId="77777777" w:rsidR="00F020DD" w:rsidRDefault="00246C06">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CC" w14:textId="77777777" w:rsidR="00F020DD" w:rsidRDefault="00F020DD">
            <w:pPr>
              <w:jc w:val="center"/>
              <w:rPr>
                <w:rFonts w:ascii="Arial" w:hAnsi="Arial" w:cs="Arial"/>
                <w:sz w:val="16"/>
                <w:szCs w:val="16"/>
                <w:lang w:eastAsia="zh-CN"/>
              </w:rPr>
            </w:pPr>
          </w:p>
        </w:tc>
      </w:tr>
      <w:tr w:rsidR="00F020DD" w14:paraId="19EA9FD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C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CF"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1" w14:textId="77777777" w:rsidR="00F020DD" w:rsidRDefault="00F020DD">
            <w:pPr>
              <w:jc w:val="center"/>
              <w:rPr>
                <w:rFonts w:ascii="Arial" w:hAnsi="Arial" w:cs="Arial"/>
                <w:sz w:val="16"/>
                <w:szCs w:val="16"/>
                <w:lang w:eastAsia="zh-CN"/>
              </w:rPr>
            </w:pPr>
          </w:p>
        </w:tc>
      </w:tr>
      <w:tr w:rsidR="00F020DD" w14:paraId="19EA9F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D3"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D4"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D5" w14:textId="77777777" w:rsidR="00F020DD" w:rsidRDefault="00246C06">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7" w14:textId="77777777" w:rsidR="00F020DD" w:rsidRDefault="00F020DD">
            <w:pPr>
              <w:jc w:val="center"/>
              <w:rPr>
                <w:rFonts w:ascii="Arial" w:hAnsi="Arial" w:cs="Arial"/>
                <w:sz w:val="16"/>
                <w:szCs w:val="16"/>
                <w:lang w:eastAsia="zh-CN"/>
              </w:rPr>
            </w:pPr>
          </w:p>
        </w:tc>
      </w:tr>
      <w:tr w:rsidR="00F020DD" w14:paraId="19EA9FD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D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D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DC" w14:textId="77777777" w:rsidR="00F020DD" w:rsidRDefault="00F020DD">
            <w:pPr>
              <w:jc w:val="center"/>
              <w:rPr>
                <w:rFonts w:ascii="Arial" w:hAnsi="Arial" w:cs="Arial"/>
                <w:sz w:val="16"/>
                <w:szCs w:val="16"/>
                <w:lang w:eastAsia="zh-CN"/>
              </w:rPr>
            </w:pPr>
          </w:p>
        </w:tc>
      </w:tr>
      <w:tr w:rsidR="00F020DD" w14:paraId="19EA9FE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D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DF"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1" w14:textId="77777777" w:rsidR="00F020DD" w:rsidRDefault="00F020DD">
            <w:pPr>
              <w:jc w:val="center"/>
              <w:rPr>
                <w:rFonts w:ascii="Arial" w:hAnsi="Arial" w:cs="Arial"/>
                <w:sz w:val="16"/>
                <w:szCs w:val="16"/>
                <w:lang w:eastAsia="zh-CN"/>
              </w:rPr>
            </w:pPr>
          </w:p>
        </w:tc>
      </w:tr>
      <w:tr w:rsidR="00F020DD" w14:paraId="19EA9FE8"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A9FE3" w14:textId="77777777" w:rsidR="00F020DD" w:rsidRDefault="00246C06">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E4"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E5" w14:textId="77777777" w:rsidR="00F020DD" w:rsidRDefault="00246C06">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7" w14:textId="77777777" w:rsidR="00F020DD" w:rsidRDefault="00F020DD">
            <w:pPr>
              <w:jc w:val="center"/>
              <w:rPr>
                <w:rFonts w:ascii="Arial" w:hAnsi="Arial" w:cs="Arial"/>
                <w:sz w:val="16"/>
                <w:szCs w:val="16"/>
                <w:lang w:eastAsia="zh-CN"/>
              </w:rPr>
            </w:pPr>
          </w:p>
        </w:tc>
      </w:tr>
      <w:tr w:rsidR="00F020DD" w14:paraId="19EA9FE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E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EA" w14:textId="77777777" w:rsidR="00F020DD" w:rsidRDefault="00246C06">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EC" w14:textId="77777777" w:rsidR="00F020DD" w:rsidRDefault="00F020DD">
            <w:pPr>
              <w:jc w:val="center"/>
              <w:rPr>
                <w:rFonts w:ascii="Arial" w:hAnsi="Arial" w:cs="Arial"/>
                <w:sz w:val="16"/>
                <w:szCs w:val="16"/>
                <w:lang w:eastAsia="zh-CN"/>
              </w:rPr>
            </w:pPr>
          </w:p>
        </w:tc>
      </w:tr>
      <w:tr w:rsidR="00F020DD" w14:paraId="19EA9FF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EE"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EF" w14:textId="77777777" w:rsidR="00F020DD" w:rsidRDefault="00246C06">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9EA9FF0" w14:textId="77777777" w:rsidR="00F020DD" w:rsidRDefault="00246C06">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1"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2" w14:textId="77777777" w:rsidR="00F020DD" w:rsidRDefault="00F020DD">
            <w:pPr>
              <w:jc w:val="center"/>
              <w:rPr>
                <w:rFonts w:ascii="Arial" w:hAnsi="Arial" w:cs="Arial"/>
                <w:sz w:val="16"/>
                <w:szCs w:val="16"/>
                <w:lang w:eastAsia="zh-CN"/>
              </w:rPr>
            </w:pPr>
          </w:p>
        </w:tc>
      </w:tr>
      <w:tr w:rsidR="00F020DD" w14:paraId="19EA9FF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F4"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F5"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6"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7" w14:textId="77777777" w:rsidR="00F020DD" w:rsidRDefault="00F020DD">
            <w:pPr>
              <w:jc w:val="center"/>
              <w:rPr>
                <w:rFonts w:ascii="Arial" w:hAnsi="Arial" w:cs="Arial"/>
                <w:sz w:val="16"/>
                <w:szCs w:val="16"/>
                <w:lang w:eastAsia="zh-CN"/>
              </w:rPr>
            </w:pPr>
          </w:p>
        </w:tc>
      </w:tr>
      <w:tr w:rsidR="00F020DD" w14:paraId="19EA9FF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A9FF9" w14:textId="77777777" w:rsidR="00F020DD" w:rsidRDefault="00F020DD">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FA" w14:textId="77777777" w:rsidR="00F020DD" w:rsidRDefault="00246C06">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B"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9FFC" w14:textId="77777777" w:rsidR="00F020DD" w:rsidRDefault="00F020DD">
            <w:pPr>
              <w:jc w:val="center"/>
              <w:rPr>
                <w:rFonts w:ascii="Arial" w:hAnsi="Arial" w:cs="Arial"/>
                <w:sz w:val="16"/>
                <w:szCs w:val="16"/>
                <w:lang w:eastAsia="zh-CN"/>
              </w:rPr>
            </w:pPr>
          </w:p>
        </w:tc>
      </w:tr>
      <w:tr w:rsidR="00F020DD" w14:paraId="19EAA00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9FFE"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9FFF"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A000"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A001" w14:textId="77777777" w:rsidR="00F020DD" w:rsidRDefault="00F020DD">
            <w:pPr>
              <w:jc w:val="center"/>
              <w:rPr>
                <w:rFonts w:ascii="Arial" w:hAnsi="Arial" w:cs="Arial"/>
                <w:sz w:val="16"/>
                <w:szCs w:val="16"/>
                <w:lang w:eastAsia="zh-CN"/>
              </w:rPr>
            </w:pPr>
          </w:p>
        </w:tc>
      </w:tr>
      <w:tr w:rsidR="00F020DD" w14:paraId="19EAA00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9EAA003" w14:textId="77777777" w:rsidR="00F020DD" w:rsidRDefault="00246C06">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EAA004"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A005" w14:textId="77777777" w:rsidR="00F020DD" w:rsidRDefault="00F020DD">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A006" w14:textId="77777777" w:rsidR="00F020DD" w:rsidRDefault="00F020DD">
            <w:pPr>
              <w:jc w:val="center"/>
              <w:rPr>
                <w:rFonts w:ascii="Arial" w:hAnsi="Arial" w:cs="Arial"/>
                <w:sz w:val="16"/>
                <w:szCs w:val="16"/>
                <w:lang w:eastAsia="zh-CN"/>
              </w:rPr>
            </w:pPr>
          </w:p>
        </w:tc>
      </w:tr>
    </w:tbl>
    <w:p w14:paraId="19EAA008" w14:textId="77777777" w:rsidR="00F020DD" w:rsidRDefault="00246C06">
      <w:pPr>
        <w:rPr>
          <w:lang w:eastAsia="zh-CN"/>
        </w:rPr>
      </w:pPr>
      <w:r>
        <w:rPr>
          <w:lang w:eastAsia="zh-CN"/>
        </w:rPr>
        <w:t>Note: “Quantization/dequantization method” includes the description of training awareness (Case 1/2-1/2-2), type of quantization/dequantization (SQ/VQ), etc.</w:t>
      </w:r>
    </w:p>
    <w:p w14:paraId="19EAA009" w14:textId="77777777" w:rsidR="00F020DD" w:rsidRDefault="00246C06">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19EAA00A" w14:textId="77777777" w:rsidR="00F020DD" w:rsidRDefault="00F020DD">
      <w:pPr>
        <w:snapToGrid/>
        <w:spacing w:after="0" w:line="240" w:lineRule="auto"/>
        <w:jc w:val="left"/>
        <w:rPr>
          <w:b/>
          <w:lang w:eastAsia="zh-CN"/>
        </w:rPr>
      </w:pPr>
    </w:p>
    <w:p w14:paraId="19EAA00B" w14:textId="77777777" w:rsidR="00F020DD" w:rsidRDefault="00246C06">
      <w:pPr>
        <w:outlineLvl w:val="2"/>
        <w:rPr>
          <w:b/>
          <w:highlight w:val="green"/>
          <w:u w:val="single"/>
          <w:lang w:eastAsia="zh-CN"/>
        </w:rPr>
      </w:pPr>
      <w:r>
        <w:rPr>
          <w:b/>
          <w:u w:val="single"/>
          <w:lang w:eastAsia="zh-CN"/>
        </w:rPr>
        <w:t>Agreements of the 112bis-e meeting</w:t>
      </w:r>
    </w:p>
    <w:p w14:paraId="19EAA00C" w14:textId="77777777" w:rsidR="00F020DD" w:rsidRDefault="00246C06">
      <w:pPr>
        <w:rPr>
          <w:highlight w:val="green"/>
          <w:lang w:eastAsia="zh-CN"/>
        </w:rPr>
      </w:pPr>
      <w:r>
        <w:rPr>
          <w:highlight w:val="green"/>
          <w:lang w:eastAsia="zh-CN"/>
        </w:rPr>
        <w:t>Agreement</w:t>
      </w:r>
    </w:p>
    <w:p w14:paraId="19EAA00D" w14:textId="77777777" w:rsidR="00F020DD" w:rsidRDefault="00246C06">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19EAA00E" w14:textId="77777777" w:rsidR="00F020DD" w:rsidRDefault="00246C06">
      <w:pPr>
        <w:pStyle w:val="ListParagraph"/>
        <w:numPr>
          <w:ilvl w:val="0"/>
          <w:numId w:val="60"/>
        </w:numPr>
        <w:snapToGrid/>
        <w:spacing w:after="180" w:line="240" w:lineRule="auto"/>
        <w:jc w:val="left"/>
        <w:textAlignment w:val="baseline"/>
      </w:pPr>
      <w:r>
        <w:t>Option 1-1 (rank specific): Max FLOPs over K rank specific models.</w:t>
      </w:r>
    </w:p>
    <w:p w14:paraId="19EAA00F" w14:textId="77777777" w:rsidR="00F020DD" w:rsidRDefault="00246C06">
      <w:pPr>
        <w:pStyle w:val="ListParagraph"/>
        <w:numPr>
          <w:ilvl w:val="0"/>
          <w:numId w:val="60"/>
        </w:numPr>
        <w:snapToGrid/>
        <w:spacing w:after="180" w:line="240" w:lineRule="auto"/>
        <w:jc w:val="left"/>
        <w:textAlignment w:val="baseline"/>
      </w:pPr>
      <w:r>
        <w:t>Option 1-2 (rank common): FLOPs of the rank common model.</w:t>
      </w:r>
    </w:p>
    <w:p w14:paraId="19EAA010" w14:textId="77777777" w:rsidR="00F020DD" w:rsidRDefault="00246C06">
      <w:pPr>
        <w:pStyle w:val="ListParagraph"/>
        <w:numPr>
          <w:ilvl w:val="0"/>
          <w:numId w:val="60"/>
        </w:numPr>
        <w:snapToGrid/>
        <w:spacing w:after="180" w:line="240" w:lineRule="auto"/>
        <w:jc w:val="left"/>
        <w:textAlignment w:val="baseline"/>
      </w:pPr>
      <w:r>
        <w:t>Option 2-1 (layer specific and rank common): Sum of the FLOPs of K models (for the rank=K).</w:t>
      </w:r>
    </w:p>
    <w:p w14:paraId="19EAA011" w14:textId="77777777" w:rsidR="00F020DD" w:rsidRDefault="00246C06">
      <w:pPr>
        <w:pStyle w:val="ListParagraph"/>
        <w:numPr>
          <w:ilvl w:val="0"/>
          <w:numId w:val="60"/>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19EAA012" w14:textId="77777777" w:rsidR="00F020DD" w:rsidRDefault="00246C06">
      <w:pPr>
        <w:pStyle w:val="ListParagraph"/>
        <w:numPr>
          <w:ilvl w:val="0"/>
          <w:numId w:val="60"/>
        </w:numPr>
        <w:snapToGrid/>
        <w:spacing w:after="180" w:line="240" w:lineRule="auto"/>
        <w:jc w:val="left"/>
        <w:textAlignment w:val="baseline"/>
      </w:pPr>
      <w:r>
        <w:t>Option 3-1 (layer common and rank common): K * FLOPs of the common model.</w:t>
      </w:r>
    </w:p>
    <w:p w14:paraId="19EAA013" w14:textId="77777777" w:rsidR="00F020DD" w:rsidRDefault="00246C06">
      <w:pPr>
        <w:pStyle w:val="ListParagraph"/>
        <w:numPr>
          <w:ilvl w:val="0"/>
          <w:numId w:val="60"/>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19EAA014" w14:textId="77777777" w:rsidR="00F020DD" w:rsidRDefault="00246C06">
      <w:pPr>
        <w:rPr>
          <w:rFonts w:eastAsia="等线"/>
          <w:highlight w:val="green"/>
          <w:lang w:eastAsia="zh-CN"/>
        </w:rPr>
      </w:pPr>
      <w:r>
        <w:rPr>
          <w:rFonts w:eastAsia="等线"/>
          <w:highlight w:val="green"/>
          <w:lang w:eastAsia="zh-CN"/>
        </w:rPr>
        <w:lastRenderedPageBreak/>
        <w:t>Agreement</w:t>
      </w:r>
    </w:p>
    <w:p w14:paraId="19EAA015" w14:textId="77777777" w:rsidR="00F020DD" w:rsidRDefault="00246C06">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19EAA016" w14:textId="77777777" w:rsidR="00F020DD" w:rsidRDefault="00246C06">
      <w:pPr>
        <w:pStyle w:val="ListParagraph"/>
        <w:numPr>
          <w:ilvl w:val="0"/>
          <w:numId w:val="61"/>
        </w:numPr>
        <w:snapToGrid/>
        <w:spacing w:after="180" w:line="240" w:lineRule="auto"/>
        <w:jc w:val="left"/>
        <w:textAlignment w:val="baseline"/>
      </w:pPr>
      <w:r>
        <w:t>Option 1-1 (rank specific)/Option 3-2 (layer common and rank specific): Sum of memory storage/number of parameters over all rank specific models.</w:t>
      </w:r>
    </w:p>
    <w:p w14:paraId="19EAA017" w14:textId="77777777" w:rsidR="00F020DD" w:rsidRDefault="00246C06">
      <w:pPr>
        <w:pStyle w:val="ListParagraph"/>
        <w:numPr>
          <w:ilvl w:val="0"/>
          <w:numId w:val="61"/>
        </w:numPr>
        <w:snapToGrid/>
        <w:spacing w:after="180" w:line="240" w:lineRule="auto"/>
        <w:jc w:val="left"/>
        <w:textAlignment w:val="baseline"/>
      </w:pPr>
      <w:r>
        <w:t>Option 1-2 (rank common): A single memory storage/number of parameters for the rank common model.</w:t>
      </w:r>
    </w:p>
    <w:p w14:paraId="19EAA018" w14:textId="77777777" w:rsidR="00F020DD" w:rsidRDefault="00246C06">
      <w:pPr>
        <w:pStyle w:val="ListParagraph"/>
        <w:numPr>
          <w:ilvl w:val="0"/>
          <w:numId w:val="61"/>
        </w:numPr>
        <w:snapToGrid/>
        <w:spacing w:after="180" w:line="240" w:lineRule="auto"/>
        <w:jc w:val="left"/>
        <w:textAlignment w:val="baseline"/>
      </w:pPr>
      <w:r>
        <w:t>Option 2-1 (layer specific and rank common): Sum of memory storage/number of parameters over all layer specific models.</w:t>
      </w:r>
    </w:p>
    <w:p w14:paraId="19EAA019" w14:textId="77777777" w:rsidR="00F020DD" w:rsidRDefault="00246C06">
      <w:pPr>
        <w:pStyle w:val="ListParagraph"/>
        <w:numPr>
          <w:ilvl w:val="0"/>
          <w:numId w:val="61"/>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19EAA01A" w14:textId="77777777" w:rsidR="00F020DD" w:rsidRDefault="00246C06">
      <w:pPr>
        <w:pStyle w:val="ListParagraph"/>
        <w:numPr>
          <w:ilvl w:val="0"/>
          <w:numId w:val="61"/>
        </w:numPr>
        <w:snapToGrid/>
        <w:spacing w:after="180" w:line="240" w:lineRule="auto"/>
        <w:jc w:val="left"/>
        <w:textAlignment w:val="baseline"/>
      </w:pPr>
      <w:r>
        <w:t>Option 3-1 (layer common and rank common): A single memory storage/number of parameters for the common model.</w:t>
      </w:r>
    </w:p>
    <w:p w14:paraId="19EAA01B" w14:textId="77777777" w:rsidR="00F020DD" w:rsidRDefault="00F020DD"/>
    <w:p w14:paraId="19EAA01C" w14:textId="77777777" w:rsidR="00F020DD" w:rsidRDefault="00246C06">
      <w:pPr>
        <w:rPr>
          <w:highlight w:val="darkYellow"/>
          <w:lang w:eastAsia="zh-CN"/>
        </w:rPr>
      </w:pPr>
      <w:r>
        <w:rPr>
          <w:highlight w:val="darkYellow"/>
          <w:lang w:eastAsia="zh-CN"/>
        </w:rPr>
        <w:t xml:space="preserve">Working assumption </w:t>
      </w:r>
    </w:p>
    <w:p w14:paraId="19EAA01D" w14:textId="77777777" w:rsidR="00F020DD" w:rsidRDefault="00246C06">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F020DD" w14:paraId="19EAA023"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19EAA01E" w14:textId="77777777" w:rsidR="00F020DD" w:rsidRDefault="00246C06">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19EAA01F" w14:textId="77777777" w:rsidR="00F020DD" w:rsidRDefault="00246C06">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19EAA020" w14:textId="77777777" w:rsidR="00F020DD" w:rsidRDefault="00246C06">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19EAA021" w14:textId="77777777" w:rsidR="00F020DD" w:rsidRDefault="00246C06">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19EAA022" w14:textId="77777777" w:rsidR="00F020DD" w:rsidRDefault="00246C06">
            <w:pPr>
              <w:rPr>
                <w:rFonts w:ascii="Arial" w:hAnsi="Arial" w:cs="Arial"/>
                <w:bCs/>
                <w:sz w:val="16"/>
                <w:szCs w:val="16"/>
                <w:lang w:eastAsia="zh-CN"/>
              </w:rPr>
            </w:pPr>
            <w:r>
              <w:rPr>
                <w:rFonts w:ascii="Arial" w:hAnsi="Arial" w:cs="Arial"/>
                <w:sz w:val="16"/>
                <w:szCs w:val="16"/>
                <w:lang w:eastAsia="zh-CN"/>
              </w:rPr>
              <w:t xml:space="preserve">Table 7. </w:t>
            </w:r>
            <w:r>
              <w:rPr>
                <w:rFonts w:ascii="Arial" w:hAnsi="Arial" w:cs="Arial"/>
                <w:sz w:val="16"/>
                <w:szCs w:val="16"/>
              </w:rPr>
              <w:t>Evaluation results for CSI prediction with model generalization</w:t>
            </w:r>
          </w:p>
        </w:tc>
      </w:tr>
    </w:tbl>
    <w:p w14:paraId="19EAA024" w14:textId="77777777" w:rsidR="00F020DD" w:rsidRDefault="00246C06">
      <w:pPr>
        <w:pStyle w:val="ListParagraph"/>
        <w:numPr>
          <w:ilvl w:val="0"/>
          <w:numId w:val="62"/>
        </w:numPr>
        <w:snapToGrid/>
        <w:spacing w:after="180" w:line="240" w:lineRule="auto"/>
        <w:jc w:val="left"/>
        <w:textAlignment w:val="baseline"/>
        <w:rPr>
          <w:color w:val="000000"/>
          <w:lang w:eastAsia="zh-CN"/>
        </w:rPr>
      </w:pPr>
      <w:r>
        <w:rPr>
          <w:color w:val="000000"/>
          <w:lang w:eastAsia="zh-CN"/>
        </w:rPr>
        <w:t>The intermediate KPI results are in forms of absolute values and the gain over benchmark, e.g., in terms of “absolute value (gain over benchmark)”</w:t>
      </w:r>
    </w:p>
    <w:p w14:paraId="19EAA025" w14:textId="77777777" w:rsidR="00F020DD" w:rsidRDefault="00246C06">
      <w:pPr>
        <w:pStyle w:val="ListParagraph"/>
        <w:numPr>
          <w:ilvl w:val="0"/>
          <w:numId w:val="62"/>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19EAA026" w14:textId="77777777" w:rsidR="00F020DD" w:rsidRDefault="00246C06">
      <w:pPr>
        <w:rPr>
          <w:highlight w:val="darkYellow"/>
          <w:lang w:eastAsia="zh-CN"/>
        </w:rPr>
      </w:pPr>
      <w:r>
        <w:rPr>
          <w:highlight w:val="darkYellow"/>
          <w:lang w:eastAsia="zh-CN"/>
        </w:rPr>
        <w:t xml:space="preserve">Working Assumption </w:t>
      </w:r>
    </w:p>
    <w:p w14:paraId="19EAA027" w14:textId="77777777" w:rsidR="00F020DD" w:rsidRDefault="00246C06">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19EAA028" w14:textId="77777777" w:rsidR="00F020DD" w:rsidRDefault="00246C06">
      <w:pPr>
        <w:pStyle w:val="ListParagraph"/>
        <w:numPr>
          <w:ilvl w:val="0"/>
          <w:numId w:val="63"/>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19EAA029" w14:textId="77777777" w:rsidR="00F020DD" w:rsidRDefault="00246C06">
      <w:pPr>
        <w:pStyle w:val="ListParagraph"/>
        <w:numPr>
          <w:ilvl w:val="0"/>
          <w:numId w:val="63"/>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19EAA02A" w14:textId="77777777" w:rsidR="00F020DD" w:rsidRDefault="00246C06">
      <w:pPr>
        <w:pStyle w:val="ListParagraph"/>
        <w:numPr>
          <w:ilvl w:val="0"/>
          <w:numId w:val="63"/>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19EAA02B" w14:textId="77777777" w:rsidR="00F020DD" w:rsidRDefault="00246C06">
      <w:pPr>
        <w:rPr>
          <w:highlight w:val="darkYellow"/>
          <w:lang w:eastAsia="zh-CN"/>
        </w:rPr>
      </w:pPr>
      <w:r>
        <w:rPr>
          <w:highlight w:val="darkYellow"/>
          <w:lang w:eastAsia="zh-CN"/>
        </w:rPr>
        <w:t xml:space="preserve">Working Assumption </w:t>
      </w:r>
    </w:p>
    <w:p w14:paraId="19EAA02C" w14:textId="77777777" w:rsidR="00F020DD" w:rsidRDefault="00246C06">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19EAA02D" w14:textId="77777777" w:rsidR="00F020DD" w:rsidRDefault="00246C06">
      <w:pPr>
        <w:pStyle w:val="ListParagraph"/>
        <w:numPr>
          <w:ilvl w:val="0"/>
          <w:numId w:val="64"/>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F020DD" w14:paraId="19EAA030"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19EAA02E" w14:textId="77777777" w:rsidR="00F020DD" w:rsidRDefault="00246C06">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2F" w14:textId="77777777" w:rsidR="00F020DD" w:rsidRDefault="00246C06">
            <w:pPr>
              <w:rPr>
                <w:rFonts w:ascii="Arial" w:hAnsi="Arial" w:cs="Arial"/>
                <w:sz w:val="16"/>
                <w:szCs w:val="16"/>
              </w:rPr>
            </w:pPr>
            <w:r>
              <w:rPr>
                <w:rFonts w:ascii="Arial" w:eastAsia="Times New Roman" w:hAnsi="Arial" w:cs="Arial"/>
                <w:b/>
                <w:bCs/>
                <w:sz w:val="16"/>
                <w:szCs w:val="16"/>
              </w:rPr>
              <w:t>[X*Max rank value], RU&lt;=39%</w:t>
            </w:r>
          </w:p>
        </w:tc>
      </w:tr>
      <w:tr w:rsidR="00F020DD" w14:paraId="19EAA033"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31"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32" w14:textId="77777777" w:rsidR="00F020DD" w:rsidRDefault="00246C06">
            <w:pPr>
              <w:rPr>
                <w:rFonts w:ascii="Arial" w:hAnsi="Arial" w:cs="Arial"/>
                <w:sz w:val="16"/>
                <w:szCs w:val="16"/>
              </w:rPr>
            </w:pPr>
            <w:r>
              <w:rPr>
                <w:rFonts w:ascii="Arial" w:eastAsia="Times New Roman" w:hAnsi="Arial" w:cs="Arial"/>
                <w:b/>
                <w:bCs/>
                <w:sz w:val="16"/>
                <w:szCs w:val="16"/>
              </w:rPr>
              <w:t>[Y*Max rank value], RU&lt;=39%</w:t>
            </w:r>
          </w:p>
        </w:tc>
      </w:tr>
      <w:tr w:rsidR="00F020DD" w14:paraId="19EAA036"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34"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35" w14:textId="77777777" w:rsidR="00F020DD" w:rsidRDefault="00246C06">
            <w:pPr>
              <w:rPr>
                <w:rFonts w:ascii="Arial" w:hAnsi="Arial" w:cs="Arial"/>
                <w:sz w:val="16"/>
                <w:szCs w:val="16"/>
              </w:rPr>
            </w:pPr>
            <w:r>
              <w:rPr>
                <w:rFonts w:ascii="Arial" w:eastAsia="Times New Roman" w:hAnsi="Arial" w:cs="Arial"/>
                <w:b/>
                <w:bCs/>
                <w:sz w:val="16"/>
                <w:szCs w:val="16"/>
              </w:rPr>
              <w:t>[Z*Max rank value], RU&lt;=39%</w:t>
            </w:r>
          </w:p>
        </w:tc>
      </w:tr>
      <w:tr w:rsidR="00F020DD" w14:paraId="19EAA039"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37"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38" w14:textId="77777777" w:rsidR="00F020DD" w:rsidRDefault="00246C06">
            <w:pPr>
              <w:rPr>
                <w:rFonts w:ascii="Arial" w:hAnsi="Arial" w:cs="Arial"/>
                <w:sz w:val="16"/>
                <w:szCs w:val="16"/>
              </w:rPr>
            </w:pPr>
            <w:r>
              <w:rPr>
                <w:rFonts w:ascii="Arial" w:eastAsia="Times New Roman" w:hAnsi="Arial" w:cs="Arial"/>
                <w:b/>
                <w:bCs/>
                <w:sz w:val="16"/>
                <w:szCs w:val="16"/>
              </w:rPr>
              <w:t>[X*Max rank value], RU 40%-69%</w:t>
            </w:r>
          </w:p>
        </w:tc>
      </w:tr>
      <w:tr w:rsidR="00F020DD" w14:paraId="19EAA03C"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3A"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3B" w14:textId="77777777" w:rsidR="00F020DD" w:rsidRDefault="00246C06">
            <w:pPr>
              <w:rPr>
                <w:rFonts w:ascii="Arial" w:hAnsi="Arial" w:cs="Arial"/>
                <w:sz w:val="16"/>
                <w:szCs w:val="16"/>
              </w:rPr>
            </w:pPr>
            <w:r>
              <w:rPr>
                <w:rFonts w:ascii="Arial" w:eastAsia="Times New Roman" w:hAnsi="Arial" w:cs="Arial"/>
                <w:b/>
                <w:bCs/>
                <w:sz w:val="16"/>
                <w:szCs w:val="16"/>
              </w:rPr>
              <w:t>[Y*Max rank value], RU 40%-69%</w:t>
            </w:r>
          </w:p>
        </w:tc>
      </w:tr>
      <w:tr w:rsidR="00F020DD" w14:paraId="19EAA03F"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3D"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3E" w14:textId="77777777" w:rsidR="00F020DD" w:rsidRDefault="00246C06">
            <w:pPr>
              <w:rPr>
                <w:rFonts w:ascii="Arial" w:hAnsi="Arial" w:cs="Arial"/>
                <w:sz w:val="16"/>
                <w:szCs w:val="16"/>
              </w:rPr>
            </w:pPr>
            <w:r>
              <w:rPr>
                <w:rFonts w:ascii="Arial" w:eastAsia="Times New Roman" w:hAnsi="Arial" w:cs="Arial"/>
                <w:b/>
                <w:bCs/>
                <w:sz w:val="16"/>
                <w:szCs w:val="16"/>
              </w:rPr>
              <w:t>[Z*Max rank value], RU 40%-69%</w:t>
            </w:r>
          </w:p>
        </w:tc>
      </w:tr>
      <w:tr w:rsidR="00F020DD" w14:paraId="19EAA042"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40"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41" w14:textId="77777777" w:rsidR="00F020DD" w:rsidRDefault="00246C06">
            <w:pPr>
              <w:rPr>
                <w:rFonts w:ascii="Arial" w:hAnsi="Arial" w:cs="Arial"/>
                <w:sz w:val="16"/>
                <w:szCs w:val="16"/>
              </w:rPr>
            </w:pPr>
            <w:r>
              <w:rPr>
                <w:rFonts w:ascii="Arial" w:eastAsia="Times New Roman" w:hAnsi="Arial" w:cs="Arial"/>
                <w:b/>
                <w:bCs/>
                <w:sz w:val="16"/>
                <w:szCs w:val="16"/>
              </w:rPr>
              <w:t>[X*Max rank value], RU &gt;=70%</w:t>
            </w:r>
          </w:p>
        </w:tc>
      </w:tr>
      <w:tr w:rsidR="00F020DD" w14:paraId="19EAA045"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43"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44" w14:textId="77777777" w:rsidR="00F020DD" w:rsidRDefault="00246C06">
            <w:pPr>
              <w:rPr>
                <w:rFonts w:ascii="Arial" w:hAnsi="Arial" w:cs="Arial"/>
                <w:sz w:val="16"/>
                <w:szCs w:val="16"/>
              </w:rPr>
            </w:pPr>
            <w:r>
              <w:rPr>
                <w:rFonts w:ascii="Arial" w:eastAsia="Times New Roman" w:hAnsi="Arial" w:cs="Arial"/>
                <w:b/>
                <w:bCs/>
                <w:sz w:val="16"/>
                <w:szCs w:val="16"/>
              </w:rPr>
              <w:t>[Y*Max rank value], RU &gt;=70%</w:t>
            </w:r>
          </w:p>
        </w:tc>
      </w:tr>
      <w:tr w:rsidR="00F020DD" w14:paraId="19EAA048"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9EAA046" w14:textId="77777777" w:rsidR="00F020DD" w:rsidRDefault="00F020DD">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AA047" w14:textId="77777777" w:rsidR="00F020DD" w:rsidRDefault="00246C06">
            <w:pPr>
              <w:rPr>
                <w:rFonts w:ascii="Arial" w:hAnsi="Arial" w:cs="Arial"/>
                <w:sz w:val="16"/>
                <w:szCs w:val="16"/>
              </w:rPr>
            </w:pPr>
            <w:r>
              <w:rPr>
                <w:rFonts w:ascii="Arial" w:eastAsia="Times New Roman" w:hAnsi="Arial" w:cs="Arial"/>
                <w:b/>
                <w:bCs/>
                <w:sz w:val="16"/>
                <w:szCs w:val="16"/>
              </w:rPr>
              <w:t>[Z*Max rank value], RU &gt;=70%</w:t>
            </w:r>
          </w:p>
        </w:tc>
      </w:tr>
    </w:tbl>
    <w:p w14:paraId="19EAA049" w14:textId="77777777" w:rsidR="00F020DD" w:rsidRDefault="00F020DD">
      <w:pPr>
        <w:rPr>
          <w:rFonts w:eastAsia="等线"/>
          <w:lang w:eastAsia="zh-CN"/>
        </w:rPr>
      </w:pPr>
    </w:p>
    <w:p w14:paraId="19EAA04A" w14:textId="77777777" w:rsidR="00F020DD" w:rsidRDefault="00246C06">
      <w:pPr>
        <w:rPr>
          <w:lang w:eastAsia="zh-CN"/>
        </w:rPr>
      </w:pPr>
      <w:r>
        <w:rPr>
          <w:lang w:eastAsia="zh-CN"/>
        </w:rPr>
        <w:t>Note: for result collection for the generalization verification of AI/ML based CSI compression over various deployment scenarios, till the RAN1#112bis-e meeting,</w:t>
      </w:r>
    </w:p>
    <w:p w14:paraId="19EAA04B" w14:textId="77777777" w:rsidR="00F020DD" w:rsidRDefault="00246C06">
      <w:pPr>
        <w:numPr>
          <w:ilvl w:val="0"/>
          <w:numId w:val="65"/>
        </w:numPr>
        <w:spacing w:after="0" w:line="240" w:lineRule="auto"/>
        <w:jc w:val="left"/>
        <w:rPr>
          <w:bCs/>
          <w:szCs w:val="20"/>
          <w:lang w:eastAsia="zh-CN"/>
        </w:rPr>
      </w:pPr>
      <w:r>
        <w:rPr>
          <w:bCs/>
          <w:szCs w:val="20"/>
          <w:lang w:eastAsia="zh-CN"/>
        </w:rPr>
        <w:t xml:space="preserve">15 sources show that compared to the case where the AI/ML model is trained with dataset subject to a certain deployment </w:t>
      </w:r>
      <w:proofErr w:type="spellStart"/>
      <w:r>
        <w:rPr>
          <w:bCs/>
          <w:szCs w:val="20"/>
          <w:lang w:eastAsia="zh-CN"/>
        </w:rPr>
        <w:t>scenario#B</w:t>
      </w:r>
      <w:proofErr w:type="spellEnd"/>
      <w:r>
        <w:rPr>
          <w:bCs/>
          <w:szCs w:val="20"/>
          <w:lang w:eastAsia="zh-CN"/>
        </w:rPr>
        <w:t xml:space="preserve"> and applied for inference with a same deployment </w:t>
      </w:r>
      <w:proofErr w:type="spellStart"/>
      <w:r>
        <w:rPr>
          <w:bCs/>
          <w:szCs w:val="20"/>
          <w:lang w:eastAsia="zh-CN"/>
        </w:rPr>
        <w:t>scenario#B</w:t>
      </w:r>
      <w:proofErr w:type="spellEnd"/>
      <w:r>
        <w:rPr>
          <w:bCs/>
          <w:szCs w:val="20"/>
          <w:lang w:eastAsia="zh-CN"/>
        </w:rPr>
        <w:t xml:space="preserve">, it has degraded performance if the model is trained with deployment </w:t>
      </w:r>
      <w:proofErr w:type="spellStart"/>
      <w:r>
        <w:rPr>
          <w:bCs/>
          <w:szCs w:val="20"/>
          <w:lang w:eastAsia="zh-CN"/>
        </w:rPr>
        <w:t>scenario#A</w:t>
      </w:r>
      <w:proofErr w:type="spellEnd"/>
      <w:r>
        <w:rPr>
          <w:bCs/>
          <w:szCs w:val="20"/>
          <w:lang w:eastAsia="zh-CN"/>
        </w:rPr>
        <w:t xml:space="preserve"> and applied for inference with a different deployment </w:t>
      </w:r>
      <w:proofErr w:type="spellStart"/>
      <w:r>
        <w:rPr>
          <w:bCs/>
          <w:szCs w:val="20"/>
          <w:lang w:eastAsia="zh-CN"/>
        </w:rPr>
        <w:t>scenario#B</w:t>
      </w:r>
      <w:proofErr w:type="spellEnd"/>
      <w:r>
        <w:rPr>
          <w:bCs/>
          <w:szCs w:val="20"/>
          <w:lang w:eastAsia="zh-CN"/>
        </w:rPr>
        <w:t>.</w:t>
      </w:r>
    </w:p>
    <w:p w14:paraId="19EAA04C" w14:textId="77777777" w:rsidR="00F020DD" w:rsidRDefault="00246C06">
      <w:pPr>
        <w:numPr>
          <w:ilvl w:val="1"/>
          <w:numId w:val="65"/>
        </w:numPr>
        <w:spacing w:after="0" w:line="240" w:lineRule="auto"/>
        <w:jc w:val="left"/>
        <w:rPr>
          <w:bCs/>
          <w:szCs w:val="20"/>
          <w:lang w:eastAsia="zh-CN"/>
        </w:rPr>
      </w:pPr>
      <w:r>
        <w:rPr>
          <w:bCs/>
          <w:szCs w:val="20"/>
          <w:lang w:eastAsia="zh-CN"/>
        </w:rPr>
        <w:t xml:space="preserve">E.g.,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UMa</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UMi</w:t>
      </w:r>
      <w:proofErr w:type="spellEnd"/>
      <w:r>
        <w:rPr>
          <w:bCs/>
          <w:szCs w:val="20"/>
          <w:lang w:eastAsia="zh-CN"/>
        </w:rPr>
        <w:t xml:space="preserve">,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UMi</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UMa</w:t>
      </w:r>
      <w:proofErr w:type="spellEnd"/>
      <w:r>
        <w:rPr>
          <w:bCs/>
          <w:szCs w:val="20"/>
          <w:lang w:eastAsia="zh-CN"/>
        </w:rPr>
        <w:t xml:space="preserve">, or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InH</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UMa</w:t>
      </w:r>
      <w:proofErr w:type="spellEnd"/>
      <w:r>
        <w:rPr>
          <w:bCs/>
          <w:szCs w:val="20"/>
          <w:lang w:eastAsia="zh-CN"/>
        </w:rPr>
        <w:t>/</w:t>
      </w:r>
      <w:proofErr w:type="spellStart"/>
      <w:r>
        <w:rPr>
          <w:bCs/>
          <w:szCs w:val="20"/>
          <w:lang w:eastAsia="zh-CN"/>
        </w:rPr>
        <w:t>UMi</w:t>
      </w:r>
      <w:proofErr w:type="spellEnd"/>
      <w:r>
        <w:rPr>
          <w:bCs/>
          <w:szCs w:val="20"/>
          <w:lang w:eastAsia="zh-CN"/>
        </w:rPr>
        <w:t>.</w:t>
      </w:r>
    </w:p>
    <w:p w14:paraId="19EAA04D" w14:textId="77777777" w:rsidR="00F020DD" w:rsidRDefault="00246C06">
      <w:pPr>
        <w:numPr>
          <w:ilvl w:val="1"/>
          <w:numId w:val="65"/>
        </w:numPr>
        <w:spacing w:after="0" w:line="240" w:lineRule="auto"/>
        <w:jc w:val="left"/>
        <w:rPr>
          <w:bCs/>
          <w:szCs w:val="20"/>
          <w:lang w:eastAsia="zh-CN"/>
        </w:rPr>
      </w:pPr>
      <w:r>
        <w:rPr>
          <w:bCs/>
          <w:szCs w:val="20"/>
          <w:lang w:eastAsia="zh-CN"/>
        </w:rPr>
        <w:t xml:space="preserve">6 sources observe that if deployment </w:t>
      </w:r>
      <w:proofErr w:type="spellStart"/>
      <w:r>
        <w:rPr>
          <w:bCs/>
          <w:szCs w:val="20"/>
          <w:lang w:eastAsia="zh-CN"/>
        </w:rPr>
        <w:t>scenario#A</w:t>
      </w:r>
      <w:proofErr w:type="spellEnd"/>
      <w:r>
        <w:rPr>
          <w:bCs/>
          <w:szCs w:val="20"/>
          <w:lang w:eastAsia="zh-CN"/>
        </w:rPr>
        <w:t xml:space="preserve"> and deployment </w:t>
      </w:r>
      <w:proofErr w:type="spellStart"/>
      <w:r>
        <w:rPr>
          <w:bCs/>
          <w:szCs w:val="20"/>
          <w:lang w:eastAsia="zh-CN"/>
        </w:rPr>
        <w:t>scenario#B</w:t>
      </w:r>
      <w:proofErr w:type="spellEnd"/>
      <w:r>
        <w:rPr>
          <w:bCs/>
          <w:szCs w:val="20"/>
          <w:lang w:eastAsia="zh-CN"/>
        </w:rPr>
        <w:t xml:space="preserve"> are subject to some certain combinations, the degradation is minor.</w:t>
      </w:r>
    </w:p>
    <w:p w14:paraId="19EAA04E" w14:textId="77777777" w:rsidR="00F020DD" w:rsidRDefault="00246C06">
      <w:pPr>
        <w:numPr>
          <w:ilvl w:val="2"/>
          <w:numId w:val="65"/>
        </w:numPr>
        <w:spacing w:after="0" w:line="240" w:lineRule="auto"/>
        <w:jc w:val="left"/>
        <w:rPr>
          <w:bCs/>
          <w:szCs w:val="20"/>
          <w:lang w:eastAsia="zh-CN"/>
        </w:rPr>
      </w:pPr>
      <w:r>
        <w:rPr>
          <w:bCs/>
          <w:szCs w:val="20"/>
          <w:lang w:eastAsia="zh-CN"/>
        </w:rPr>
        <w:t xml:space="preserve">E.g.,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UMa</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UMi</w:t>
      </w:r>
      <w:proofErr w:type="spellEnd"/>
      <w:r>
        <w:rPr>
          <w:bCs/>
          <w:szCs w:val="20"/>
          <w:lang w:eastAsia="zh-CN"/>
        </w:rPr>
        <w:t xml:space="preserve">, or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UMi</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UMa</w:t>
      </w:r>
      <w:proofErr w:type="spellEnd"/>
      <w:r>
        <w:rPr>
          <w:bCs/>
          <w:szCs w:val="20"/>
          <w:lang w:eastAsia="zh-CN"/>
        </w:rPr>
        <w:t>.</w:t>
      </w:r>
    </w:p>
    <w:p w14:paraId="19EAA04F" w14:textId="77777777" w:rsidR="00F020DD" w:rsidRDefault="00246C06">
      <w:pPr>
        <w:numPr>
          <w:ilvl w:val="0"/>
          <w:numId w:val="65"/>
        </w:numPr>
        <w:spacing w:after="0" w:line="240" w:lineRule="auto"/>
        <w:jc w:val="left"/>
        <w:rPr>
          <w:bCs/>
          <w:szCs w:val="20"/>
          <w:lang w:eastAsia="zh-CN"/>
        </w:rPr>
      </w:pPr>
      <w:r>
        <w:rPr>
          <w:bCs/>
          <w:color w:val="000000"/>
          <w:szCs w:val="20"/>
          <w:lang w:eastAsia="zh-CN"/>
        </w:rPr>
        <w:t>6 sources show tha</w:t>
      </w:r>
      <w:r>
        <w:rPr>
          <w:bCs/>
          <w:szCs w:val="20"/>
          <w:lang w:eastAsia="zh-CN"/>
        </w:rPr>
        <w:t xml:space="preserve">t generalized performance of the AI/ML model can be achieved, if the training dataset is constructed with data samples subject to multiple deployment scenarios including deployment </w:t>
      </w:r>
      <w:proofErr w:type="spellStart"/>
      <w:r>
        <w:rPr>
          <w:bCs/>
          <w:szCs w:val="20"/>
          <w:lang w:eastAsia="zh-CN"/>
        </w:rPr>
        <w:t>scenario#A</w:t>
      </w:r>
      <w:proofErr w:type="spellEnd"/>
      <w:r>
        <w:rPr>
          <w:bCs/>
          <w:szCs w:val="20"/>
          <w:lang w:eastAsia="zh-CN"/>
        </w:rPr>
        <w:t xml:space="preserve"> and deployment </w:t>
      </w:r>
      <w:proofErr w:type="spellStart"/>
      <w:r>
        <w:rPr>
          <w:bCs/>
          <w:szCs w:val="20"/>
          <w:lang w:eastAsia="zh-CN"/>
        </w:rPr>
        <w:t>scenario#B</w:t>
      </w:r>
      <w:proofErr w:type="spellEnd"/>
      <w:r>
        <w:rPr>
          <w:bCs/>
          <w:szCs w:val="20"/>
          <w:lang w:eastAsia="zh-CN"/>
        </w:rPr>
        <w:t xml:space="preserve">, and the trained AI/ML model applies inference on either deployment </w:t>
      </w:r>
      <w:proofErr w:type="spellStart"/>
      <w:r>
        <w:rPr>
          <w:bCs/>
          <w:szCs w:val="20"/>
          <w:lang w:eastAsia="zh-CN"/>
        </w:rPr>
        <w:t>scenario#A</w:t>
      </w:r>
      <w:proofErr w:type="spellEnd"/>
      <w:r>
        <w:rPr>
          <w:bCs/>
          <w:szCs w:val="20"/>
          <w:lang w:eastAsia="zh-CN"/>
        </w:rPr>
        <w:t xml:space="preserve"> or deployment </w:t>
      </w:r>
      <w:proofErr w:type="spellStart"/>
      <w:r>
        <w:rPr>
          <w:bCs/>
          <w:szCs w:val="20"/>
          <w:lang w:eastAsia="zh-CN"/>
        </w:rPr>
        <w:t>scenario#B</w:t>
      </w:r>
      <w:proofErr w:type="spellEnd"/>
      <w:r>
        <w:rPr>
          <w:bCs/>
          <w:szCs w:val="20"/>
          <w:lang w:eastAsia="zh-CN"/>
        </w:rPr>
        <w:t>.</w:t>
      </w:r>
    </w:p>
    <w:p w14:paraId="19EAA050" w14:textId="77777777" w:rsidR="00F020DD" w:rsidRDefault="00246C06">
      <w:pPr>
        <w:numPr>
          <w:ilvl w:val="1"/>
          <w:numId w:val="65"/>
        </w:numPr>
        <w:spacing w:after="0" w:line="240" w:lineRule="auto"/>
        <w:jc w:val="left"/>
        <w:rPr>
          <w:bCs/>
          <w:szCs w:val="20"/>
          <w:lang w:eastAsia="zh-CN"/>
        </w:rPr>
      </w:pPr>
      <w:r>
        <w:rPr>
          <w:bCs/>
          <w:szCs w:val="20"/>
          <w:lang w:eastAsia="zh-CN"/>
        </w:rPr>
        <w:t xml:space="preserve">E.g.,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InH</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UMa</w:t>
      </w:r>
      <w:proofErr w:type="spellEnd"/>
      <w:r>
        <w:rPr>
          <w:bCs/>
          <w:szCs w:val="20"/>
          <w:lang w:eastAsia="zh-CN"/>
        </w:rPr>
        <w:t xml:space="preserve"> and/or </w:t>
      </w:r>
      <w:proofErr w:type="spellStart"/>
      <w:r>
        <w:rPr>
          <w:bCs/>
          <w:szCs w:val="20"/>
          <w:lang w:eastAsia="zh-CN"/>
        </w:rPr>
        <w:t>UMi</w:t>
      </w:r>
      <w:proofErr w:type="spellEnd"/>
      <w:r>
        <w:rPr>
          <w:bCs/>
          <w:szCs w:val="20"/>
          <w:lang w:eastAsia="zh-CN"/>
        </w:rPr>
        <w:t>.</w:t>
      </w:r>
    </w:p>
    <w:p w14:paraId="19EAA051" w14:textId="77777777" w:rsidR="00F020DD" w:rsidRDefault="00246C06">
      <w:pPr>
        <w:numPr>
          <w:ilvl w:val="0"/>
          <w:numId w:val="65"/>
        </w:numPr>
        <w:spacing w:after="0" w:line="240" w:lineRule="auto"/>
        <w:jc w:val="left"/>
        <w:rPr>
          <w:bCs/>
          <w:szCs w:val="20"/>
          <w:lang w:eastAsia="zh-CN"/>
        </w:rPr>
      </w:pPr>
      <w:r>
        <w:rPr>
          <w:bCs/>
          <w:szCs w:val="20"/>
          <w:lang w:eastAsia="zh-CN"/>
        </w:rPr>
        <w:t xml:space="preserve">3 sources show that, compared to the case where the AI/ML model is trained on </w:t>
      </w:r>
      <w:proofErr w:type="spellStart"/>
      <w:r>
        <w:rPr>
          <w:bCs/>
          <w:szCs w:val="20"/>
          <w:lang w:eastAsia="zh-CN"/>
        </w:rPr>
        <w:t>scenario#A</w:t>
      </w:r>
      <w:proofErr w:type="spellEnd"/>
      <w:r>
        <w:rPr>
          <w:bCs/>
          <w:szCs w:val="20"/>
          <w:lang w:eastAsia="zh-CN"/>
        </w:rPr>
        <w:t xml:space="preserve"> and applied for inference on deployment </w:t>
      </w:r>
      <w:proofErr w:type="spellStart"/>
      <w:r>
        <w:rPr>
          <w:bCs/>
          <w:szCs w:val="20"/>
          <w:lang w:eastAsia="zh-CN"/>
        </w:rPr>
        <w:t>scenario#B</w:t>
      </w:r>
      <w:proofErr w:type="spellEnd"/>
      <w:r>
        <w:rPr>
          <w:bCs/>
          <w:szCs w:val="20"/>
          <w:lang w:eastAsia="zh-CN"/>
        </w:rPr>
        <w:t xml:space="preserve">, the generalization performance can be improved, if the AI/ML model, after trained on deployment </w:t>
      </w:r>
      <w:proofErr w:type="spellStart"/>
      <w:r>
        <w:rPr>
          <w:bCs/>
          <w:szCs w:val="20"/>
          <w:lang w:eastAsia="zh-CN"/>
        </w:rPr>
        <w:t>scenario#A</w:t>
      </w:r>
      <w:proofErr w:type="spellEnd"/>
      <w:r>
        <w:rPr>
          <w:bCs/>
          <w:szCs w:val="20"/>
          <w:lang w:eastAsia="zh-CN"/>
        </w:rPr>
        <w:t xml:space="preserve">, is updated based on a fine-tuned dataset subject to deployment </w:t>
      </w:r>
      <w:proofErr w:type="spellStart"/>
      <w:r>
        <w:rPr>
          <w:bCs/>
          <w:szCs w:val="20"/>
          <w:lang w:eastAsia="zh-CN"/>
        </w:rPr>
        <w:t>scenario#B</w:t>
      </w:r>
      <w:proofErr w:type="spellEnd"/>
      <w:r>
        <w:rPr>
          <w:bCs/>
          <w:szCs w:val="20"/>
          <w:lang w:eastAsia="zh-CN"/>
        </w:rPr>
        <w:t xml:space="preserve">, and performs inference on deployment </w:t>
      </w:r>
      <w:proofErr w:type="spellStart"/>
      <w:r>
        <w:rPr>
          <w:bCs/>
          <w:szCs w:val="20"/>
          <w:lang w:eastAsia="zh-CN"/>
        </w:rPr>
        <w:t>scenario#B</w:t>
      </w:r>
      <w:proofErr w:type="spellEnd"/>
      <w:r>
        <w:rPr>
          <w:bCs/>
          <w:szCs w:val="20"/>
          <w:lang w:eastAsia="zh-CN"/>
        </w:rPr>
        <w:t>.</w:t>
      </w:r>
    </w:p>
    <w:p w14:paraId="19EAA052" w14:textId="77777777" w:rsidR="00F020DD" w:rsidRDefault="00246C06">
      <w:pPr>
        <w:numPr>
          <w:ilvl w:val="1"/>
          <w:numId w:val="65"/>
        </w:numPr>
        <w:spacing w:after="0" w:line="240" w:lineRule="auto"/>
        <w:jc w:val="left"/>
        <w:rPr>
          <w:bCs/>
          <w:szCs w:val="20"/>
          <w:lang w:eastAsia="zh-CN"/>
        </w:rPr>
      </w:pPr>
      <w:r>
        <w:rPr>
          <w:bCs/>
          <w:szCs w:val="20"/>
          <w:lang w:eastAsia="zh-CN"/>
        </w:rPr>
        <w:t xml:space="preserve">E.g., deployment </w:t>
      </w:r>
      <w:proofErr w:type="spellStart"/>
      <w:r>
        <w:rPr>
          <w:bCs/>
          <w:szCs w:val="20"/>
          <w:lang w:eastAsia="zh-CN"/>
        </w:rPr>
        <w:t>scenario#A</w:t>
      </w:r>
      <w:proofErr w:type="spellEnd"/>
      <w:r>
        <w:rPr>
          <w:bCs/>
          <w:szCs w:val="20"/>
          <w:lang w:eastAsia="zh-CN"/>
        </w:rPr>
        <w:t xml:space="preserve"> is </w:t>
      </w:r>
      <w:proofErr w:type="spellStart"/>
      <w:r>
        <w:rPr>
          <w:bCs/>
          <w:szCs w:val="20"/>
          <w:lang w:eastAsia="zh-CN"/>
        </w:rPr>
        <w:t>InH</w:t>
      </w:r>
      <w:proofErr w:type="spellEnd"/>
      <w:r>
        <w:rPr>
          <w:bCs/>
          <w:szCs w:val="20"/>
          <w:lang w:eastAsia="zh-CN"/>
        </w:rPr>
        <w:t xml:space="preserve">, deployment </w:t>
      </w:r>
      <w:proofErr w:type="spellStart"/>
      <w:r>
        <w:rPr>
          <w:bCs/>
          <w:szCs w:val="20"/>
          <w:lang w:eastAsia="zh-CN"/>
        </w:rPr>
        <w:t>scenario#B</w:t>
      </w:r>
      <w:proofErr w:type="spellEnd"/>
      <w:r>
        <w:rPr>
          <w:bCs/>
          <w:szCs w:val="20"/>
          <w:lang w:eastAsia="zh-CN"/>
        </w:rPr>
        <w:t xml:space="preserve"> is </w:t>
      </w:r>
      <w:proofErr w:type="spellStart"/>
      <w:r>
        <w:rPr>
          <w:bCs/>
          <w:szCs w:val="20"/>
          <w:lang w:eastAsia="zh-CN"/>
        </w:rPr>
        <w:t>UMa</w:t>
      </w:r>
      <w:proofErr w:type="spellEnd"/>
      <w:r>
        <w:rPr>
          <w:bCs/>
          <w:szCs w:val="20"/>
          <w:lang w:eastAsia="zh-CN"/>
        </w:rPr>
        <w:t xml:space="preserve"> or </w:t>
      </w:r>
      <w:proofErr w:type="spellStart"/>
      <w:r>
        <w:rPr>
          <w:bCs/>
          <w:szCs w:val="20"/>
          <w:lang w:eastAsia="zh-CN"/>
        </w:rPr>
        <w:t>UMi</w:t>
      </w:r>
      <w:proofErr w:type="spellEnd"/>
      <w:r>
        <w:rPr>
          <w:bCs/>
          <w:szCs w:val="20"/>
          <w:lang w:eastAsia="zh-CN"/>
        </w:rPr>
        <w:t>.</w:t>
      </w:r>
    </w:p>
    <w:p w14:paraId="19EAA053" w14:textId="77777777" w:rsidR="00F020DD" w:rsidRDefault="00F020DD"/>
    <w:p w14:paraId="19EAA054" w14:textId="77777777" w:rsidR="00F020DD" w:rsidRDefault="00246C06">
      <w:pPr>
        <w:rPr>
          <w:bCs/>
          <w:highlight w:val="green"/>
          <w:lang w:eastAsia="zh-CN"/>
        </w:rPr>
      </w:pPr>
      <w:r>
        <w:rPr>
          <w:bCs/>
          <w:highlight w:val="green"/>
          <w:lang w:eastAsia="zh-CN"/>
        </w:rPr>
        <w:t>Agreement</w:t>
      </w:r>
    </w:p>
    <w:p w14:paraId="19EAA055" w14:textId="77777777" w:rsidR="00F020DD" w:rsidRDefault="00246C06">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F020DD" w14:paraId="19EAA058"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56"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57"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UE speed</w:t>
            </w:r>
          </w:p>
        </w:tc>
      </w:tr>
      <w:tr w:rsidR="00F020DD" w14:paraId="19EAA05B"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9EAA059" w14:textId="77777777" w:rsidR="00F020DD" w:rsidRDefault="00F020D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5A"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F020DD" w14:paraId="19EAA05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9EAA05C" w14:textId="77777777" w:rsidR="00F020DD" w:rsidRDefault="00F020D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5D"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F020DD" w14:paraId="19EAA061"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9EAA05F" w14:textId="77777777" w:rsidR="00F020DD" w:rsidRDefault="00F020D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60"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F020DD" w14:paraId="19EAA064"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9EAA062" w14:textId="77777777" w:rsidR="00F020DD" w:rsidRDefault="00F020D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63" w14:textId="77777777" w:rsidR="00F020DD" w:rsidRDefault="00246C06">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F020DD" w14:paraId="19EAA067"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9EAA065" w14:textId="77777777" w:rsidR="00F020DD" w:rsidRDefault="00F020DD">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19EAA066" w14:textId="77777777" w:rsidR="00F020DD" w:rsidRDefault="00246C06">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19EAA068" w14:textId="77777777" w:rsidR="00F020DD" w:rsidRDefault="00F020DD">
      <w:pPr>
        <w:rPr>
          <w:lang w:eastAsia="zh-CN"/>
        </w:rPr>
      </w:pPr>
    </w:p>
    <w:p w14:paraId="19EAA069" w14:textId="77777777" w:rsidR="00F020DD" w:rsidRDefault="00F020DD">
      <w:pPr>
        <w:rPr>
          <w:lang w:eastAsia="zh-CN"/>
        </w:rPr>
      </w:pPr>
    </w:p>
    <w:p w14:paraId="19EAA06A" w14:textId="77777777" w:rsidR="00F020DD" w:rsidRDefault="00246C06">
      <w:pPr>
        <w:rPr>
          <w:szCs w:val="20"/>
          <w:highlight w:val="green"/>
          <w:lang w:eastAsia="zh-CN"/>
        </w:rPr>
      </w:pPr>
      <w:r>
        <w:rPr>
          <w:szCs w:val="20"/>
          <w:highlight w:val="green"/>
          <w:lang w:eastAsia="zh-CN"/>
        </w:rPr>
        <w:t>Agreement</w:t>
      </w:r>
    </w:p>
    <w:p w14:paraId="19EAA06B" w14:textId="77777777" w:rsidR="00F020DD" w:rsidRDefault="00246C06">
      <w:pPr>
        <w:rPr>
          <w:szCs w:val="20"/>
          <w:lang w:eastAsia="zh-CN"/>
        </w:rPr>
      </w:pPr>
      <w:r>
        <w:rPr>
          <w:szCs w:val="20"/>
          <w:lang w:eastAsia="zh-CN"/>
        </w:rPr>
        <w:lastRenderedPageBreak/>
        <w:t>To evaluate the performance of the intermediate KPI based monitoring mechanism for CSI compression, the model monitoring methodology is considered as:</w:t>
      </w:r>
    </w:p>
    <w:p w14:paraId="19EAA06C" w14:textId="77777777" w:rsidR="00F020DD" w:rsidRDefault="00246C06">
      <w:pPr>
        <w:numPr>
          <w:ilvl w:val="0"/>
          <w:numId w:val="66"/>
        </w:numPr>
        <w:snapToGrid/>
        <w:spacing w:after="0" w:line="240" w:lineRule="auto"/>
        <w:jc w:val="left"/>
        <w:rPr>
          <w:szCs w:val="20"/>
          <w:lang w:eastAsia="zh-CN"/>
        </w:rPr>
      </w:pPr>
      <w:r>
        <w:rPr>
          <w:szCs w:val="20"/>
          <w:lang w:eastAsia="zh-CN"/>
        </w:rPr>
        <w:t>Step1: Generate test dataset including K test samples</w:t>
      </w:r>
    </w:p>
    <w:p w14:paraId="19EAA06D" w14:textId="77777777" w:rsidR="00F020DD" w:rsidRDefault="00246C06">
      <w:pPr>
        <w:numPr>
          <w:ilvl w:val="1"/>
          <w:numId w:val="66"/>
        </w:numPr>
        <w:snapToGrid/>
        <w:spacing w:after="0" w:line="240" w:lineRule="auto"/>
        <w:jc w:val="left"/>
        <w:rPr>
          <w:szCs w:val="20"/>
          <w:lang w:eastAsia="zh-CN"/>
        </w:rPr>
      </w:pPr>
      <w:r>
        <w:rPr>
          <w:szCs w:val="20"/>
          <w:lang w:eastAsia="zh-CN"/>
        </w:rPr>
        <w:t>FFS how to obtain the K test samples</w:t>
      </w:r>
    </w:p>
    <w:p w14:paraId="19EAA06E" w14:textId="77777777" w:rsidR="00F020DD" w:rsidRDefault="00246C06">
      <w:pPr>
        <w:numPr>
          <w:ilvl w:val="0"/>
          <w:numId w:val="66"/>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19EAA06F" w14:textId="77777777" w:rsidR="00F020DD" w:rsidRDefault="00246C06">
      <w:pPr>
        <w:numPr>
          <w:ilvl w:val="0"/>
          <w:numId w:val="66"/>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19EAA070" w14:textId="77777777" w:rsidR="00F020DD" w:rsidRDefault="00246C06">
      <w:pPr>
        <w:numPr>
          <w:ilvl w:val="0"/>
          <w:numId w:val="66"/>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19EAA071" w14:textId="77777777" w:rsidR="00F020DD" w:rsidRDefault="00246C06">
      <w:pPr>
        <w:numPr>
          <w:ilvl w:val="0"/>
          <w:numId w:val="66"/>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9EAA072" w14:textId="77777777" w:rsidR="00F020DD" w:rsidRDefault="00F020DD">
      <w:pPr>
        <w:rPr>
          <w:szCs w:val="20"/>
          <w:lang w:eastAsia="zh-CN"/>
        </w:rPr>
      </w:pPr>
    </w:p>
    <w:p w14:paraId="19EAA073" w14:textId="77777777" w:rsidR="00F020DD" w:rsidRDefault="00246C06">
      <w:pPr>
        <w:rPr>
          <w:szCs w:val="20"/>
          <w:highlight w:val="green"/>
          <w:lang w:eastAsia="zh-CN"/>
        </w:rPr>
      </w:pPr>
      <w:r>
        <w:rPr>
          <w:szCs w:val="20"/>
          <w:highlight w:val="green"/>
          <w:lang w:eastAsia="zh-CN"/>
        </w:rPr>
        <w:t>Agreement</w:t>
      </w:r>
    </w:p>
    <w:p w14:paraId="19EAA074" w14:textId="77777777" w:rsidR="00F020DD" w:rsidRDefault="00246C06">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19EAA075" w14:textId="77777777" w:rsidR="00F020DD" w:rsidRDefault="00246C06">
      <w:pPr>
        <w:numPr>
          <w:ilvl w:val="0"/>
          <w:numId w:val="67"/>
        </w:numPr>
        <w:snapToGrid/>
        <w:spacing w:after="0" w:line="240" w:lineRule="auto"/>
        <w:jc w:val="left"/>
        <w:rPr>
          <w:szCs w:val="20"/>
          <w:lang w:eastAsia="zh-CN"/>
        </w:rPr>
      </w:pPr>
      <w:r>
        <w:rPr>
          <w:szCs w:val="20"/>
          <w:lang w:eastAsia="zh-CN"/>
        </w:rPr>
        <w:t xml:space="preserve">Case 1: NW side monitoring of intermediate KPI, where the monitoring accuracy is evaluated for a given ground-truth CSI format (e.g., quantized ground-truth CSI with 8 bits scalar, R16 </w:t>
      </w:r>
      <w:proofErr w:type="spellStart"/>
      <w:r>
        <w:rPr>
          <w:szCs w:val="20"/>
          <w:lang w:eastAsia="zh-CN"/>
        </w:rPr>
        <w:t>eType</w:t>
      </w:r>
      <w:proofErr w:type="spellEnd"/>
      <w:r>
        <w:rPr>
          <w:szCs w:val="20"/>
          <w:lang w:eastAsia="zh-CN"/>
        </w:rPr>
        <w:t xml:space="preserve"> II-like method, etc.)</w:t>
      </w:r>
      <w:r>
        <w:rPr>
          <w:color w:val="00B050"/>
          <w:szCs w:val="20"/>
          <w:lang w:eastAsia="zh-CN"/>
        </w:rPr>
        <w:t xml:space="preserve"> </w:t>
      </w:r>
      <w:r>
        <w:rPr>
          <w:szCs w:val="20"/>
          <w:lang w:eastAsia="zh-CN"/>
        </w:rPr>
        <w:t>or SRS measurements, where</w:t>
      </w:r>
    </w:p>
    <w:p w14:paraId="19EAA076" w14:textId="77777777" w:rsidR="00F020DD" w:rsidRDefault="0011071D">
      <w:pPr>
        <w:numPr>
          <w:ilvl w:val="1"/>
          <w:numId w:val="67"/>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46C06">
        <w:rPr>
          <w:szCs w:val="20"/>
          <w:lang w:eastAsia="zh-CN"/>
        </w:rPr>
        <w:t xml:space="preserve"> is calculated with the output CSI at the NW side and the given ground-truth CSI format or SRS measurements.</w:t>
      </w:r>
    </w:p>
    <w:p w14:paraId="19EAA077" w14:textId="77777777" w:rsidR="00F020DD" w:rsidRDefault="0011071D">
      <w:pPr>
        <w:numPr>
          <w:ilvl w:val="1"/>
          <w:numId w:val="67"/>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46C06">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246C06">
        <w:rPr>
          <w:szCs w:val="20"/>
          <w:lang w:eastAsia="zh-CN"/>
        </w:rPr>
        <w:t>) and the ground-truth CSI of Float32.</w:t>
      </w:r>
    </w:p>
    <w:p w14:paraId="19EAA078" w14:textId="77777777" w:rsidR="00F020DD" w:rsidRDefault="00246C06">
      <w:pPr>
        <w:numPr>
          <w:ilvl w:val="1"/>
          <w:numId w:val="67"/>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19EAA079" w14:textId="77777777" w:rsidR="00F020DD" w:rsidRDefault="00246C06">
      <w:pPr>
        <w:numPr>
          <w:ilvl w:val="0"/>
          <w:numId w:val="67"/>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19EAA07A" w14:textId="77777777" w:rsidR="00F020DD" w:rsidRDefault="00246C06">
      <w:pPr>
        <w:numPr>
          <w:ilvl w:val="1"/>
          <w:numId w:val="67"/>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19EAA07B" w14:textId="77777777" w:rsidR="00F020DD" w:rsidRDefault="00246C06">
      <w:pPr>
        <w:numPr>
          <w:ilvl w:val="2"/>
          <w:numId w:val="67"/>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19EAA07C" w14:textId="77777777" w:rsidR="00F020DD" w:rsidRDefault="00246C06">
      <w:pPr>
        <w:numPr>
          <w:ilvl w:val="1"/>
          <w:numId w:val="67"/>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19EAA07D" w14:textId="77777777" w:rsidR="00F020DD" w:rsidRDefault="0011071D">
      <w:pPr>
        <w:numPr>
          <w:ilvl w:val="1"/>
          <w:numId w:val="67"/>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246C06">
        <w:rPr>
          <w:szCs w:val="20"/>
          <w:lang w:eastAsia="zh-CN"/>
        </w:rPr>
        <w:t xml:space="preserve"> is calculated with the output CSI at the NW side and the same ground-truth CSI.</w:t>
      </w:r>
    </w:p>
    <w:p w14:paraId="19EAA07E" w14:textId="77777777" w:rsidR="00F020DD" w:rsidRDefault="00246C06">
      <w:pPr>
        <w:numPr>
          <w:ilvl w:val="1"/>
          <w:numId w:val="67"/>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19EAA07F" w14:textId="77777777" w:rsidR="00F020DD" w:rsidRDefault="00246C06">
      <w:pPr>
        <w:numPr>
          <w:ilvl w:val="1"/>
          <w:numId w:val="67"/>
        </w:numPr>
        <w:snapToGrid/>
        <w:spacing w:after="0" w:line="240" w:lineRule="auto"/>
        <w:jc w:val="left"/>
        <w:rPr>
          <w:szCs w:val="20"/>
          <w:lang w:eastAsia="zh-CN"/>
        </w:rPr>
      </w:pPr>
      <w:r>
        <w:rPr>
          <w:szCs w:val="20"/>
          <w:lang w:eastAsia="zh-CN"/>
        </w:rPr>
        <w:t>FFS whether/how to evaluate the generalization performance of the proxy model.</w:t>
      </w:r>
    </w:p>
    <w:p w14:paraId="19EAA080" w14:textId="77777777" w:rsidR="00F020DD" w:rsidRDefault="00246C06">
      <w:pPr>
        <w:numPr>
          <w:ilvl w:val="0"/>
          <w:numId w:val="67"/>
        </w:numPr>
        <w:snapToGrid/>
        <w:spacing w:after="0" w:line="240" w:lineRule="auto"/>
        <w:jc w:val="left"/>
        <w:rPr>
          <w:szCs w:val="20"/>
          <w:lang w:eastAsia="zh-CN"/>
        </w:rPr>
      </w:pPr>
      <w:r>
        <w:rPr>
          <w:szCs w:val="20"/>
          <w:lang w:eastAsia="zh-CN"/>
        </w:rPr>
        <w:t>Case 3: others are not precluded</w:t>
      </w:r>
    </w:p>
    <w:p w14:paraId="19EAA081" w14:textId="77777777" w:rsidR="00F020DD" w:rsidRDefault="00F020DD">
      <w:pPr>
        <w:rPr>
          <w:lang w:eastAsia="zh-CN"/>
        </w:rPr>
      </w:pPr>
    </w:p>
    <w:p w14:paraId="19EAA082" w14:textId="77777777" w:rsidR="00F020DD" w:rsidRDefault="00246C06">
      <w:pPr>
        <w:shd w:val="clear" w:color="auto" w:fill="FFFFFF"/>
        <w:spacing w:line="252" w:lineRule="atLeast"/>
        <w:rPr>
          <w:b/>
          <w:bCs/>
          <w:color w:val="000000"/>
          <w:highlight w:val="yellow"/>
          <w:u w:val="single"/>
          <w:lang w:eastAsia="zh-CN"/>
        </w:rPr>
      </w:pPr>
      <w:r>
        <w:rPr>
          <w:u w:val="single"/>
          <w:lang w:eastAsia="zh-CN"/>
        </w:rPr>
        <w:t>Conclusion</w:t>
      </w:r>
    </w:p>
    <w:p w14:paraId="19EAA083" w14:textId="77777777" w:rsidR="00F020DD" w:rsidRDefault="00246C06">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19EAA084" w14:textId="77777777" w:rsidR="00F020DD" w:rsidRDefault="00246C06">
      <w:pPr>
        <w:pStyle w:val="ListParagraph"/>
        <w:numPr>
          <w:ilvl w:val="0"/>
          <w:numId w:val="68"/>
        </w:numPr>
        <w:snapToGrid/>
        <w:spacing w:after="180" w:line="240" w:lineRule="auto"/>
        <w:jc w:val="left"/>
        <w:textAlignment w:val="baseline"/>
        <w:rPr>
          <w:lang w:eastAsia="zh-CN"/>
        </w:rPr>
      </w:pPr>
      <w:r>
        <w:rPr>
          <w:lang w:eastAsia="zh-CN"/>
        </w:rPr>
        <w:t>How to calculate the FLOPs for pre/post processing is up to companies.</w:t>
      </w:r>
    </w:p>
    <w:p w14:paraId="19EAA085" w14:textId="77777777" w:rsidR="00F020DD" w:rsidRDefault="00246C06">
      <w:pPr>
        <w:pStyle w:val="ListParagraph"/>
        <w:numPr>
          <w:ilvl w:val="0"/>
          <w:numId w:val="68"/>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19EAA086" w14:textId="77777777" w:rsidR="00F020DD" w:rsidRDefault="00246C06">
      <w:pPr>
        <w:pStyle w:val="ListParagraph"/>
        <w:numPr>
          <w:ilvl w:val="1"/>
          <w:numId w:val="68"/>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9EAA087" w14:textId="77777777" w:rsidR="00F020DD" w:rsidRDefault="00246C06">
      <w:pPr>
        <w:pStyle w:val="ListParagraph"/>
        <w:numPr>
          <w:ilvl w:val="1"/>
          <w:numId w:val="68"/>
        </w:numPr>
        <w:snapToGrid/>
        <w:spacing w:after="180" w:line="240" w:lineRule="auto"/>
        <w:jc w:val="left"/>
        <w:textAlignment w:val="baseline"/>
        <w:rPr>
          <w:lang w:eastAsia="zh-CN"/>
        </w:rPr>
      </w:pPr>
      <w:r>
        <w:rPr>
          <w:lang w:eastAsia="zh-CN"/>
        </w:rPr>
        <w:lastRenderedPageBreak/>
        <w:t>Precoding vectors per each frequency unit as an output of post-processing of the CSI reconstruction part</w:t>
      </w:r>
    </w:p>
    <w:p w14:paraId="19EAA088" w14:textId="77777777" w:rsidR="00F020DD" w:rsidRDefault="00246C06">
      <w:pPr>
        <w:rPr>
          <w:rFonts w:eastAsia="等线"/>
          <w:highlight w:val="green"/>
          <w:lang w:eastAsia="zh-CN"/>
        </w:rPr>
      </w:pPr>
      <w:r>
        <w:rPr>
          <w:rFonts w:eastAsia="等线"/>
          <w:highlight w:val="green"/>
          <w:lang w:eastAsia="zh-CN"/>
        </w:rPr>
        <w:t>Agreement</w:t>
      </w:r>
    </w:p>
    <w:p w14:paraId="19EAA089" w14:textId="77777777" w:rsidR="00F020DD" w:rsidRDefault="00246C06">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19EAA08A"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19EAA08B" w14:textId="77777777" w:rsidR="00F020DD" w:rsidRDefault="00246C06">
      <w:pPr>
        <w:pStyle w:val="ListParagraph"/>
        <w:numPr>
          <w:ilvl w:val="1"/>
          <w:numId w:val="69"/>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19EAA08C" w14:textId="77777777" w:rsidR="00F020DD" w:rsidRDefault="00246C06">
      <w:pPr>
        <w:pStyle w:val="ListParagraph"/>
        <w:numPr>
          <w:ilvl w:val="1"/>
          <w:numId w:val="69"/>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19EAA08D"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 xml:space="preserve">Option 2b: CQI is calculated using two stage approach, UE derives CQI using </w:t>
      </w:r>
      <w:proofErr w:type="spellStart"/>
      <w:r>
        <w:rPr>
          <w:lang w:eastAsia="zh-CN"/>
        </w:rPr>
        <w:t>precoded</w:t>
      </w:r>
      <w:proofErr w:type="spellEnd"/>
      <w:r>
        <w:rPr>
          <w:lang w:eastAsia="zh-CN"/>
        </w:rPr>
        <w:t xml:space="preserve"> CSI-RS transmitted with a reconstructed precoder</w:t>
      </w:r>
    </w:p>
    <w:p w14:paraId="19EAA08E"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19EAA08F"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19EAA090"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Option 1c: CQI is calculated based on traditional codebook</w:t>
      </w:r>
    </w:p>
    <w:p w14:paraId="19EAA091" w14:textId="77777777" w:rsidR="00F020DD" w:rsidRDefault="00246C06">
      <w:pPr>
        <w:pStyle w:val="ListParagraph"/>
        <w:numPr>
          <w:ilvl w:val="0"/>
          <w:numId w:val="69"/>
        </w:numPr>
        <w:snapToGrid/>
        <w:spacing w:after="180" w:line="240" w:lineRule="auto"/>
        <w:jc w:val="left"/>
        <w:textAlignment w:val="baseline"/>
        <w:rPr>
          <w:lang w:eastAsia="zh-CN"/>
        </w:rPr>
      </w:pPr>
      <w:r>
        <w:rPr>
          <w:lang w:eastAsia="zh-CN"/>
        </w:rPr>
        <w:t>Other options if adopted, to be described by companies</w:t>
      </w:r>
    </w:p>
    <w:p w14:paraId="19EAA092" w14:textId="77777777" w:rsidR="00F020DD" w:rsidRDefault="00246C06">
      <w:pPr>
        <w:shd w:val="clear" w:color="auto" w:fill="FFFFFF"/>
        <w:spacing w:line="252" w:lineRule="atLeast"/>
        <w:rPr>
          <w:color w:val="000000"/>
          <w:highlight w:val="green"/>
          <w:lang w:eastAsia="zh-CN"/>
        </w:rPr>
      </w:pPr>
      <w:r>
        <w:rPr>
          <w:color w:val="000000"/>
          <w:highlight w:val="green"/>
          <w:lang w:eastAsia="zh-CN"/>
        </w:rPr>
        <w:t>Agreement</w:t>
      </w:r>
    </w:p>
    <w:p w14:paraId="19EAA093" w14:textId="77777777" w:rsidR="00F020DD" w:rsidRDefault="00246C06">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19EAA094" w14:textId="77777777" w:rsidR="00F020DD" w:rsidRDefault="00246C06">
      <w:pPr>
        <w:pStyle w:val="ListParagraph"/>
        <w:numPr>
          <w:ilvl w:val="0"/>
          <w:numId w:val="70"/>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19EAA095" w14:textId="77777777" w:rsidR="00F020DD" w:rsidRDefault="00F020DD">
      <w:pPr>
        <w:rPr>
          <w:lang w:eastAsia="zh-CN"/>
        </w:rPr>
      </w:pPr>
    </w:p>
    <w:p w14:paraId="19EAA096" w14:textId="77777777" w:rsidR="00F020DD" w:rsidRDefault="00246C06">
      <w:pPr>
        <w:rPr>
          <w:szCs w:val="20"/>
          <w:highlight w:val="green"/>
          <w:lang w:eastAsia="zh-CN"/>
        </w:rPr>
      </w:pPr>
      <w:r>
        <w:rPr>
          <w:szCs w:val="20"/>
          <w:highlight w:val="green"/>
          <w:lang w:eastAsia="zh-CN"/>
        </w:rPr>
        <w:t>Agreement</w:t>
      </w:r>
    </w:p>
    <w:p w14:paraId="19EAA097" w14:textId="77777777" w:rsidR="00F020DD" w:rsidRDefault="00246C06">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19EAA098" w14:textId="77777777" w:rsidR="00F020DD" w:rsidRDefault="00246C06">
      <w:pPr>
        <w:numPr>
          <w:ilvl w:val="0"/>
          <w:numId w:val="71"/>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19EAA099" w14:textId="77777777" w:rsidR="00F020DD" w:rsidRDefault="00246C06">
      <w:pPr>
        <w:numPr>
          <w:ilvl w:val="1"/>
          <w:numId w:val="71"/>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19EAA09A" w14:textId="77777777" w:rsidR="00F020DD" w:rsidRDefault="00246C06">
      <w:pPr>
        <w:numPr>
          <w:ilvl w:val="0"/>
          <w:numId w:val="71"/>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19EAA09B" w14:textId="77777777" w:rsidR="00F020DD" w:rsidRDefault="00246C06">
      <w:pPr>
        <w:numPr>
          <w:ilvl w:val="1"/>
          <w:numId w:val="71"/>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19EAA09C" w14:textId="77777777" w:rsidR="00F020DD" w:rsidRDefault="00246C06">
      <w:pPr>
        <w:numPr>
          <w:ilvl w:val="0"/>
          <w:numId w:val="71"/>
        </w:numPr>
        <w:snapToGrid/>
        <w:spacing w:after="0" w:line="240" w:lineRule="auto"/>
        <w:jc w:val="left"/>
        <w:rPr>
          <w:szCs w:val="20"/>
          <w:lang w:eastAsia="zh-CN"/>
        </w:rPr>
      </w:pPr>
      <w:r>
        <w:rPr>
          <w:szCs w:val="20"/>
          <w:lang w:eastAsia="zh-CN"/>
        </w:rPr>
        <w:t>FFS other metrics: Misdetection, False alarm, etc.</w:t>
      </w:r>
    </w:p>
    <w:p w14:paraId="19EAA09D" w14:textId="77777777" w:rsidR="00F020DD" w:rsidRDefault="00246C06">
      <w:pPr>
        <w:numPr>
          <w:ilvl w:val="0"/>
          <w:numId w:val="71"/>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19EAA09E" w14:textId="77777777" w:rsidR="00F020DD" w:rsidRDefault="00246C06">
      <w:pPr>
        <w:numPr>
          <w:ilvl w:val="0"/>
          <w:numId w:val="71"/>
        </w:numPr>
        <w:snapToGrid/>
        <w:spacing w:after="0" w:line="240" w:lineRule="auto"/>
        <w:jc w:val="left"/>
        <w:rPr>
          <w:szCs w:val="20"/>
          <w:lang w:eastAsia="zh-CN"/>
        </w:rPr>
      </w:pPr>
      <w:r>
        <w:rPr>
          <w:szCs w:val="20"/>
          <w:lang w:eastAsia="zh-CN"/>
        </w:rPr>
        <w:t>FFS whether/how to evaluate the monitoring metrics for Rank&gt;1</w:t>
      </w:r>
    </w:p>
    <w:p w14:paraId="19EAA09F" w14:textId="77777777" w:rsidR="00F020DD" w:rsidRDefault="00F020DD">
      <w:pPr>
        <w:rPr>
          <w:szCs w:val="20"/>
          <w:lang w:eastAsia="zh-CN"/>
        </w:rPr>
      </w:pPr>
    </w:p>
    <w:p w14:paraId="19EAA0A0" w14:textId="77777777" w:rsidR="00F020DD" w:rsidRDefault="00246C06">
      <w:pPr>
        <w:rPr>
          <w:rFonts w:eastAsia="等线"/>
          <w:szCs w:val="20"/>
          <w:highlight w:val="darkYellow"/>
          <w:lang w:eastAsia="zh-CN"/>
        </w:rPr>
      </w:pPr>
      <w:r>
        <w:rPr>
          <w:rFonts w:eastAsia="等线"/>
          <w:szCs w:val="20"/>
          <w:highlight w:val="darkYellow"/>
          <w:lang w:eastAsia="zh-CN"/>
        </w:rPr>
        <w:t>Working Assumption</w:t>
      </w:r>
    </w:p>
    <w:p w14:paraId="19EAA0A1" w14:textId="77777777" w:rsidR="00F020DD" w:rsidRDefault="00246C06">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19EAA0A2"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lastRenderedPageBreak/>
        <w:t>CSI feedback overhead A: &lt;=β* 80 bits.</w:t>
      </w:r>
    </w:p>
    <w:p w14:paraId="19EAA0A3"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t>CSI feedback overhead B: β* (100bits – 140 bits).</w:t>
      </w:r>
    </w:p>
    <w:p w14:paraId="19EAA0A4"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t>CSI feedback overhead C: &gt;=β* 230 bits.</w:t>
      </w:r>
    </w:p>
    <w:p w14:paraId="19EAA0A5"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t>Note: β=1 for max rank = 1, andβ=1.5 for max rank = 2/3/4.</w:t>
      </w:r>
    </w:p>
    <w:p w14:paraId="19EAA0A6"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19EAA0A7" w14:textId="77777777" w:rsidR="00F020DD" w:rsidRDefault="00246C06">
      <w:pPr>
        <w:pStyle w:val="ListParagraph"/>
        <w:numPr>
          <w:ilvl w:val="0"/>
          <w:numId w:val="72"/>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19EAA0A8" w14:textId="77777777" w:rsidR="00F020DD" w:rsidRDefault="00F020DD">
      <w:pPr>
        <w:rPr>
          <w:szCs w:val="20"/>
          <w:lang w:eastAsia="zh-CN"/>
        </w:rPr>
      </w:pPr>
    </w:p>
    <w:p w14:paraId="19EAA0A9" w14:textId="77777777" w:rsidR="00F020DD" w:rsidRDefault="00246C06">
      <w:pPr>
        <w:rPr>
          <w:b/>
          <w:bCs/>
          <w:szCs w:val="20"/>
          <w:lang w:eastAsia="zh-CN"/>
        </w:rPr>
      </w:pPr>
      <w:r>
        <w:rPr>
          <w:b/>
          <w:bCs/>
          <w:szCs w:val="20"/>
          <w:lang w:eastAsia="zh-CN"/>
        </w:rPr>
        <w:t>Observation</w:t>
      </w:r>
    </w:p>
    <w:p w14:paraId="19EAA0AA" w14:textId="77777777" w:rsidR="00F020DD" w:rsidRDefault="00246C06">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w:t>
      </w:r>
      <w:proofErr w:type="spellStart"/>
      <w:r>
        <w:rPr>
          <w:szCs w:val="20"/>
          <w:lang w:eastAsia="zh-CN"/>
        </w:rPr>
        <w:t>size#B</w:t>
      </w:r>
      <w:proofErr w:type="spellEnd"/>
      <w:r>
        <w:rPr>
          <w:szCs w:val="20"/>
          <w:lang w:eastAsia="zh-CN"/>
        </w:rPr>
        <w:t xml:space="preserve"> and applied for inference with a same CSI payload </w:t>
      </w:r>
      <w:proofErr w:type="spellStart"/>
      <w:r>
        <w:rPr>
          <w:szCs w:val="20"/>
          <w:lang w:eastAsia="zh-CN"/>
        </w:rPr>
        <w:t>size#B</w:t>
      </w:r>
      <w:proofErr w:type="spellEnd"/>
      <w:r>
        <w:rPr>
          <w:szCs w:val="20"/>
          <w:lang w:eastAsia="zh-CN"/>
        </w:rPr>
        <w:t xml:space="preserve">, </w:t>
      </w:r>
    </w:p>
    <w:p w14:paraId="19EAA0AB" w14:textId="77777777" w:rsidR="00F020DD" w:rsidRDefault="00246C06">
      <w:pPr>
        <w:numPr>
          <w:ilvl w:val="0"/>
          <w:numId w:val="73"/>
        </w:numPr>
        <w:spacing w:after="0" w:line="240" w:lineRule="auto"/>
        <w:jc w:val="left"/>
        <w:rPr>
          <w:szCs w:val="20"/>
          <w:lang w:eastAsia="zh-CN"/>
        </w:rPr>
      </w:pPr>
      <w:r>
        <w:rPr>
          <w:szCs w:val="20"/>
          <w:lang w:eastAsia="zh-CN"/>
        </w:rPr>
        <w:t xml:space="preserve">Generalized performance of the AI/ML model can be achieved (0%~5.9% loss) under generalization Case 3 for the inference on either CSI payload </w:t>
      </w:r>
      <w:proofErr w:type="spellStart"/>
      <w:r>
        <w:rPr>
          <w:szCs w:val="20"/>
          <w:lang w:eastAsia="zh-CN"/>
        </w:rPr>
        <w:t>size#A</w:t>
      </w:r>
      <w:proofErr w:type="spellEnd"/>
      <w:r>
        <w:rPr>
          <w:szCs w:val="20"/>
          <w:lang w:eastAsia="zh-CN"/>
        </w:rPr>
        <w:t xml:space="preserve"> or CSI payload </w:t>
      </w:r>
      <w:proofErr w:type="spellStart"/>
      <w:r>
        <w:rPr>
          <w:szCs w:val="20"/>
          <w:lang w:eastAsia="zh-CN"/>
        </w:rPr>
        <w:t>size#B</w:t>
      </w:r>
      <w:proofErr w:type="spellEnd"/>
      <w:r>
        <w:rPr>
          <w:szCs w:val="20"/>
          <w:lang w:eastAsia="zh-CN"/>
        </w:rPr>
        <w:t xml:space="preserve">, if the training dataset is constructed with data samples subject to multiple CSI payload sizes including CSI payload </w:t>
      </w:r>
      <w:proofErr w:type="spellStart"/>
      <w:r>
        <w:rPr>
          <w:szCs w:val="20"/>
          <w:lang w:eastAsia="zh-CN"/>
        </w:rPr>
        <w:t>size#A</w:t>
      </w:r>
      <w:proofErr w:type="spellEnd"/>
      <w:r>
        <w:rPr>
          <w:szCs w:val="20"/>
          <w:lang w:eastAsia="zh-CN"/>
        </w:rPr>
        <w:t xml:space="preserve"> and CSI payload </w:t>
      </w:r>
      <w:proofErr w:type="spellStart"/>
      <w:r>
        <w:rPr>
          <w:szCs w:val="20"/>
          <w:lang w:eastAsia="zh-CN"/>
        </w:rPr>
        <w:t>size#B</w:t>
      </w:r>
      <w:proofErr w:type="spellEnd"/>
      <w:r>
        <w:rPr>
          <w:szCs w:val="20"/>
          <w:lang w:eastAsia="zh-CN"/>
        </w:rPr>
        <w:t>, and an appropriate scalability solution is performed to scale the dimension of the AI/ML model, shown by 7 sources (Note *) (6 sources (Note **) showing 0%~2.2% loss, 3 sources (Note ***) showing 2.35%~5.9% loss). The scalability solution is adopted as follows:</w:t>
      </w:r>
    </w:p>
    <w:p w14:paraId="19EAA0AC" w14:textId="77777777" w:rsidR="00F020DD" w:rsidRDefault="00246C06">
      <w:pPr>
        <w:numPr>
          <w:ilvl w:val="1"/>
          <w:numId w:val="73"/>
        </w:numPr>
        <w:spacing w:after="0" w:line="240" w:lineRule="auto"/>
        <w:jc w:val="left"/>
        <w:rPr>
          <w:szCs w:val="20"/>
          <w:lang w:eastAsia="zh-CN"/>
        </w:rPr>
      </w:pPr>
      <w:r>
        <w:rPr>
          <w:szCs w:val="20"/>
          <w:lang w:eastAsia="zh-CN"/>
        </w:rPr>
        <w:t>Pre/post-processing of truncation/padding, adopted by 3 sources (Note ****), showing 0.2%~5.9% loss.</w:t>
      </w:r>
    </w:p>
    <w:p w14:paraId="19EAA0AD" w14:textId="77777777" w:rsidR="00F020DD" w:rsidRDefault="00246C06">
      <w:pPr>
        <w:numPr>
          <w:ilvl w:val="1"/>
          <w:numId w:val="73"/>
        </w:numPr>
        <w:spacing w:after="0" w:line="240" w:lineRule="auto"/>
        <w:jc w:val="left"/>
        <w:rPr>
          <w:szCs w:val="20"/>
          <w:lang w:eastAsia="zh-CN"/>
        </w:rPr>
      </w:pPr>
      <w:r>
        <w:rPr>
          <w:szCs w:val="20"/>
          <w:lang w:eastAsia="zh-CN"/>
        </w:rPr>
        <w:t>Various quantization granularities, adopted by 1 source (Note *****), showing 1.8%~4.7% loss.</w:t>
      </w:r>
    </w:p>
    <w:p w14:paraId="19EAA0AE" w14:textId="77777777" w:rsidR="00F020DD" w:rsidRDefault="00246C06">
      <w:pPr>
        <w:numPr>
          <w:ilvl w:val="1"/>
          <w:numId w:val="73"/>
        </w:numPr>
        <w:spacing w:after="0" w:line="240" w:lineRule="auto"/>
        <w:jc w:val="left"/>
        <w:rPr>
          <w:szCs w:val="20"/>
          <w:lang w:eastAsia="zh-CN"/>
        </w:rPr>
      </w:pPr>
      <w:r>
        <w:rPr>
          <w:szCs w:val="20"/>
          <w:lang w:eastAsia="zh-CN"/>
        </w:rPr>
        <w:t>Adaptation layer in the AL/ML model, adopted by 3 sources (Note ******), showing 0%~4.05% loss.</w:t>
      </w:r>
    </w:p>
    <w:p w14:paraId="19EAA0AF" w14:textId="77777777" w:rsidR="00F020DD" w:rsidRDefault="00246C06">
      <w:pPr>
        <w:numPr>
          <w:ilvl w:val="0"/>
          <w:numId w:val="73"/>
        </w:numPr>
        <w:spacing w:after="0" w:line="240" w:lineRule="auto"/>
        <w:jc w:val="left"/>
        <w:rPr>
          <w:szCs w:val="20"/>
          <w:lang w:eastAsia="zh-CN"/>
        </w:rPr>
      </w:pPr>
      <w:r>
        <w:rPr>
          <w:szCs w:val="20"/>
          <w:lang w:eastAsia="zh-CN"/>
        </w:rPr>
        <w:t>Note: the above results are based on the following assumptions</w:t>
      </w:r>
    </w:p>
    <w:p w14:paraId="19EAA0B0" w14:textId="77777777" w:rsidR="00F020DD" w:rsidRDefault="00246C06">
      <w:pPr>
        <w:numPr>
          <w:ilvl w:val="1"/>
          <w:numId w:val="73"/>
        </w:numPr>
        <w:spacing w:after="0" w:line="240" w:lineRule="auto"/>
        <w:jc w:val="left"/>
        <w:rPr>
          <w:szCs w:val="20"/>
          <w:lang w:eastAsia="zh-CN"/>
        </w:rPr>
      </w:pPr>
      <w:r>
        <w:rPr>
          <w:szCs w:val="20"/>
          <w:lang w:eastAsia="zh-CN"/>
        </w:rPr>
        <w:t>Precoding matrix is used as the model input.</w:t>
      </w:r>
    </w:p>
    <w:p w14:paraId="19EAA0B1" w14:textId="77777777" w:rsidR="00F020DD" w:rsidRDefault="00246C06">
      <w:pPr>
        <w:numPr>
          <w:ilvl w:val="1"/>
          <w:numId w:val="73"/>
        </w:numPr>
        <w:spacing w:after="0" w:line="240" w:lineRule="auto"/>
        <w:jc w:val="left"/>
        <w:rPr>
          <w:szCs w:val="20"/>
          <w:lang w:eastAsia="zh-CN"/>
        </w:rPr>
      </w:pPr>
      <w:r>
        <w:rPr>
          <w:szCs w:val="20"/>
          <w:lang w:eastAsia="zh-CN"/>
        </w:rPr>
        <w:t>Training data samples are not quantized, i.e., Float32 is used/represented.</w:t>
      </w:r>
    </w:p>
    <w:p w14:paraId="19EAA0B2" w14:textId="77777777" w:rsidR="00F020DD" w:rsidRDefault="00246C06">
      <w:pPr>
        <w:numPr>
          <w:ilvl w:val="1"/>
          <w:numId w:val="73"/>
        </w:numPr>
        <w:spacing w:after="0" w:line="240" w:lineRule="auto"/>
        <w:jc w:val="left"/>
        <w:rPr>
          <w:szCs w:val="20"/>
          <w:lang w:eastAsia="zh-CN"/>
        </w:rPr>
      </w:pPr>
      <w:r>
        <w:rPr>
          <w:szCs w:val="20"/>
          <w:lang w:eastAsia="zh-CN"/>
        </w:rPr>
        <w:t>1-on-1 joint training is assumed.</w:t>
      </w:r>
    </w:p>
    <w:p w14:paraId="19EAA0B3" w14:textId="77777777" w:rsidR="00F020DD" w:rsidRDefault="00246C06">
      <w:pPr>
        <w:numPr>
          <w:ilvl w:val="1"/>
          <w:numId w:val="73"/>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19EAA0B4" w14:textId="77777777" w:rsidR="00F020DD" w:rsidRDefault="00246C06">
      <w:pPr>
        <w:numPr>
          <w:ilvl w:val="1"/>
          <w:numId w:val="73"/>
        </w:numPr>
        <w:spacing w:after="0" w:line="240" w:lineRule="auto"/>
        <w:jc w:val="left"/>
        <w:rPr>
          <w:szCs w:val="20"/>
          <w:lang w:eastAsia="zh-CN"/>
        </w:rPr>
      </w:pPr>
      <w:r>
        <w:rPr>
          <w:szCs w:val="20"/>
          <w:lang w:eastAsia="zh-CN"/>
        </w:rPr>
        <w:t>The performance metric is SGCS in linear value for layer 1/2.</w:t>
      </w:r>
    </w:p>
    <w:p w14:paraId="19EAA0B5" w14:textId="77777777" w:rsidR="00F020DD" w:rsidRDefault="00246C06">
      <w:pPr>
        <w:numPr>
          <w:ilvl w:val="0"/>
          <w:numId w:val="74"/>
        </w:numPr>
        <w:spacing w:after="0" w:line="240" w:lineRule="auto"/>
        <w:jc w:val="left"/>
        <w:rPr>
          <w:iCs/>
          <w:szCs w:val="20"/>
          <w:lang w:eastAsia="zh-CN"/>
        </w:rPr>
      </w:pPr>
      <w:r>
        <w:rPr>
          <w:iCs/>
          <w:szCs w:val="20"/>
          <w:lang w:eastAsia="zh-CN"/>
        </w:rPr>
        <w:t xml:space="preserve">Note *: Huawei, </w:t>
      </w:r>
      <w:proofErr w:type="spellStart"/>
      <w:r>
        <w:rPr>
          <w:iCs/>
          <w:szCs w:val="20"/>
          <w:lang w:eastAsia="zh-CN"/>
        </w:rPr>
        <w:t>HiSilicon</w:t>
      </w:r>
      <w:proofErr w:type="spellEnd"/>
      <w:r>
        <w:rPr>
          <w:iCs/>
          <w:szCs w:val="20"/>
          <w:lang w:eastAsia="zh-CN"/>
        </w:rPr>
        <w:t xml:space="preserve"> (</w:t>
      </w:r>
      <w:hyperlink r:id="rId34">
        <w:r>
          <w:t>R1-2302358</w:t>
        </w:r>
      </w:hyperlink>
      <w:r>
        <w:rPr>
          <w:iCs/>
          <w:szCs w:val="20"/>
          <w:lang w:eastAsia="zh-CN"/>
        </w:rPr>
        <w:t>), Ericsson (</w:t>
      </w:r>
      <w:hyperlink r:id="rId35">
        <w:r>
          <w:t>R1-2302918</w:t>
        </w:r>
      </w:hyperlink>
      <w:r>
        <w:rPr>
          <w:iCs/>
          <w:szCs w:val="20"/>
          <w:lang w:eastAsia="zh-CN"/>
        </w:rPr>
        <w:t>), OPPO (</w:t>
      </w:r>
      <w:hyperlink r:id="rId36">
        <w:r>
          <w:t>R1-2302540</w:t>
        </w:r>
      </w:hyperlink>
      <w:r>
        <w:rPr>
          <w:iCs/>
          <w:szCs w:val="20"/>
          <w:lang w:eastAsia="zh-CN"/>
        </w:rPr>
        <w:t>), Fujitsu (</w:t>
      </w:r>
      <w:hyperlink r:id="rId37">
        <w:r>
          <w:t>R1-2302904</w:t>
        </w:r>
      </w:hyperlink>
      <w:r>
        <w:rPr>
          <w:iCs/>
          <w:szCs w:val="20"/>
          <w:lang w:eastAsia="zh-CN"/>
        </w:rPr>
        <w:t>), CMCC (</w:t>
      </w:r>
      <w:hyperlink r:id="rId38">
        <w:r>
          <w:t>R1-2303224</w:t>
        </w:r>
      </w:hyperlink>
      <w:r>
        <w:rPr>
          <w:iCs/>
          <w:szCs w:val="20"/>
          <w:lang w:eastAsia="zh-CN"/>
        </w:rPr>
        <w:t>), MediaTek (</w:t>
      </w:r>
      <w:hyperlink r:id="rId39">
        <w:r>
          <w:t>R1-2303336</w:t>
        </w:r>
      </w:hyperlink>
      <w:r>
        <w:rPr>
          <w:iCs/>
          <w:szCs w:val="20"/>
          <w:lang w:eastAsia="zh-CN"/>
        </w:rPr>
        <w:t>), NTT DOCOMO (</w:t>
      </w:r>
      <w:hyperlink r:id="rId40">
        <w:r>
          <w:t>R1-2303705</w:t>
        </w:r>
      </w:hyperlink>
      <w:r>
        <w:rPr>
          <w:iCs/>
          <w:szCs w:val="20"/>
          <w:lang w:eastAsia="zh-CN"/>
        </w:rPr>
        <w:t>).</w:t>
      </w:r>
    </w:p>
    <w:p w14:paraId="19EAA0B6" w14:textId="77777777" w:rsidR="00F020DD" w:rsidRDefault="00246C06">
      <w:pPr>
        <w:numPr>
          <w:ilvl w:val="0"/>
          <w:numId w:val="74"/>
        </w:numPr>
        <w:spacing w:after="0" w:line="240" w:lineRule="auto"/>
        <w:jc w:val="left"/>
        <w:rPr>
          <w:iCs/>
          <w:szCs w:val="20"/>
          <w:lang w:eastAsia="zh-CN"/>
        </w:rPr>
      </w:pPr>
      <w:r>
        <w:rPr>
          <w:iCs/>
          <w:szCs w:val="20"/>
          <w:lang w:eastAsia="zh-CN"/>
        </w:rPr>
        <w:t xml:space="preserve">Note **: Huawei, </w:t>
      </w:r>
      <w:proofErr w:type="spellStart"/>
      <w:r>
        <w:rPr>
          <w:iCs/>
          <w:szCs w:val="20"/>
          <w:lang w:eastAsia="zh-CN"/>
        </w:rPr>
        <w:t>HiSilicon</w:t>
      </w:r>
      <w:proofErr w:type="spellEnd"/>
      <w:r>
        <w:rPr>
          <w:iCs/>
          <w:szCs w:val="20"/>
          <w:lang w:eastAsia="zh-CN"/>
        </w:rPr>
        <w:t xml:space="preserve"> (</w:t>
      </w:r>
      <w:hyperlink r:id="rId41">
        <w:r>
          <w:t>R1-2302358</w:t>
        </w:r>
      </w:hyperlink>
      <w:r>
        <w:rPr>
          <w:iCs/>
          <w:szCs w:val="20"/>
          <w:lang w:eastAsia="zh-CN"/>
        </w:rPr>
        <w:t>), Ericsson (</w:t>
      </w:r>
      <w:hyperlink r:id="rId42">
        <w:r>
          <w:t>R1-2302918</w:t>
        </w:r>
      </w:hyperlink>
      <w:r>
        <w:rPr>
          <w:iCs/>
          <w:szCs w:val="20"/>
          <w:lang w:eastAsia="zh-CN"/>
        </w:rPr>
        <w:t>), Fujitsu (</w:t>
      </w:r>
      <w:hyperlink r:id="rId43">
        <w:r>
          <w:t>R1-2302904</w:t>
        </w:r>
      </w:hyperlink>
      <w:r>
        <w:rPr>
          <w:iCs/>
          <w:szCs w:val="20"/>
          <w:lang w:eastAsia="zh-CN"/>
        </w:rPr>
        <w:t>), CMCC (</w:t>
      </w:r>
      <w:hyperlink r:id="rId44">
        <w:r>
          <w:t>R1-2303224</w:t>
        </w:r>
      </w:hyperlink>
      <w:r>
        <w:rPr>
          <w:iCs/>
          <w:szCs w:val="20"/>
          <w:lang w:eastAsia="zh-CN"/>
        </w:rPr>
        <w:t>), MediaTek (</w:t>
      </w:r>
      <w:hyperlink r:id="rId45">
        <w:r>
          <w:t>R1-2303336</w:t>
        </w:r>
      </w:hyperlink>
      <w:r>
        <w:rPr>
          <w:iCs/>
          <w:szCs w:val="20"/>
          <w:lang w:eastAsia="zh-CN"/>
        </w:rPr>
        <w:t>), NTT DOCOMO (</w:t>
      </w:r>
      <w:hyperlink r:id="rId46">
        <w:r>
          <w:t>R1-2303705</w:t>
        </w:r>
      </w:hyperlink>
      <w:r>
        <w:rPr>
          <w:iCs/>
          <w:szCs w:val="20"/>
          <w:lang w:eastAsia="zh-CN"/>
        </w:rPr>
        <w:t>).</w:t>
      </w:r>
    </w:p>
    <w:p w14:paraId="19EAA0B7" w14:textId="77777777" w:rsidR="00F020DD" w:rsidRDefault="00246C06">
      <w:pPr>
        <w:numPr>
          <w:ilvl w:val="0"/>
          <w:numId w:val="74"/>
        </w:numPr>
        <w:spacing w:after="0" w:line="240" w:lineRule="auto"/>
        <w:jc w:val="left"/>
        <w:rPr>
          <w:iCs/>
          <w:szCs w:val="20"/>
          <w:lang w:eastAsia="zh-CN"/>
        </w:rPr>
      </w:pPr>
      <w:r>
        <w:rPr>
          <w:iCs/>
          <w:szCs w:val="20"/>
          <w:lang w:eastAsia="zh-CN"/>
        </w:rPr>
        <w:t>Note ***: Ericsson (</w:t>
      </w:r>
      <w:hyperlink r:id="rId47">
        <w:r>
          <w:t>R1-2302918</w:t>
        </w:r>
      </w:hyperlink>
      <w:r>
        <w:rPr>
          <w:iCs/>
          <w:szCs w:val="20"/>
          <w:lang w:eastAsia="zh-CN"/>
        </w:rPr>
        <w:t>), OPPO (</w:t>
      </w:r>
      <w:hyperlink r:id="rId48">
        <w:r>
          <w:t>R1-2302540</w:t>
        </w:r>
      </w:hyperlink>
      <w:r>
        <w:rPr>
          <w:iCs/>
          <w:szCs w:val="20"/>
          <w:lang w:eastAsia="zh-CN"/>
        </w:rPr>
        <w:t>), MediaTek (</w:t>
      </w:r>
      <w:hyperlink r:id="rId49">
        <w:r>
          <w:t>R1-2303336</w:t>
        </w:r>
      </w:hyperlink>
      <w:r>
        <w:rPr>
          <w:iCs/>
          <w:szCs w:val="20"/>
          <w:lang w:eastAsia="zh-CN"/>
        </w:rPr>
        <w:t>).</w:t>
      </w:r>
    </w:p>
    <w:p w14:paraId="19EAA0B8" w14:textId="77777777" w:rsidR="00F020DD" w:rsidRDefault="00246C06">
      <w:pPr>
        <w:numPr>
          <w:ilvl w:val="0"/>
          <w:numId w:val="74"/>
        </w:numPr>
        <w:spacing w:after="0" w:line="240" w:lineRule="auto"/>
        <w:jc w:val="left"/>
        <w:rPr>
          <w:iCs/>
          <w:szCs w:val="20"/>
          <w:lang w:eastAsia="zh-CN"/>
        </w:rPr>
      </w:pPr>
      <w:r>
        <w:rPr>
          <w:iCs/>
          <w:szCs w:val="20"/>
          <w:lang w:eastAsia="zh-CN"/>
        </w:rPr>
        <w:t>Note ****: OPPO (</w:t>
      </w:r>
      <w:hyperlink r:id="rId50">
        <w:r>
          <w:t>R1-2302540</w:t>
        </w:r>
      </w:hyperlink>
      <w:r>
        <w:rPr>
          <w:iCs/>
          <w:szCs w:val="20"/>
          <w:lang w:eastAsia="zh-CN"/>
        </w:rPr>
        <w:t>), Fujitsu (</w:t>
      </w:r>
      <w:hyperlink r:id="rId51">
        <w:r>
          <w:t>R1-2302904</w:t>
        </w:r>
      </w:hyperlink>
      <w:r>
        <w:rPr>
          <w:iCs/>
          <w:szCs w:val="20"/>
          <w:lang w:eastAsia="zh-CN"/>
        </w:rPr>
        <w:t>), CMCC (</w:t>
      </w:r>
      <w:hyperlink r:id="rId52">
        <w:r>
          <w:t>R1-2303224</w:t>
        </w:r>
      </w:hyperlink>
      <w:r>
        <w:rPr>
          <w:iCs/>
          <w:szCs w:val="20"/>
          <w:lang w:eastAsia="zh-CN"/>
        </w:rPr>
        <w:t>).</w:t>
      </w:r>
    </w:p>
    <w:p w14:paraId="19EAA0B9" w14:textId="77777777" w:rsidR="00F020DD" w:rsidRDefault="00246C06">
      <w:pPr>
        <w:numPr>
          <w:ilvl w:val="0"/>
          <w:numId w:val="74"/>
        </w:numPr>
        <w:spacing w:after="0" w:line="240" w:lineRule="auto"/>
        <w:jc w:val="left"/>
        <w:rPr>
          <w:iCs/>
          <w:szCs w:val="20"/>
          <w:lang w:eastAsia="zh-CN"/>
        </w:rPr>
      </w:pPr>
      <w:r>
        <w:rPr>
          <w:iCs/>
          <w:szCs w:val="20"/>
          <w:lang w:eastAsia="zh-CN"/>
        </w:rPr>
        <w:t>Note *****: Ericsson (</w:t>
      </w:r>
      <w:hyperlink r:id="rId53">
        <w:r>
          <w:t>R1-2302918</w:t>
        </w:r>
      </w:hyperlink>
      <w:r>
        <w:rPr>
          <w:iCs/>
          <w:szCs w:val="20"/>
          <w:lang w:eastAsia="zh-CN"/>
        </w:rPr>
        <w:t>).</w:t>
      </w:r>
    </w:p>
    <w:p w14:paraId="19EAA0BA" w14:textId="77777777" w:rsidR="00F020DD" w:rsidRDefault="00246C06">
      <w:pPr>
        <w:numPr>
          <w:ilvl w:val="0"/>
          <w:numId w:val="74"/>
        </w:numPr>
        <w:spacing w:after="0" w:line="240" w:lineRule="auto"/>
        <w:jc w:val="left"/>
        <w:rPr>
          <w:iCs/>
          <w:szCs w:val="20"/>
          <w:lang w:eastAsia="zh-CN"/>
        </w:rPr>
      </w:pPr>
      <w:r>
        <w:rPr>
          <w:iCs/>
          <w:szCs w:val="20"/>
          <w:lang w:eastAsia="zh-CN"/>
        </w:rPr>
        <w:t xml:space="preserve">Note ******: Huawei, </w:t>
      </w:r>
      <w:proofErr w:type="spellStart"/>
      <w:r>
        <w:rPr>
          <w:iCs/>
          <w:szCs w:val="20"/>
          <w:lang w:eastAsia="zh-CN"/>
        </w:rPr>
        <w:t>HiSilicon</w:t>
      </w:r>
      <w:proofErr w:type="spellEnd"/>
      <w:r>
        <w:rPr>
          <w:iCs/>
          <w:szCs w:val="20"/>
          <w:lang w:eastAsia="zh-CN"/>
        </w:rPr>
        <w:t xml:space="preserve"> (</w:t>
      </w:r>
      <w:hyperlink r:id="rId54">
        <w:r>
          <w:t>R1-2302358</w:t>
        </w:r>
      </w:hyperlink>
      <w:r>
        <w:rPr>
          <w:iCs/>
          <w:szCs w:val="20"/>
          <w:lang w:eastAsia="zh-CN"/>
        </w:rPr>
        <w:t>), MediaTek (</w:t>
      </w:r>
      <w:hyperlink r:id="rId55">
        <w:r>
          <w:t>R1-2303336</w:t>
        </w:r>
      </w:hyperlink>
      <w:r>
        <w:rPr>
          <w:iCs/>
          <w:szCs w:val="20"/>
          <w:lang w:eastAsia="zh-CN"/>
        </w:rPr>
        <w:t>), NTT DOCOMO (</w:t>
      </w:r>
      <w:hyperlink r:id="rId56">
        <w:r>
          <w:t>R1-2303705</w:t>
        </w:r>
      </w:hyperlink>
      <w:r>
        <w:rPr>
          <w:iCs/>
          <w:szCs w:val="20"/>
          <w:lang w:eastAsia="zh-CN"/>
        </w:rPr>
        <w:t>).</w:t>
      </w:r>
    </w:p>
    <w:p w14:paraId="19EAA0BB" w14:textId="77777777" w:rsidR="00F020DD" w:rsidRDefault="00F020DD">
      <w:pPr>
        <w:rPr>
          <w:szCs w:val="20"/>
          <w:lang w:eastAsia="zh-CN"/>
        </w:rPr>
      </w:pPr>
    </w:p>
    <w:p w14:paraId="19EAA0BC" w14:textId="77777777" w:rsidR="00F020DD" w:rsidRDefault="00246C06">
      <w:pPr>
        <w:rPr>
          <w:b/>
          <w:bCs/>
          <w:szCs w:val="20"/>
          <w:lang w:eastAsia="zh-CN"/>
        </w:rPr>
      </w:pPr>
      <w:r>
        <w:rPr>
          <w:b/>
          <w:bCs/>
          <w:szCs w:val="20"/>
          <w:lang w:eastAsia="zh-CN"/>
        </w:rPr>
        <w:t xml:space="preserve">Observation </w:t>
      </w:r>
    </w:p>
    <w:p w14:paraId="19EAA0BD" w14:textId="77777777" w:rsidR="00F020DD" w:rsidRDefault="00246C06">
      <w:pPr>
        <w:rPr>
          <w:szCs w:val="20"/>
          <w:lang w:eastAsia="zh-CN"/>
        </w:rPr>
      </w:pPr>
      <w:r>
        <w:rPr>
          <w:szCs w:val="20"/>
          <w:lang w:eastAsia="zh-CN"/>
        </w:rPr>
        <w:t xml:space="preserve">For the AI/ML based CSI prediction, till the RAN1#112bis-e meeting, </w:t>
      </w:r>
    </w:p>
    <w:p w14:paraId="19EAA0BE" w14:textId="77777777" w:rsidR="00F020DD" w:rsidRDefault="00246C06">
      <w:pPr>
        <w:numPr>
          <w:ilvl w:val="0"/>
          <w:numId w:val="74"/>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19EAA0BF" w14:textId="77777777" w:rsidR="00F020DD" w:rsidRDefault="00246C06">
      <w:pPr>
        <w:numPr>
          <w:ilvl w:val="1"/>
          <w:numId w:val="74"/>
        </w:numPr>
        <w:spacing w:after="0" w:line="240" w:lineRule="auto"/>
        <w:jc w:val="left"/>
        <w:rPr>
          <w:szCs w:val="20"/>
          <w:lang w:eastAsia="zh-CN"/>
        </w:rPr>
      </w:pPr>
      <w:r>
        <w:rPr>
          <w:szCs w:val="20"/>
          <w:lang w:eastAsia="zh-CN"/>
        </w:rPr>
        <w:t>5 sources (Note **) show the gain of 14% ~ 26.47% using raw channel matrix as input.</w:t>
      </w:r>
    </w:p>
    <w:p w14:paraId="19EAA0C0" w14:textId="77777777" w:rsidR="00F020DD" w:rsidRDefault="00246C06">
      <w:pPr>
        <w:numPr>
          <w:ilvl w:val="1"/>
          <w:numId w:val="74"/>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19EAA0C1" w14:textId="77777777" w:rsidR="00F020DD" w:rsidRDefault="00246C06">
      <w:pPr>
        <w:numPr>
          <w:ilvl w:val="0"/>
          <w:numId w:val="74"/>
        </w:numPr>
        <w:spacing w:after="0" w:line="240" w:lineRule="auto"/>
        <w:jc w:val="left"/>
        <w:rPr>
          <w:szCs w:val="20"/>
          <w:lang w:eastAsia="zh-CN"/>
        </w:rPr>
      </w:pPr>
      <w:r>
        <w:rPr>
          <w:szCs w:val="20"/>
          <w:lang w:eastAsia="zh-CN"/>
        </w:rPr>
        <w:lastRenderedPageBreak/>
        <w:t>Note 1: spatial consistency is adopted in 1 source (Note ****) and not adopted in 5 sources (Note *****).</w:t>
      </w:r>
    </w:p>
    <w:p w14:paraId="19EAA0C2" w14:textId="77777777" w:rsidR="00F020DD" w:rsidRDefault="00246C06">
      <w:pPr>
        <w:numPr>
          <w:ilvl w:val="0"/>
          <w:numId w:val="74"/>
        </w:numPr>
        <w:spacing w:after="0" w:line="240" w:lineRule="auto"/>
        <w:jc w:val="left"/>
        <w:rPr>
          <w:szCs w:val="20"/>
          <w:lang w:eastAsia="zh-CN"/>
        </w:rPr>
      </w:pPr>
      <w:r>
        <w:rPr>
          <w:szCs w:val="20"/>
          <w:lang w:eastAsia="zh-CN"/>
        </w:rPr>
        <w:t>Note 2: the above results are based on the following assumptions</w:t>
      </w:r>
    </w:p>
    <w:p w14:paraId="19EAA0C3" w14:textId="77777777" w:rsidR="00F020DD" w:rsidRDefault="00246C06">
      <w:pPr>
        <w:numPr>
          <w:ilvl w:val="1"/>
          <w:numId w:val="74"/>
        </w:numPr>
        <w:spacing w:after="0" w:line="240" w:lineRule="auto"/>
        <w:jc w:val="left"/>
        <w:rPr>
          <w:szCs w:val="20"/>
          <w:lang w:eastAsia="zh-CN"/>
        </w:rPr>
      </w:pPr>
      <w:r>
        <w:rPr>
          <w:szCs w:val="20"/>
          <w:lang w:eastAsia="zh-CN"/>
        </w:rPr>
        <w:t>The observation window considers to start as early as 15ms~50ms.</w:t>
      </w:r>
    </w:p>
    <w:p w14:paraId="19EAA0C4" w14:textId="77777777" w:rsidR="00F020DD" w:rsidRDefault="00246C06">
      <w:pPr>
        <w:numPr>
          <w:ilvl w:val="1"/>
          <w:numId w:val="74"/>
        </w:numPr>
        <w:spacing w:after="0" w:line="240" w:lineRule="auto"/>
        <w:jc w:val="left"/>
        <w:rPr>
          <w:szCs w:val="20"/>
          <w:lang w:eastAsia="zh-CN"/>
        </w:rPr>
      </w:pPr>
      <w:r>
        <w:rPr>
          <w:szCs w:val="20"/>
          <w:lang w:eastAsia="zh-CN"/>
        </w:rPr>
        <w:t>A future 4ms or 5ms instance from the prediction output is considered for calculating the metric.</w:t>
      </w:r>
    </w:p>
    <w:p w14:paraId="19EAA0C5" w14:textId="77777777" w:rsidR="00F020DD" w:rsidRDefault="00246C06">
      <w:pPr>
        <w:numPr>
          <w:ilvl w:val="1"/>
          <w:numId w:val="74"/>
        </w:numPr>
        <w:spacing w:after="0" w:line="240" w:lineRule="auto"/>
        <w:jc w:val="left"/>
        <w:rPr>
          <w:szCs w:val="20"/>
          <w:lang w:eastAsia="zh-CN"/>
        </w:rPr>
      </w:pPr>
      <w:r>
        <w:rPr>
          <w:szCs w:val="20"/>
          <w:lang w:eastAsia="zh-CN"/>
        </w:rPr>
        <w:t>UE speed is 30km/h.</w:t>
      </w:r>
    </w:p>
    <w:p w14:paraId="19EAA0C6" w14:textId="77777777" w:rsidR="00F020DD" w:rsidRDefault="00246C06">
      <w:pPr>
        <w:numPr>
          <w:ilvl w:val="1"/>
          <w:numId w:val="74"/>
        </w:numPr>
        <w:spacing w:after="0" w:line="240" w:lineRule="auto"/>
        <w:jc w:val="left"/>
        <w:rPr>
          <w:szCs w:val="20"/>
          <w:lang w:eastAsia="zh-CN"/>
        </w:rPr>
      </w:pPr>
      <w:r>
        <w:rPr>
          <w:szCs w:val="20"/>
          <w:lang w:eastAsia="zh-CN"/>
        </w:rPr>
        <w:t>The performance metric is SGCS in linear value for layer 1.</w:t>
      </w:r>
    </w:p>
    <w:p w14:paraId="19EAA0C7" w14:textId="77777777" w:rsidR="00F020DD" w:rsidRDefault="00246C06">
      <w:pPr>
        <w:numPr>
          <w:ilvl w:val="0"/>
          <w:numId w:val="74"/>
        </w:numPr>
        <w:spacing w:after="0" w:line="240" w:lineRule="auto"/>
        <w:jc w:val="left"/>
        <w:rPr>
          <w:iCs/>
          <w:szCs w:val="20"/>
          <w:lang w:eastAsia="zh-CN"/>
        </w:rPr>
      </w:pPr>
      <w:r>
        <w:rPr>
          <w:iCs/>
          <w:szCs w:val="20"/>
          <w:lang w:eastAsia="zh-CN"/>
        </w:rPr>
        <w:t xml:space="preserve">Note *: Huawei, </w:t>
      </w:r>
      <w:proofErr w:type="spellStart"/>
      <w:r>
        <w:rPr>
          <w:iCs/>
          <w:szCs w:val="20"/>
          <w:lang w:eastAsia="zh-CN"/>
        </w:rPr>
        <w:t>HiSilicon</w:t>
      </w:r>
      <w:proofErr w:type="spellEnd"/>
      <w:r>
        <w:rPr>
          <w:iCs/>
          <w:szCs w:val="20"/>
          <w:lang w:eastAsia="zh-CN"/>
        </w:rPr>
        <w:t xml:space="preserve"> (</w:t>
      </w:r>
      <w:hyperlink r:id="rId57">
        <w:r>
          <w:t>R1-2302358</w:t>
        </w:r>
      </w:hyperlink>
      <w:r>
        <w:rPr>
          <w:iCs/>
          <w:szCs w:val="20"/>
          <w:lang w:eastAsia="zh-CN"/>
        </w:rPr>
        <w:t>), ZTE (</w:t>
      </w:r>
      <w:hyperlink r:id="rId58">
        <w:r>
          <w:t>R1-2302437</w:t>
        </w:r>
      </w:hyperlink>
      <w:r>
        <w:rPr>
          <w:iCs/>
          <w:szCs w:val="20"/>
          <w:lang w:eastAsia="zh-CN"/>
        </w:rPr>
        <w:t xml:space="preserve">), </w:t>
      </w:r>
      <w:proofErr w:type="spellStart"/>
      <w:r>
        <w:rPr>
          <w:iCs/>
          <w:szCs w:val="20"/>
          <w:lang w:eastAsia="zh-CN"/>
        </w:rPr>
        <w:t>Spreadtrum</w:t>
      </w:r>
      <w:proofErr w:type="spellEnd"/>
      <w:r>
        <w:rPr>
          <w:iCs/>
          <w:szCs w:val="20"/>
          <w:lang w:eastAsia="zh-CN"/>
        </w:rPr>
        <w:t xml:space="preserve"> Communications, BUPT, (</w:t>
      </w:r>
      <w:hyperlink r:id="rId59">
        <w:r>
          <w:t>R1-2302593</w:t>
        </w:r>
      </w:hyperlink>
      <w:r>
        <w:rPr>
          <w:iCs/>
          <w:szCs w:val="20"/>
          <w:lang w:eastAsia="zh-CN"/>
        </w:rPr>
        <w:t>), Nokia, Nokia Shanghai Bell (</w:t>
      </w:r>
      <w:hyperlink r:id="rId60">
        <w:r>
          <w:t>R1-2302628</w:t>
        </w:r>
      </w:hyperlink>
      <w:r>
        <w:rPr>
          <w:iCs/>
          <w:szCs w:val="20"/>
          <w:lang w:eastAsia="zh-CN"/>
        </w:rPr>
        <w:t>), CATT (</w:t>
      </w:r>
      <w:hyperlink r:id="rId61">
        <w:r>
          <w:t>R1-2302695</w:t>
        </w:r>
      </w:hyperlink>
      <w:r>
        <w:rPr>
          <w:iCs/>
          <w:szCs w:val="20"/>
          <w:lang w:eastAsia="zh-CN"/>
        </w:rPr>
        <w:t>), Fujitsu (</w:t>
      </w:r>
      <w:hyperlink r:id="rId62">
        <w:r>
          <w:t>R1-2302904</w:t>
        </w:r>
      </w:hyperlink>
      <w:r>
        <w:rPr>
          <w:iCs/>
          <w:szCs w:val="20"/>
          <w:lang w:eastAsia="zh-CN"/>
        </w:rPr>
        <w:t>), Samsung (</w:t>
      </w:r>
      <w:hyperlink r:id="rId63">
        <w:r>
          <w:t>R1-2303120</w:t>
        </w:r>
      </w:hyperlink>
      <w:r>
        <w:rPr>
          <w:iCs/>
          <w:szCs w:val="20"/>
          <w:lang w:eastAsia="zh-CN"/>
        </w:rPr>
        <w:t>), ETRI (</w:t>
      </w:r>
      <w:hyperlink r:id="rId64">
        <w:r>
          <w:t>R1-2303194</w:t>
        </w:r>
      </w:hyperlink>
      <w:r>
        <w:rPr>
          <w:iCs/>
          <w:szCs w:val="20"/>
          <w:lang w:eastAsia="zh-CN"/>
        </w:rPr>
        <w:t>), CMCC (</w:t>
      </w:r>
      <w:hyperlink r:id="rId65">
        <w:r>
          <w:t>R1-2303224</w:t>
        </w:r>
      </w:hyperlink>
      <w:r>
        <w:rPr>
          <w:iCs/>
          <w:szCs w:val="20"/>
          <w:lang w:eastAsia="zh-CN"/>
        </w:rPr>
        <w:t>), NVIDIA (</w:t>
      </w:r>
      <w:hyperlink r:id="rId66">
        <w:r>
          <w:t>R1-2303435</w:t>
        </w:r>
      </w:hyperlink>
      <w:r>
        <w:rPr>
          <w:iCs/>
          <w:szCs w:val="20"/>
          <w:lang w:eastAsia="zh-CN"/>
        </w:rPr>
        <w:t>), Apple (</w:t>
      </w:r>
      <w:hyperlink r:id="rId67">
        <w:r>
          <w:t>R1-2303475</w:t>
        </w:r>
      </w:hyperlink>
      <w:r>
        <w:rPr>
          <w:iCs/>
          <w:szCs w:val="20"/>
          <w:lang w:eastAsia="zh-CN"/>
        </w:rPr>
        <w:t>).</w:t>
      </w:r>
    </w:p>
    <w:p w14:paraId="19EAA0C8" w14:textId="77777777" w:rsidR="00F020DD" w:rsidRDefault="00246C06">
      <w:pPr>
        <w:numPr>
          <w:ilvl w:val="0"/>
          <w:numId w:val="74"/>
        </w:numPr>
        <w:spacing w:after="0" w:line="240" w:lineRule="auto"/>
        <w:jc w:val="left"/>
        <w:rPr>
          <w:iCs/>
          <w:szCs w:val="20"/>
          <w:lang w:eastAsia="zh-CN"/>
        </w:rPr>
      </w:pPr>
      <w:r>
        <w:rPr>
          <w:iCs/>
          <w:szCs w:val="20"/>
          <w:lang w:eastAsia="zh-CN"/>
        </w:rPr>
        <w:t>Note **: ZTE (</w:t>
      </w:r>
      <w:hyperlink r:id="rId68">
        <w:r>
          <w:t>R1-2302437</w:t>
        </w:r>
      </w:hyperlink>
      <w:r>
        <w:rPr>
          <w:iCs/>
          <w:szCs w:val="20"/>
          <w:lang w:eastAsia="zh-CN"/>
        </w:rPr>
        <w:t>), Nokia, Nokia Shanghai Bell (</w:t>
      </w:r>
      <w:hyperlink r:id="rId69">
        <w:r>
          <w:t>R1-2302628</w:t>
        </w:r>
      </w:hyperlink>
      <w:r>
        <w:rPr>
          <w:iCs/>
          <w:szCs w:val="20"/>
          <w:lang w:eastAsia="zh-CN"/>
        </w:rPr>
        <w:t xml:space="preserve">), </w:t>
      </w:r>
      <w:proofErr w:type="spellStart"/>
      <w:r>
        <w:rPr>
          <w:iCs/>
          <w:szCs w:val="20"/>
          <w:lang w:eastAsia="zh-CN"/>
        </w:rPr>
        <w:t>Spreadtrum</w:t>
      </w:r>
      <w:proofErr w:type="spellEnd"/>
      <w:r>
        <w:rPr>
          <w:iCs/>
          <w:szCs w:val="20"/>
          <w:lang w:eastAsia="zh-CN"/>
        </w:rPr>
        <w:t xml:space="preserve"> Communications, BUPT (</w:t>
      </w:r>
      <w:hyperlink r:id="rId70">
        <w:r>
          <w:t>R1-2302593</w:t>
        </w:r>
      </w:hyperlink>
      <w:r>
        <w:rPr>
          <w:iCs/>
          <w:szCs w:val="20"/>
          <w:lang w:eastAsia="zh-CN"/>
        </w:rPr>
        <w:t>), NVIDIA (</w:t>
      </w:r>
      <w:hyperlink r:id="rId71">
        <w:r>
          <w:t>R1-2303435</w:t>
        </w:r>
      </w:hyperlink>
      <w:r>
        <w:rPr>
          <w:iCs/>
          <w:szCs w:val="20"/>
          <w:lang w:eastAsia="zh-CN"/>
        </w:rPr>
        <w:t>), Apple (</w:t>
      </w:r>
      <w:hyperlink r:id="rId72">
        <w:r>
          <w:t>R1-2303475</w:t>
        </w:r>
      </w:hyperlink>
      <w:r>
        <w:rPr>
          <w:iCs/>
          <w:szCs w:val="20"/>
          <w:lang w:eastAsia="zh-CN"/>
        </w:rPr>
        <w:t>).</w:t>
      </w:r>
    </w:p>
    <w:p w14:paraId="19EAA0C9" w14:textId="77777777" w:rsidR="00F020DD" w:rsidRDefault="00246C06">
      <w:pPr>
        <w:numPr>
          <w:ilvl w:val="0"/>
          <w:numId w:val="74"/>
        </w:numPr>
        <w:spacing w:after="0" w:line="240" w:lineRule="auto"/>
        <w:jc w:val="left"/>
        <w:rPr>
          <w:iCs/>
          <w:szCs w:val="20"/>
          <w:lang w:val="de-DE" w:eastAsia="zh-CN"/>
        </w:rPr>
      </w:pPr>
      <w:r>
        <w:rPr>
          <w:iCs/>
          <w:szCs w:val="20"/>
          <w:lang w:val="de-DE" w:eastAsia="zh-CN"/>
        </w:rPr>
        <w:t>Note ***: ZTE (</w:t>
      </w:r>
      <w:r w:rsidR="0011071D">
        <w:fldChar w:fldCharType="begin"/>
      </w:r>
      <w:r w:rsidR="0011071D">
        <w:instrText xml:space="preserve"> HYPERLINK "file:///C:\\Users\\D:\\%5b</w:instrText>
      </w:r>
      <w:r w:rsidR="0011071D">
        <w:instrText>我的工作</w:instrText>
      </w:r>
      <w:r w:rsidR="0011071D">
        <w:instrText>%5d\\</w:instrText>
      </w:r>
      <w:r w:rsidR="0011071D">
        <w:instrText>我的参会</w:instrText>
      </w:r>
      <w:r w:rsidR="0011071D">
        <w:instrText>\\RAN1%23114\\R18%20AI\\9.2.2.1%20FL%20summary\\Do</w:instrText>
      </w:r>
      <w:r w:rsidR="0011071D">
        <w:instrText xml:space="preserve">cs\\R1-2302437.zip" \h </w:instrText>
      </w:r>
      <w:r w:rsidR="0011071D">
        <w:fldChar w:fldCharType="separate"/>
      </w:r>
      <w:r>
        <w:rPr>
          <w:lang w:val="de-DE"/>
        </w:rPr>
        <w:t>R1-2302437</w:t>
      </w:r>
      <w:r w:rsidR="0011071D">
        <w:rPr>
          <w:lang w:val="de-DE"/>
        </w:rPr>
        <w:fldChar w:fldCharType="end"/>
      </w:r>
      <w:r>
        <w:rPr>
          <w:iCs/>
          <w:szCs w:val="20"/>
          <w:lang w:val="de-DE" w:eastAsia="zh-CN"/>
        </w:rPr>
        <w:t>), Fujitsu (</w:t>
      </w:r>
      <w:r w:rsidR="0011071D">
        <w:fldChar w:fldCharType="begin"/>
      </w:r>
      <w:r w:rsidR="0011071D">
        <w:instrText xml:space="preserve"> HYPERLINK "file:///C:\\Users\\D:\\%5b</w:instrText>
      </w:r>
      <w:r w:rsidR="0011071D">
        <w:instrText>我的工作</w:instrText>
      </w:r>
      <w:r w:rsidR="0011071D">
        <w:instrText>%5d\\</w:instrText>
      </w:r>
      <w:r w:rsidR="0011071D">
        <w:instrText>我的参会</w:instrText>
      </w:r>
      <w:r w:rsidR="0011071D">
        <w:instrText xml:space="preserve">\\RAN1%23114\\R18%20AI\\9.2.2.1%20FL%20summary\\Docs\\R1-2302904.zip" \h </w:instrText>
      </w:r>
      <w:r w:rsidR="0011071D">
        <w:fldChar w:fldCharType="separate"/>
      </w:r>
      <w:r>
        <w:rPr>
          <w:lang w:val="de-DE"/>
        </w:rPr>
        <w:t>R1-2302904</w:t>
      </w:r>
      <w:r w:rsidR="0011071D">
        <w:rPr>
          <w:lang w:val="de-DE"/>
        </w:rPr>
        <w:fldChar w:fldCharType="end"/>
      </w:r>
      <w:r>
        <w:rPr>
          <w:iCs/>
          <w:szCs w:val="20"/>
          <w:lang w:val="de-DE" w:eastAsia="zh-CN"/>
        </w:rPr>
        <w:t>).</w:t>
      </w:r>
    </w:p>
    <w:p w14:paraId="19EAA0CA" w14:textId="77777777" w:rsidR="00F020DD" w:rsidRDefault="00246C06">
      <w:pPr>
        <w:numPr>
          <w:ilvl w:val="0"/>
          <w:numId w:val="74"/>
        </w:numPr>
        <w:spacing w:after="0" w:line="240" w:lineRule="auto"/>
        <w:jc w:val="left"/>
        <w:rPr>
          <w:iCs/>
          <w:szCs w:val="20"/>
          <w:lang w:eastAsia="zh-CN"/>
        </w:rPr>
      </w:pPr>
      <w:r>
        <w:rPr>
          <w:iCs/>
          <w:szCs w:val="20"/>
          <w:lang w:eastAsia="zh-CN"/>
        </w:rPr>
        <w:t>Note ****: Nokia, Nokia Shanghai Bell (</w:t>
      </w:r>
      <w:hyperlink r:id="rId73">
        <w:r>
          <w:t>R1-2302628</w:t>
        </w:r>
      </w:hyperlink>
      <w:r>
        <w:rPr>
          <w:iCs/>
          <w:szCs w:val="20"/>
          <w:lang w:eastAsia="zh-CN"/>
        </w:rPr>
        <w:t>).</w:t>
      </w:r>
    </w:p>
    <w:p w14:paraId="19EAA0CB" w14:textId="77777777" w:rsidR="00F020DD" w:rsidRDefault="00246C06">
      <w:pPr>
        <w:numPr>
          <w:ilvl w:val="0"/>
          <w:numId w:val="74"/>
        </w:numPr>
        <w:spacing w:after="0" w:line="240" w:lineRule="auto"/>
        <w:jc w:val="left"/>
        <w:rPr>
          <w:iCs/>
          <w:szCs w:val="20"/>
          <w:lang w:eastAsia="zh-CN"/>
        </w:rPr>
      </w:pPr>
      <w:r>
        <w:rPr>
          <w:iCs/>
          <w:szCs w:val="20"/>
          <w:lang w:eastAsia="zh-CN"/>
        </w:rPr>
        <w:t xml:space="preserve">Note *****: Huawei, </w:t>
      </w:r>
      <w:proofErr w:type="spellStart"/>
      <w:r>
        <w:rPr>
          <w:iCs/>
          <w:szCs w:val="20"/>
          <w:lang w:eastAsia="zh-CN"/>
        </w:rPr>
        <w:t>HiSilicon</w:t>
      </w:r>
      <w:proofErr w:type="spellEnd"/>
      <w:r>
        <w:rPr>
          <w:iCs/>
          <w:szCs w:val="20"/>
          <w:lang w:eastAsia="zh-CN"/>
        </w:rPr>
        <w:t xml:space="preserve"> (</w:t>
      </w:r>
      <w:hyperlink r:id="rId74">
        <w:r>
          <w:t>R1-2302358</w:t>
        </w:r>
      </w:hyperlink>
      <w:r>
        <w:rPr>
          <w:iCs/>
          <w:szCs w:val="20"/>
          <w:lang w:eastAsia="zh-CN"/>
        </w:rPr>
        <w:t>), ZTE (</w:t>
      </w:r>
      <w:hyperlink r:id="rId75">
        <w:r>
          <w:t>R1-2302437</w:t>
        </w:r>
      </w:hyperlink>
      <w:r>
        <w:rPr>
          <w:iCs/>
          <w:szCs w:val="20"/>
          <w:lang w:eastAsia="zh-CN"/>
        </w:rPr>
        <w:t>), ETRI (</w:t>
      </w:r>
      <w:hyperlink r:id="rId76">
        <w:r>
          <w:t>R1-2303194</w:t>
        </w:r>
      </w:hyperlink>
      <w:r>
        <w:rPr>
          <w:iCs/>
          <w:szCs w:val="20"/>
          <w:lang w:eastAsia="zh-CN"/>
        </w:rPr>
        <w:t>), CMCC (</w:t>
      </w:r>
      <w:hyperlink r:id="rId77">
        <w:r>
          <w:t>R1-2303224</w:t>
        </w:r>
      </w:hyperlink>
      <w:r>
        <w:rPr>
          <w:iCs/>
          <w:szCs w:val="20"/>
          <w:lang w:eastAsia="zh-CN"/>
        </w:rPr>
        <w:t>), Apple (</w:t>
      </w:r>
      <w:hyperlink r:id="rId78">
        <w:r>
          <w:t>R1-2303475</w:t>
        </w:r>
      </w:hyperlink>
      <w:r>
        <w:rPr>
          <w:iCs/>
          <w:szCs w:val="20"/>
          <w:lang w:eastAsia="zh-CN"/>
        </w:rPr>
        <w:t>).</w:t>
      </w:r>
    </w:p>
    <w:p w14:paraId="19EAA0CC" w14:textId="77777777" w:rsidR="00F020DD" w:rsidRDefault="00F020DD">
      <w:pPr>
        <w:rPr>
          <w:szCs w:val="20"/>
          <w:lang w:eastAsia="zh-CN"/>
        </w:rPr>
      </w:pPr>
    </w:p>
    <w:p w14:paraId="19EAA0CD" w14:textId="77777777" w:rsidR="00F020DD" w:rsidRDefault="00246C06">
      <w:pPr>
        <w:rPr>
          <w:szCs w:val="20"/>
          <w:highlight w:val="green"/>
          <w:lang w:eastAsia="zh-CN"/>
        </w:rPr>
      </w:pPr>
      <w:r>
        <w:rPr>
          <w:szCs w:val="20"/>
          <w:highlight w:val="green"/>
          <w:lang w:eastAsia="zh-CN"/>
        </w:rPr>
        <w:t>Agreement</w:t>
      </w:r>
    </w:p>
    <w:p w14:paraId="19EAA0CE" w14:textId="77777777" w:rsidR="00F020DD" w:rsidRDefault="00246C06">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19EAA0CF" w14:textId="77777777" w:rsidR="00F020DD" w:rsidRDefault="00246C06">
      <w:pPr>
        <w:numPr>
          <w:ilvl w:val="0"/>
          <w:numId w:val="8"/>
        </w:numPr>
        <w:spacing w:after="0" w:line="240" w:lineRule="auto"/>
        <w:jc w:val="left"/>
        <w:rPr>
          <w:szCs w:val="20"/>
          <w:lang w:val="de-DE" w:eastAsia="zh-CN"/>
        </w:rPr>
      </w:pPr>
      <w:r>
        <w:rPr>
          <w:szCs w:val="20"/>
          <w:lang w:val="de-DE" w:eastAsia="zh-CN"/>
        </w:rPr>
        <w:t xml:space="preserve">Benchmark: R16 eType II CB; </w:t>
      </w:r>
    </w:p>
    <w:p w14:paraId="19EAA0D0" w14:textId="77777777" w:rsidR="00F020DD" w:rsidRDefault="00246C06">
      <w:pPr>
        <w:numPr>
          <w:ilvl w:val="1"/>
          <w:numId w:val="8"/>
        </w:numPr>
        <w:spacing w:after="0" w:line="240" w:lineRule="auto"/>
        <w:jc w:val="left"/>
        <w:rPr>
          <w:szCs w:val="20"/>
          <w:lang w:eastAsia="zh-CN"/>
        </w:rPr>
      </w:pPr>
      <w:r>
        <w:rPr>
          <w:szCs w:val="20"/>
          <w:lang w:eastAsia="zh-CN"/>
        </w:rPr>
        <w:t>Others can be additionally submitted, e.g., Type I CB.</w:t>
      </w:r>
    </w:p>
    <w:p w14:paraId="19EAA0D1" w14:textId="77777777" w:rsidR="00F020DD" w:rsidRDefault="00246C06">
      <w:pPr>
        <w:numPr>
          <w:ilvl w:val="0"/>
          <w:numId w:val="8"/>
        </w:numPr>
        <w:spacing w:after="0" w:line="240" w:lineRule="auto"/>
        <w:jc w:val="left"/>
        <w:rPr>
          <w:szCs w:val="20"/>
          <w:lang w:eastAsia="zh-CN"/>
        </w:rPr>
      </w:pPr>
      <w:proofErr w:type="spellStart"/>
      <w:r>
        <w:rPr>
          <w:szCs w:val="20"/>
          <w:lang w:eastAsia="zh-CN"/>
        </w:rPr>
        <w:t>Input/Output</w:t>
      </w:r>
      <w:proofErr w:type="spellEnd"/>
      <w:r>
        <w:rPr>
          <w:szCs w:val="20"/>
          <w:lang w:eastAsia="zh-CN"/>
        </w:rPr>
        <w:t xml:space="preserve"> type: Eigenvectors of the current CSI</w:t>
      </w:r>
    </w:p>
    <w:p w14:paraId="19EAA0D2" w14:textId="77777777" w:rsidR="00F020DD" w:rsidRDefault="00246C06">
      <w:pPr>
        <w:numPr>
          <w:ilvl w:val="1"/>
          <w:numId w:val="8"/>
        </w:numPr>
        <w:spacing w:after="0" w:line="240" w:lineRule="auto"/>
        <w:jc w:val="left"/>
        <w:rPr>
          <w:szCs w:val="20"/>
          <w:lang w:eastAsia="zh-CN"/>
        </w:rPr>
      </w:pPr>
      <w:r>
        <w:rPr>
          <w:szCs w:val="20"/>
          <w:lang w:eastAsia="zh-CN"/>
        </w:rPr>
        <w:t xml:space="preserve">Other can be additionally submitted, e.g., eigenvectors with additional past CSI, </w:t>
      </w:r>
      <w:proofErr w:type="spellStart"/>
      <w:r>
        <w:rPr>
          <w:szCs w:val="20"/>
          <w:lang w:eastAsia="zh-CN"/>
        </w:rPr>
        <w:t>eType</w:t>
      </w:r>
      <w:proofErr w:type="spellEnd"/>
      <w:r>
        <w:rPr>
          <w:szCs w:val="20"/>
          <w:lang w:eastAsia="zh-CN"/>
        </w:rPr>
        <w:t xml:space="preserve"> II-like input, raw channel matrix, etc.</w:t>
      </w:r>
    </w:p>
    <w:p w14:paraId="19EAA0D3" w14:textId="77777777" w:rsidR="00F020DD" w:rsidRDefault="00246C06">
      <w:pPr>
        <w:numPr>
          <w:ilvl w:val="0"/>
          <w:numId w:val="8"/>
        </w:numPr>
        <w:spacing w:after="0" w:line="240" w:lineRule="auto"/>
        <w:jc w:val="left"/>
        <w:rPr>
          <w:szCs w:val="20"/>
          <w:lang w:eastAsia="zh-CN"/>
        </w:rPr>
      </w:pPr>
      <w:r>
        <w:rPr>
          <w:szCs w:val="20"/>
          <w:lang w:eastAsia="zh-CN"/>
        </w:rPr>
        <w:t>Ground-truth CSI quantization method: Float32, i.e., without quantization</w:t>
      </w:r>
    </w:p>
    <w:p w14:paraId="19EAA0D4" w14:textId="77777777" w:rsidR="00F020DD" w:rsidRDefault="00246C06">
      <w:pPr>
        <w:numPr>
          <w:ilvl w:val="1"/>
          <w:numId w:val="8"/>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19EAA0D5" w14:textId="77777777" w:rsidR="00F020DD" w:rsidRDefault="00246C06">
      <w:pPr>
        <w:numPr>
          <w:ilvl w:val="0"/>
          <w:numId w:val="8"/>
        </w:numPr>
        <w:spacing w:after="0" w:line="240" w:lineRule="auto"/>
        <w:jc w:val="left"/>
        <w:rPr>
          <w:szCs w:val="20"/>
          <w:lang w:eastAsia="zh-CN"/>
        </w:rPr>
      </w:pPr>
      <w:r>
        <w:rPr>
          <w:szCs w:val="20"/>
          <w:lang w:eastAsia="zh-CN"/>
        </w:rPr>
        <w:t>Rank/layer adaptation settings for rank&gt;1: Option 3-1, i.e., layer common and rank common</w:t>
      </w:r>
    </w:p>
    <w:p w14:paraId="19EAA0D6" w14:textId="77777777" w:rsidR="00F020DD" w:rsidRDefault="00246C06">
      <w:pPr>
        <w:numPr>
          <w:ilvl w:val="1"/>
          <w:numId w:val="8"/>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19EAA0D7" w14:textId="77777777" w:rsidR="00F020DD" w:rsidRDefault="00246C06">
      <w:pPr>
        <w:numPr>
          <w:ilvl w:val="0"/>
          <w:numId w:val="8"/>
        </w:numPr>
        <w:spacing w:after="0" w:line="240" w:lineRule="auto"/>
        <w:jc w:val="left"/>
        <w:rPr>
          <w:szCs w:val="20"/>
          <w:lang w:eastAsia="zh-CN"/>
        </w:rPr>
      </w:pPr>
      <w:r>
        <w:rPr>
          <w:szCs w:val="20"/>
          <w:lang w:eastAsia="zh-CN"/>
        </w:rPr>
        <w:t>Quantization method: quantization-aware training (Case 2-1 or Case 2-2)</w:t>
      </w:r>
    </w:p>
    <w:p w14:paraId="19EAA0D8" w14:textId="77777777" w:rsidR="00F020DD" w:rsidRDefault="00246C06">
      <w:pPr>
        <w:numPr>
          <w:ilvl w:val="1"/>
          <w:numId w:val="8"/>
        </w:numPr>
        <w:spacing w:after="0" w:line="240" w:lineRule="auto"/>
        <w:jc w:val="left"/>
        <w:rPr>
          <w:szCs w:val="20"/>
          <w:lang w:eastAsia="zh-CN"/>
        </w:rPr>
      </w:pPr>
      <w:r>
        <w:rPr>
          <w:szCs w:val="20"/>
          <w:lang w:eastAsia="zh-CN"/>
        </w:rPr>
        <w:t>Quantization non-aware training can be additionally submitted for comparison</w:t>
      </w:r>
    </w:p>
    <w:p w14:paraId="19EAA0D9" w14:textId="77777777" w:rsidR="00F020DD" w:rsidRDefault="00246C06">
      <w:pPr>
        <w:numPr>
          <w:ilvl w:val="1"/>
          <w:numId w:val="8"/>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19EAA0DA" w14:textId="77777777" w:rsidR="00F020DD" w:rsidRDefault="00246C06">
      <w:pPr>
        <w:numPr>
          <w:ilvl w:val="0"/>
          <w:numId w:val="8"/>
        </w:numPr>
        <w:spacing w:after="0" w:line="240" w:lineRule="auto"/>
        <w:jc w:val="left"/>
        <w:rPr>
          <w:szCs w:val="20"/>
          <w:lang w:eastAsia="zh-CN"/>
        </w:rPr>
      </w:pPr>
      <w:r>
        <w:rPr>
          <w:szCs w:val="20"/>
          <w:lang w:eastAsia="zh-CN"/>
        </w:rPr>
        <w:t>Performance metric for intermediate KPI: SGCS</w:t>
      </w:r>
    </w:p>
    <w:p w14:paraId="19EAA0DB" w14:textId="77777777" w:rsidR="00F020DD" w:rsidRDefault="00246C06">
      <w:pPr>
        <w:numPr>
          <w:ilvl w:val="1"/>
          <w:numId w:val="8"/>
        </w:numPr>
        <w:spacing w:after="0" w:line="240" w:lineRule="auto"/>
        <w:jc w:val="left"/>
        <w:rPr>
          <w:szCs w:val="20"/>
          <w:lang w:eastAsia="zh-CN"/>
        </w:rPr>
      </w:pPr>
      <w:r>
        <w:rPr>
          <w:szCs w:val="20"/>
          <w:lang w:eastAsia="zh-CN"/>
        </w:rPr>
        <w:t>NMSE can be additionally submitted.</w:t>
      </w:r>
    </w:p>
    <w:p w14:paraId="19EAA0DC" w14:textId="77777777" w:rsidR="00F020DD" w:rsidRDefault="00F020DD">
      <w:pPr>
        <w:rPr>
          <w:szCs w:val="20"/>
          <w:highlight w:val="green"/>
          <w:lang w:eastAsia="zh-CN"/>
        </w:rPr>
      </w:pPr>
    </w:p>
    <w:p w14:paraId="19EAA0DD" w14:textId="77777777" w:rsidR="00F020DD" w:rsidRDefault="00246C06">
      <w:pPr>
        <w:rPr>
          <w:szCs w:val="20"/>
          <w:highlight w:val="green"/>
          <w:lang w:eastAsia="zh-CN"/>
        </w:rPr>
      </w:pPr>
      <w:r>
        <w:rPr>
          <w:szCs w:val="20"/>
          <w:highlight w:val="green"/>
          <w:lang w:eastAsia="zh-CN"/>
        </w:rPr>
        <w:t>Agreement</w:t>
      </w:r>
    </w:p>
    <w:p w14:paraId="19EAA0DE" w14:textId="77777777" w:rsidR="00F020DD" w:rsidRDefault="00246C06">
      <w:pPr>
        <w:rPr>
          <w:szCs w:val="20"/>
          <w:lang w:eastAsia="zh-CN"/>
        </w:rPr>
      </w:pPr>
      <w:r>
        <w:rPr>
          <w:szCs w:val="20"/>
          <w:lang w:eastAsia="zh-CN"/>
        </w:rPr>
        <w:t xml:space="preserve">For the AI/ML based CSI prediction, for the submission of simulation results to the RAN1#113 meeting, </w:t>
      </w:r>
    </w:p>
    <w:p w14:paraId="19EAA0DF" w14:textId="77777777" w:rsidR="00F020DD" w:rsidRDefault="00246C06">
      <w:pPr>
        <w:numPr>
          <w:ilvl w:val="0"/>
          <w:numId w:val="75"/>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19EAA0E0" w14:textId="77777777" w:rsidR="00F020DD" w:rsidRDefault="00246C06">
      <w:pPr>
        <w:numPr>
          <w:ilvl w:val="1"/>
          <w:numId w:val="75"/>
        </w:numPr>
        <w:spacing w:after="0" w:line="240" w:lineRule="auto"/>
        <w:jc w:val="left"/>
        <w:rPr>
          <w:szCs w:val="20"/>
          <w:lang w:eastAsia="zh-CN"/>
        </w:rPr>
      </w:pPr>
      <w:r>
        <w:rPr>
          <w:szCs w:val="20"/>
          <w:lang w:eastAsia="zh-CN"/>
        </w:rPr>
        <w:t>UE speed: 10km/h, 30km/h, 60km/h;</w:t>
      </w:r>
    </w:p>
    <w:p w14:paraId="19EAA0E1" w14:textId="77777777" w:rsidR="00F020DD" w:rsidRDefault="00246C06">
      <w:pPr>
        <w:numPr>
          <w:ilvl w:val="2"/>
          <w:numId w:val="75"/>
        </w:numPr>
        <w:spacing w:after="0" w:line="240" w:lineRule="auto"/>
        <w:jc w:val="left"/>
        <w:rPr>
          <w:szCs w:val="20"/>
          <w:lang w:eastAsia="zh-CN"/>
        </w:rPr>
      </w:pPr>
      <w:r>
        <w:rPr>
          <w:szCs w:val="20"/>
          <w:lang w:eastAsia="zh-CN"/>
        </w:rPr>
        <w:t>Others can be additionally submitted, e.g., 120km/h.</w:t>
      </w:r>
    </w:p>
    <w:p w14:paraId="19EAA0E2" w14:textId="77777777" w:rsidR="00F020DD" w:rsidRDefault="00246C06">
      <w:pPr>
        <w:numPr>
          <w:ilvl w:val="1"/>
          <w:numId w:val="75"/>
        </w:numPr>
        <w:spacing w:after="0" w:line="240" w:lineRule="auto"/>
        <w:jc w:val="left"/>
        <w:rPr>
          <w:szCs w:val="20"/>
          <w:lang w:eastAsia="zh-CN"/>
        </w:rPr>
      </w:pPr>
      <w:proofErr w:type="spellStart"/>
      <w:r>
        <w:rPr>
          <w:szCs w:val="20"/>
          <w:lang w:eastAsia="zh-CN"/>
        </w:rPr>
        <w:t>Input/Output</w:t>
      </w:r>
      <w:proofErr w:type="spellEnd"/>
      <w:r>
        <w:rPr>
          <w:szCs w:val="20"/>
          <w:lang w:eastAsia="zh-CN"/>
        </w:rPr>
        <w:t xml:space="preserve"> type: Raw channel matrix</w:t>
      </w:r>
    </w:p>
    <w:p w14:paraId="19EAA0E3" w14:textId="77777777" w:rsidR="00F020DD" w:rsidRDefault="00246C06">
      <w:pPr>
        <w:numPr>
          <w:ilvl w:val="2"/>
          <w:numId w:val="75"/>
        </w:numPr>
        <w:spacing w:after="0" w:line="240" w:lineRule="auto"/>
        <w:jc w:val="left"/>
        <w:rPr>
          <w:szCs w:val="20"/>
          <w:lang w:eastAsia="zh-CN"/>
        </w:rPr>
      </w:pPr>
      <w:r>
        <w:rPr>
          <w:szCs w:val="20"/>
          <w:lang w:eastAsia="zh-CN"/>
        </w:rPr>
        <w:lastRenderedPageBreak/>
        <w:t>Other can be additionally submitted, e.g., eigenvectors.</w:t>
      </w:r>
    </w:p>
    <w:p w14:paraId="19EAA0E4" w14:textId="77777777" w:rsidR="00F020DD" w:rsidRDefault="00246C06">
      <w:pPr>
        <w:numPr>
          <w:ilvl w:val="1"/>
          <w:numId w:val="75"/>
        </w:numPr>
        <w:spacing w:after="0" w:line="240" w:lineRule="auto"/>
        <w:jc w:val="left"/>
        <w:rPr>
          <w:szCs w:val="20"/>
          <w:lang w:eastAsia="zh-CN"/>
        </w:rPr>
      </w:pPr>
      <w:r>
        <w:rPr>
          <w:szCs w:val="20"/>
          <w:lang w:eastAsia="zh-CN"/>
        </w:rPr>
        <w:t>Observation window: 5/5ms, 10/5ms</w:t>
      </w:r>
    </w:p>
    <w:p w14:paraId="19EAA0E5" w14:textId="77777777" w:rsidR="00F020DD" w:rsidRDefault="00246C06">
      <w:pPr>
        <w:numPr>
          <w:ilvl w:val="2"/>
          <w:numId w:val="75"/>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19EAA0E6" w14:textId="77777777" w:rsidR="00F020DD" w:rsidRDefault="00246C06">
      <w:pPr>
        <w:numPr>
          <w:ilvl w:val="1"/>
          <w:numId w:val="75"/>
        </w:numPr>
        <w:spacing w:after="0" w:line="240" w:lineRule="auto"/>
        <w:jc w:val="left"/>
        <w:rPr>
          <w:szCs w:val="20"/>
          <w:lang w:eastAsia="zh-CN"/>
        </w:rPr>
      </w:pPr>
      <w:r>
        <w:rPr>
          <w:szCs w:val="20"/>
          <w:lang w:eastAsia="zh-CN"/>
        </w:rPr>
        <w:t>Prediction window: 1/5ms/5ms</w:t>
      </w:r>
    </w:p>
    <w:p w14:paraId="19EAA0E7" w14:textId="77777777" w:rsidR="00F020DD" w:rsidRDefault="00246C06">
      <w:pPr>
        <w:numPr>
          <w:ilvl w:val="2"/>
          <w:numId w:val="75"/>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19EAA0E8" w14:textId="77777777" w:rsidR="00F020DD" w:rsidRDefault="00246C06">
      <w:pPr>
        <w:numPr>
          <w:ilvl w:val="1"/>
          <w:numId w:val="75"/>
        </w:numPr>
        <w:spacing w:after="0" w:line="240" w:lineRule="auto"/>
        <w:jc w:val="left"/>
        <w:rPr>
          <w:szCs w:val="20"/>
          <w:lang w:eastAsia="zh-CN"/>
        </w:rPr>
      </w:pPr>
      <w:r>
        <w:rPr>
          <w:szCs w:val="20"/>
          <w:lang w:eastAsia="zh-CN"/>
        </w:rPr>
        <w:t>Performance metric for intermediate KPI: SGCS</w:t>
      </w:r>
    </w:p>
    <w:p w14:paraId="19EAA0E9" w14:textId="77777777" w:rsidR="00F020DD" w:rsidRDefault="00246C06">
      <w:pPr>
        <w:numPr>
          <w:ilvl w:val="2"/>
          <w:numId w:val="75"/>
        </w:numPr>
        <w:spacing w:after="0" w:line="240" w:lineRule="auto"/>
        <w:jc w:val="left"/>
        <w:rPr>
          <w:szCs w:val="20"/>
          <w:lang w:eastAsia="zh-CN"/>
        </w:rPr>
      </w:pPr>
      <w:r>
        <w:rPr>
          <w:szCs w:val="20"/>
          <w:lang w:eastAsia="zh-CN"/>
        </w:rPr>
        <w:t>NMSE can be additionally submitted.</w:t>
      </w:r>
    </w:p>
    <w:p w14:paraId="19EAA0EA" w14:textId="77777777" w:rsidR="00F020DD" w:rsidRDefault="00246C06">
      <w:pPr>
        <w:numPr>
          <w:ilvl w:val="1"/>
          <w:numId w:val="75"/>
        </w:numPr>
        <w:spacing w:after="0" w:line="240" w:lineRule="auto"/>
        <w:jc w:val="left"/>
        <w:rPr>
          <w:szCs w:val="20"/>
          <w:lang w:eastAsia="zh-CN"/>
        </w:rPr>
      </w:pPr>
      <w:r>
        <w:rPr>
          <w:szCs w:val="20"/>
          <w:lang w:eastAsia="zh-CN"/>
        </w:rPr>
        <w:t xml:space="preserve">Spatial consistency configuration (optional): procedure A with 50m decorrelation distance and channel updating periodicity of 1 </w:t>
      </w:r>
      <w:proofErr w:type="spellStart"/>
      <w:r>
        <w:rPr>
          <w:szCs w:val="20"/>
          <w:lang w:eastAsia="zh-CN"/>
        </w:rPr>
        <w:t>ms.</w:t>
      </w:r>
      <w:proofErr w:type="spellEnd"/>
    </w:p>
    <w:p w14:paraId="19EAA0EB" w14:textId="77777777" w:rsidR="00F020DD" w:rsidRDefault="00246C06">
      <w:pPr>
        <w:numPr>
          <w:ilvl w:val="0"/>
          <w:numId w:val="75"/>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19EAA0EC" w14:textId="77777777" w:rsidR="00F020DD" w:rsidRDefault="00246C06">
      <w:pPr>
        <w:numPr>
          <w:ilvl w:val="1"/>
          <w:numId w:val="75"/>
        </w:numPr>
        <w:spacing w:after="0" w:line="240" w:lineRule="auto"/>
        <w:jc w:val="left"/>
        <w:rPr>
          <w:szCs w:val="20"/>
          <w:lang w:eastAsia="zh-CN"/>
        </w:rPr>
      </w:pPr>
      <w:r>
        <w:rPr>
          <w:szCs w:val="20"/>
          <w:lang w:eastAsia="zh-CN"/>
        </w:rPr>
        <w:t>Performance metric for intermediate KPI: SGCS</w:t>
      </w:r>
    </w:p>
    <w:p w14:paraId="19EAA0ED" w14:textId="77777777" w:rsidR="00F020DD" w:rsidRDefault="00246C06">
      <w:pPr>
        <w:numPr>
          <w:ilvl w:val="2"/>
          <w:numId w:val="75"/>
        </w:numPr>
        <w:spacing w:after="0" w:line="240" w:lineRule="auto"/>
        <w:jc w:val="left"/>
        <w:rPr>
          <w:szCs w:val="20"/>
          <w:lang w:eastAsia="zh-CN"/>
        </w:rPr>
      </w:pPr>
      <w:r>
        <w:rPr>
          <w:szCs w:val="20"/>
          <w:lang w:eastAsia="zh-CN"/>
        </w:rPr>
        <w:t>NMSE can be additionally submitted.</w:t>
      </w:r>
    </w:p>
    <w:p w14:paraId="19EAA0EE" w14:textId="77777777" w:rsidR="00F020DD" w:rsidRDefault="00F020DD">
      <w:pPr>
        <w:snapToGrid/>
        <w:spacing w:after="0" w:line="240" w:lineRule="auto"/>
        <w:jc w:val="left"/>
        <w:rPr>
          <w:b/>
          <w:lang w:eastAsia="zh-CN"/>
        </w:rPr>
      </w:pPr>
    </w:p>
    <w:p w14:paraId="19EAA0EF" w14:textId="77777777" w:rsidR="00F020DD" w:rsidRDefault="00246C06">
      <w:pPr>
        <w:outlineLvl w:val="2"/>
        <w:rPr>
          <w:b/>
          <w:highlight w:val="green"/>
          <w:u w:val="single"/>
          <w:lang w:eastAsia="zh-CN"/>
        </w:rPr>
      </w:pPr>
      <w:r>
        <w:rPr>
          <w:b/>
          <w:u w:val="single"/>
          <w:lang w:eastAsia="zh-CN"/>
        </w:rPr>
        <w:t>Agreements of the 113 meeting</w:t>
      </w:r>
    </w:p>
    <w:p w14:paraId="19EAA0F0" w14:textId="77777777" w:rsidR="00F020DD" w:rsidRDefault="00F020DD">
      <w:pPr>
        <w:rPr>
          <w:i/>
          <w:iCs/>
        </w:rPr>
      </w:pPr>
    </w:p>
    <w:p w14:paraId="19EAA0F1" w14:textId="77777777" w:rsidR="00F020DD" w:rsidRDefault="00246C06">
      <w:pPr>
        <w:rPr>
          <w:b/>
        </w:rPr>
      </w:pPr>
      <w:r>
        <w:rPr>
          <w:b/>
        </w:rPr>
        <w:t xml:space="preserve">Observation </w:t>
      </w:r>
    </w:p>
    <w:p w14:paraId="19EAA0F2" w14:textId="77777777" w:rsidR="00F020DD" w:rsidRDefault="00246C06">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19EAA0F3" w14:textId="77777777" w:rsidR="00F020DD" w:rsidRDefault="00246C06">
      <w:pPr>
        <w:pStyle w:val="ListParagraph"/>
        <w:numPr>
          <w:ilvl w:val="0"/>
          <w:numId w:val="76"/>
        </w:numPr>
        <w:spacing w:line="240" w:lineRule="auto"/>
        <w:rPr>
          <w:color w:val="000000"/>
        </w:rPr>
      </w:pPr>
      <w:r>
        <w:rPr>
          <w:color w:val="000000"/>
        </w:rPr>
        <w:t xml:space="preserve">For 10km/h UE speed, 4 sources [Fujitsu, Samsung, Xiaomi, </w:t>
      </w:r>
      <w:proofErr w:type="spellStart"/>
      <w:r>
        <w:rPr>
          <w:color w:val="000000"/>
        </w:rPr>
        <w:t>InterDigital</w:t>
      </w:r>
      <w:proofErr w:type="spellEnd"/>
      <w:r>
        <w:rPr>
          <w:color w:val="000000"/>
        </w:rPr>
        <w:t>] observe 1.03%~6% gain, 1 source [CMCC] observes 21.93% gain.</w:t>
      </w:r>
    </w:p>
    <w:p w14:paraId="19EAA0F4" w14:textId="77777777" w:rsidR="00F020DD" w:rsidRDefault="00246C06">
      <w:pPr>
        <w:pStyle w:val="ListParagraph"/>
        <w:numPr>
          <w:ilvl w:val="0"/>
          <w:numId w:val="76"/>
        </w:numPr>
        <w:spacing w:line="240" w:lineRule="auto"/>
        <w:rPr>
          <w:color w:val="000000"/>
        </w:rPr>
      </w:pPr>
      <w:r>
        <w:rPr>
          <w:color w:val="000000"/>
        </w:rPr>
        <w:t>For 30km/h UE speed, 2 sources [OPPO, ETRI] observes 6%~10.43% gain, 5 sources [ZTE, Fujitsu, Apple, Xiaomi</w:t>
      </w:r>
      <w:r>
        <w:rPr>
          <w:color w:val="000000"/>
          <w:lang w:eastAsia="zh-CN"/>
        </w:rPr>
        <w:t xml:space="preserve">, </w:t>
      </w:r>
      <w:proofErr w:type="spellStart"/>
      <w:r>
        <w:rPr>
          <w:color w:val="000000"/>
          <w:lang w:eastAsia="zh-CN"/>
        </w:rPr>
        <w:t>Spreadtrum</w:t>
      </w:r>
      <w:proofErr w:type="spellEnd"/>
      <w:r>
        <w:rPr>
          <w:color w:val="000000"/>
        </w:rPr>
        <w:t>] observe 18.72%~31.3% gain, and 3 sources [</w:t>
      </w:r>
      <w:proofErr w:type="spellStart"/>
      <w:r>
        <w:rPr>
          <w:color w:val="000000"/>
        </w:rPr>
        <w:t>InterDigital</w:t>
      </w:r>
      <w:proofErr w:type="spellEnd"/>
      <w:r>
        <w:rPr>
          <w:color w:val="000000"/>
        </w:rPr>
        <w:t>, MediaTek, CMCC] observe 35%~ 41.75% gain, which are in general larger than 10km/h UE speed.</w:t>
      </w:r>
    </w:p>
    <w:p w14:paraId="19EAA0F5" w14:textId="77777777" w:rsidR="00F020DD" w:rsidRDefault="00246C06">
      <w:pPr>
        <w:pStyle w:val="ListParagraph"/>
        <w:numPr>
          <w:ilvl w:val="0"/>
          <w:numId w:val="76"/>
        </w:numPr>
        <w:spacing w:line="240" w:lineRule="auto"/>
        <w:rPr>
          <w:color w:val="000000"/>
        </w:rPr>
      </w:pPr>
      <w:r>
        <w:rPr>
          <w:color w:val="000000"/>
        </w:rPr>
        <w:t xml:space="preserve">For 60km/h UE speed, 2 sources [Fujitsu, </w:t>
      </w:r>
      <w:proofErr w:type="spellStart"/>
      <w:r>
        <w:rPr>
          <w:color w:val="000000"/>
        </w:rPr>
        <w:t>InterDigital</w:t>
      </w:r>
      <w:proofErr w:type="spellEnd"/>
      <w:r>
        <w:rPr>
          <w:color w:val="000000"/>
        </w:rPr>
        <w:t>] observe -3%~5% gain, 4 sources [Huawei, Samsung, vivo, CMCC] observe 11.2%~19.98% gain, which are in general smaller than 30km/h UE speed.</w:t>
      </w:r>
    </w:p>
    <w:p w14:paraId="19EAA0F6"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w:t>
      </w:r>
    </w:p>
    <w:p w14:paraId="19EAA0F7" w14:textId="77777777" w:rsidR="00F020DD" w:rsidRDefault="00246C06">
      <w:pPr>
        <w:pStyle w:val="ListParagraph"/>
        <w:numPr>
          <w:ilvl w:val="1"/>
          <w:numId w:val="76"/>
        </w:numPr>
        <w:spacing w:line="240" w:lineRule="auto"/>
        <w:rPr>
          <w:color w:val="000000"/>
        </w:rPr>
      </w:pPr>
      <w:r>
        <w:rPr>
          <w:color w:val="000000"/>
        </w:rPr>
        <w:t>The observation window considers to start as early as 15ms~50ms.</w:t>
      </w:r>
    </w:p>
    <w:p w14:paraId="19EAA0F8" w14:textId="77777777" w:rsidR="00F020DD" w:rsidRDefault="00246C06">
      <w:pPr>
        <w:pStyle w:val="ListParagraph"/>
        <w:numPr>
          <w:ilvl w:val="1"/>
          <w:numId w:val="76"/>
        </w:numPr>
        <w:spacing w:line="240" w:lineRule="auto"/>
        <w:rPr>
          <w:color w:val="000000"/>
        </w:rPr>
      </w:pPr>
      <w:r>
        <w:rPr>
          <w:color w:val="000000"/>
        </w:rPr>
        <w:t>A future 4ms or 5ms instance from the prediction output is considered for calculating the metric.</w:t>
      </w:r>
    </w:p>
    <w:p w14:paraId="19EAA0F9" w14:textId="77777777" w:rsidR="00F020DD" w:rsidRDefault="00246C06">
      <w:pPr>
        <w:pStyle w:val="ListParagraph"/>
        <w:numPr>
          <w:ilvl w:val="1"/>
          <w:numId w:val="76"/>
        </w:numPr>
        <w:spacing w:line="240" w:lineRule="auto"/>
        <w:rPr>
          <w:color w:val="000000"/>
        </w:rPr>
      </w:pPr>
      <w:r>
        <w:rPr>
          <w:color w:val="000000"/>
        </w:rPr>
        <w:t>Raw channel matrix is considered as model input</w:t>
      </w:r>
    </w:p>
    <w:p w14:paraId="19EAA0FA" w14:textId="77777777" w:rsidR="00F020DD" w:rsidRDefault="00246C06">
      <w:pPr>
        <w:pStyle w:val="ListParagraph"/>
        <w:numPr>
          <w:ilvl w:val="1"/>
          <w:numId w:val="76"/>
        </w:numPr>
        <w:spacing w:line="240" w:lineRule="auto"/>
        <w:rPr>
          <w:color w:val="000000"/>
        </w:rPr>
      </w:pPr>
      <w:r>
        <w:rPr>
          <w:color w:val="000000"/>
        </w:rPr>
        <w:t>The performance metric is SGCS in linear value for layer 1.</w:t>
      </w:r>
    </w:p>
    <w:p w14:paraId="19EAA0FB" w14:textId="77777777" w:rsidR="00F020DD" w:rsidRDefault="00246C06">
      <w:pPr>
        <w:pStyle w:val="ListParagraph"/>
        <w:numPr>
          <w:ilvl w:val="1"/>
          <w:numId w:val="76"/>
        </w:numPr>
        <w:spacing w:line="240" w:lineRule="auto"/>
        <w:rPr>
          <w:color w:val="000000"/>
        </w:rPr>
      </w:pPr>
      <w:r>
        <w:rPr>
          <w:color w:val="000000"/>
        </w:rPr>
        <w:t>No post processing is considered.</w:t>
      </w:r>
    </w:p>
    <w:p w14:paraId="19EAA0FC" w14:textId="77777777" w:rsidR="00F020DD" w:rsidRDefault="00246C06">
      <w:pPr>
        <w:pStyle w:val="ListParagraph"/>
        <w:numPr>
          <w:ilvl w:val="1"/>
          <w:numId w:val="76"/>
        </w:numPr>
        <w:spacing w:line="240" w:lineRule="auto"/>
        <w:rPr>
          <w:color w:val="000000"/>
        </w:rPr>
      </w:pPr>
      <w:r>
        <w:rPr>
          <w:color w:val="000000"/>
        </w:rPr>
        <w:t xml:space="preserve">No spatial consistency is considered by 11 sources [Fujitsu, Samsung, Xiaomi, </w:t>
      </w:r>
      <w:proofErr w:type="spellStart"/>
      <w:r>
        <w:rPr>
          <w:color w:val="000000"/>
        </w:rPr>
        <w:t>InterDigital</w:t>
      </w:r>
      <w:proofErr w:type="spellEnd"/>
      <w:r>
        <w:rPr>
          <w:color w:val="000000"/>
        </w:rPr>
        <w:t xml:space="preserve">, CMCC, OPPO, ETRI, ZTE, Apple, Huawei, </w:t>
      </w:r>
      <w:proofErr w:type="spellStart"/>
      <w:r>
        <w:rPr>
          <w:color w:val="000000"/>
        </w:rPr>
        <w:t>Spreadtrum</w:t>
      </w:r>
      <w:proofErr w:type="spellEnd"/>
      <w:r>
        <w:rPr>
          <w:color w:val="000000"/>
        </w:rPr>
        <w:t>]. 1 source [vivo] provides both results with spatial consistency and results w/o spatial consistency.</w:t>
      </w:r>
    </w:p>
    <w:p w14:paraId="19EAA0FD" w14:textId="77777777" w:rsidR="00F020DD" w:rsidRDefault="00246C06">
      <w:pPr>
        <w:pStyle w:val="ListParagraph"/>
        <w:numPr>
          <w:ilvl w:val="1"/>
          <w:numId w:val="76"/>
        </w:numPr>
        <w:spacing w:line="240" w:lineRule="auto"/>
        <w:rPr>
          <w:color w:val="000000"/>
        </w:rPr>
      </w:pPr>
      <w:r>
        <w:rPr>
          <w:color w:val="000000"/>
        </w:rPr>
        <w:t>Note: Results refer to Table 5.1-1 of R1-2306059</w:t>
      </w:r>
    </w:p>
    <w:p w14:paraId="19EAA0FE" w14:textId="77777777" w:rsidR="00F020DD" w:rsidRDefault="00F020DD">
      <w:pPr>
        <w:rPr>
          <w:i/>
          <w:iCs/>
        </w:rPr>
      </w:pPr>
    </w:p>
    <w:p w14:paraId="19EAA0FF" w14:textId="77777777" w:rsidR="00F020DD" w:rsidRDefault="00F020DD">
      <w:pPr>
        <w:rPr>
          <w:i/>
          <w:iCs/>
        </w:rPr>
      </w:pPr>
    </w:p>
    <w:p w14:paraId="19EAA100" w14:textId="77777777" w:rsidR="00F020DD" w:rsidRDefault="00246C06">
      <w:r>
        <w:rPr>
          <w:b/>
        </w:rPr>
        <w:t>Observation</w:t>
      </w:r>
      <w:r>
        <w:t xml:space="preserve"> </w:t>
      </w:r>
    </w:p>
    <w:p w14:paraId="19EAA101" w14:textId="77777777" w:rsidR="00F020DD" w:rsidRDefault="00246C06">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19EAA102" w14:textId="77777777" w:rsidR="00F020DD" w:rsidRDefault="00246C06">
      <w:pPr>
        <w:pStyle w:val="ListParagraph"/>
        <w:numPr>
          <w:ilvl w:val="0"/>
          <w:numId w:val="76"/>
        </w:numPr>
        <w:spacing w:line="240" w:lineRule="auto"/>
        <w:rPr>
          <w:color w:val="000000"/>
        </w:rPr>
      </w:pPr>
      <w:r>
        <w:rPr>
          <w:color w:val="000000"/>
        </w:rPr>
        <w:t>For Max rank 1, Layer 1,</w:t>
      </w:r>
    </w:p>
    <w:p w14:paraId="19EAA103" w14:textId="77777777" w:rsidR="00F020DD" w:rsidRDefault="00246C06">
      <w:pPr>
        <w:pStyle w:val="ListParagraph"/>
        <w:numPr>
          <w:ilvl w:val="1"/>
          <w:numId w:val="7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19EAA104" w14:textId="77777777" w:rsidR="00F020DD" w:rsidRDefault="00246C06">
      <w:pPr>
        <w:pStyle w:val="ListParagraph"/>
        <w:numPr>
          <w:ilvl w:val="1"/>
          <w:numId w:val="76"/>
        </w:numPr>
        <w:spacing w:line="240" w:lineRule="auto"/>
        <w:rPr>
          <w:color w:val="000000"/>
        </w:rPr>
      </w:pPr>
      <w:r>
        <w:rPr>
          <w:color w:val="000000"/>
        </w:rPr>
        <w:lastRenderedPageBreak/>
        <w:t xml:space="preserve">14 sources [Huawei, Nokia, </w:t>
      </w:r>
      <w:proofErr w:type="spellStart"/>
      <w:r>
        <w:rPr>
          <w:color w:val="000000"/>
        </w:rPr>
        <w:t>Futurewei</w:t>
      </w:r>
      <w:proofErr w:type="spellEnd"/>
      <w:r>
        <w:rPr>
          <w:color w:val="000000"/>
        </w:rPr>
        <w:t>, ZTE, vivo, OPPO, ETRI, Fujitsu, NTT DOCOMO, Xiaomi, China Telecom, MediaTek, BJTU, Apple] observe the performance gain of 0</w:t>
      </w:r>
      <w:r>
        <w:rPr>
          <w:color w:val="000000"/>
          <w:lang w:eastAsia="zh-CN"/>
        </w:rPr>
        <w:t>.9</w:t>
      </w:r>
      <w:r>
        <w:rPr>
          <w:color w:val="000000"/>
        </w:rPr>
        <w:t>%~ 8.1% at CSI payload Y (medium payload);</w:t>
      </w:r>
    </w:p>
    <w:p w14:paraId="19EAA105" w14:textId="77777777" w:rsidR="00F020DD" w:rsidRDefault="00246C06">
      <w:pPr>
        <w:pStyle w:val="ListParagraph"/>
        <w:numPr>
          <w:ilvl w:val="1"/>
          <w:numId w:val="76"/>
        </w:numPr>
        <w:spacing w:line="240" w:lineRule="auto"/>
        <w:rPr>
          <w:color w:val="000000"/>
        </w:rPr>
      </w:pPr>
      <w:r>
        <w:rPr>
          <w:color w:val="000000"/>
        </w:rPr>
        <w:t xml:space="preserve">11 sources [Huawei, Nokia, </w:t>
      </w:r>
      <w:proofErr w:type="spellStart"/>
      <w:r>
        <w:rPr>
          <w:color w:val="000000"/>
        </w:rPr>
        <w:t>Futurewei</w:t>
      </w:r>
      <w:proofErr w:type="spellEnd"/>
      <w:r>
        <w:rPr>
          <w:color w:val="000000"/>
        </w:rPr>
        <w:t>, Lenovo, ZTE, vivo, OPPO, ETRI, Fujitsu, BJTU, Apple] observe the performance gain of 0.9%~ 7% at CSI payload Z (large payload);</w:t>
      </w:r>
    </w:p>
    <w:p w14:paraId="19EAA106" w14:textId="77777777" w:rsidR="00F020DD" w:rsidRDefault="00246C06">
      <w:pPr>
        <w:pStyle w:val="ListParagraph"/>
        <w:numPr>
          <w:ilvl w:val="1"/>
          <w:numId w:val="76"/>
        </w:numPr>
        <w:spacing w:line="240" w:lineRule="auto"/>
        <w:rPr>
          <w:color w:val="000000"/>
        </w:rPr>
      </w:pPr>
      <w:r>
        <w:rPr>
          <w:color w:val="000000"/>
        </w:rPr>
        <w:t>Note: 1 source [</w:t>
      </w:r>
      <w:proofErr w:type="spellStart"/>
      <w:r>
        <w:rPr>
          <w:color w:val="000000"/>
        </w:rPr>
        <w:t>Futurewei</w:t>
      </w:r>
      <w:proofErr w:type="spellEnd"/>
      <w:r>
        <w:rPr>
          <w:color w:val="000000"/>
        </w:rPr>
        <w:t xml:space="preserve">]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19EAA107" w14:textId="77777777" w:rsidR="00F020DD" w:rsidRDefault="00246C06">
      <w:pPr>
        <w:pStyle w:val="ListParagraph"/>
        <w:numPr>
          <w:ilvl w:val="0"/>
          <w:numId w:val="76"/>
        </w:numPr>
        <w:spacing w:line="240" w:lineRule="auto"/>
        <w:rPr>
          <w:color w:val="000000"/>
        </w:rPr>
      </w:pPr>
      <w:r>
        <w:rPr>
          <w:color w:val="000000"/>
        </w:rPr>
        <w:t>For Max rank 2, Layer 1,</w:t>
      </w:r>
    </w:p>
    <w:p w14:paraId="19EAA108" w14:textId="77777777" w:rsidR="00F020DD" w:rsidRDefault="00246C06">
      <w:pPr>
        <w:pStyle w:val="ListParagraph"/>
        <w:numPr>
          <w:ilvl w:val="1"/>
          <w:numId w:val="76"/>
        </w:numPr>
        <w:spacing w:line="240" w:lineRule="auto"/>
        <w:rPr>
          <w:color w:val="000000"/>
        </w:rPr>
      </w:pPr>
      <w:r>
        <w:rPr>
          <w:color w:val="000000"/>
        </w:rPr>
        <w:t xml:space="preserve">12 sources [Huawei, Nokia, </w:t>
      </w:r>
      <w:proofErr w:type="spellStart"/>
      <w:r>
        <w:rPr>
          <w:color w:val="000000"/>
        </w:rPr>
        <w:t>Futurewei</w:t>
      </w:r>
      <w:proofErr w:type="spellEnd"/>
      <w:r>
        <w:rPr>
          <w:color w:val="000000"/>
        </w:rPr>
        <w:t>, ZTE, vivo, OPPO, Fujitsu, Ericsson, Xiaomi, Qualcomm, Intel, Apple] observe the performance gain of 3.9%~ 11% at CSI payload X (small payload);</w:t>
      </w:r>
    </w:p>
    <w:p w14:paraId="19EAA109" w14:textId="77777777" w:rsidR="00F020DD" w:rsidRDefault="00246C06">
      <w:pPr>
        <w:pStyle w:val="ListParagraph"/>
        <w:numPr>
          <w:ilvl w:val="1"/>
          <w:numId w:val="76"/>
        </w:numPr>
        <w:spacing w:line="240" w:lineRule="auto"/>
        <w:rPr>
          <w:color w:val="000000"/>
        </w:rPr>
      </w:pPr>
      <w:r>
        <w:rPr>
          <w:color w:val="000000"/>
        </w:rPr>
        <w:t xml:space="preserve">11 sources [Huawei, Nokia, </w:t>
      </w:r>
      <w:proofErr w:type="spellStart"/>
      <w:r>
        <w:rPr>
          <w:color w:val="000000"/>
        </w:rPr>
        <w:t>Futurewei</w:t>
      </w:r>
      <w:proofErr w:type="spellEnd"/>
      <w:r>
        <w:rPr>
          <w:color w:val="000000"/>
        </w:rPr>
        <w:t>, ZTE, vivo, OPPO, Fujitsu, NTT DOCOMO, Ericsson, Qualcomm, Apple] observe the performance gain of 0.7%~ 4.5% at CSI payload Y (medium payload);</w:t>
      </w:r>
    </w:p>
    <w:p w14:paraId="19EAA10A" w14:textId="77777777" w:rsidR="00F020DD" w:rsidRDefault="00246C06">
      <w:pPr>
        <w:pStyle w:val="ListParagraph"/>
        <w:numPr>
          <w:ilvl w:val="1"/>
          <w:numId w:val="76"/>
        </w:numPr>
        <w:spacing w:line="240" w:lineRule="auto"/>
        <w:rPr>
          <w:color w:val="000000"/>
        </w:rPr>
      </w:pPr>
      <w:r>
        <w:rPr>
          <w:color w:val="000000"/>
        </w:rPr>
        <w:t xml:space="preserve">9 sources [Huawei, Nokia, </w:t>
      </w:r>
      <w:proofErr w:type="spellStart"/>
      <w:r>
        <w:rPr>
          <w:color w:val="000000"/>
        </w:rPr>
        <w:t>Futurewei</w:t>
      </w:r>
      <w:proofErr w:type="spellEnd"/>
      <w:r>
        <w:rPr>
          <w:color w:val="000000"/>
        </w:rPr>
        <w:t>, ZTE, vivo, OPPO, Fujitsu, Ericsson, Apple] observe the performance gain of -0.2%~ 6.5% at CSI payload Z (large payload);</w:t>
      </w:r>
    </w:p>
    <w:p w14:paraId="19EAA10B" w14:textId="77777777" w:rsidR="00F020DD" w:rsidRDefault="00246C06">
      <w:pPr>
        <w:pStyle w:val="ListParagraph"/>
        <w:numPr>
          <w:ilvl w:val="0"/>
          <w:numId w:val="76"/>
        </w:numPr>
        <w:spacing w:line="240" w:lineRule="auto"/>
        <w:rPr>
          <w:color w:val="000000"/>
        </w:rPr>
      </w:pPr>
      <w:r>
        <w:rPr>
          <w:color w:val="000000"/>
        </w:rPr>
        <w:t>For Max rank 2, Layer 2, more gains are observed in general compared with Layer 1 of Max rank 2:</w:t>
      </w:r>
    </w:p>
    <w:p w14:paraId="19EAA10C" w14:textId="77777777" w:rsidR="00F020DD" w:rsidRDefault="00246C06">
      <w:pPr>
        <w:pStyle w:val="ListParagraph"/>
        <w:numPr>
          <w:ilvl w:val="1"/>
          <w:numId w:val="7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19EAA10D" w14:textId="77777777" w:rsidR="00F020DD" w:rsidRDefault="00246C06">
      <w:pPr>
        <w:pStyle w:val="ListParagraph"/>
        <w:numPr>
          <w:ilvl w:val="1"/>
          <w:numId w:val="7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19EAA10E" w14:textId="77777777" w:rsidR="00F020DD" w:rsidRDefault="00246C06">
      <w:pPr>
        <w:pStyle w:val="ListParagraph"/>
        <w:numPr>
          <w:ilvl w:val="1"/>
          <w:numId w:val="76"/>
        </w:numPr>
        <w:spacing w:line="240" w:lineRule="auto"/>
        <w:rPr>
          <w:color w:val="000000"/>
        </w:rPr>
      </w:pPr>
      <w:r>
        <w:rPr>
          <w:color w:val="000000"/>
        </w:rPr>
        <w:t>10 sources [Huawei, Nokia, ZTE, vivo, OPPO, Fujitsu, NTT DOCOMO, Ericsson, Intel, Apple] observe the performance gain of 4.4%~ 12.99% at CSI payload Z (large payload);</w:t>
      </w:r>
    </w:p>
    <w:p w14:paraId="19EAA10F"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10" w14:textId="77777777" w:rsidR="00F020DD" w:rsidRDefault="00246C06">
      <w:pPr>
        <w:pStyle w:val="ListParagraph"/>
        <w:numPr>
          <w:ilvl w:val="1"/>
          <w:numId w:val="76"/>
        </w:numPr>
        <w:spacing w:line="240" w:lineRule="auto"/>
        <w:rPr>
          <w:color w:val="000000"/>
        </w:rPr>
      </w:pPr>
      <w:r>
        <w:rPr>
          <w:color w:val="000000"/>
        </w:rPr>
        <w:t>Precoding matrix of the current CSI is used as the model input.</w:t>
      </w:r>
    </w:p>
    <w:p w14:paraId="19EAA111"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112" w14:textId="77777777" w:rsidR="00F020DD" w:rsidRDefault="00246C06">
      <w:pPr>
        <w:pStyle w:val="ListParagraph"/>
        <w:numPr>
          <w:ilvl w:val="1"/>
          <w:numId w:val="76"/>
        </w:numPr>
        <w:spacing w:line="240" w:lineRule="auto"/>
        <w:rPr>
          <w:color w:val="000000"/>
        </w:rPr>
      </w:pPr>
      <w:r>
        <w:rPr>
          <w:color w:val="000000"/>
        </w:rPr>
        <w:t>1-on-1 joint training is assumed.</w:t>
      </w:r>
    </w:p>
    <w:p w14:paraId="19EAA113" w14:textId="77777777" w:rsidR="00F020DD" w:rsidRDefault="00246C06">
      <w:pPr>
        <w:pStyle w:val="ListParagraph"/>
        <w:numPr>
          <w:ilvl w:val="1"/>
          <w:numId w:val="76"/>
        </w:numPr>
        <w:spacing w:line="240" w:lineRule="auto"/>
        <w:rPr>
          <w:color w:val="000000"/>
        </w:rPr>
      </w:pPr>
      <w:r>
        <w:rPr>
          <w:color w:val="000000"/>
        </w:rPr>
        <w:t>The performance metric is SGCS for Layer 1 of Max rank 1 or Layer 1/2 of Max rank 2.</w:t>
      </w:r>
    </w:p>
    <w:p w14:paraId="19EAA114" w14:textId="77777777" w:rsidR="00F020DD" w:rsidRDefault="00246C06">
      <w:pPr>
        <w:pStyle w:val="ListParagraph"/>
        <w:numPr>
          <w:ilvl w:val="1"/>
          <w:numId w:val="76"/>
        </w:numPr>
        <w:spacing w:line="240" w:lineRule="auto"/>
        <w:rPr>
          <w:color w:val="000000"/>
        </w:rPr>
      </w:pPr>
      <w:r>
        <w:rPr>
          <w:color w:val="000000"/>
        </w:rPr>
        <w:t>Benchmark is Rel-16 Type II codebook.</w:t>
      </w:r>
    </w:p>
    <w:p w14:paraId="19EAA115" w14:textId="77777777" w:rsidR="00F020DD" w:rsidRDefault="00246C06">
      <w:pPr>
        <w:pStyle w:val="ListParagraph"/>
        <w:numPr>
          <w:ilvl w:val="1"/>
          <w:numId w:val="76"/>
        </w:numPr>
        <w:spacing w:line="240" w:lineRule="auto"/>
        <w:rPr>
          <w:color w:val="000000"/>
        </w:rPr>
      </w:pPr>
      <w:r>
        <w:rPr>
          <w:color w:val="000000"/>
        </w:rPr>
        <w:t>Note: Results refer to Table 5.1-2 of R1-2306059</w:t>
      </w:r>
    </w:p>
    <w:p w14:paraId="19EAA116" w14:textId="77777777" w:rsidR="00F020DD" w:rsidRDefault="00F020DD">
      <w:pPr>
        <w:rPr>
          <w:i/>
          <w:iCs/>
        </w:rPr>
      </w:pPr>
    </w:p>
    <w:p w14:paraId="19EAA117" w14:textId="77777777" w:rsidR="00F020DD" w:rsidRDefault="00F020DD">
      <w:pPr>
        <w:rPr>
          <w:i/>
          <w:iCs/>
        </w:rPr>
      </w:pPr>
    </w:p>
    <w:p w14:paraId="19EAA118" w14:textId="77777777" w:rsidR="00F020DD" w:rsidRDefault="00246C06">
      <w:pPr>
        <w:rPr>
          <w:b/>
        </w:rPr>
      </w:pPr>
      <w:r>
        <w:rPr>
          <w:b/>
        </w:rPr>
        <w:t xml:space="preserve">Observation </w:t>
      </w:r>
    </w:p>
    <w:p w14:paraId="19EAA119" w14:textId="77777777" w:rsidR="00F020DD" w:rsidRDefault="00246C06">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19EAA11A" w14:textId="77777777" w:rsidR="00F020DD" w:rsidRDefault="00246C06">
      <w:pPr>
        <w:pStyle w:val="ListParagraph"/>
        <w:numPr>
          <w:ilvl w:val="0"/>
          <w:numId w:val="76"/>
        </w:numPr>
        <w:spacing w:line="240" w:lineRule="auto"/>
        <w:rPr>
          <w:color w:val="000000"/>
        </w:rPr>
      </w:pPr>
      <w:r>
        <w:rPr>
          <w:color w:val="000000"/>
        </w:rPr>
        <w:t>For Max rank 1, in general the performance gain increases with the increase of RU:</w:t>
      </w:r>
    </w:p>
    <w:p w14:paraId="19EAA11B"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19EAA11C"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0.29%~2% at CSI overhead A (small overhead);</w:t>
      </w:r>
    </w:p>
    <w:p w14:paraId="19EAA11D"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0.2%~1% at CSI overhead B (medium overhead);</w:t>
      </w:r>
    </w:p>
    <w:p w14:paraId="19EAA11E"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0.33%~1% at CSI overhead C (large overhead);</w:t>
      </w:r>
    </w:p>
    <w:p w14:paraId="19EAA11F"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19EAA120"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1.09%~3% at CSI overhead A (small overhead);</w:t>
      </w:r>
    </w:p>
    <w:p w14:paraId="19EAA121"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0.80%~2% at CSI overhead B (medium overhead);</w:t>
      </w:r>
    </w:p>
    <w:p w14:paraId="19EAA122" w14:textId="77777777" w:rsidR="00F020DD" w:rsidRDefault="00246C06">
      <w:pPr>
        <w:pStyle w:val="ListParagraph"/>
        <w:numPr>
          <w:ilvl w:val="2"/>
          <w:numId w:val="76"/>
        </w:numPr>
        <w:spacing w:line="240" w:lineRule="auto"/>
        <w:rPr>
          <w:color w:val="000000"/>
        </w:rPr>
      </w:pPr>
      <w:r>
        <w:rPr>
          <w:color w:val="000000"/>
        </w:rPr>
        <w:lastRenderedPageBreak/>
        <w:t>3 sources [Huawei, Nokia, vivo] observe the performance gain of 0.1%~4% at CSI overhead C (large overhead);</w:t>
      </w:r>
    </w:p>
    <w:p w14:paraId="19EAA123" w14:textId="77777777" w:rsidR="00F020DD" w:rsidRDefault="00246C06">
      <w:pPr>
        <w:pStyle w:val="ListParagraph"/>
        <w:numPr>
          <w:ilvl w:val="1"/>
          <w:numId w:val="76"/>
        </w:numPr>
        <w:spacing w:line="240" w:lineRule="auto"/>
        <w:rPr>
          <w:color w:val="000000"/>
        </w:rPr>
      </w:pPr>
      <w:r>
        <w:rPr>
          <w:color w:val="000000"/>
        </w:rPr>
        <w:t xml:space="preserve">For RU&gt;=70%, 6 sources [Huawei, Nokia, ZTE, vivo, OPPO, </w:t>
      </w:r>
      <w:proofErr w:type="spellStart"/>
      <w:r>
        <w:rPr>
          <w:color w:val="000000"/>
        </w:rPr>
        <w:t>Spreadtrum</w:t>
      </w:r>
      <w:proofErr w:type="spellEnd"/>
      <w:r>
        <w:rPr>
          <w:color w:val="000000"/>
        </w:rPr>
        <w:t>] observe the performance gain of 0.23%~9%</w:t>
      </w:r>
    </w:p>
    <w:p w14:paraId="19EAA124" w14:textId="77777777" w:rsidR="00F020DD" w:rsidRDefault="00246C06">
      <w:pPr>
        <w:pStyle w:val="ListParagraph"/>
        <w:numPr>
          <w:ilvl w:val="2"/>
          <w:numId w:val="76"/>
        </w:numPr>
        <w:spacing w:line="240" w:lineRule="auto"/>
        <w:rPr>
          <w:color w:val="000000"/>
        </w:rPr>
      </w:pPr>
      <w:r>
        <w:rPr>
          <w:color w:val="000000"/>
        </w:rPr>
        <w:t xml:space="preserve">6 sources [Huawei, Nokia, ZTE, vivo, OPPO, </w:t>
      </w:r>
      <w:proofErr w:type="spellStart"/>
      <w:r>
        <w:rPr>
          <w:color w:val="000000"/>
        </w:rPr>
        <w:t>Spreadtrum</w:t>
      </w:r>
      <w:proofErr w:type="spellEnd"/>
      <w:r>
        <w:rPr>
          <w:color w:val="000000"/>
        </w:rPr>
        <w:t>] observe the performance gain of 0.38%~9% at CSI overhead A (small overhead);</w:t>
      </w:r>
    </w:p>
    <w:p w14:paraId="19EAA125" w14:textId="77777777" w:rsidR="00F020DD" w:rsidRDefault="00246C06">
      <w:pPr>
        <w:pStyle w:val="ListParagraph"/>
        <w:numPr>
          <w:ilvl w:val="2"/>
          <w:numId w:val="76"/>
        </w:numPr>
        <w:spacing w:line="240" w:lineRule="auto"/>
        <w:rPr>
          <w:color w:val="000000"/>
        </w:rPr>
      </w:pPr>
      <w:r>
        <w:rPr>
          <w:color w:val="000000"/>
        </w:rPr>
        <w:t>5 sources [Huawei, Nokia, ZTE, vivo, OPPO] observe the performance gain of 0.62%~5% at CSI overhead B (medium overhead);</w:t>
      </w:r>
    </w:p>
    <w:p w14:paraId="19EAA126" w14:textId="77777777" w:rsidR="00F020DD" w:rsidRDefault="00246C06">
      <w:pPr>
        <w:pStyle w:val="ListParagraph"/>
        <w:numPr>
          <w:ilvl w:val="2"/>
          <w:numId w:val="76"/>
        </w:numPr>
        <w:spacing w:line="240" w:lineRule="auto"/>
        <w:rPr>
          <w:color w:val="000000"/>
        </w:rPr>
      </w:pPr>
      <w:r>
        <w:rPr>
          <w:color w:val="000000"/>
        </w:rPr>
        <w:t>5 sources [Huawei, Nokia, ZTE, vivo, OPPO] observe the performance gain of 0.23%~6% at CSI overhead C (large overhead);</w:t>
      </w:r>
    </w:p>
    <w:p w14:paraId="19EAA127" w14:textId="77777777" w:rsidR="00F020DD" w:rsidRDefault="00246C06">
      <w:pPr>
        <w:pStyle w:val="ListParagraph"/>
        <w:numPr>
          <w:ilvl w:val="1"/>
          <w:numId w:val="76"/>
        </w:numPr>
        <w:spacing w:line="240" w:lineRule="auto"/>
        <w:rPr>
          <w:color w:val="000000"/>
        </w:rPr>
      </w:pPr>
      <w:r>
        <w:rPr>
          <w:color w:val="000000"/>
        </w:rPr>
        <w:t>Note: 2 sources [</w:t>
      </w:r>
      <w:proofErr w:type="spellStart"/>
      <w:r>
        <w:rPr>
          <w:color w:val="000000"/>
        </w:rPr>
        <w:t>Spreadtrum</w:t>
      </w:r>
      <w:proofErr w:type="spellEnd"/>
      <w:r>
        <w:rPr>
          <w:color w:val="000000"/>
        </w:rPr>
        <w:t xml:space="preserve">, </w:t>
      </w:r>
      <w:proofErr w:type="spellStart"/>
      <w:r>
        <w:rPr>
          <w:color w:val="000000"/>
        </w:rPr>
        <w:t>Futurewei</w:t>
      </w:r>
      <w:proofErr w:type="spellEnd"/>
      <w:r>
        <w:rPr>
          <w:color w:val="000000"/>
        </w:rPr>
        <w:t>] observe gain of 12.77%~21.21% at RU 40%-69%, 11.23%~21.5% at RU&gt;=70%, which bias from the majority ranges.</w:t>
      </w:r>
    </w:p>
    <w:p w14:paraId="19EAA128" w14:textId="77777777" w:rsidR="00F020DD" w:rsidRDefault="00246C06">
      <w:pPr>
        <w:pStyle w:val="ListParagraph"/>
        <w:numPr>
          <w:ilvl w:val="0"/>
          <w:numId w:val="76"/>
        </w:numPr>
        <w:spacing w:line="240" w:lineRule="auto"/>
        <w:rPr>
          <w:color w:val="000000"/>
        </w:rPr>
      </w:pPr>
      <w:r>
        <w:rPr>
          <w:color w:val="000000"/>
        </w:rPr>
        <w:t>For Max rank 2, in general the performance gain increases with the increase of RU:</w:t>
      </w:r>
    </w:p>
    <w:p w14:paraId="19EAA129"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19EAA12A" w14:textId="77777777" w:rsidR="00F020DD" w:rsidRDefault="00246C06">
      <w:pPr>
        <w:pStyle w:val="ListParagraph"/>
        <w:numPr>
          <w:ilvl w:val="2"/>
          <w:numId w:val="7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19EAA12B" w14:textId="77777777" w:rsidR="00F020DD" w:rsidRDefault="00246C06">
      <w:pPr>
        <w:pStyle w:val="ListParagraph"/>
        <w:numPr>
          <w:ilvl w:val="2"/>
          <w:numId w:val="7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19EAA12C" w14:textId="77777777" w:rsidR="00F020DD" w:rsidRDefault="00246C06">
      <w:pPr>
        <w:pStyle w:val="ListParagraph"/>
        <w:numPr>
          <w:ilvl w:val="2"/>
          <w:numId w:val="7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19EAA12D"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xml:space="preserve">, Qualcomm, </w:t>
      </w:r>
      <w:proofErr w:type="spellStart"/>
      <w:r>
        <w:rPr>
          <w:color w:val="000000"/>
          <w:lang w:eastAsia="zh-CN"/>
        </w:rPr>
        <w:t>InterDigital</w:t>
      </w:r>
      <w:proofErr w:type="spellEnd"/>
      <w:r>
        <w:rPr>
          <w:color w:val="000000"/>
        </w:rPr>
        <w:t>] observe the performance gain of -0.5%~10%</w:t>
      </w:r>
    </w:p>
    <w:p w14:paraId="19EAA12E" w14:textId="77777777" w:rsidR="00F020DD" w:rsidRDefault="00246C06">
      <w:pPr>
        <w:pStyle w:val="ListParagraph"/>
        <w:numPr>
          <w:ilvl w:val="2"/>
          <w:numId w:val="7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19EAA12F" w14:textId="77777777" w:rsidR="00F020DD" w:rsidRDefault="00246C06">
      <w:pPr>
        <w:pStyle w:val="ListParagraph"/>
        <w:numPr>
          <w:ilvl w:val="2"/>
          <w:numId w:val="7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19EAA130" w14:textId="77777777" w:rsidR="00F020DD" w:rsidRDefault="00246C06">
      <w:pPr>
        <w:pStyle w:val="ListParagraph"/>
        <w:numPr>
          <w:ilvl w:val="2"/>
          <w:numId w:val="76"/>
        </w:numPr>
        <w:spacing w:line="240" w:lineRule="auto"/>
        <w:rPr>
          <w:color w:val="000000"/>
        </w:rPr>
      </w:pPr>
      <w:r>
        <w:rPr>
          <w:color w:val="000000"/>
        </w:rPr>
        <w:t>7 sources [Huawei, Nokia, ZTE, Ericsson, Intel</w:t>
      </w:r>
      <w:r>
        <w:rPr>
          <w:color w:val="000000"/>
          <w:lang w:eastAsia="zh-CN"/>
        </w:rPr>
        <w:t xml:space="preserve">, Qualcomm, </w:t>
      </w:r>
      <w:proofErr w:type="spellStart"/>
      <w:r>
        <w:rPr>
          <w:color w:val="000000"/>
          <w:lang w:eastAsia="zh-CN"/>
        </w:rPr>
        <w:t>InterDigital</w:t>
      </w:r>
      <w:proofErr w:type="spellEnd"/>
      <w:r>
        <w:rPr>
          <w:color w:val="000000"/>
          <w:lang w:eastAsia="zh-CN"/>
        </w:rPr>
        <w:t>]</w:t>
      </w:r>
      <w:r>
        <w:rPr>
          <w:color w:val="000000"/>
        </w:rPr>
        <w:t xml:space="preserve"> observe the performance gain of -0.5%~9% at CSI overhead C (large overhead);</w:t>
      </w:r>
    </w:p>
    <w:p w14:paraId="19EAA131" w14:textId="77777777" w:rsidR="00F020DD" w:rsidRDefault="00246C06">
      <w:pPr>
        <w:pStyle w:val="ListParagraph"/>
        <w:numPr>
          <w:ilvl w:val="1"/>
          <w:numId w:val="76"/>
        </w:numPr>
        <w:spacing w:line="240" w:lineRule="auto"/>
        <w:rPr>
          <w:color w:val="000000"/>
        </w:rPr>
      </w:pPr>
      <w:r>
        <w:rPr>
          <w:color w:val="000000"/>
        </w:rPr>
        <w:t>For RU&gt;=70%</w:t>
      </w:r>
      <w:r>
        <w:rPr>
          <w:color w:val="000000"/>
          <w:lang w:eastAsia="zh-CN"/>
        </w:rPr>
        <w:t xml:space="preserve">, </w:t>
      </w:r>
      <w:r>
        <w:rPr>
          <w:color w:val="000000"/>
        </w:rPr>
        <w:t xml:space="preserve">9 sources [Huawei, Nokia, ZTE, OPPO, Ericsson, Intel, </w:t>
      </w:r>
      <w:proofErr w:type="spellStart"/>
      <w:r>
        <w:rPr>
          <w:color w:val="000000"/>
        </w:rPr>
        <w:t>InterDigital</w:t>
      </w:r>
      <w:proofErr w:type="spellEnd"/>
      <w:r>
        <w:rPr>
          <w:color w:val="000000"/>
          <w:lang w:eastAsia="zh-CN"/>
        </w:rPr>
        <w:t xml:space="preserve">, Qualcomm, </w:t>
      </w:r>
      <w:proofErr w:type="spellStart"/>
      <w:r>
        <w:rPr>
          <w:color w:val="000000"/>
          <w:lang w:eastAsia="zh-CN"/>
        </w:rPr>
        <w:t>Futurewei</w:t>
      </w:r>
      <w:proofErr w:type="spellEnd"/>
      <w:r>
        <w:rPr>
          <w:color w:val="000000"/>
        </w:rPr>
        <w:t>] observe the performance gain of -0.2%~15%</w:t>
      </w:r>
    </w:p>
    <w:p w14:paraId="19EAA132" w14:textId="77777777" w:rsidR="00F020DD" w:rsidRDefault="00246C06">
      <w:pPr>
        <w:pStyle w:val="ListParagraph"/>
        <w:numPr>
          <w:ilvl w:val="2"/>
          <w:numId w:val="76"/>
        </w:numPr>
        <w:spacing w:line="240" w:lineRule="auto"/>
        <w:rPr>
          <w:color w:val="000000"/>
        </w:rPr>
      </w:pPr>
      <w:r>
        <w:rPr>
          <w:color w:val="000000"/>
        </w:rPr>
        <w:t xml:space="preserve">9 sources [Huawei, Nokia, ZTE, OPPO, Ericsson, Intel, </w:t>
      </w:r>
      <w:proofErr w:type="spellStart"/>
      <w:r>
        <w:rPr>
          <w:color w:val="000000"/>
        </w:rPr>
        <w:t>InterDigital</w:t>
      </w:r>
      <w:proofErr w:type="spellEnd"/>
      <w:r>
        <w:rPr>
          <w:color w:val="000000"/>
          <w:lang w:eastAsia="zh-CN"/>
        </w:rPr>
        <w:t xml:space="preserve">, Qualcomm, </w:t>
      </w:r>
      <w:proofErr w:type="spellStart"/>
      <w:r>
        <w:rPr>
          <w:color w:val="000000"/>
          <w:lang w:eastAsia="zh-CN"/>
        </w:rPr>
        <w:t>Futurewei</w:t>
      </w:r>
      <w:proofErr w:type="spellEnd"/>
      <w:r>
        <w:rPr>
          <w:color w:val="000000"/>
        </w:rPr>
        <w:t>] observe the performance gain of 5%~15% at CSI overhead A (small overhead);</w:t>
      </w:r>
    </w:p>
    <w:p w14:paraId="19EAA133" w14:textId="77777777" w:rsidR="00F020DD" w:rsidRDefault="00246C06">
      <w:pPr>
        <w:pStyle w:val="ListParagraph"/>
        <w:numPr>
          <w:ilvl w:val="2"/>
          <w:numId w:val="76"/>
        </w:numPr>
        <w:spacing w:line="240" w:lineRule="auto"/>
        <w:rPr>
          <w:color w:val="000000"/>
        </w:rPr>
      </w:pPr>
      <w:r>
        <w:rPr>
          <w:color w:val="000000"/>
        </w:rPr>
        <w:t xml:space="preserve">9 sources [Huawei, Nokia, ZTE, OPPO, Ericsson, Intel, </w:t>
      </w:r>
      <w:proofErr w:type="spellStart"/>
      <w:r>
        <w:rPr>
          <w:color w:val="000000"/>
        </w:rPr>
        <w:t>InterDigital</w:t>
      </w:r>
      <w:proofErr w:type="spellEnd"/>
      <w:r>
        <w:rPr>
          <w:color w:val="000000"/>
          <w:lang w:eastAsia="zh-CN"/>
        </w:rPr>
        <w:t xml:space="preserve">, Qualcomm, </w:t>
      </w:r>
      <w:proofErr w:type="spellStart"/>
      <w:r>
        <w:rPr>
          <w:color w:val="000000"/>
          <w:lang w:eastAsia="zh-CN"/>
        </w:rPr>
        <w:t>Futurewei</w:t>
      </w:r>
      <w:proofErr w:type="spellEnd"/>
      <w:r>
        <w:rPr>
          <w:color w:val="000000"/>
        </w:rPr>
        <w:t>] observe the performance gain of 3%~9% at CSI overhead B (medium overhead);</w:t>
      </w:r>
    </w:p>
    <w:p w14:paraId="19EAA134" w14:textId="77777777" w:rsidR="00F020DD" w:rsidRDefault="00246C06">
      <w:pPr>
        <w:pStyle w:val="ListParagraph"/>
        <w:numPr>
          <w:ilvl w:val="2"/>
          <w:numId w:val="76"/>
        </w:numPr>
        <w:spacing w:line="240" w:lineRule="auto"/>
        <w:rPr>
          <w:color w:val="000000"/>
        </w:rPr>
      </w:pPr>
      <w:r>
        <w:rPr>
          <w:color w:val="000000"/>
        </w:rPr>
        <w:t xml:space="preserve">9 sources [Huawei, Nokia, ZTE, OPPO, Ericsson, Intel, </w:t>
      </w:r>
      <w:proofErr w:type="spellStart"/>
      <w:r>
        <w:rPr>
          <w:color w:val="000000"/>
        </w:rPr>
        <w:t>InterDigital</w:t>
      </w:r>
      <w:proofErr w:type="spellEnd"/>
      <w:r>
        <w:rPr>
          <w:color w:val="000000"/>
        </w:rPr>
        <w:t>, Fujitsu</w:t>
      </w:r>
      <w:r>
        <w:rPr>
          <w:color w:val="000000"/>
          <w:lang w:eastAsia="zh-CN"/>
        </w:rPr>
        <w:t>, Qualcomm</w:t>
      </w:r>
      <w:r>
        <w:rPr>
          <w:color w:val="000000"/>
        </w:rPr>
        <w:t>] observe the performance gain of -0.2%~12% at CSI overhead C (large overhead);</w:t>
      </w:r>
    </w:p>
    <w:p w14:paraId="19EAA135" w14:textId="77777777" w:rsidR="00F020DD" w:rsidRDefault="00246C06">
      <w:pPr>
        <w:pStyle w:val="ListParagraph"/>
        <w:numPr>
          <w:ilvl w:val="1"/>
          <w:numId w:val="76"/>
        </w:numPr>
        <w:spacing w:line="240" w:lineRule="auto"/>
        <w:rPr>
          <w:color w:val="000000"/>
        </w:rPr>
      </w:pPr>
      <w:r>
        <w:rPr>
          <w:color w:val="000000"/>
        </w:rPr>
        <w:t>Note: 4 sources [</w:t>
      </w:r>
      <w:proofErr w:type="spellStart"/>
      <w:r>
        <w:rPr>
          <w:color w:val="000000"/>
        </w:rPr>
        <w:t>Futurewei</w:t>
      </w:r>
      <w:proofErr w:type="spellEnd"/>
      <w:r>
        <w:rPr>
          <w:color w:val="000000"/>
        </w:rPr>
        <w:t xml:space="preserve">, NTT DOCOMO, </w:t>
      </w:r>
      <w:proofErr w:type="spellStart"/>
      <w:r>
        <w:rPr>
          <w:color w:val="000000"/>
        </w:rPr>
        <w:t>InterDigital</w:t>
      </w:r>
      <w:proofErr w:type="spellEnd"/>
      <w:r>
        <w:rPr>
          <w:color w:val="000000"/>
        </w:rPr>
        <w:t>, Fujitsu] observe gain of 7%~30% at RU&lt;=39%</w:t>
      </w:r>
      <w:r>
        <w:rPr>
          <w:color w:val="000000"/>
          <w:lang w:eastAsia="zh-CN"/>
        </w:rPr>
        <w:t>,</w:t>
      </w:r>
      <w:r>
        <w:rPr>
          <w:color w:val="000000"/>
        </w:rPr>
        <w:t xml:space="preserve"> 10%~23% at RU 40%-69%, 12.71%~26.8% at RU&gt;=70%, which bias from the majority ranges.</w:t>
      </w:r>
    </w:p>
    <w:p w14:paraId="19EAA136" w14:textId="77777777" w:rsidR="00F020DD" w:rsidRDefault="00246C06">
      <w:pPr>
        <w:pStyle w:val="ListParagraph"/>
        <w:numPr>
          <w:ilvl w:val="0"/>
          <w:numId w:val="76"/>
        </w:numPr>
        <w:spacing w:line="240" w:lineRule="auto"/>
        <w:rPr>
          <w:color w:val="000000"/>
        </w:rPr>
      </w:pPr>
      <w:r>
        <w:rPr>
          <w:color w:val="000000"/>
        </w:rPr>
        <w:t>For Max rank 4:</w:t>
      </w:r>
    </w:p>
    <w:p w14:paraId="19EAA137"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19EAA138" w14:textId="77777777" w:rsidR="00F020DD" w:rsidRDefault="00246C06">
      <w:pPr>
        <w:pStyle w:val="ListParagraph"/>
        <w:numPr>
          <w:ilvl w:val="2"/>
          <w:numId w:val="76"/>
        </w:numPr>
        <w:spacing w:line="240" w:lineRule="auto"/>
        <w:rPr>
          <w:color w:val="000000"/>
        </w:rPr>
      </w:pPr>
      <w:r>
        <w:rPr>
          <w:color w:val="000000"/>
        </w:rPr>
        <w:t>3 sources [CATT, Apple, Qualcomm] observe the performance gain of 2.5%~7.4% at CSI overhead A (small overhead);</w:t>
      </w:r>
    </w:p>
    <w:p w14:paraId="19EAA139" w14:textId="77777777" w:rsidR="00F020DD" w:rsidRDefault="00246C06">
      <w:pPr>
        <w:pStyle w:val="ListParagraph"/>
        <w:numPr>
          <w:ilvl w:val="2"/>
          <w:numId w:val="76"/>
        </w:numPr>
        <w:spacing w:line="240" w:lineRule="auto"/>
        <w:rPr>
          <w:color w:val="000000"/>
        </w:rPr>
      </w:pPr>
      <w:r>
        <w:rPr>
          <w:color w:val="000000"/>
        </w:rPr>
        <w:t>1 source [Qualcomm] observes the performance gain of 6% at CSI overhead B (medium overhead);</w:t>
      </w:r>
    </w:p>
    <w:p w14:paraId="19EAA13A" w14:textId="77777777" w:rsidR="00F020DD" w:rsidRDefault="00246C06">
      <w:pPr>
        <w:pStyle w:val="ListParagraph"/>
        <w:numPr>
          <w:ilvl w:val="2"/>
          <w:numId w:val="76"/>
        </w:numPr>
        <w:spacing w:line="240" w:lineRule="auto"/>
        <w:rPr>
          <w:color w:val="000000"/>
        </w:rPr>
      </w:pPr>
      <w:r>
        <w:rPr>
          <w:color w:val="000000"/>
        </w:rPr>
        <w:t>2 sources [Apple, Qualcomm] observe the performance gain of -4%~0% at CSI overhead C (large overhead);</w:t>
      </w:r>
    </w:p>
    <w:p w14:paraId="19EAA13B"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19EAA13C"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3%~12.22% at CSI overhead A (small overhead);</w:t>
      </w:r>
    </w:p>
    <w:p w14:paraId="19EAA13D" w14:textId="77777777" w:rsidR="00F020DD" w:rsidRDefault="00246C06">
      <w:pPr>
        <w:pStyle w:val="ListParagraph"/>
        <w:numPr>
          <w:ilvl w:val="2"/>
          <w:numId w:val="76"/>
        </w:numPr>
        <w:spacing w:line="240" w:lineRule="auto"/>
        <w:rPr>
          <w:color w:val="000000"/>
        </w:rPr>
      </w:pPr>
      <w:r>
        <w:rPr>
          <w:color w:val="000000"/>
        </w:rPr>
        <w:t>2 sources [ZTE, Qualcomm] observe the performance gain of 7.04%~11% at CSI overhead B (medium overhead);</w:t>
      </w:r>
    </w:p>
    <w:p w14:paraId="19EAA13E" w14:textId="77777777" w:rsidR="00F020DD" w:rsidRDefault="00246C06">
      <w:pPr>
        <w:pStyle w:val="ListParagraph"/>
        <w:numPr>
          <w:ilvl w:val="2"/>
          <w:numId w:val="76"/>
        </w:numPr>
        <w:spacing w:line="240" w:lineRule="auto"/>
        <w:rPr>
          <w:color w:val="000000"/>
        </w:rPr>
      </w:pPr>
      <w:r>
        <w:rPr>
          <w:color w:val="000000"/>
        </w:rPr>
        <w:lastRenderedPageBreak/>
        <w:t>3 sources [Apple, ZTE, Qualcomm] observe the performance gain of -1.8%~8.19% at CSI overhead C (large overhead);</w:t>
      </w:r>
    </w:p>
    <w:p w14:paraId="19EAA13F" w14:textId="77777777" w:rsidR="00F020DD" w:rsidRDefault="00246C06">
      <w:pPr>
        <w:pStyle w:val="ListParagraph"/>
        <w:numPr>
          <w:ilvl w:val="1"/>
          <w:numId w:val="7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19EAA140"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3%~17% at CSI overhead A (small overhead);</w:t>
      </w:r>
    </w:p>
    <w:p w14:paraId="19EAA141" w14:textId="77777777" w:rsidR="00F020DD" w:rsidRDefault="00246C06">
      <w:pPr>
        <w:pStyle w:val="ListParagraph"/>
        <w:numPr>
          <w:ilvl w:val="2"/>
          <w:numId w:val="76"/>
        </w:numPr>
        <w:spacing w:line="240" w:lineRule="auto"/>
        <w:rPr>
          <w:color w:val="000000"/>
        </w:rPr>
      </w:pPr>
      <w:r>
        <w:rPr>
          <w:color w:val="000000"/>
        </w:rPr>
        <w:t>2 sources [ZTE, Qualcomm] observe the performance gain of 6.64%~17% at CSI overhead B (medium overhead);</w:t>
      </w:r>
    </w:p>
    <w:p w14:paraId="19EAA142"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-1%~8.40% at CSI overhead C (large overhead);</w:t>
      </w:r>
    </w:p>
    <w:p w14:paraId="19EAA143"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44" w14:textId="77777777" w:rsidR="00F020DD" w:rsidRDefault="00246C06">
      <w:pPr>
        <w:pStyle w:val="ListParagraph"/>
        <w:numPr>
          <w:ilvl w:val="1"/>
          <w:numId w:val="76"/>
        </w:numPr>
        <w:spacing w:line="240" w:lineRule="auto"/>
        <w:rPr>
          <w:color w:val="000000"/>
        </w:rPr>
      </w:pPr>
      <w:r>
        <w:rPr>
          <w:color w:val="000000"/>
        </w:rPr>
        <w:t>Precoding matrix of the current CSI is used as the model input.</w:t>
      </w:r>
    </w:p>
    <w:p w14:paraId="19EAA145"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146" w14:textId="77777777" w:rsidR="00F020DD" w:rsidRDefault="00246C06">
      <w:pPr>
        <w:pStyle w:val="ListParagraph"/>
        <w:numPr>
          <w:ilvl w:val="1"/>
          <w:numId w:val="76"/>
        </w:numPr>
        <w:spacing w:line="240" w:lineRule="auto"/>
        <w:rPr>
          <w:color w:val="000000"/>
        </w:rPr>
      </w:pPr>
      <w:r>
        <w:rPr>
          <w:color w:val="000000"/>
        </w:rPr>
        <w:t>1-on-1 joint training is assumed.</w:t>
      </w:r>
    </w:p>
    <w:p w14:paraId="19EAA147" w14:textId="77777777" w:rsidR="00F020DD" w:rsidRDefault="00246C06">
      <w:pPr>
        <w:pStyle w:val="ListParagraph"/>
        <w:numPr>
          <w:ilvl w:val="1"/>
          <w:numId w:val="76"/>
        </w:numPr>
        <w:spacing w:line="240" w:lineRule="auto"/>
        <w:rPr>
          <w:color w:val="000000"/>
        </w:rPr>
      </w:pPr>
      <w:r>
        <w:rPr>
          <w:color w:val="000000"/>
        </w:rPr>
        <w:t>The performance metric is mean UPT for Max rank 1, Max rank 2, or Max rank 4.</w:t>
      </w:r>
    </w:p>
    <w:p w14:paraId="19EAA148" w14:textId="77777777" w:rsidR="00F020DD" w:rsidRDefault="00246C06">
      <w:pPr>
        <w:pStyle w:val="ListParagraph"/>
        <w:numPr>
          <w:ilvl w:val="1"/>
          <w:numId w:val="76"/>
        </w:numPr>
        <w:spacing w:line="240" w:lineRule="auto"/>
        <w:rPr>
          <w:color w:val="000000"/>
        </w:rPr>
      </w:pPr>
      <w:r>
        <w:rPr>
          <w:color w:val="000000"/>
        </w:rPr>
        <w:t>Benchmark is Rel-16 Type II codebook.</w:t>
      </w:r>
    </w:p>
    <w:p w14:paraId="19EAA149" w14:textId="77777777" w:rsidR="00F020DD" w:rsidRDefault="00246C06">
      <w:pPr>
        <w:pStyle w:val="ListParagraph"/>
        <w:numPr>
          <w:ilvl w:val="1"/>
          <w:numId w:val="76"/>
        </w:numPr>
        <w:spacing w:line="240" w:lineRule="auto"/>
        <w:rPr>
          <w:color w:val="000000"/>
        </w:rPr>
      </w:pPr>
      <w:r>
        <w:rPr>
          <w:color w:val="000000"/>
        </w:rPr>
        <w:t>Note: Results refer to Table 5.1-3 of R1-2306059</w:t>
      </w:r>
    </w:p>
    <w:p w14:paraId="19EAA14A" w14:textId="77777777" w:rsidR="00F020DD" w:rsidRDefault="00F020DD">
      <w:pPr>
        <w:rPr>
          <w:i/>
          <w:iCs/>
        </w:rPr>
      </w:pPr>
    </w:p>
    <w:p w14:paraId="19EAA14B" w14:textId="77777777" w:rsidR="00F020DD" w:rsidRDefault="00246C06">
      <w:pPr>
        <w:rPr>
          <w:b/>
        </w:rPr>
      </w:pPr>
      <w:r>
        <w:rPr>
          <w:b/>
        </w:rPr>
        <w:t xml:space="preserve">Observation </w:t>
      </w:r>
    </w:p>
    <w:p w14:paraId="19EAA14C" w14:textId="77777777" w:rsidR="00F020DD" w:rsidRDefault="00246C06">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19EAA14D" w14:textId="77777777" w:rsidR="00F020DD" w:rsidRDefault="00246C06">
      <w:pPr>
        <w:pStyle w:val="ListParagraph"/>
        <w:numPr>
          <w:ilvl w:val="0"/>
          <w:numId w:val="76"/>
        </w:numPr>
        <w:spacing w:line="240" w:lineRule="auto"/>
        <w:rPr>
          <w:color w:val="000000"/>
        </w:rPr>
      </w:pPr>
      <w:r>
        <w:rPr>
          <w:color w:val="000000"/>
        </w:rPr>
        <w:t>For Max rank 1, in general the performance gain increases with the increase of RU:</w:t>
      </w:r>
    </w:p>
    <w:p w14:paraId="19EAA14E"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19EAA14F"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1.72%~3% at CSI overhead A (small overhead);</w:t>
      </w:r>
    </w:p>
    <w:p w14:paraId="19EAA150"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0.80%~1.2% at CSI overhead B (medium overhead);</w:t>
      </w:r>
    </w:p>
    <w:p w14:paraId="19EAA151"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1.68%~3% at CSI overhead C (large overhead);</w:t>
      </w:r>
    </w:p>
    <w:p w14:paraId="19EAA152"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19EAA153"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2.8%~7% at CSI overhead A (small overhead);</w:t>
      </w:r>
    </w:p>
    <w:p w14:paraId="19EAA154"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1.22%~2.7% at CSI overhead B (medium overhead);</w:t>
      </w:r>
    </w:p>
    <w:p w14:paraId="19EAA155" w14:textId="77777777" w:rsidR="00F020DD" w:rsidRDefault="00246C06">
      <w:pPr>
        <w:pStyle w:val="ListParagraph"/>
        <w:numPr>
          <w:ilvl w:val="2"/>
          <w:numId w:val="76"/>
        </w:numPr>
        <w:spacing w:line="240" w:lineRule="auto"/>
        <w:rPr>
          <w:color w:val="000000"/>
        </w:rPr>
      </w:pPr>
      <w:r>
        <w:rPr>
          <w:color w:val="000000"/>
        </w:rPr>
        <w:t>3 sources [Huawei, Nokia, vivo] observe the performance gain of 0.1%~3.25% at CSI overhead C (large overhead);</w:t>
      </w:r>
    </w:p>
    <w:p w14:paraId="19EAA156" w14:textId="77777777" w:rsidR="00F020DD" w:rsidRDefault="00246C06">
      <w:pPr>
        <w:pStyle w:val="ListParagraph"/>
        <w:numPr>
          <w:ilvl w:val="1"/>
          <w:numId w:val="7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19EAA157" w14:textId="77777777" w:rsidR="00F020DD" w:rsidRDefault="00246C06">
      <w:pPr>
        <w:pStyle w:val="ListParagraph"/>
        <w:numPr>
          <w:ilvl w:val="2"/>
          <w:numId w:val="76"/>
        </w:numPr>
        <w:spacing w:line="240" w:lineRule="auto"/>
        <w:rPr>
          <w:color w:val="000000"/>
        </w:rPr>
      </w:pPr>
      <w:r>
        <w:rPr>
          <w:color w:val="000000"/>
        </w:rPr>
        <w:t>5 sources [Huawei, Nokia, ZTE, vivo, OPPO] observe the performance gain of 4%~20.43% at CSI overhead A (small overhead);</w:t>
      </w:r>
    </w:p>
    <w:p w14:paraId="19EAA158" w14:textId="77777777" w:rsidR="00F020DD" w:rsidRDefault="00246C06">
      <w:pPr>
        <w:pStyle w:val="ListParagraph"/>
        <w:numPr>
          <w:ilvl w:val="2"/>
          <w:numId w:val="76"/>
        </w:numPr>
        <w:spacing w:line="240" w:lineRule="auto"/>
        <w:rPr>
          <w:color w:val="000000"/>
        </w:rPr>
      </w:pPr>
      <w:r>
        <w:rPr>
          <w:color w:val="000000"/>
        </w:rPr>
        <w:t>5 sources [Huawei, Nokia, ZTE, vivo, OPPO] observe the performance gain of 1%~10.13% at CSI overhead B (medium overhead);</w:t>
      </w:r>
    </w:p>
    <w:p w14:paraId="19EAA159" w14:textId="77777777" w:rsidR="00F020DD" w:rsidRDefault="00246C06">
      <w:pPr>
        <w:pStyle w:val="ListParagraph"/>
        <w:numPr>
          <w:ilvl w:val="2"/>
          <w:numId w:val="76"/>
        </w:numPr>
        <w:spacing w:line="240" w:lineRule="auto"/>
        <w:rPr>
          <w:color w:val="000000"/>
        </w:rPr>
      </w:pPr>
      <w:r>
        <w:rPr>
          <w:color w:val="000000"/>
        </w:rPr>
        <w:t>5 sources [Huawei, Nokia, ZTE, vivo, OPPO] observe the performance gain of 0.85%~8% at CSI overhead C (large overhead);</w:t>
      </w:r>
    </w:p>
    <w:p w14:paraId="19EAA15A" w14:textId="77777777" w:rsidR="00F020DD" w:rsidRDefault="00246C06">
      <w:pPr>
        <w:pStyle w:val="ListParagraph"/>
        <w:numPr>
          <w:ilvl w:val="1"/>
          <w:numId w:val="76"/>
        </w:numPr>
        <w:spacing w:line="240" w:lineRule="auto"/>
        <w:rPr>
          <w:color w:val="000000"/>
        </w:rPr>
      </w:pPr>
      <w:r>
        <w:rPr>
          <w:color w:val="000000"/>
        </w:rPr>
        <w:t>Note: 2 sources [</w:t>
      </w:r>
      <w:proofErr w:type="spellStart"/>
      <w:r>
        <w:rPr>
          <w:color w:val="000000"/>
        </w:rPr>
        <w:t>Spreadtrum</w:t>
      </w:r>
      <w:proofErr w:type="spellEnd"/>
      <w:r>
        <w:rPr>
          <w:color w:val="000000"/>
        </w:rPr>
        <w:t xml:space="preserve">, </w:t>
      </w:r>
      <w:proofErr w:type="spellStart"/>
      <w:r>
        <w:rPr>
          <w:color w:val="000000"/>
        </w:rPr>
        <w:t>Futurewei</w:t>
      </w:r>
      <w:proofErr w:type="spellEnd"/>
      <w:r>
        <w:rPr>
          <w:color w:val="000000"/>
        </w:rPr>
        <w:t>] observe gain of 15.87%~21.04% at RU 40%-69%, 20.2%~50% at RU&gt;=70%, which bias from the majority ranges.</w:t>
      </w:r>
    </w:p>
    <w:p w14:paraId="19EAA15B" w14:textId="77777777" w:rsidR="00F020DD" w:rsidRDefault="00246C06">
      <w:pPr>
        <w:pStyle w:val="ListParagraph"/>
        <w:numPr>
          <w:ilvl w:val="0"/>
          <w:numId w:val="76"/>
        </w:numPr>
        <w:spacing w:line="240" w:lineRule="auto"/>
        <w:rPr>
          <w:color w:val="000000"/>
        </w:rPr>
      </w:pPr>
      <w:r>
        <w:rPr>
          <w:color w:val="000000"/>
        </w:rPr>
        <w:t>For Max rank 2, in general the performance gain increases with the increase of RU:</w:t>
      </w:r>
    </w:p>
    <w:p w14:paraId="19EAA15C"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 xml:space="preserve">6 sources [Huawei, Nokia, Ericsson, Qualcomm, Fujitsu, </w:t>
      </w:r>
      <w:proofErr w:type="spellStart"/>
      <w:r>
        <w:rPr>
          <w:color w:val="000000"/>
        </w:rPr>
        <w:t>InterDigital</w:t>
      </w:r>
      <w:proofErr w:type="spellEnd"/>
      <w:r>
        <w:rPr>
          <w:color w:val="000000"/>
        </w:rPr>
        <w:t>] observe the performance gain of -2%~5%</w:t>
      </w:r>
    </w:p>
    <w:p w14:paraId="19EAA15D" w14:textId="77777777" w:rsidR="00F020DD" w:rsidRDefault="00246C06">
      <w:pPr>
        <w:pStyle w:val="ListParagraph"/>
        <w:numPr>
          <w:ilvl w:val="2"/>
          <w:numId w:val="76"/>
        </w:numPr>
        <w:spacing w:line="240" w:lineRule="auto"/>
        <w:rPr>
          <w:color w:val="000000"/>
        </w:rPr>
      </w:pPr>
      <w:r>
        <w:rPr>
          <w:color w:val="000000"/>
        </w:rPr>
        <w:t>4 sources [Huawei, Nokia, Ericsson, Qualcomm] observe the performance gain of 1.1%~5% at CSI overhead A (small overhead);</w:t>
      </w:r>
    </w:p>
    <w:p w14:paraId="19EAA15E" w14:textId="77777777" w:rsidR="00F020DD" w:rsidRDefault="00246C06">
      <w:pPr>
        <w:pStyle w:val="ListParagraph"/>
        <w:numPr>
          <w:ilvl w:val="2"/>
          <w:numId w:val="76"/>
        </w:numPr>
        <w:spacing w:line="240" w:lineRule="auto"/>
        <w:rPr>
          <w:color w:val="000000"/>
        </w:rPr>
      </w:pPr>
      <w:r>
        <w:rPr>
          <w:color w:val="000000"/>
        </w:rPr>
        <w:lastRenderedPageBreak/>
        <w:t>4 sources [Huawei, Nokia, Ericsson, Qualcomm] observe the performance gain of -2%~3% at CSI overhead B (medium overhead);</w:t>
      </w:r>
    </w:p>
    <w:p w14:paraId="19EAA15F" w14:textId="77777777" w:rsidR="00F020DD" w:rsidRDefault="00246C06">
      <w:pPr>
        <w:pStyle w:val="ListParagraph"/>
        <w:numPr>
          <w:ilvl w:val="2"/>
          <w:numId w:val="76"/>
        </w:numPr>
        <w:spacing w:line="240" w:lineRule="auto"/>
        <w:rPr>
          <w:color w:val="000000"/>
        </w:rPr>
      </w:pPr>
      <w:r>
        <w:rPr>
          <w:color w:val="000000"/>
        </w:rPr>
        <w:t xml:space="preserve">6 sources [Huawei, Nokia, Ericsson, Qualcomm, Fujitsu, </w:t>
      </w:r>
      <w:proofErr w:type="spellStart"/>
      <w:r>
        <w:rPr>
          <w:color w:val="000000"/>
        </w:rPr>
        <w:t>InterDigital</w:t>
      </w:r>
      <w:proofErr w:type="spellEnd"/>
      <w:r>
        <w:rPr>
          <w:color w:val="000000"/>
        </w:rPr>
        <w:t>] observe the performance gain of -0.5%~5% at CSI overhead C (large overhead);</w:t>
      </w:r>
    </w:p>
    <w:p w14:paraId="19EAA160"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19EAA161" w14:textId="77777777" w:rsidR="00F020DD" w:rsidRDefault="00246C06">
      <w:pPr>
        <w:pStyle w:val="ListParagraph"/>
        <w:numPr>
          <w:ilvl w:val="2"/>
          <w:numId w:val="76"/>
        </w:numPr>
        <w:spacing w:line="240" w:lineRule="auto"/>
        <w:rPr>
          <w:color w:val="000000"/>
        </w:rPr>
      </w:pPr>
      <w:r>
        <w:rPr>
          <w:color w:val="000000"/>
        </w:rPr>
        <w:t>6 sources [Huawei, Nokia, ZTE, Ericsson, Qualcomm, Intel] observe the performance gain of 7%~13% at CSI overhead A (small overhead);</w:t>
      </w:r>
    </w:p>
    <w:p w14:paraId="19EAA162" w14:textId="77777777" w:rsidR="00F020DD" w:rsidRDefault="00246C06">
      <w:pPr>
        <w:pStyle w:val="ListParagraph"/>
        <w:numPr>
          <w:ilvl w:val="2"/>
          <w:numId w:val="76"/>
        </w:numPr>
        <w:spacing w:line="240" w:lineRule="auto"/>
        <w:rPr>
          <w:color w:val="000000"/>
        </w:rPr>
      </w:pPr>
      <w:r>
        <w:rPr>
          <w:color w:val="000000"/>
        </w:rPr>
        <w:t>4 sources [Huawei, Nokia, Ericsson, Qualcomm] observe the performance gain of 0.3%~8% at CSI overhead B (medium overhead);</w:t>
      </w:r>
    </w:p>
    <w:p w14:paraId="19EAA163" w14:textId="77777777" w:rsidR="00F020DD" w:rsidRDefault="00246C06">
      <w:pPr>
        <w:pStyle w:val="ListParagraph"/>
        <w:numPr>
          <w:ilvl w:val="2"/>
          <w:numId w:val="76"/>
        </w:numPr>
        <w:spacing w:line="240" w:lineRule="auto"/>
        <w:rPr>
          <w:color w:val="000000"/>
        </w:rPr>
      </w:pPr>
      <w:r>
        <w:rPr>
          <w:color w:val="000000"/>
        </w:rPr>
        <w:t>5 sources [Huawei, Nokia, Ericsson, Qualcomm, Fujitsu] observe the performance gain of -4%~8% at CSI overhead C (large overhead);</w:t>
      </w:r>
    </w:p>
    <w:p w14:paraId="19EAA164" w14:textId="77777777" w:rsidR="00F020DD" w:rsidRDefault="00246C06">
      <w:pPr>
        <w:pStyle w:val="ListParagraph"/>
        <w:numPr>
          <w:ilvl w:val="1"/>
          <w:numId w:val="76"/>
        </w:numPr>
        <w:spacing w:line="240" w:lineRule="auto"/>
        <w:rPr>
          <w:color w:val="000000"/>
        </w:rPr>
      </w:pPr>
      <w:r>
        <w:rPr>
          <w:color w:val="000000"/>
        </w:rPr>
        <w:t>For RU&gt;=70%</w:t>
      </w:r>
      <w:r>
        <w:rPr>
          <w:color w:val="000000"/>
          <w:lang w:eastAsia="zh-CN"/>
        </w:rPr>
        <w:t xml:space="preserve">, </w:t>
      </w:r>
      <w:r>
        <w:rPr>
          <w:color w:val="000000"/>
        </w:rPr>
        <w:t xml:space="preserve">9 sources [Huawei, Nokia, ZTE, Ericsson, Intel, Fujitsu, NTT DOCOMO, Qualcomm, </w:t>
      </w:r>
      <w:proofErr w:type="spellStart"/>
      <w:r>
        <w:rPr>
          <w:color w:val="000000"/>
        </w:rPr>
        <w:t>Futurewei</w:t>
      </w:r>
      <w:proofErr w:type="spellEnd"/>
      <w:r>
        <w:rPr>
          <w:color w:val="000000"/>
        </w:rPr>
        <w:t>] observe the performance gain of -1.3%~24%</w:t>
      </w:r>
    </w:p>
    <w:p w14:paraId="19EAA165" w14:textId="77777777" w:rsidR="00F020DD" w:rsidRDefault="00246C06">
      <w:pPr>
        <w:pStyle w:val="ListParagraph"/>
        <w:numPr>
          <w:ilvl w:val="2"/>
          <w:numId w:val="76"/>
        </w:numPr>
        <w:spacing w:line="240" w:lineRule="auto"/>
        <w:rPr>
          <w:color w:val="000000"/>
        </w:rPr>
      </w:pPr>
      <w:r>
        <w:rPr>
          <w:color w:val="000000"/>
        </w:rPr>
        <w:t>7 sources [Huawei, Nokia, ZTE, Ericsson, Intel, Fujitsu, NTT DOCOMO] observe the performance gain of 10.26%~24% at CSI overhead A (small overhead);</w:t>
      </w:r>
    </w:p>
    <w:p w14:paraId="19EAA166" w14:textId="77777777" w:rsidR="00F020DD" w:rsidRDefault="00246C06">
      <w:pPr>
        <w:pStyle w:val="ListParagraph"/>
        <w:numPr>
          <w:ilvl w:val="2"/>
          <w:numId w:val="76"/>
        </w:numPr>
        <w:spacing w:line="240" w:lineRule="auto"/>
        <w:rPr>
          <w:color w:val="000000"/>
        </w:rPr>
      </w:pPr>
      <w:r>
        <w:rPr>
          <w:color w:val="000000"/>
        </w:rPr>
        <w:t>6 sources [Huawei, Nokia, ZTE, Ericsson, Qualcomm, Intel] observe the performance gain of 9%~15.02% at CSI overhead B (medium overhead);</w:t>
      </w:r>
    </w:p>
    <w:p w14:paraId="19EAA167" w14:textId="77777777" w:rsidR="00F020DD" w:rsidRDefault="00246C06">
      <w:pPr>
        <w:pStyle w:val="ListParagraph"/>
        <w:numPr>
          <w:ilvl w:val="2"/>
          <w:numId w:val="76"/>
        </w:numPr>
        <w:spacing w:line="240" w:lineRule="auto"/>
        <w:rPr>
          <w:color w:val="000000"/>
        </w:rPr>
      </w:pPr>
      <w:r>
        <w:rPr>
          <w:color w:val="000000"/>
        </w:rPr>
        <w:t xml:space="preserve">6 sources [Huawei, Nokia, ZTE, Ericsson, </w:t>
      </w:r>
      <w:proofErr w:type="spellStart"/>
      <w:r>
        <w:rPr>
          <w:color w:val="000000"/>
        </w:rPr>
        <w:t>Futurewei</w:t>
      </w:r>
      <w:proofErr w:type="spellEnd"/>
      <w:r>
        <w:rPr>
          <w:color w:val="000000"/>
        </w:rPr>
        <w:t>, Intel] observe the performance gain of -1.3%~13.67% at CSI overhead C (large overhead);</w:t>
      </w:r>
    </w:p>
    <w:p w14:paraId="19EAA168" w14:textId="77777777" w:rsidR="00F020DD" w:rsidRDefault="00246C06">
      <w:pPr>
        <w:pStyle w:val="ListParagraph"/>
        <w:numPr>
          <w:ilvl w:val="1"/>
          <w:numId w:val="76"/>
        </w:numPr>
        <w:spacing w:line="240" w:lineRule="auto"/>
        <w:rPr>
          <w:color w:val="000000"/>
        </w:rPr>
      </w:pPr>
      <w:r>
        <w:rPr>
          <w:color w:val="000000"/>
        </w:rPr>
        <w:t xml:space="preserve">Note: 5 sources [Intel, NTT DOCOMO, </w:t>
      </w:r>
      <w:proofErr w:type="spellStart"/>
      <w:r>
        <w:rPr>
          <w:color w:val="000000"/>
        </w:rPr>
        <w:t>InterDigital</w:t>
      </w:r>
      <w:proofErr w:type="spellEnd"/>
      <w:r>
        <w:rPr>
          <w:color w:val="000000"/>
        </w:rPr>
        <w:t>, Fujitsu, ZTE] observe gain of 7%~24% at RU&lt;=39%</w:t>
      </w:r>
      <w:r>
        <w:rPr>
          <w:color w:val="000000"/>
          <w:lang w:eastAsia="zh-CN"/>
        </w:rPr>
        <w:t>,</w:t>
      </w:r>
      <w:r>
        <w:rPr>
          <w:color w:val="000000"/>
        </w:rPr>
        <w:t xml:space="preserve"> -8%~-2%, 13.4%~29.7% at RU 40%-69%, -5%~-10%, 18.1%~35.4% at RU&gt;=70%, which bias from the majority ranges.</w:t>
      </w:r>
    </w:p>
    <w:p w14:paraId="19EAA169" w14:textId="77777777" w:rsidR="00F020DD" w:rsidRDefault="00246C06">
      <w:pPr>
        <w:pStyle w:val="ListParagraph"/>
        <w:numPr>
          <w:ilvl w:val="0"/>
          <w:numId w:val="76"/>
        </w:numPr>
        <w:spacing w:line="240" w:lineRule="auto"/>
        <w:rPr>
          <w:color w:val="000000"/>
        </w:rPr>
      </w:pPr>
      <w:r>
        <w:rPr>
          <w:color w:val="000000"/>
        </w:rPr>
        <w:t>For Max rank 4:</w:t>
      </w:r>
    </w:p>
    <w:p w14:paraId="19EAA16A" w14:textId="77777777" w:rsidR="00F020DD" w:rsidRDefault="00246C06">
      <w:pPr>
        <w:pStyle w:val="ListParagraph"/>
        <w:numPr>
          <w:ilvl w:val="1"/>
          <w:numId w:val="7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19EAA16B" w14:textId="77777777" w:rsidR="00F020DD" w:rsidRDefault="00246C06">
      <w:pPr>
        <w:pStyle w:val="ListParagraph"/>
        <w:numPr>
          <w:ilvl w:val="2"/>
          <w:numId w:val="76"/>
        </w:numPr>
        <w:spacing w:line="240" w:lineRule="auto"/>
        <w:rPr>
          <w:color w:val="000000"/>
        </w:rPr>
      </w:pPr>
      <w:r>
        <w:rPr>
          <w:color w:val="000000"/>
        </w:rPr>
        <w:t>2 sources [Apple, Qualcomm] observe the performance gain of 8%~10% at CSI overhead A (small overhead);</w:t>
      </w:r>
    </w:p>
    <w:p w14:paraId="19EAA16C" w14:textId="77777777" w:rsidR="00F020DD" w:rsidRDefault="00246C06">
      <w:pPr>
        <w:pStyle w:val="ListParagraph"/>
        <w:numPr>
          <w:ilvl w:val="2"/>
          <w:numId w:val="76"/>
        </w:numPr>
        <w:spacing w:line="240" w:lineRule="auto"/>
        <w:rPr>
          <w:color w:val="000000"/>
        </w:rPr>
      </w:pPr>
      <w:r>
        <w:rPr>
          <w:color w:val="000000"/>
        </w:rPr>
        <w:t>1 source [Qualcomm] observes the performance gain of 5% at CSI overhead B (medium overhead);</w:t>
      </w:r>
    </w:p>
    <w:p w14:paraId="19EAA16D" w14:textId="77777777" w:rsidR="00F020DD" w:rsidRDefault="00246C06">
      <w:pPr>
        <w:pStyle w:val="ListParagraph"/>
        <w:numPr>
          <w:ilvl w:val="2"/>
          <w:numId w:val="76"/>
        </w:numPr>
        <w:spacing w:line="240" w:lineRule="auto"/>
        <w:rPr>
          <w:color w:val="000000"/>
        </w:rPr>
      </w:pPr>
      <w:r>
        <w:rPr>
          <w:color w:val="000000"/>
        </w:rPr>
        <w:t>2 sources [Apple, Qualcomm] observe the performance gain of -1.6%~1% at CSI overhead C (large overhead);</w:t>
      </w:r>
    </w:p>
    <w:p w14:paraId="19EAA16E" w14:textId="77777777" w:rsidR="00F020DD" w:rsidRDefault="00246C06">
      <w:pPr>
        <w:pStyle w:val="ListParagraph"/>
        <w:numPr>
          <w:ilvl w:val="1"/>
          <w:numId w:val="7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19EAA16F"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5%~17% at CSI overhead A (small overhead);</w:t>
      </w:r>
    </w:p>
    <w:p w14:paraId="19EAA170" w14:textId="77777777" w:rsidR="00F020DD" w:rsidRDefault="00246C06">
      <w:pPr>
        <w:pStyle w:val="ListParagraph"/>
        <w:numPr>
          <w:ilvl w:val="2"/>
          <w:numId w:val="76"/>
        </w:numPr>
        <w:spacing w:line="240" w:lineRule="auto"/>
        <w:rPr>
          <w:color w:val="000000"/>
        </w:rPr>
      </w:pPr>
      <w:r>
        <w:rPr>
          <w:color w:val="000000"/>
        </w:rPr>
        <w:t>2 sources [ZTE, Qualcomm] observe the performance gain of 6.17%~23% at CSI overhead B (medium overhead);</w:t>
      </w:r>
    </w:p>
    <w:p w14:paraId="19EAA171"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-1.7%~9.47% at CSI overhead C (large overhead);</w:t>
      </w:r>
    </w:p>
    <w:p w14:paraId="19EAA172" w14:textId="77777777" w:rsidR="00F020DD" w:rsidRDefault="00246C06">
      <w:pPr>
        <w:pStyle w:val="ListParagraph"/>
        <w:numPr>
          <w:ilvl w:val="1"/>
          <w:numId w:val="7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19EAA173"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5.8%~31% at CSI overhead A (small overhead);</w:t>
      </w:r>
    </w:p>
    <w:p w14:paraId="19EAA174" w14:textId="77777777" w:rsidR="00F020DD" w:rsidRDefault="00246C06">
      <w:pPr>
        <w:pStyle w:val="ListParagraph"/>
        <w:numPr>
          <w:ilvl w:val="2"/>
          <w:numId w:val="76"/>
        </w:numPr>
        <w:spacing w:line="240" w:lineRule="auto"/>
        <w:rPr>
          <w:color w:val="000000"/>
        </w:rPr>
      </w:pPr>
      <w:r>
        <w:rPr>
          <w:color w:val="000000"/>
        </w:rPr>
        <w:t>2 sources [ZTE, Qualcomm] observe the performance gain of 10.2%~30% at CSI overhead B (medium overhead);</w:t>
      </w:r>
    </w:p>
    <w:p w14:paraId="19EAA175" w14:textId="77777777" w:rsidR="00F020DD" w:rsidRDefault="00246C06">
      <w:pPr>
        <w:pStyle w:val="ListParagraph"/>
        <w:numPr>
          <w:ilvl w:val="2"/>
          <w:numId w:val="76"/>
        </w:numPr>
        <w:spacing w:line="240" w:lineRule="auto"/>
        <w:rPr>
          <w:color w:val="000000"/>
        </w:rPr>
      </w:pPr>
      <w:r>
        <w:rPr>
          <w:color w:val="000000"/>
        </w:rPr>
        <w:t>3 sources [Apple, ZTE, Qualcomm] observe the performance gain of 2%~15% at CSI overhead C (large overhead);</w:t>
      </w:r>
    </w:p>
    <w:p w14:paraId="19EAA176"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77" w14:textId="77777777" w:rsidR="00F020DD" w:rsidRDefault="00246C06">
      <w:pPr>
        <w:pStyle w:val="ListParagraph"/>
        <w:numPr>
          <w:ilvl w:val="1"/>
          <w:numId w:val="76"/>
        </w:numPr>
        <w:spacing w:line="240" w:lineRule="auto"/>
        <w:rPr>
          <w:color w:val="000000"/>
        </w:rPr>
      </w:pPr>
      <w:r>
        <w:rPr>
          <w:color w:val="000000"/>
        </w:rPr>
        <w:t>Precoding matrix of the current CSI is used as the model input.</w:t>
      </w:r>
    </w:p>
    <w:p w14:paraId="19EAA178"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179" w14:textId="77777777" w:rsidR="00F020DD" w:rsidRDefault="00246C06">
      <w:pPr>
        <w:pStyle w:val="ListParagraph"/>
        <w:numPr>
          <w:ilvl w:val="1"/>
          <w:numId w:val="76"/>
        </w:numPr>
        <w:spacing w:line="240" w:lineRule="auto"/>
        <w:rPr>
          <w:color w:val="000000"/>
        </w:rPr>
      </w:pPr>
      <w:r>
        <w:rPr>
          <w:color w:val="000000"/>
        </w:rPr>
        <w:t>1-on-1 joint training is assumed.</w:t>
      </w:r>
    </w:p>
    <w:p w14:paraId="19EAA17A" w14:textId="77777777" w:rsidR="00F020DD" w:rsidRDefault="00246C06">
      <w:pPr>
        <w:pStyle w:val="ListParagraph"/>
        <w:numPr>
          <w:ilvl w:val="1"/>
          <w:numId w:val="76"/>
        </w:numPr>
        <w:spacing w:line="240" w:lineRule="auto"/>
        <w:rPr>
          <w:color w:val="000000"/>
        </w:rPr>
      </w:pPr>
      <w:r>
        <w:rPr>
          <w:color w:val="000000"/>
        </w:rPr>
        <w:t>The performance metric is 5% UPT for Max rank 1, Max rank 2, or Max rank 4.</w:t>
      </w:r>
    </w:p>
    <w:p w14:paraId="19EAA17B" w14:textId="77777777" w:rsidR="00F020DD" w:rsidRDefault="00246C06">
      <w:pPr>
        <w:pStyle w:val="ListParagraph"/>
        <w:numPr>
          <w:ilvl w:val="1"/>
          <w:numId w:val="76"/>
        </w:numPr>
        <w:spacing w:line="240" w:lineRule="auto"/>
        <w:rPr>
          <w:color w:val="000000"/>
        </w:rPr>
      </w:pPr>
      <w:r>
        <w:rPr>
          <w:color w:val="000000"/>
        </w:rPr>
        <w:t>Benchmark is Rel-16 Type II codebook.</w:t>
      </w:r>
    </w:p>
    <w:p w14:paraId="19EAA17C" w14:textId="77777777" w:rsidR="00F020DD" w:rsidRDefault="00246C06">
      <w:pPr>
        <w:pStyle w:val="ListParagraph"/>
        <w:numPr>
          <w:ilvl w:val="1"/>
          <w:numId w:val="76"/>
        </w:numPr>
        <w:spacing w:line="240" w:lineRule="auto"/>
        <w:rPr>
          <w:color w:val="000000"/>
        </w:rPr>
      </w:pPr>
      <w:r>
        <w:rPr>
          <w:color w:val="000000"/>
        </w:rPr>
        <w:t>Note: Results refer to Table 5.1-4 of R1-2306059</w:t>
      </w:r>
    </w:p>
    <w:p w14:paraId="19EAA17D" w14:textId="77777777" w:rsidR="00F020DD" w:rsidRDefault="00F020DD">
      <w:pPr>
        <w:rPr>
          <w:i/>
          <w:iCs/>
        </w:rPr>
      </w:pPr>
    </w:p>
    <w:p w14:paraId="19EAA17E" w14:textId="77777777" w:rsidR="00F020DD" w:rsidRDefault="00246C06">
      <w:pPr>
        <w:rPr>
          <w:b/>
        </w:rPr>
      </w:pPr>
      <w:r>
        <w:rPr>
          <w:b/>
        </w:rPr>
        <w:t xml:space="preserve">Observation </w:t>
      </w:r>
    </w:p>
    <w:p w14:paraId="19EAA17F" w14:textId="77777777" w:rsidR="00F020DD" w:rsidRDefault="00246C06">
      <w:pPr>
        <w:rPr>
          <w:color w:val="000000"/>
        </w:rPr>
      </w:pPr>
      <w:r>
        <w:t>F</w:t>
      </w:r>
      <w:r>
        <w:rPr>
          <w:color w:val="000000"/>
        </w:rPr>
        <w:t xml:space="preserve">or the generalization verification of AI/ML based CSI compression over various deployment scenarios, till the RAN1#113 meeting, compared to the generalization Case 1 where the AI/ML model is trained with dataset subject to a certain deployment </w:t>
      </w:r>
      <w:proofErr w:type="spellStart"/>
      <w:r>
        <w:rPr>
          <w:color w:val="000000"/>
        </w:rPr>
        <w:t>scenario#B</w:t>
      </w:r>
      <w:proofErr w:type="spellEnd"/>
      <w:r>
        <w:rPr>
          <w:color w:val="000000"/>
        </w:rPr>
        <w:t xml:space="preserve"> and applied for inference with a same deployment </w:t>
      </w:r>
      <w:proofErr w:type="spellStart"/>
      <w:r>
        <w:rPr>
          <w:color w:val="000000"/>
        </w:rPr>
        <w:t>scenario#B</w:t>
      </w:r>
      <w:proofErr w:type="spellEnd"/>
      <w:r>
        <w:rPr>
          <w:color w:val="000000"/>
        </w:rPr>
        <w:t>,</w:t>
      </w:r>
    </w:p>
    <w:p w14:paraId="19EAA180" w14:textId="77777777" w:rsidR="00F020DD" w:rsidRDefault="00246C06">
      <w:pPr>
        <w:pStyle w:val="ListParagraph"/>
        <w:numPr>
          <w:ilvl w:val="0"/>
          <w:numId w:val="76"/>
        </w:numPr>
        <w:spacing w:line="240" w:lineRule="auto"/>
        <w:rPr>
          <w:color w:val="000000"/>
        </w:rPr>
      </w:pPr>
      <w:r>
        <w:rPr>
          <w:color w:val="000000"/>
        </w:rPr>
        <w:t xml:space="preserve">For generalization Case 2, generalized performance may be achieved for some certain combinations of deployment </w:t>
      </w:r>
      <w:proofErr w:type="spellStart"/>
      <w:r>
        <w:rPr>
          <w:color w:val="000000"/>
        </w:rPr>
        <w:t>scenario#A</w:t>
      </w:r>
      <w:proofErr w:type="spellEnd"/>
      <w:r>
        <w:rPr>
          <w:color w:val="000000"/>
        </w:rPr>
        <w:t xml:space="preserve"> and deployment </w:t>
      </w:r>
      <w:proofErr w:type="spellStart"/>
      <w:r>
        <w:rPr>
          <w:color w:val="000000"/>
        </w:rPr>
        <w:t>scenario#B</w:t>
      </w:r>
      <w:proofErr w:type="spellEnd"/>
      <w:r>
        <w:rPr>
          <w:color w:val="000000"/>
        </w:rPr>
        <w:t xml:space="preserve"> but not for others:</w:t>
      </w:r>
    </w:p>
    <w:p w14:paraId="19EAA181" w14:textId="77777777" w:rsidR="00F020DD" w:rsidRDefault="00246C06">
      <w:pPr>
        <w:pStyle w:val="ListParagraph"/>
        <w:numPr>
          <w:ilvl w:val="1"/>
          <w:numId w:val="76"/>
        </w:numPr>
        <w:spacing w:line="240" w:lineRule="auto"/>
        <w:rPr>
          <w:color w:val="000000"/>
        </w:rPr>
      </w:pPr>
      <w:r>
        <w:rPr>
          <w:color w:val="000000"/>
        </w:rPr>
        <w:t xml:space="preserve">If deployment </w:t>
      </w:r>
      <w:proofErr w:type="spellStart"/>
      <w:r>
        <w:rPr>
          <w:color w:val="000000"/>
        </w:rPr>
        <w:t>scenario#A</w:t>
      </w:r>
      <w:proofErr w:type="spellEnd"/>
      <w:r>
        <w:rPr>
          <w:color w:val="000000"/>
        </w:rPr>
        <w:t xml:space="preserve"> is </w:t>
      </w:r>
      <w:proofErr w:type="spellStart"/>
      <w:r>
        <w:rPr>
          <w:color w:val="000000"/>
        </w:rPr>
        <w:t>UMi</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UMa</w:t>
      </w:r>
      <w:proofErr w:type="spellEnd"/>
      <w:r>
        <w:rPr>
          <w:color w:val="000000"/>
        </w:rPr>
        <w:t xml:space="preserve">,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UMi</w:t>
      </w:r>
      <w:proofErr w:type="spellEnd"/>
      <w:r>
        <w:rPr>
          <w:color w:val="000000"/>
        </w:rPr>
        <w:t xml:space="preserve">, or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InH</w:t>
      </w:r>
      <w:proofErr w:type="spellEnd"/>
      <w:r>
        <w:rPr>
          <w:color w:val="000000"/>
        </w:rPr>
        <w:t>:</w:t>
      </w:r>
    </w:p>
    <w:p w14:paraId="19EAA182" w14:textId="77777777" w:rsidR="00F020DD" w:rsidRDefault="00246C06">
      <w:pPr>
        <w:pStyle w:val="ListParagraph"/>
        <w:numPr>
          <w:ilvl w:val="2"/>
          <w:numId w:val="76"/>
        </w:numPr>
        <w:spacing w:line="240" w:lineRule="auto"/>
        <w:rPr>
          <w:color w:val="000000"/>
        </w:rPr>
      </w:pPr>
      <w:r>
        <w:rPr>
          <w:color w:val="000000"/>
        </w:rPr>
        <w:t xml:space="preserve">9 sources [Xiaomi, </w:t>
      </w:r>
      <w:proofErr w:type="spellStart"/>
      <w:r>
        <w:rPr>
          <w:color w:val="000000"/>
        </w:rPr>
        <w:t>InterDigital</w:t>
      </w:r>
      <w:proofErr w:type="spellEnd"/>
      <w:r>
        <w:rPr>
          <w:color w:val="000000"/>
        </w:rPr>
        <w:t>, MediaTek, vivo, Intel, ZTE, OPPO, Huawei, CATT] observe that generalized performance can be achieved:</w:t>
      </w:r>
    </w:p>
    <w:p w14:paraId="19EAA183"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UMi</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UMa</w:t>
      </w:r>
      <w:proofErr w:type="spellEnd"/>
      <w:r>
        <w:rPr>
          <w:color w:val="000000"/>
        </w:rPr>
        <w:t xml:space="preserve">, 7 sources [Xiaomi, </w:t>
      </w:r>
      <w:proofErr w:type="spellStart"/>
      <w:r>
        <w:rPr>
          <w:color w:val="000000"/>
        </w:rPr>
        <w:t>InterDigital</w:t>
      </w:r>
      <w:proofErr w:type="spellEnd"/>
      <w:r>
        <w:rPr>
          <w:color w:val="000000"/>
        </w:rPr>
        <w:t>, MediaTek, vivo, Intel, ZTE, CATT] observe less than -1.6% degradation or positive gain.</w:t>
      </w:r>
    </w:p>
    <w:p w14:paraId="19EAA184"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UMi</w:t>
      </w:r>
      <w:proofErr w:type="spellEnd"/>
      <w:r>
        <w:rPr>
          <w:color w:val="000000"/>
        </w:rPr>
        <w:t>, 5 sources [vivo, OPPO, MediaTek, Intel, Xiaomi] observe less than -1.4% degradation or positive gain.</w:t>
      </w:r>
    </w:p>
    <w:p w14:paraId="19EAA185"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InH</w:t>
      </w:r>
      <w:proofErr w:type="spellEnd"/>
      <w:r>
        <w:rPr>
          <w:color w:val="000000"/>
        </w:rPr>
        <w:t>, 2 sources [Huawei, CATT] observe less than -0.6% degradation or positive gain</w:t>
      </w:r>
    </w:p>
    <w:p w14:paraId="19EAA186" w14:textId="77777777" w:rsidR="00F020DD" w:rsidRDefault="00246C06">
      <w:pPr>
        <w:pStyle w:val="ListParagraph"/>
        <w:numPr>
          <w:ilvl w:val="2"/>
          <w:numId w:val="76"/>
        </w:numPr>
        <w:spacing w:line="240" w:lineRule="auto"/>
        <w:rPr>
          <w:color w:val="000000"/>
        </w:rPr>
      </w:pPr>
      <w:r>
        <w:rPr>
          <w:color w:val="000000"/>
        </w:rPr>
        <w:t xml:space="preserve">10 sources [Intel, NTT DOCOMO, Xiaomi, Interdigital, OPPO, CATT, ZTE, Lenovo, MediaTek, </w:t>
      </w:r>
      <w:proofErr w:type="spellStart"/>
      <w:r>
        <w:rPr>
          <w:color w:val="000000"/>
        </w:rPr>
        <w:t>Futurewei</w:t>
      </w:r>
      <w:proofErr w:type="spellEnd"/>
      <w:r>
        <w:rPr>
          <w:color w:val="000000"/>
        </w:rPr>
        <w:t>] observe that moderate/significant degradations are suffered under generalization Case 2:</w:t>
      </w:r>
    </w:p>
    <w:p w14:paraId="19EAA187"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UMi</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UMa</w:t>
      </w:r>
      <w:proofErr w:type="spellEnd"/>
      <w:r>
        <w:rPr>
          <w:color w:val="000000"/>
        </w:rPr>
        <w:t>, 8 sources [</w:t>
      </w:r>
      <w:proofErr w:type="spellStart"/>
      <w:r>
        <w:rPr>
          <w:color w:val="000000"/>
        </w:rPr>
        <w:t>Futurewei</w:t>
      </w:r>
      <w:proofErr w:type="spellEnd"/>
      <w:r>
        <w:rPr>
          <w:color w:val="000000"/>
        </w:rPr>
        <w:t>, MediaTek, Intel, NTT DOCOMO, Xiaomi, Interdigital, OPPO, CATT] observe -1.69%~-14.2% degradation.</w:t>
      </w:r>
    </w:p>
    <w:p w14:paraId="19EAA188"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UMi</w:t>
      </w:r>
      <w:proofErr w:type="spellEnd"/>
      <w:r>
        <w:rPr>
          <w:color w:val="000000"/>
        </w:rPr>
        <w:t>, 7 sources [</w:t>
      </w:r>
      <w:proofErr w:type="spellStart"/>
      <w:r>
        <w:rPr>
          <w:color w:val="000000"/>
        </w:rPr>
        <w:t>Futurewei</w:t>
      </w:r>
      <w:proofErr w:type="spellEnd"/>
      <w:r>
        <w:rPr>
          <w:color w:val="000000"/>
        </w:rPr>
        <w:t>, NTT DOCOMO</w:t>
      </w:r>
      <w:r>
        <w:rPr>
          <w:color w:val="000000"/>
          <w:lang w:eastAsia="zh-CN"/>
        </w:rPr>
        <w:t>,</w:t>
      </w:r>
      <w:r>
        <w:rPr>
          <w:color w:val="000000"/>
        </w:rPr>
        <w:t xml:space="preserve"> ZTE, </w:t>
      </w:r>
      <w:proofErr w:type="spellStart"/>
      <w:r>
        <w:rPr>
          <w:color w:val="000000"/>
        </w:rPr>
        <w:t>InterDigital</w:t>
      </w:r>
      <w:proofErr w:type="spellEnd"/>
      <w:r>
        <w:rPr>
          <w:color w:val="000000"/>
        </w:rPr>
        <w:t>, CATT, Xiaomi, Intel] observe -1.81%~-18.5% degradation.</w:t>
      </w:r>
    </w:p>
    <w:p w14:paraId="19EAA189" w14:textId="77777777" w:rsidR="00F020DD" w:rsidRDefault="00246C06">
      <w:pPr>
        <w:pStyle w:val="ListParagraph"/>
        <w:numPr>
          <w:ilvl w:val="3"/>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UMa</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InH</w:t>
      </w:r>
      <w:proofErr w:type="spellEnd"/>
      <w:r>
        <w:rPr>
          <w:color w:val="000000"/>
        </w:rPr>
        <w:t>, 2 sources [ZTE, Lenovo] observe -1.74%~-3.6% degradation.</w:t>
      </w:r>
    </w:p>
    <w:p w14:paraId="19EAA18A" w14:textId="77777777" w:rsidR="00F020DD" w:rsidRDefault="00246C06">
      <w:pPr>
        <w:pStyle w:val="ListParagraph"/>
        <w:numPr>
          <w:ilvl w:val="1"/>
          <w:numId w:val="76"/>
        </w:numPr>
        <w:spacing w:line="240" w:lineRule="auto"/>
        <w:rPr>
          <w:color w:val="000000"/>
        </w:rPr>
      </w:pPr>
      <w:r>
        <w:rPr>
          <w:color w:val="000000"/>
        </w:rPr>
        <w:t xml:space="preserve">If deployment </w:t>
      </w:r>
      <w:proofErr w:type="spellStart"/>
      <w:r>
        <w:rPr>
          <w:color w:val="000000"/>
        </w:rPr>
        <w:t>scenario#A</w:t>
      </w:r>
      <w:proofErr w:type="spellEnd"/>
      <w:r>
        <w:rPr>
          <w:color w:val="000000"/>
        </w:rPr>
        <w:t xml:space="preserve"> is </w:t>
      </w:r>
      <w:proofErr w:type="spellStart"/>
      <w:r>
        <w:rPr>
          <w:color w:val="000000"/>
        </w:rPr>
        <w:t>InH</w:t>
      </w:r>
      <w:proofErr w:type="spellEnd"/>
      <w:r>
        <w:rPr>
          <w:color w:val="000000"/>
        </w:rPr>
        <w:t xml:space="preserve"> &amp; deployment </w:t>
      </w:r>
      <w:proofErr w:type="spellStart"/>
      <w:r>
        <w:rPr>
          <w:color w:val="000000"/>
        </w:rPr>
        <w:t>scenario#B</w:t>
      </w:r>
      <w:proofErr w:type="spellEnd"/>
      <w:r>
        <w:rPr>
          <w:color w:val="000000"/>
        </w:rPr>
        <w:t xml:space="preserve"> is Uma/</w:t>
      </w:r>
      <w:proofErr w:type="spellStart"/>
      <w:r>
        <w:rPr>
          <w:color w:val="000000"/>
        </w:rPr>
        <w:t>UMi</w:t>
      </w:r>
      <w:proofErr w:type="spellEnd"/>
      <w:r>
        <w:rPr>
          <w:color w:val="000000"/>
        </w:rPr>
        <w:t>, significant performance degradations are observed under generalization Case 2:</w:t>
      </w:r>
    </w:p>
    <w:p w14:paraId="19EAA18B" w14:textId="77777777" w:rsidR="00F020DD" w:rsidRDefault="00246C06">
      <w:pPr>
        <w:pStyle w:val="ListParagraph"/>
        <w:numPr>
          <w:ilvl w:val="2"/>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InH</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UMa</w:t>
      </w:r>
      <w:proofErr w:type="spellEnd"/>
      <w:r>
        <w:rPr>
          <w:color w:val="000000"/>
        </w:rPr>
        <w:t>, 4 sources [Huawei, CATT, Lenovo, ZTE] observe -5.55%~-21.76% degradation.</w:t>
      </w:r>
    </w:p>
    <w:p w14:paraId="19EAA18C" w14:textId="77777777" w:rsidR="00F020DD" w:rsidRDefault="00246C06">
      <w:pPr>
        <w:pStyle w:val="ListParagraph"/>
        <w:numPr>
          <w:ilvl w:val="2"/>
          <w:numId w:val="76"/>
        </w:numPr>
        <w:spacing w:line="240" w:lineRule="auto"/>
        <w:rPr>
          <w:color w:val="000000"/>
        </w:rPr>
      </w:pPr>
      <w:r>
        <w:rPr>
          <w:color w:val="000000"/>
        </w:rPr>
        <w:t xml:space="preserve">For deployment </w:t>
      </w:r>
      <w:proofErr w:type="spellStart"/>
      <w:r>
        <w:rPr>
          <w:color w:val="000000"/>
        </w:rPr>
        <w:t>scenario#A</w:t>
      </w:r>
      <w:proofErr w:type="spellEnd"/>
      <w:r>
        <w:rPr>
          <w:color w:val="000000"/>
        </w:rPr>
        <w:t xml:space="preserve"> is </w:t>
      </w:r>
      <w:proofErr w:type="spellStart"/>
      <w:r>
        <w:rPr>
          <w:color w:val="000000"/>
        </w:rPr>
        <w:t>InH</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UMi</w:t>
      </w:r>
      <w:proofErr w:type="spellEnd"/>
      <w:r>
        <w:rPr>
          <w:color w:val="000000"/>
        </w:rPr>
        <w:t>, 2 sources [vivo, ZTE] observe -8.63%~-20% degradation.</w:t>
      </w:r>
    </w:p>
    <w:p w14:paraId="19EAA18D" w14:textId="77777777" w:rsidR="00F020DD" w:rsidRDefault="00246C06">
      <w:pPr>
        <w:pStyle w:val="ListParagraph"/>
        <w:numPr>
          <w:ilvl w:val="0"/>
          <w:numId w:val="76"/>
        </w:numPr>
        <w:spacing w:line="240" w:lineRule="auto"/>
        <w:rPr>
          <w:color w:val="000000"/>
        </w:rPr>
      </w:pPr>
      <w:r>
        <w:rPr>
          <w:color w:val="000000"/>
        </w:rPr>
        <w:t xml:space="preserve">For generalization Case 3, generalized performance of the AI/ML model can be achieved (0%~-4% loss or positive gain) for deployment </w:t>
      </w:r>
      <w:proofErr w:type="spellStart"/>
      <w:r>
        <w:rPr>
          <w:color w:val="000000"/>
        </w:rPr>
        <w:t>scenario#B</w:t>
      </w:r>
      <w:proofErr w:type="spellEnd"/>
      <w:r>
        <w:rPr>
          <w:color w:val="000000"/>
        </w:rPr>
        <w:t xml:space="preserve"> subject to any of </w:t>
      </w:r>
      <w:proofErr w:type="spellStart"/>
      <w:r>
        <w:rPr>
          <w:color w:val="000000"/>
        </w:rPr>
        <w:t>UMa</w:t>
      </w:r>
      <w:proofErr w:type="spellEnd"/>
      <w:r>
        <w:rPr>
          <w:color w:val="000000"/>
        </w:rPr>
        <w:t xml:space="preserve">, </w:t>
      </w:r>
      <w:proofErr w:type="spellStart"/>
      <w:r>
        <w:rPr>
          <w:color w:val="000000"/>
        </w:rPr>
        <w:t>UMi</w:t>
      </w:r>
      <w:proofErr w:type="spellEnd"/>
      <w:r>
        <w:rPr>
          <w:color w:val="000000"/>
        </w:rPr>
        <w:t xml:space="preserve">, and </w:t>
      </w:r>
      <w:proofErr w:type="spellStart"/>
      <w:r>
        <w:rPr>
          <w:color w:val="000000"/>
        </w:rPr>
        <w:t>InH</w:t>
      </w:r>
      <w:proofErr w:type="spellEnd"/>
      <w:r>
        <w:rPr>
          <w:color w:val="000000"/>
        </w:rPr>
        <w:t xml:space="preserve">, if the training dataset is constructed with data samples subject to multiple deployment scenarios including deployment </w:t>
      </w:r>
      <w:proofErr w:type="spellStart"/>
      <w:r>
        <w:rPr>
          <w:color w:val="000000"/>
        </w:rPr>
        <w:t>scenario#B</w:t>
      </w:r>
      <w:proofErr w:type="spellEnd"/>
      <w:r>
        <w:rPr>
          <w:color w:val="000000"/>
        </w:rPr>
        <w:t xml:space="preserve">, as observed by 11 sources [CATT, Xiaomi, NTT DOCOMO, Interdigital, MediaTek, </w:t>
      </w:r>
      <w:proofErr w:type="spellStart"/>
      <w:r>
        <w:rPr>
          <w:color w:val="000000"/>
        </w:rPr>
        <w:t>Futurewei</w:t>
      </w:r>
      <w:proofErr w:type="spellEnd"/>
      <w:r>
        <w:rPr>
          <w:color w:val="000000"/>
        </w:rPr>
        <w:t>, vivo, OPPO, Intel, Huawei, ZTE].</w:t>
      </w:r>
    </w:p>
    <w:p w14:paraId="19EAA18E" w14:textId="77777777" w:rsidR="00F020DD" w:rsidRDefault="00246C06">
      <w:pPr>
        <w:pStyle w:val="ListParagraph"/>
        <w:numPr>
          <w:ilvl w:val="1"/>
          <w:numId w:val="76"/>
        </w:numPr>
        <w:spacing w:line="240" w:lineRule="auto"/>
        <w:rPr>
          <w:color w:val="000000"/>
        </w:rPr>
      </w:pPr>
      <w:r>
        <w:rPr>
          <w:color w:val="000000"/>
        </w:rPr>
        <w:t xml:space="preserve">Minor loss (0%~-1.48%) are observed by 11 sources [CATT, Xiaomi, NTT DOCOMO, Interdigital, MediaTek, </w:t>
      </w:r>
      <w:proofErr w:type="spellStart"/>
      <w:r>
        <w:rPr>
          <w:color w:val="000000"/>
        </w:rPr>
        <w:t>Futurewei</w:t>
      </w:r>
      <w:proofErr w:type="spellEnd"/>
      <w:r>
        <w:rPr>
          <w:color w:val="000000"/>
        </w:rPr>
        <w:t>, vivo, OPPO, Intel, Huawei, ZTE].</w:t>
      </w:r>
    </w:p>
    <w:p w14:paraId="19EAA18F" w14:textId="77777777" w:rsidR="00F020DD" w:rsidRDefault="00246C06">
      <w:pPr>
        <w:pStyle w:val="ListParagraph"/>
        <w:numPr>
          <w:ilvl w:val="1"/>
          <w:numId w:val="76"/>
        </w:numPr>
        <w:spacing w:line="240" w:lineRule="auto"/>
        <w:rPr>
          <w:color w:val="000000"/>
        </w:rPr>
      </w:pPr>
      <w:r>
        <w:rPr>
          <w:color w:val="000000"/>
        </w:rPr>
        <w:t>Moderate loss (-1.6%~-4%) are observed by 5 sources [Xiaomi, CATT, vivo, NTT DOCOMO, Intel].</w:t>
      </w:r>
    </w:p>
    <w:p w14:paraId="19EAA190" w14:textId="77777777" w:rsidR="00F020DD" w:rsidRDefault="00246C06">
      <w:pPr>
        <w:pStyle w:val="ListParagraph"/>
        <w:numPr>
          <w:ilvl w:val="1"/>
          <w:numId w:val="76"/>
        </w:numPr>
        <w:spacing w:line="240" w:lineRule="auto"/>
        <w:rPr>
          <w:color w:val="000000"/>
        </w:rPr>
      </w:pPr>
      <w:r>
        <w:rPr>
          <w:color w:val="000000"/>
        </w:rPr>
        <w:t xml:space="preserve">Positive gains are observed by 8 sources [ZTE, Interdigital, MediaTek, vivo, Intel, Xiaomi, </w:t>
      </w:r>
      <w:proofErr w:type="spellStart"/>
      <w:r>
        <w:rPr>
          <w:color w:val="000000"/>
        </w:rPr>
        <w:t>Futurewei</w:t>
      </w:r>
      <w:proofErr w:type="spellEnd"/>
      <w:r>
        <w:rPr>
          <w:color w:val="000000"/>
        </w:rPr>
        <w:t>, CATT].</w:t>
      </w:r>
    </w:p>
    <w:p w14:paraId="19EAA191" w14:textId="77777777" w:rsidR="00F020DD" w:rsidRDefault="00246C06">
      <w:pPr>
        <w:pStyle w:val="ListParagraph"/>
        <w:numPr>
          <w:ilvl w:val="1"/>
          <w:numId w:val="76"/>
        </w:numPr>
        <w:spacing w:line="240" w:lineRule="auto"/>
        <w:rPr>
          <w:color w:val="000000"/>
        </w:rPr>
      </w:pPr>
      <w:r>
        <w:rPr>
          <w:color w:val="000000"/>
        </w:rPr>
        <w:t xml:space="preserve">Note: Significant degradations of up to -6.7% are still observed by 2 sources [Intel, Xiaomi] for deployment </w:t>
      </w:r>
      <w:proofErr w:type="spellStart"/>
      <w:r>
        <w:rPr>
          <w:color w:val="000000"/>
        </w:rPr>
        <w:t>scenario#B</w:t>
      </w:r>
      <w:proofErr w:type="spellEnd"/>
      <w:r>
        <w:rPr>
          <w:color w:val="000000"/>
        </w:rPr>
        <w:t xml:space="preserve"> subject to </w:t>
      </w:r>
      <w:proofErr w:type="spellStart"/>
      <w:r>
        <w:rPr>
          <w:color w:val="000000"/>
        </w:rPr>
        <w:t>UMa</w:t>
      </w:r>
      <w:proofErr w:type="spellEnd"/>
      <w:r>
        <w:rPr>
          <w:color w:val="000000"/>
        </w:rPr>
        <w:t xml:space="preserve">, and by 2 sources [Intel, CATT] for deployment </w:t>
      </w:r>
      <w:proofErr w:type="spellStart"/>
      <w:r>
        <w:rPr>
          <w:color w:val="000000"/>
        </w:rPr>
        <w:t>scenario#B</w:t>
      </w:r>
      <w:proofErr w:type="spellEnd"/>
      <w:r>
        <w:rPr>
          <w:color w:val="000000"/>
        </w:rPr>
        <w:t xml:space="preserve"> subject to </w:t>
      </w:r>
      <w:proofErr w:type="spellStart"/>
      <w:r>
        <w:rPr>
          <w:color w:val="000000"/>
        </w:rPr>
        <w:t>UMi</w:t>
      </w:r>
      <w:proofErr w:type="spellEnd"/>
      <w:r>
        <w:rPr>
          <w:color w:val="000000"/>
        </w:rPr>
        <w:t>.</w:t>
      </w:r>
    </w:p>
    <w:p w14:paraId="19EAA192" w14:textId="77777777" w:rsidR="00F020DD" w:rsidRDefault="00246C06">
      <w:pPr>
        <w:pStyle w:val="ListParagraph"/>
        <w:numPr>
          <w:ilvl w:val="0"/>
          <w:numId w:val="76"/>
        </w:numPr>
        <w:spacing w:line="240" w:lineRule="auto"/>
        <w:rPr>
          <w:color w:val="000000"/>
        </w:rPr>
      </w:pPr>
      <w:r>
        <w:rPr>
          <w:color w:val="000000"/>
        </w:rPr>
        <w:t xml:space="preserve">Note: For generalization Case 2, if deployment </w:t>
      </w:r>
      <w:proofErr w:type="spellStart"/>
      <w:r>
        <w:rPr>
          <w:color w:val="000000"/>
        </w:rPr>
        <w:t>scenario#A</w:t>
      </w:r>
      <w:proofErr w:type="spellEnd"/>
      <w:r>
        <w:rPr>
          <w:color w:val="000000"/>
        </w:rPr>
        <w:t xml:space="preserve"> is </w:t>
      </w:r>
      <w:proofErr w:type="spellStart"/>
      <w:r>
        <w:rPr>
          <w:color w:val="000000"/>
        </w:rPr>
        <w:t>UMi</w:t>
      </w:r>
      <w:proofErr w:type="spellEnd"/>
      <w:r>
        <w:rPr>
          <w:color w:val="000000"/>
        </w:rPr>
        <w:t xml:space="preserve"> &amp; deployment </w:t>
      </w:r>
      <w:proofErr w:type="spellStart"/>
      <w:r>
        <w:rPr>
          <w:color w:val="000000"/>
        </w:rPr>
        <w:t>scenario#B</w:t>
      </w:r>
      <w:proofErr w:type="spellEnd"/>
      <w:r>
        <w:rPr>
          <w:color w:val="000000"/>
        </w:rPr>
        <w:t xml:space="preserve"> is </w:t>
      </w:r>
      <w:proofErr w:type="spellStart"/>
      <w:r>
        <w:rPr>
          <w:color w:val="000000"/>
        </w:rPr>
        <w:t>InH</w:t>
      </w:r>
      <w:proofErr w:type="spellEnd"/>
      <w:r>
        <w:rPr>
          <w:color w:val="000000"/>
        </w:rPr>
        <w:t>, 2 sources [vivo, ZTE] observe different trends, where significant performance degradations of -</w:t>
      </w:r>
      <w:r>
        <w:rPr>
          <w:color w:val="000000"/>
        </w:rPr>
        <w:lastRenderedPageBreak/>
        <w:t>27.8%~-29.9% are observed by [vivo], while moderate performance degradations of -1.44%~-2.41% are observed by [ZTE].</w:t>
      </w:r>
    </w:p>
    <w:p w14:paraId="19EAA193"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94" w14:textId="77777777" w:rsidR="00F020DD" w:rsidRDefault="00246C06">
      <w:pPr>
        <w:pStyle w:val="ListParagraph"/>
        <w:numPr>
          <w:ilvl w:val="1"/>
          <w:numId w:val="76"/>
        </w:numPr>
        <w:spacing w:line="240" w:lineRule="auto"/>
        <w:rPr>
          <w:color w:val="000000"/>
        </w:rPr>
      </w:pPr>
      <w:r>
        <w:rPr>
          <w:color w:val="000000"/>
        </w:rPr>
        <w:t>Precoding matrix is used as the model input.</w:t>
      </w:r>
    </w:p>
    <w:p w14:paraId="19EAA195"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196" w14:textId="77777777" w:rsidR="00F020DD" w:rsidRDefault="00246C06">
      <w:pPr>
        <w:pStyle w:val="ListParagraph"/>
        <w:numPr>
          <w:ilvl w:val="1"/>
          <w:numId w:val="76"/>
        </w:numPr>
        <w:spacing w:line="240" w:lineRule="auto"/>
        <w:rPr>
          <w:color w:val="000000"/>
        </w:rPr>
      </w:pPr>
      <w:r>
        <w:rPr>
          <w:color w:val="000000"/>
        </w:rPr>
        <w:t>1-on-1 joint training is assumed.</w:t>
      </w:r>
    </w:p>
    <w:p w14:paraId="19EAA197" w14:textId="77777777" w:rsidR="00F020DD" w:rsidRDefault="00246C06">
      <w:pPr>
        <w:pStyle w:val="ListParagraph"/>
        <w:numPr>
          <w:ilvl w:val="1"/>
          <w:numId w:val="76"/>
        </w:numPr>
        <w:spacing w:line="240" w:lineRule="auto"/>
        <w:rPr>
          <w:color w:val="000000"/>
        </w:rPr>
      </w:pPr>
      <w:r>
        <w:rPr>
          <w:color w:val="000000"/>
        </w:rPr>
        <w:t>The performance metric is SGCS in linear value for layer 1/2.</w:t>
      </w:r>
    </w:p>
    <w:p w14:paraId="19EAA198" w14:textId="77777777" w:rsidR="00F020DD" w:rsidRDefault="00246C06">
      <w:pPr>
        <w:pStyle w:val="ListParagraph"/>
        <w:numPr>
          <w:ilvl w:val="1"/>
          <w:numId w:val="76"/>
        </w:numPr>
        <w:spacing w:line="240" w:lineRule="auto"/>
        <w:rPr>
          <w:color w:val="000000"/>
        </w:rPr>
      </w:pPr>
      <w:r>
        <w:rPr>
          <w:color w:val="000000"/>
        </w:rPr>
        <w:t>Note: Results refer to Table 5.1-5 of R1-2306059</w:t>
      </w:r>
    </w:p>
    <w:p w14:paraId="19EAA199" w14:textId="77777777" w:rsidR="00F020DD" w:rsidRDefault="00F020DD">
      <w:pPr>
        <w:rPr>
          <w:i/>
          <w:iCs/>
        </w:rPr>
      </w:pPr>
    </w:p>
    <w:p w14:paraId="19EAA19A" w14:textId="77777777" w:rsidR="00F020DD" w:rsidRDefault="00246C06">
      <w:pPr>
        <w:rPr>
          <w:b/>
        </w:rPr>
      </w:pPr>
      <w:r>
        <w:rPr>
          <w:b/>
        </w:rPr>
        <w:t xml:space="preserve">Observation </w:t>
      </w:r>
    </w:p>
    <w:p w14:paraId="19EAA19B" w14:textId="77777777" w:rsidR="00F020DD" w:rsidRDefault="00246C06">
      <w:pPr>
        <w:rPr>
          <w:color w:val="000000"/>
        </w:rPr>
      </w:pPr>
      <w:r>
        <w:rPr>
          <w:color w:val="000000"/>
        </w:rPr>
        <w:t xml:space="preserve">For the generalization verification of AI/ML based CSI compression over various UE distributions, till the RAN1#113 meeting, compared to the generalization Case 1 where the AI/ML model is trained with dataset subject to a certain UE </w:t>
      </w:r>
      <w:proofErr w:type="spellStart"/>
      <w:r>
        <w:rPr>
          <w:color w:val="000000"/>
        </w:rPr>
        <w:t>distribution#B</w:t>
      </w:r>
      <w:proofErr w:type="spellEnd"/>
      <w:r>
        <w:rPr>
          <w:color w:val="000000"/>
        </w:rPr>
        <w:t xml:space="preserve"> and applied for inference with a same UE </w:t>
      </w:r>
      <w:proofErr w:type="spellStart"/>
      <w:r>
        <w:rPr>
          <w:color w:val="000000"/>
        </w:rPr>
        <w:t>distribution#B</w:t>
      </w:r>
      <w:proofErr w:type="spellEnd"/>
      <w:r>
        <w:rPr>
          <w:color w:val="000000"/>
        </w:rPr>
        <w:t>,</w:t>
      </w:r>
    </w:p>
    <w:p w14:paraId="19EAA19C" w14:textId="77777777" w:rsidR="00F020DD" w:rsidRDefault="00246C06">
      <w:pPr>
        <w:pStyle w:val="ListParagraph"/>
        <w:numPr>
          <w:ilvl w:val="0"/>
          <w:numId w:val="76"/>
        </w:numPr>
        <w:spacing w:line="240" w:lineRule="auto"/>
        <w:rPr>
          <w:color w:val="000000"/>
        </w:rPr>
      </w:pPr>
      <w:r>
        <w:rPr>
          <w:color w:val="000000"/>
        </w:rPr>
        <w:t xml:space="preserve">For generalization Case 2, generalized performance may be achieved for some certain combinations of UE </w:t>
      </w:r>
      <w:proofErr w:type="spellStart"/>
      <w:r>
        <w:rPr>
          <w:color w:val="000000"/>
        </w:rPr>
        <w:t>distribution#A</w:t>
      </w:r>
      <w:proofErr w:type="spellEnd"/>
      <w:r>
        <w:rPr>
          <w:color w:val="000000"/>
        </w:rPr>
        <w:t xml:space="preserve"> and UE </w:t>
      </w:r>
      <w:proofErr w:type="spellStart"/>
      <w:r>
        <w:rPr>
          <w:color w:val="000000"/>
        </w:rPr>
        <w:t>distribution#B</w:t>
      </w:r>
      <w:proofErr w:type="spellEnd"/>
      <w:r>
        <w:rPr>
          <w:color w:val="000000"/>
        </w:rPr>
        <w:t xml:space="preserve"> but not for others</w:t>
      </w:r>
    </w:p>
    <w:p w14:paraId="19EAA19D" w14:textId="77777777" w:rsidR="00F020DD" w:rsidRDefault="00246C06">
      <w:pPr>
        <w:pStyle w:val="ListParagraph"/>
        <w:numPr>
          <w:ilvl w:val="1"/>
          <w:numId w:val="76"/>
        </w:numPr>
        <w:spacing w:line="240" w:lineRule="auto"/>
        <w:rPr>
          <w:color w:val="000000"/>
        </w:rPr>
      </w:pPr>
      <w:r>
        <w:rPr>
          <w:color w:val="000000"/>
        </w:rPr>
        <w:t xml:space="preserve">If UE </w:t>
      </w:r>
      <w:proofErr w:type="spellStart"/>
      <w:r>
        <w:rPr>
          <w:color w:val="000000"/>
        </w:rPr>
        <w:t>distribution#A</w:t>
      </w:r>
      <w:proofErr w:type="spellEnd"/>
      <w:r>
        <w:rPr>
          <w:color w:val="000000"/>
        </w:rPr>
        <w:t xml:space="preserve"> is Outdoor &amp; UE </w:t>
      </w:r>
      <w:proofErr w:type="spellStart"/>
      <w:r>
        <w:rPr>
          <w:color w:val="000000"/>
        </w:rPr>
        <w:t>distribution#B</w:t>
      </w:r>
      <w:proofErr w:type="spellEnd"/>
      <w:r>
        <w:rPr>
          <w:color w:val="000000"/>
        </w:rPr>
        <w:t xml:space="preserve"> is Indoor, 3 sources [Nokia, Qualcomm, Huawei] observe that moderate/significant degradations of -2.9%~-11.5% degradation are suffered, </w:t>
      </w:r>
    </w:p>
    <w:p w14:paraId="19EAA19E" w14:textId="77777777" w:rsidR="00F020DD" w:rsidRDefault="00246C06">
      <w:pPr>
        <w:pStyle w:val="ListParagraph"/>
        <w:numPr>
          <w:ilvl w:val="2"/>
          <w:numId w:val="76"/>
        </w:numPr>
        <w:spacing w:line="240" w:lineRule="auto"/>
        <w:rPr>
          <w:color w:val="000000"/>
        </w:rPr>
      </w:pPr>
      <w:r>
        <w:rPr>
          <w:color w:val="000000"/>
        </w:rPr>
        <w:t>Note: 1 source [NTT DOCOMO] observes 0% degradation</w:t>
      </w:r>
    </w:p>
    <w:p w14:paraId="19EAA19F" w14:textId="77777777" w:rsidR="00F020DD" w:rsidRDefault="00246C06">
      <w:pPr>
        <w:pStyle w:val="ListParagraph"/>
        <w:numPr>
          <w:ilvl w:val="1"/>
          <w:numId w:val="76"/>
        </w:numPr>
        <w:spacing w:line="240" w:lineRule="auto"/>
        <w:rPr>
          <w:color w:val="000000"/>
        </w:rPr>
      </w:pPr>
      <w:r>
        <w:rPr>
          <w:color w:val="000000"/>
        </w:rPr>
        <w:t xml:space="preserve">If UE </w:t>
      </w:r>
      <w:proofErr w:type="spellStart"/>
      <w:r>
        <w:rPr>
          <w:color w:val="000000"/>
        </w:rPr>
        <w:t>distribution#A</w:t>
      </w:r>
      <w:proofErr w:type="spellEnd"/>
      <w:r>
        <w:rPr>
          <w:color w:val="000000"/>
        </w:rPr>
        <w:t xml:space="preserve"> is Indoor &amp; UE </w:t>
      </w:r>
      <w:proofErr w:type="spellStart"/>
      <w:r>
        <w:rPr>
          <w:color w:val="000000"/>
        </w:rPr>
        <w:t>distribution#B</w:t>
      </w:r>
      <w:proofErr w:type="spellEnd"/>
      <w:r>
        <w:rPr>
          <w:color w:val="000000"/>
        </w:rPr>
        <w:t xml:space="preserve"> is Outdoor, 4 sources [NTT DOCOMO, Nokia, Qualcomm, Huawei] observe minor loss of less than -0.7% degradation or positive gain</w:t>
      </w:r>
    </w:p>
    <w:p w14:paraId="19EAA1A0" w14:textId="77777777" w:rsidR="00F020DD" w:rsidRDefault="00246C06">
      <w:pPr>
        <w:pStyle w:val="ListParagraph"/>
        <w:numPr>
          <w:ilvl w:val="0"/>
          <w:numId w:val="76"/>
        </w:numPr>
        <w:spacing w:line="240" w:lineRule="auto"/>
        <w:rPr>
          <w:color w:val="000000"/>
        </w:rPr>
      </w:pPr>
      <w:r>
        <w:rPr>
          <w:color w:val="000000"/>
        </w:rPr>
        <w:t xml:space="preserve">For generalization Case 3, generalized performance of the AI/ML model can be achieved (0%~-1% loss or positive gain) for UE </w:t>
      </w:r>
      <w:proofErr w:type="spellStart"/>
      <w:r>
        <w:rPr>
          <w:color w:val="000000"/>
        </w:rPr>
        <w:t>distribution#B</w:t>
      </w:r>
      <w:proofErr w:type="spellEnd"/>
      <w:r>
        <w:rPr>
          <w:color w:val="000000"/>
        </w:rPr>
        <w:t xml:space="preserve"> subject to any of Outdoor and Indoor, if the training dataset is constructed with data samples subject to multiple UE distributions including UE </w:t>
      </w:r>
      <w:proofErr w:type="spellStart"/>
      <w:r>
        <w:rPr>
          <w:color w:val="000000"/>
        </w:rPr>
        <w:t>distribution#B</w:t>
      </w:r>
      <w:proofErr w:type="spellEnd"/>
      <w:r>
        <w:rPr>
          <w:color w:val="000000"/>
        </w:rPr>
        <w:t>, as observed by 4 sources [NTT DOCOMO, Nokia, Qualcomm, Huawei].</w:t>
      </w:r>
    </w:p>
    <w:p w14:paraId="19EAA1A1" w14:textId="77777777" w:rsidR="00F020DD" w:rsidRDefault="00246C06">
      <w:pPr>
        <w:pStyle w:val="ListParagraph"/>
        <w:numPr>
          <w:ilvl w:val="1"/>
          <w:numId w:val="76"/>
        </w:numPr>
        <w:spacing w:line="240" w:lineRule="auto"/>
        <w:rPr>
          <w:color w:val="000000"/>
        </w:rPr>
      </w:pPr>
      <w:r>
        <w:rPr>
          <w:color w:val="000000"/>
        </w:rPr>
        <w:t>Minor loss (0%~-1%) are observed by 3 sources [NTT DOCOMO, Nokia, Huawei].</w:t>
      </w:r>
    </w:p>
    <w:p w14:paraId="19EAA1A2" w14:textId="77777777" w:rsidR="00F020DD" w:rsidRDefault="00246C06">
      <w:pPr>
        <w:pStyle w:val="ListParagraph"/>
        <w:numPr>
          <w:ilvl w:val="1"/>
          <w:numId w:val="76"/>
        </w:numPr>
        <w:spacing w:line="240" w:lineRule="auto"/>
        <w:rPr>
          <w:color w:val="000000"/>
        </w:rPr>
      </w:pPr>
      <w:r>
        <w:rPr>
          <w:color w:val="000000"/>
        </w:rPr>
        <w:t>Positive gains are observed by 4 sources [NTT DOCOMO, Nokia, Qualcomm, Huawei].</w:t>
      </w:r>
    </w:p>
    <w:p w14:paraId="19EAA1A3" w14:textId="77777777" w:rsidR="00F020DD" w:rsidRDefault="00246C06">
      <w:pPr>
        <w:pStyle w:val="ListParagraph"/>
        <w:numPr>
          <w:ilvl w:val="1"/>
          <w:numId w:val="76"/>
        </w:numPr>
        <w:spacing w:line="240" w:lineRule="auto"/>
        <w:rPr>
          <w:color w:val="000000"/>
        </w:rPr>
      </w:pPr>
      <w:r>
        <w:rPr>
          <w:color w:val="000000"/>
        </w:rPr>
        <w:t xml:space="preserve">Note: Moderate degradations of up to -3.9% are still observed by 1 source [Nokia] for deployment </w:t>
      </w:r>
      <w:proofErr w:type="spellStart"/>
      <w:r>
        <w:rPr>
          <w:color w:val="000000"/>
        </w:rPr>
        <w:t>scenario#B</w:t>
      </w:r>
      <w:proofErr w:type="spellEnd"/>
      <w:r>
        <w:rPr>
          <w:color w:val="000000"/>
        </w:rPr>
        <w:t xml:space="preserve"> subject to Indoor.</w:t>
      </w:r>
    </w:p>
    <w:p w14:paraId="19EAA1A4"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A5" w14:textId="77777777" w:rsidR="00F020DD" w:rsidRDefault="00246C06">
      <w:pPr>
        <w:pStyle w:val="ListParagraph"/>
        <w:numPr>
          <w:ilvl w:val="1"/>
          <w:numId w:val="76"/>
        </w:numPr>
        <w:spacing w:line="240" w:lineRule="auto"/>
        <w:rPr>
          <w:color w:val="000000"/>
        </w:rPr>
      </w:pPr>
      <w:r>
        <w:rPr>
          <w:color w:val="000000"/>
        </w:rPr>
        <w:t>Precoding matrix is used as the model input.</w:t>
      </w:r>
    </w:p>
    <w:p w14:paraId="19EAA1A6"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1A7" w14:textId="77777777" w:rsidR="00F020DD" w:rsidRDefault="00246C06">
      <w:pPr>
        <w:pStyle w:val="ListParagraph"/>
        <w:numPr>
          <w:ilvl w:val="1"/>
          <w:numId w:val="76"/>
        </w:numPr>
        <w:spacing w:line="240" w:lineRule="auto"/>
        <w:rPr>
          <w:color w:val="000000"/>
        </w:rPr>
      </w:pPr>
      <w:r>
        <w:rPr>
          <w:color w:val="000000"/>
        </w:rPr>
        <w:t>1-on-1 joint training is assumed.</w:t>
      </w:r>
    </w:p>
    <w:p w14:paraId="19EAA1A8" w14:textId="77777777" w:rsidR="00F020DD" w:rsidRDefault="00246C06">
      <w:pPr>
        <w:pStyle w:val="ListParagraph"/>
        <w:numPr>
          <w:ilvl w:val="1"/>
          <w:numId w:val="76"/>
        </w:numPr>
        <w:spacing w:line="240" w:lineRule="auto"/>
        <w:rPr>
          <w:color w:val="000000"/>
        </w:rPr>
      </w:pPr>
      <w:r>
        <w:rPr>
          <w:color w:val="000000"/>
        </w:rPr>
        <w:t>The performance metric is SGCS in linear value for layer 1/2.</w:t>
      </w:r>
    </w:p>
    <w:p w14:paraId="19EAA1A9" w14:textId="77777777" w:rsidR="00F020DD" w:rsidRDefault="00246C06">
      <w:pPr>
        <w:pStyle w:val="ListParagraph"/>
        <w:numPr>
          <w:ilvl w:val="1"/>
          <w:numId w:val="76"/>
        </w:numPr>
        <w:spacing w:line="240" w:lineRule="auto"/>
        <w:rPr>
          <w:color w:val="000000"/>
        </w:rPr>
      </w:pPr>
      <w:r>
        <w:rPr>
          <w:color w:val="000000"/>
        </w:rPr>
        <w:t>Note: Results refer to Table 5.1-6 of R1-2306059</w:t>
      </w:r>
    </w:p>
    <w:p w14:paraId="19EAA1AA" w14:textId="77777777" w:rsidR="00F020DD" w:rsidRDefault="00F020DD">
      <w:pPr>
        <w:rPr>
          <w:i/>
          <w:iCs/>
        </w:rPr>
      </w:pPr>
    </w:p>
    <w:p w14:paraId="19EAA1AB" w14:textId="77777777" w:rsidR="00F020DD" w:rsidRDefault="00246C06">
      <w:pPr>
        <w:rPr>
          <w:b/>
        </w:rPr>
      </w:pPr>
      <w:r>
        <w:rPr>
          <w:b/>
        </w:rPr>
        <w:t xml:space="preserve">Observation </w:t>
      </w:r>
    </w:p>
    <w:p w14:paraId="19EAA1AC" w14:textId="77777777" w:rsidR="00F020DD" w:rsidRDefault="00246C06">
      <w:pPr>
        <w:rPr>
          <w:color w:val="000000"/>
        </w:rPr>
      </w:pPr>
      <w:r>
        <w:rPr>
          <w:color w:val="000000"/>
        </w:rPr>
        <w:t xml:space="preserve">For the scalability verification of AI/ML based CSI compression over various Tx port numbers, till the RAN1#113 meeting, compared to the generalization Case 1 where the AI/ML model is trained with dataset subject to a certain Tx port </w:t>
      </w:r>
      <w:proofErr w:type="spellStart"/>
      <w:r>
        <w:rPr>
          <w:color w:val="000000"/>
        </w:rPr>
        <w:t>number#B</w:t>
      </w:r>
      <w:proofErr w:type="spellEnd"/>
      <w:r>
        <w:rPr>
          <w:color w:val="000000"/>
        </w:rPr>
        <w:t xml:space="preserve"> and applied for inference with a same Tx port </w:t>
      </w:r>
      <w:proofErr w:type="spellStart"/>
      <w:r>
        <w:rPr>
          <w:color w:val="000000"/>
        </w:rPr>
        <w:t>number#B</w:t>
      </w:r>
      <w:proofErr w:type="spellEnd"/>
      <w:r>
        <w:rPr>
          <w:color w:val="000000"/>
        </w:rPr>
        <w:t>,</w:t>
      </w:r>
    </w:p>
    <w:p w14:paraId="19EAA1AD" w14:textId="77777777" w:rsidR="00F020DD" w:rsidRDefault="00246C06">
      <w:pPr>
        <w:pStyle w:val="ListParagraph"/>
        <w:numPr>
          <w:ilvl w:val="0"/>
          <w:numId w:val="76"/>
        </w:numPr>
        <w:spacing w:line="240" w:lineRule="auto"/>
        <w:rPr>
          <w:color w:val="000000"/>
        </w:rPr>
      </w:pPr>
      <w:r>
        <w:rPr>
          <w:color w:val="000000"/>
        </w:rPr>
        <w:t xml:space="preserve">For generalization Case 2, significant performance degradations are observed in general, if Tx port </w:t>
      </w:r>
      <w:proofErr w:type="spellStart"/>
      <w:r>
        <w:rPr>
          <w:color w:val="000000"/>
        </w:rPr>
        <w:t>number#A</w:t>
      </w:r>
      <w:proofErr w:type="spellEnd"/>
      <w:r>
        <w:rPr>
          <w:color w:val="000000"/>
        </w:rPr>
        <w:t xml:space="preserve"> is 32 &amp; Tx port </w:t>
      </w:r>
      <w:proofErr w:type="spellStart"/>
      <w:r>
        <w:rPr>
          <w:color w:val="000000"/>
        </w:rPr>
        <w:t>number#B</w:t>
      </w:r>
      <w:proofErr w:type="spellEnd"/>
      <w:r>
        <w:rPr>
          <w:color w:val="000000"/>
        </w:rPr>
        <w:t xml:space="preserve"> is 16, as -3.37%~-21.8% degradations are observed by 4 sources [OPPO, Fujitsu, ZTE, vivo]</w:t>
      </w:r>
    </w:p>
    <w:p w14:paraId="19EAA1AE" w14:textId="77777777" w:rsidR="00F020DD" w:rsidRDefault="00246C06">
      <w:pPr>
        <w:pStyle w:val="ListParagraph"/>
        <w:numPr>
          <w:ilvl w:val="0"/>
          <w:numId w:val="76"/>
        </w:numPr>
        <w:spacing w:line="240" w:lineRule="auto"/>
        <w:rPr>
          <w:color w:val="000000"/>
        </w:rPr>
      </w:pPr>
      <w:r>
        <w:rPr>
          <w:color w:val="000000"/>
        </w:rPr>
        <w:t xml:space="preserve">For generalization Case 3, generalized performance of the AI/ML model can be achieved (0%~-4% loss or positive gains) for Tx port </w:t>
      </w:r>
      <w:proofErr w:type="spellStart"/>
      <w:r>
        <w:rPr>
          <w:color w:val="000000"/>
        </w:rPr>
        <w:t>number#B</w:t>
      </w:r>
      <w:proofErr w:type="spellEnd"/>
      <w:r>
        <w:rPr>
          <w:color w:val="000000"/>
        </w:rPr>
        <w:t xml:space="preserve"> subject to any of 16 and 32, if the training dataset is constructed with data samples subject to multiple Tx port numbers including Tx port </w:t>
      </w:r>
      <w:proofErr w:type="spellStart"/>
      <w:r>
        <w:rPr>
          <w:color w:val="000000"/>
        </w:rPr>
        <w:t>number#B</w:t>
      </w:r>
      <w:proofErr w:type="spellEnd"/>
      <w:r>
        <w:rPr>
          <w:color w:val="000000"/>
        </w:rPr>
        <w:t xml:space="preserve">, </w:t>
      </w:r>
      <w:r>
        <w:rPr>
          <w:color w:val="000000"/>
          <w:lang w:eastAsia="zh-CN"/>
        </w:rPr>
        <w:t xml:space="preserve">and an appropriate scalability solution is performed to scale the dimension of the AI/ML model, </w:t>
      </w:r>
      <w:r>
        <w:rPr>
          <w:color w:val="000000"/>
        </w:rPr>
        <w:t xml:space="preserve">as observed by 7 sources [Huawei, OPPO, NTT DOCOMO, CATT, ZTE, </w:t>
      </w:r>
      <w:proofErr w:type="spellStart"/>
      <w:r>
        <w:rPr>
          <w:color w:val="000000"/>
        </w:rPr>
        <w:t>Fujistu</w:t>
      </w:r>
      <w:proofErr w:type="spellEnd"/>
      <w:r>
        <w:rPr>
          <w:color w:val="000000"/>
        </w:rPr>
        <w:t>, Nokia].</w:t>
      </w:r>
    </w:p>
    <w:p w14:paraId="19EAA1AF" w14:textId="77777777" w:rsidR="00F020DD" w:rsidRDefault="00246C06">
      <w:pPr>
        <w:pStyle w:val="ListParagraph"/>
        <w:numPr>
          <w:ilvl w:val="1"/>
          <w:numId w:val="76"/>
        </w:numPr>
        <w:spacing w:line="240" w:lineRule="auto"/>
        <w:rPr>
          <w:color w:val="000000"/>
        </w:rPr>
      </w:pPr>
      <w:r>
        <w:rPr>
          <w:color w:val="000000"/>
        </w:rPr>
        <w:lastRenderedPageBreak/>
        <w:t xml:space="preserve">Minor loss (0%~-1.75%) are observed by 6 sources [Huawei, OPPO, </w:t>
      </w:r>
      <w:proofErr w:type="spellStart"/>
      <w:r>
        <w:rPr>
          <w:color w:val="000000"/>
        </w:rPr>
        <w:t>Fujistu</w:t>
      </w:r>
      <w:proofErr w:type="spellEnd"/>
      <w:r>
        <w:rPr>
          <w:color w:val="000000"/>
        </w:rPr>
        <w:t>, CATT, ZTE, NTT DOCOMO].</w:t>
      </w:r>
    </w:p>
    <w:p w14:paraId="19EAA1B0" w14:textId="77777777" w:rsidR="00F020DD" w:rsidRDefault="00246C06">
      <w:pPr>
        <w:pStyle w:val="ListParagraph"/>
        <w:numPr>
          <w:ilvl w:val="1"/>
          <w:numId w:val="76"/>
        </w:numPr>
        <w:spacing w:line="240" w:lineRule="auto"/>
        <w:rPr>
          <w:color w:val="000000"/>
        </w:rPr>
      </w:pPr>
      <w:r>
        <w:rPr>
          <w:color w:val="000000"/>
        </w:rPr>
        <w:t>Moderate loss (-1.84%~-4%) are observed by 3 sources [Nokia, CATT, NTT DOCOMO].</w:t>
      </w:r>
    </w:p>
    <w:p w14:paraId="19EAA1B1" w14:textId="77777777" w:rsidR="00F020DD" w:rsidRDefault="00246C06">
      <w:pPr>
        <w:pStyle w:val="ListParagraph"/>
        <w:numPr>
          <w:ilvl w:val="1"/>
          <w:numId w:val="76"/>
        </w:numPr>
        <w:spacing w:line="240" w:lineRule="auto"/>
        <w:rPr>
          <w:color w:val="000000"/>
        </w:rPr>
      </w:pPr>
      <w:r>
        <w:rPr>
          <w:color w:val="000000"/>
        </w:rPr>
        <w:t xml:space="preserve">Positive gains are observed by 3 sources [OPPO, ZTE, </w:t>
      </w:r>
      <w:proofErr w:type="spellStart"/>
      <w:r>
        <w:rPr>
          <w:color w:val="000000"/>
        </w:rPr>
        <w:t>Fujistu</w:t>
      </w:r>
      <w:proofErr w:type="spellEnd"/>
      <w:r>
        <w:rPr>
          <w:color w:val="000000"/>
        </w:rPr>
        <w:t>].</w:t>
      </w:r>
    </w:p>
    <w:p w14:paraId="19EAA1B2" w14:textId="77777777" w:rsidR="00F020DD" w:rsidRDefault="00246C06">
      <w:pPr>
        <w:pStyle w:val="ListParagraph"/>
        <w:numPr>
          <w:ilvl w:val="1"/>
          <w:numId w:val="76"/>
        </w:numPr>
        <w:spacing w:line="240" w:lineRule="auto"/>
        <w:rPr>
          <w:color w:val="000000"/>
        </w:rPr>
      </w:pPr>
      <w:r>
        <w:rPr>
          <w:color w:val="000000"/>
        </w:rPr>
        <w:t xml:space="preserve">Note: Significant degradations of up to -6.08% are still observed by 1 source [CATT] for deployment </w:t>
      </w:r>
      <w:proofErr w:type="spellStart"/>
      <w:r>
        <w:rPr>
          <w:color w:val="000000"/>
        </w:rPr>
        <w:t>scenario#B</w:t>
      </w:r>
      <w:proofErr w:type="spellEnd"/>
      <w:r>
        <w:rPr>
          <w:color w:val="000000"/>
        </w:rPr>
        <w:t xml:space="preserve"> subject to 32 ports, and for deployment </w:t>
      </w:r>
      <w:proofErr w:type="spellStart"/>
      <w:r>
        <w:rPr>
          <w:color w:val="000000"/>
        </w:rPr>
        <w:t>scenario#B</w:t>
      </w:r>
      <w:proofErr w:type="spellEnd"/>
      <w:r>
        <w:rPr>
          <w:color w:val="000000"/>
        </w:rPr>
        <w:t xml:space="preserve"> subject to 16 ports</w:t>
      </w:r>
    </w:p>
    <w:p w14:paraId="19EAA1B3" w14:textId="77777777" w:rsidR="00F020DD" w:rsidRDefault="00246C06">
      <w:pPr>
        <w:pStyle w:val="ListParagraph"/>
        <w:numPr>
          <w:ilvl w:val="1"/>
          <w:numId w:val="7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w:t>
      </w:r>
      <w:proofErr w:type="spellStart"/>
      <w:r>
        <w:rPr>
          <w:color w:val="000000"/>
        </w:rPr>
        <w:t>Fujistu</w:t>
      </w:r>
      <w:proofErr w:type="spellEnd"/>
      <w:r>
        <w:rPr>
          <w:color w:val="000000"/>
        </w:rPr>
        <w:t xml:space="preserve">, Nokia], and </w:t>
      </w:r>
      <w:r>
        <w:rPr>
          <w:color w:val="000000"/>
          <w:lang w:eastAsia="zh-CN"/>
        </w:rPr>
        <w:t xml:space="preserve">adaptation layer in the AL/ML model is adopted by </w:t>
      </w:r>
      <w:r>
        <w:rPr>
          <w:color w:val="000000"/>
        </w:rPr>
        <w:t>1 source [CATT].</w:t>
      </w:r>
    </w:p>
    <w:p w14:paraId="19EAA1B4" w14:textId="77777777" w:rsidR="00F020DD" w:rsidRDefault="00246C06">
      <w:pPr>
        <w:pStyle w:val="ListParagraph"/>
        <w:numPr>
          <w:ilvl w:val="0"/>
          <w:numId w:val="77"/>
        </w:numPr>
        <w:spacing w:line="240" w:lineRule="auto"/>
        <w:jc w:val="left"/>
        <w:rPr>
          <w:color w:val="000000"/>
        </w:rPr>
      </w:pPr>
      <w:r>
        <w:rPr>
          <w:color w:val="000000"/>
        </w:rPr>
        <w:t>Note: the above results are based on the following assumptions besides the assumptions of the agreed EVM table</w:t>
      </w:r>
    </w:p>
    <w:p w14:paraId="19EAA1B5" w14:textId="77777777" w:rsidR="00F020DD" w:rsidRDefault="00246C06">
      <w:pPr>
        <w:pStyle w:val="ListParagraph"/>
        <w:numPr>
          <w:ilvl w:val="1"/>
          <w:numId w:val="76"/>
        </w:numPr>
        <w:spacing w:line="240" w:lineRule="auto"/>
        <w:jc w:val="left"/>
        <w:rPr>
          <w:color w:val="000000"/>
        </w:rPr>
      </w:pPr>
      <w:r>
        <w:rPr>
          <w:color w:val="000000"/>
        </w:rPr>
        <w:t>Precoding matrix is used as the model input.</w:t>
      </w:r>
    </w:p>
    <w:p w14:paraId="19EAA1B6" w14:textId="77777777" w:rsidR="00F020DD" w:rsidRDefault="00246C06">
      <w:pPr>
        <w:pStyle w:val="ListParagraph"/>
        <w:numPr>
          <w:ilvl w:val="1"/>
          <w:numId w:val="76"/>
        </w:numPr>
        <w:spacing w:line="240" w:lineRule="auto"/>
        <w:jc w:val="left"/>
        <w:rPr>
          <w:color w:val="000000"/>
        </w:rPr>
      </w:pPr>
      <w:r>
        <w:rPr>
          <w:color w:val="000000"/>
        </w:rPr>
        <w:t>Training data samples are not quantized, i.e., Float32 is used/represented.</w:t>
      </w:r>
    </w:p>
    <w:p w14:paraId="19EAA1B7" w14:textId="77777777" w:rsidR="00F020DD" w:rsidRDefault="00246C06">
      <w:pPr>
        <w:pStyle w:val="ListParagraph"/>
        <w:numPr>
          <w:ilvl w:val="1"/>
          <w:numId w:val="76"/>
        </w:numPr>
        <w:spacing w:line="240" w:lineRule="auto"/>
        <w:jc w:val="left"/>
        <w:rPr>
          <w:color w:val="000000"/>
        </w:rPr>
      </w:pPr>
      <w:r>
        <w:rPr>
          <w:color w:val="000000"/>
        </w:rPr>
        <w:t>1-on-1 joint training is assumed.</w:t>
      </w:r>
    </w:p>
    <w:p w14:paraId="19EAA1B8" w14:textId="77777777" w:rsidR="00F020DD" w:rsidRDefault="00246C06">
      <w:pPr>
        <w:pStyle w:val="ListParagraph"/>
        <w:numPr>
          <w:ilvl w:val="1"/>
          <w:numId w:val="76"/>
        </w:numPr>
        <w:spacing w:line="240" w:lineRule="auto"/>
        <w:jc w:val="left"/>
        <w:rPr>
          <w:color w:val="000000"/>
        </w:rPr>
      </w:pPr>
      <w:r>
        <w:rPr>
          <w:color w:val="000000"/>
        </w:rPr>
        <w:t>The performance metric is SGCS in linear value for layer 1/2/3/4.</w:t>
      </w:r>
    </w:p>
    <w:p w14:paraId="19EAA1B9" w14:textId="77777777" w:rsidR="00F020DD" w:rsidRDefault="00246C06">
      <w:pPr>
        <w:pStyle w:val="ListParagraph"/>
        <w:numPr>
          <w:ilvl w:val="1"/>
          <w:numId w:val="76"/>
        </w:numPr>
        <w:spacing w:line="240" w:lineRule="auto"/>
        <w:jc w:val="left"/>
        <w:rPr>
          <w:color w:val="000000"/>
        </w:rPr>
      </w:pPr>
      <w:r>
        <w:rPr>
          <w:color w:val="000000"/>
        </w:rPr>
        <w:t>Note: Results refer to Table 5.1-7 of R1-2306059</w:t>
      </w:r>
    </w:p>
    <w:p w14:paraId="19EAA1BA" w14:textId="77777777" w:rsidR="00F020DD" w:rsidRDefault="00F020DD">
      <w:pPr>
        <w:rPr>
          <w:i/>
          <w:iCs/>
        </w:rPr>
      </w:pPr>
    </w:p>
    <w:p w14:paraId="19EAA1BB" w14:textId="77777777" w:rsidR="00F020DD" w:rsidRDefault="00246C06">
      <w:pPr>
        <w:rPr>
          <w:b/>
        </w:rPr>
      </w:pPr>
      <w:r>
        <w:rPr>
          <w:b/>
        </w:rPr>
        <w:t>Observation</w:t>
      </w:r>
    </w:p>
    <w:p w14:paraId="19EAA1BC" w14:textId="77777777" w:rsidR="00F020DD" w:rsidRDefault="00246C06">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19EAA1BD" w14:textId="77777777" w:rsidR="00F020DD" w:rsidRDefault="00246C06">
      <w:pPr>
        <w:pStyle w:val="ListParagraph"/>
        <w:numPr>
          <w:ilvl w:val="0"/>
          <w:numId w:val="76"/>
        </w:numPr>
        <w:spacing w:line="240" w:lineRule="auto"/>
        <w:rPr>
          <w:color w:val="000000"/>
        </w:rPr>
      </w:pPr>
      <w:r>
        <w:rPr>
          <w:color w:val="000000"/>
        </w:rPr>
        <w:t>Compared to the benchmark of the nearest historical CSI:</w:t>
      </w:r>
    </w:p>
    <w:p w14:paraId="19EAA1BE" w14:textId="77777777" w:rsidR="00F020DD" w:rsidRDefault="00246C06">
      <w:pPr>
        <w:pStyle w:val="ListParagraph"/>
        <w:numPr>
          <w:ilvl w:val="1"/>
          <w:numId w:val="76"/>
        </w:numPr>
        <w:spacing w:line="240" w:lineRule="auto"/>
        <w:rPr>
          <w:color w:val="000000"/>
        </w:rPr>
      </w:pPr>
      <w:r>
        <w:rPr>
          <w:color w:val="000000"/>
        </w:rPr>
        <w:t>For FTP traffic:</w:t>
      </w:r>
    </w:p>
    <w:p w14:paraId="19EAA1BF" w14:textId="77777777" w:rsidR="00F020DD" w:rsidRDefault="00246C06">
      <w:pPr>
        <w:pStyle w:val="ListParagraph"/>
        <w:numPr>
          <w:ilvl w:val="2"/>
          <w:numId w:val="76"/>
        </w:numPr>
        <w:spacing w:line="240" w:lineRule="auto"/>
        <w:rPr>
          <w:color w:val="000000"/>
        </w:rPr>
      </w:pPr>
      <w:r>
        <w:rPr>
          <w:color w:val="000000"/>
        </w:rPr>
        <w:t>1 source [Huawei] observes 1.2%~4.2% gain;</w:t>
      </w:r>
    </w:p>
    <w:p w14:paraId="19EAA1C0" w14:textId="77777777" w:rsidR="00F020DD" w:rsidRDefault="00246C06">
      <w:pPr>
        <w:pStyle w:val="ListParagraph"/>
        <w:numPr>
          <w:ilvl w:val="2"/>
          <w:numId w:val="76"/>
        </w:numPr>
        <w:spacing w:line="240" w:lineRule="auto"/>
        <w:rPr>
          <w:color w:val="000000"/>
        </w:rPr>
      </w:pPr>
      <w:r>
        <w:rPr>
          <w:color w:val="000000"/>
        </w:rPr>
        <w:t>1 source [Apple] observes 7.6%~8.5% gain;</w:t>
      </w:r>
    </w:p>
    <w:p w14:paraId="19EAA1C1" w14:textId="77777777" w:rsidR="00F020DD" w:rsidRDefault="00246C06">
      <w:pPr>
        <w:pStyle w:val="ListParagraph"/>
        <w:numPr>
          <w:ilvl w:val="2"/>
          <w:numId w:val="76"/>
        </w:numPr>
        <w:spacing w:line="240" w:lineRule="auto"/>
        <w:rPr>
          <w:color w:val="000000"/>
        </w:rPr>
      </w:pPr>
      <w:r>
        <w:rPr>
          <w:color w:val="000000"/>
        </w:rPr>
        <w:t>1 source [vivo] observes 9.7%~17.2% gain.</w:t>
      </w:r>
    </w:p>
    <w:p w14:paraId="19EAA1C2" w14:textId="77777777" w:rsidR="00F020DD" w:rsidRDefault="00246C06">
      <w:pPr>
        <w:pStyle w:val="ListParagraph"/>
        <w:numPr>
          <w:ilvl w:val="2"/>
          <w:numId w:val="76"/>
        </w:numPr>
        <w:spacing w:line="240" w:lineRule="auto"/>
        <w:rPr>
          <w:color w:val="000000"/>
        </w:rPr>
      </w:pPr>
      <w:r>
        <w:rPr>
          <w:color w:val="000000"/>
        </w:rPr>
        <w:t>1 source [MediaTek] observes 22.6%~ 48.6% gain</w:t>
      </w:r>
      <w:r>
        <w:rPr>
          <w:color w:val="000000"/>
          <w:lang w:eastAsia="zh-CN"/>
        </w:rPr>
        <w:t>.</w:t>
      </w:r>
    </w:p>
    <w:p w14:paraId="19EAA1C3" w14:textId="77777777" w:rsidR="00F020DD" w:rsidRDefault="00246C06">
      <w:pPr>
        <w:pStyle w:val="ListParagraph"/>
        <w:numPr>
          <w:ilvl w:val="1"/>
          <w:numId w:val="76"/>
        </w:numPr>
        <w:spacing w:line="240" w:lineRule="auto"/>
        <w:rPr>
          <w:color w:val="000000"/>
        </w:rPr>
      </w:pPr>
      <w:r>
        <w:rPr>
          <w:color w:val="000000"/>
        </w:rPr>
        <w:t>For full buffer traffic:</w:t>
      </w:r>
    </w:p>
    <w:p w14:paraId="19EAA1C4" w14:textId="77777777" w:rsidR="00F020DD" w:rsidRDefault="00246C06">
      <w:pPr>
        <w:pStyle w:val="ListParagraph"/>
        <w:numPr>
          <w:ilvl w:val="2"/>
          <w:numId w:val="76"/>
        </w:numPr>
        <w:spacing w:line="240" w:lineRule="auto"/>
        <w:rPr>
          <w:color w:val="000000"/>
        </w:rPr>
      </w:pPr>
      <w:r>
        <w:rPr>
          <w:color w:val="000000"/>
        </w:rPr>
        <w:t>1 source [Nokia] observes 2%~3% gain;</w:t>
      </w:r>
    </w:p>
    <w:p w14:paraId="19EAA1C5" w14:textId="77777777" w:rsidR="00F020DD" w:rsidRDefault="00246C06">
      <w:pPr>
        <w:pStyle w:val="ListParagraph"/>
        <w:numPr>
          <w:ilvl w:val="2"/>
          <w:numId w:val="76"/>
        </w:numPr>
        <w:spacing w:line="240" w:lineRule="auto"/>
        <w:rPr>
          <w:color w:val="000000"/>
        </w:rPr>
      </w:pPr>
      <w:r>
        <w:rPr>
          <w:color w:val="000000"/>
        </w:rPr>
        <w:t>1 source [vivo] observes 8.7% gain.</w:t>
      </w:r>
    </w:p>
    <w:p w14:paraId="19EAA1C6" w14:textId="77777777" w:rsidR="00F020DD" w:rsidRDefault="00246C06">
      <w:pPr>
        <w:pStyle w:val="ListParagraph"/>
        <w:numPr>
          <w:ilvl w:val="2"/>
          <w:numId w:val="76"/>
        </w:numPr>
        <w:spacing w:line="240" w:lineRule="auto"/>
        <w:rPr>
          <w:color w:val="000000"/>
        </w:rPr>
      </w:pPr>
      <w:r>
        <w:rPr>
          <w:color w:val="000000"/>
        </w:rPr>
        <w:t>1 source [MediaTek] observes 1.01% gain</w:t>
      </w:r>
      <w:r>
        <w:rPr>
          <w:color w:val="000000"/>
          <w:lang w:eastAsia="zh-CN"/>
        </w:rPr>
        <w:t>.</w:t>
      </w:r>
    </w:p>
    <w:p w14:paraId="19EAA1C7" w14:textId="77777777" w:rsidR="00F020DD" w:rsidRDefault="00246C06">
      <w:pPr>
        <w:pStyle w:val="ListParagraph"/>
        <w:numPr>
          <w:ilvl w:val="0"/>
          <w:numId w:val="76"/>
        </w:numPr>
        <w:spacing w:line="240" w:lineRule="auto"/>
        <w:rPr>
          <w:color w:val="000000"/>
        </w:rPr>
      </w:pPr>
      <w:r>
        <w:rPr>
          <w:color w:val="000000"/>
        </w:rPr>
        <w:t>Compared to the benchmark of an auto-regression based CSI prediction:</w:t>
      </w:r>
    </w:p>
    <w:p w14:paraId="19EAA1C8" w14:textId="77777777" w:rsidR="00F020DD" w:rsidRDefault="00246C06">
      <w:pPr>
        <w:pStyle w:val="ListParagraph"/>
        <w:numPr>
          <w:ilvl w:val="1"/>
          <w:numId w:val="76"/>
        </w:numPr>
        <w:spacing w:line="240" w:lineRule="auto"/>
        <w:rPr>
          <w:color w:val="000000"/>
        </w:rPr>
      </w:pPr>
      <w:r>
        <w:rPr>
          <w:color w:val="000000"/>
        </w:rPr>
        <w:t>For FTP traffic:</w:t>
      </w:r>
    </w:p>
    <w:p w14:paraId="19EAA1C9" w14:textId="77777777" w:rsidR="00F020DD" w:rsidRDefault="00246C06">
      <w:pPr>
        <w:pStyle w:val="ListParagraph"/>
        <w:numPr>
          <w:ilvl w:val="2"/>
          <w:numId w:val="76"/>
        </w:numPr>
        <w:spacing w:line="240" w:lineRule="auto"/>
        <w:rPr>
          <w:color w:val="000000"/>
        </w:rPr>
      </w:pPr>
      <w:r>
        <w:rPr>
          <w:color w:val="000000"/>
        </w:rPr>
        <w:t>1 source [Huawei] observes 0.7%~3.1% gain;</w:t>
      </w:r>
    </w:p>
    <w:p w14:paraId="19EAA1CA" w14:textId="77777777" w:rsidR="00F020DD" w:rsidRDefault="00246C06">
      <w:pPr>
        <w:pStyle w:val="ListParagraph"/>
        <w:numPr>
          <w:ilvl w:val="2"/>
          <w:numId w:val="76"/>
        </w:numPr>
        <w:spacing w:line="240" w:lineRule="auto"/>
        <w:rPr>
          <w:color w:val="000000"/>
        </w:rPr>
      </w:pPr>
      <w:r>
        <w:rPr>
          <w:color w:val="000000"/>
        </w:rPr>
        <w:t>1 source [vivo] observes 3.4%~7.0% gain.</w:t>
      </w:r>
    </w:p>
    <w:p w14:paraId="19EAA1CB" w14:textId="77777777" w:rsidR="00F020DD" w:rsidRDefault="00246C06">
      <w:pPr>
        <w:pStyle w:val="ListParagraph"/>
        <w:numPr>
          <w:ilvl w:val="1"/>
          <w:numId w:val="76"/>
        </w:numPr>
        <w:spacing w:line="240" w:lineRule="auto"/>
        <w:rPr>
          <w:color w:val="000000"/>
        </w:rPr>
      </w:pPr>
      <w:r>
        <w:rPr>
          <w:color w:val="000000"/>
        </w:rPr>
        <w:t>For full buffer traffic:</w:t>
      </w:r>
    </w:p>
    <w:p w14:paraId="19EAA1CC" w14:textId="77777777" w:rsidR="00F020DD" w:rsidRDefault="00246C06">
      <w:pPr>
        <w:pStyle w:val="ListParagraph"/>
        <w:numPr>
          <w:ilvl w:val="2"/>
          <w:numId w:val="76"/>
        </w:numPr>
        <w:spacing w:line="240" w:lineRule="auto"/>
        <w:rPr>
          <w:color w:val="000000"/>
        </w:rPr>
      </w:pPr>
      <w:r>
        <w:rPr>
          <w:color w:val="000000"/>
        </w:rPr>
        <w:t>1 source [vivo] observes 8.1% gain.</w:t>
      </w:r>
    </w:p>
    <w:p w14:paraId="19EAA1CD"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w:t>
      </w:r>
    </w:p>
    <w:p w14:paraId="19EAA1CE" w14:textId="77777777" w:rsidR="00F020DD" w:rsidRDefault="00246C06">
      <w:pPr>
        <w:pStyle w:val="ListParagraph"/>
        <w:numPr>
          <w:ilvl w:val="1"/>
          <w:numId w:val="76"/>
        </w:numPr>
        <w:spacing w:line="240" w:lineRule="auto"/>
        <w:rPr>
          <w:color w:val="000000"/>
        </w:rPr>
      </w:pPr>
      <w:r>
        <w:rPr>
          <w:color w:val="000000"/>
        </w:rPr>
        <w:t>The UE speed is 30km/h or 60km/h.</w:t>
      </w:r>
    </w:p>
    <w:p w14:paraId="19EAA1CF" w14:textId="77777777" w:rsidR="00F020DD" w:rsidRDefault="00246C06">
      <w:pPr>
        <w:pStyle w:val="ListParagraph"/>
        <w:numPr>
          <w:ilvl w:val="1"/>
          <w:numId w:val="76"/>
        </w:numPr>
        <w:spacing w:line="240" w:lineRule="auto"/>
        <w:rPr>
          <w:color w:val="000000"/>
        </w:rPr>
      </w:pPr>
      <w:r>
        <w:rPr>
          <w:color w:val="000000"/>
        </w:rPr>
        <w:t>The observation window considers to start as early as 15ms~50ms.</w:t>
      </w:r>
    </w:p>
    <w:p w14:paraId="19EAA1D0" w14:textId="77777777" w:rsidR="00F020DD" w:rsidRDefault="00246C06">
      <w:pPr>
        <w:pStyle w:val="ListParagraph"/>
        <w:numPr>
          <w:ilvl w:val="1"/>
          <w:numId w:val="76"/>
        </w:numPr>
        <w:spacing w:line="240" w:lineRule="auto"/>
        <w:rPr>
          <w:color w:val="000000"/>
        </w:rPr>
      </w:pPr>
      <w:r>
        <w:rPr>
          <w:color w:val="000000"/>
        </w:rPr>
        <w:t>A future 4ms or 5ms instance from the prediction output is considered for calculating the metric.</w:t>
      </w:r>
    </w:p>
    <w:p w14:paraId="19EAA1D1" w14:textId="77777777" w:rsidR="00F020DD" w:rsidRDefault="00246C06">
      <w:pPr>
        <w:pStyle w:val="ListParagraph"/>
        <w:numPr>
          <w:ilvl w:val="1"/>
          <w:numId w:val="76"/>
        </w:numPr>
        <w:spacing w:line="240" w:lineRule="auto"/>
        <w:rPr>
          <w:color w:val="000000"/>
        </w:rPr>
      </w:pPr>
      <w:r>
        <w:rPr>
          <w:color w:val="000000"/>
        </w:rPr>
        <w:t>Raw channel matrix is considered as model input</w:t>
      </w:r>
    </w:p>
    <w:p w14:paraId="19EAA1D2" w14:textId="77777777" w:rsidR="00F020DD" w:rsidRDefault="00246C06">
      <w:pPr>
        <w:pStyle w:val="ListParagraph"/>
        <w:numPr>
          <w:ilvl w:val="1"/>
          <w:numId w:val="76"/>
        </w:numPr>
        <w:spacing w:line="240" w:lineRule="auto"/>
        <w:rPr>
          <w:color w:val="000000"/>
        </w:rPr>
      </w:pPr>
      <w:r>
        <w:rPr>
          <w:color w:val="000000"/>
        </w:rPr>
        <w:t>The performance metric is mean UPT for Max rank 1.</w:t>
      </w:r>
    </w:p>
    <w:p w14:paraId="19EAA1D3" w14:textId="77777777" w:rsidR="00F020DD" w:rsidRDefault="00246C06">
      <w:pPr>
        <w:pStyle w:val="ListParagraph"/>
        <w:numPr>
          <w:ilvl w:val="1"/>
          <w:numId w:val="76"/>
        </w:numPr>
        <w:spacing w:line="240" w:lineRule="auto"/>
        <w:rPr>
          <w:color w:val="000000"/>
        </w:rPr>
      </w:pPr>
      <w:r>
        <w:rPr>
          <w:color w:val="000000"/>
        </w:rPr>
        <w:t>No post processing is considered.</w:t>
      </w:r>
    </w:p>
    <w:p w14:paraId="19EAA1D4" w14:textId="77777777" w:rsidR="00F020DD" w:rsidRDefault="00246C06">
      <w:pPr>
        <w:pStyle w:val="ListParagraph"/>
        <w:numPr>
          <w:ilvl w:val="1"/>
          <w:numId w:val="76"/>
        </w:numPr>
        <w:spacing w:line="240" w:lineRule="auto"/>
        <w:rPr>
          <w:color w:val="000000"/>
        </w:rPr>
      </w:pPr>
      <w:r>
        <w:rPr>
          <w:color w:val="000000"/>
        </w:rPr>
        <w:t>No spatial consistency is considered</w:t>
      </w:r>
    </w:p>
    <w:p w14:paraId="19EAA1D5" w14:textId="77777777" w:rsidR="00F020DD" w:rsidRDefault="00246C06">
      <w:pPr>
        <w:pStyle w:val="ListParagraph"/>
        <w:numPr>
          <w:ilvl w:val="1"/>
          <w:numId w:val="76"/>
        </w:numPr>
        <w:spacing w:line="240" w:lineRule="auto"/>
        <w:rPr>
          <w:color w:val="000000"/>
        </w:rPr>
      </w:pPr>
      <w:r>
        <w:rPr>
          <w:color w:val="000000"/>
        </w:rPr>
        <w:t>Note: Results refer to Table 5.1-8 of R1-2306059</w:t>
      </w:r>
    </w:p>
    <w:p w14:paraId="19EAA1D6" w14:textId="77777777" w:rsidR="00F020DD" w:rsidRDefault="00F020DD">
      <w:pPr>
        <w:rPr>
          <w:i/>
          <w:iCs/>
        </w:rPr>
      </w:pPr>
    </w:p>
    <w:p w14:paraId="19EAA1D7" w14:textId="77777777" w:rsidR="00F020DD" w:rsidRDefault="00246C06">
      <w:pPr>
        <w:rPr>
          <w:b/>
        </w:rPr>
      </w:pPr>
      <w:r>
        <w:rPr>
          <w:b/>
        </w:rPr>
        <w:t>Observation</w:t>
      </w:r>
    </w:p>
    <w:p w14:paraId="19EAA1D8" w14:textId="77777777" w:rsidR="00F020DD" w:rsidRDefault="00246C06">
      <w:pPr>
        <w:rPr>
          <w:color w:val="000000"/>
        </w:rPr>
      </w:pPr>
      <w:r>
        <w:rPr>
          <w:color w:val="000000"/>
        </w:rPr>
        <w:lastRenderedPageBreak/>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19EAA1D9" w14:textId="77777777" w:rsidR="00F020DD" w:rsidRDefault="00246C06">
      <w:pPr>
        <w:pStyle w:val="ListParagraph"/>
        <w:numPr>
          <w:ilvl w:val="0"/>
          <w:numId w:val="76"/>
        </w:numPr>
        <w:spacing w:line="240" w:lineRule="auto"/>
        <w:rPr>
          <w:color w:val="000000"/>
        </w:rPr>
      </w:pPr>
      <w:r>
        <w:rPr>
          <w:color w:val="000000"/>
        </w:rPr>
        <w:t>Compared to the benchmark of the nearest historical CSI:</w:t>
      </w:r>
    </w:p>
    <w:p w14:paraId="19EAA1DA" w14:textId="77777777" w:rsidR="00F020DD" w:rsidRDefault="00246C06">
      <w:pPr>
        <w:pStyle w:val="ListParagraph"/>
        <w:numPr>
          <w:ilvl w:val="1"/>
          <w:numId w:val="76"/>
        </w:numPr>
        <w:spacing w:line="240" w:lineRule="auto"/>
        <w:rPr>
          <w:color w:val="000000"/>
        </w:rPr>
      </w:pPr>
      <w:r>
        <w:rPr>
          <w:color w:val="000000"/>
        </w:rPr>
        <w:t>For FTP traffic:</w:t>
      </w:r>
    </w:p>
    <w:p w14:paraId="19EAA1DB" w14:textId="77777777" w:rsidR="00F020DD" w:rsidRDefault="00246C06">
      <w:pPr>
        <w:pStyle w:val="ListParagraph"/>
        <w:numPr>
          <w:ilvl w:val="2"/>
          <w:numId w:val="76"/>
        </w:numPr>
        <w:spacing w:line="240" w:lineRule="auto"/>
        <w:rPr>
          <w:color w:val="000000"/>
        </w:rPr>
      </w:pPr>
      <w:r>
        <w:rPr>
          <w:color w:val="000000"/>
        </w:rPr>
        <w:t>2 sources [Huawei, vivo] observes 4.5%~9.3% gain;</w:t>
      </w:r>
    </w:p>
    <w:p w14:paraId="19EAA1DC" w14:textId="77777777" w:rsidR="00F020DD" w:rsidRDefault="00246C06">
      <w:pPr>
        <w:pStyle w:val="ListParagraph"/>
        <w:numPr>
          <w:ilvl w:val="2"/>
          <w:numId w:val="76"/>
        </w:numPr>
        <w:spacing w:line="240" w:lineRule="auto"/>
        <w:rPr>
          <w:color w:val="000000"/>
        </w:rPr>
      </w:pPr>
      <w:r>
        <w:rPr>
          <w:color w:val="000000"/>
        </w:rPr>
        <w:t>3 sources [Huawei, Apple, vivo] observes 11.3%~20.1% gain;</w:t>
      </w:r>
    </w:p>
    <w:p w14:paraId="19EAA1DD" w14:textId="77777777" w:rsidR="00F020DD" w:rsidRDefault="00246C06">
      <w:pPr>
        <w:pStyle w:val="ListParagraph"/>
        <w:numPr>
          <w:ilvl w:val="1"/>
          <w:numId w:val="76"/>
        </w:numPr>
        <w:spacing w:line="240" w:lineRule="auto"/>
        <w:rPr>
          <w:color w:val="000000"/>
        </w:rPr>
      </w:pPr>
      <w:r>
        <w:rPr>
          <w:color w:val="000000"/>
        </w:rPr>
        <w:t>For full buffer traffic:</w:t>
      </w:r>
    </w:p>
    <w:p w14:paraId="19EAA1DE" w14:textId="77777777" w:rsidR="00F020DD" w:rsidRDefault="00246C06">
      <w:pPr>
        <w:pStyle w:val="ListParagraph"/>
        <w:numPr>
          <w:ilvl w:val="2"/>
          <w:numId w:val="76"/>
        </w:numPr>
        <w:spacing w:line="240" w:lineRule="auto"/>
        <w:rPr>
          <w:color w:val="000000"/>
        </w:rPr>
      </w:pPr>
      <w:r>
        <w:rPr>
          <w:color w:val="000000"/>
        </w:rPr>
        <w:t>2 sources [Nokia, vivo] observe 6%~17.5% gain;</w:t>
      </w:r>
    </w:p>
    <w:p w14:paraId="19EAA1DF" w14:textId="77777777" w:rsidR="00F020DD" w:rsidRDefault="00246C06">
      <w:pPr>
        <w:pStyle w:val="ListParagraph"/>
        <w:numPr>
          <w:ilvl w:val="0"/>
          <w:numId w:val="76"/>
        </w:numPr>
        <w:spacing w:line="240" w:lineRule="auto"/>
        <w:rPr>
          <w:color w:val="000000"/>
        </w:rPr>
      </w:pPr>
      <w:r>
        <w:rPr>
          <w:color w:val="000000"/>
        </w:rPr>
        <w:t>Compared to the benchmark of an auto-regression based CSI prediction:</w:t>
      </w:r>
    </w:p>
    <w:p w14:paraId="19EAA1E0" w14:textId="77777777" w:rsidR="00F020DD" w:rsidRDefault="00246C06">
      <w:pPr>
        <w:pStyle w:val="ListParagraph"/>
        <w:numPr>
          <w:ilvl w:val="1"/>
          <w:numId w:val="76"/>
        </w:numPr>
        <w:spacing w:line="240" w:lineRule="auto"/>
        <w:rPr>
          <w:color w:val="000000"/>
        </w:rPr>
      </w:pPr>
      <w:r>
        <w:rPr>
          <w:color w:val="000000"/>
        </w:rPr>
        <w:t>For FTP traffic:</w:t>
      </w:r>
    </w:p>
    <w:p w14:paraId="19EAA1E1" w14:textId="77777777" w:rsidR="00F020DD" w:rsidRDefault="00246C06">
      <w:pPr>
        <w:pStyle w:val="ListParagraph"/>
        <w:numPr>
          <w:ilvl w:val="2"/>
          <w:numId w:val="76"/>
        </w:numPr>
        <w:spacing w:line="240" w:lineRule="auto"/>
        <w:rPr>
          <w:color w:val="000000"/>
        </w:rPr>
      </w:pPr>
      <w:r>
        <w:rPr>
          <w:color w:val="000000"/>
        </w:rPr>
        <w:t>2 sources [Huawei, vivo] observes 0.5%~16% gain;</w:t>
      </w:r>
    </w:p>
    <w:p w14:paraId="19EAA1E2" w14:textId="77777777" w:rsidR="00F020DD" w:rsidRDefault="00246C06">
      <w:pPr>
        <w:pStyle w:val="ListParagraph"/>
        <w:numPr>
          <w:ilvl w:val="1"/>
          <w:numId w:val="76"/>
        </w:numPr>
        <w:spacing w:line="240" w:lineRule="auto"/>
        <w:rPr>
          <w:color w:val="000000"/>
        </w:rPr>
      </w:pPr>
      <w:r>
        <w:rPr>
          <w:color w:val="000000"/>
        </w:rPr>
        <w:t>For full buffer traffic:</w:t>
      </w:r>
    </w:p>
    <w:p w14:paraId="19EAA1E3" w14:textId="77777777" w:rsidR="00F020DD" w:rsidRDefault="00246C06">
      <w:pPr>
        <w:pStyle w:val="ListParagraph"/>
        <w:numPr>
          <w:ilvl w:val="2"/>
          <w:numId w:val="76"/>
        </w:numPr>
        <w:spacing w:line="240" w:lineRule="auto"/>
        <w:rPr>
          <w:color w:val="000000"/>
        </w:rPr>
      </w:pPr>
      <w:r>
        <w:rPr>
          <w:color w:val="000000"/>
        </w:rPr>
        <w:t>1 source [vivo] observes 11% gain.</w:t>
      </w:r>
    </w:p>
    <w:p w14:paraId="19EAA1E4"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w:t>
      </w:r>
    </w:p>
    <w:p w14:paraId="19EAA1E5" w14:textId="77777777" w:rsidR="00F020DD" w:rsidRDefault="00246C06">
      <w:pPr>
        <w:pStyle w:val="ListParagraph"/>
        <w:numPr>
          <w:ilvl w:val="1"/>
          <w:numId w:val="76"/>
        </w:numPr>
        <w:spacing w:line="240" w:lineRule="auto"/>
        <w:rPr>
          <w:color w:val="000000"/>
        </w:rPr>
      </w:pPr>
      <w:r>
        <w:rPr>
          <w:color w:val="000000"/>
        </w:rPr>
        <w:t>The UE speed is 30km/h or 60km/h.</w:t>
      </w:r>
    </w:p>
    <w:p w14:paraId="19EAA1E6" w14:textId="77777777" w:rsidR="00F020DD" w:rsidRDefault="00246C06">
      <w:pPr>
        <w:pStyle w:val="ListParagraph"/>
        <w:numPr>
          <w:ilvl w:val="1"/>
          <w:numId w:val="76"/>
        </w:numPr>
        <w:spacing w:line="240" w:lineRule="auto"/>
        <w:rPr>
          <w:color w:val="000000"/>
        </w:rPr>
      </w:pPr>
      <w:r>
        <w:rPr>
          <w:color w:val="000000"/>
        </w:rPr>
        <w:t>The observation window considers to start as early as 15ms~50ms.</w:t>
      </w:r>
    </w:p>
    <w:p w14:paraId="19EAA1E7" w14:textId="77777777" w:rsidR="00F020DD" w:rsidRDefault="00246C06">
      <w:pPr>
        <w:pStyle w:val="ListParagraph"/>
        <w:numPr>
          <w:ilvl w:val="1"/>
          <w:numId w:val="76"/>
        </w:numPr>
        <w:spacing w:line="240" w:lineRule="auto"/>
        <w:rPr>
          <w:color w:val="000000"/>
        </w:rPr>
      </w:pPr>
      <w:r>
        <w:rPr>
          <w:color w:val="000000"/>
        </w:rPr>
        <w:t>A future 4ms or 5ms instance from the prediction output is considered for calculating the metric.</w:t>
      </w:r>
    </w:p>
    <w:p w14:paraId="19EAA1E8" w14:textId="77777777" w:rsidR="00F020DD" w:rsidRDefault="00246C06">
      <w:pPr>
        <w:pStyle w:val="ListParagraph"/>
        <w:numPr>
          <w:ilvl w:val="1"/>
          <w:numId w:val="76"/>
        </w:numPr>
        <w:spacing w:line="240" w:lineRule="auto"/>
        <w:rPr>
          <w:color w:val="000000"/>
        </w:rPr>
      </w:pPr>
      <w:r>
        <w:rPr>
          <w:color w:val="000000"/>
        </w:rPr>
        <w:t>Raw channel matrix is considered as model input</w:t>
      </w:r>
    </w:p>
    <w:p w14:paraId="19EAA1E9" w14:textId="77777777" w:rsidR="00F020DD" w:rsidRDefault="00246C06">
      <w:pPr>
        <w:pStyle w:val="ListParagraph"/>
        <w:numPr>
          <w:ilvl w:val="1"/>
          <w:numId w:val="76"/>
        </w:numPr>
        <w:spacing w:line="240" w:lineRule="auto"/>
        <w:rPr>
          <w:color w:val="000000"/>
        </w:rPr>
      </w:pPr>
      <w:r>
        <w:rPr>
          <w:color w:val="000000"/>
        </w:rPr>
        <w:t>The performance metric is mean UPT for Max rank 1.</w:t>
      </w:r>
    </w:p>
    <w:p w14:paraId="19EAA1EA" w14:textId="77777777" w:rsidR="00F020DD" w:rsidRDefault="00246C06">
      <w:pPr>
        <w:pStyle w:val="ListParagraph"/>
        <w:numPr>
          <w:ilvl w:val="1"/>
          <w:numId w:val="76"/>
        </w:numPr>
        <w:spacing w:line="240" w:lineRule="auto"/>
        <w:rPr>
          <w:color w:val="000000"/>
        </w:rPr>
      </w:pPr>
      <w:r>
        <w:rPr>
          <w:color w:val="000000"/>
        </w:rPr>
        <w:t>No post processing is considered.</w:t>
      </w:r>
    </w:p>
    <w:p w14:paraId="19EAA1EB" w14:textId="77777777" w:rsidR="00F020DD" w:rsidRDefault="00246C06">
      <w:pPr>
        <w:pStyle w:val="ListParagraph"/>
        <w:numPr>
          <w:ilvl w:val="1"/>
          <w:numId w:val="76"/>
        </w:numPr>
        <w:spacing w:line="240" w:lineRule="auto"/>
        <w:rPr>
          <w:color w:val="000000"/>
        </w:rPr>
      </w:pPr>
      <w:r>
        <w:rPr>
          <w:color w:val="000000"/>
        </w:rPr>
        <w:t>No spatial consistency is considered</w:t>
      </w:r>
    </w:p>
    <w:p w14:paraId="19EAA1EC" w14:textId="77777777" w:rsidR="00F020DD" w:rsidRDefault="00246C06">
      <w:pPr>
        <w:pStyle w:val="ListParagraph"/>
        <w:numPr>
          <w:ilvl w:val="1"/>
          <w:numId w:val="76"/>
        </w:numPr>
        <w:spacing w:line="240" w:lineRule="auto"/>
        <w:rPr>
          <w:color w:val="000000"/>
        </w:rPr>
      </w:pPr>
      <w:r>
        <w:rPr>
          <w:color w:val="000000"/>
        </w:rPr>
        <w:t>Note: Results refer to Table 5.1-9 of R1-2306059</w:t>
      </w:r>
    </w:p>
    <w:p w14:paraId="19EAA1ED" w14:textId="77777777" w:rsidR="00F020DD" w:rsidRDefault="00F020DD">
      <w:pPr>
        <w:rPr>
          <w:i/>
          <w:iCs/>
        </w:rPr>
      </w:pPr>
    </w:p>
    <w:p w14:paraId="19EAA1EE" w14:textId="77777777" w:rsidR="00F020DD" w:rsidRDefault="00246C06">
      <w:pPr>
        <w:rPr>
          <w:b/>
        </w:rPr>
      </w:pPr>
      <w:r>
        <w:rPr>
          <w:b/>
        </w:rPr>
        <w:t xml:space="preserve">Observation </w:t>
      </w:r>
    </w:p>
    <w:p w14:paraId="19EAA1EF" w14:textId="77777777" w:rsidR="00F020DD" w:rsidRDefault="00246C06">
      <w:pPr>
        <w:rPr>
          <w:color w:val="000000"/>
        </w:rPr>
      </w:pPr>
      <w:r>
        <w:rPr>
          <w:color w:val="000000"/>
        </w:rPr>
        <w:t xml:space="preserve">For the generalization verification of AI/ML based CSI prediction over various UE speeds, till the RAN1#113 meeting, compared to the generalization Case 1 where the AI/ML model is trained with dataset subject to a certain UE </w:t>
      </w:r>
      <w:proofErr w:type="spellStart"/>
      <w:r>
        <w:rPr>
          <w:color w:val="000000"/>
        </w:rPr>
        <w:t>speed#B</w:t>
      </w:r>
      <w:proofErr w:type="spellEnd"/>
      <w:r>
        <w:rPr>
          <w:color w:val="000000"/>
        </w:rPr>
        <w:t xml:space="preserve"> and applied for inference with a same UE </w:t>
      </w:r>
      <w:proofErr w:type="spellStart"/>
      <w:r>
        <w:rPr>
          <w:color w:val="000000"/>
        </w:rPr>
        <w:t>speed#B</w:t>
      </w:r>
      <w:proofErr w:type="spellEnd"/>
      <w:r>
        <w:rPr>
          <w:color w:val="000000"/>
        </w:rPr>
        <w:t>,</w:t>
      </w:r>
    </w:p>
    <w:p w14:paraId="19EAA1F0" w14:textId="77777777" w:rsidR="00F020DD" w:rsidRDefault="00246C06">
      <w:pPr>
        <w:pStyle w:val="ListParagraph"/>
        <w:numPr>
          <w:ilvl w:val="0"/>
          <w:numId w:val="76"/>
        </w:numPr>
        <w:spacing w:line="240" w:lineRule="auto"/>
        <w:rPr>
          <w:color w:val="000000"/>
        </w:rPr>
      </w:pPr>
      <w:r>
        <w:rPr>
          <w:color w:val="000000"/>
        </w:rPr>
        <w:t xml:space="preserve">For generalization Case 2, generalized performance may be achieved for some certain combinations of UE </w:t>
      </w:r>
      <w:proofErr w:type="spellStart"/>
      <w:r>
        <w:rPr>
          <w:color w:val="000000"/>
        </w:rPr>
        <w:t>speed#A</w:t>
      </w:r>
      <w:proofErr w:type="spellEnd"/>
      <w:r>
        <w:rPr>
          <w:color w:val="000000"/>
        </w:rPr>
        <w:t xml:space="preserve"> and UE </w:t>
      </w:r>
      <w:proofErr w:type="spellStart"/>
      <w:r>
        <w:rPr>
          <w:color w:val="000000"/>
        </w:rPr>
        <w:t>speed#B</w:t>
      </w:r>
      <w:proofErr w:type="spellEnd"/>
      <w:r>
        <w:rPr>
          <w:color w:val="000000"/>
        </w:rPr>
        <w:t xml:space="preserve"> but not for others:</w:t>
      </w:r>
    </w:p>
    <w:p w14:paraId="19EAA1F1" w14:textId="77777777" w:rsidR="00F020DD" w:rsidRDefault="00246C06">
      <w:pPr>
        <w:pStyle w:val="ListParagraph"/>
        <w:numPr>
          <w:ilvl w:val="1"/>
          <w:numId w:val="76"/>
        </w:numPr>
        <w:spacing w:line="240" w:lineRule="auto"/>
        <w:rPr>
          <w:color w:val="000000"/>
        </w:rPr>
      </w:pPr>
      <w:r>
        <w:rPr>
          <w:color w:val="000000"/>
        </w:rPr>
        <w:t xml:space="preserve">If UE </w:t>
      </w:r>
      <w:proofErr w:type="spellStart"/>
      <w:r>
        <w:rPr>
          <w:color w:val="000000"/>
        </w:rPr>
        <w:t>speed#B</w:t>
      </w:r>
      <w:proofErr w:type="spellEnd"/>
      <w:r>
        <w:rPr>
          <w:color w:val="000000"/>
        </w:rPr>
        <w:t xml:space="preserve"> is 10 km/h &amp; UE </w:t>
      </w:r>
      <w:proofErr w:type="spellStart"/>
      <w:r>
        <w:rPr>
          <w:color w:val="000000"/>
        </w:rPr>
        <w:t>speed#A</w:t>
      </w:r>
      <w:proofErr w:type="spellEnd"/>
      <w:r>
        <w:rPr>
          <w:color w:val="000000"/>
        </w:rPr>
        <w:t xml:space="preserve"> is 30 km/h, 4 sources [Xiaomi, CATT, Interdigital, </w:t>
      </w:r>
      <w:proofErr w:type="spellStart"/>
      <w:r>
        <w:rPr>
          <w:color w:val="000000"/>
        </w:rPr>
        <w:t>Spreadtrum</w:t>
      </w:r>
      <w:proofErr w:type="spellEnd"/>
      <w:r>
        <w:rPr>
          <w:color w:val="000000"/>
        </w:rPr>
        <w:t>] observe a generalized performance of less than -2% degradation.</w:t>
      </w:r>
    </w:p>
    <w:p w14:paraId="19EAA1F2" w14:textId="77777777" w:rsidR="00F020DD" w:rsidRDefault="00246C06">
      <w:pPr>
        <w:pStyle w:val="ListParagraph"/>
        <w:numPr>
          <w:ilvl w:val="1"/>
          <w:numId w:val="76"/>
        </w:numPr>
        <w:spacing w:line="240" w:lineRule="auto"/>
        <w:rPr>
          <w:color w:val="000000"/>
        </w:rPr>
      </w:pPr>
      <w:r>
        <w:rPr>
          <w:color w:val="000000"/>
        </w:rPr>
        <w:t xml:space="preserve">If UE </w:t>
      </w:r>
      <w:proofErr w:type="spellStart"/>
      <w:r>
        <w:rPr>
          <w:color w:val="000000"/>
        </w:rPr>
        <w:t>speed#B</w:t>
      </w:r>
      <w:proofErr w:type="spellEnd"/>
      <w:r>
        <w:rPr>
          <w:color w:val="000000"/>
        </w:rPr>
        <w:t xml:space="preserve"> is either 30 km/h or 60 km/h or 120 km/h, or if UE </w:t>
      </w:r>
      <w:proofErr w:type="spellStart"/>
      <w:r>
        <w:rPr>
          <w:color w:val="000000"/>
        </w:rPr>
        <w:t>speed#B</w:t>
      </w:r>
      <w:proofErr w:type="spellEnd"/>
      <w:r>
        <w:rPr>
          <w:color w:val="000000"/>
        </w:rPr>
        <w:t xml:space="preserve"> is 10km/h and UE </w:t>
      </w:r>
      <w:proofErr w:type="spellStart"/>
      <w:r>
        <w:rPr>
          <w:color w:val="000000"/>
        </w:rPr>
        <w:t>speed#A</w:t>
      </w:r>
      <w:proofErr w:type="spellEnd"/>
      <w:r>
        <w:rPr>
          <w:color w:val="000000"/>
        </w:rPr>
        <w:t xml:space="preserve"> is either 60km/h or 120km/h, 8 sources [Xiaomi, Samsung, Interdigital, Fujitsu, ZTE, ETRI, vivo, Huawei] observe that moderate/significant performance degradations are suffered:</w:t>
      </w:r>
    </w:p>
    <w:p w14:paraId="19EAA1F3" w14:textId="77777777" w:rsidR="00F020DD" w:rsidRDefault="00246C06">
      <w:pPr>
        <w:pStyle w:val="ListParagraph"/>
        <w:numPr>
          <w:ilvl w:val="2"/>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10 km/h &amp; UE </w:t>
      </w:r>
      <w:proofErr w:type="spellStart"/>
      <w:r>
        <w:rPr>
          <w:color w:val="000000"/>
        </w:rPr>
        <w:t>speed#A</w:t>
      </w:r>
      <w:proofErr w:type="spellEnd"/>
      <w:r>
        <w:rPr>
          <w:color w:val="000000"/>
        </w:rPr>
        <w:t xml:space="preserve"> is either 60 km/h or 120 km/h, 1 source [Xiaomi] observes moderate degradation (-2.7% loss), 1 source [Samsung] observes significant degradation (-53%~-61% loss).</w:t>
      </w:r>
    </w:p>
    <w:p w14:paraId="19EAA1F4" w14:textId="77777777" w:rsidR="00F020DD" w:rsidRDefault="00246C06">
      <w:pPr>
        <w:pStyle w:val="ListParagraph"/>
        <w:numPr>
          <w:ilvl w:val="2"/>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30 km/h &amp; UE </w:t>
      </w:r>
      <w:proofErr w:type="spellStart"/>
      <w:r>
        <w:rPr>
          <w:color w:val="000000"/>
        </w:rPr>
        <w:t>speed#A</w:t>
      </w:r>
      <w:proofErr w:type="spellEnd"/>
      <w:r>
        <w:rPr>
          <w:color w:val="000000"/>
        </w:rPr>
        <w:t xml:space="preserve"> is either 10 km/h, 60 km/h or 120 km/h, 1 source [Xiaomi] observes moderate degradation (-3% loss), 8 sources [Xiaomi, Interdigital, Fujitsu, vivo, ZTE, Huawei, ETRI, </w:t>
      </w:r>
      <w:proofErr w:type="spellStart"/>
      <w:r>
        <w:rPr>
          <w:color w:val="000000"/>
        </w:rPr>
        <w:t>Spreadtrum</w:t>
      </w:r>
      <w:proofErr w:type="spellEnd"/>
      <w:r>
        <w:rPr>
          <w:color w:val="000000"/>
        </w:rPr>
        <w:t>] observe significant degradation (-6%~-45.6% loss).</w:t>
      </w:r>
    </w:p>
    <w:p w14:paraId="19EAA1F5" w14:textId="77777777" w:rsidR="00F020DD" w:rsidRDefault="00246C06">
      <w:pPr>
        <w:pStyle w:val="ListParagraph"/>
        <w:numPr>
          <w:ilvl w:val="2"/>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60 km/h &amp; UE </w:t>
      </w:r>
      <w:proofErr w:type="spellStart"/>
      <w:r>
        <w:rPr>
          <w:color w:val="000000"/>
        </w:rPr>
        <w:t>speed#A</w:t>
      </w:r>
      <w:proofErr w:type="spellEnd"/>
      <w:r>
        <w:rPr>
          <w:color w:val="000000"/>
        </w:rPr>
        <w:t xml:space="preserve"> is either 10 km/h, 30 km/h or 120 km/h, 1 source [ZTE] observes moderate degradation (-3% loss), 7 sources [Samsung, Xiaomi, Fujitsu, ETRI, ZTE, vivo, </w:t>
      </w:r>
      <w:proofErr w:type="spellStart"/>
      <w:r>
        <w:rPr>
          <w:color w:val="000000"/>
        </w:rPr>
        <w:t>Spreadtrum</w:t>
      </w:r>
      <w:proofErr w:type="spellEnd"/>
      <w:r>
        <w:rPr>
          <w:color w:val="000000"/>
        </w:rPr>
        <w:t>] observe significant degradation (-7.8%~-52% loss).</w:t>
      </w:r>
    </w:p>
    <w:p w14:paraId="19EAA1F6" w14:textId="77777777" w:rsidR="00F020DD" w:rsidRDefault="00246C06">
      <w:pPr>
        <w:pStyle w:val="ListParagraph"/>
        <w:numPr>
          <w:ilvl w:val="2"/>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120 km/h &amp; UE </w:t>
      </w:r>
      <w:proofErr w:type="spellStart"/>
      <w:r>
        <w:rPr>
          <w:color w:val="000000"/>
        </w:rPr>
        <w:t>speed#A</w:t>
      </w:r>
      <w:proofErr w:type="spellEnd"/>
      <w:r>
        <w:rPr>
          <w:color w:val="000000"/>
        </w:rPr>
        <w:t xml:space="preserve"> is either 30 km/h or 60 km/h, 1 source [ZTE] observes moderate degradation (-3.4% loss), 4 sources [ZTE, ETRI, vivo, Samsung] observe significant degradation (-7.55%~-32.3% loss).</w:t>
      </w:r>
    </w:p>
    <w:p w14:paraId="19EAA1F7" w14:textId="77777777" w:rsidR="00F020DD" w:rsidRDefault="00246C06">
      <w:pPr>
        <w:pStyle w:val="ListParagraph"/>
        <w:numPr>
          <w:ilvl w:val="0"/>
          <w:numId w:val="76"/>
        </w:numPr>
        <w:spacing w:line="240" w:lineRule="auto"/>
        <w:rPr>
          <w:color w:val="000000"/>
        </w:rPr>
      </w:pPr>
      <w:r>
        <w:rPr>
          <w:color w:val="000000"/>
        </w:rPr>
        <w:t xml:space="preserve">For generalization Case 3, generalized performance of the AI/ML model can be achieved in general (0%~-4.45% loss) for UE </w:t>
      </w:r>
      <w:proofErr w:type="spellStart"/>
      <w:r>
        <w:rPr>
          <w:color w:val="000000"/>
        </w:rPr>
        <w:t>speed#B</w:t>
      </w:r>
      <w:proofErr w:type="spellEnd"/>
      <w:r>
        <w:rPr>
          <w:color w:val="000000"/>
        </w:rPr>
        <w:t xml:space="preserve"> subject to any of 10 km/h, 30 km/h, 60 km/h and 120 km/h, if the training dataset is constructed with data samples subject to multiple UE speeds including UE </w:t>
      </w:r>
      <w:proofErr w:type="spellStart"/>
      <w:r>
        <w:rPr>
          <w:color w:val="000000"/>
        </w:rPr>
        <w:t>speed#B</w:t>
      </w:r>
      <w:proofErr w:type="spellEnd"/>
      <w:r>
        <w:rPr>
          <w:color w:val="000000"/>
        </w:rPr>
        <w:t xml:space="preserve">, </w:t>
      </w:r>
      <w:r>
        <w:rPr>
          <w:color w:val="000000"/>
        </w:rPr>
        <w:lastRenderedPageBreak/>
        <w:t xml:space="preserve">as observed by 9 sources [Xiaomi, Interdigital, Apple, Huawei, ZTE, Samsung, ETRI, vivo, </w:t>
      </w:r>
      <w:proofErr w:type="spellStart"/>
      <w:r>
        <w:rPr>
          <w:color w:val="000000"/>
        </w:rPr>
        <w:t>Spreadtrum</w:t>
      </w:r>
      <w:proofErr w:type="spellEnd"/>
      <w:r>
        <w:rPr>
          <w:color w:val="000000"/>
        </w:rPr>
        <w:t>].</w:t>
      </w:r>
    </w:p>
    <w:p w14:paraId="19EAA1F8" w14:textId="77777777" w:rsidR="00F020DD" w:rsidRDefault="00246C06">
      <w:pPr>
        <w:pStyle w:val="ListParagraph"/>
        <w:numPr>
          <w:ilvl w:val="1"/>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10 km/h, minor loss (-0.6%~-1%) are observed by 3 sources [CATT, Xiaomi, </w:t>
      </w:r>
      <w:proofErr w:type="spellStart"/>
      <w:r>
        <w:rPr>
          <w:color w:val="000000"/>
        </w:rPr>
        <w:t>Spreadtrum</w:t>
      </w:r>
      <w:proofErr w:type="spellEnd"/>
      <w:r>
        <w:rPr>
          <w:color w:val="000000"/>
        </w:rPr>
        <w:t>].</w:t>
      </w:r>
    </w:p>
    <w:p w14:paraId="19EAA1F9" w14:textId="77777777" w:rsidR="00F020DD" w:rsidRDefault="00246C06">
      <w:pPr>
        <w:pStyle w:val="ListParagraph"/>
        <w:numPr>
          <w:ilvl w:val="1"/>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30 km/h, minor loss (-0.08%~-1.34%) are observed by 3 sources [Xiaomi, Apple, Huawei], moderate loss (-2.2%~-4.07%) are observed by 3 sources [Interdigital, vivo, </w:t>
      </w:r>
      <w:proofErr w:type="spellStart"/>
      <w:r>
        <w:rPr>
          <w:color w:val="000000"/>
        </w:rPr>
        <w:t>Spreadtrum</w:t>
      </w:r>
      <w:proofErr w:type="spellEnd"/>
      <w:r>
        <w:rPr>
          <w:color w:val="000000"/>
        </w:rPr>
        <w:t>].</w:t>
      </w:r>
    </w:p>
    <w:p w14:paraId="19EAA1FA" w14:textId="77777777" w:rsidR="00F020DD" w:rsidRDefault="00246C06">
      <w:pPr>
        <w:pStyle w:val="ListParagraph"/>
        <w:numPr>
          <w:ilvl w:val="1"/>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60 km/h, minor loss (-0.05%~-2%) are observed by 4 sources [ZTE, Apple, Xiaomi, Huawei], moderate loss (-2%~-3.76%) are observed by 2 sources [vivo, </w:t>
      </w:r>
      <w:proofErr w:type="spellStart"/>
      <w:r>
        <w:rPr>
          <w:color w:val="000000"/>
        </w:rPr>
        <w:t>Spreadtrum</w:t>
      </w:r>
      <w:proofErr w:type="spellEnd"/>
      <w:r>
        <w:rPr>
          <w:color w:val="000000"/>
        </w:rPr>
        <w:t>].</w:t>
      </w:r>
    </w:p>
    <w:p w14:paraId="19EAA1FB" w14:textId="77777777" w:rsidR="00F020DD" w:rsidRDefault="00246C06">
      <w:pPr>
        <w:pStyle w:val="ListParagraph"/>
        <w:numPr>
          <w:ilvl w:val="1"/>
          <w:numId w:val="76"/>
        </w:numPr>
        <w:spacing w:line="240" w:lineRule="auto"/>
        <w:rPr>
          <w:color w:val="000000"/>
        </w:rPr>
      </w:pPr>
      <w:r>
        <w:rPr>
          <w:color w:val="000000"/>
        </w:rPr>
        <w:t xml:space="preserve">For UE </w:t>
      </w:r>
      <w:proofErr w:type="spellStart"/>
      <w:r>
        <w:rPr>
          <w:color w:val="000000"/>
        </w:rPr>
        <w:t>speed#B</w:t>
      </w:r>
      <w:proofErr w:type="spellEnd"/>
      <w:r>
        <w:rPr>
          <w:color w:val="000000"/>
        </w:rPr>
        <w:t xml:space="preserve"> is 120 km/h, moderate loss (-2%~-4.45%) are observed by 4 sources [vivo, Samsung, ETRI, ZTE].</w:t>
      </w:r>
    </w:p>
    <w:p w14:paraId="19EAA1FC" w14:textId="77777777" w:rsidR="00F020DD" w:rsidRDefault="00246C06">
      <w:pPr>
        <w:pStyle w:val="ListParagraph"/>
        <w:numPr>
          <w:ilvl w:val="1"/>
          <w:numId w:val="76"/>
        </w:numPr>
        <w:spacing w:line="240" w:lineRule="auto"/>
        <w:rPr>
          <w:color w:val="000000"/>
        </w:rPr>
      </w:pPr>
      <w:r>
        <w:rPr>
          <w:color w:val="000000"/>
        </w:rPr>
        <w:t xml:space="preserve">Note: For generalization Case 3, 5 sources [ETRI, ZTE, Samsung, Interdigital, Fujitsu] observe significant performance degradations (-5%~-26.5% loss) for UE </w:t>
      </w:r>
      <w:proofErr w:type="spellStart"/>
      <w:r>
        <w:rPr>
          <w:color w:val="000000"/>
        </w:rPr>
        <w:t>speed#B</w:t>
      </w:r>
      <w:proofErr w:type="spellEnd"/>
      <w:r>
        <w:rPr>
          <w:color w:val="000000"/>
        </w:rPr>
        <w:t xml:space="preserve"> subject to 10 km/h, 30 km/h, 60 km/h, but compared with generalization Case 2, in general the performance are still improved.</w:t>
      </w:r>
    </w:p>
    <w:p w14:paraId="19EAA1FD" w14:textId="77777777" w:rsidR="00F020DD" w:rsidRDefault="00246C06">
      <w:pPr>
        <w:pStyle w:val="ListParagraph"/>
        <w:numPr>
          <w:ilvl w:val="0"/>
          <w:numId w:val="76"/>
        </w:numPr>
        <w:spacing w:line="240" w:lineRule="auto"/>
        <w:rPr>
          <w:color w:val="000000"/>
        </w:rPr>
      </w:pPr>
      <w:r>
        <w:rPr>
          <w:color w:val="000000"/>
        </w:rPr>
        <w:t>Note: the above results are based on the following assumptions besides the assumptions of the agreed EVM table</w:t>
      </w:r>
    </w:p>
    <w:p w14:paraId="19EAA1FE" w14:textId="77777777" w:rsidR="00F020DD" w:rsidRDefault="00246C06">
      <w:pPr>
        <w:pStyle w:val="ListParagraph"/>
        <w:numPr>
          <w:ilvl w:val="1"/>
          <w:numId w:val="76"/>
        </w:numPr>
        <w:spacing w:line="240" w:lineRule="auto"/>
        <w:rPr>
          <w:color w:val="000000"/>
        </w:rPr>
      </w:pPr>
      <w:r>
        <w:rPr>
          <w:color w:val="000000"/>
        </w:rPr>
        <w:t>Raw channel matrix is used as the model input.</w:t>
      </w:r>
    </w:p>
    <w:p w14:paraId="19EAA1FF" w14:textId="77777777" w:rsidR="00F020DD" w:rsidRDefault="00246C06">
      <w:pPr>
        <w:pStyle w:val="ListParagraph"/>
        <w:numPr>
          <w:ilvl w:val="1"/>
          <w:numId w:val="76"/>
        </w:numPr>
        <w:spacing w:line="240" w:lineRule="auto"/>
        <w:rPr>
          <w:color w:val="000000"/>
        </w:rPr>
      </w:pPr>
      <w:r>
        <w:rPr>
          <w:color w:val="000000"/>
        </w:rPr>
        <w:t>Training data samples are not quantized, i.e., Float32 is used/represented.</w:t>
      </w:r>
    </w:p>
    <w:p w14:paraId="19EAA200" w14:textId="77777777" w:rsidR="00F020DD" w:rsidRDefault="00246C06">
      <w:pPr>
        <w:pStyle w:val="ListParagraph"/>
        <w:numPr>
          <w:ilvl w:val="1"/>
          <w:numId w:val="76"/>
        </w:numPr>
        <w:spacing w:line="240" w:lineRule="auto"/>
        <w:rPr>
          <w:color w:val="000000"/>
        </w:rPr>
      </w:pPr>
      <w:r>
        <w:rPr>
          <w:color w:val="000000"/>
        </w:rPr>
        <w:t>The performance metric is SGCS in linear value for layer 1/2/3/4.</w:t>
      </w:r>
    </w:p>
    <w:p w14:paraId="19EAA201" w14:textId="77777777" w:rsidR="00F020DD" w:rsidRDefault="00246C06">
      <w:pPr>
        <w:pStyle w:val="ListParagraph"/>
        <w:numPr>
          <w:ilvl w:val="1"/>
          <w:numId w:val="76"/>
        </w:numPr>
        <w:spacing w:line="240" w:lineRule="auto"/>
        <w:rPr>
          <w:color w:val="000000"/>
        </w:rPr>
      </w:pPr>
      <w:r>
        <w:rPr>
          <w:color w:val="000000"/>
        </w:rPr>
        <w:t>No spatial consistency is considered</w:t>
      </w:r>
    </w:p>
    <w:p w14:paraId="19EAA202" w14:textId="77777777" w:rsidR="00F020DD" w:rsidRDefault="00246C06">
      <w:pPr>
        <w:pStyle w:val="ListParagraph"/>
        <w:numPr>
          <w:ilvl w:val="1"/>
          <w:numId w:val="76"/>
        </w:numPr>
        <w:spacing w:line="240" w:lineRule="auto"/>
        <w:rPr>
          <w:color w:val="000000"/>
        </w:rPr>
      </w:pPr>
      <w:r>
        <w:rPr>
          <w:color w:val="000000"/>
        </w:rPr>
        <w:t>Note: Results refer to Table 5.1-10 of R1-2306059</w:t>
      </w:r>
    </w:p>
    <w:p w14:paraId="19EAA203" w14:textId="77777777" w:rsidR="00F020DD" w:rsidRDefault="00F020DD">
      <w:pPr>
        <w:rPr>
          <w:i/>
          <w:iCs/>
        </w:rPr>
      </w:pPr>
    </w:p>
    <w:p w14:paraId="19EAA204" w14:textId="77777777" w:rsidR="00F020DD" w:rsidRDefault="00246C06">
      <w:r>
        <w:rPr>
          <w:b/>
        </w:rPr>
        <w:t>Observation</w:t>
      </w:r>
      <w:r>
        <w:t xml:space="preserve"> </w:t>
      </w:r>
    </w:p>
    <w:p w14:paraId="19EAA205" w14:textId="77777777" w:rsidR="00F020DD" w:rsidRDefault="00246C06">
      <w:r>
        <w:t>For the comparison of quantization methods for CSI compression, till the RAN1#113 meeting, training non-aware quantization (Case 1) is in general inferior to the training aware quantization (Case 2-1/2-2), and may lead to lower performance than the benchmark.</w:t>
      </w:r>
    </w:p>
    <w:p w14:paraId="19EAA206" w14:textId="77777777" w:rsidR="00F020DD" w:rsidRDefault="00246C06">
      <w:pPr>
        <w:pStyle w:val="ListParagraph"/>
        <w:numPr>
          <w:ilvl w:val="0"/>
          <w:numId w:val="76"/>
        </w:numPr>
        <w:spacing w:line="240" w:lineRule="auto"/>
      </w:pPr>
      <w:r>
        <w:t>For scalar quantization, compared with benchmark,</w:t>
      </w:r>
    </w:p>
    <w:p w14:paraId="19EAA207" w14:textId="77777777" w:rsidR="00F020DD" w:rsidRDefault="00246C06">
      <w:pPr>
        <w:pStyle w:val="ListParagraph"/>
        <w:numPr>
          <w:ilvl w:val="1"/>
          <w:numId w:val="76"/>
        </w:numPr>
        <w:spacing w:line="240" w:lineRule="auto"/>
      </w:pPr>
      <w:r>
        <w:t>-5.9%~-43.2% degradations are observed for training non-aware quantization (Case 1) from 4 sources [Source#1, Source#2, Source#3, Source#8].</w:t>
      </w:r>
    </w:p>
    <w:p w14:paraId="19EAA208" w14:textId="77777777" w:rsidR="00F020DD" w:rsidRDefault="00246C06">
      <w:pPr>
        <w:pStyle w:val="ListParagraph"/>
        <w:numPr>
          <w:ilvl w:val="1"/>
          <w:numId w:val="7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19EAA209" w14:textId="77777777" w:rsidR="00F020DD" w:rsidRDefault="00246C06">
      <w:pPr>
        <w:pStyle w:val="ListParagraph"/>
        <w:numPr>
          <w:ilvl w:val="2"/>
          <w:numId w:val="76"/>
        </w:numPr>
        <w:spacing w:line="240" w:lineRule="auto"/>
      </w:pPr>
      <w:r>
        <w:t>Note: 0.72% gains are observed for Case 2-1 from 1 source [Source#1] due to SQ parameter chosen without matching latent distribution, which achieves 13.9% gains over Case 1.</w:t>
      </w:r>
    </w:p>
    <w:p w14:paraId="19EAA20A" w14:textId="77777777" w:rsidR="00F020DD" w:rsidRDefault="00246C06">
      <w:pPr>
        <w:pStyle w:val="ListParagraph"/>
        <w:numPr>
          <w:ilvl w:val="1"/>
          <w:numId w:val="7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19EAA20B" w14:textId="77777777" w:rsidR="00F020DD" w:rsidRDefault="00246C06">
      <w:pPr>
        <w:pStyle w:val="ListParagraph"/>
        <w:numPr>
          <w:ilvl w:val="0"/>
          <w:numId w:val="76"/>
        </w:numPr>
        <w:spacing w:line="240" w:lineRule="auto"/>
      </w:pPr>
      <w:r>
        <w:t>For vector quantization, compared with benchmark,</w:t>
      </w:r>
    </w:p>
    <w:p w14:paraId="19EAA20C" w14:textId="77777777" w:rsidR="00F020DD" w:rsidRDefault="00246C06">
      <w:pPr>
        <w:pStyle w:val="ListParagraph"/>
        <w:numPr>
          <w:ilvl w:val="1"/>
          <w:numId w:val="76"/>
        </w:numPr>
        <w:spacing w:line="240" w:lineRule="auto"/>
      </w:pPr>
      <w:r>
        <w:t>-2%~-10% degradations are observed for training non-aware quantization (Case 1) from 1 source [Source#7].</w:t>
      </w:r>
    </w:p>
    <w:p w14:paraId="19EAA20D" w14:textId="77777777" w:rsidR="00F020DD" w:rsidRDefault="00246C06">
      <w:pPr>
        <w:pStyle w:val="ListParagraph"/>
        <w:numPr>
          <w:ilvl w:val="1"/>
          <w:numId w:val="7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19EAA20E" w14:textId="77777777" w:rsidR="00F020DD" w:rsidRDefault="00246C06">
      <w:pPr>
        <w:pStyle w:val="ListParagraph"/>
        <w:numPr>
          <w:ilvl w:val="1"/>
          <w:numId w:val="7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19EAA20F" w14:textId="77777777" w:rsidR="00F020DD" w:rsidRDefault="00246C06">
      <w:pPr>
        <w:pStyle w:val="ListParagraph"/>
        <w:numPr>
          <w:ilvl w:val="1"/>
          <w:numId w:val="76"/>
        </w:numPr>
        <w:spacing w:line="240" w:lineRule="auto"/>
      </w:pPr>
      <w:r>
        <w:lastRenderedPageBreak/>
        <w:t>In general, Case 2-2 outperforms Case 2-1 with 0.7%~3.8% gains, as observed by 6 sources [Source#1, Source#2, Source#4, Source#5, Source#6, Source#8].</w:t>
      </w:r>
    </w:p>
    <w:p w14:paraId="19EAA210"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11" w14:textId="77777777" w:rsidR="00F020DD" w:rsidRDefault="00246C06">
      <w:pPr>
        <w:pStyle w:val="ListParagraph"/>
        <w:numPr>
          <w:ilvl w:val="1"/>
          <w:numId w:val="76"/>
        </w:numPr>
        <w:spacing w:line="240" w:lineRule="auto"/>
      </w:pPr>
      <w:r>
        <w:t>Precoding matrix is used as the model input.</w:t>
      </w:r>
    </w:p>
    <w:p w14:paraId="19EAA212" w14:textId="77777777" w:rsidR="00F020DD" w:rsidRDefault="00246C06">
      <w:pPr>
        <w:pStyle w:val="ListParagraph"/>
        <w:numPr>
          <w:ilvl w:val="1"/>
          <w:numId w:val="76"/>
        </w:numPr>
        <w:spacing w:line="240" w:lineRule="auto"/>
      </w:pPr>
      <w:r>
        <w:t>Training data samples are not quantized, i.e., Float32 is used/represented.</w:t>
      </w:r>
    </w:p>
    <w:p w14:paraId="19EAA213" w14:textId="77777777" w:rsidR="00F020DD" w:rsidRDefault="00246C06">
      <w:pPr>
        <w:pStyle w:val="ListParagraph"/>
        <w:numPr>
          <w:ilvl w:val="1"/>
          <w:numId w:val="76"/>
        </w:numPr>
        <w:spacing w:line="240" w:lineRule="auto"/>
      </w:pPr>
      <w:r>
        <w:t>1-on-1 joint training is assumed.</w:t>
      </w:r>
    </w:p>
    <w:p w14:paraId="19EAA214" w14:textId="77777777" w:rsidR="00F020DD" w:rsidRDefault="00246C06">
      <w:pPr>
        <w:pStyle w:val="ListParagraph"/>
        <w:numPr>
          <w:ilvl w:val="1"/>
          <w:numId w:val="76"/>
        </w:numPr>
        <w:spacing w:line="240" w:lineRule="auto"/>
      </w:pPr>
      <w:r>
        <w:t>The performance metric is SGCS for Layer 1.</w:t>
      </w:r>
    </w:p>
    <w:p w14:paraId="19EAA215" w14:textId="77777777" w:rsidR="00F020DD" w:rsidRDefault="00246C06">
      <w:pPr>
        <w:pStyle w:val="ListParagraph"/>
        <w:numPr>
          <w:ilvl w:val="1"/>
          <w:numId w:val="76"/>
        </w:numPr>
        <w:spacing w:line="240" w:lineRule="auto"/>
      </w:pPr>
      <w:r>
        <w:t>Benchmark is Rel-16 Type II codebook.</w:t>
      </w:r>
    </w:p>
    <w:p w14:paraId="19EAA216" w14:textId="77777777" w:rsidR="00F020DD" w:rsidRDefault="00246C06">
      <w:pPr>
        <w:pStyle w:val="ListParagraph"/>
        <w:numPr>
          <w:ilvl w:val="1"/>
          <w:numId w:val="76"/>
        </w:numPr>
        <w:spacing w:line="240" w:lineRule="auto"/>
        <w:rPr>
          <w:lang w:val="fr-FR"/>
        </w:rPr>
      </w:pPr>
      <w:r>
        <w:rPr>
          <w:lang w:val="fr-FR"/>
        </w:rPr>
        <w:t>Source#1: Qualcomm (</w:t>
      </w:r>
      <w:hyperlink r:id="rId79">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0">
        <w:r>
          <w:rPr>
            <w:lang w:val="fr-FR" w:eastAsia="zh-CN"/>
          </w:rPr>
          <w:t>R1-2304521</w:t>
        </w:r>
      </w:hyperlink>
      <w:r>
        <w:rPr>
          <w:lang w:val="fr-FR"/>
        </w:rPr>
        <w:t xml:space="preserve">); </w:t>
      </w:r>
      <w:r>
        <w:rPr>
          <w:lang w:val="fr-FR" w:eastAsia="zh-CN"/>
        </w:rPr>
        <w:t xml:space="preserve">Source#4: </w:t>
      </w:r>
      <w:r>
        <w:rPr>
          <w:lang w:val="fr-FR"/>
        </w:rPr>
        <w:t>ZTE (</w:t>
      </w:r>
      <w:hyperlink r:id="rId81">
        <w:r>
          <w:rPr>
            <w:lang w:val="fr-FR" w:eastAsia="zh-CN"/>
          </w:rPr>
          <w:t>R1-2304534</w:t>
        </w:r>
      </w:hyperlink>
      <w:r>
        <w:rPr>
          <w:lang w:val="fr-FR"/>
        </w:rPr>
        <w:t>);</w:t>
      </w:r>
      <w:r>
        <w:rPr>
          <w:lang w:val="fr-FR" w:eastAsia="zh-CN"/>
        </w:rPr>
        <w:t xml:space="preserve"> Source#5: </w:t>
      </w:r>
      <w:r>
        <w:rPr>
          <w:lang w:val="fr-FR"/>
        </w:rPr>
        <w:t>Xiaomi (</w:t>
      </w:r>
      <w:hyperlink r:id="rId82">
        <w:r>
          <w:rPr>
            <w:lang w:val="fr-FR" w:eastAsia="zh-CN"/>
          </w:rPr>
          <w:t>R1-2304893</w:t>
        </w:r>
      </w:hyperlink>
      <w:r>
        <w:rPr>
          <w:lang w:val="fr-FR"/>
        </w:rPr>
        <w:t>);</w:t>
      </w:r>
      <w:r>
        <w:rPr>
          <w:lang w:val="fr-FR" w:eastAsia="zh-CN"/>
        </w:rPr>
        <w:t xml:space="preserve"> Source#6: </w:t>
      </w:r>
      <w:r>
        <w:rPr>
          <w:lang w:val="fr-FR"/>
        </w:rPr>
        <w:t>Fujitsu (</w:t>
      </w:r>
      <w:hyperlink r:id="rId83">
        <w:r>
          <w:rPr>
            <w:lang w:val="fr-FR" w:eastAsia="zh-CN"/>
          </w:rPr>
          <w:t>R1-2304764</w:t>
        </w:r>
      </w:hyperlink>
      <w:r>
        <w:rPr>
          <w:lang w:val="fr-FR"/>
        </w:rPr>
        <w:t xml:space="preserve">); </w:t>
      </w:r>
      <w:r>
        <w:rPr>
          <w:lang w:val="fr-FR" w:eastAsia="zh-CN"/>
        </w:rPr>
        <w:t xml:space="preserve">Source#7: </w:t>
      </w:r>
      <w:r>
        <w:rPr>
          <w:lang w:val="fr-FR"/>
        </w:rPr>
        <w:t xml:space="preserve">Huawei, </w:t>
      </w:r>
      <w:proofErr w:type="spellStart"/>
      <w:r>
        <w:rPr>
          <w:lang w:val="fr-FR"/>
        </w:rPr>
        <w:t>HiSilicon</w:t>
      </w:r>
      <w:proofErr w:type="spellEnd"/>
      <w:r>
        <w:rPr>
          <w:lang w:val="fr-FR"/>
        </w:rPr>
        <w:t xml:space="preserve"> (</w:t>
      </w:r>
      <w:hyperlink r:id="rId84">
        <w:r>
          <w:rPr>
            <w:lang w:val="fr-FR" w:eastAsia="zh-CN"/>
          </w:rPr>
          <w:t>R1-2304653</w:t>
        </w:r>
      </w:hyperlink>
      <w:r>
        <w:rPr>
          <w:lang w:val="fr-FR"/>
        </w:rPr>
        <w:t xml:space="preserve">); </w:t>
      </w:r>
      <w:r>
        <w:rPr>
          <w:lang w:val="fr-FR" w:eastAsia="zh-CN"/>
        </w:rPr>
        <w:t xml:space="preserve">Source#8: </w:t>
      </w:r>
      <w:r>
        <w:rPr>
          <w:lang w:val="fr-FR"/>
        </w:rPr>
        <w:t>Apple (</w:t>
      </w:r>
      <w:hyperlink r:id="rId85">
        <w:r>
          <w:rPr>
            <w:lang w:val="fr-FR" w:eastAsia="zh-CN"/>
          </w:rPr>
          <w:t>R1-2305234</w:t>
        </w:r>
      </w:hyperlink>
      <w:r>
        <w:rPr>
          <w:lang w:val="fr-FR"/>
        </w:rPr>
        <w:t>).</w:t>
      </w:r>
    </w:p>
    <w:p w14:paraId="19EAA217" w14:textId="77777777" w:rsidR="00F020DD" w:rsidRDefault="00246C06">
      <w:pPr>
        <w:pStyle w:val="ListParagraph"/>
        <w:numPr>
          <w:ilvl w:val="1"/>
          <w:numId w:val="76"/>
        </w:numPr>
        <w:spacing w:line="240" w:lineRule="auto"/>
      </w:pPr>
      <w:r>
        <w:t>Note: Results refer to Table 5.4-1 of R1-2306060</w:t>
      </w:r>
    </w:p>
    <w:p w14:paraId="19EAA218" w14:textId="77777777" w:rsidR="00F020DD" w:rsidRDefault="00F020DD">
      <w:pPr>
        <w:rPr>
          <w:i/>
          <w:iCs/>
          <w:color w:val="FF0000"/>
        </w:rPr>
      </w:pPr>
    </w:p>
    <w:p w14:paraId="19EAA219" w14:textId="77777777" w:rsidR="00F020DD" w:rsidRDefault="00F020DD">
      <w:pPr>
        <w:rPr>
          <w:i/>
          <w:iCs/>
        </w:rPr>
      </w:pPr>
    </w:p>
    <w:p w14:paraId="19EAA21A" w14:textId="77777777" w:rsidR="00F020DD" w:rsidRDefault="00246C06">
      <w:r>
        <w:rPr>
          <w:b/>
        </w:rPr>
        <w:t>Observation</w:t>
      </w:r>
      <w:r>
        <w:t xml:space="preserve">  </w:t>
      </w:r>
    </w:p>
    <w:p w14:paraId="19EAA21B" w14:textId="77777777" w:rsidR="00F020DD" w:rsidRDefault="00246C06">
      <w:r>
        <w:t>For the comparison of quantization methods for CSI compression, till the RAN1#113 meeting, in general vector quantization (VQ) has comparable performance with scalar quantization (SQ):</w:t>
      </w:r>
    </w:p>
    <w:p w14:paraId="19EAA21C" w14:textId="77777777" w:rsidR="00F020DD" w:rsidRDefault="00246C06">
      <w:pPr>
        <w:pStyle w:val="ListParagraph"/>
        <w:numPr>
          <w:ilvl w:val="0"/>
          <w:numId w:val="76"/>
        </w:numPr>
        <w:spacing w:line="240" w:lineRule="auto"/>
      </w:pPr>
      <w:r>
        <w:t xml:space="preserve">For SQ and VQ under the same training case, it is </w:t>
      </w:r>
    </w:p>
    <w:p w14:paraId="19EAA21D" w14:textId="77777777" w:rsidR="00F020DD" w:rsidRDefault="00246C06">
      <w:pPr>
        <w:pStyle w:val="ListParagraph"/>
        <w:numPr>
          <w:ilvl w:val="1"/>
          <w:numId w:val="76"/>
        </w:numPr>
        <w:spacing w:line="240" w:lineRule="auto"/>
      </w:pPr>
      <w:r>
        <w:t>observed by 1 source [</w:t>
      </w:r>
      <w:r>
        <w:rPr>
          <w:lang w:eastAsia="zh-CN"/>
        </w:rPr>
        <w:t>Source#1</w:t>
      </w:r>
      <w:r>
        <w:t xml:space="preserve">] that VQ under Case 2-1 has -0.8% degradation over SQ under Case 2-1, </w:t>
      </w:r>
    </w:p>
    <w:p w14:paraId="19EAA21E" w14:textId="77777777" w:rsidR="00F020DD" w:rsidRDefault="00246C06">
      <w:pPr>
        <w:pStyle w:val="ListParagraph"/>
        <w:numPr>
          <w:ilvl w:val="1"/>
          <w:numId w:val="76"/>
        </w:numPr>
        <w:spacing w:line="240" w:lineRule="auto"/>
      </w:pPr>
      <w:r>
        <w:t>observed by 2 sources [</w:t>
      </w:r>
      <w:r>
        <w:rPr>
          <w:lang w:eastAsia="zh-CN"/>
        </w:rPr>
        <w:t>Source#2, Source#3</w:t>
      </w:r>
      <w:r>
        <w:t xml:space="preserve">] that VQ under Case 2-1 has 0.3%~1.1% gain over SQ under Case 2-1, and </w:t>
      </w:r>
    </w:p>
    <w:p w14:paraId="19EAA21F" w14:textId="77777777" w:rsidR="00F020DD" w:rsidRDefault="00246C06">
      <w:pPr>
        <w:pStyle w:val="ListParagraph"/>
        <w:numPr>
          <w:ilvl w:val="1"/>
          <w:numId w:val="7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19EAA220" w14:textId="77777777" w:rsidR="00F020DD" w:rsidRDefault="00246C06">
      <w:pPr>
        <w:pStyle w:val="ListParagraph"/>
        <w:numPr>
          <w:ilvl w:val="1"/>
          <w:numId w:val="76"/>
        </w:numPr>
        <w:spacing w:line="240" w:lineRule="auto"/>
      </w:pPr>
      <w:r>
        <w:t>Note: VQ under Case 2-1 has 8% gains over SQ under Case 2-1 as observed from 1 source [</w:t>
      </w:r>
      <w:r>
        <w:rPr>
          <w:lang w:eastAsia="zh-CN"/>
        </w:rPr>
        <w:t>Source#2</w:t>
      </w:r>
      <w:r>
        <w:t>] due to non-optimized SQ parameter chosen.</w:t>
      </w:r>
    </w:p>
    <w:p w14:paraId="19EAA221" w14:textId="77777777" w:rsidR="00F020DD" w:rsidRDefault="00246C06">
      <w:pPr>
        <w:pStyle w:val="ListParagraph"/>
        <w:numPr>
          <w:ilvl w:val="0"/>
          <w:numId w:val="76"/>
        </w:numPr>
        <w:spacing w:line="240" w:lineRule="auto"/>
      </w:pPr>
      <w:r>
        <w:t xml:space="preserve">For SQ and VQ across training cases, it is </w:t>
      </w:r>
    </w:p>
    <w:p w14:paraId="19EAA222" w14:textId="77777777" w:rsidR="00F020DD" w:rsidRDefault="00246C06">
      <w:pPr>
        <w:pStyle w:val="ListParagraph"/>
        <w:numPr>
          <w:ilvl w:val="1"/>
          <w:numId w:val="7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19EAA223" w14:textId="77777777" w:rsidR="00F020DD" w:rsidRDefault="00246C06">
      <w:pPr>
        <w:pStyle w:val="ListParagraph"/>
        <w:numPr>
          <w:ilvl w:val="1"/>
          <w:numId w:val="76"/>
        </w:numPr>
        <w:spacing w:line="240" w:lineRule="auto"/>
      </w:pPr>
      <w:r>
        <w:t>observed by 1 source [</w:t>
      </w:r>
      <w:r>
        <w:rPr>
          <w:lang w:eastAsia="zh-CN"/>
        </w:rPr>
        <w:t>Source#5</w:t>
      </w:r>
      <w:r>
        <w:t>] that VQ under Case 2-2 has -1.3% degradation over SQ under Case 2-1.</w:t>
      </w:r>
    </w:p>
    <w:p w14:paraId="19EAA224" w14:textId="77777777" w:rsidR="00F020DD" w:rsidRDefault="00246C06">
      <w:pPr>
        <w:pStyle w:val="ListParagraph"/>
        <w:numPr>
          <w:ilvl w:val="0"/>
          <w:numId w:val="7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19EAA225" w14:textId="77777777" w:rsidR="00F020DD" w:rsidRDefault="00246C06">
      <w:pPr>
        <w:pStyle w:val="ListParagraph"/>
        <w:numPr>
          <w:ilvl w:val="0"/>
          <w:numId w:val="7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19EAA226"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27" w14:textId="77777777" w:rsidR="00F020DD" w:rsidRDefault="00246C06">
      <w:pPr>
        <w:pStyle w:val="ListParagraph"/>
        <w:numPr>
          <w:ilvl w:val="1"/>
          <w:numId w:val="76"/>
        </w:numPr>
        <w:spacing w:line="240" w:lineRule="auto"/>
      </w:pPr>
      <w:r>
        <w:t>Precoding matrix is used as the model input.</w:t>
      </w:r>
    </w:p>
    <w:p w14:paraId="19EAA228" w14:textId="77777777" w:rsidR="00F020DD" w:rsidRDefault="00246C06">
      <w:pPr>
        <w:pStyle w:val="ListParagraph"/>
        <w:numPr>
          <w:ilvl w:val="1"/>
          <w:numId w:val="76"/>
        </w:numPr>
        <w:spacing w:line="240" w:lineRule="auto"/>
      </w:pPr>
      <w:r>
        <w:t>Training data samples are not quantized, i.e., Float32 is used/represented.</w:t>
      </w:r>
    </w:p>
    <w:p w14:paraId="19EAA229" w14:textId="77777777" w:rsidR="00F020DD" w:rsidRDefault="00246C06">
      <w:pPr>
        <w:pStyle w:val="ListParagraph"/>
        <w:numPr>
          <w:ilvl w:val="1"/>
          <w:numId w:val="76"/>
        </w:numPr>
        <w:spacing w:line="240" w:lineRule="auto"/>
      </w:pPr>
      <w:r>
        <w:t>1-on-1 joint training is assumed.</w:t>
      </w:r>
    </w:p>
    <w:p w14:paraId="19EAA22A" w14:textId="77777777" w:rsidR="00F020DD" w:rsidRDefault="00246C06">
      <w:pPr>
        <w:pStyle w:val="ListParagraph"/>
        <w:numPr>
          <w:ilvl w:val="1"/>
          <w:numId w:val="76"/>
        </w:numPr>
        <w:spacing w:line="240" w:lineRule="auto"/>
      </w:pPr>
      <w:r>
        <w:t>The performance metric is SGCS for Layer 1.</w:t>
      </w:r>
    </w:p>
    <w:p w14:paraId="19EAA22B" w14:textId="77777777" w:rsidR="00F020DD" w:rsidRDefault="00246C06">
      <w:pPr>
        <w:pStyle w:val="ListParagraph"/>
        <w:numPr>
          <w:ilvl w:val="1"/>
          <w:numId w:val="76"/>
        </w:numPr>
        <w:spacing w:line="240" w:lineRule="auto"/>
      </w:pPr>
      <w:r>
        <w:t>Benchmark is Rel-16 Type II codebook.</w:t>
      </w:r>
    </w:p>
    <w:p w14:paraId="19EAA22C" w14:textId="77777777" w:rsidR="00F020DD" w:rsidRDefault="00246C06">
      <w:pPr>
        <w:pStyle w:val="ListParagraph"/>
        <w:numPr>
          <w:ilvl w:val="1"/>
          <w:numId w:val="7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86">
        <w:r>
          <w:rPr>
            <w:lang w:val="fr-FR" w:eastAsia="zh-CN"/>
          </w:rPr>
          <w:t>R1-2305328</w:t>
        </w:r>
      </w:hyperlink>
      <w:r>
        <w:rPr>
          <w:lang w:val="fr-FR"/>
        </w:rPr>
        <w:t>);</w:t>
      </w:r>
      <w:r>
        <w:rPr>
          <w:lang w:val="fr-FR" w:eastAsia="zh-CN"/>
        </w:rPr>
        <w:t xml:space="preserve"> Source#3: </w:t>
      </w:r>
      <w:r>
        <w:rPr>
          <w:lang w:val="fr-FR"/>
        </w:rPr>
        <w:t>Apple (</w:t>
      </w:r>
      <w:hyperlink r:id="rId87">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88">
        <w:r>
          <w:rPr>
            <w:lang w:val="fr-FR" w:eastAsia="zh-CN"/>
          </w:rPr>
          <w:t>R1-2305202</w:t>
        </w:r>
      </w:hyperlink>
      <w:r>
        <w:rPr>
          <w:lang w:val="fr-FR" w:eastAsia="zh-CN"/>
        </w:rPr>
        <w:t xml:space="preserve">); Source#5: </w:t>
      </w:r>
      <w:r>
        <w:rPr>
          <w:lang w:val="fr-FR"/>
        </w:rPr>
        <w:t>ZTE (</w:t>
      </w:r>
      <w:hyperlink r:id="rId89">
        <w:r>
          <w:rPr>
            <w:lang w:val="fr-FR" w:eastAsia="zh-CN"/>
          </w:rPr>
          <w:t>R1-2304534</w:t>
        </w:r>
      </w:hyperlink>
      <w:r>
        <w:rPr>
          <w:lang w:val="fr-FR"/>
        </w:rPr>
        <w:t>);</w:t>
      </w:r>
      <w:r>
        <w:rPr>
          <w:lang w:val="fr-FR" w:eastAsia="zh-CN"/>
        </w:rPr>
        <w:t xml:space="preserve"> Source#6: </w:t>
      </w:r>
      <w:r>
        <w:rPr>
          <w:lang w:val="fr-FR"/>
        </w:rPr>
        <w:t>Xiaomi (</w:t>
      </w:r>
      <w:hyperlink r:id="rId90">
        <w:r>
          <w:rPr>
            <w:lang w:val="fr-FR" w:eastAsia="zh-CN"/>
          </w:rPr>
          <w:t>R1-2304893</w:t>
        </w:r>
      </w:hyperlink>
      <w:r>
        <w:rPr>
          <w:lang w:val="fr-FR"/>
        </w:rPr>
        <w:t>);.</w:t>
      </w:r>
    </w:p>
    <w:p w14:paraId="19EAA22D" w14:textId="77777777" w:rsidR="00F020DD" w:rsidRDefault="00246C06">
      <w:pPr>
        <w:pStyle w:val="ListParagraph"/>
        <w:numPr>
          <w:ilvl w:val="1"/>
          <w:numId w:val="76"/>
        </w:numPr>
        <w:spacing w:line="240" w:lineRule="auto"/>
      </w:pPr>
      <w:r>
        <w:t>Note: Results refer to Table 5.4-2 of R1-2306060</w:t>
      </w:r>
    </w:p>
    <w:p w14:paraId="19EAA22E" w14:textId="77777777" w:rsidR="00F020DD" w:rsidRDefault="00F020DD">
      <w:pPr>
        <w:rPr>
          <w:i/>
          <w:iCs/>
        </w:rPr>
      </w:pPr>
    </w:p>
    <w:p w14:paraId="19EAA22F" w14:textId="77777777" w:rsidR="00F020DD" w:rsidRDefault="00246C06">
      <w:pPr>
        <w:rPr>
          <w:b/>
          <w:highlight w:val="green"/>
          <w:lang w:eastAsia="zh-CN"/>
        </w:rPr>
      </w:pPr>
      <w:r>
        <w:rPr>
          <w:b/>
          <w:highlight w:val="green"/>
          <w:lang w:eastAsia="zh-CN"/>
        </w:rPr>
        <w:t>Agreement</w:t>
      </w:r>
    </w:p>
    <w:p w14:paraId="19EAA230" w14:textId="77777777" w:rsidR="00F020DD" w:rsidRDefault="00246C06">
      <w:pPr>
        <w:rPr>
          <w:bCs/>
          <w:lang w:eastAsia="zh-CN"/>
        </w:rPr>
      </w:pPr>
      <w:r>
        <w:rPr>
          <w:bCs/>
          <w:lang w:eastAsia="zh-CN"/>
        </w:rPr>
        <w:lastRenderedPageBreak/>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19EAA231" w14:textId="77777777" w:rsidR="00F020DD" w:rsidRDefault="00F020DD">
      <w:pPr>
        <w:rPr>
          <w:i/>
          <w:iCs/>
        </w:rPr>
      </w:pPr>
    </w:p>
    <w:p w14:paraId="19EAA232" w14:textId="77777777" w:rsidR="00F020DD" w:rsidRDefault="00F020DD">
      <w:pPr>
        <w:rPr>
          <w:i/>
          <w:iCs/>
        </w:rPr>
      </w:pPr>
    </w:p>
    <w:p w14:paraId="19EAA233" w14:textId="77777777" w:rsidR="00F020DD" w:rsidRDefault="00246C06">
      <w:pPr>
        <w:rPr>
          <w:b/>
          <w:highlight w:val="green"/>
          <w:lang w:eastAsia="zh-CN"/>
        </w:rPr>
      </w:pPr>
      <w:r>
        <w:rPr>
          <w:b/>
          <w:highlight w:val="green"/>
          <w:lang w:eastAsia="zh-CN"/>
        </w:rPr>
        <w:t>Agreement</w:t>
      </w:r>
    </w:p>
    <w:p w14:paraId="19EAA234" w14:textId="77777777" w:rsidR="00F020DD" w:rsidRDefault="00246C06">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19EAA235" w14:textId="77777777" w:rsidR="00F020DD" w:rsidRDefault="00F020DD">
      <w:pPr>
        <w:rPr>
          <w:i/>
          <w:iCs/>
        </w:rPr>
      </w:pPr>
    </w:p>
    <w:p w14:paraId="19EAA236" w14:textId="77777777" w:rsidR="00F020DD" w:rsidRDefault="00F020DD">
      <w:pPr>
        <w:rPr>
          <w:i/>
          <w:iCs/>
        </w:rPr>
      </w:pPr>
    </w:p>
    <w:p w14:paraId="19EAA237" w14:textId="77777777" w:rsidR="00F020DD" w:rsidRDefault="00246C06">
      <w:pPr>
        <w:rPr>
          <w:rFonts w:eastAsia="等线"/>
          <w:bCs/>
          <w:highlight w:val="green"/>
          <w:lang w:eastAsia="zh-CN"/>
        </w:rPr>
      </w:pPr>
      <w:r>
        <w:rPr>
          <w:rFonts w:eastAsia="等线"/>
          <w:bCs/>
          <w:highlight w:val="green"/>
          <w:lang w:eastAsia="zh-CN"/>
        </w:rPr>
        <w:t>Agreement</w:t>
      </w:r>
    </w:p>
    <w:p w14:paraId="19EAA238" w14:textId="77777777" w:rsidR="00F020DD" w:rsidRDefault="00246C06">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19EAA239" w14:textId="77777777" w:rsidR="00F020DD" w:rsidRDefault="00246C06">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19EAA23A" w14:textId="77777777" w:rsidR="00F020DD" w:rsidRDefault="00F020DD">
      <w:pPr>
        <w:rPr>
          <w:highlight w:val="yellow"/>
        </w:rPr>
      </w:pPr>
    </w:p>
    <w:p w14:paraId="19EAA23B" w14:textId="77777777" w:rsidR="00F020DD" w:rsidRDefault="00246C06">
      <w:pPr>
        <w:rPr>
          <w:highlight w:val="yellow"/>
        </w:rPr>
      </w:pPr>
      <w:r>
        <w:rPr>
          <w:highlight w:val="green"/>
        </w:rPr>
        <w:t>Agreement</w:t>
      </w:r>
    </w:p>
    <w:p w14:paraId="19EAA23C" w14:textId="77777777" w:rsidR="00F020DD" w:rsidRDefault="00246C06">
      <w:pPr>
        <w:rPr>
          <w:lang w:eastAsia="zh-CN"/>
        </w:rPr>
      </w:pPr>
      <w:r>
        <w:rPr>
          <w:lang w:eastAsia="zh-CN"/>
        </w:rPr>
        <w:t xml:space="preserve">For the intermediate KPI monitoring of CSI compression, between the two options to calculate </w:t>
      </w:r>
      <w:proofErr w:type="spellStart"/>
      <w:r>
        <w:rPr>
          <w:lang w:eastAsia="zh-CN"/>
        </w:rPr>
        <w:t>KPI</w:t>
      </w:r>
      <w:r>
        <w:rPr>
          <w:i/>
          <w:iCs/>
          <w:vertAlign w:val="subscript"/>
          <w:lang w:eastAsia="zh-CN"/>
        </w:rPr>
        <w:t>diff</w:t>
      </w:r>
      <w:proofErr w:type="spellEnd"/>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w:t>
      </w:r>
      <w:proofErr w:type="spellStart"/>
      <w:r>
        <w:rPr>
          <w:lang w:eastAsia="zh-CN"/>
        </w:rPr>
        <w:t>KPI</w:t>
      </w:r>
      <w:r>
        <w:rPr>
          <w:i/>
          <w:iCs/>
          <w:vertAlign w:val="subscript"/>
          <w:lang w:eastAsia="zh-CN"/>
        </w:rPr>
        <w:t>Actual</w:t>
      </w:r>
      <w:proofErr w:type="spellEnd"/>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w:t>
      </w:r>
      <w:proofErr w:type="spellStart"/>
      <w:r>
        <w:rPr>
          <w:lang w:eastAsia="zh-CN"/>
        </w:rPr>
        <w:t>KPI</w:t>
      </w:r>
      <w:r>
        <w:rPr>
          <w:i/>
          <w:iCs/>
          <w:vertAlign w:val="subscript"/>
          <w:lang w:eastAsia="zh-CN"/>
        </w:rPr>
        <w:t>Genie</w:t>
      </w:r>
      <w:proofErr w:type="spellEnd"/>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19EAA23D" w14:textId="77777777" w:rsidR="00F020DD" w:rsidRDefault="00246C06">
      <w:pPr>
        <w:pStyle w:val="ListParagraph"/>
        <w:numPr>
          <w:ilvl w:val="0"/>
          <w:numId w:val="78"/>
        </w:numPr>
        <w:spacing w:line="240" w:lineRule="auto"/>
        <w:rPr>
          <w:lang w:eastAsia="zh-CN"/>
        </w:rPr>
      </w:pPr>
      <w:r>
        <w:rPr>
          <w:lang w:eastAsia="zh-CN"/>
        </w:rPr>
        <w:t xml:space="preserve">Option 2 (Binary state of </w:t>
      </w:r>
      <w:proofErr w:type="spellStart"/>
      <w:proofErr w:type="gramStart"/>
      <w:r>
        <w:rPr>
          <w:lang w:eastAsia="zh-CN"/>
        </w:rPr>
        <w:t>KPI</w:t>
      </w:r>
      <w:r>
        <w:rPr>
          <w:i/>
          <w:iCs/>
          <w:vertAlign w:val="subscript"/>
          <w:lang w:eastAsia="zh-CN"/>
        </w:rPr>
        <w:t>Actual</w:t>
      </w:r>
      <w:proofErr w:type="spellEnd"/>
      <w:r>
        <w:rPr>
          <w:lang w:eastAsia="zh-CN"/>
        </w:rPr>
        <w:t xml:space="preserve">  and</w:t>
      </w:r>
      <w:proofErr w:type="gramEnd"/>
      <w:r>
        <w:rPr>
          <w:lang w:eastAsia="zh-CN"/>
        </w:rPr>
        <w:t xml:space="preserve"> </w:t>
      </w:r>
      <w:proofErr w:type="spellStart"/>
      <w:r>
        <w:rPr>
          <w:lang w:eastAsia="zh-CN"/>
        </w:rPr>
        <w:t>KPI</w:t>
      </w:r>
      <w:r>
        <w:rPr>
          <w:i/>
          <w:iCs/>
          <w:vertAlign w:val="subscript"/>
          <w:lang w:eastAsia="zh-CN"/>
        </w:rPr>
        <w:t>Genie</w:t>
      </w:r>
      <w:proofErr w:type="spellEnd"/>
      <w:r>
        <w:rPr>
          <w:lang w:eastAsia="zh-CN"/>
        </w:rPr>
        <w:t xml:space="preserve"> relationship) as optional and up to companies to report.</w:t>
      </w:r>
    </w:p>
    <w:p w14:paraId="19EAA23E" w14:textId="77777777" w:rsidR="00F020DD" w:rsidRDefault="00246C06">
      <w:pPr>
        <w:pStyle w:val="ListParagraph"/>
        <w:numPr>
          <w:ilvl w:val="1"/>
          <w:numId w:val="78"/>
        </w:numPr>
        <w:spacing w:line="240" w:lineRule="auto"/>
        <w:rPr>
          <w:lang w:eastAsia="zh-CN"/>
        </w:rPr>
      </w:pPr>
      <w:r>
        <w:rPr>
          <w:lang w:eastAsia="zh-CN"/>
        </w:rPr>
        <w:t>Results subject to Option 2, may be captured as a note in observation</w:t>
      </w:r>
    </w:p>
    <w:p w14:paraId="19EAA23F" w14:textId="77777777" w:rsidR="00F020DD" w:rsidRDefault="00F020DD">
      <w:pPr>
        <w:rPr>
          <w:i/>
          <w:iCs/>
        </w:rPr>
      </w:pPr>
    </w:p>
    <w:p w14:paraId="19EAA240" w14:textId="77777777" w:rsidR="00F020DD" w:rsidRDefault="00246C06">
      <w:r>
        <w:rPr>
          <w:b/>
        </w:rPr>
        <w:t>Observation</w:t>
      </w:r>
      <w:r>
        <w:t xml:space="preserve"> </w:t>
      </w:r>
    </w:p>
    <w:p w14:paraId="19EAA241" w14:textId="77777777" w:rsidR="00F020DD" w:rsidRDefault="00246C06">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19EAA242" w14:textId="77777777" w:rsidR="00F020DD" w:rsidRDefault="00246C06">
      <w:pPr>
        <w:pStyle w:val="ListParagraph"/>
        <w:numPr>
          <w:ilvl w:val="0"/>
          <w:numId w:val="76"/>
        </w:numPr>
        <w:spacing w:line="240" w:lineRule="auto"/>
      </w:pPr>
      <w:r>
        <w:t>For Max rank 1, 5 sources [Huawei, Nokia, vivo, OPPO, Fujitsu] observe the performance gain of 1.1%~11%</w:t>
      </w:r>
    </w:p>
    <w:p w14:paraId="19EAA243" w14:textId="77777777" w:rsidR="00F020DD" w:rsidRDefault="00246C06">
      <w:pPr>
        <w:pStyle w:val="ListParagraph"/>
        <w:numPr>
          <w:ilvl w:val="1"/>
          <w:numId w:val="76"/>
        </w:numPr>
        <w:spacing w:line="240" w:lineRule="auto"/>
      </w:pPr>
      <w:r>
        <w:t>5 sources [Huawei, Nokia, vivo, OPPO, Fujitsu] observe the performance gain of 6%~11% at CSI overhead A (small overhead);</w:t>
      </w:r>
    </w:p>
    <w:p w14:paraId="19EAA244" w14:textId="77777777" w:rsidR="00F020DD" w:rsidRDefault="00246C06">
      <w:pPr>
        <w:pStyle w:val="ListParagraph"/>
        <w:numPr>
          <w:ilvl w:val="1"/>
          <w:numId w:val="76"/>
        </w:numPr>
        <w:spacing w:line="240" w:lineRule="auto"/>
      </w:pPr>
      <w:r>
        <w:t>5 sources [Huawei, Nokia, vivo, OPPO, Fujitsu] observe the performance gain of 3%~7% at CSI overhead B (medium overhead);</w:t>
      </w:r>
    </w:p>
    <w:p w14:paraId="19EAA245" w14:textId="77777777" w:rsidR="00F020DD" w:rsidRDefault="00246C06">
      <w:pPr>
        <w:pStyle w:val="ListParagraph"/>
        <w:numPr>
          <w:ilvl w:val="1"/>
          <w:numId w:val="76"/>
        </w:numPr>
        <w:spacing w:line="240" w:lineRule="auto"/>
      </w:pPr>
      <w:r>
        <w:t>5 sources [Huawei, Nokia, vivo, OPPO, Fujitsu] observe the performance gain of 1.1%~11% at CSI overhead C (large overhead);</w:t>
      </w:r>
    </w:p>
    <w:p w14:paraId="19EAA246" w14:textId="77777777" w:rsidR="00F020DD" w:rsidRDefault="00246C06">
      <w:pPr>
        <w:pStyle w:val="ListParagraph"/>
        <w:numPr>
          <w:ilvl w:val="0"/>
          <w:numId w:val="76"/>
        </w:numPr>
        <w:spacing w:line="240" w:lineRule="auto"/>
      </w:pPr>
      <w:r>
        <w:t xml:space="preserve">For Max rank 2, 7 sources [Huawei, Nokia, vivo, Fujitsu, Qualcomm, Intel, </w:t>
      </w:r>
      <w:proofErr w:type="spellStart"/>
      <w:r>
        <w:t>InterDigital</w:t>
      </w:r>
      <w:proofErr w:type="spellEnd"/>
      <w:r>
        <w:t>] observe the performance gain of 0.2%~15%</w:t>
      </w:r>
    </w:p>
    <w:p w14:paraId="19EAA247" w14:textId="77777777" w:rsidR="00F020DD" w:rsidRDefault="00246C06">
      <w:pPr>
        <w:pStyle w:val="ListParagraph"/>
        <w:numPr>
          <w:ilvl w:val="1"/>
          <w:numId w:val="76"/>
        </w:numPr>
        <w:spacing w:line="240" w:lineRule="auto"/>
      </w:pPr>
      <w:r>
        <w:t xml:space="preserve">7 sources [Huawei, Nokia, vivo, Fujitsu, Qualcomm, Intel, </w:t>
      </w:r>
      <w:proofErr w:type="spellStart"/>
      <w:r>
        <w:t>InterDigital</w:t>
      </w:r>
      <w:proofErr w:type="spellEnd"/>
      <w:r>
        <w:t>] observe the performance gain of 4%~15% at CSI overhead A (small overhead);</w:t>
      </w:r>
    </w:p>
    <w:p w14:paraId="19EAA248" w14:textId="77777777" w:rsidR="00F020DD" w:rsidRDefault="00246C06">
      <w:pPr>
        <w:pStyle w:val="ListParagraph"/>
        <w:numPr>
          <w:ilvl w:val="1"/>
          <w:numId w:val="76"/>
        </w:numPr>
        <w:spacing w:line="240" w:lineRule="auto"/>
      </w:pPr>
      <w:r>
        <w:t xml:space="preserve">7 sources [Huawei, Nokia, vivo, Fujitsu, Qualcomm, Intel, </w:t>
      </w:r>
      <w:proofErr w:type="spellStart"/>
      <w:r>
        <w:t>InterDigital</w:t>
      </w:r>
      <w:proofErr w:type="spellEnd"/>
      <w:r>
        <w:t>] observe the performance gain of 4%~10% at CSI overhead B (medium overhead);</w:t>
      </w:r>
    </w:p>
    <w:p w14:paraId="19EAA249" w14:textId="77777777" w:rsidR="00F020DD" w:rsidRDefault="00246C06">
      <w:pPr>
        <w:pStyle w:val="ListParagraph"/>
        <w:numPr>
          <w:ilvl w:val="1"/>
          <w:numId w:val="76"/>
        </w:numPr>
        <w:spacing w:line="240" w:lineRule="auto"/>
      </w:pPr>
      <w:r>
        <w:t xml:space="preserve">7 sources [Huawei, Nokia, vivo, Fujitsu, Qualcomm, Intel, </w:t>
      </w:r>
      <w:proofErr w:type="spellStart"/>
      <w:r>
        <w:t>InterDigital</w:t>
      </w:r>
      <w:proofErr w:type="spellEnd"/>
      <w:r>
        <w:t>] observe the performance gain of -0.2%~14% at CSI overhead C (large overhead);</w:t>
      </w:r>
    </w:p>
    <w:p w14:paraId="19EAA24A" w14:textId="77777777" w:rsidR="00F020DD" w:rsidRDefault="00246C06">
      <w:pPr>
        <w:pStyle w:val="ListParagraph"/>
        <w:numPr>
          <w:ilvl w:val="1"/>
          <w:numId w:val="76"/>
        </w:numPr>
        <w:spacing w:line="240" w:lineRule="auto"/>
      </w:pPr>
      <w:r>
        <w:lastRenderedPageBreak/>
        <w:t>Note: 1 source [Xiaomi] observe gain of 24.47%~28.24%</w:t>
      </w:r>
      <w:r>
        <w:rPr>
          <w:lang w:eastAsia="zh-CN"/>
        </w:rPr>
        <w:t>,</w:t>
      </w:r>
      <w:r>
        <w:t xml:space="preserve"> over CSI overhead A</w:t>
      </w:r>
      <w:r>
        <w:rPr>
          <w:lang w:eastAsia="zh-CN"/>
        </w:rPr>
        <w:t xml:space="preserve">/B/C, </w:t>
      </w:r>
      <w:r>
        <w:t>which bias from the majority ranges.</w:t>
      </w:r>
    </w:p>
    <w:p w14:paraId="19EAA24B" w14:textId="77777777" w:rsidR="00F020DD" w:rsidRDefault="00246C06">
      <w:pPr>
        <w:pStyle w:val="ListParagraph"/>
        <w:numPr>
          <w:ilvl w:val="0"/>
          <w:numId w:val="76"/>
        </w:numPr>
        <w:spacing w:line="240" w:lineRule="auto"/>
      </w:pPr>
      <w:r>
        <w:rPr>
          <w:lang w:eastAsia="zh-CN"/>
        </w:rPr>
        <w:t>Note: For Max rank 4, 1 source</w:t>
      </w:r>
      <w:r>
        <w:t xml:space="preserve"> [ZTE] observes gain of 7.44%~9.95% over CSI overhead A</w:t>
      </w:r>
      <w:r>
        <w:rPr>
          <w:lang w:eastAsia="zh-CN"/>
        </w:rPr>
        <w:t>/B/C.</w:t>
      </w:r>
    </w:p>
    <w:p w14:paraId="19EAA24C"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4D" w14:textId="77777777" w:rsidR="00F020DD" w:rsidRDefault="00246C06">
      <w:pPr>
        <w:pStyle w:val="ListParagraph"/>
        <w:numPr>
          <w:ilvl w:val="1"/>
          <w:numId w:val="76"/>
        </w:numPr>
        <w:spacing w:line="240" w:lineRule="auto"/>
      </w:pPr>
      <w:r>
        <w:t>Precoding matrix of the current CSI is used as the model input.</w:t>
      </w:r>
    </w:p>
    <w:p w14:paraId="19EAA24E" w14:textId="77777777" w:rsidR="00F020DD" w:rsidRDefault="00246C06">
      <w:pPr>
        <w:pStyle w:val="ListParagraph"/>
        <w:numPr>
          <w:ilvl w:val="1"/>
          <w:numId w:val="76"/>
        </w:numPr>
        <w:spacing w:line="240" w:lineRule="auto"/>
      </w:pPr>
      <w:r>
        <w:t>Training data samples are not quantized, i.e., Float32 is used/represented.</w:t>
      </w:r>
    </w:p>
    <w:p w14:paraId="19EAA24F" w14:textId="77777777" w:rsidR="00F020DD" w:rsidRDefault="00246C06">
      <w:pPr>
        <w:pStyle w:val="ListParagraph"/>
        <w:numPr>
          <w:ilvl w:val="1"/>
          <w:numId w:val="76"/>
        </w:numPr>
        <w:spacing w:line="240" w:lineRule="auto"/>
      </w:pPr>
      <w:r>
        <w:t>1-on-1 joint training is assumed.</w:t>
      </w:r>
    </w:p>
    <w:p w14:paraId="19EAA250" w14:textId="77777777" w:rsidR="00F020DD" w:rsidRDefault="00246C06">
      <w:pPr>
        <w:pStyle w:val="ListParagraph"/>
        <w:numPr>
          <w:ilvl w:val="1"/>
          <w:numId w:val="76"/>
        </w:numPr>
        <w:spacing w:line="240" w:lineRule="auto"/>
      </w:pPr>
      <w:r>
        <w:t>Benchmark is Rel-16 Type II codebook.</w:t>
      </w:r>
    </w:p>
    <w:p w14:paraId="19EAA251" w14:textId="77777777" w:rsidR="00F020DD" w:rsidRDefault="00246C06">
      <w:pPr>
        <w:pStyle w:val="ListParagraph"/>
        <w:numPr>
          <w:ilvl w:val="1"/>
          <w:numId w:val="76"/>
        </w:numPr>
        <w:spacing w:line="240" w:lineRule="auto"/>
      </w:pPr>
      <w:r>
        <w:t>Note: Results refer to Table 5.5-1 of R1-2306061</w:t>
      </w:r>
    </w:p>
    <w:p w14:paraId="19EAA252" w14:textId="77777777" w:rsidR="00F020DD" w:rsidRDefault="00F020DD">
      <w:pPr>
        <w:rPr>
          <w:i/>
          <w:iCs/>
        </w:rPr>
      </w:pPr>
    </w:p>
    <w:p w14:paraId="19EAA253" w14:textId="77777777" w:rsidR="00F020DD" w:rsidRDefault="00246C06">
      <w:r>
        <w:rPr>
          <w:b/>
        </w:rPr>
        <w:t>Observation</w:t>
      </w:r>
      <w:r>
        <w:t xml:space="preserve"> </w:t>
      </w:r>
    </w:p>
    <w:p w14:paraId="19EAA254" w14:textId="77777777" w:rsidR="00F020DD" w:rsidRDefault="00246C06">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19EAA255" w14:textId="77777777" w:rsidR="00F020DD" w:rsidRDefault="00246C06">
      <w:pPr>
        <w:pStyle w:val="ListParagraph"/>
        <w:numPr>
          <w:ilvl w:val="0"/>
          <w:numId w:val="76"/>
        </w:numPr>
        <w:spacing w:line="240" w:lineRule="auto"/>
      </w:pPr>
      <w:r>
        <w:t>For Max rank 1, 3 sources [Nokia, vivo, Fujitsu] observe the performance gain of 0%~20.9%</w:t>
      </w:r>
    </w:p>
    <w:p w14:paraId="19EAA256" w14:textId="77777777" w:rsidR="00F020DD" w:rsidRDefault="00246C06">
      <w:pPr>
        <w:pStyle w:val="ListParagraph"/>
        <w:numPr>
          <w:ilvl w:val="1"/>
          <w:numId w:val="76"/>
        </w:numPr>
        <w:spacing w:line="240" w:lineRule="auto"/>
      </w:pPr>
      <w:r>
        <w:t>3 sources [Nokia, vivo, Fujitsu] observe the performance gain of 2.5%~20.9% at CSI overhead A (small overhead);</w:t>
      </w:r>
    </w:p>
    <w:p w14:paraId="19EAA257" w14:textId="77777777" w:rsidR="00F020DD" w:rsidRDefault="00246C06">
      <w:pPr>
        <w:pStyle w:val="ListParagraph"/>
        <w:numPr>
          <w:ilvl w:val="1"/>
          <w:numId w:val="76"/>
        </w:numPr>
        <w:spacing w:line="240" w:lineRule="auto"/>
      </w:pPr>
      <w:r>
        <w:t>3 sources [Nokia, vivo, Fujitsu] observe the performance gain of 2.3%~17.4% at CSI overhead B (medium overhead);</w:t>
      </w:r>
    </w:p>
    <w:p w14:paraId="19EAA258" w14:textId="77777777" w:rsidR="00F020DD" w:rsidRDefault="00246C06">
      <w:pPr>
        <w:pStyle w:val="ListParagraph"/>
        <w:numPr>
          <w:ilvl w:val="1"/>
          <w:numId w:val="76"/>
        </w:numPr>
        <w:spacing w:line="240" w:lineRule="auto"/>
      </w:pPr>
      <w:r>
        <w:t>3 sources [Nokia, vivo, Fujitsu] observe the performance gain of 0%~6.62% at CSI overhead C (large overhead);</w:t>
      </w:r>
    </w:p>
    <w:p w14:paraId="19EAA259" w14:textId="77777777" w:rsidR="00F020DD" w:rsidRDefault="00246C06">
      <w:pPr>
        <w:pStyle w:val="ListParagraph"/>
        <w:numPr>
          <w:ilvl w:val="0"/>
          <w:numId w:val="76"/>
        </w:numPr>
        <w:spacing w:line="240" w:lineRule="auto"/>
      </w:pPr>
      <w:r>
        <w:t>For Max rank 2, 5 sources [Nokia, vivo, Fujitsu, Qualcomm, Intel] observe the performance gain of -7%~14.9%</w:t>
      </w:r>
    </w:p>
    <w:p w14:paraId="19EAA25A" w14:textId="77777777" w:rsidR="00F020DD" w:rsidRDefault="00246C06">
      <w:pPr>
        <w:pStyle w:val="ListParagraph"/>
        <w:numPr>
          <w:ilvl w:val="1"/>
          <w:numId w:val="76"/>
        </w:numPr>
        <w:spacing w:line="240" w:lineRule="auto"/>
      </w:pPr>
      <w:r>
        <w:t>5 sources [Nokia, vivo, Fujitsu, Qualcomm, Intel] observe the performance gain of 4.1%~14.9% at CSI overhead A (small overhead);</w:t>
      </w:r>
    </w:p>
    <w:p w14:paraId="19EAA25B" w14:textId="77777777" w:rsidR="00F020DD" w:rsidRDefault="00246C06">
      <w:pPr>
        <w:pStyle w:val="ListParagraph"/>
        <w:numPr>
          <w:ilvl w:val="1"/>
          <w:numId w:val="76"/>
        </w:numPr>
        <w:spacing w:line="240" w:lineRule="auto"/>
      </w:pPr>
      <w:r>
        <w:t>5 sources [Nokia, vivo, Fujitsu, Qualcomm, Intel] observe the performance gain of 0.3%~4% at CSI overhead B (medium overhead);</w:t>
      </w:r>
    </w:p>
    <w:p w14:paraId="19EAA25C" w14:textId="77777777" w:rsidR="00F020DD" w:rsidRDefault="00246C06">
      <w:pPr>
        <w:pStyle w:val="ListParagraph"/>
        <w:numPr>
          <w:ilvl w:val="1"/>
          <w:numId w:val="76"/>
        </w:numPr>
        <w:spacing w:line="240" w:lineRule="auto"/>
      </w:pPr>
      <w:r>
        <w:t>5 sources [Nokia, vivo, Fujitsu, Qualcomm, Intel] observe the performance gain of -7%~6.03% at CSI overhead C (large overhead);</w:t>
      </w:r>
    </w:p>
    <w:p w14:paraId="19EAA25D" w14:textId="77777777" w:rsidR="00F020DD" w:rsidRDefault="00246C06">
      <w:pPr>
        <w:pStyle w:val="ListParagraph"/>
        <w:numPr>
          <w:ilvl w:val="1"/>
          <w:numId w:val="7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19EAA25E" w14:textId="77777777" w:rsidR="00F020DD" w:rsidRDefault="00246C06">
      <w:pPr>
        <w:pStyle w:val="ListParagraph"/>
        <w:numPr>
          <w:ilvl w:val="0"/>
          <w:numId w:val="76"/>
        </w:numPr>
        <w:spacing w:line="240" w:lineRule="auto"/>
      </w:pPr>
      <w:r>
        <w:rPr>
          <w:lang w:eastAsia="zh-CN"/>
        </w:rPr>
        <w:t>Note: For Max rank 4, 1 source</w:t>
      </w:r>
      <w:r>
        <w:t xml:space="preserve"> [ZTE] observes gain of 3.59%~6.15% over CSI overhead A</w:t>
      </w:r>
      <w:r>
        <w:rPr>
          <w:lang w:eastAsia="zh-CN"/>
        </w:rPr>
        <w:t>/B/C.</w:t>
      </w:r>
    </w:p>
    <w:p w14:paraId="19EAA25F"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60" w14:textId="77777777" w:rsidR="00F020DD" w:rsidRDefault="00246C06">
      <w:pPr>
        <w:pStyle w:val="ListParagraph"/>
        <w:numPr>
          <w:ilvl w:val="1"/>
          <w:numId w:val="76"/>
        </w:numPr>
        <w:spacing w:line="240" w:lineRule="auto"/>
      </w:pPr>
      <w:r>
        <w:t>Precoding matrix of the current CSI is used as the model input.</w:t>
      </w:r>
    </w:p>
    <w:p w14:paraId="19EAA261" w14:textId="77777777" w:rsidR="00F020DD" w:rsidRDefault="00246C06">
      <w:pPr>
        <w:pStyle w:val="ListParagraph"/>
        <w:numPr>
          <w:ilvl w:val="1"/>
          <w:numId w:val="76"/>
        </w:numPr>
        <w:spacing w:line="240" w:lineRule="auto"/>
      </w:pPr>
      <w:r>
        <w:t>Training data samples are not quantized, i.e., Float32 is used/represented.</w:t>
      </w:r>
    </w:p>
    <w:p w14:paraId="19EAA262" w14:textId="77777777" w:rsidR="00F020DD" w:rsidRDefault="00246C06">
      <w:pPr>
        <w:pStyle w:val="ListParagraph"/>
        <w:numPr>
          <w:ilvl w:val="1"/>
          <w:numId w:val="76"/>
        </w:numPr>
        <w:spacing w:line="240" w:lineRule="auto"/>
      </w:pPr>
      <w:r>
        <w:t>1-on-1 joint training is assumed.</w:t>
      </w:r>
    </w:p>
    <w:p w14:paraId="19EAA263" w14:textId="77777777" w:rsidR="00F020DD" w:rsidRDefault="00246C06">
      <w:pPr>
        <w:pStyle w:val="ListParagraph"/>
        <w:numPr>
          <w:ilvl w:val="1"/>
          <w:numId w:val="76"/>
        </w:numPr>
        <w:spacing w:line="240" w:lineRule="auto"/>
      </w:pPr>
      <w:r>
        <w:t>Benchmark is Rel-16 Type II codebook.</w:t>
      </w:r>
    </w:p>
    <w:p w14:paraId="19EAA264" w14:textId="77777777" w:rsidR="00F020DD" w:rsidRDefault="00246C06">
      <w:pPr>
        <w:pStyle w:val="ListParagraph"/>
        <w:numPr>
          <w:ilvl w:val="1"/>
          <w:numId w:val="76"/>
        </w:numPr>
        <w:spacing w:line="240" w:lineRule="auto"/>
      </w:pPr>
      <w:r>
        <w:t>Note: Results refer to Table 5.5-2 of R1-2306061</w:t>
      </w:r>
    </w:p>
    <w:p w14:paraId="19EAA265" w14:textId="77777777" w:rsidR="00F020DD" w:rsidRDefault="00F020DD">
      <w:pPr>
        <w:rPr>
          <w:i/>
          <w:iCs/>
        </w:rPr>
      </w:pPr>
    </w:p>
    <w:p w14:paraId="19EAA266" w14:textId="77777777" w:rsidR="00F020DD" w:rsidRDefault="00246C06">
      <w:pPr>
        <w:rPr>
          <w:b/>
          <w:highlight w:val="green"/>
          <w:lang w:eastAsia="zh-CN"/>
        </w:rPr>
      </w:pPr>
      <w:r>
        <w:rPr>
          <w:b/>
          <w:highlight w:val="green"/>
          <w:lang w:eastAsia="zh-CN"/>
        </w:rPr>
        <w:t>Agreement</w:t>
      </w:r>
    </w:p>
    <w:p w14:paraId="19EAA267" w14:textId="77777777" w:rsidR="00F020DD" w:rsidRDefault="00246C06">
      <w:pPr>
        <w:rPr>
          <w:szCs w:val="20"/>
          <w:lang w:eastAsia="zh-CN"/>
        </w:rPr>
      </w:pPr>
      <w:r>
        <w:rPr>
          <w:lang w:eastAsia="zh-CN"/>
        </w:rPr>
        <w:t xml:space="preserve">For the evaluation of the R16 </w:t>
      </w:r>
      <w:proofErr w:type="spellStart"/>
      <w:r>
        <w:rPr>
          <w:lang w:eastAsia="zh-CN"/>
        </w:rPr>
        <w:t>eType</w:t>
      </w:r>
      <w:proofErr w:type="spellEnd"/>
      <w:r>
        <w:rPr>
          <w:lang w:eastAsia="zh-CN"/>
        </w:rPr>
        <w:t xml:space="preserv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 xml:space="preserve">new values of </w:t>
      </w:r>
      <w:proofErr w:type="spellStart"/>
      <w:r>
        <w:t>eType</w:t>
      </w:r>
      <w:proofErr w:type="spellEnd"/>
      <w:r>
        <w:t xml:space="preserv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19EAA268" w14:textId="77777777" w:rsidR="00F020DD" w:rsidRDefault="00246C06">
      <w:pPr>
        <w:pStyle w:val="ListParagraph"/>
        <w:numPr>
          <w:ilvl w:val="0"/>
          <w:numId w:val="76"/>
        </w:numPr>
        <w:spacing w:after="0" w:line="240" w:lineRule="auto"/>
        <w:rPr>
          <w:lang w:eastAsia="zh-CN"/>
        </w:rPr>
      </w:pPr>
      <w:r>
        <w:rPr>
          <w:szCs w:val="20"/>
          <w:lang w:eastAsia="zh-CN"/>
        </w:rPr>
        <w:t>Note: it has been agreed that Float32 is adopted as the baseline/upper-bound of performance comparison.</w:t>
      </w:r>
    </w:p>
    <w:p w14:paraId="19EAA269" w14:textId="77777777" w:rsidR="00F020DD" w:rsidRDefault="00F020DD">
      <w:pPr>
        <w:rPr>
          <w:i/>
          <w:iCs/>
        </w:rPr>
      </w:pPr>
    </w:p>
    <w:p w14:paraId="19EAA26A" w14:textId="77777777" w:rsidR="00F020DD" w:rsidRDefault="00246C06">
      <w:pPr>
        <w:rPr>
          <w:b/>
        </w:rPr>
      </w:pPr>
      <w:r>
        <w:rPr>
          <w:b/>
        </w:rPr>
        <w:t xml:space="preserve">Observation </w:t>
      </w:r>
    </w:p>
    <w:p w14:paraId="19EAA26B" w14:textId="77777777" w:rsidR="00F020DD" w:rsidRDefault="00246C06">
      <w:r>
        <w:lastRenderedPageBreak/>
        <w:t xml:space="preserve">For the generalization verification of AI/ML based CSI compression over various carrier frequencies, till the RAN1#113 meeting, compared to the generalization Case 1 where the AI/ML model is trained with dataset subject to a certain carrier </w:t>
      </w:r>
      <w:proofErr w:type="spellStart"/>
      <w:r>
        <w:t>frequency#B</w:t>
      </w:r>
      <w:proofErr w:type="spellEnd"/>
      <w:r>
        <w:t xml:space="preserve"> and applied for inference with a same carrier </w:t>
      </w:r>
      <w:proofErr w:type="spellStart"/>
      <w:r>
        <w:t>frequency#B</w:t>
      </w:r>
      <w:proofErr w:type="spellEnd"/>
      <w:r>
        <w:t>,</w:t>
      </w:r>
    </w:p>
    <w:p w14:paraId="19EAA26C" w14:textId="77777777" w:rsidR="00F020DD" w:rsidRDefault="00246C06">
      <w:pPr>
        <w:pStyle w:val="ListParagraph"/>
        <w:numPr>
          <w:ilvl w:val="0"/>
          <w:numId w:val="76"/>
        </w:numPr>
        <w:spacing w:line="240" w:lineRule="auto"/>
      </w:pPr>
      <w:r>
        <w:t>For generalization Case 2, generalized performance may be achieved in general</w:t>
      </w:r>
    </w:p>
    <w:p w14:paraId="19EAA26D" w14:textId="77777777" w:rsidR="00F020DD" w:rsidRDefault="00246C06">
      <w:pPr>
        <w:pStyle w:val="ListParagraph"/>
        <w:numPr>
          <w:ilvl w:val="1"/>
          <w:numId w:val="76"/>
        </w:numPr>
        <w:spacing w:line="240" w:lineRule="auto"/>
      </w:pPr>
      <w:r>
        <w:t xml:space="preserve">If carrier </w:t>
      </w:r>
      <w:proofErr w:type="spellStart"/>
      <w:r>
        <w:t>frequency#A</w:t>
      </w:r>
      <w:proofErr w:type="spellEnd"/>
      <w:r>
        <w:t xml:space="preserve"> is 3.5/4GHz &amp; carrier </w:t>
      </w:r>
      <w:proofErr w:type="spellStart"/>
      <w:r>
        <w:t>frequency#B</w:t>
      </w:r>
      <w:proofErr w:type="spellEnd"/>
      <w:r>
        <w:t xml:space="preserve"> is 2GHz, 3 sources [NTT DOCOMO, Nokia, MediaTek] observe generalized performance of less than -1.72% degradation.</w:t>
      </w:r>
    </w:p>
    <w:p w14:paraId="19EAA26E" w14:textId="77777777" w:rsidR="00F020DD" w:rsidRDefault="00246C06">
      <w:pPr>
        <w:pStyle w:val="ListParagraph"/>
        <w:numPr>
          <w:ilvl w:val="1"/>
          <w:numId w:val="76"/>
        </w:numPr>
        <w:spacing w:line="240" w:lineRule="auto"/>
      </w:pPr>
      <w:r>
        <w:t xml:space="preserve">If carrier </w:t>
      </w:r>
      <w:proofErr w:type="spellStart"/>
      <w:r>
        <w:t>frequency#A</w:t>
      </w:r>
      <w:proofErr w:type="spellEnd"/>
      <w:r>
        <w:t xml:space="preserve"> is 2GHz &amp; carrier </w:t>
      </w:r>
      <w:proofErr w:type="spellStart"/>
      <w:r>
        <w:t>frequency#B</w:t>
      </w:r>
      <w:proofErr w:type="spellEnd"/>
      <w:r>
        <w:t xml:space="preserve"> is 3.5/4GHz, 4 sources [NTT DOCOMO, Nokia, vivo, MediaTek] observe generalized performance of less than -1% degradation or positive gain.</w:t>
      </w:r>
    </w:p>
    <w:p w14:paraId="19EAA26F" w14:textId="77777777" w:rsidR="00F020DD" w:rsidRDefault="00246C06">
      <w:pPr>
        <w:pStyle w:val="ListParagraph"/>
        <w:numPr>
          <w:ilvl w:val="2"/>
          <w:numId w:val="76"/>
        </w:numPr>
        <w:spacing w:line="240" w:lineRule="auto"/>
      </w:pPr>
      <w:r>
        <w:t>Note: 1 source [Nokia] observes significant degradations of -6.6%.</w:t>
      </w:r>
    </w:p>
    <w:p w14:paraId="19EAA270" w14:textId="77777777" w:rsidR="00F020DD" w:rsidRDefault="00246C06">
      <w:pPr>
        <w:pStyle w:val="ListParagraph"/>
        <w:numPr>
          <w:ilvl w:val="0"/>
          <w:numId w:val="76"/>
        </w:numPr>
        <w:spacing w:line="240" w:lineRule="auto"/>
      </w:pPr>
      <w:r>
        <w:t xml:space="preserve">For generalization Case 3, generalized performance of the AI/ML model may be achieved (0%~-0.8% loss or positive gain) for carrier </w:t>
      </w:r>
      <w:proofErr w:type="spellStart"/>
      <w:r>
        <w:t>frequency#B</w:t>
      </w:r>
      <w:proofErr w:type="spellEnd"/>
      <w:r>
        <w:t xml:space="preserve"> subject to any of 2GHz and 3.5/4GHz, if the training dataset is constructed with data samples subject to multiple carrier frequencies including carrier </w:t>
      </w:r>
      <w:proofErr w:type="spellStart"/>
      <w:r>
        <w:t>frequency#B</w:t>
      </w:r>
      <w:proofErr w:type="spellEnd"/>
      <w:r>
        <w:t>, as observed by 4 sources [NTT DOCOMO, Nokia, vivo, MediaTek].</w:t>
      </w:r>
    </w:p>
    <w:p w14:paraId="19EAA271" w14:textId="77777777" w:rsidR="00F020DD" w:rsidRDefault="00246C06">
      <w:pPr>
        <w:pStyle w:val="ListParagraph"/>
        <w:numPr>
          <w:ilvl w:val="1"/>
          <w:numId w:val="76"/>
        </w:numPr>
        <w:spacing w:line="240" w:lineRule="auto"/>
      </w:pPr>
      <w:r>
        <w:t>Minor loss (0%~-0.8%) are observed by 3 sources [Nokia, vivo, MediaTek].</w:t>
      </w:r>
    </w:p>
    <w:p w14:paraId="19EAA272" w14:textId="77777777" w:rsidR="00F020DD" w:rsidRDefault="00246C06">
      <w:pPr>
        <w:pStyle w:val="ListParagraph"/>
        <w:numPr>
          <w:ilvl w:val="1"/>
          <w:numId w:val="76"/>
        </w:numPr>
        <w:spacing w:line="240" w:lineRule="auto"/>
      </w:pPr>
      <w:r>
        <w:t>Positive gains are observed by 4 sources [NTT DOCOMO, Nokia, vivo, MediaTek].</w:t>
      </w:r>
    </w:p>
    <w:p w14:paraId="19EAA273" w14:textId="77777777" w:rsidR="00F020DD" w:rsidRDefault="00246C06">
      <w:pPr>
        <w:pStyle w:val="ListParagraph"/>
        <w:numPr>
          <w:ilvl w:val="1"/>
          <w:numId w:val="76"/>
        </w:numPr>
        <w:spacing w:line="240" w:lineRule="auto"/>
      </w:pPr>
      <w:r>
        <w:t xml:space="preserve">Note: Significant degradations of up to -4.9% are still observed by 1 source [Nokia] for carrier </w:t>
      </w:r>
      <w:proofErr w:type="spellStart"/>
      <w:r>
        <w:t>frequency#B</w:t>
      </w:r>
      <w:proofErr w:type="spellEnd"/>
      <w:r>
        <w:t xml:space="preserve"> subject to 3.5/4GHz</w:t>
      </w:r>
    </w:p>
    <w:p w14:paraId="19EAA274"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75" w14:textId="77777777" w:rsidR="00F020DD" w:rsidRDefault="00246C06">
      <w:pPr>
        <w:pStyle w:val="ListParagraph"/>
        <w:numPr>
          <w:ilvl w:val="1"/>
          <w:numId w:val="76"/>
        </w:numPr>
        <w:spacing w:line="240" w:lineRule="auto"/>
      </w:pPr>
      <w:r>
        <w:t>Precoding matrix is used as the model input.</w:t>
      </w:r>
    </w:p>
    <w:p w14:paraId="19EAA276" w14:textId="77777777" w:rsidR="00F020DD" w:rsidRDefault="00246C06">
      <w:pPr>
        <w:pStyle w:val="ListParagraph"/>
        <w:numPr>
          <w:ilvl w:val="1"/>
          <w:numId w:val="76"/>
        </w:numPr>
        <w:spacing w:line="240" w:lineRule="auto"/>
      </w:pPr>
      <w:r>
        <w:t>Training data samples are not quantized, i.e., Float32 is used/represented.</w:t>
      </w:r>
    </w:p>
    <w:p w14:paraId="19EAA277" w14:textId="77777777" w:rsidR="00F020DD" w:rsidRDefault="00246C06">
      <w:pPr>
        <w:pStyle w:val="ListParagraph"/>
        <w:numPr>
          <w:ilvl w:val="1"/>
          <w:numId w:val="76"/>
        </w:numPr>
        <w:spacing w:line="240" w:lineRule="auto"/>
      </w:pPr>
      <w:r>
        <w:t>1-on-1 joint training is assumed.</w:t>
      </w:r>
    </w:p>
    <w:p w14:paraId="19EAA278" w14:textId="77777777" w:rsidR="00F020DD" w:rsidRDefault="00246C06">
      <w:pPr>
        <w:pStyle w:val="ListParagraph"/>
        <w:numPr>
          <w:ilvl w:val="1"/>
          <w:numId w:val="76"/>
        </w:numPr>
        <w:spacing w:line="240" w:lineRule="auto"/>
      </w:pPr>
      <w:r>
        <w:t>The performance metric is SGCS in linear value for layer 1.</w:t>
      </w:r>
    </w:p>
    <w:p w14:paraId="19EAA279" w14:textId="77777777" w:rsidR="00F020DD" w:rsidRDefault="00246C06">
      <w:pPr>
        <w:pStyle w:val="ListParagraph"/>
        <w:numPr>
          <w:ilvl w:val="1"/>
          <w:numId w:val="76"/>
        </w:numPr>
        <w:spacing w:line="240" w:lineRule="auto"/>
      </w:pPr>
      <w:r>
        <w:rPr>
          <w:lang w:eastAsia="zh-CN"/>
        </w:rPr>
        <w:t>Antenna layouts are assumed as the same over the different frequency carriers.</w:t>
      </w:r>
    </w:p>
    <w:p w14:paraId="19EAA27A" w14:textId="77777777" w:rsidR="00F020DD" w:rsidRDefault="00246C06">
      <w:pPr>
        <w:pStyle w:val="ListParagraph"/>
        <w:numPr>
          <w:ilvl w:val="1"/>
          <w:numId w:val="76"/>
        </w:numPr>
        <w:spacing w:line="240" w:lineRule="auto"/>
      </w:pPr>
      <w:r>
        <w:t>Note: Results refer to Table 5.5-3 of R1-2306061</w:t>
      </w:r>
    </w:p>
    <w:p w14:paraId="19EAA27B" w14:textId="77777777" w:rsidR="00F020DD" w:rsidRDefault="00F020DD">
      <w:pPr>
        <w:rPr>
          <w:i/>
          <w:iCs/>
        </w:rPr>
      </w:pPr>
    </w:p>
    <w:p w14:paraId="19EAA27C" w14:textId="77777777" w:rsidR="00F020DD" w:rsidRDefault="00246C06">
      <w:pPr>
        <w:rPr>
          <w:b/>
          <w:highlight w:val="darkYellow"/>
          <w:lang w:eastAsia="zh-CN"/>
        </w:rPr>
      </w:pPr>
      <w:r>
        <w:rPr>
          <w:b/>
          <w:highlight w:val="darkYellow"/>
          <w:lang w:eastAsia="zh-CN"/>
        </w:rPr>
        <w:t>Working Assumption</w:t>
      </w:r>
    </w:p>
    <w:p w14:paraId="19EAA27D" w14:textId="77777777" w:rsidR="00F020DD" w:rsidRDefault="00246C06">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F020DD" w14:paraId="19EAA280"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19EAA27E" w14:textId="77777777" w:rsidR="00F020DD" w:rsidRDefault="00246C06">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19EAA27F" w14:textId="77777777" w:rsidR="00F020DD" w:rsidRDefault="00246C06">
            <w:pPr>
              <w:jc w:val="center"/>
              <w:rPr>
                <w:bCs/>
                <w:szCs w:val="20"/>
                <w:lang w:eastAsia="zh-CN"/>
              </w:rPr>
            </w:pPr>
            <w:r>
              <w:rPr>
                <w:bCs/>
                <w:szCs w:val="20"/>
                <w:lang w:eastAsia="zh-CN"/>
              </w:rPr>
              <w:t>Input type</w:t>
            </w:r>
          </w:p>
        </w:tc>
      </w:tr>
      <w:tr w:rsidR="00F020DD" w14:paraId="19EAA283"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9EAA281" w14:textId="77777777" w:rsidR="00F020DD" w:rsidRDefault="00F020D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9EAA282" w14:textId="77777777" w:rsidR="00F020DD" w:rsidRDefault="00246C06">
            <w:pPr>
              <w:jc w:val="center"/>
              <w:rPr>
                <w:bCs/>
                <w:szCs w:val="20"/>
                <w:lang w:eastAsia="zh-CN"/>
              </w:rPr>
            </w:pPr>
            <w:r>
              <w:rPr>
                <w:bCs/>
                <w:szCs w:val="20"/>
                <w:lang w:eastAsia="zh-CN"/>
              </w:rPr>
              <w:t>Output type</w:t>
            </w:r>
          </w:p>
        </w:tc>
      </w:tr>
      <w:tr w:rsidR="00F020DD" w14:paraId="19EAA286"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9EAA284" w14:textId="77777777" w:rsidR="00F020DD" w:rsidRDefault="00F020D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9EAA285" w14:textId="77777777" w:rsidR="00F020DD" w:rsidRDefault="00246C06">
            <w:pPr>
              <w:jc w:val="center"/>
              <w:rPr>
                <w:bCs/>
                <w:szCs w:val="20"/>
                <w:lang w:eastAsia="zh-CN"/>
              </w:rPr>
            </w:pPr>
            <w:r>
              <w:rPr>
                <w:bCs/>
                <w:szCs w:val="20"/>
                <w:lang w:eastAsia="zh-CN"/>
              </w:rPr>
              <w:t>Quantization /dequantization method</w:t>
            </w:r>
          </w:p>
        </w:tc>
      </w:tr>
      <w:tr w:rsidR="00F020DD" w14:paraId="19EAA289"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9EAA287" w14:textId="77777777" w:rsidR="00F020DD" w:rsidRDefault="00F020D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9EAA288" w14:textId="77777777" w:rsidR="00F020DD" w:rsidRDefault="00246C06">
            <w:pPr>
              <w:jc w:val="center"/>
              <w:rPr>
                <w:bCs/>
                <w:szCs w:val="20"/>
                <w:lang w:eastAsia="zh-CN"/>
              </w:rPr>
            </w:pPr>
            <w:r>
              <w:rPr>
                <w:bCs/>
                <w:szCs w:val="20"/>
                <w:lang w:eastAsia="zh-CN"/>
              </w:rPr>
              <w:t>Rank/layer adaptation settings for rank&gt;1</w:t>
            </w:r>
          </w:p>
        </w:tc>
      </w:tr>
      <w:tr w:rsidR="00F020DD" w14:paraId="19EAA28C"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9EAA28A" w14:textId="77777777" w:rsidR="00F020DD" w:rsidRDefault="00F020DD">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19EAA28B" w14:textId="77777777" w:rsidR="00F020DD" w:rsidRDefault="00246C06">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19EAA28D" w14:textId="77777777" w:rsidR="00F020DD" w:rsidRDefault="00F020DD">
      <w:pPr>
        <w:rPr>
          <w:i/>
          <w:iCs/>
        </w:rPr>
      </w:pPr>
    </w:p>
    <w:p w14:paraId="19EAA28E" w14:textId="77777777" w:rsidR="00F020DD" w:rsidRDefault="00246C06">
      <w:pPr>
        <w:rPr>
          <w:b/>
        </w:rPr>
      </w:pPr>
      <w:r>
        <w:rPr>
          <w:b/>
        </w:rPr>
        <w:t>Observation</w:t>
      </w:r>
    </w:p>
    <w:p w14:paraId="19EAA28F" w14:textId="77777777" w:rsidR="00F020DD" w:rsidRDefault="00246C06">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19EAA290" w14:textId="77777777" w:rsidR="00F020DD" w:rsidRDefault="00246C06">
      <w:pPr>
        <w:pStyle w:val="ListParagraph"/>
        <w:numPr>
          <w:ilvl w:val="0"/>
          <w:numId w:val="76"/>
        </w:numPr>
        <w:spacing w:line="240" w:lineRule="auto"/>
      </w:pPr>
      <w:r>
        <w:lastRenderedPageBreak/>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19EAA291" w14:textId="77777777" w:rsidR="00F020DD" w:rsidRDefault="00246C06">
      <w:pPr>
        <w:pStyle w:val="ListParagraph"/>
        <w:numPr>
          <w:ilvl w:val="1"/>
          <w:numId w:val="7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5 sources [Ericsson, Nokia, </w:t>
      </w:r>
      <w:proofErr w:type="spellStart"/>
      <w:r>
        <w:t>ZTE</w:t>
      </w:r>
      <w:r>
        <w:t>，</w:t>
      </w:r>
      <w:r>
        <w:t>Fujitsu</w:t>
      </w:r>
      <w:proofErr w:type="spellEnd"/>
      <w:r>
        <w:t>, Samsung] observe -0%~-0.5% degradation, 6 sources [Nokia, Qualcomm, ZTE, CATT, vivo, Samsung] observe -0.5%~-1% degradation, and 2 sources [Nokia, ZTE] observe -1%~-1.3% degradation.</w:t>
      </w:r>
    </w:p>
    <w:p w14:paraId="19EAA292" w14:textId="77777777" w:rsidR="00F020DD" w:rsidRDefault="00246C06">
      <w:pPr>
        <w:pStyle w:val="ListParagraph"/>
        <w:numPr>
          <w:ilvl w:val="1"/>
          <w:numId w:val="76"/>
        </w:numPr>
        <w:spacing w:line="240" w:lineRule="auto"/>
      </w:pPr>
      <w:r>
        <w:rPr>
          <w:bCs/>
          <w:szCs w:val="20"/>
        </w:rPr>
        <w:t>For the case where the shared output of the Network side CSI generation part is before quantization</w:t>
      </w:r>
      <w:r>
        <w:t>, 3 sources [Huawei, Apple, CMCC] observe -0%~-0.8% degradation.</w:t>
      </w:r>
    </w:p>
    <w:p w14:paraId="19EAA293" w14:textId="77777777" w:rsidR="00F020DD" w:rsidRDefault="00246C06">
      <w:pPr>
        <w:pStyle w:val="ListParagraph"/>
        <w:numPr>
          <w:ilvl w:val="0"/>
          <w:numId w:val="76"/>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19EAA294" w14:textId="77777777" w:rsidR="00F020DD" w:rsidRDefault="00246C06">
      <w:pPr>
        <w:pStyle w:val="ListParagraph"/>
        <w:numPr>
          <w:ilvl w:val="1"/>
          <w:numId w:val="7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19EAA295" w14:textId="77777777" w:rsidR="00F020DD" w:rsidRDefault="00246C06">
      <w:pPr>
        <w:pStyle w:val="ListParagraph"/>
        <w:numPr>
          <w:ilvl w:val="1"/>
          <w:numId w:val="76"/>
        </w:numPr>
        <w:spacing w:line="240" w:lineRule="auto"/>
      </w:pPr>
      <w:r>
        <w:t>If the backbone of the UE part model is more capable than the NW part model, 1 source [ZTE] observes -0.08%~-0.64% degradation.</w:t>
      </w:r>
    </w:p>
    <w:p w14:paraId="19EAA296" w14:textId="77777777" w:rsidR="00F020DD" w:rsidRDefault="00246C06">
      <w:pPr>
        <w:pStyle w:val="ListParagraph"/>
        <w:numPr>
          <w:ilvl w:val="0"/>
          <w:numId w:val="7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EAA297"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98" w14:textId="77777777" w:rsidR="00F020DD" w:rsidRDefault="00246C06">
      <w:pPr>
        <w:pStyle w:val="ListParagraph"/>
        <w:numPr>
          <w:ilvl w:val="1"/>
          <w:numId w:val="76"/>
        </w:numPr>
        <w:spacing w:line="240" w:lineRule="auto"/>
      </w:pPr>
      <w:r>
        <w:t>Precoding matrix is used as the model input.</w:t>
      </w:r>
    </w:p>
    <w:p w14:paraId="19EAA299" w14:textId="77777777" w:rsidR="00F020DD" w:rsidRDefault="00246C06">
      <w:pPr>
        <w:pStyle w:val="ListParagraph"/>
        <w:numPr>
          <w:ilvl w:val="1"/>
          <w:numId w:val="76"/>
        </w:numPr>
        <w:spacing w:line="240" w:lineRule="auto"/>
      </w:pPr>
      <w:r>
        <w:t>Training data samples are not quantized, i.e., Float32 is used/represented.</w:t>
      </w:r>
    </w:p>
    <w:p w14:paraId="19EAA29A" w14:textId="77777777" w:rsidR="00F020DD" w:rsidRDefault="00246C06">
      <w:pPr>
        <w:pStyle w:val="ListParagraph"/>
        <w:numPr>
          <w:ilvl w:val="1"/>
          <w:numId w:val="76"/>
        </w:numPr>
        <w:spacing w:line="240" w:lineRule="auto"/>
      </w:pPr>
      <w:r>
        <w:t>The performance metric is SGCS for Layer 1/2.</w:t>
      </w:r>
    </w:p>
    <w:p w14:paraId="19EAA29B" w14:textId="77777777" w:rsidR="00F020DD" w:rsidRDefault="00246C06">
      <w:pPr>
        <w:pStyle w:val="ListParagraph"/>
        <w:numPr>
          <w:ilvl w:val="1"/>
          <w:numId w:val="76"/>
        </w:numPr>
        <w:spacing w:line="240" w:lineRule="auto"/>
      </w:pPr>
      <w:r>
        <w:t>Same size of training dataset for benchmark, NW part training and the UE part training</w:t>
      </w:r>
    </w:p>
    <w:p w14:paraId="19EAA29C" w14:textId="77777777" w:rsidR="00F020DD" w:rsidRDefault="00246C06">
      <w:pPr>
        <w:pStyle w:val="ListParagraph"/>
        <w:numPr>
          <w:ilvl w:val="1"/>
          <w:numId w:val="76"/>
        </w:numPr>
        <w:spacing w:line="240" w:lineRule="auto"/>
      </w:pPr>
      <w:r>
        <w:t xml:space="preserve">Same pair of NW part model and UE part model between 1-on-1 joint training and </w:t>
      </w:r>
      <w:r>
        <w:rPr>
          <w:bCs/>
        </w:rPr>
        <w:t>NW first separate training</w:t>
      </w:r>
      <w:r>
        <w:t>.</w:t>
      </w:r>
    </w:p>
    <w:p w14:paraId="19EAA29D" w14:textId="77777777" w:rsidR="00F020DD" w:rsidRDefault="00246C06">
      <w:pPr>
        <w:pStyle w:val="ListParagraph"/>
        <w:numPr>
          <w:ilvl w:val="1"/>
          <w:numId w:val="76"/>
        </w:numPr>
        <w:spacing w:line="240" w:lineRule="auto"/>
      </w:pPr>
      <w:r>
        <w:rPr>
          <w:lang w:eastAsia="zh-CN"/>
        </w:rPr>
        <w:t>Quantization/dequantization method/parameters between NW side and UE side are aligned.</w:t>
      </w:r>
    </w:p>
    <w:p w14:paraId="19EAA29E" w14:textId="77777777" w:rsidR="00F020DD" w:rsidRDefault="00246C06">
      <w:pPr>
        <w:pStyle w:val="ListParagraph"/>
        <w:numPr>
          <w:ilvl w:val="1"/>
          <w:numId w:val="76"/>
        </w:numPr>
        <w:spacing w:line="240" w:lineRule="auto"/>
      </w:pPr>
      <w:r>
        <w:t>Note: Results refer to Table 5.6-1 of R1-2306062</w:t>
      </w:r>
    </w:p>
    <w:p w14:paraId="19EAA29F" w14:textId="77777777" w:rsidR="00F020DD" w:rsidRDefault="00F020DD">
      <w:pPr>
        <w:rPr>
          <w:i/>
          <w:iCs/>
        </w:rPr>
      </w:pPr>
    </w:p>
    <w:p w14:paraId="19EAA2A0" w14:textId="77777777" w:rsidR="00F020DD" w:rsidRDefault="00246C06">
      <w:pPr>
        <w:rPr>
          <w:rFonts w:eastAsia="等线"/>
          <w:lang w:eastAsia="zh-CN"/>
        </w:rPr>
      </w:pPr>
      <w:r>
        <w:rPr>
          <w:rFonts w:eastAsia="等线"/>
          <w:lang w:eastAsia="zh-CN"/>
        </w:rPr>
        <w:t>Observation</w:t>
      </w:r>
    </w:p>
    <w:p w14:paraId="19EAA2A1" w14:textId="77777777" w:rsidR="00F020DD" w:rsidRDefault="00246C06">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19EAA2A2" w14:textId="77777777" w:rsidR="00F020DD" w:rsidRDefault="00246C06">
      <w:pPr>
        <w:pStyle w:val="ListParagraph"/>
        <w:numPr>
          <w:ilvl w:val="0"/>
          <w:numId w:val="76"/>
        </w:numPr>
        <w:spacing w:line="240" w:lineRule="auto"/>
      </w:pPr>
      <w:r>
        <w:t>If the dataset#2 is appropriately selected, minor additional performance degradation can be achieved, as -0%~-0.55% gap is observed from 2 sources [Huawei, CMCC].</w:t>
      </w:r>
    </w:p>
    <w:p w14:paraId="19EAA2A3" w14:textId="77777777" w:rsidR="00F020DD" w:rsidRDefault="00246C06">
      <w:pPr>
        <w:pStyle w:val="ListParagraph"/>
        <w:numPr>
          <w:ilvl w:val="0"/>
          <w:numId w:val="76"/>
        </w:numPr>
        <w:spacing w:line="240" w:lineRule="auto"/>
      </w:pPr>
      <w:r>
        <w:t>If the dataset#2 has a significantly reduced size compared to dataset#1, moderate/significant additional performance degradation may occur, as -0.55%~-8.41% gap is observed from 2 sources [CMCC, vivo].</w:t>
      </w:r>
    </w:p>
    <w:p w14:paraId="19EAA2A4" w14:textId="77777777" w:rsidR="00F020DD" w:rsidRDefault="00246C06">
      <w:pPr>
        <w:pStyle w:val="ListParagraph"/>
        <w:numPr>
          <w:ilvl w:val="0"/>
          <w:numId w:val="7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EAA2A5"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A6" w14:textId="77777777" w:rsidR="00F020DD" w:rsidRDefault="00246C06">
      <w:pPr>
        <w:pStyle w:val="ListParagraph"/>
        <w:numPr>
          <w:ilvl w:val="1"/>
          <w:numId w:val="76"/>
        </w:numPr>
        <w:spacing w:line="240" w:lineRule="auto"/>
      </w:pPr>
      <w:r>
        <w:t>Precoding matrix is used as the model input.</w:t>
      </w:r>
    </w:p>
    <w:p w14:paraId="19EAA2A7" w14:textId="77777777" w:rsidR="00F020DD" w:rsidRDefault="00246C06">
      <w:pPr>
        <w:pStyle w:val="ListParagraph"/>
        <w:numPr>
          <w:ilvl w:val="1"/>
          <w:numId w:val="76"/>
        </w:numPr>
        <w:spacing w:line="240" w:lineRule="auto"/>
      </w:pPr>
      <w:r>
        <w:t>Training data samples are not quantized, i.e., Float32 is used/represented.</w:t>
      </w:r>
    </w:p>
    <w:p w14:paraId="19EAA2A8" w14:textId="77777777" w:rsidR="00F020DD" w:rsidRDefault="00246C06">
      <w:pPr>
        <w:pStyle w:val="ListParagraph"/>
        <w:numPr>
          <w:ilvl w:val="1"/>
          <w:numId w:val="76"/>
        </w:numPr>
        <w:spacing w:line="240" w:lineRule="auto"/>
      </w:pPr>
      <w:r>
        <w:t>The performance metric is SGCS for Layer 1/2.</w:t>
      </w:r>
    </w:p>
    <w:p w14:paraId="19EAA2A9" w14:textId="77777777" w:rsidR="00F020DD" w:rsidRDefault="00246C06">
      <w:pPr>
        <w:pStyle w:val="ListParagraph"/>
        <w:numPr>
          <w:ilvl w:val="1"/>
          <w:numId w:val="76"/>
        </w:numPr>
        <w:spacing w:line="240" w:lineRule="auto"/>
      </w:pPr>
      <w:r>
        <w:t>Note: Results refer to Table 5.6-2 of R1-2306062</w:t>
      </w:r>
    </w:p>
    <w:p w14:paraId="19EAA2AA" w14:textId="77777777" w:rsidR="00F020DD" w:rsidRDefault="00F020DD">
      <w:pPr>
        <w:rPr>
          <w:i/>
          <w:iCs/>
        </w:rPr>
      </w:pPr>
    </w:p>
    <w:p w14:paraId="19EAA2AB" w14:textId="77777777" w:rsidR="00F020DD" w:rsidRDefault="00F020DD">
      <w:pPr>
        <w:rPr>
          <w:i/>
          <w:iCs/>
        </w:rPr>
      </w:pPr>
    </w:p>
    <w:p w14:paraId="19EAA2AC" w14:textId="77777777" w:rsidR="00F020DD" w:rsidRDefault="00246C06">
      <w:pPr>
        <w:rPr>
          <w:b/>
        </w:rPr>
      </w:pPr>
      <w:r>
        <w:rPr>
          <w:b/>
        </w:rPr>
        <w:lastRenderedPageBreak/>
        <w:t xml:space="preserve">Observation </w:t>
      </w:r>
    </w:p>
    <w:p w14:paraId="19EAA2AD" w14:textId="77777777" w:rsidR="00F020DD" w:rsidRDefault="00246C06">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19EAA2AE" w14:textId="77777777" w:rsidR="00F020DD" w:rsidRDefault="00246C06">
      <w:pPr>
        <w:pStyle w:val="ListParagraph"/>
        <w:numPr>
          <w:ilvl w:val="0"/>
          <w:numId w:val="7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9EAA2AF" w14:textId="77777777" w:rsidR="00F020DD" w:rsidRDefault="00246C06">
      <w:pPr>
        <w:pStyle w:val="ListParagraph"/>
        <w:numPr>
          <w:ilvl w:val="1"/>
          <w:numId w:val="7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19EAA2B0" w14:textId="77777777" w:rsidR="00F020DD" w:rsidRDefault="00246C06">
      <w:pPr>
        <w:pStyle w:val="ListParagraph"/>
        <w:numPr>
          <w:ilvl w:val="1"/>
          <w:numId w:val="7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19EAA2B1" w14:textId="77777777" w:rsidR="00F020DD" w:rsidRDefault="00246C06">
      <w:pPr>
        <w:pStyle w:val="ListParagraph"/>
        <w:numPr>
          <w:ilvl w:val="0"/>
          <w:numId w:val="76"/>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19EAA2B2" w14:textId="77777777" w:rsidR="00F020DD" w:rsidRDefault="00246C06">
      <w:pPr>
        <w:pStyle w:val="ListParagraph"/>
        <w:numPr>
          <w:ilvl w:val="1"/>
          <w:numId w:val="7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19EAA2B3" w14:textId="77777777" w:rsidR="00F020DD" w:rsidRDefault="00246C06">
      <w:pPr>
        <w:pStyle w:val="ListParagraph"/>
        <w:numPr>
          <w:ilvl w:val="1"/>
          <w:numId w:val="76"/>
        </w:numPr>
        <w:spacing w:line="240" w:lineRule="auto"/>
      </w:pPr>
      <w:r>
        <w:t>If the backbone of the NW part model is more capable than the UE part model, 1 source [ZTE] observes -0.73%~-1.74% degradation.</w:t>
      </w:r>
    </w:p>
    <w:p w14:paraId="19EAA2B4" w14:textId="77777777" w:rsidR="00F020DD" w:rsidRDefault="00246C06">
      <w:pPr>
        <w:pStyle w:val="ListParagraph"/>
        <w:numPr>
          <w:ilvl w:val="0"/>
          <w:numId w:val="7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9EAA2B5" w14:textId="77777777" w:rsidR="00F020DD" w:rsidRDefault="00246C06">
      <w:pPr>
        <w:pStyle w:val="ListParagraph"/>
        <w:numPr>
          <w:ilvl w:val="0"/>
          <w:numId w:val="76"/>
        </w:numPr>
        <w:spacing w:line="240" w:lineRule="auto"/>
      </w:pPr>
      <w:r>
        <w:t>Note: the above results are based on the following assumptions besides the assumptions of the agreed EVM table</w:t>
      </w:r>
    </w:p>
    <w:p w14:paraId="19EAA2B6" w14:textId="77777777" w:rsidR="00F020DD" w:rsidRDefault="00246C06">
      <w:pPr>
        <w:pStyle w:val="ListParagraph"/>
        <w:numPr>
          <w:ilvl w:val="1"/>
          <w:numId w:val="76"/>
        </w:numPr>
        <w:spacing w:line="240" w:lineRule="auto"/>
      </w:pPr>
      <w:r>
        <w:t>Precoding matrix is used as the model input.</w:t>
      </w:r>
    </w:p>
    <w:p w14:paraId="19EAA2B7" w14:textId="77777777" w:rsidR="00F020DD" w:rsidRDefault="00246C06">
      <w:pPr>
        <w:pStyle w:val="ListParagraph"/>
        <w:numPr>
          <w:ilvl w:val="1"/>
          <w:numId w:val="76"/>
        </w:numPr>
        <w:spacing w:line="240" w:lineRule="auto"/>
      </w:pPr>
      <w:r>
        <w:t>Training data samples are not quantized, i.e., Float32 is used/represented.</w:t>
      </w:r>
    </w:p>
    <w:p w14:paraId="19EAA2B8" w14:textId="77777777" w:rsidR="00F020DD" w:rsidRDefault="00246C06">
      <w:pPr>
        <w:pStyle w:val="ListParagraph"/>
        <w:numPr>
          <w:ilvl w:val="1"/>
          <w:numId w:val="76"/>
        </w:numPr>
        <w:spacing w:line="240" w:lineRule="auto"/>
      </w:pPr>
      <w:r>
        <w:t>The performance metric is SGCS for Layer 1/2.</w:t>
      </w:r>
    </w:p>
    <w:p w14:paraId="19EAA2B9" w14:textId="77777777" w:rsidR="00F020DD" w:rsidRDefault="00246C06">
      <w:pPr>
        <w:pStyle w:val="ListParagraph"/>
        <w:numPr>
          <w:ilvl w:val="1"/>
          <w:numId w:val="76"/>
        </w:numPr>
        <w:spacing w:line="240" w:lineRule="auto"/>
      </w:pPr>
      <w:r>
        <w:t>Same size of training dataset for benchmark, NW part training and the UE part training</w:t>
      </w:r>
    </w:p>
    <w:p w14:paraId="19EAA2BA" w14:textId="77777777" w:rsidR="00F020DD" w:rsidRDefault="00246C06">
      <w:pPr>
        <w:pStyle w:val="ListParagraph"/>
        <w:numPr>
          <w:ilvl w:val="1"/>
          <w:numId w:val="76"/>
        </w:numPr>
        <w:spacing w:line="240" w:lineRule="auto"/>
      </w:pPr>
      <w:r>
        <w:t xml:space="preserve">Same pair of NW part model and UE part model between 1-on-1 joint training and UE </w:t>
      </w:r>
      <w:r>
        <w:rPr>
          <w:bCs/>
        </w:rPr>
        <w:t>first separate training</w:t>
      </w:r>
      <w:r>
        <w:t>.</w:t>
      </w:r>
    </w:p>
    <w:p w14:paraId="19EAA2BB" w14:textId="77777777" w:rsidR="00F020DD" w:rsidRDefault="00246C06">
      <w:pPr>
        <w:pStyle w:val="ListParagraph"/>
        <w:numPr>
          <w:ilvl w:val="1"/>
          <w:numId w:val="76"/>
        </w:numPr>
        <w:spacing w:line="240" w:lineRule="auto"/>
      </w:pPr>
      <w:r>
        <w:rPr>
          <w:lang w:eastAsia="zh-CN"/>
        </w:rPr>
        <w:t>Quantization/dequantization method/parameters between NW side and UE side are aligned.</w:t>
      </w:r>
    </w:p>
    <w:p w14:paraId="19EAA2BC" w14:textId="77777777" w:rsidR="00F020DD" w:rsidRDefault="00246C06">
      <w:pPr>
        <w:pStyle w:val="ListParagraph"/>
        <w:numPr>
          <w:ilvl w:val="1"/>
          <w:numId w:val="76"/>
        </w:numPr>
        <w:spacing w:line="240" w:lineRule="auto"/>
      </w:pPr>
      <w:r>
        <w:t>Note: Results refer to Table 5.6-3 of R1-2306062</w:t>
      </w:r>
    </w:p>
    <w:p w14:paraId="19EAA2BD" w14:textId="77777777" w:rsidR="00F020DD" w:rsidRDefault="00F020DD">
      <w:pPr>
        <w:rPr>
          <w:i/>
          <w:iCs/>
        </w:rPr>
      </w:pPr>
    </w:p>
    <w:p w14:paraId="19EAA2BE" w14:textId="77777777" w:rsidR="00F020DD" w:rsidRDefault="00246C06">
      <w:pPr>
        <w:outlineLvl w:val="2"/>
        <w:rPr>
          <w:b/>
          <w:highlight w:val="green"/>
          <w:u w:val="single"/>
          <w:lang w:eastAsia="zh-CN"/>
        </w:rPr>
      </w:pPr>
      <w:r>
        <w:rPr>
          <w:b/>
          <w:u w:val="single"/>
          <w:lang w:eastAsia="zh-CN"/>
        </w:rPr>
        <w:t>Agreements of the 114 meeting</w:t>
      </w:r>
    </w:p>
    <w:p w14:paraId="19EAA2BF" w14:textId="77777777" w:rsidR="00F020DD" w:rsidRDefault="00246C06">
      <w:pPr>
        <w:rPr>
          <w:highlight w:val="green"/>
        </w:rPr>
      </w:pPr>
      <w:r>
        <w:rPr>
          <w:highlight w:val="green"/>
        </w:rPr>
        <w:t>Agreement</w:t>
      </w:r>
    </w:p>
    <w:p w14:paraId="19EAA2C0" w14:textId="77777777" w:rsidR="00F020DD" w:rsidRDefault="00246C06">
      <w:pPr>
        <w:rPr>
          <w:highlight w:val="yellow"/>
        </w:rPr>
      </w:pPr>
      <w:r>
        <w:t xml:space="preserve">For the evaluation of CSI enhancements, update the observations drawn in previous meetings to Updated Observation 2.1.8, Updated Observation 2.1.10, Updated Observation 2.1.12, Observation 2.1.15, and Updated Observation 2.1.20 in </w:t>
      </w:r>
      <w:hyperlink r:id="rId91" w:history="1">
        <w:r>
          <w:rPr>
            <w:rStyle w:val="Hyperlink"/>
          </w:rPr>
          <w:t>R1-2308340</w:t>
        </w:r>
      </w:hyperlink>
      <w:r>
        <w:t>.</w:t>
      </w:r>
    </w:p>
    <w:p w14:paraId="19EAA2C1" w14:textId="77777777" w:rsidR="00F020DD" w:rsidRDefault="00F020DD">
      <w:pPr>
        <w:rPr>
          <w:i/>
          <w:iCs/>
        </w:rPr>
      </w:pPr>
    </w:p>
    <w:p w14:paraId="19EAA2C2" w14:textId="77777777" w:rsidR="00F020DD" w:rsidRDefault="00246C06">
      <w:pPr>
        <w:rPr>
          <w:highlight w:val="green"/>
        </w:rPr>
      </w:pPr>
      <w:r>
        <w:rPr>
          <w:highlight w:val="green"/>
        </w:rPr>
        <w:t>Agreement</w:t>
      </w:r>
    </w:p>
    <w:p w14:paraId="19EAA2C3" w14:textId="77777777" w:rsidR="00F020DD" w:rsidRDefault="00246C06">
      <w:r>
        <w:t xml:space="preserve">For the evaluation of CSI enhancements, update the observations drawn in previous meetings to Updated Observation 2.1.1, Updated Observation 2.1.4, Updated Observation 2.1.5, Observation 2.1.9, and Updated Observation 2.1.11 in </w:t>
      </w:r>
      <w:hyperlink r:id="rId92" w:history="1">
        <w:r>
          <w:rPr>
            <w:rStyle w:val="Hyperlink"/>
          </w:rPr>
          <w:t>R1-2308340</w:t>
        </w:r>
      </w:hyperlink>
      <w:r>
        <w:t>.</w:t>
      </w:r>
    </w:p>
    <w:p w14:paraId="19EAA2C4" w14:textId="77777777" w:rsidR="00F020DD" w:rsidRDefault="00246C06">
      <w:pPr>
        <w:rPr>
          <w:rFonts w:eastAsia="MS Mincho"/>
          <w:lang w:eastAsia="ja-JP"/>
        </w:rPr>
      </w:pPr>
      <w:r>
        <w:rPr>
          <w:rFonts w:eastAsia="MS Mincho"/>
          <w:lang w:eastAsia="ja-JP"/>
        </w:rPr>
        <w:t>Note: for update observation 2.1.4, for Rank 2, 2 sources [</w:t>
      </w:r>
      <w:proofErr w:type="spellStart"/>
      <w:r>
        <w:rPr>
          <w:rFonts w:eastAsia="MS Mincho"/>
          <w:lang w:eastAsia="ja-JP"/>
        </w:rPr>
        <w:t>xiaomi</w:t>
      </w:r>
      <w:proofErr w:type="spellEnd"/>
      <w:r>
        <w:rPr>
          <w:rFonts w:eastAsia="MS Mincho"/>
          <w:lang w:eastAsia="ja-JP"/>
        </w:rPr>
        <w:t>, MediaTek] observe the performance gain of 2% at CSI overhead B (medium overhead).</w:t>
      </w:r>
    </w:p>
    <w:p w14:paraId="19EAA2C5" w14:textId="77777777" w:rsidR="00F020DD" w:rsidRDefault="00246C06">
      <w:pPr>
        <w:rPr>
          <w:rFonts w:eastAsia="MS Mincho"/>
          <w:lang w:eastAsia="ja-JP"/>
        </w:rPr>
      </w:pPr>
      <w:r>
        <w:rPr>
          <w:rFonts w:eastAsia="MS Mincho"/>
          <w:lang w:eastAsia="ja-JP"/>
        </w:rPr>
        <w:lastRenderedPageBreak/>
        <w:t xml:space="preserve">Note: for Updated Observation 2.1.11, Scalability of AI/ML based CSI compression over various CSI payload sizes can also be achieved by finetuning models on CSI payload </w:t>
      </w:r>
      <w:proofErr w:type="spellStart"/>
      <w:r>
        <w:rPr>
          <w:rFonts w:eastAsia="MS Mincho"/>
          <w:lang w:eastAsia="ja-JP"/>
        </w:rPr>
        <w:t>size#B</w:t>
      </w:r>
      <w:proofErr w:type="spellEnd"/>
      <w:r>
        <w:rPr>
          <w:rFonts w:eastAsia="MS Mincho"/>
          <w:lang w:eastAsia="ja-JP"/>
        </w:rPr>
        <w:t>, showing loss [0%~-2.2%] by 2 sources [Ericsson, vivo].</w:t>
      </w:r>
    </w:p>
    <w:p w14:paraId="19EAA2C6" w14:textId="77777777" w:rsidR="00F020DD" w:rsidRDefault="00F020DD">
      <w:pPr>
        <w:rPr>
          <w:lang w:eastAsia="zh-CN"/>
        </w:rPr>
      </w:pPr>
    </w:p>
    <w:p w14:paraId="19EAA2C7" w14:textId="77777777" w:rsidR="00F020DD" w:rsidRDefault="00246C06">
      <w:pPr>
        <w:rPr>
          <w:bCs/>
          <w:szCs w:val="20"/>
          <w:highlight w:val="green"/>
        </w:rPr>
      </w:pPr>
      <w:r>
        <w:rPr>
          <w:bCs/>
          <w:szCs w:val="20"/>
          <w:highlight w:val="green"/>
        </w:rPr>
        <w:t>Agreement</w:t>
      </w:r>
    </w:p>
    <w:p w14:paraId="19EAA2C8" w14:textId="77777777" w:rsidR="00F020DD" w:rsidRDefault="00246C06">
      <w:pPr>
        <w:rPr>
          <w:bCs/>
          <w:szCs w:val="20"/>
          <w:highlight w:val="yellow"/>
        </w:rPr>
      </w:pPr>
      <w:r>
        <w:rPr>
          <w:bCs/>
          <w:szCs w:val="20"/>
        </w:rPr>
        <w:t xml:space="preserve">For the evaluation of CSI enhancements, update the observations drawn in previous meetings to Updated Observation 2.1.2, Updated Observation 2.1.3, Updated Observation 2.1.6, Updated Observation 2.1.7, Updated Observation 2.1.13, and Updated Observation 2.1.14 in </w:t>
      </w:r>
      <w:hyperlink r:id="rId93" w:history="1">
        <w:r>
          <w:rPr>
            <w:rStyle w:val="Hyperlink"/>
            <w:bCs/>
            <w:szCs w:val="20"/>
          </w:rPr>
          <w:t>R1-2308342</w:t>
        </w:r>
      </w:hyperlink>
      <w:r>
        <w:rPr>
          <w:bCs/>
          <w:szCs w:val="20"/>
        </w:rPr>
        <w:t>.</w:t>
      </w:r>
    </w:p>
    <w:p w14:paraId="19EAA2C9" w14:textId="77777777" w:rsidR="00F020DD" w:rsidRDefault="00F020DD">
      <w:pPr>
        <w:rPr>
          <w:rFonts w:eastAsia="等线"/>
          <w:szCs w:val="20"/>
          <w:lang w:eastAsia="zh-CN"/>
        </w:rPr>
      </w:pPr>
    </w:p>
    <w:p w14:paraId="19EAA2CA" w14:textId="77777777" w:rsidR="00F020DD" w:rsidRDefault="00246C06">
      <w:pPr>
        <w:rPr>
          <w:b/>
          <w:szCs w:val="20"/>
          <w:u w:val="single"/>
          <w:lang w:eastAsia="zh-CN"/>
        </w:rPr>
      </w:pPr>
      <w:r>
        <w:rPr>
          <w:b/>
          <w:szCs w:val="20"/>
        </w:rPr>
        <w:t>Observation</w:t>
      </w:r>
    </w:p>
    <w:p w14:paraId="19EAA2CB" w14:textId="77777777" w:rsidR="00F020DD" w:rsidRDefault="00246C06">
      <w:pPr>
        <w:rPr>
          <w:bCs/>
          <w:szCs w:val="20"/>
        </w:rPr>
      </w:pPr>
      <w:r>
        <w:rPr>
          <w:szCs w:val="20"/>
        </w:rPr>
        <w:t xml:space="preserve">For the evaluation of </w:t>
      </w:r>
      <w:proofErr w:type="gramStart"/>
      <w:r>
        <w:rPr>
          <w:bCs/>
          <w:szCs w:val="20"/>
        </w:rPr>
        <w:t>high resolution</w:t>
      </w:r>
      <w:proofErr w:type="gramEnd"/>
      <w:r>
        <w:rPr>
          <w:bCs/>
          <w:szCs w:val="20"/>
        </w:rPr>
        <w:t xml:space="preserve"> quantization of the ground-truth CSI </w:t>
      </w:r>
      <w:r>
        <w:rPr>
          <w:szCs w:val="20"/>
        </w:rPr>
        <w:t>for the training of CSI compression, compared to the upper-bound of Float32,</w:t>
      </w:r>
      <w:r>
        <w:rPr>
          <w:bCs/>
          <w:szCs w:val="20"/>
        </w:rPr>
        <w:t xml:space="preserve"> quantized high resolution ground-truth CSI can achieve significant overhead reduction with minor performance loss if the parameters are appropriately selected.</w:t>
      </w:r>
    </w:p>
    <w:p w14:paraId="19EAA2CC" w14:textId="77777777" w:rsidR="00F020DD" w:rsidRDefault="00246C06">
      <w:pPr>
        <w:numPr>
          <w:ilvl w:val="0"/>
          <w:numId w:val="79"/>
        </w:numPr>
        <w:tabs>
          <w:tab w:val="left" w:pos="0"/>
        </w:tabs>
        <w:spacing w:after="0" w:line="240" w:lineRule="auto"/>
        <w:rPr>
          <w:szCs w:val="20"/>
        </w:rPr>
      </w:pPr>
      <w:r>
        <w:rPr>
          <w:szCs w:val="20"/>
        </w:rPr>
        <w:t>For high resolution scalar quantization,</w:t>
      </w:r>
    </w:p>
    <w:p w14:paraId="19EAA2CD" w14:textId="77777777" w:rsidR="00F020DD" w:rsidRDefault="00246C06">
      <w:pPr>
        <w:numPr>
          <w:ilvl w:val="1"/>
          <w:numId w:val="79"/>
        </w:numPr>
        <w:tabs>
          <w:tab w:val="left" w:pos="0"/>
        </w:tabs>
        <w:spacing w:after="0" w:line="240" w:lineRule="auto"/>
        <w:rPr>
          <w:szCs w:val="20"/>
        </w:rPr>
      </w:pPr>
      <w:r>
        <w:rPr>
          <w:szCs w:val="20"/>
        </w:rPr>
        <w:t xml:space="preserve">Float16 achieves 50% overhead reduction and -0.6% or less performance loss from 2 sources [vivo, Apple] </w:t>
      </w:r>
    </w:p>
    <w:p w14:paraId="19EAA2CE" w14:textId="77777777" w:rsidR="00F020DD" w:rsidRDefault="00246C06">
      <w:pPr>
        <w:numPr>
          <w:ilvl w:val="1"/>
          <w:numId w:val="79"/>
        </w:numPr>
        <w:tabs>
          <w:tab w:val="left" w:pos="0"/>
        </w:tabs>
        <w:spacing w:after="0" w:line="240" w:lineRule="auto"/>
        <w:rPr>
          <w:szCs w:val="20"/>
        </w:rPr>
      </w:pPr>
      <w:r>
        <w:rPr>
          <w:szCs w:val="20"/>
        </w:rPr>
        <w:t>8 bits scalar quantization achieves 75% overhead reduction and -0.14%~-0.9% performance loss from 2 sources [Huawei, Apple]</w:t>
      </w:r>
    </w:p>
    <w:p w14:paraId="19EAA2CF" w14:textId="77777777" w:rsidR="00F020DD" w:rsidRDefault="00246C06">
      <w:pPr>
        <w:numPr>
          <w:ilvl w:val="0"/>
          <w:numId w:val="79"/>
        </w:numPr>
        <w:tabs>
          <w:tab w:val="left" w:pos="0"/>
        </w:tabs>
        <w:spacing w:after="0" w:line="240" w:lineRule="auto"/>
        <w:rPr>
          <w:szCs w:val="20"/>
        </w:rPr>
      </w:pPr>
      <w:r>
        <w:rPr>
          <w:szCs w:val="20"/>
        </w:rPr>
        <w:t xml:space="preserve">For high resolution R16 </w:t>
      </w:r>
      <w:proofErr w:type="spellStart"/>
      <w:r>
        <w:rPr>
          <w:szCs w:val="20"/>
        </w:rPr>
        <w:t>eType</w:t>
      </w:r>
      <w:proofErr w:type="spellEnd"/>
      <w:r>
        <w:rPr>
          <w:szCs w:val="20"/>
        </w:rPr>
        <w:t xml:space="preserve"> II-like quantization, </w:t>
      </w:r>
    </w:p>
    <w:p w14:paraId="19EAA2D0" w14:textId="77777777" w:rsidR="00F020DD" w:rsidRDefault="00246C06">
      <w:pPr>
        <w:numPr>
          <w:ilvl w:val="1"/>
          <w:numId w:val="79"/>
        </w:numPr>
        <w:tabs>
          <w:tab w:val="left" w:pos="0"/>
        </w:tabs>
        <w:spacing w:after="0" w:line="240" w:lineRule="auto"/>
        <w:rPr>
          <w:szCs w:val="20"/>
        </w:rPr>
      </w:pPr>
      <w:r>
        <w:rPr>
          <w:szCs w:val="20"/>
        </w:rPr>
        <w:t xml:space="preserve">R16 </w:t>
      </w:r>
      <w:proofErr w:type="spellStart"/>
      <w:r>
        <w:rPr>
          <w:szCs w:val="20"/>
        </w:rPr>
        <w:t>eType</w:t>
      </w:r>
      <w:proofErr w:type="spellEnd"/>
      <w:r>
        <w:rPr>
          <w:szCs w:val="20"/>
        </w:rPr>
        <w:t xml:space="preserve"> II CB with legacy parameters can achieve significant overhead reduction while with performance loss compared to Float32, wherein</w:t>
      </w:r>
    </w:p>
    <w:p w14:paraId="19EAA2D1" w14:textId="77777777" w:rsidR="00F020DD" w:rsidRDefault="00246C06">
      <w:pPr>
        <w:numPr>
          <w:ilvl w:val="2"/>
          <w:numId w:val="79"/>
        </w:numPr>
        <w:tabs>
          <w:tab w:val="left" w:pos="0"/>
        </w:tabs>
        <w:spacing w:after="0" w:line="240" w:lineRule="auto"/>
        <w:rPr>
          <w:szCs w:val="20"/>
        </w:rPr>
      </w:pPr>
      <w:r>
        <w:rPr>
          <w:szCs w:val="20"/>
        </w:rPr>
        <w:t>PC#6 achieves around 99% overhead reduction with -1.4% ~-1.7% performance loss from 2 sources [Huawei, Fujitsu], and -3%~-9.5% performance loss from 4 sources [Huawei, vivo, ZTE, Fujitsu].</w:t>
      </w:r>
    </w:p>
    <w:p w14:paraId="19EAA2D2" w14:textId="77777777" w:rsidR="00F020DD" w:rsidRDefault="00246C06">
      <w:pPr>
        <w:numPr>
          <w:ilvl w:val="2"/>
          <w:numId w:val="79"/>
        </w:numPr>
        <w:tabs>
          <w:tab w:val="left" w:pos="0"/>
        </w:tabs>
        <w:spacing w:after="0" w:line="240" w:lineRule="auto"/>
        <w:rPr>
          <w:szCs w:val="20"/>
        </w:rPr>
      </w:pPr>
      <w:r>
        <w:rPr>
          <w:szCs w:val="20"/>
        </w:rPr>
        <w:t>PC#8 achieves around 98% overhead reduction with 0% ~-1.7% performance loss from 3 sources [Qualcomm, Huawei, Fujitsu], and -2.9%~-5.5% performance loss from 5 sources [Qualcomm, Huawei, vivo, ZTE, MediaTek].</w:t>
      </w:r>
    </w:p>
    <w:p w14:paraId="19EAA2D3" w14:textId="77777777" w:rsidR="00F020DD" w:rsidRDefault="00246C06">
      <w:pPr>
        <w:numPr>
          <w:ilvl w:val="1"/>
          <w:numId w:val="79"/>
        </w:numPr>
        <w:tabs>
          <w:tab w:val="left" w:pos="0"/>
        </w:tabs>
        <w:spacing w:after="0" w:line="240" w:lineRule="auto"/>
        <w:rPr>
          <w:szCs w:val="20"/>
        </w:rPr>
      </w:pPr>
      <w:r>
        <w:rPr>
          <w:szCs w:val="20"/>
        </w:rPr>
        <w:t xml:space="preserve">For R16 </w:t>
      </w:r>
      <w:proofErr w:type="spellStart"/>
      <w:r>
        <w:rPr>
          <w:szCs w:val="20"/>
        </w:rPr>
        <w:t>eType</w:t>
      </w:r>
      <w:proofErr w:type="spellEnd"/>
      <w:r>
        <w:rPr>
          <w:szCs w:val="20"/>
        </w:rPr>
        <w:t xml:space="preserve"> II CB with new parameters:</w:t>
      </w:r>
    </w:p>
    <w:p w14:paraId="19EAA2D4" w14:textId="77777777" w:rsidR="00F020DD" w:rsidRDefault="00246C06">
      <w:pPr>
        <w:numPr>
          <w:ilvl w:val="2"/>
          <w:numId w:val="79"/>
        </w:numPr>
        <w:tabs>
          <w:tab w:val="left" w:pos="0"/>
        </w:tabs>
        <w:spacing w:after="0" w:line="240" w:lineRule="auto"/>
        <w:rPr>
          <w:szCs w:val="20"/>
        </w:rPr>
      </w:pPr>
      <w:r>
        <w:rPr>
          <w:szCs w:val="20"/>
        </w:rPr>
        <w:t xml:space="preserve">R16 </w:t>
      </w:r>
      <w:proofErr w:type="spellStart"/>
      <w:r>
        <w:rPr>
          <w:szCs w:val="20"/>
        </w:rPr>
        <w:t>eType</w:t>
      </w:r>
      <w:proofErr w:type="spellEnd"/>
      <w:r>
        <w:rPr>
          <w:szCs w:val="20"/>
        </w:rPr>
        <w:t xml:space="preserve"> II CB with new parameter of 1000-1400bits CSI payload size achieves 95%~97.5% overhead reduction (3~4.1 times overhead compared to PC8) with performance gain of 0.7%~4.3% over PC#8 from 4 sources [Huawei, vivo, ZTE</w:t>
      </w:r>
      <w:r>
        <w:rPr>
          <w:szCs w:val="20"/>
          <w:lang w:eastAsia="zh-CN"/>
        </w:rPr>
        <w:t>, Ericsson</w:t>
      </w:r>
      <w:r>
        <w:rPr>
          <w:szCs w:val="20"/>
        </w:rPr>
        <w:t>].</w:t>
      </w:r>
    </w:p>
    <w:p w14:paraId="19EAA2D5" w14:textId="77777777" w:rsidR="00F020DD" w:rsidRDefault="00246C06">
      <w:pPr>
        <w:numPr>
          <w:ilvl w:val="2"/>
          <w:numId w:val="79"/>
        </w:numPr>
        <w:tabs>
          <w:tab w:val="left" w:pos="0"/>
        </w:tabs>
        <w:spacing w:after="0" w:line="240" w:lineRule="auto"/>
        <w:rPr>
          <w:szCs w:val="20"/>
        </w:rPr>
      </w:pPr>
      <w:r>
        <w:rPr>
          <w:szCs w:val="20"/>
        </w:rPr>
        <w:t xml:space="preserve">R16 </w:t>
      </w:r>
      <w:proofErr w:type="spellStart"/>
      <w:r>
        <w:rPr>
          <w:szCs w:val="20"/>
        </w:rPr>
        <w:t>eType</w:t>
      </w:r>
      <w:proofErr w:type="spellEnd"/>
      <w:r>
        <w:rPr>
          <w:szCs w:val="20"/>
        </w:rPr>
        <w:t xml:space="preserve"> II CB with new parameter of 1500-2100bits CSI payload size achieves 94%~96.2% overhead reduction (4.8~6.1 times overhead compared to PC8) with performance gain of 1.3%~5.4% over PC#8 from 3 sources [Huawei, ZTE, Fujitsu].</w:t>
      </w:r>
    </w:p>
    <w:p w14:paraId="19EAA2D6" w14:textId="77777777" w:rsidR="00F020DD" w:rsidRDefault="00246C06">
      <w:pPr>
        <w:numPr>
          <w:ilvl w:val="2"/>
          <w:numId w:val="79"/>
        </w:numPr>
        <w:tabs>
          <w:tab w:val="left" w:pos="0"/>
        </w:tabs>
        <w:spacing w:after="0" w:line="240" w:lineRule="auto"/>
        <w:rPr>
          <w:szCs w:val="20"/>
        </w:rPr>
      </w:pPr>
      <w:r>
        <w:rPr>
          <w:szCs w:val="20"/>
        </w:rPr>
        <w:t xml:space="preserve">Note: it is observed by 1 source [Qualcomm] that using R16 </w:t>
      </w:r>
      <w:proofErr w:type="spellStart"/>
      <w:r>
        <w:rPr>
          <w:szCs w:val="20"/>
        </w:rPr>
        <w:t>eType</w:t>
      </w:r>
      <w:proofErr w:type="spellEnd"/>
      <w:r>
        <w:rPr>
          <w:szCs w:val="20"/>
        </w:rPr>
        <w:t xml:space="preserve"> II-like quantization with legacy PC may achieve close performance to Float32 by dataset dithering.</w:t>
      </w:r>
    </w:p>
    <w:p w14:paraId="19EAA2D7" w14:textId="77777777" w:rsidR="00F020DD" w:rsidRDefault="00246C06">
      <w:pPr>
        <w:numPr>
          <w:ilvl w:val="0"/>
          <w:numId w:val="79"/>
        </w:numPr>
        <w:tabs>
          <w:tab w:val="left" w:pos="0"/>
        </w:tabs>
        <w:spacing w:after="0" w:line="240" w:lineRule="auto"/>
        <w:rPr>
          <w:szCs w:val="20"/>
        </w:rPr>
      </w:pPr>
      <w:r>
        <w:rPr>
          <w:szCs w:val="20"/>
        </w:rPr>
        <w:t>Note: the new parameters include at least one from the follows:</w:t>
      </w:r>
    </w:p>
    <w:p w14:paraId="19EAA2D8" w14:textId="77777777" w:rsidR="00F020DD" w:rsidRDefault="00246C06">
      <w:pPr>
        <w:numPr>
          <w:ilvl w:val="1"/>
          <w:numId w:val="79"/>
        </w:numPr>
        <w:tabs>
          <w:tab w:val="left" w:pos="0"/>
        </w:tabs>
        <w:spacing w:after="0" w:line="240" w:lineRule="auto"/>
        <w:rPr>
          <w:szCs w:val="20"/>
        </w:rPr>
      </w:pPr>
      <w:r>
        <w:rPr>
          <w:szCs w:val="20"/>
        </w:rPr>
        <w:t>L= 8, 10, 12;</w:t>
      </w:r>
    </w:p>
    <w:p w14:paraId="19EAA2D9" w14:textId="77777777" w:rsidR="00F020DD" w:rsidRDefault="00246C06">
      <w:pPr>
        <w:numPr>
          <w:ilvl w:val="1"/>
          <w:numId w:val="79"/>
        </w:numPr>
        <w:tabs>
          <w:tab w:val="left" w:pos="0"/>
        </w:tabs>
        <w:spacing w:after="0" w:line="240" w:lineRule="auto"/>
        <w:rPr>
          <w:szCs w:val="20"/>
        </w:rPr>
      </w:pPr>
      <w:proofErr w:type="spellStart"/>
      <w:r>
        <w:rPr>
          <w:szCs w:val="20"/>
        </w:rPr>
        <w:t>pv</w:t>
      </w:r>
      <w:proofErr w:type="spellEnd"/>
      <w:r>
        <w:rPr>
          <w:szCs w:val="20"/>
        </w:rPr>
        <w:t xml:space="preserve"> = 0.8, 0.9, 0.95;</w:t>
      </w:r>
    </w:p>
    <w:p w14:paraId="19EAA2DA" w14:textId="77777777" w:rsidR="00F020DD" w:rsidRDefault="00246C06">
      <w:pPr>
        <w:numPr>
          <w:ilvl w:val="1"/>
          <w:numId w:val="79"/>
        </w:numPr>
        <w:tabs>
          <w:tab w:val="left" w:pos="0"/>
        </w:tabs>
        <w:spacing w:after="0" w:line="240" w:lineRule="auto"/>
        <w:rPr>
          <w:szCs w:val="20"/>
        </w:rPr>
      </w:pPr>
      <w:r>
        <w:rPr>
          <w:szCs w:val="20"/>
        </w:rPr>
        <w:t>reference amplitude = 6 bits, 8 bits; differential amplitude = 4bits; phase = 5 bits, 6 bits;</w:t>
      </w:r>
    </w:p>
    <w:p w14:paraId="19EAA2DB" w14:textId="77777777" w:rsidR="00F020DD" w:rsidRDefault="00246C06">
      <w:pPr>
        <w:numPr>
          <w:ilvl w:val="0"/>
          <w:numId w:val="79"/>
        </w:numPr>
        <w:tabs>
          <w:tab w:val="left" w:pos="0"/>
        </w:tabs>
        <w:spacing w:after="0" w:line="240" w:lineRule="auto"/>
        <w:rPr>
          <w:szCs w:val="20"/>
        </w:rPr>
      </w:pPr>
      <w:r>
        <w:rPr>
          <w:szCs w:val="20"/>
        </w:rPr>
        <w:t>Note: the above results are based on the following assumptions besides the assumptions of the agreed EVM table</w:t>
      </w:r>
    </w:p>
    <w:p w14:paraId="19EAA2DC" w14:textId="77777777" w:rsidR="00F020DD" w:rsidRDefault="00246C06">
      <w:pPr>
        <w:numPr>
          <w:ilvl w:val="1"/>
          <w:numId w:val="79"/>
        </w:numPr>
        <w:tabs>
          <w:tab w:val="left" w:pos="0"/>
        </w:tabs>
        <w:spacing w:after="0" w:line="240" w:lineRule="auto"/>
        <w:rPr>
          <w:szCs w:val="20"/>
        </w:rPr>
      </w:pPr>
      <w:r>
        <w:rPr>
          <w:szCs w:val="20"/>
        </w:rPr>
        <w:t>Precoding matrix is used as the model input.</w:t>
      </w:r>
    </w:p>
    <w:p w14:paraId="19EAA2DD" w14:textId="77777777" w:rsidR="00F020DD" w:rsidRDefault="00246C06">
      <w:pPr>
        <w:numPr>
          <w:ilvl w:val="1"/>
          <w:numId w:val="79"/>
        </w:numPr>
        <w:tabs>
          <w:tab w:val="left" w:pos="0"/>
        </w:tabs>
        <w:spacing w:after="0" w:line="240" w:lineRule="auto"/>
        <w:rPr>
          <w:szCs w:val="20"/>
        </w:rPr>
      </w:pPr>
      <w:r>
        <w:rPr>
          <w:szCs w:val="20"/>
        </w:rPr>
        <w:t>1-on-1 joint training is assumed.</w:t>
      </w:r>
    </w:p>
    <w:p w14:paraId="19EAA2DE" w14:textId="77777777" w:rsidR="00F020DD" w:rsidRDefault="00246C06">
      <w:pPr>
        <w:numPr>
          <w:ilvl w:val="1"/>
          <w:numId w:val="79"/>
        </w:numPr>
        <w:tabs>
          <w:tab w:val="left" w:pos="0"/>
        </w:tabs>
        <w:spacing w:after="0" w:line="240" w:lineRule="auto"/>
        <w:rPr>
          <w:szCs w:val="20"/>
        </w:rPr>
      </w:pPr>
      <w:r>
        <w:rPr>
          <w:szCs w:val="20"/>
        </w:rPr>
        <w:t>The performance metric is SGCS for Layer 1.</w:t>
      </w:r>
    </w:p>
    <w:p w14:paraId="19EAA2DF" w14:textId="77777777" w:rsidR="00F020DD" w:rsidRDefault="00246C06">
      <w:pPr>
        <w:numPr>
          <w:ilvl w:val="1"/>
          <w:numId w:val="79"/>
        </w:numPr>
        <w:tabs>
          <w:tab w:val="left" w:pos="0"/>
        </w:tabs>
        <w:spacing w:after="0" w:line="240" w:lineRule="auto"/>
        <w:rPr>
          <w:szCs w:val="20"/>
        </w:rPr>
      </w:pPr>
      <w:r>
        <w:rPr>
          <w:szCs w:val="20"/>
        </w:rPr>
        <w:t xml:space="preserve">Note: Results refer to Table 5.18 of </w:t>
      </w:r>
      <w:hyperlink r:id="rId94" w:history="1">
        <w:r>
          <w:rPr>
            <w:rStyle w:val="Hyperlink"/>
            <w:szCs w:val="20"/>
          </w:rPr>
          <w:t>R1-2308342</w:t>
        </w:r>
      </w:hyperlink>
    </w:p>
    <w:p w14:paraId="19EAA2E0" w14:textId="77777777" w:rsidR="00F020DD" w:rsidRDefault="00F020DD">
      <w:pPr>
        <w:rPr>
          <w:bCs/>
          <w:szCs w:val="20"/>
          <w:lang w:eastAsia="zh-CN"/>
        </w:rPr>
      </w:pPr>
    </w:p>
    <w:p w14:paraId="19EAA2E1" w14:textId="77777777" w:rsidR="00F020DD" w:rsidRDefault="00246C06">
      <w:pPr>
        <w:rPr>
          <w:b/>
          <w:szCs w:val="20"/>
          <w:u w:val="single"/>
          <w:lang w:eastAsia="zh-CN"/>
        </w:rPr>
      </w:pPr>
      <w:r>
        <w:rPr>
          <w:b/>
          <w:szCs w:val="20"/>
        </w:rPr>
        <w:t>Observation</w:t>
      </w:r>
    </w:p>
    <w:p w14:paraId="19EAA2E2" w14:textId="77777777" w:rsidR="00F020DD" w:rsidRDefault="00246C06">
      <w:pPr>
        <w:rPr>
          <w:szCs w:val="20"/>
        </w:rPr>
      </w:pPr>
      <w:r>
        <w:rPr>
          <w:szCs w:val="20"/>
        </w:rPr>
        <w:t xml:space="preserve">For the generalization verification of AI/ML based CSI compression over various </w:t>
      </w:r>
      <w:proofErr w:type="spellStart"/>
      <w:r>
        <w:rPr>
          <w:szCs w:val="20"/>
        </w:rPr>
        <w:t>TxRU</w:t>
      </w:r>
      <w:proofErr w:type="spellEnd"/>
      <w:r>
        <w:rPr>
          <w:szCs w:val="20"/>
        </w:rPr>
        <w:t xml:space="preserve"> mappings, compared to the generalization Case 1 where the AI/ML model is trained with dataset subject to a certain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and applied for inference with a same </w:t>
      </w:r>
      <w:proofErr w:type="spellStart"/>
      <w:r>
        <w:rPr>
          <w:szCs w:val="20"/>
        </w:rPr>
        <w:t>TxRU</w:t>
      </w:r>
      <w:proofErr w:type="spellEnd"/>
      <w:r>
        <w:rPr>
          <w:szCs w:val="20"/>
        </w:rPr>
        <w:t xml:space="preserve"> </w:t>
      </w:r>
      <w:proofErr w:type="spellStart"/>
      <w:r>
        <w:rPr>
          <w:szCs w:val="20"/>
        </w:rPr>
        <w:t>mapping#B</w:t>
      </w:r>
      <w:proofErr w:type="spellEnd"/>
      <w:r>
        <w:rPr>
          <w:szCs w:val="20"/>
        </w:rPr>
        <w:t>,</w:t>
      </w:r>
    </w:p>
    <w:p w14:paraId="19EAA2E3" w14:textId="77777777" w:rsidR="00F020DD" w:rsidRDefault="00246C06">
      <w:pPr>
        <w:numPr>
          <w:ilvl w:val="0"/>
          <w:numId w:val="80"/>
        </w:numPr>
        <w:tabs>
          <w:tab w:val="left" w:pos="0"/>
        </w:tabs>
        <w:spacing w:after="0" w:line="240" w:lineRule="auto"/>
        <w:rPr>
          <w:szCs w:val="20"/>
        </w:rPr>
      </w:pPr>
      <w:r>
        <w:rPr>
          <w:szCs w:val="20"/>
        </w:rPr>
        <w:t>For generalization Case 2, significant degradations are suffered in general from the perspective of the layouts of antenna ports, as observed by 2 sources [MediaTek, Nokia]:</w:t>
      </w:r>
    </w:p>
    <w:p w14:paraId="19EAA2E4" w14:textId="77777777" w:rsidR="00F020DD" w:rsidRDefault="00246C06">
      <w:pPr>
        <w:numPr>
          <w:ilvl w:val="1"/>
          <w:numId w:val="80"/>
        </w:numPr>
        <w:tabs>
          <w:tab w:val="left" w:pos="0"/>
        </w:tabs>
        <w:spacing w:after="0" w:line="240" w:lineRule="auto"/>
        <w:rPr>
          <w:szCs w:val="20"/>
        </w:rPr>
      </w:pPr>
      <w:r>
        <w:rPr>
          <w:szCs w:val="20"/>
        </w:rPr>
        <w:t xml:space="preserve">For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[2,8,2]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[4,4,2] 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[8,2,2]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[4,4,2], 2 sources [MediaTek, Nokia] observe -13%~-36.1% degradation.</w:t>
      </w:r>
    </w:p>
    <w:p w14:paraId="19EAA2E5" w14:textId="77777777" w:rsidR="00F020DD" w:rsidRDefault="00246C06">
      <w:pPr>
        <w:numPr>
          <w:ilvl w:val="1"/>
          <w:numId w:val="80"/>
        </w:numPr>
        <w:tabs>
          <w:tab w:val="left" w:pos="0"/>
        </w:tabs>
        <w:spacing w:after="0" w:line="240" w:lineRule="auto"/>
        <w:rPr>
          <w:szCs w:val="20"/>
        </w:rPr>
      </w:pPr>
      <w:r>
        <w:rPr>
          <w:szCs w:val="20"/>
        </w:rPr>
        <w:t xml:space="preserve">For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[4,4,2]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[2,8,2] 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[8,2,2]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[2,8,2], 2 sources [MediaTek, Nokia] observe -7%~-23.6% degradation.</w:t>
      </w:r>
    </w:p>
    <w:p w14:paraId="19EAA2E6" w14:textId="77777777" w:rsidR="00F020DD" w:rsidRDefault="00246C06">
      <w:pPr>
        <w:numPr>
          <w:ilvl w:val="1"/>
          <w:numId w:val="80"/>
        </w:numPr>
        <w:tabs>
          <w:tab w:val="left" w:pos="0"/>
        </w:tabs>
        <w:spacing w:after="0" w:line="240" w:lineRule="auto"/>
        <w:rPr>
          <w:szCs w:val="20"/>
        </w:rPr>
      </w:pPr>
      <w:r>
        <w:rPr>
          <w:szCs w:val="20"/>
        </w:rPr>
        <w:t xml:space="preserve">For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[4,4,2]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[8,2,2] 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[2,8,2]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[8,2,2], 1 source [MediaTek] observes -19%~-27% degradation.</w:t>
      </w:r>
    </w:p>
    <w:p w14:paraId="19EAA2E7" w14:textId="77777777" w:rsidR="00F020DD" w:rsidRDefault="00246C06">
      <w:pPr>
        <w:numPr>
          <w:ilvl w:val="0"/>
          <w:numId w:val="80"/>
        </w:numPr>
        <w:tabs>
          <w:tab w:val="left" w:pos="0"/>
        </w:tabs>
        <w:spacing w:after="0" w:line="240" w:lineRule="auto"/>
        <w:rPr>
          <w:szCs w:val="20"/>
        </w:rPr>
      </w:pPr>
      <w:r>
        <w:rPr>
          <w:szCs w:val="20"/>
        </w:rPr>
        <w:t xml:space="preserve">For generalization Case 2, generalized performance may be achieved for some certain combinations of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and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but not for others, from the perspective of the layouts of antenna element mapping, as observed by 2 sources [Huawei, vivo]:</w:t>
      </w:r>
    </w:p>
    <w:p w14:paraId="19EAA2E8" w14:textId="77777777" w:rsidR="00F020DD" w:rsidRDefault="00246C06">
      <w:pPr>
        <w:numPr>
          <w:ilvl w:val="1"/>
          <w:numId w:val="80"/>
        </w:numPr>
        <w:tabs>
          <w:tab w:val="left" w:pos="0"/>
        </w:tabs>
        <w:spacing w:after="0" w:line="240" w:lineRule="auto"/>
        <w:rPr>
          <w:szCs w:val="20"/>
        </w:rPr>
      </w:pPr>
      <w:r>
        <w:rPr>
          <w:szCs w:val="20"/>
        </w:rPr>
        <w:t xml:space="preserve">For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8x8x2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2x8x2, 2 sources [Huawei, vivo] observe minor/moderate degradation of -0.6%~-2.5%.</w:t>
      </w:r>
    </w:p>
    <w:p w14:paraId="19EAA2E9" w14:textId="77777777" w:rsidR="00F020DD" w:rsidRDefault="00246C06">
      <w:pPr>
        <w:numPr>
          <w:ilvl w:val="1"/>
          <w:numId w:val="80"/>
        </w:numPr>
        <w:tabs>
          <w:tab w:val="left" w:pos="0"/>
        </w:tabs>
        <w:spacing w:after="0" w:line="240" w:lineRule="auto"/>
        <w:rPr>
          <w:szCs w:val="20"/>
        </w:rPr>
      </w:pPr>
      <w:r>
        <w:rPr>
          <w:szCs w:val="20"/>
        </w:rPr>
        <w:t xml:space="preserve">For </w:t>
      </w:r>
      <w:proofErr w:type="spellStart"/>
      <w:r>
        <w:rPr>
          <w:szCs w:val="20"/>
        </w:rPr>
        <w:t>TxRU</w:t>
      </w:r>
      <w:proofErr w:type="spellEnd"/>
      <w:r>
        <w:rPr>
          <w:szCs w:val="20"/>
        </w:rPr>
        <w:t xml:space="preserve"> </w:t>
      </w:r>
      <w:proofErr w:type="spellStart"/>
      <w:r>
        <w:rPr>
          <w:szCs w:val="20"/>
        </w:rPr>
        <w:t>mapping#A</w:t>
      </w:r>
      <w:proofErr w:type="spellEnd"/>
      <w:r>
        <w:rPr>
          <w:szCs w:val="20"/>
        </w:rPr>
        <w:t xml:space="preserve"> is 2x8x2 &amp;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is 8x8x2, 1 source [Huawei] observes moderate degradation of -3%.</w:t>
      </w:r>
    </w:p>
    <w:p w14:paraId="19EAA2EA" w14:textId="77777777" w:rsidR="00F020DD" w:rsidRDefault="00246C06">
      <w:pPr>
        <w:numPr>
          <w:ilvl w:val="0"/>
          <w:numId w:val="80"/>
        </w:numPr>
        <w:tabs>
          <w:tab w:val="left" w:pos="0"/>
        </w:tabs>
        <w:spacing w:after="0" w:line="240" w:lineRule="auto"/>
        <w:rPr>
          <w:szCs w:val="20"/>
        </w:rPr>
      </w:pPr>
      <w:r>
        <w:rPr>
          <w:szCs w:val="20"/>
        </w:rPr>
        <w:t xml:space="preserve">For generalization Case 3, generalized performance of the AI/ML model can be achieved (0%~-4.4% loss or positive gain) for </w:t>
      </w:r>
      <w:proofErr w:type="spellStart"/>
      <w:r>
        <w:rPr>
          <w:szCs w:val="20"/>
        </w:rPr>
        <w:t>TxRU</w:t>
      </w:r>
      <w:proofErr w:type="spellEnd"/>
      <w:r>
        <w:rPr>
          <w:szCs w:val="20"/>
        </w:rPr>
        <w:t xml:space="preserve"> </w:t>
      </w:r>
      <w:proofErr w:type="spellStart"/>
      <w:r>
        <w:rPr>
          <w:szCs w:val="20"/>
        </w:rPr>
        <w:t>mapping#B</w:t>
      </w:r>
      <w:proofErr w:type="spellEnd"/>
      <w:r>
        <w:rPr>
          <w:szCs w:val="20"/>
        </w:rPr>
        <w:t xml:space="preserve"> subject to any of [2,8,2], [4,4,2], and [8,2,2] from the perspective of the layouts of antenna ports, or subject to any of 8x8x2 and 2x8x2 from the perspective of the layouts of antenna element mapping, if the training dataset is constructed with data samples subject to </w:t>
      </w:r>
      <w:proofErr w:type="spellStart"/>
      <w:r>
        <w:rPr>
          <w:szCs w:val="20"/>
        </w:rPr>
        <w:t>TxRU</w:t>
      </w:r>
      <w:proofErr w:type="spellEnd"/>
      <w:r>
        <w:rPr>
          <w:szCs w:val="20"/>
        </w:rPr>
        <w:t xml:space="preserve"> mappings including </w:t>
      </w:r>
      <w:proofErr w:type="spellStart"/>
      <w:r>
        <w:rPr>
          <w:szCs w:val="20"/>
        </w:rPr>
        <w:t>TxRU</w:t>
      </w:r>
      <w:proofErr w:type="spellEnd"/>
      <w:r>
        <w:rPr>
          <w:szCs w:val="20"/>
        </w:rPr>
        <w:t xml:space="preserve"> </w:t>
      </w:r>
      <w:proofErr w:type="spellStart"/>
      <w:r>
        <w:rPr>
          <w:szCs w:val="20"/>
        </w:rPr>
        <w:t>mapping#B</w:t>
      </w:r>
      <w:proofErr w:type="spellEnd"/>
      <w:r>
        <w:rPr>
          <w:szCs w:val="20"/>
        </w:rPr>
        <w:t>, as observed by 4 sources [MediaTek, Apple, Nokia, Huawei].</w:t>
      </w:r>
    </w:p>
    <w:p w14:paraId="19EAA2EB" w14:textId="77777777" w:rsidR="00F020DD" w:rsidRDefault="00246C06">
      <w:pPr>
        <w:numPr>
          <w:ilvl w:val="1"/>
          <w:numId w:val="80"/>
        </w:numPr>
        <w:tabs>
          <w:tab w:val="left" w:pos="0"/>
        </w:tabs>
        <w:spacing w:after="0" w:line="240" w:lineRule="auto"/>
        <w:rPr>
          <w:szCs w:val="20"/>
        </w:rPr>
      </w:pPr>
      <w:r>
        <w:rPr>
          <w:szCs w:val="20"/>
        </w:rPr>
        <w:t>Minor loss (0%~-2%) are observed by 4 sources [MediaTek, Apple, Nokia, Huawei].</w:t>
      </w:r>
    </w:p>
    <w:p w14:paraId="19EAA2EC" w14:textId="77777777" w:rsidR="00F020DD" w:rsidRDefault="00246C06">
      <w:pPr>
        <w:numPr>
          <w:ilvl w:val="1"/>
          <w:numId w:val="80"/>
        </w:numPr>
        <w:tabs>
          <w:tab w:val="left" w:pos="0"/>
        </w:tabs>
        <w:spacing w:after="0" w:line="240" w:lineRule="auto"/>
        <w:rPr>
          <w:szCs w:val="20"/>
        </w:rPr>
      </w:pPr>
      <w:r>
        <w:rPr>
          <w:szCs w:val="20"/>
        </w:rPr>
        <w:t>Moderate loss (-2.5%~-4.4%) are observed by 1 source [Nokia].</w:t>
      </w:r>
    </w:p>
    <w:p w14:paraId="19EAA2ED" w14:textId="77777777" w:rsidR="00F020DD" w:rsidRDefault="00246C06">
      <w:pPr>
        <w:numPr>
          <w:ilvl w:val="1"/>
          <w:numId w:val="80"/>
        </w:numPr>
        <w:tabs>
          <w:tab w:val="left" w:pos="0"/>
        </w:tabs>
        <w:spacing w:after="0" w:line="240" w:lineRule="auto"/>
        <w:rPr>
          <w:szCs w:val="20"/>
        </w:rPr>
      </w:pPr>
      <w:r>
        <w:rPr>
          <w:szCs w:val="20"/>
        </w:rPr>
        <w:t>Positive gains are observed by 1 source [Apple].</w:t>
      </w:r>
    </w:p>
    <w:p w14:paraId="19EAA2EE" w14:textId="77777777" w:rsidR="00F020DD" w:rsidRDefault="00246C06">
      <w:pPr>
        <w:numPr>
          <w:ilvl w:val="0"/>
          <w:numId w:val="80"/>
        </w:numPr>
        <w:tabs>
          <w:tab w:val="left" w:pos="0"/>
        </w:tabs>
        <w:spacing w:after="0" w:line="240" w:lineRule="auto"/>
        <w:rPr>
          <w:szCs w:val="20"/>
        </w:rPr>
      </w:pPr>
      <w:r>
        <w:rPr>
          <w:szCs w:val="20"/>
        </w:rPr>
        <w:t>Note: the above results are based on the following assumptions besides the assumptions of the agreed EVM table</w:t>
      </w:r>
    </w:p>
    <w:p w14:paraId="19EAA2EF" w14:textId="77777777" w:rsidR="00F020DD" w:rsidRDefault="00246C06">
      <w:pPr>
        <w:numPr>
          <w:ilvl w:val="1"/>
          <w:numId w:val="80"/>
        </w:numPr>
        <w:tabs>
          <w:tab w:val="left" w:pos="0"/>
        </w:tabs>
        <w:spacing w:after="0" w:line="240" w:lineRule="auto"/>
        <w:rPr>
          <w:szCs w:val="20"/>
        </w:rPr>
      </w:pPr>
      <w:r>
        <w:rPr>
          <w:szCs w:val="20"/>
        </w:rPr>
        <w:t>Precoding matrix is used as the model input.</w:t>
      </w:r>
    </w:p>
    <w:p w14:paraId="19EAA2F0" w14:textId="77777777" w:rsidR="00F020DD" w:rsidRDefault="00246C06">
      <w:pPr>
        <w:numPr>
          <w:ilvl w:val="1"/>
          <w:numId w:val="80"/>
        </w:numPr>
        <w:tabs>
          <w:tab w:val="left" w:pos="0"/>
        </w:tabs>
        <w:spacing w:after="0" w:line="240" w:lineRule="auto"/>
        <w:rPr>
          <w:szCs w:val="20"/>
        </w:rPr>
      </w:pPr>
      <w:r>
        <w:rPr>
          <w:szCs w:val="20"/>
        </w:rPr>
        <w:t>Training data samples are not quantized, i.e., Float32 is used/represented.</w:t>
      </w:r>
    </w:p>
    <w:p w14:paraId="19EAA2F1" w14:textId="77777777" w:rsidR="00F020DD" w:rsidRDefault="00246C06">
      <w:pPr>
        <w:numPr>
          <w:ilvl w:val="1"/>
          <w:numId w:val="80"/>
        </w:numPr>
        <w:tabs>
          <w:tab w:val="left" w:pos="0"/>
        </w:tabs>
        <w:spacing w:after="0" w:line="240" w:lineRule="auto"/>
        <w:rPr>
          <w:szCs w:val="20"/>
        </w:rPr>
      </w:pPr>
      <w:r>
        <w:rPr>
          <w:szCs w:val="20"/>
        </w:rPr>
        <w:t>1-on-1 joint training is assumed.</w:t>
      </w:r>
    </w:p>
    <w:p w14:paraId="19EAA2F2" w14:textId="77777777" w:rsidR="00F020DD" w:rsidRDefault="00246C06">
      <w:pPr>
        <w:numPr>
          <w:ilvl w:val="1"/>
          <w:numId w:val="80"/>
        </w:numPr>
        <w:tabs>
          <w:tab w:val="left" w:pos="0"/>
        </w:tabs>
        <w:spacing w:after="0" w:line="240" w:lineRule="auto"/>
        <w:rPr>
          <w:szCs w:val="20"/>
        </w:rPr>
      </w:pPr>
      <w:r>
        <w:rPr>
          <w:szCs w:val="20"/>
        </w:rPr>
        <w:t>The performance metric is SGCS in linear value for layer 1.</w:t>
      </w:r>
    </w:p>
    <w:p w14:paraId="19EAA2F3" w14:textId="77777777" w:rsidR="00F020DD" w:rsidRDefault="00246C06">
      <w:pPr>
        <w:numPr>
          <w:ilvl w:val="1"/>
          <w:numId w:val="80"/>
        </w:numPr>
        <w:tabs>
          <w:tab w:val="left" w:pos="0"/>
        </w:tabs>
        <w:spacing w:after="0" w:line="240" w:lineRule="auto"/>
        <w:rPr>
          <w:szCs w:val="20"/>
        </w:rPr>
      </w:pPr>
      <w:r>
        <w:rPr>
          <w:szCs w:val="20"/>
        </w:rPr>
        <w:t>[</w:t>
      </w:r>
      <w:proofErr w:type="spellStart"/>
      <w:proofErr w:type="gramStart"/>
      <w:r>
        <w:rPr>
          <w:szCs w:val="20"/>
        </w:rPr>
        <w:t>x,y</w:t>
      </w:r>
      <w:proofErr w:type="gramEnd"/>
      <w:r>
        <w:rPr>
          <w:szCs w:val="20"/>
        </w:rPr>
        <w:t>,z</w:t>
      </w:r>
      <w:proofErr w:type="spellEnd"/>
      <w:r>
        <w:rPr>
          <w:szCs w:val="20"/>
        </w:rPr>
        <w:t xml:space="preserve">] for </w:t>
      </w:r>
      <w:proofErr w:type="spellStart"/>
      <w:r>
        <w:rPr>
          <w:szCs w:val="20"/>
        </w:rPr>
        <w:t>TxRU</w:t>
      </w:r>
      <w:proofErr w:type="spellEnd"/>
      <w:r>
        <w:rPr>
          <w:szCs w:val="20"/>
        </w:rPr>
        <w:t xml:space="preserve"> mapping: Vertical port number, Horizontal port number, polarization</w:t>
      </w:r>
    </w:p>
    <w:p w14:paraId="19EAA2F4" w14:textId="77777777" w:rsidR="00F020DD" w:rsidRDefault="00246C06">
      <w:pPr>
        <w:numPr>
          <w:ilvl w:val="1"/>
          <w:numId w:val="80"/>
        </w:numPr>
        <w:tabs>
          <w:tab w:val="left" w:pos="0"/>
        </w:tabs>
        <w:spacing w:after="0" w:line="240" w:lineRule="auto"/>
        <w:rPr>
          <w:szCs w:val="20"/>
        </w:rPr>
      </w:pPr>
      <w:proofErr w:type="spellStart"/>
      <w:r>
        <w:rPr>
          <w:szCs w:val="20"/>
        </w:rPr>
        <w:t>AxBxC</w:t>
      </w:r>
      <w:proofErr w:type="spellEnd"/>
      <w:r>
        <w:rPr>
          <w:szCs w:val="20"/>
        </w:rPr>
        <w:t xml:space="preserve"> for </w:t>
      </w:r>
      <w:proofErr w:type="spellStart"/>
      <w:r>
        <w:rPr>
          <w:szCs w:val="20"/>
        </w:rPr>
        <w:t>TxRU</w:t>
      </w:r>
      <w:proofErr w:type="spellEnd"/>
      <w:r>
        <w:rPr>
          <w:szCs w:val="20"/>
        </w:rPr>
        <w:t xml:space="preserve"> mapping: </w:t>
      </w:r>
      <w:proofErr w:type="spellStart"/>
      <w:r>
        <w:rPr>
          <w:szCs w:val="20"/>
        </w:rPr>
        <w:t>AxBxC</w:t>
      </w:r>
      <w:proofErr w:type="spellEnd"/>
      <w:r>
        <w:rPr>
          <w:szCs w:val="20"/>
        </w:rPr>
        <w:t xml:space="preserve"> antenna elements virtualized to [2,8,2]</w:t>
      </w:r>
    </w:p>
    <w:p w14:paraId="19EAA2F5" w14:textId="77777777" w:rsidR="00F020DD" w:rsidRDefault="00246C06">
      <w:pPr>
        <w:numPr>
          <w:ilvl w:val="1"/>
          <w:numId w:val="80"/>
        </w:numPr>
        <w:tabs>
          <w:tab w:val="left" w:pos="0"/>
        </w:tabs>
        <w:spacing w:after="0" w:line="240" w:lineRule="auto"/>
        <w:rPr>
          <w:szCs w:val="20"/>
        </w:rPr>
      </w:pPr>
      <w:r>
        <w:rPr>
          <w:szCs w:val="20"/>
        </w:rPr>
        <w:t xml:space="preserve">Note: Results refer to Table 5.19 of </w:t>
      </w:r>
      <w:hyperlink r:id="rId95" w:history="1">
        <w:r>
          <w:rPr>
            <w:rStyle w:val="Hyperlink"/>
            <w:szCs w:val="20"/>
          </w:rPr>
          <w:t>R1-2308342</w:t>
        </w:r>
      </w:hyperlink>
    </w:p>
    <w:p w14:paraId="19EAA2F6" w14:textId="77777777" w:rsidR="00F020DD" w:rsidRDefault="00F020DD">
      <w:pPr>
        <w:rPr>
          <w:rFonts w:eastAsia="等线"/>
          <w:szCs w:val="20"/>
          <w:lang w:eastAsia="zh-CN"/>
        </w:rPr>
      </w:pPr>
    </w:p>
    <w:p w14:paraId="19EAA2F7" w14:textId="77777777" w:rsidR="00F020DD" w:rsidRDefault="00246C06">
      <w:pPr>
        <w:rPr>
          <w:b/>
          <w:szCs w:val="20"/>
          <w:u w:val="single"/>
          <w:lang w:eastAsia="zh-CN"/>
        </w:rPr>
      </w:pPr>
      <w:r>
        <w:rPr>
          <w:b/>
          <w:szCs w:val="20"/>
        </w:rPr>
        <w:t>Observation</w:t>
      </w:r>
    </w:p>
    <w:p w14:paraId="19EAA2F8" w14:textId="77777777" w:rsidR="00F020DD" w:rsidRDefault="00246C06">
      <w:pPr>
        <w:rPr>
          <w:szCs w:val="20"/>
        </w:rPr>
      </w:pPr>
      <w:r>
        <w:rPr>
          <w:szCs w:val="20"/>
        </w:rPr>
        <w:t xml:space="preserve">For the evaluation of </w:t>
      </w:r>
      <w:r>
        <w:rPr>
          <w:bCs/>
          <w:szCs w:val="20"/>
        </w:rPr>
        <w:t xml:space="preserve">NW first separate training with dataset sharing manner </w:t>
      </w:r>
      <w:r>
        <w:rPr>
          <w:szCs w:val="20"/>
        </w:rPr>
        <w:t>for CSI compression, for the pairing of 1 NW to 1 UE (Case 1), as compared to 1-on-1 joint training between the NW part model and the UE part model,</w:t>
      </w:r>
    </w:p>
    <w:p w14:paraId="19EAA2F9" w14:textId="77777777" w:rsidR="00F020DD" w:rsidRDefault="00246C06">
      <w:pPr>
        <w:numPr>
          <w:ilvl w:val="0"/>
          <w:numId w:val="81"/>
        </w:numPr>
        <w:tabs>
          <w:tab w:val="left" w:pos="0"/>
        </w:tabs>
        <w:spacing w:after="0" w:line="240" w:lineRule="auto"/>
        <w:rPr>
          <w:szCs w:val="20"/>
        </w:rPr>
      </w:pPr>
      <w:r>
        <w:rPr>
          <w:szCs w:val="20"/>
        </w:rPr>
        <w:t xml:space="preserve">For the </w:t>
      </w:r>
      <w:r>
        <w:rPr>
          <w:bCs/>
          <w:szCs w:val="20"/>
        </w:rPr>
        <w:t xml:space="preserve">NW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19EAA2FA" w14:textId="77777777" w:rsidR="00F020DD" w:rsidRDefault="00246C06">
      <w:pPr>
        <w:numPr>
          <w:ilvl w:val="1"/>
          <w:numId w:val="81"/>
        </w:numPr>
        <w:tabs>
          <w:tab w:val="left" w:pos="0"/>
        </w:tabs>
        <w:spacing w:after="0" w:line="240" w:lineRule="auto"/>
        <w:rPr>
          <w:szCs w:val="20"/>
        </w:rPr>
      </w:pPr>
      <w:r>
        <w:rPr>
          <w:bCs/>
          <w:szCs w:val="20"/>
        </w:rPr>
        <w:lastRenderedPageBreak/>
        <w:t xml:space="preserve">For the case where the shared output of the Network side CSI </w:t>
      </w:r>
      <w:r>
        <w:rPr>
          <w:szCs w:val="20"/>
        </w:rPr>
        <w:t>generation</w:t>
      </w:r>
      <w:r>
        <w:rPr>
          <w:bCs/>
          <w:szCs w:val="20"/>
        </w:rPr>
        <w:t xml:space="preserve"> part is after quantization</w:t>
      </w:r>
      <w:r>
        <w:rPr>
          <w:szCs w:val="20"/>
        </w:rPr>
        <w:t>, 3 sources [ZTE, Xiaomi, CATT] observes minor degradation of -0%~-1.02%, and 3 sources [Qualcomm, vivo, Fujitsu] observe moderate degradation of -1.46%~-5.1%.</w:t>
      </w:r>
    </w:p>
    <w:p w14:paraId="19EAA2FB" w14:textId="77777777" w:rsidR="00F020DD" w:rsidRDefault="00246C06">
      <w:pPr>
        <w:numPr>
          <w:ilvl w:val="1"/>
          <w:numId w:val="81"/>
        </w:numPr>
        <w:tabs>
          <w:tab w:val="left" w:pos="0"/>
        </w:tabs>
        <w:spacing w:after="0" w:line="240" w:lineRule="auto"/>
        <w:rPr>
          <w:szCs w:val="20"/>
        </w:rPr>
      </w:pPr>
      <w:r>
        <w:rPr>
          <w:bCs/>
          <w:szCs w:val="20"/>
        </w:rPr>
        <w:t>For the case where the shared output of the Network side CSI generation part is before quantization</w:t>
      </w:r>
      <w:r>
        <w:rPr>
          <w:szCs w:val="20"/>
        </w:rPr>
        <w:t>, 2 sources [Huawei, CMCC] observe minor degradation of -0%~-0.1%, 1 source [CMCC] observes moderate degradation of -2.03%.</w:t>
      </w:r>
    </w:p>
    <w:p w14:paraId="19EAA2FC" w14:textId="77777777" w:rsidR="00F020DD" w:rsidRDefault="00246C06">
      <w:pPr>
        <w:numPr>
          <w:ilvl w:val="0"/>
          <w:numId w:val="81"/>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EAA2FD" w14:textId="77777777" w:rsidR="00F020DD" w:rsidRDefault="00246C06">
      <w:pPr>
        <w:numPr>
          <w:ilvl w:val="0"/>
          <w:numId w:val="81"/>
        </w:numPr>
        <w:tabs>
          <w:tab w:val="left" w:pos="0"/>
        </w:tabs>
        <w:spacing w:after="0" w:line="240" w:lineRule="auto"/>
        <w:rPr>
          <w:szCs w:val="20"/>
        </w:rPr>
      </w:pPr>
      <w:r>
        <w:rPr>
          <w:szCs w:val="20"/>
        </w:rPr>
        <w:t>Note: the above results are based on the following assumptions besides the assumptions of the agreed EVM table</w:t>
      </w:r>
    </w:p>
    <w:p w14:paraId="19EAA2FE" w14:textId="77777777" w:rsidR="00F020DD" w:rsidRDefault="00246C06">
      <w:pPr>
        <w:numPr>
          <w:ilvl w:val="1"/>
          <w:numId w:val="81"/>
        </w:numPr>
        <w:tabs>
          <w:tab w:val="left" w:pos="0"/>
        </w:tabs>
        <w:spacing w:after="0" w:line="240" w:lineRule="auto"/>
        <w:rPr>
          <w:szCs w:val="20"/>
        </w:rPr>
      </w:pPr>
      <w:r>
        <w:rPr>
          <w:szCs w:val="20"/>
        </w:rPr>
        <w:t>Precoding matrix is used as the model input.</w:t>
      </w:r>
    </w:p>
    <w:p w14:paraId="19EAA2FF" w14:textId="77777777" w:rsidR="00F020DD" w:rsidRDefault="00246C06">
      <w:pPr>
        <w:numPr>
          <w:ilvl w:val="1"/>
          <w:numId w:val="81"/>
        </w:numPr>
        <w:tabs>
          <w:tab w:val="left" w:pos="0"/>
        </w:tabs>
        <w:spacing w:after="0" w:line="240" w:lineRule="auto"/>
        <w:rPr>
          <w:szCs w:val="20"/>
        </w:rPr>
      </w:pPr>
      <w:r>
        <w:rPr>
          <w:szCs w:val="20"/>
        </w:rPr>
        <w:t>Training data samples are not quantized, i.e., Float32 is used/represented.</w:t>
      </w:r>
    </w:p>
    <w:p w14:paraId="19EAA300" w14:textId="77777777" w:rsidR="00F020DD" w:rsidRDefault="00246C06">
      <w:pPr>
        <w:numPr>
          <w:ilvl w:val="1"/>
          <w:numId w:val="81"/>
        </w:numPr>
        <w:tabs>
          <w:tab w:val="left" w:pos="0"/>
        </w:tabs>
        <w:spacing w:after="0" w:line="240" w:lineRule="auto"/>
        <w:rPr>
          <w:szCs w:val="20"/>
        </w:rPr>
      </w:pPr>
      <w:r>
        <w:rPr>
          <w:szCs w:val="20"/>
        </w:rPr>
        <w:t>The performance metric is SGCS for Layer 1/2.</w:t>
      </w:r>
    </w:p>
    <w:p w14:paraId="19EAA301" w14:textId="77777777" w:rsidR="00F020DD" w:rsidRDefault="00246C06">
      <w:pPr>
        <w:numPr>
          <w:ilvl w:val="1"/>
          <w:numId w:val="81"/>
        </w:numPr>
        <w:tabs>
          <w:tab w:val="left" w:pos="0"/>
        </w:tabs>
        <w:spacing w:after="0" w:line="240" w:lineRule="auto"/>
        <w:rPr>
          <w:szCs w:val="20"/>
        </w:rPr>
      </w:pPr>
      <w:r>
        <w:rPr>
          <w:szCs w:val="20"/>
        </w:rPr>
        <w:t>Same size of training dataset for benchmark, NW part training and the UE part training</w:t>
      </w:r>
    </w:p>
    <w:p w14:paraId="19EAA302" w14:textId="77777777" w:rsidR="00F020DD" w:rsidRDefault="00246C06">
      <w:pPr>
        <w:numPr>
          <w:ilvl w:val="1"/>
          <w:numId w:val="81"/>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19EAA303" w14:textId="77777777" w:rsidR="00F020DD" w:rsidRDefault="00246C06">
      <w:pPr>
        <w:numPr>
          <w:ilvl w:val="1"/>
          <w:numId w:val="81"/>
        </w:numPr>
        <w:tabs>
          <w:tab w:val="left" w:pos="0"/>
        </w:tabs>
        <w:spacing w:after="0" w:line="240" w:lineRule="auto"/>
        <w:rPr>
          <w:szCs w:val="20"/>
        </w:rPr>
      </w:pPr>
      <w:r>
        <w:rPr>
          <w:szCs w:val="20"/>
        </w:rPr>
        <w:t>Quantization/dequantization method/parameters between NW side and UE side are aligned.</w:t>
      </w:r>
    </w:p>
    <w:p w14:paraId="19EAA304" w14:textId="77777777" w:rsidR="00F020DD" w:rsidRDefault="00246C06">
      <w:pPr>
        <w:numPr>
          <w:ilvl w:val="0"/>
          <w:numId w:val="81"/>
        </w:numPr>
        <w:tabs>
          <w:tab w:val="left" w:pos="0"/>
        </w:tabs>
        <w:spacing w:after="0" w:line="240" w:lineRule="auto"/>
        <w:rPr>
          <w:szCs w:val="20"/>
        </w:rPr>
      </w:pPr>
      <w:r>
        <w:rPr>
          <w:szCs w:val="20"/>
        </w:rPr>
        <w:t xml:space="preserve">Note: Results refer to </w:t>
      </w:r>
      <w:r>
        <w:rPr>
          <w:color w:val="000000"/>
          <w:szCs w:val="20"/>
        </w:rPr>
        <w:t xml:space="preserve">Table 5.16 of </w:t>
      </w:r>
      <w:hyperlink r:id="rId96" w:history="1">
        <w:r>
          <w:rPr>
            <w:rStyle w:val="Hyperlink"/>
            <w:szCs w:val="20"/>
          </w:rPr>
          <w:t>R1-2308342</w:t>
        </w:r>
      </w:hyperlink>
      <w:r>
        <w:rPr>
          <w:color w:val="000000"/>
          <w:szCs w:val="20"/>
        </w:rPr>
        <w:t>.</w:t>
      </w:r>
    </w:p>
    <w:p w14:paraId="19EAA305" w14:textId="77777777" w:rsidR="00F020DD" w:rsidRDefault="00F020DD">
      <w:pPr>
        <w:rPr>
          <w:szCs w:val="20"/>
        </w:rPr>
      </w:pPr>
    </w:p>
    <w:p w14:paraId="19EAA306" w14:textId="77777777" w:rsidR="00F020DD" w:rsidRDefault="00246C06">
      <w:pPr>
        <w:rPr>
          <w:b/>
          <w:szCs w:val="20"/>
          <w:u w:val="single"/>
          <w:lang w:eastAsia="zh-CN"/>
        </w:rPr>
      </w:pPr>
      <w:r>
        <w:rPr>
          <w:szCs w:val="20"/>
        </w:rPr>
        <w:t>O</w:t>
      </w:r>
      <w:r>
        <w:rPr>
          <w:b/>
          <w:szCs w:val="20"/>
        </w:rPr>
        <w:t>bservation</w:t>
      </w:r>
    </w:p>
    <w:p w14:paraId="19EAA307" w14:textId="77777777" w:rsidR="00F020DD" w:rsidRDefault="00246C06">
      <w:pPr>
        <w:rPr>
          <w:szCs w:val="20"/>
        </w:rPr>
      </w:pPr>
      <w:r>
        <w:rPr>
          <w:szCs w:val="20"/>
        </w:rPr>
        <w:t xml:space="preserve">For the evaluation of UE </w:t>
      </w:r>
      <w:r>
        <w:rPr>
          <w:bCs/>
          <w:szCs w:val="20"/>
        </w:rPr>
        <w:t xml:space="preserve">first separate training with dataset sharing manner </w:t>
      </w:r>
      <w:r>
        <w:rPr>
          <w:szCs w:val="20"/>
        </w:rPr>
        <w:t>for CSI compression, for the pairing of 1 NW to 1 UE (Case 1), as compared to 1-on-1 joint training between the NW part model and the UE part model,</w:t>
      </w:r>
    </w:p>
    <w:p w14:paraId="19EAA308" w14:textId="77777777" w:rsidR="00F020DD" w:rsidRDefault="00246C06">
      <w:pPr>
        <w:numPr>
          <w:ilvl w:val="0"/>
          <w:numId w:val="82"/>
        </w:numPr>
        <w:tabs>
          <w:tab w:val="left" w:pos="0"/>
        </w:tabs>
        <w:spacing w:after="0" w:line="240" w:lineRule="auto"/>
        <w:rPr>
          <w:szCs w:val="20"/>
        </w:rPr>
      </w:pPr>
      <w:r>
        <w:rPr>
          <w:szCs w:val="20"/>
        </w:rPr>
        <w:t xml:space="preserve">For the </w:t>
      </w:r>
      <w:r>
        <w:rPr>
          <w:bCs/>
          <w:szCs w:val="20"/>
        </w:rPr>
        <w:t xml:space="preserve">UE </w:t>
      </w:r>
      <w:proofErr w:type="gramStart"/>
      <w:r>
        <w:rPr>
          <w:bCs/>
          <w:szCs w:val="20"/>
        </w:rPr>
        <w:t>first</w:t>
      </w:r>
      <w:proofErr w:type="gramEnd"/>
      <w:r>
        <w:rPr>
          <w:bCs/>
          <w:szCs w:val="20"/>
        </w:rPr>
        <w:t xml:space="preserve"> separate training </w:t>
      </w:r>
      <w:r>
        <w:rPr>
          <w:szCs w:val="20"/>
        </w:rPr>
        <w:t>case where different backbones are adopted for the NW part model and the UE part model, more degradations are observed in general than the situation where the same backbone is adopted for the NW part model and the UE part model.</w:t>
      </w:r>
    </w:p>
    <w:p w14:paraId="19EAA309" w14:textId="77777777" w:rsidR="00F020DD" w:rsidRDefault="00246C06">
      <w:pPr>
        <w:numPr>
          <w:ilvl w:val="1"/>
          <w:numId w:val="82"/>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after quantization</w:t>
      </w:r>
      <w:r>
        <w:rPr>
          <w:szCs w:val="20"/>
        </w:rPr>
        <w:t>, 5 sources [Qualcomm, Xiaomi, CATT, ZTE, vivo] observes minor degradation of -0.23%~-1.07%, and 1 source [ZTE] observes moderate degradation of -1.74%~-1.88%.</w:t>
      </w:r>
    </w:p>
    <w:p w14:paraId="19EAA30A" w14:textId="77777777" w:rsidR="00F020DD" w:rsidRDefault="00246C06">
      <w:pPr>
        <w:numPr>
          <w:ilvl w:val="1"/>
          <w:numId w:val="82"/>
        </w:numPr>
        <w:tabs>
          <w:tab w:val="left" w:pos="0"/>
        </w:tabs>
        <w:spacing w:after="0" w:line="240" w:lineRule="auto"/>
        <w:rPr>
          <w:szCs w:val="20"/>
        </w:rPr>
      </w:pPr>
      <w:r>
        <w:rPr>
          <w:bCs/>
          <w:szCs w:val="20"/>
        </w:rPr>
        <w:t xml:space="preserve">For the case where the shared </w:t>
      </w:r>
      <w:r>
        <w:rPr>
          <w:szCs w:val="20"/>
        </w:rPr>
        <w:t xml:space="preserve">input </w:t>
      </w:r>
      <w:r>
        <w:rPr>
          <w:bCs/>
          <w:szCs w:val="20"/>
        </w:rPr>
        <w:t xml:space="preserve">of the </w:t>
      </w:r>
      <w:r>
        <w:rPr>
          <w:szCs w:val="20"/>
        </w:rPr>
        <w:t>UE side CSI reconstruction part</w:t>
      </w:r>
      <w:r>
        <w:rPr>
          <w:bCs/>
          <w:szCs w:val="20"/>
        </w:rPr>
        <w:t xml:space="preserve"> is before quantization</w:t>
      </w:r>
      <w:r>
        <w:rPr>
          <w:szCs w:val="20"/>
        </w:rPr>
        <w:t>, 1 source [CMCC] observes moderate degradation of -1.58%~-2.73%.</w:t>
      </w:r>
    </w:p>
    <w:p w14:paraId="19EAA30B" w14:textId="77777777" w:rsidR="00F020DD" w:rsidRDefault="00246C06">
      <w:pPr>
        <w:numPr>
          <w:ilvl w:val="0"/>
          <w:numId w:val="82"/>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9EAA30C" w14:textId="77777777" w:rsidR="00F020DD" w:rsidRDefault="00246C06">
      <w:pPr>
        <w:numPr>
          <w:ilvl w:val="0"/>
          <w:numId w:val="82"/>
        </w:numPr>
        <w:tabs>
          <w:tab w:val="left" w:pos="0"/>
        </w:tabs>
        <w:spacing w:after="0" w:line="240" w:lineRule="auto"/>
        <w:rPr>
          <w:szCs w:val="20"/>
        </w:rPr>
      </w:pPr>
      <w:r>
        <w:rPr>
          <w:szCs w:val="20"/>
        </w:rPr>
        <w:t>Note: the above results are based on the following assumptions besides the assumptions of the agreed EVM table</w:t>
      </w:r>
    </w:p>
    <w:p w14:paraId="19EAA30D" w14:textId="77777777" w:rsidR="00F020DD" w:rsidRDefault="00246C06">
      <w:pPr>
        <w:numPr>
          <w:ilvl w:val="1"/>
          <w:numId w:val="82"/>
        </w:numPr>
        <w:tabs>
          <w:tab w:val="left" w:pos="0"/>
        </w:tabs>
        <w:spacing w:after="0" w:line="240" w:lineRule="auto"/>
        <w:rPr>
          <w:szCs w:val="20"/>
        </w:rPr>
      </w:pPr>
      <w:r>
        <w:rPr>
          <w:szCs w:val="20"/>
        </w:rPr>
        <w:t>Precoding matrix is used as the model input.</w:t>
      </w:r>
    </w:p>
    <w:p w14:paraId="19EAA30E" w14:textId="77777777" w:rsidR="00F020DD" w:rsidRDefault="00246C06">
      <w:pPr>
        <w:numPr>
          <w:ilvl w:val="1"/>
          <w:numId w:val="82"/>
        </w:numPr>
        <w:tabs>
          <w:tab w:val="left" w:pos="0"/>
        </w:tabs>
        <w:spacing w:after="0" w:line="240" w:lineRule="auto"/>
        <w:rPr>
          <w:szCs w:val="20"/>
        </w:rPr>
      </w:pPr>
      <w:r>
        <w:rPr>
          <w:szCs w:val="20"/>
        </w:rPr>
        <w:t>Training data samples are not quantized, i.e., Float32 is used/represented.</w:t>
      </w:r>
    </w:p>
    <w:p w14:paraId="19EAA30F" w14:textId="77777777" w:rsidR="00F020DD" w:rsidRDefault="00246C06">
      <w:pPr>
        <w:numPr>
          <w:ilvl w:val="1"/>
          <w:numId w:val="82"/>
        </w:numPr>
        <w:tabs>
          <w:tab w:val="left" w:pos="0"/>
        </w:tabs>
        <w:spacing w:after="0" w:line="240" w:lineRule="auto"/>
        <w:rPr>
          <w:szCs w:val="20"/>
        </w:rPr>
      </w:pPr>
      <w:r>
        <w:rPr>
          <w:szCs w:val="20"/>
        </w:rPr>
        <w:t>The performance metric is SGCS for Layer 1/2.</w:t>
      </w:r>
    </w:p>
    <w:p w14:paraId="19EAA310" w14:textId="77777777" w:rsidR="00F020DD" w:rsidRDefault="00246C06">
      <w:pPr>
        <w:numPr>
          <w:ilvl w:val="1"/>
          <w:numId w:val="82"/>
        </w:numPr>
        <w:tabs>
          <w:tab w:val="left" w:pos="0"/>
        </w:tabs>
        <w:spacing w:after="0" w:line="240" w:lineRule="auto"/>
        <w:rPr>
          <w:szCs w:val="20"/>
        </w:rPr>
      </w:pPr>
      <w:r>
        <w:rPr>
          <w:szCs w:val="20"/>
        </w:rPr>
        <w:t>Same size of training dataset for benchmark, NW part training and the UE part training</w:t>
      </w:r>
    </w:p>
    <w:p w14:paraId="19EAA311" w14:textId="77777777" w:rsidR="00F020DD" w:rsidRDefault="00246C06">
      <w:pPr>
        <w:numPr>
          <w:ilvl w:val="1"/>
          <w:numId w:val="82"/>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9EAA312" w14:textId="77777777" w:rsidR="00F020DD" w:rsidRDefault="00246C06">
      <w:pPr>
        <w:numPr>
          <w:ilvl w:val="1"/>
          <w:numId w:val="82"/>
        </w:numPr>
        <w:tabs>
          <w:tab w:val="left" w:pos="0"/>
        </w:tabs>
        <w:spacing w:after="0" w:line="240" w:lineRule="auto"/>
        <w:rPr>
          <w:szCs w:val="20"/>
        </w:rPr>
      </w:pPr>
      <w:r>
        <w:rPr>
          <w:szCs w:val="20"/>
        </w:rPr>
        <w:t>Quantization/dequantization method/parameters between NW side and UE side are aligned.</w:t>
      </w:r>
    </w:p>
    <w:p w14:paraId="19EAA313" w14:textId="77777777" w:rsidR="00F020DD" w:rsidRDefault="00246C06">
      <w:pPr>
        <w:numPr>
          <w:ilvl w:val="1"/>
          <w:numId w:val="82"/>
        </w:numPr>
        <w:tabs>
          <w:tab w:val="left" w:pos="0"/>
        </w:tabs>
        <w:spacing w:after="0" w:line="240" w:lineRule="auto"/>
        <w:rPr>
          <w:szCs w:val="20"/>
        </w:rPr>
      </w:pPr>
      <w:r>
        <w:rPr>
          <w:szCs w:val="20"/>
        </w:rPr>
        <w:t xml:space="preserve">Note: Results refer to </w:t>
      </w:r>
      <w:r>
        <w:rPr>
          <w:color w:val="000000"/>
          <w:szCs w:val="20"/>
        </w:rPr>
        <w:t xml:space="preserve">Table 5.17 of </w:t>
      </w:r>
      <w:hyperlink r:id="rId97" w:history="1">
        <w:r>
          <w:rPr>
            <w:rStyle w:val="Hyperlink"/>
            <w:szCs w:val="20"/>
          </w:rPr>
          <w:t>R1-2308342</w:t>
        </w:r>
      </w:hyperlink>
    </w:p>
    <w:p w14:paraId="19EAA314" w14:textId="77777777" w:rsidR="00F020DD" w:rsidRDefault="00F020DD">
      <w:pPr>
        <w:rPr>
          <w:rFonts w:eastAsia="等线"/>
          <w:szCs w:val="20"/>
          <w:lang w:eastAsia="zh-CN"/>
        </w:rPr>
      </w:pPr>
    </w:p>
    <w:p w14:paraId="19EAA315" w14:textId="77777777" w:rsidR="00F020DD" w:rsidRDefault="00246C06">
      <w:pPr>
        <w:rPr>
          <w:b/>
          <w:szCs w:val="20"/>
          <w:u w:val="single"/>
          <w:lang w:eastAsia="zh-CN"/>
        </w:rPr>
      </w:pPr>
      <w:r>
        <w:rPr>
          <w:b/>
          <w:szCs w:val="20"/>
        </w:rPr>
        <w:t>Observation</w:t>
      </w:r>
    </w:p>
    <w:p w14:paraId="19EAA316" w14:textId="77777777" w:rsidR="00F020DD" w:rsidRDefault="00246C06">
      <w:pPr>
        <w:rPr>
          <w:szCs w:val="20"/>
        </w:rPr>
      </w:pPr>
      <w:r>
        <w:rPr>
          <w:szCs w:val="20"/>
        </w:rPr>
        <w:lastRenderedPageBreak/>
        <w:t xml:space="preserve">For the evaluation of </w:t>
      </w:r>
      <w:r>
        <w:rPr>
          <w:bCs/>
          <w:szCs w:val="20"/>
        </w:rPr>
        <w:t xml:space="preserve">NW first separate training with dataset sharing manner </w:t>
      </w:r>
      <w:r>
        <w:rPr>
          <w:szCs w:val="20"/>
        </w:rPr>
        <w:t xml:space="preserve">for CSI compression, for the pairing </w:t>
      </w:r>
      <w:r>
        <w:rPr>
          <w:bCs/>
          <w:szCs w:val="20"/>
        </w:rPr>
        <w:t>between 1 UE part model and N&gt;1 separate NW part models</w:t>
      </w:r>
      <w:r>
        <w:rPr>
          <w:szCs w:val="20"/>
        </w:rPr>
        <w:t xml:space="preserve"> (Case 3), when taking 1-on-1 joint training between the NW part model and the UE part model as benchmark, larger performance loss is observed in general than the case of </w:t>
      </w:r>
      <w:r>
        <w:rPr>
          <w:bCs/>
          <w:szCs w:val="20"/>
        </w:rPr>
        <w:t xml:space="preserve">NW first separate training with 1 UE part model and 1 NW part model pairing </w:t>
      </w:r>
      <w:r>
        <w:rPr>
          <w:szCs w:val="20"/>
        </w:rPr>
        <w:t>(Case 1):</w:t>
      </w:r>
    </w:p>
    <w:p w14:paraId="19EAA317" w14:textId="77777777" w:rsidR="00F020DD" w:rsidRDefault="00246C06">
      <w:pPr>
        <w:numPr>
          <w:ilvl w:val="0"/>
          <w:numId w:val="83"/>
        </w:numPr>
        <w:tabs>
          <w:tab w:val="left" w:pos="0"/>
        </w:tabs>
        <w:spacing w:after="0" w:line="240" w:lineRule="auto"/>
        <w:rPr>
          <w:szCs w:val="20"/>
        </w:rPr>
      </w:pPr>
      <w:r>
        <w:rPr>
          <w:szCs w:val="20"/>
        </w:rPr>
        <w:t>6 sources [Huawei, Nokia, Qualcomm, Fujitsu, CATT, Xiaomi] observe minor loss of -0%~-1.6% compared to the 1-on-1 joint training.</w:t>
      </w:r>
    </w:p>
    <w:p w14:paraId="19EAA318" w14:textId="77777777" w:rsidR="00F020DD" w:rsidRDefault="00246C06">
      <w:pPr>
        <w:numPr>
          <w:ilvl w:val="0"/>
          <w:numId w:val="83"/>
        </w:numPr>
        <w:tabs>
          <w:tab w:val="left" w:pos="0"/>
        </w:tabs>
        <w:spacing w:after="0" w:line="240" w:lineRule="auto"/>
        <w:rPr>
          <w:szCs w:val="20"/>
        </w:rPr>
      </w:pPr>
      <w:r>
        <w:rPr>
          <w:szCs w:val="20"/>
        </w:rPr>
        <w:t>3 sources [Nokia, CATT, Xiaomi] observe moderate loss of -1.9%~-6.64% compared to the 1-on-1 joint training.</w:t>
      </w:r>
    </w:p>
    <w:p w14:paraId="19EAA319" w14:textId="77777777" w:rsidR="00F020DD" w:rsidRDefault="00246C06">
      <w:pPr>
        <w:numPr>
          <w:ilvl w:val="0"/>
          <w:numId w:val="83"/>
        </w:numPr>
        <w:tabs>
          <w:tab w:val="left" w:pos="0"/>
        </w:tabs>
        <w:spacing w:after="0" w:line="240" w:lineRule="auto"/>
        <w:rPr>
          <w:szCs w:val="20"/>
        </w:rPr>
      </w:pPr>
      <w:r>
        <w:rPr>
          <w:szCs w:val="20"/>
        </w:rPr>
        <w:t>5 sources [vivo, Samsung, OPPO, MediaTek, Apple] observe significant loss of -</w:t>
      </w:r>
      <w:r>
        <w:rPr>
          <w:rFonts w:eastAsia="Malgun Gothic"/>
          <w:kern w:val="2"/>
          <w:szCs w:val="20"/>
        </w:rPr>
        <w:t>37.9</w:t>
      </w:r>
      <w:r>
        <w:rPr>
          <w:szCs w:val="20"/>
        </w:rPr>
        <w:t>%~-87% compared to the 1-on-1 joint training.</w:t>
      </w:r>
    </w:p>
    <w:p w14:paraId="19EAA31A" w14:textId="77777777" w:rsidR="00F020DD" w:rsidRDefault="00246C06">
      <w:pPr>
        <w:numPr>
          <w:ilvl w:val="0"/>
          <w:numId w:val="83"/>
        </w:numPr>
        <w:tabs>
          <w:tab w:val="left" w:pos="0"/>
        </w:tabs>
        <w:spacing w:after="0" w:line="240" w:lineRule="auto"/>
        <w:rPr>
          <w:szCs w:val="20"/>
        </w:rPr>
      </w:pPr>
      <w:r>
        <w:rPr>
          <w:szCs w:val="20"/>
        </w:rPr>
        <w:t xml:space="preserve">Note: as opposed to companies which observe significant loss, the minor loss observed by other companies may due to the fact that special handling </w:t>
      </w:r>
      <w:r>
        <w:rPr>
          <w:bCs/>
          <w:szCs w:val="20"/>
        </w:rPr>
        <w:t xml:space="preserve">(e.g., adaptation layer) is performed to pair with N&gt;1 </w:t>
      </w:r>
      <w:r>
        <w:rPr>
          <w:szCs w:val="20"/>
        </w:rPr>
        <w:t>NW part models during the training at the UE side.</w:t>
      </w:r>
    </w:p>
    <w:p w14:paraId="19EAA31B" w14:textId="77777777" w:rsidR="00F020DD" w:rsidRDefault="00246C06">
      <w:pPr>
        <w:numPr>
          <w:ilvl w:val="0"/>
          <w:numId w:val="83"/>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EAA31C" w14:textId="77777777" w:rsidR="00F020DD" w:rsidRDefault="00246C06">
      <w:pPr>
        <w:numPr>
          <w:ilvl w:val="0"/>
          <w:numId w:val="83"/>
        </w:numPr>
        <w:tabs>
          <w:tab w:val="left" w:pos="0"/>
        </w:tabs>
        <w:spacing w:after="0" w:line="240" w:lineRule="auto"/>
        <w:rPr>
          <w:szCs w:val="20"/>
        </w:rPr>
      </w:pPr>
      <w:r>
        <w:rPr>
          <w:szCs w:val="20"/>
        </w:rPr>
        <w:t>Note: the above results are based on the following assumptions besides the assumptions of the agreed EVM table</w:t>
      </w:r>
    </w:p>
    <w:p w14:paraId="19EAA31D" w14:textId="77777777" w:rsidR="00F020DD" w:rsidRDefault="00246C06">
      <w:pPr>
        <w:numPr>
          <w:ilvl w:val="1"/>
          <w:numId w:val="83"/>
        </w:numPr>
        <w:tabs>
          <w:tab w:val="left" w:pos="0"/>
        </w:tabs>
        <w:spacing w:after="0" w:line="240" w:lineRule="auto"/>
        <w:rPr>
          <w:szCs w:val="20"/>
        </w:rPr>
      </w:pPr>
      <w:r>
        <w:rPr>
          <w:szCs w:val="20"/>
        </w:rPr>
        <w:t>Precoding matrix is used as the model input.</w:t>
      </w:r>
    </w:p>
    <w:p w14:paraId="19EAA31E" w14:textId="77777777" w:rsidR="00F020DD" w:rsidRDefault="00246C06">
      <w:pPr>
        <w:numPr>
          <w:ilvl w:val="1"/>
          <w:numId w:val="83"/>
        </w:numPr>
        <w:tabs>
          <w:tab w:val="left" w:pos="0"/>
        </w:tabs>
        <w:spacing w:after="0" w:line="240" w:lineRule="auto"/>
        <w:rPr>
          <w:szCs w:val="20"/>
        </w:rPr>
      </w:pPr>
      <w:r>
        <w:rPr>
          <w:szCs w:val="20"/>
        </w:rPr>
        <w:t>Training data samples are not quantized, i.e., Float32 is used/represented.</w:t>
      </w:r>
    </w:p>
    <w:p w14:paraId="19EAA31F" w14:textId="77777777" w:rsidR="00F020DD" w:rsidRDefault="00246C06">
      <w:pPr>
        <w:numPr>
          <w:ilvl w:val="1"/>
          <w:numId w:val="83"/>
        </w:numPr>
        <w:tabs>
          <w:tab w:val="left" w:pos="0"/>
        </w:tabs>
        <w:spacing w:after="0" w:line="240" w:lineRule="auto"/>
        <w:rPr>
          <w:szCs w:val="20"/>
        </w:rPr>
      </w:pPr>
      <w:r>
        <w:rPr>
          <w:szCs w:val="20"/>
        </w:rPr>
        <w:t>The performance metric is SGCS for Layer 1.</w:t>
      </w:r>
    </w:p>
    <w:p w14:paraId="19EAA320" w14:textId="77777777" w:rsidR="00F020DD" w:rsidRDefault="00246C06">
      <w:pPr>
        <w:numPr>
          <w:ilvl w:val="1"/>
          <w:numId w:val="83"/>
        </w:numPr>
        <w:tabs>
          <w:tab w:val="left" w:pos="0"/>
        </w:tabs>
        <w:spacing w:after="0" w:line="240" w:lineRule="auto"/>
        <w:rPr>
          <w:szCs w:val="20"/>
        </w:rPr>
      </w:pPr>
      <w:r>
        <w:rPr>
          <w:szCs w:val="20"/>
        </w:rPr>
        <w:t>Same size of training dataset for benchmark, NW part training and the UE part training</w:t>
      </w:r>
    </w:p>
    <w:p w14:paraId="19EAA321" w14:textId="77777777" w:rsidR="00F020DD" w:rsidRDefault="00246C06">
      <w:pPr>
        <w:numPr>
          <w:ilvl w:val="1"/>
          <w:numId w:val="83"/>
        </w:numPr>
        <w:tabs>
          <w:tab w:val="left" w:pos="0"/>
        </w:tabs>
        <w:spacing w:after="0" w:line="240" w:lineRule="auto"/>
        <w:rPr>
          <w:szCs w:val="20"/>
        </w:rPr>
      </w:pPr>
      <w:r>
        <w:rPr>
          <w:szCs w:val="20"/>
        </w:rPr>
        <w:t xml:space="preserve">Same pair of NW part model and UE part model between 1-on-1 joint training and </w:t>
      </w:r>
      <w:r>
        <w:rPr>
          <w:bCs/>
          <w:szCs w:val="20"/>
        </w:rPr>
        <w:t>NW first separate training</w:t>
      </w:r>
      <w:r>
        <w:rPr>
          <w:szCs w:val="20"/>
        </w:rPr>
        <w:t>.</w:t>
      </w:r>
    </w:p>
    <w:p w14:paraId="19EAA322" w14:textId="77777777" w:rsidR="00F020DD" w:rsidRDefault="00246C06">
      <w:pPr>
        <w:numPr>
          <w:ilvl w:val="1"/>
          <w:numId w:val="83"/>
        </w:numPr>
        <w:tabs>
          <w:tab w:val="left" w:pos="0"/>
        </w:tabs>
        <w:spacing w:after="0" w:line="240" w:lineRule="auto"/>
        <w:rPr>
          <w:szCs w:val="20"/>
        </w:rPr>
      </w:pPr>
      <w:r>
        <w:rPr>
          <w:szCs w:val="20"/>
        </w:rPr>
        <w:t>Quantization/dequantization method/parameters between NW side and UE side are aligned.</w:t>
      </w:r>
    </w:p>
    <w:p w14:paraId="19EAA323" w14:textId="77777777" w:rsidR="00F020DD" w:rsidRDefault="00246C06">
      <w:pPr>
        <w:numPr>
          <w:ilvl w:val="1"/>
          <w:numId w:val="83"/>
        </w:numPr>
        <w:tabs>
          <w:tab w:val="left" w:pos="0"/>
        </w:tabs>
        <w:spacing w:after="0" w:line="240" w:lineRule="auto"/>
        <w:rPr>
          <w:szCs w:val="20"/>
        </w:rPr>
      </w:pPr>
      <w:r>
        <w:rPr>
          <w:szCs w:val="20"/>
        </w:rPr>
        <w:t>N=2, 3, or 4 are considered.</w:t>
      </w:r>
    </w:p>
    <w:p w14:paraId="19EAA324" w14:textId="77777777" w:rsidR="00F020DD" w:rsidRDefault="00246C06">
      <w:pPr>
        <w:numPr>
          <w:ilvl w:val="1"/>
          <w:numId w:val="83"/>
        </w:numPr>
        <w:tabs>
          <w:tab w:val="left" w:pos="0"/>
        </w:tabs>
        <w:spacing w:after="0" w:line="240" w:lineRule="auto"/>
        <w:rPr>
          <w:szCs w:val="20"/>
        </w:rPr>
      </w:pPr>
      <w:r>
        <w:rPr>
          <w:szCs w:val="20"/>
        </w:rPr>
        <w:t xml:space="preserve">Note: Results refer to </w:t>
      </w:r>
      <w:r>
        <w:rPr>
          <w:color w:val="000000"/>
          <w:szCs w:val="20"/>
        </w:rPr>
        <w:t xml:space="preserve">Table 5.20 of </w:t>
      </w:r>
      <w:hyperlink r:id="rId98" w:history="1">
        <w:r>
          <w:rPr>
            <w:rStyle w:val="Hyperlink"/>
            <w:szCs w:val="20"/>
          </w:rPr>
          <w:t>R1-2308342</w:t>
        </w:r>
      </w:hyperlink>
    </w:p>
    <w:p w14:paraId="19EAA325" w14:textId="77777777" w:rsidR="00F020DD" w:rsidRDefault="00F020DD">
      <w:pPr>
        <w:rPr>
          <w:lang w:eastAsia="zh-CN"/>
        </w:rPr>
      </w:pPr>
    </w:p>
    <w:p w14:paraId="19EAA326" w14:textId="77777777" w:rsidR="00F020DD" w:rsidRDefault="00246C06">
      <w:pPr>
        <w:rPr>
          <w:b/>
          <w:szCs w:val="20"/>
          <w:u w:val="single"/>
          <w:lang w:eastAsia="zh-CN"/>
        </w:rPr>
      </w:pPr>
      <w:r>
        <w:rPr>
          <w:b/>
          <w:szCs w:val="20"/>
        </w:rPr>
        <w:t>Observation</w:t>
      </w:r>
    </w:p>
    <w:p w14:paraId="19EAA327" w14:textId="77777777" w:rsidR="00F020DD" w:rsidRDefault="00246C06">
      <w:pPr>
        <w:rPr>
          <w:szCs w:val="20"/>
        </w:rPr>
      </w:pPr>
      <w:r>
        <w:rPr>
          <w:szCs w:val="20"/>
        </w:rPr>
        <w:t>For the evaluation of intermediate KPI based monitoring mechanism for CSI compression, for monitoring Case 1, in terms of monitoring accuracy with Option 1,</w:t>
      </w:r>
    </w:p>
    <w:p w14:paraId="19EAA328" w14:textId="77777777" w:rsidR="00F020DD" w:rsidRDefault="00246C06">
      <w:pPr>
        <w:numPr>
          <w:ilvl w:val="0"/>
          <w:numId w:val="84"/>
        </w:numPr>
        <w:tabs>
          <w:tab w:val="left" w:pos="0"/>
        </w:tabs>
        <w:spacing w:after="0" w:line="240" w:lineRule="auto"/>
        <w:rPr>
          <w:szCs w:val="20"/>
        </w:rPr>
      </w:pPr>
      <w:r>
        <w:rPr>
          <w:szCs w:val="20"/>
          <w:lang w:eastAsia="zh-CN"/>
        </w:rPr>
        <w:t xml:space="preserve">For </w:t>
      </w:r>
      <w:r>
        <w:rPr>
          <w:szCs w:val="20"/>
          <w:shd w:val="clear" w:color="auto" w:fill="FFFFFF"/>
        </w:rPr>
        <w:t xml:space="preserve">ground truth CSI format of </w:t>
      </w:r>
      <w:r>
        <w:rPr>
          <w:szCs w:val="20"/>
          <w:lang w:eastAsia="zh-CN"/>
        </w:rPr>
        <w:t xml:space="preserve">R16 </w:t>
      </w:r>
      <w:proofErr w:type="spellStart"/>
      <w:r>
        <w:rPr>
          <w:szCs w:val="20"/>
          <w:lang w:eastAsia="zh-CN"/>
        </w:rPr>
        <w:t>eType</w:t>
      </w:r>
      <w:proofErr w:type="spellEnd"/>
      <w:r>
        <w:rPr>
          <w:szCs w:val="20"/>
          <w:lang w:eastAsia="zh-CN"/>
        </w:rPr>
        <w:t xml:space="preserve"> II CB,</w:t>
      </w:r>
      <w:r>
        <w:rPr>
          <w:szCs w:val="20"/>
        </w:rPr>
        <w:t xml:space="preserve"> monitoring accuracy is increased with the increase of the resolution for the ground-truth CSI (number of bits for each sample of ground-truth CSI) in general, with the impact of increased overhead, wherein</w:t>
      </w:r>
    </w:p>
    <w:p w14:paraId="19EAA329" w14:textId="77777777" w:rsidR="00F020DD" w:rsidRDefault="00246C06">
      <w:pPr>
        <w:numPr>
          <w:ilvl w:val="1"/>
          <w:numId w:val="84"/>
        </w:numPr>
        <w:tabs>
          <w:tab w:val="left" w:pos="0"/>
        </w:tabs>
        <w:spacing w:after="0" w:line="240" w:lineRule="auto"/>
        <w:rPr>
          <w:szCs w:val="20"/>
          <w:shd w:val="clear" w:color="auto" w:fill="FFFFFF"/>
        </w:rPr>
      </w:pPr>
      <w:r>
        <w:rPr>
          <w:szCs w:val="20"/>
          <w:shd w:val="clear" w:color="auto" w:fill="FFFFFF"/>
        </w:rPr>
        <w:t xml:space="preserve">for ground truth CSI format of R16 </w:t>
      </w:r>
      <w:proofErr w:type="spellStart"/>
      <w:r>
        <w:rPr>
          <w:szCs w:val="20"/>
          <w:shd w:val="clear" w:color="auto" w:fill="FFFFFF"/>
        </w:rPr>
        <w:t>eType</w:t>
      </w:r>
      <w:proofErr w:type="spellEnd"/>
      <w:r>
        <w:rPr>
          <w:szCs w:val="20"/>
          <w:shd w:val="clear" w:color="auto" w:fill="FFFFFF"/>
        </w:rPr>
        <w:t xml:space="preserve"> II CB with PC#6, 4 sources [vivo, Ericsson, Intel, Qualcomm] observe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13.2%~71.6%/ 28.5%~100%/ 68.4%~100%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2A" w14:textId="77777777" w:rsidR="00F020DD" w:rsidRDefault="00246C06">
      <w:pPr>
        <w:numPr>
          <w:ilvl w:val="2"/>
          <w:numId w:val="84"/>
        </w:numPr>
        <w:tabs>
          <w:tab w:val="left" w:pos="0"/>
        </w:tabs>
        <w:spacing w:after="0" w:line="240" w:lineRule="auto"/>
        <w:rPr>
          <w:szCs w:val="20"/>
          <w:shd w:val="clear" w:color="auto" w:fill="FFFFFF"/>
        </w:rPr>
      </w:pPr>
      <w:r>
        <w:rPr>
          <w:szCs w:val="20"/>
          <w:shd w:val="clear" w:color="auto" w:fill="FFFFFF"/>
          <w:lang w:eastAsia="zh-CN"/>
        </w:rPr>
        <w:t>Note: two sources [vivo, Qualcomm] observed averaging on the test samples improves the monitoring accuracy.</w:t>
      </w:r>
    </w:p>
    <w:p w14:paraId="19EAA32B" w14:textId="77777777" w:rsidR="00F020DD" w:rsidRDefault="00246C06">
      <w:pPr>
        <w:numPr>
          <w:ilvl w:val="1"/>
          <w:numId w:val="84"/>
        </w:numPr>
        <w:tabs>
          <w:tab w:val="left" w:pos="0"/>
        </w:tabs>
        <w:spacing w:after="0" w:line="240" w:lineRule="auto"/>
        <w:rPr>
          <w:szCs w:val="20"/>
          <w:shd w:val="clear" w:color="auto" w:fill="FFFFFF"/>
        </w:rPr>
      </w:pPr>
      <w:r>
        <w:rPr>
          <w:szCs w:val="20"/>
          <w:shd w:val="clear" w:color="auto" w:fill="FFFFFF"/>
        </w:rPr>
        <w:t xml:space="preserve">for ground truth CSI format of R16 </w:t>
      </w:r>
      <w:proofErr w:type="spellStart"/>
      <w:r>
        <w:rPr>
          <w:szCs w:val="20"/>
          <w:shd w:val="clear" w:color="auto" w:fill="FFFFFF"/>
        </w:rPr>
        <w:t>eType</w:t>
      </w:r>
      <w:proofErr w:type="spellEnd"/>
      <w:r>
        <w:rPr>
          <w:szCs w:val="20"/>
          <w:shd w:val="clear" w:color="auto" w:fill="FFFFFF"/>
        </w:rPr>
        <w:t xml:space="preserve"> II CB with PC#8, 5 sources observe [Apple, Huawei, ZTE, Ericsson, Intel]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21%~43.0%/ 48.1%~79.1%/ 79.8%~97.1%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2C" w14:textId="77777777" w:rsidR="00F020DD" w:rsidRDefault="00246C06">
      <w:pPr>
        <w:numPr>
          <w:ilvl w:val="1"/>
          <w:numId w:val="84"/>
        </w:numPr>
        <w:tabs>
          <w:tab w:val="left" w:pos="0"/>
        </w:tabs>
        <w:spacing w:after="0" w:line="240" w:lineRule="auto"/>
        <w:rPr>
          <w:szCs w:val="20"/>
          <w:shd w:val="clear" w:color="auto" w:fill="FFFFFF"/>
        </w:rPr>
      </w:pPr>
      <w:r>
        <w:rPr>
          <w:szCs w:val="20"/>
          <w:shd w:val="clear" w:color="auto" w:fill="FFFFFF"/>
        </w:rPr>
        <w:t xml:space="preserve">for ground truth CSI format of R16 </w:t>
      </w:r>
      <w:proofErr w:type="spellStart"/>
      <w:r>
        <w:rPr>
          <w:szCs w:val="20"/>
          <w:shd w:val="clear" w:color="auto" w:fill="FFFFFF"/>
        </w:rPr>
        <w:t>eType</w:t>
      </w:r>
      <w:proofErr w:type="spellEnd"/>
      <w:r>
        <w:rPr>
          <w:szCs w:val="20"/>
          <w:shd w:val="clear" w:color="auto" w:fill="FFFFFF"/>
        </w:rPr>
        <w:t xml:space="preserve"> II CB with new parameter of 580-750bits CSI payload size, 2 sources [Ericsson, Intel] observe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35.4%~63%/ 77.9%~93.0%/ 99.5%~99.9%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12.7%~20%/ 13.9%~29.8%/ 8%~31.1% gain over PC#8.</w:t>
      </w:r>
    </w:p>
    <w:p w14:paraId="19EAA32D" w14:textId="77777777" w:rsidR="00F020DD" w:rsidRDefault="00246C06">
      <w:pPr>
        <w:numPr>
          <w:ilvl w:val="1"/>
          <w:numId w:val="84"/>
        </w:numPr>
        <w:tabs>
          <w:tab w:val="left" w:pos="0"/>
        </w:tabs>
        <w:spacing w:after="0" w:line="240" w:lineRule="auto"/>
        <w:rPr>
          <w:szCs w:val="20"/>
          <w:shd w:val="clear" w:color="auto" w:fill="FFFFFF"/>
        </w:rPr>
      </w:pPr>
      <w:r>
        <w:rPr>
          <w:szCs w:val="20"/>
          <w:shd w:val="clear" w:color="auto" w:fill="FFFFFF"/>
        </w:rPr>
        <w:t xml:space="preserve">for ground truth CSI format of R16 </w:t>
      </w:r>
      <w:proofErr w:type="spellStart"/>
      <w:r>
        <w:rPr>
          <w:szCs w:val="20"/>
          <w:shd w:val="clear" w:color="auto" w:fill="FFFFFF"/>
        </w:rPr>
        <w:t>eType</w:t>
      </w:r>
      <w:proofErr w:type="spellEnd"/>
      <w:r>
        <w:rPr>
          <w:szCs w:val="20"/>
          <w:shd w:val="clear" w:color="auto" w:fill="FFFFFF"/>
        </w:rPr>
        <w:t xml:space="preserve"> II CB with new parameter of around 1000bits CSI payload size, 4 sources [Huawei, ZTE, Ericsson, vivo] observe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34.9%~89%/ 82.9%~100%/ 99.9%~100%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 xml:space="preserve">=0.02/0.05/0.1, respectively, which have </w:t>
      </w:r>
      <w:r>
        <w:rPr>
          <w:szCs w:val="20"/>
          <w:shd w:val="clear" w:color="auto" w:fill="FFFFFF"/>
        </w:rPr>
        <w:lastRenderedPageBreak/>
        <w:t>12.2%~68%/ 18%~43.62%/ 2.9%~31% gain over PC#8 from 3 sources [Huawei, ZTE, Ericsson] and 4.67%~10.6%/ 0%~5.88%/ 0%~0.49% gain over PC#6 from 1 source [vivo].</w:t>
      </w:r>
    </w:p>
    <w:p w14:paraId="19EAA32E" w14:textId="77777777" w:rsidR="00F020DD" w:rsidRDefault="00246C06">
      <w:pPr>
        <w:numPr>
          <w:ilvl w:val="1"/>
          <w:numId w:val="84"/>
        </w:numPr>
        <w:tabs>
          <w:tab w:val="left" w:pos="0"/>
        </w:tabs>
        <w:spacing w:after="0" w:line="240" w:lineRule="auto"/>
        <w:rPr>
          <w:szCs w:val="20"/>
          <w:shd w:val="clear" w:color="auto" w:fill="FFFFFF"/>
        </w:rPr>
      </w:pPr>
      <w:r>
        <w:rPr>
          <w:szCs w:val="20"/>
          <w:shd w:val="clear" w:color="auto" w:fill="FFFFFF"/>
        </w:rPr>
        <w:t xml:space="preserve">for ground truth CSI format of R16 </w:t>
      </w:r>
      <w:proofErr w:type="spellStart"/>
      <w:r>
        <w:rPr>
          <w:szCs w:val="20"/>
          <w:shd w:val="clear" w:color="auto" w:fill="FFFFFF"/>
        </w:rPr>
        <w:t>eType</w:t>
      </w:r>
      <w:proofErr w:type="spellEnd"/>
      <w:r>
        <w:rPr>
          <w:szCs w:val="20"/>
          <w:shd w:val="clear" w:color="auto" w:fill="FFFFFF"/>
        </w:rPr>
        <w:t xml:space="preserve"> II CB with new parameter of around 1600bits CSI payload size, 2 sources [Huawei, Fujitsu] observe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89.1%~97%/ 99.9%~100%/ 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 which have 76%/33%/3% gain over PC#8 from 1 source [Huawei].</w:t>
      </w:r>
    </w:p>
    <w:p w14:paraId="19EAA32F" w14:textId="77777777" w:rsidR="00F020DD" w:rsidRDefault="00246C06">
      <w:pPr>
        <w:numPr>
          <w:ilvl w:val="0"/>
          <w:numId w:val="84"/>
        </w:numPr>
        <w:tabs>
          <w:tab w:val="left" w:pos="0"/>
        </w:tabs>
        <w:spacing w:after="0" w:line="240" w:lineRule="auto"/>
        <w:rPr>
          <w:szCs w:val="20"/>
        </w:rPr>
      </w:pPr>
      <w:r>
        <w:rPr>
          <w:szCs w:val="20"/>
          <w:shd w:val="clear" w:color="auto" w:fill="FFFFFF"/>
        </w:rPr>
        <w:t xml:space="preserve">for ground truth CSI format of 4 </w:t>
      </w:r>
      <w:r>
        <w:rPr>
          <w:szCs w:val="20"/>
        </w:rPr>
        <w:t>bits scalar quantization, 2 sources [</w:t>
      </w:r>
      <w:r>
        <w:rPr>
          <w:szCs w:val="20"/>
          <w:shd w:val="clear" w:color="auto" w:fill="FFFFFF"/>
        </w:rPr>
        <w:t>Ericsson, NTT DOCOMO</w:t>
      </w:r>
      <w:r>
        <w:rPr>
          <w:szCs w:val="20"/>
        </w:rPr>
        <w:t xml:space="preserve">] observe </w:t>
      </w:r>
      <w:proofErr w:type="spellStart"/>
      <w:r>
        <w:rPr>
          <w:bCs/>
          <w:szCs w:val="20"/>
        </w:rPr>
        <w:t>KPI</w:t>
      </w:r>
      <w:r>
        <w:rPr>
          <w:bCs/>
          <w:i/>
          <w:iCs/>
          <w:szCs w:val="20"/>
          <w:vertAlign w:val="subscript"/>
        </w:rPr>
        <w:t>Diff</w:t>
      </w:r>
      <w:proofErr w:type="spellEnd"/>
      <w:r>
        <w:rPr>
          <w:szCs w:val="20"/>
        </w:rPr>
        <w:t xml:space="preserve"> as 9.4%~47%/ 96.3%~100%/ 100%</w:t>
      </w:r>
      <w:r>
        <w:rPr>
          <w:bCs/>
          <w:szCs w:val="20"/>
        </w:rPr>
        <w:t xml:space="preserve"> for KPI</w:t>
      </w:r>
      <w:r>
        <w:rPr>
          <w:bCs/>
          <w:i/>
          <w:iCs/>
          <w:szCs w:val="20"/>
          <w:vertAlign w:val="subscript"/>
        </w:rPr>
        <w:t>th_</w:t>
      </w:r>
      <w:r>
        <w:rPr>
          <w:bCs/>
          <w:szCs w:val="20"/>
          <w:vertAlign w:val="subscript"/>
        </w:rPr>
        <w:t>1</w:t>
      </w:r>
      <w:r>
        <w:rPr>
          <w:szCs w:val="20"/>
        </w:rPr>
        <w:t>=0.02/0.05/0.1, respectively.</w:t>
      </w:r>
    </w:p>
    <w:p w14:paraId="19EAA330" w14:textId="77777777" w:rsidR="00F020DD" w:rsidRDefault="00246C06">
      <w:pPr>
        <w:numPr>
          <w:ilvl w:val="0"/>
          <w:numId w:val="84"/>
        </w:numPr>
        <w:tabs>
          <w:tab w:val="left" w:pos="0"/>
        </w:tabs>
        <w:spacing w:after="0" w:line="240" w:lineRule="auto"/>
        <w:rPr>
          <w:szCs w:val="20"/>
        </w:rPr>
      </w:pPr>
      <w:r>
        <w:rPr>
          <w:szCs w:val="20"/>
        </w:rPr>
        <w:t>Note: the above results are based on the following assumptions besides the assumptions of the agreed EVM table</w:t>
      </w:r>
    </w:p>
    <w:p w14:paraId="19EAA331" w14:textId="77777777" w:rsidR="00F020DD" w:rsidRDefault="00246C06">
      <w:pPr>
        <w:numPr>
          <w:ilvl w:val="1"/>
          <w:numId w:val="84"/>
        </w:numPr>
        <w:tabs>
          <w:tab w:val="left" w:pos="0"/>
        </w:tabs>
        <w:spacing w:after="0" w:line="240" w:lineRule="auto"/>
        <w:rPr>
          <w:szCs w:val="20"/>
        </w:rPr>
      </w:pPr>
      <w:r>
        <w:rPr>
          <w:szCs w:val="20"/>
        </w:rPr>
        <w:t>Time independency is assumed over the test samples for monitoring</w:t>
      </w:r>
    </w:p>
    <w:p w14:paraId="19EAA332" w14:textId="77777777" w:rsidR="00F020DD" w:rsidRDefault="00246C06">
      <w:pPr>
        <w:numPr>
          <w:ilvl w:val="1"/>
          <w:numId w:val="84"/>
        </w:numPr>
        <w:tabs>
          <w:tab w:val="left" w:pos="0"/>
        </w:tabs>
        <w:spacing w:after="0" w:line="240" w:lineRule="auto"/>
        <w:rPr>
          <w:szCs w:val="20"/>
        </w:rPr>
      </w:pPr>
      <w:r>
        <w:rPr>
          <w:szCs w:val="20"/>
        </w:rPr>
        <w:t>Precoding matrix is used as the model input.</w:t>
      </w:r>
    </w:p>
    <w:p w14:paraId="19EAA333" w14:textId="77777777" w:rsidR="00F020DD" w:rsidRDefault="00246C06">
      <w:pPr>
        <w:numPr>
          <w:ilvl w:val="1"/>
          <w:numId w:val="84"/>
        </w:numPr>
        <w:tabs>
          <w:tab w:val="left" w:pos="0"/>
        </w:tabs>
        <w:spacing w:after="0" w:line="240" w:lineRule="auto"/>
        <w:rPr>
          <w:szCs w:val="20"/>
        </w:rPr>
      </w:pPr>
      <w:r>
        <w:rPr>
          <w:szCs w:val="20"/>
        </w:rPr>
        <w:t>1-on-1 joint training is assumed.</w:t>
      </w:r>
    </w:p>
    <w:p w14:paraId="19EAA334" w14:textId="77777777" w:rsidR="00F020DD" w:rsidRDefault="00246C06">
      <w:pPr>
        <w:numPr>
          <w:ilvl w:val="1"/>
          <w:numId w:val="84"/>
        </w:numPr>
        <w:tabs>
          <w:tab w:val="left" w:pos="0"/>
        </w:tabs>
        <w:spacing w:after="0" w:line="240" w:lineRule="auto"/>
        <w:rPr>
          <w:szCs w:val="20"/>
        </w:rPr>
      </w:pPr>
      <w:r>
        <w:rPr>
          <w:szCs w:val="20"/>
        </w:rPr>
        <w:t>The performance metric is monitoring accuracy for Layer 1.</w:t>
      </w:r>
    </w:p>
    <w:p w14:paraId="19EAA335" w14:textId="77777777" w:rsidR="00F020DD" w:rsidRDefault="00246C06">
      <w:pPr>
        <w:numPr>
          <w:ilvl w:val="1"/>
          <w:numId w:val="84"/>
        </w:numPr>
        <w:tabs>
          <w:tab w:val="left" w:pos="0"/>
        </w:tabs>
        <w:spacing w:after="0" w:line="240" w:lineRule="auto"/>
        <w:rPr>
          <w:szCs w:val="20"/>
        </w:rPr>
      </w:pPr>
      <w:r>
        <w:rPr>
          <w:szCs w:val="20"/>
        </w:rPr>
        <w:t xml:space="preserve">Note: Results refer to Table 5.21 of </w:t>
      </w:r>
      <w:hyperlink r:id="rId99" w:history="1">
        <w:r>
          <w:rPr>
            <w:rStyle w:val="Hyperlink"/>
            <w:szCs w:val="20"/>
          </w:rPr>
          <w:t>R1-2308343</w:t>
        </w:r>
      </w:hyperlink>
    </w:p>
    <w:p w14:paraId="19EAA336" w14:textId="77777777" w:rsidR="00F020DD" w:rsidRDefault="00F020DD">
      <w:pPr>
        <w:rPr>
          <w:rFonts w:eastAsia="等线"/>
          <w:szCs w:val="20"/>
          <w:lang w:eastAsia="zh-CN"/>
        </w:rPr>
      </w:pPr>
    </w:p>
    <w:p w14:paraId="19EAA337" w14:textId="77777777" w:rsidR="00F020DD" w:rsidRDefault="00246C06">
      <w:pPr>
        <w:rPr>
          <w:b/>
          <w:szCs w:val="20"/>
          <w:u w:val="single"/>
          <w:lang w:eastAsia="zh-CN"/>
        </w:rPr>
      </w:pPr>
      <w:r>
        <w:rPr>
          <w:b/>
          <w:szCs w:val="20"/>
        </w:rPr>
        <w:t>Observation</w:t>
      </w:r>
    </w:p>
    <w:p w14:paraId="19EAA338" w14:textId="77777777" w:rsidR="00F020DD" w:rsidRDefault="00246C06">
      <w:pPr>
        <w:rPr>
          <w:szCs w:val="20"/>
        </w:rPr>
      </w:pPr>
      <w:r>
        <w:rPr>
          <w:szCs w:val="20"/>
        </w:rPr>
        <w:t>For the evaluation of intermediate KPI based monitoring mechanism for CSI compression, for Case 2, in terms of monitoring accuracy with Option 1,</w:t>
      </w:r>
    </w:p>
    <w:p w14:paraId="19EAA339" w14:textId="77777777" w:rsidR="00F020DD" w:rsidRDefault="00246C06">
      <w:pPr>
        <w:numPr>
          <w:ilvl w:val="0"/>
          <w:numId w:val="85"/>
        </w:numPr>
        <w:tabs>
          <w:tab w:val="left" w:pos="0"/>
        </w:tabs>
        <w:spacing w:after="0" w:line="240" w:lineRule="auto"/>
        <w:rPr>
          <w:szCs w:val="20"/>
          <w:shd w:val="clear" w:color="auto" w:fill="FFFFFF"/>
        </w:rPr>
      </w:pPr>
      <w:r>
        <w:rPr>
          <w:szCs w:val="20"/>
        </w:rPr>
        <w:t>For Case 2-1 subject to generalization Case 1 for the proxy model,</w:t>
      </w:r>
      <w:r>
        <w:rPr>
          <w:szCs w:val="20"/>
          <w:shd w:val="clear" w:color="auto" w:fill="FFFFFF"/>
        </w:rPr>
        <w:t xml:space="preserve"> 5 sources [Huawei, Lenovo, vivo, ZTE, Fujitsu] observe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31%~84%/ 65.63%~99.8%/ 95%~100% </w:t>
      </w:r>
      <w:r>
        <w:rPr>
          <w:bCs/>
          <w:szCs w:val="20"/>
          <w:shd w:val="clear" w:color="auto" w:fill="FFFFFF"/>
        </w:rPr>
        <w:t>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3A" w14:textId="77777777" w:rsidR="00F020DD" w:rsidRDefault="00246C06">
      <w:pPr>
        <w:numPr>
          <w:ilvl w:val="1"/>
          <w:numId w:val="85"/>
        </w:numPr>
        <w:tabs>
          <w:tab w:val="left" w:pos="0"/>
        </w:tabs>
        <w:spacing w:after="0" w:line="240" w:lineRule="auto"/>
        <w:rPr>
          <w:szCs w:val="20"/>
          <w:shd w:val="clear" w:color="auto" w:fill="FFFFFF"/>
        </w:rPr>
      </w:pPr>
      <w:r>
        <w:rPr>
          <w:szCs w:val="20"/>
          <w:shd w:val="clear" w:color="auto" w:fill="FFFFFF"/>
        </w:rPr>
        <w:t xml:space="preserve">Compared with monitoring Case 1 with ground truth CSI format of R16 </w:t>
      </w:r>
      <w:proofErr w:type="spellStart"/>
      <w:r>
        <w:rPr>
          <w:szCs w:val="20"/>
          <w:shd w:val="clear" w:color="auto" w:fill="FFFFFF"/>
        </w:rPr>
        <w:t>eType</w:t>
      </w:r>
      <w:proofErr w:type="spellEnd"/>
      <w:r>
        <w:rPr>
          <w:szCs w:val="20"/>
          <w:shd w:val="clear" w:color="auto" w:fill="FFFFFF"/>
        </w:rPr>
        <w:t xml:space="preserve"> II CB with new parameter of around 1000bits CSI payload size,</w:t>
      </w:r>
    </w:p>
    <w:p w14:paraId="19EAA33B" w14:textId="77777777" w:rsidR="00F020DD" w:rsidRDefault="00246C06">
      <w:pPr>
        <w:numPr>
          <w:ilvl w:val="2"/>
          <w:numId w:val="85"/>
        </w:numPr>
        <w:tabs>
          <w:tab w:val="left" w:pos="0"/>
        </w:tabs>
        <w:spacing w:after="0" w:line="240" w:lineRule="auto"/>
        <w:rPr>
          <w:szCs w:val="20"/>
          <w:shd w:val="clear" w:color="auto" w:fill="FFFFFF"/>
        </w:rPr>
      </w:pPr>
      <w:r>
        <w:rPr>
          <w:szCs w:val="20"/>
          <w:shd w:val="clear" w:color="auto" w:fill="FFFFFF"/>
        </w:rPr>
        <w:t xml:space="preserve">2 sources [vivo, ZTE] observe +0.99%~+4.07% gain at </w:t>
      </w:r>
      <w:r>
        <w:rPr>
          <w:bCs/>
          <w:szCs w:val="20"/>
          <w:shd w:val="clear" w:color="auto" w:fill="FFFFFF"/>
        </w:rPr>
        <w:t>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w:t>
      </w:r>
    </w:p>
    <w:p w14:paraId="19EAA33C" w14:textId="77777777" w:rsidR="00F020DD" w:rsidRDefault="00246C06">
      <w:pPr>
        <w:numPr>
          <w:ilvl w:val="2"/>
          <w:numId w:val="85"/>
        </w:numPr>
        <w:tabs>
          <w:tab w:val="left" w:pos="0"/>
        </w:tabs>
        <w:spacing w:after="0" w:line="240" w:lineRule="auto"/>
        <w:rPr>
          <w:szCs w:val="20"/>
          <w:shd w:val="clear" w:color="auto" w:fill="FFFFFF"/>
        </w:rPr>
      </w:pPr>
      <w:r>
        <w:rPr>
          <w:szCs w:val="20"/>
          <w:shd w:val="clear" w:color="auto" w:fill="FFFFFF"/>
        </w:rPr>
        <w:t>3 sources [Huawei, vivo, ZTE] observe -6.03%~-58%/ -0.2%~-24%/ 0%~-5%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3D" w14:textId="77777777" w:rsidR="00F020DD" w:rsidRDefault="00246C06">
      <w:pPr>
        <w:numPr>
          <w:ilvl w:val="1"/>
          <w:numId w:val="85"/>
        </w:numPr>
        <w:tabs>
          <w:tab w:val="left" w:pos="0"/>
        </w:tabs>
        <w:spacing w:after="0" w:line="240" w:lineRule="auto"/>
        <w:rPr>
          <w:szCs w:val="20"/>
          <w:shd w:val="clear" w:color="auto" w:fill="FFFFFF"/>
        </w:rPr>
      </w:pPr>
      <w:r>
        <w:rPr>
          <w:szCs w:val="20"/>
          <w:shd w:val="clear" w:color="auto" w:fill="FFFFFF"/>
        </w:rPr>
        <w:t xml:space="preserve">Compared with monitoring Case 1 with ground truth CSI format of R16 </w:t>
      </w:r>
      <w:proofErr w:type="spellStart"/>
      <w:r>
        <w:rPr>
          <w:szCs w:val="20"/>
          <w:shd w:val="clear" w:color="auto" w:fill="FFFFFF"/>
        </w:rPr>
        <w:t>eType</w:t>
      </w:r>
      <w:proofErr w:type="spellEnd"/>
      <w:r>
        <w:rPr>
          <w:szCs w:val="20"/>
          <w:shd w:val="clear" w:color="auto" w:fill="FFFFFF"/>
        </w:rPr>
        <w:t xml:space="preserve"> II CB with new parameter of around 1600bits CSI payload size, 2 sources [Huawei, Fujitsu] observe -16.35%~-66%/ -0.4%~-24%/ 0%~-24% degradation</w:t>
      </w:r>
      <w:r>
        <w:rPr>
          <w:bCs/>
          <w:szCs w:val="20"/>
          <w:shd w:val="clear" w:color="auto" w:fill="FFFFFF"/>
        </w:rPr>
        <w:t xml:space="preserve">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3E" w14:textId="77777777" w:rsidR="00F020DD" w:rsidRDefault="00246C06">
      <w:pPr>
        <w:numPr>
          <w:ilvl w:val="0"/>
          <w:numId w:val="85"/>
        </w:numPr>
        <w:spacing w:after="0" w:line="240" w:lineRule="auto"/>
        <w:rPr>
          <w:szCs w:val="20"/>
          <w:shd w:val="clear" w:color="auto" w:fill="FFFFFF"/>
          <w:lang w:eastAsia="zh-CN"/>
        </w:rPr>
      </w:pPr>
      <w:r>
        <w:rPr>
          <w:szCs w:val="20"/>
          <w:shd w:val="clear" w:color="auto" w:fill="FFFFFF"/>
        </w:rPr>
        <w:t>Note: For Case 2-1 subject to generalization Case 2 for the proxy model, 2 sources [Huawei, ZTE] observe -1.77%~</w:t>
      </w:r>
      <w:r>
        <w:rPr>
          <w:szCs w:val="20"/>
        </w:rPr>
        <w:t xml:space="preserve">-37.42% </w:t>
      </w:r>
      <w:r>
        <w:rPr>
          <w:szCs w:val="20"/>
          <w:shd w:val="clear" w:color="auto" w:fill="FFFFFF"/>
        </w:rPr>
        <w:t>/ -1.07%~-23.93%/ -0.16%~-14% compared with generalization Case 1 with the same testing scenario.</w:t>
      </w:r>
    </w:p>
    <w:p w14:paraId="19EAA33F" w14:textId="77777777" w:rsidR="00F020DD" w:rsidRDefault="00246C06">
      <w:pPr>
        <w:numPr>
          <w:ilvl w:val="0"/>
          <w:numId w:val="85"/>
        </w:numPr>
        <w:tabs>
          <w:tab w:val="left" w:pos="0"/>
        </w:tabs>
        <w:spacing w:after="0" w:line="240" w:lineRule="auto"/>
        <w:rPr>
          <w:szCs w:val="20"/>
          <w:shd w:val="clear" w:color="auto" w:fill="FFFFFF"/>
        </w:rPr>
      </w:pPr>
      <w:r>
        <w:rPr>
          <w:szCs w:val="20"/>
          <w:shd w:val="clear" w:color="auto" w:fill="FFFFFF"/>
        </w:rPr>
        <w:t xml:space="preserve">Note: For Case 2-2, 1 source [Qualcomm] observes </w:t>
      </w:r>
      <w:proofErr w:type="spellStart"/>
      <w:r>
        <w:rPr>
          <w:bCs/>
          <w:szCs w:val="20"/>
          <w:shd w:val="clear" w:color="auto" w:fill="FFFFFF"/>
        </w:rPr>
        <w:t>KPI</w:t>
      </w:r>
      <w:r>
        <w:rPr>
          <w:bCs/>
          <w:i/>
          <w:iCs/>
          <w:szCs w:val="20"/>
          <w:shd w:val="clear" w:color="auto" w:fill="FFFFFF"/>
          <w:vertAlign w:val="subscript"/>
        </w:rPr>
        <w:t>Diff</w:t>
      </w:r>
      <w:proofErr w:type="spellEnd"/>
      <w:r>
        <w:rPr>
          <w:szCs w:val="20"/>
          <w:shd w:val="clear" w:color="auto" w:fill="FFFFFF"/>
        </w:rPr>
        <w:t xml:space="preserve"> as 61%~72.1%/ 91.2%~96.6%/ 99.2%~99.75%</w:t>
      </w:r>
      <w:r>
        <w:rPr>
          <w:bCs/>
          <w:szCs w:val="20"/>
          <w:shd w:val="clear" w:color="auto" w:fill="FFFFFF"/>
        </w:rPr>
        <w:t xml:space="preserve"> under </w:t>
      </w:r>
      <w:r>
        <w:rPr>
          <w:szCs w:val="20"/>
          <w:shd w:val="clear" w:color="auto" w:fill="FFFFFF"/>
        </w:rPr>
        <w:t>generalization Case 1 for the proxy model</w:t>
      </w:r>
      <w:r>
        <w:rPr>
          <w:bCs/>
          <w:szCs w:val="20"/>
          <w:shd w:val="clear" w:color="auto" w:fill="FFFFFF"/>
        </w:rPr>
        <w:t xml:space="preserve">, and </w:t>
      </w:r>
      <w:r>
        <w:rPr>
          <w:szCs w:val="20"/>
          <w:shd w:val="clear" w:color="auto" w:fill="FFFFFF"/>
        </w:rPr>
        <w:t>60%~71.3%/ 90.4%~99.3%/ 99%~100%</w:t>
      </w:r>
      <w:r>
        <w:rPr>
          <w:bCs/>
          <w:szCs w:val="20"/>
          <w:shd w:val="clear" w:color="auto" w:fill="FFFFFF"/>
        </w:rPr>
        <w:t xml:space="preserve"> under </w:t>
      </w:r>
      <w:r>
        <w:rPr>
          <w:szCs w:val="20"/>
          <w:shd w:val="clear" w:color="auto" w:fill="FFFFFF"/>
        </w:rPr>
        <w:t>generalization Case 3 for the proxy model</w:t>
      </w:r>
      <w:r>
        <w:rPr>
          <w:bCs/>
          <w:szCs w:val="20"/>
          <w:shd w:val="clear" w:color="auto" w:fill="FFFFFF"/>
        </w:rPr>
        <w:t>, for KPI</w:t>
      </w:r>
      <w:r>
        <w:rPr>
          <w:bCs/>
          <w:i/>
          <w:iCs/>
          <w:szCs w:val="20"/>
          <w:shd w:val="clear" w:color="auto" w:fill="FFFFFF"/>
          <w:vertAlign w:val="subscript"/>
        </w:rPr>
        <w:t>th_</w:t>
      </w:r>
      <w:r>
        <w:rPr>
          <w:bCs/>
          <w:szCs w:val="20"/>
          <w:shd w:val="clear" w:color="auto" w:fill="FFFFFF"/>
          <w:vertAlign w:val="subscript"/>
        </w:rPr>
        <w:t>1</w:t>
      </w:r>
      <w:r>
        <w:rPr>
          <w:szCs w:val="20"/>
          <w:shd w:val="clear" w:color="auto" w:fill="FFFFFF"/>
        </w:rPr>
        <w:t>=0.02/0.05/0.1, respectively.</w:t>
      </w:r>
    </w:p>
    <w:p w14:paraId="19EAA340" w14:textId="77777777" w:rsidR="00F020DD" w:rsidRDefault="00246C06">
      <w:pPr>
        <w:numPr>
          <w:ilvl w:val="0"/>
          <w:numId w:val="85"/>
        </w:numPr>
        <w:tabs>
          <w:tab w:val="left" w:pos="0"/>
        </w:tabs>
        <w:spacing w:after="0" w:line="240" w:lineRule="auto"/>
        <w:rPr>
          <w:szCs w:val="20"/>
        </w:rPr>
      </w:pPr>
      <w:r>
        <w:rPr>
          <w:szCs w:val="20"/>
          <w:lang w:eastAsia="zh-CN"/>
        </w:rPr>
        <w:t>Note: for Case 2-1, 1 source [Lenovo] observes that if different model backbone is adopted for proxy model as compared to the NW part model, it has negative impact to the monitoring performance.</w:t>
      </w:r>
    </w:p>
    <w:p w14:paraId="19EAA341" w14:textId="77777777" w:rsidR="00F020DD" w:rsidRDefault="00246C06">
      <w:pPr>
        <w:numPr>
          <w:ilvl w:val="0"/>
          <w:numId w:val="85"/>
        </w:numPr>
        <w:tabs>
          <w:tab w:val="left" w:pos="0"/>
        </w:tabs>
        <w:spacing w:after="0" w:line="240" w:lineRule="auto"/>
        <w:rPr>
          <w:szCs w:val="20"/>
        </w:rPr>
      </w:pPr>
      <w:r>
        <w:rPr>
          <w:szCs w:val="20"/>
          <w:shd w:val="clear" w:color="auto" w:fill="FFFFFF"/>
        </w:rPr>
        <w:t>Note: for the complexity and overhead analysis:</w:t>
      </w:r>
    </w:p>
    <w:p w14:paraId="19EAA342" w14:textId="77777777" w:rsidR="00F020DD" w:rsidRDefault="00246C06">
      <w:pPr>
        <w:numPr>
          <w:ilvl w:val="1"/>
          <w:numId w:val="85"/>
        </w:numPr>
        <w:tabs>
          <w:tab w:val="left" w:pos="0"/>
        </w:tabs>
        <w:spacing w:after="0" w:line="240" w:lineRule="auto"/>
        <w:rPr>
          <w:szCs w:val="20"/>
        </w:rPr>
      </w:pPr>
      <w:r>
        <w:rPr>
          <w:szCs w:val="20"/>
          <w:shd w:val="clear" w:color="auto" w:fill="FFFFFF"/>
        </w:rPr>
        <w:t xml:space="preserve">Case 2-1/2-2 has smaller air-interface overhead for </w:t>
      </w:r>
      <w:r>
        <w:rPr>
          <w:szCs w:val="20"/>
          <w:shd w:val="clear" w:color="auto" w:fill="FFFFFF"/>
          <w:lang w:eastAsia="zh-CN"/>
        </w:rPr>
        <w:t>UE</w:t>
      </w:r>
      <w:r>
        <w:rPr>
          <w:szCs w:val="20"/>
          <w:shd w:val="clear" w:color="auto" w:fill="FFFFFF"/>
        </w:rPr>
        <w:t xml:space="preserve"> report </w:t>
      </w:r>
      <w:r>
        <w:rPr>
          <w:szCs w:val="20"/>
          <w:shd w:val="clear" w:color="auto" w:fill="FFFFFF"/>
          <w:lang w:eastAsia="zh-CN"/>
        </w:rPr>
        <w:t xml:space="preserve">for monitoring </w:t>
      </w:r>
      <w:r>
        <w:rPr>
          <w:szCs w:val="20"/>
          <w:shd w:val="clear" w:color="auto" w:fill="FFFFFF"/>
        </w:rPr>
        <w:t>compared wi</w:t>
      </w:r>
      <w:r>
        <w:rPr>
          <w:szCs w:val="20"/>
        </w:rPr>
        <w:t xml:space="preserve">th Case 1. Overhead of </w:t>
      </w:r>
      <w:r>
        <w:rPr>
          <w:szCs w:val="20"/>
          <w:shd w:val="clear" w:color="auto" w:fill="FFFFFF"/>
        </w:rPr>
        <w:t>proxy model</w:t>
      </w:r>
      <w:r>
        <w:rPr>
          <w:szCs w:val="20"/>
        </w:rPr>
        <w:t xml:space="preserve"> from LCM perspective, if any, is not evaluated.</w:t>
      </w:r>
    </w:p>
    <w:p w14:paraId="19EAA343" w14:textId="77777777" w:rsidR="00F020DD" w:rsidRDefault="00246C06">
      <w:pPr>
        <w:numPr>
          <w:ilvl w:val="1"/>
          <w:numId w:val="85"/>
        </w:numPr>
        <w:tabs>
          <w:tab w:val="left" w:pos="0"/>
        </w:tabs>
        <w:spacing w:after="0" w:line="240" w:lineRule="auto"/>
        <w:rPr>
          <w:szCs w:val="20"/>
        </w:rPr>
      </w:pPr>
      <w:r>
        <w:rPr>
          <w:szCs w:val="20"/>
          <w:lang w:eastAsia="zh-CN"/>
        </w:rPr>
        <w:t>the complexity aspect for case1/2-1/2-</w:t>
      </w:r>
      <w:proofErr w:type="gramStart"/>
      <w:r>
        <w:rPr>
          <w:szCs w:val="20"/>
          <w:lang w:eastAsia="zh-CN"/>
        </w:rPr>
        <w:t>2  is</w:t>
      </w:r>
      <w:proofErr w:type="gramEnd"/>
      <w:r>
        <w:rPr>
          <w:szCs w:val="20"/>
          <w:lang w:eastAsia="zh-CN"/>
        </w:rPr>
        <w:t xml:space="preserve"> not evaluated.</w:t>
      </w:r>
    </w:p>
    <w:p w14:paraId="19EAA344" w14:textId="77777777" w:rsidR="00F020DD" w:rsidRDefault="00246C06">
      <w:pPr>
        <w:numPr>
          <w:ilvl w:val="0"/>
          <w:numId w:val="85"/>
        </w:numPr>
        <w:tabs>
          <w:tab w:val="left" w:pos="0"/>
        </w:tabs>
        <w:spacing w:after="0" w:line="240" w:lineRule="auto"/>
        <w:rPr>
          <w:szCs w:val="20"/>
        </w:rPr>
      </w:pPr>
      <w:r>
        <w:rPr>
          <w:szCs w:val="20"/>
        </w:rPr>
        <w:t xml:space="preserve">Note: “Generalization Case 1” means the proxy model is trained based on training dataset from one </w:t>
      </w:r>
      <w:proofErr w:type="spellStart"/>
      <w:r>
        <w:rPr>
          <w:szCs w:val="20"/>
        </w:rPr>
        <w:t>Scenario#A</w:t>
      </w:r>
      <w:proofErr w:type="spellEnd"/>
      <w:r>
        <w:rPr>
          <w:szCs w:val="20"/>
        </w:rPr>
        <w:t xml:space="preserve">, and then tested for monitoring on a dataset from the same </w:t>
      </w:r>
      <w:proofErr w:type="spellStart"/>
      <w:r>
        <w:rPr>
          <w:szCs w:val="20"/>
        </w:rPr>
        <w:t>Scenario#A</w:t>
      </w:r>
      <w:proofErr w:type="spellEnd"/>
      <w:r>
        <w:rPr>
          <w:szCs w:val="20"/>
        </w:rPr>
        <w:t xml:space="preserve">. “Generalization Case 2” means the proxy model is trained based on training dataset from one </w:t>
      </w:r>
      <w:proofErr w:type="spellStart"/>
      <w:r>
        <w:rPr>
          <w:szCs w:val="20"/>
        </w:rPr>
        <w:t>Scenario#B</w:t>
      </w:r>
      <w:proofErr w:type="spellEnd"/>
      <w:r>
        <w:rPr>
          <w:szCs w:val="20"/>
        </w:rPr>
        <w:t xml:space="preserve">, and then </w:t>
      </w:r>
      <w:r>
        <w:rPr>
          <w:szCs w:val="20"/>
          <w:lang w:eastAsia="zh-CN"/>
        </w:rPr>
        <w:t>tested</w:t>
      </w:r>
      <w:r>
        <w:rPr>
          <w:szCs w:val="20"/>
        </w:rPr>
        <w:t xml:space="preserve"> for monitoring on a dataset from a different </w:t>
      </w:r>
      <w:proofErr w:type="spellStart"/>
      <w:r>
        <w:rPr>
          <w:szCs w:val="20"/>
        </w:rPr>
        <w:t>Scenario#A</w:t>
      </w:r>
      <w:proofErr w:type="spellEnd"/>
      <w:r>
        <w:rPr>
          <w:szCs w:val="20"/>
        </w:rPr>
        <w:t xml:space="preserve">. “Generalization Case 3” means the proxy model is trained based on mixing datasets from multiple scenarios including </w:t>
      </w:r>
      <w:proofErr w:type="spellStart"/>
      <w:r>
        <w:rPr>
          <w:szCs w:val="20"/>
        </w:rPr>
        <w:t>Scenario#A</w:t>
      </w:r>
      <w:proofErr w:type="spellEnd"/>
      <w:r>
        <w:rPr>
          <w:szCs w:val="20"/>
        </w:rPr>
        <w:t xml:space="preserve">, and then tested for monitoring on the dataset from </w:t>
      </w:r>
      <w:proofErr w:type="spellStart"/>
      <w:r>
        <w:rPr>
          <w:szCs w:val="20"/>
        </w:rPr>
        <w:t>Scenario#A</w:t>
      </w:r>
      <w:proofErr w:type="spellEnd"/>
      <w:r>
        <w:rPr>
          <w:szCs w:val="20"/>
        </w:rPr>
        <w:t>.</w:t>
      </w:r>
    </w:p>
    <w:p w14:paraId="19EAA345" w14:textId="77777777" w:rsidR="00F020DD" w:rsidRDefault="00246C06">
      <w:pPr>
        <w:numPr>
          <w:ilvl w:val="0"/>
          <w:numId w:val="85"/>
        </w:numPr>
        <w:tabs>
          <w:tab w:val="left" w:pos="0"/>
        </w:tabs>
        <w:spacing w:after="0" w:line="240" w:lineRule="auto"/>
        <w:rPr>
          <w:szCs w:val="20"/>
          <w:shd w:val="clear" w:color="auto" w:fill="FFFFFF"/>
        </w:rPr>
      </w:pPr>
      <w:r>
        <w:rPr>
          <w:szCs w:val="20"/>
          <w:shd w:val="clear" w:color="auto" w:fill="FFFFFF"/>
          <w:lang w:eastAsia="zh-CN"/>
        </w:rPr>
        <w:lastRenderedPageBreak/>
        <w:t>Note: two sources [vivo, Qualcomm] observed averaging on the test samples improves the monitoring accuracy.</w:t>
      </w:r>
    </w:p>
    <w:p w14:paraId="19EAA346" w14:textId="77777777" w:rsidR="00F020DD" w:rsidRDefault="00246C06">
      <w:pPr>
        <w:numPr>
          <w:ilvl w:val="0"/>
          <w:numId w:val="85"/>
        </w:numPr>
        <w:tabs>
          <w:tab w:val="left" w:pos="0"/>
        </w:tabs>
        <w:spacing w:after="0" w:line="240" w:lineRule="auto"/>
        <w:rPr>
          <w:szCs w:val="20"/>
        </w:rPr>
      </w:pPr>
      <w:r>
        <w:rPr>
          <w:szCs w:val="20"/>
        </w:rPr>
        <w:t>Note: the above results are based on the following assumptions besides the assumptions of the agreed EVM table</w:t>
      </w:r>
    </w:p>
    <w:p w14:paraId="19EAA347" w14:textId="77777777" w:rsidR="00F020DD" w:rsidRDefault="00246C06">
      <w:pPr>
        <w:numPr>
          <w:ilvl w:val="1"/>
          <w:numId w:val="85"/>
        </w:numPr>
        <w:tabs>
          <w:tab w:val="left" w:pos="0"/>
        </w:tabs>
        <w:spacing w:after="0" w:line="240" w:lineRule="auto"/>
        <w:rPr>
          <w:szCs w:val="20"/>
        </w:rPr>
      </w:pPr>
      <w:r>
        <w:rPr>
          <w:szCs w:val="20"/>
        </w:rPr>
        <w:t>Time independency is assumed over the test samples for monitoring</w:t>
      </w:r>
    </w:p>
    <w:p w14:paraId="19EAA348" w14:textId="77777777" w:rsidR="00F020DD" w:rsidRDefault="00246C06">
      <w:pPr>
        <w:numPr>
          <w:ilvl w:val="1"/>
          <w:numId w:val="85"/>
        </w:numPr>
        <w:tabs>
          <w:tab w:val="left" w:pos="0"/>
        </w:tabs>
        <w:spacing w:after="0" w:line="240" w:lineRule="auto"/>
        <w:rPr>
          <w:szCs w:val="20"/>
        </w:rPr>
      </w:pPr>
      <w:r>
        <w:rPr>
          <w:szCs w:val="20"/>
        </w:rPr>
        <w:t>Precoding matrix is used as the model input.</w:t>
      </w:r>
    </w:p>
    <w:p w14:paraId="19EAA349" w14:textId="77777777" w:rsidR="00F020DD" w:rsidRDefault="00246C06">
      <w:pPr>
        <w:numPr>
          <w:ilvl w:val="1"/>
          <w:numId w:val="85"/>
        </w:numPr>
        <w:tabs>
          <w:tab w:val="left" w:pos="0"/>
        </w:tabs>
        <w:spacing w:after="0" w:line="240" w:lineRule="auto"/>
        <w:rPr>
          <w:szCs w:val="20"/>
        </w:rPr>
      </w:pPr>
      <w:r>
        <w:rPr>
          <w:szCs w:val="20"/>
        </w:rPr>
        <w:t>1-on-1 joint training is assumed.</w:t>
      </w:r>
    </w:p>
    <w:p w14:paraId="19EAA34A" w14:textId="77777777" w:rsidR="00F020DD" w:rsidRDefault="00246C06">
      <w:pPr>
        <w:numPr>
          <w:ilvl w:val="1"/>
          <w:numId w:val="85"/>
        </w:numPr>
        <w:tabs>
          <w:tab w:val="left" w:pos="0"/>
        </w:tabs>
        <w:spacing w:after="0" w:line="240" w:lineRule="auto"/>
        <w:rPr>
          <w:szCs w:val="20"/>
        </w:rPr>
      </w:pPr>
      <w:r>
        <w:rPr>
          <w:szCs w:val="20"/>
        </w:rPr>
        <w:t>The performance metric is monitoring accuracy for Layer 1.</w:t>
      </w:r>
    </w:p>
    <w:p w14:paraId="19EAA34B" w14:textId="77777777" w:rsidR="00F020DD" w:rsidRDefault="00246C06">
      <w:pPr>
        <w:numPr>
          <w:ilvl w:val="1"/>
          <w:numId w:val="85"/>
        </w:numPr>
        <w:tabs>
          <w:tab w:val="left" w:pos="0"/>
        </w:tabs>
        <w:spacing w:after="0" w:line="240" w:lineRule="auto"/>
        <w:rPr>
          <w:szCs w:val="20"/>
        </w:rPr>
      </w:pPr>
      <w:r>
        <w:rPr>
          <w:szCs w:val="20"/>
        </w:rPr>
        <w:t xml:space="preserve">Note: Results refer to Table 5.22 of </w:t>
      </w:r>
      <w:hyperlink r:id="rId100" w:history="1">
        <w:r>
          <w:rPr>
            <w:rStyle w:val="Hyperlink"/>
            <w:szCs w:val="20"/>
          </w:rPr>
          <w:t>R1-2308343</w:t>
        </w:r>
      </w:hyperlink>
    </w:p>
    <w:p w14:paraId="19EAA34C" w14:textId="77777777" w:rsidR="00F020DD" w:rsidRDefault="00F020DD">
      <w:pPr>
        <w:rPr>
          <w:rFonts w:eastAsia="等线"/>
          <w:szCs w:val="20"/>
          <w:lang w:eastAsia="zh-CN"/>
        </w:rPr>
      </w:pPr>
    </w:p>
    <w:p w14:paraId="19EAA34D" w14:textId="77777777" w:rsidR="00F020DD" w:rsidRDefault="00246C06">
      <w:pPr>
        <w:rPr>
          <w:b/>
          <w:szCs w:val="20"/>
          <w:u w:val="single"/>
          <w:lang w:eastAsia="zh-CN"/>
        </w:rPr>
      </w:pPr>
      <w:r>
        <w:rPr>
          <w:b/>
          <w:szCs w:val="20"/>
        </w:rPr>
        <w:t>Observation</w:t>
      </w:r>
    </w:p>
    <w:p w14:paraId="19EAA34E" w14:textId="77777777" w:rsidR="00F020DD" w:rsidRDefault="00246C06">
      <w:pPr>
        <w:rPr>
          <w:szCs w:val="20"/>
        </w:rPr>
      </w:pPr>
      <w:r>
        <w:rPr>
          <w:szCs w:val="20"/>
        </w:rPr>
        <w:t xml:space="preserve">For the evaluation of Type 2 training between 1 NW part model and M&gt;1 separate UE part </w:t>
      </w:r>
      <w:proofErr w:type="gramStart"/>
      <w:r>
        <w:rPr>
          <w:szCs w:val="20"/>
        </w:rPr>
        <w:t>models</w:t>
      </w:r>
      <w:proofErr w:type="gramEnd"/>
      <w:r>
        <w:rPr>
          <w:szCs w:val="20"/>
        </w:rPr>
        <w:t xml:space="preserve"> (Case 2), as compared to joint training between 1 NW part model and the 1 UE part model,</w:t>
      </w:r>
    </w:p>
    <w:p w14:paraId="19EAA34F" w14:textId="77777777" w:rsidR="00F020DD" w:rsidRDefault="00246C06">
      <w:pPr>
        <w:numPr>
          <w:ilvl w:val="0"/>
          <w:numId w:val="86"/>
        </w:numPr>
        <w:tabs>
          <w:tab w:val="left" w:pos="0"/>
        </w:tabs>
        <w:spacing w:after="0" w:line="240" w:lineRule="auto"/>
        <w:rPr>
          <w:szCs w:val="20"/>
        </w:rPr>
      </w:pPr>
      <w:r>
        <w:rPr>
          <w:szCs w:val="20"/>
        </w:rPr>
        <w:t xml:space="preserve">7 sources [Huawei, Ericsson, Qualcomm, vivo, Fujitsu, </w:t>
      </w:r>
      <w:proofErr w:type="spellStart"/>
      <w:r>
        <w:rPr>
          <w:szCs w:val="20"/>
        </w:rPr>
        <w:t>InterDigital</w:t>
      </w:r>
      <w:proofErr w:type="spellEnd"/>
      <w:r>
        <w:rPr>
          <w:szCs w:val="20"/>
        </w:rPr>
        <w:t>, MediaTek] observe minor degradation of -0%~-1.67% or positive gain;</w:t>
      </w:r>
    </w:p>
    <w:p w14:paraId="19EAA350" w14:textId="77777777" w:rsidR="00F020DD" w:rsidRDefault="00246C06">
      <w:pPr>
        <w:numPr>
          <w:ilvl w:val="0"/>
          <w:numId w:val="86"/>
        </w:numPr>
        <w:tabs>
          <w:tab w:val="left" w:pos="0"/>
        </w:tabs>
        <w:spacing w:after="0" w:line="240" w:lineRule="auto"/>
        <w:rPr>
          <w:szCs w:val="20"/>
        </w:rPr>
      </w:pPr>
      <w:r>
        <w:rPr>
          <w:szCs w:val="20"/>
        </w:rPr>
        <w:t>3 sources [Huawei, Fujitsu</w:t>
      </w:r>
      <w:r>
        <w:rPr>
          <w:strike/>
          <w:szCs w:val="20"/>
        </w:rPr>
        <w:t>,</w:t>
      </w:r>
      <w:r>
        <w:rPr>
          <w:szCs w:val="20"/>
        </w:rPr>
        <w:t xml:space="preserve"> MediaTek] observe moderate degradation of -2.5%~-6.5%.</w:t>
      </w:r>
    </w:p>
    <w:p w14:paraId="19EAA351" w14:textId="77777777" w:rsidR="00F020DD" w:rsidRDefault="00246C06">
      <w:pPr>
        <w:numPr>
          <w:ilvl w:val="0"/>
          <w:numId w:val="86"/>
        </w:numPr>
        <w:tabs>
          <w:tab w:val="left" w:pos="0"/>
        </w:tabs>
        <w:spacing w:after="0" w:line="240" w:lineRule="auto"/>
        <w:rPr>
          <w:szCs w:val="20"/>
        </w:rPr>
      </w:pPr>
      <w:r>
        <w:rPr>
          <w:szCs w:val="20"/>
        </w:rPr>
        <w:t>Note: among the above sources, 5 sources [Huawei, Ericsson, Qualcomm, vivo, Fujitsu] adopt simultaneous training, while 1 source [Qualcomm] adopts sequential training starting with NW side training.</w:t>
      </w:r>
    </w:p>
    <w:p w14:paraId="19EAA352" w14:textId="77777777" w:rsidR="00F020DD" w:rsidRDefault="00246C06">
      <w:pPr>
        <w:numPr>
          <w:ilvl w:val="0"/>
          <w:numId w:val="86"/>
        </w:numPr>
        <w:tabs>
          <w:tab w:val="left" w:pos="0"/>
        </w:tabs>
        <w:spacing w:after="0" w:line="240" w:lineRule="auto"/>
        <w:rPr>
          <w:szCs w:val="20"/>
        </w:rPr>
      </w:pPr>
      <w:r>
        <w:rPr>
          <w:szCs w:val="20"/>
        </w:rPr>
        <w:t>Note: the above results are based on the following assumptions besides the assumptions of the agreed EVM table</w:t>
      </w:r>
    </w:p>
    <w:p w14:paraId="19EAA353" w14:textId="77777777" w:rsidR="00F020DD" w:rsidRDefault="00246C06">
      <w:pPr>
        <w:numPr>
          <w:ilvl w:val="1"/>
          <w:numId w:val="86"/>
        </w:numPr>
        <w:tabs>
          <w:tab w:val="left" w:pos="0"/>
        </w:tabs>
        <w:spacing w:after="0" w:line="240" w:lineRule="auto"/>
        <w:rPr>
          <w:szCs w:val="20"/>
        </w:rPr>
      </w:pPr>
      <w:r>
        <w:rPr>
          <w:szCs w:val="20"/>
        </w:rPr>
        <w:t>Precoding matrix is used as the model input.</w:t>
      </w:r>
    </w:p>
    <w:p w14:paraId="19EAA354" w14:textId="77777777" w:rsidR="00F020DD" w:rsidRDefault="00246C06">
      <w:pPr>
        <w:numPr>
          <w:ilvl w:val="1"/>
          <w:numId w:val="86"/>
        </w:numPr>
        <w:tabs>
          <w:tab w:val="left" w:pos="0"/>
        </w:tabs>
        <w:spacing w:after="0" w:line="240" w:lineRule="auto"/>
        <w:rPr>
          <w:szCs w:val="20"/>
        </w:rPr>
      </w:pPr>
      <w:r>
        <w:rPr>
          <w:szCs w:val="20"/>
        </w:rPr>
        <w:t>Training data samples are not quantized, i.e., Float32 is used/represented.</w:t>
      </w:r>
    </w:p>
    <w:p w14:paraId="19EAA355" w14:textId="77777777" w:rsidR="00F020DD" w:rsidRDefault="00246C06">
      <w:pPr>
        <w:numPr>
          <w:ilvl w:val="1"/>
          <w:numId w:val="86"/>
        </w:numPr>
        <w:tabs>
          <w:tab w:val="left" w:pos="0"/>
        </w:tabs>
        <w:spacing w:after="0" w:line="240" w:lineRule="auto"/>
        <w:rPr>
          <w:szCs w:val="20"/>
        </w:rPr>
      </w:pPr>
      <w:r>
        <w:rPr>
          <w:szCs w:val="20"/>
        </w:rPr>
        <w:t>The performance metric is SGCS for Layer 1.</w:t>
      </w:r>
    </w:p>
    <w:p w14:paraId="19EAA356" w14:textId="77777777" w:rsidR="00F020DD" w:rsidRDefault="00246C06">
      <w:pPr>
        <w:numPr>
          <w:ilvl w:val="1"/>
          <w:numId w:val="86"/>
        </w:numPr>
        <w:tabs>
          <w:tab w:val="left" w:pos="0"/>
        </w:tabs>
        <w:spacing w:after="0" w:line="240" w:lineRule="auto"/>
        <w:rPr>
          <w:szCs w:val="20"/>
        </w:rPr>
      </w:pPr>
      <w:r>
        <w:rPr>
          <w:szCs w:val="20"/>
        </w:rPr>
        <w:t>Same pair of NW part model and UE part model between 1-on-1 joint training and Type 2 training.</w:t>
      </w:r>
    </w:p>
    <w:p w14:paraId="19EAA357" w14:textId="77777777" w:rsidR="00F020DD" w:rsidRDefault="00246C06">
      <w:pPr>
        <w:numPr>
          <w:ilvl w:val="1"/>
          <w:numId w:val="86"/>
        </w:numPr>
        <w:tabs>
          <w:tab w:val="left" w:pos="0"/>
        </w:tabs>
        <w:spacing w:after="0" w:line="240" w:lineRule="auto"/>
        <w:rPr>
          <w:szCs w:val="20"/>
        </w:rPr>
      </w:pPr>
      <w:r>
        <w:rPr>
          <w:szCs w:val="20"/>
        </w:rPr>
        <w:t>M=2, 3, or 4 are considered.</w:t>
      </w:r>
    </w:p>
    <w:p w14:paraId="19EAA358" w14:textId="77777777" w:rsidR="00F020DD" w:rsidRDefault="00246C06">
      <w:pPr>
        <w:numPr>
          <w:ilvl w:val="1"/>
          <w:numId w:val="86"/>
        </w:numPr>
        <w:tabs>
          <w:tab w:val="left" w:pos="0"/>
        </w:tabs>
        <w:spacing w:after="0" w:line="240" w:lineRule="auto"/>
        <w:rPr>
          <w:szCs w:val="20"/>
        </w:rPr>
      </w:pPr>
      <w:r>
        <w:rPr>
          <w:szCs w:val="20"/>
        </w:rPr>
        <w:t xml:space="preserve">Note: Results refer to Table 5.23 of </w:t>
      </w:r>
      <w:hyperlink r:id="rId101" w:history="1">
        <w:r>
          <w:rPr>
            <w:rStyle w:val="Hyperlink"/>
            <w:szCs w:val="20"/>
          </w:rPr>
          <w:t>R1-2308343</w:t>
        </w:r>
      </w:hyperlink>
    </w:p>
    <w:p w14:paraId="19EAA359" w14:textId="77777777" w:rsidR="00F020DD" w:rsidRDefault="00F020DD">
      <w:pPr>
        <w:rPr>
          <w:rFonts w:eastAsia="等线"/>
          <w:szCs w:val="20"/>
          <w:lang w:eastAsia="zh-CN"/>
        </w:rPr>
      </w:pPr>
    </w:p>
    <w:p w14:paraId="19EAA35A" w14:textId="77777777" w:rsidR="00F020DD" w:rsidRDefault="00246C06">
      <w:pPr>
        <w:rPr>
          <w:rFonts w:eastAsia="等线"/>
          <w:b/>
          <w:bCs/>
          <w:szCs w:val="20"/>
          <w:lang w:eastAsia="zh-CN"/>
        </w:rPr>
      </w:pPr>
      <w:r>
        <w:rPr>
          <w:rFonts w:eastAsia="等线"/>
          <w:b/>
          <w:bCs/>
          <w:szCs w:val="20"/>
          <w:lang w:eastAsia="zh-CN"/>
        </w:rPr>
        <w:t>Observation</w:t>
      </w:r>
    </w:p>
    <w:p w14:paraId="19EAA35B" w14:textId="77777777" w:rsidR="00F020DD" w:rsidRDefault="00246C06">
      <w:pPr>
        <w:rPr>
          <w:szCs w:val="20"/>
        </w:rPr>
      </w:pPr>
      <w:r>
        <w:rPr>
          <w:szCs w:val="20"/>
        </w:rPr>
        <w:t xml:space="preserve">For the evaluation of Type 2 training between 1 UE part model and N&gt;1 separate NW part </w:t>
      </w:r>
      <w:proofErr w:type="gramStart"/>
      <w:r>
        <w:rPr>
          <w:szCs w:val="20"/>
        </w:rPr>
        <w:t>models</w:t>
      </w:r>
      <w:proofErr w:type="gramEnd"/>
      <w:r>
        <w:rPr>
          <w:szCs w:val="20"/>
        </w:rPr>
        <w:t xml:space="preserve"> (Case 3), as compared to joint training between 1 NW part model and the 1 UE part model,</w:t>
      </w:r>
    </w:p>
    <w:p w14:paraId="19EAA35C" w14:textId="77777777" w:rsidR="00F020DD" w:rsidRDefault="00246C06">
      <w:pPr>
        <w:numPr>
          <w:ilvl w:val="0"/>
          <w:numId w:val="87"/>
        </w:numPr>
        <w:tabs>
          <w:tab w:val="left" w:pos="0"/>
        </w:tabs>
        <w:spacing w:after="0" w:line="240" w:lineRule="auto"/>
        <w:rPr>
          <w:szCs w:val="20"/>
        </w:rPr>
      </w:pPr>
      <w:r>
        <w:rPr>
          <w:szCs w:val="20"/>
        </w:rPr>
        <w:t>2 sources [vivo, MediaTek] observe minor degradation of -0%~-0.8% or positive gain;</w:t>
      </w:r>
    </w:p>
    <w:p w14:paraId="19EAA35D" w14:textId="77777777" w:rsidR="00F020DD" w:rsidRDefault="00246C06">
      <w:pPr>
        <w:numPr>
          <w:ilvl w:val="0"/>
          <w:numId w:val="87"/>
        </w:numPr>
        <w:tabs>
          <w:tab w:val="left" w:pos="0"/>
        </w:tabs>
        <w:spacing w:after="0" w:line="240" w:lineRule="auto"/>
        <w:rPr>
          <w:szCs w:val="20"/>
        </w:rPr>
      </w:pPr>
      <w:r>
        <w:rPr>
          <w:szCs w:val="20"/>
        </w:rPr>
        <w:t>1 source [MediaTek] observe moderate degradation of -1.4%~-4.2%.</w:t>
      </w:r>
    </w:p>
    <w:p w14:paraId="19EAA35E" w14:textId="77777777" w:rsidR="00F020DD" w:rsidRDefault="00246C06">
      <w:pPr>
        <w:numPr>
          <w:ilvl w:val="0"/>
          <w:numId w:val="87"/>
        </w:numPr>
        <w:tabs>
          <w:tab w:val="left" w:pos="0"/>
        </w:tabs>
        <w:spacing w:after="0" w:line="240" w:lineRule="auto"/>
        <w:rPr>
          <w:szCs w:val="20"/>
        </w:rPr>
      </w:pPr>
      <w:r>
        <w:rPr>
          <w:szCs w:val="20"/>
        </w:rPr>
        <w:t>Note: among the above sources, 1 source [vivo] adopts simultaneous training.</w:t>
      </w:r>
    </w:p>
    <w:p w14:paraId="19EAA35F" w14:textId="77777777" w:rsidR="00F020DD" w:rsidRDefault="00246C06">
      <w:pPr>
        <w:numPr>
          <w:ilvl w:val="0"/>
          <w:numId w:val="87"/>
        </w:numPr>
        <w:tabs>
          <w:tab w:val="left" w:pos="0"/>
        </w:tabs>
        <w:spacing w:after="0" w:line="240" w:lineRule="auto"/>
        <w:rPr>
          <w:szCs w:val="20"/>
        </w:rPr>
      </w:pPr>
      <w:r>
        <w:rPr>
          <w:szCs w:val="20"/>
        </w:rPr>
        <w:t>Note: the above results are based on the following assumptions besides the assumptions of the agreed EVM table</w:t>
      </w:r>
    </w:p>
    <w:p w14:paraId="19EAA360" w14:textId="77777777" w:rsidR="00F020DD" w:rsidRDefault="00246C06">
      <w:pPr>
        <w:numPr>
          <w:ilvl w:val="1"/>
          <w:numId w:val="87"/>
        </w:numPr>
        <w:tabs>
          <w:tab w:val="left" w:pos="0"/>
        </w:tabs>
        <w:spacing w:after="0" w:line="240" w:lineRule="auto"/>
        <w:rPr>
          <w:szCs w:val="20"/>
        </w:rPr>
      </w:pPr>
      <w:r>
        <w:rPr>
          <w:szCs w:val="20"/>
        </w:rPr>
        <w:t>Precoding matrix is used as the model input.</w:t>
      </w:r>
    </w:p>
    <w:p w14:paraId="19EAA361" w14:textId="77777777" w:rsidR="00F020DD" w:rsidRDefault="00246C06">
      <w:pPr>
        <w:numPr>
          <w:ilvl w:val="1"/>
          <w:numId w:val="87"/>
        </w:numPr>
        <w:tabs>
          <w:tab w:val="left" w:pos="0"/>
        </w:tabs>
        <w:spacing w:after="0" w:line="240" w:lineRule="auto"/>
        <w:rPr>
          <w:szCs w:val="20"/>
        </w:rPr>
      </w:pPr>
      <w:r>
        <w:rPr>
          <w:szCs w:val="20"/>
        </w:rPr>
        <w:t>Training data samples are not quantized, i.e., Float32 is used/represented.</w:t>
      </w:r>
    </w:p>
    <w:p w14:paraId="19EAA362" w14:textId="77777777" w:rsidR="00F020DD" w:rsidRDefault="00246C06">
      <w:pPr>
        <w:numPr>
          <w:ilvl w:val="1"/>
          <w:numId w:val="87"/>
        </w:numPr>
        <w:tabs>
          <w:tab w:val="left" w:pos="0"/>
        </w:tabs>
        <w:spacing w:after="0" w:line="240" w:lineRule="auto"/>
        <w:rPr>
          <w:szCs w:val="20"/>
        </w:rPr>
      </w:pPr>
      <w:r>
        <w:rPr>
          <w:szCs w:val="20"/>
        </w:rPr>
        <w:t>The performance metric is SGCS for Layer 1.</w:t>
      </w:r>
    </w:p>
    <w:p w14:paraId="19EAA363" w14:textId="77777777" w:rsidR="00F020DD" w:rsidRDefault="00246C06">
      <w:pPr>
        <w:numPr>
          <w:ilvl w:val="1"/>
          <w:numId w:val="87"/>
        </w:numPr>
        <w:tabs>
          <w:tab w:val="left" w:pos="0"/>
        </w:tabs>
        <w:spacing w:after="0" w:line="240" w:lineRule="auto"/>
        <w:rPr>
          <w:szCs w:val="20"/>
        </w:rPr>
      </w:pPr>
      <w:r>
        <w:rPr>
          <w:szCs w:val="20"/>
        </w:rPr>
        <w:t>Same pair of NW part model and UE part model between 1-on-1 joint training and Type 2 training.</w:t>
      </w:r>
    </w:p>
    <w:p w14:paraId="19EAA364" w14:textId="77777777" w:rsidR="00F020DD" w:rsidRDefault="00246C06">
      <w:pPr>
        <w:numPr>
          <w:ilvl w:val="1"/>
          <w:numId w:val="87"/>
        </w:numPr>
        <w:tabs>
          <w:tab w:val="left" w:pos="0"/>
        </w:tabs>
        <w:spacing w:after="0" w:line="240" w:lineRule="auto"/>
        <w:rPr>
          <w:szCs w:val="20"/>
        </w:rPr>
      </w:pPr>
      <w:r>
        <w:rPr>
          <w:szCs w:val="20"/>
        </w:rPr>
        <w:t>N=2, 3, or 4 are considered.</w:t>
      </w:r>
    </w:p>
    <w:p w14:paraId="19EAA365" w14:textId="77777777" w:rsidR="00F020DD" w:rsidRDefault="00246C06">
      <w:pPr>
        <w:numPr>
          <w:ilvl w:val="1"/>
          <w:numId w:val="87"/>
        </w:numPr>
        <w:tabs>
          <w:tab w:val="left" w:pos="0"/>
        </w:tabs>
        <w:spacing w:after="0" w:line="240" w:lineRule="auto"/>
        <w:rPr>
          <w:szCs w:val="20"/>
        </w:rPr>
      </w:pPr>
      <w:r>
        <w:rPr>
          <w:szCs w:val="20"/>
        </w:rPr>
        <w:t xml:space="preserve">Note: Results refer to Table 5.24 of </w:t>
      </w:r>
      <w:hyperlink r:id="rId102" w:history="1">
        <w:r>
          <w:rPr>
            <w:rStyle w:val="Hyperlink"/>
            <w:szCs w:val="20"/>
          </w:rPr>
          <w:t>R1-2308343</w:t>
        </w:r>
      </w:hyperlink>
    </w:p>
    <w:p w14:paraId="19EAA366" w14:textId="77777777" w:rsidR="00F020DD" w:rsidRDefault="00F020DD">
      <w:pPr>
        <w:rPr>
          <w:rFonts w:eastAsia="等线"/>
          <w:szCs w:val="20"/>
          <w:lang w:eastAsia="zh-CN"/>
        </w:rPr>
      </w:pPr>
    </w:p>
    <w:p w14:paraId="19EAA367" w14:textId="77777777" w:rsidR="00F020DD" w:rsidRDefault="00246C06">
      <w:pPr>
        <w:rPr>
          <w:rFonts w:eastAsia="等线"/>
          <w:b/>
          <w:bCs/>
          <w:szCs w:val="20"/>
          <w:lang w:eastAsia="zh-CN"/>
        </w:rPr>
      </w:pPr>
      <w:r>
        <w:rPr>
          <w:rFonts w:eastAsia="等线"/>
          <w:b/>
          <w:bCs/>
          <w:szCs w:val="20"/>
          <w:lang w:eastAsia="zh-CN"/>
        </w:rPr>
        <w:t>Observation</w:t>
      </w:r>
    </w:p>
    <w:p w14:paraId="19EAA368" w14:textId="77777777" w:rsidR="00F020DD" w:rsidRDefault="00246C06">
      <w:pPr>
        <w:rPr>
          <w:szCs w:val="20"/>
        </w:rPr>
      </w:pPr>
      <w:r>
        <w:rPr>
          <w:szCs w:val="20"/>
        </w:rPr>
        <w:t xml:space="preserve">For the evaluation of </w:t>
      </w:r>
      <w:r>
        <w:rPr>
          <w:bCs/>
          <w:szCs w:val="20"/>
        </w:rPr>
        <w:t xml:space="preserve">UE first separate training with dataset sharing manner </w:t>
      </w:r>
      <w:r>
        <w:rPr>
          <w:szCs w:val="20"/>
        </w:rPr>
        <w:t xml:space="preserve">for CSI compression, for the pairing </w:t>
      </w:r>
      <w:r>
        <w:rPr>
          <w:bCs/>
          <w:szCs w:val="20"/>
        </w:rPr>
        <w:t>between M&gt;1 separate UE part models and 1 NW part model</w:t>
      </w:r>
      <w:r>
        <w:rPr>
          <w:szCs w:val="20"/>
        </w:rPr>
        <w:t xml:space="preserve"> (Case 2), when taking 1-on-1 joint training between the NW part model and the UE part model as benchmark, larger performance loss is </w:t>
      </w:r>
      <w:r>
        <w:rPr>
          <w:szCs w:val="20"/>
        </w:rPr>
        <w:lastRenderedPageBreak/>
        <w:t xml:space="preserve">observed in general than the case of </w:t>
      </w:r>
      <w:r>
        <w:rPr>
          <w:bCs/>
          <w:szCs w:val="20"/>
        </w:rPr>
        <w:t xml:space="preserve">UE first separate training with 1 UE part model and 1 NW part model pairing </w:t>
      </w:r>
      <w:r>
        <w:rPr>
          <w:szCs w:val="20"/>
        </w:rPr>
        <w:t>(Case 1):</w:t>
      </w:r>
    </w:p>
    <w:p w14:paraId="19EAA369" w14:textId="77777777" w:rsidR="00F020DD" w:rsidRDefault="00246C06">
      <w:pPr>
        <w:numPr>
          <w:ilvl w:val="0"/>
          <w:numId w:val="88"/>
        </w:numPr>
        <w:tabs>
          <w:tab w:val="left" w:pos="0"/>
        </w:tabs>
        <w:spacing w:after="0" w:line="240" w:lineRule="auto"/>
        <w:rPr>
          <w:szCs w:val="20"/>
        </w:rPr>
      </w:pPr>
      <w:r>
        <w:rPr>
          <w:szCs w:val="20"/>
        </w:rPr>
        <w:t>8 sources [Nokia, Qualcomm, Fujitsu, Lenovo, Apple, CATT, vivo, Xiaomi] observe minor loss of -0%~-1.82% compared to 1-on-1 joint training.</w:t>
      </w:r>
    </w:p>
    <w:p w14:paraId="19EAA36A" w14:textId="77777777" w:rsidR="00F020DD" w:rsidRDefault="00246C06">
      <w:pPr>
        <w:numPr>
          <w:ilvl w:val="0"/>
          <w:numId w:val="88"/>
        </w:numPr>
        <w:tabs>
          <w:tab w:val="left" w:pos="0"/>
        </w:tabs>
        <w:spacing w:after="0" w:line="240" w:lineRule="auto"/>
        <w:rPr>
          <w:szCs w:val="20"/>
        </w:rPr>
      </w:pPr>
      <w:r>
        <w:rPr>
          <w:szCs w:val="20"/>
        </w:rPr>
        <w:t>4 sources [Nokia, Lenovo, CATT, CMCC] observe moderate loss of -2.17%~-4.96% compared to 1-on-1 joint training.</w:t>
      </w:r>
    </w:p>
    <w:p w14:paraId="19EAA36B" w14:textId="77777777" w:rsidR="00F020DD" w:rsidRDefault="00246C06">
      <w:pPr>
        <w:numPr>
          <w:ilvl w:val="0"/>
          <w:numId w:val="88"/>
        </w:numPr>
        <w:tabs>
          <w:tab w:val="left" w:pos="0"/>
        </w:tabs>
        <w:spacing w:after="0" w:line="240" w:lineRule="auto"/>
        <w:rPr>
          <w:szCs w:val="20"/>
        </w:rPr>
      </w:pPr>
      <w:r>
        <w:rPr>
          <w:szCs w:val="20"/>
        </w:rPr>
        <w:t>2 sources [OPPO, MediaTek] observe significant loss of -11.56%~-73.7% compared to 1-on-1 joint training.</w:t>
      </w:r>
    </w:p>
    <w:p w14:paraId="19EAA36C" w14:textId="77777777" w:rsidR="00F020DD" w:rsidRDefault="00246C06">
      <w:pPr>
        <w:numPr>
          <w:ilvl w:val="0"/>
          <w:numId w:val="88"/>
        </w:numPr>
        <w:tabs>
          <w:tab w:val="left" w:pos="0"/>
        </w:tabs>
        <w:spacing w:after="0" w:line="240" w:lineRule="auto"/>
        <w:rPr>
          <w:szCs w:val="20"/>
        </w:rPr>
      </w:pPr>
      <w:r>
        <w:rPr>
          <w:szCs w:val="20"/>
        </w:rPr>
        <w:t xml:space="preserve">Note: 1 source [Lenovo] observes other </w:t>
      </w:r>
      <w:r>
        <w:rPr>
          <w:bCs/>
          <w:szCs w:val="20"/>
        </w:rPr>
        <w:t>UE first separate training</w:t>
      </w:r>
      <w:r>
        <w:rPr>
          <w:szCs w:val="20"/>
        </w:rPr>
        <w:t xml:space="preserve"> implementations may achieve better performance.</w:t>
      </w:r>
    </w:p>
    <w:p w14:paraId="19EAA36D" w14:textId="77777777" w:rsidR="00F020DD" w:rsidRDefault="00246C06">
      <w:pPr>
        <w:numPr>
          <w:ilvl w:val="0"/>
          <w:numId w:val="88"/>
        </w:numPr>
        <w:tabs>
          <w:tab w:val="left" w:pos="0"/>
        </w:tabs>
        <w:spacing w:after="0" w:line="240" w:lineRule="auto"/>
        <w:rPr>
          <w:szCs w:val="20"/>
        </w:rPr>
      </w:pPr>
      <w:r>
        <w:rPr>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9EAA36E" w14:textId="77777777" w:rsidR="00F020DD" w:rsidRDefault="00246C06">
      <w:pPr>
        <w:numPr>
          <w:ilvl w:val="0"/>
          <w:numId w:val="88"/>
        </w:numPr>
        <w:tabs>
          <w:tab w:val="left" w:pos="0"/>
        </w:tabs>
        <w:spacing w:after="0" w:line="240" w:lineRule="auto"/>
        <w:rPr>
          <w:szCs w:val="20"/>
        </w:rPr>
      </w:pPr>
      <w:r>
        <w:rPr>
          <w:szCs w:val="20"/>
        </w:rPr>
        <w:t>Note: the above results are based on the following assumptions besides the assumptions of the agreed EVM table</w:t>
      </w:r>
    </w:p>
    <w:p w14:paraId="19EAA36F" w14:textId="77777777" w:rsidR="00F020DD" w:rsidRDefault="00246C06">
      <w:pPr>
        <w:numPr>
          <w:ilvl w:val="1"/>
          <w:numId w:val="88"/>
        </w:numPr>
        <w:tabs>
          <w:tab w:val="left" w:pos="0"/>
        </w:tabs>
        <w:spacing w:after="0" w:line="240" w:lineRule="auto"/>
        <w:rPr>
          <w:szCs w:val="20"/>
        </w:rPr>
      </w:pPr>
      <w:r>
        <w:rPr>
          <w:szCs w:val="20"/>
        </w:rPr>
        <w:t>Precoding matrix is used as the model input.</w:t>
      </w:r>
    </w:p>
    <w:p w14:paraId="19EAA370" w14:textId="77777777" w:rsidR="00F020DD" w:rsidRDefault="00246C06">
      <w:pPr>
        <w:numPr>
          <w:ilvl w:val="1"/>
          <w:numId w:val="88"/>
        </w:numPr>
        <w:tabs>
          <w:tab w:val="left" w:pos="0"/>
        </w:tabs>
        <w:spacing w:after="0" w:line="240" w:lineRule="auto"/>
        <w:rPr>
          <w:szCs w:val="20"/>
        </w:rPr>
      </w:pPr>
      <w:r>
        <w:rPr>
          <w:szCs w:val="20"/>
        </w:rPr>
        <w:t>Training data samples are not quantized, i.e., Float32 is used/represented.</w:t>
      </w:r>
    </w:p>
    <w:p w14:paraId="19EAA371" w14:textId="77777777" w:rsidR="00F020DD" w:rsidRDefault="00246C06">
      <w:pPr>
        <w:numPr>
          <w:ilvl w:val="1"/>
          <w:numId w:val="88"/>
        </w:numPr>
        <w:tabs>
          <w:tab w:val="left" w:pos="0"/>
        </w:tabs>
        <w:spacing w:after="0" w:line="240" w:lineRule="auto"/>
        <w:rPr>
          <w:szCs w:val="20"/>
        </w:rPr>
      </w:pPr>
      <w:r>
        <w:rPr>
          <w:szCs w:val="20"/>
        </w:rPr>
        <w:t>The performance metric is SGCS for Layer 1.</w:t>
      </w:r>
    </w:p>
    <w:p w14:paraId="19EAA372" w14:textId="77777777" w:rsidR="00F020DD" w:rsidRDefault="00246C06">
      <w:pPr>
        <w:numPr>
          <w:ilvl w:val="1"/>
          <w:numId w:val="88"/>
        </w:numPr>
        <w:tabs>
          <w:tab w:val="left" w:pos="0"/>
        </w:tabs>
        <w:spacing w:after="0" w:line="240" w:lineRule="auto"/>
        <w:rPr>
          <w:szCs w:val="20"/>
        </w:rPr>
      </w:pPr>
      <w:r>
        <w:rPr>
          <w:szCs w:val="20"/>
        </w:rPr>
        <w:t>Same size of training dataset for benchmark, NW part training and the UE part training</w:t>
      </w:r>
    </w:p>
    <w:p w14:paraId="19EAA373" w14:textId="77777777" w:rsidR="00F020DD" w:rsidRDefault="00246C06">
      <w:pPr>
        <w:numPr>
          <w:ilvl w:val="1"/>
          <w:numId w:val="88"/>
        </w:numPr>
        <w:tabs>
          <w:tab w:val="left" w:pos="0"/>
        </w:tabs>
        <w:spacing w:after="0" w:line="240" w:lineRule="auto"/>
        <w:rPr>
          <w:szCs w:val="20"/>
        </w:rPr>
      </w:pPr>
      <w:r>
        <w:rPr>
          <w:szCs w:val="20"/>
        </w:rPr>
        <w:t xml:space="preserve">Same pair of NW part model and UE part model between 1-on-1 joint training and </w:t>
      </w:r>
      <w:r>
        <w:rPr>
          <w:bCs/>
          <w:szCs w:val="20"/>
        </w:rPr>
        <w:t>UE first separate training</w:t>
      </w:r>
      <w:r>
        <w:rPr>
          <w:szCs w:val="20"/>
        </w:rPr>
        <w:t>.</w:t>
      </w:r>
    </w:p>
    <w:p w14:paraId="19EAA374" w14:textId="77777777" w:rsidR="00F020DD" w:rsidRDefault="00246C06">
      <w:pPr>
        <w:numPr>
          <w:ilvl w:val="1"/>
          <w:numId w:val="88"/>
        </w:numPr>
        <w:tabs>
          <w:tab w:val="left" w:pos="0"/>
        </w:tabs>
        <w:spacing w:after="0" w:line="240" w:lineRule="auto"/>
        <w:rPr>
          <w:szCs w:val="20"/>
        </w:rPr>
      </w:pPr>
      <w:r>
        <w:rPr>
          <w:szCs w:val="20"/>
        </w:rPr>
        <w:t>Quantization/dequantization method/parameters between NW side and UE side are aligned.</w:t>
      </w:r>
    </w:p>
    <w:p w14:paraId="19EAA375" w14:textId="77777777" w:rsidR="00F020DD" w:rsidRDefault="00246C06">
      <w:pPr>
        <w:numPr>
          <w:ilvl w:val="1"/>
          <w:numId w:val="88"/>
        </w:numPr>
        <w:tabs>
          <w:tab w:val="left" w:pos="0"/>
        </w:tabs>
        <w:spacing w:after="0" w:line="240" w:lineRule="auto"/>
        <w:rPr>
          <w:szCs w:val="20"/>
        </w:rPr>
      </w:pPr>
      <w:r>
        <w:rPr>
          <w:szCs w:val="20"/>
        </w:rPr>
        <w:t>M=2, 3, or 4 are considered.</w:t>
      </w:r>
    </w:p>
    <w:p w14:paraId="19EAA376" w14:textId="77777777" w:rsidR="00F020DD" w:rsidRDefault="00246C06">
      <w:pPr>
        <w:numPr>
          <w:ilvl w:val="1"/>
          <w:numId w:val="88"/>
        </w:numPr>
        <w:tabs>
          <w:tab w:val="left" w:pos="0"/>
        </w:tabs>
        <w:spacing w:after="0" w:line="240" w:lineRule="auto"/>
        <w:rPr>
          <w:szCs w:val="20"/>
        </w:rPr>
      </w:pPr>
      <w:r>
        <w:rPr>
          <w:szCs w:val="20"/>
        </w:rPr>
        <w:t xml:space="preserve">Note: Results refer to Table 5.25 of </w:t>
      </w:r>
      <w:hyperlink r:id="rId103" w:history="1">
        <w:r>
          <w:rPr>
            <w:rStyle w:val="Hyperlink"/>
            <w:szCs w:val="20"/>
          </w:rPr>
          <w:t>R1-2308343</w:t>
        </w:r>
      </w:hyperlink>
    </w:p>
    <w:p w14:paraId="19EAA377" w14:textId="77777777" w:rsidR="00F020DD" w:rsidRDefault="00F020DD">
      <w:pPr>
        <w:rPr>
          <w:rFonts w:eastAsia="等线"/>
          <w:szCs w:val="20"/>
          <w:lang w:eastAsia="zh-CN"/>
        </w:rPr>
      </w:pPr>
    </w:p>
    <w:p w14:paraId="19EAA378" w14:textId="77777777" w:rsidR="00F020DD" w:rsidRDefault="00246C06">
      <w:pPr>
        <w:rPr>
          <w:rFonts w:eastAsia="等线"/>
          <w:b/>
          <w:bCs/>
          <w:szCs w:val="20"/>
          <w:lang w:eastAsia="zh-CN"/>
        </w:rPr>
      </w:pPr>
      <w:r>
        <w:rPr>
          <w:rFonts w:eastAsia="等线"/>
          <w:b/>
          <w:bCs/>
          <w:szCs w:val="20"/>
          <w:lang w:eastAsia="zh-CN"/>
        </w:rPr>
        <w:t>Observation</w:t>
      </w:r>
    </w:p>
    <w:p w14:paraId="19EAA379" w14:textId="77777777" w:rsidR="00F020DD" w:rsidRDefault="00246C06">
      <w:pPr>
        <w:rPr>
          <w:szCs w:val="20"/>
          <w:lang w:eastAsia="zh-CN"/>
        </w:rPr>
      </w:pPr>
      <w:r>
        <w:rPr>
          <w:szCs w:val="20"/>
          <w:lang w:eastAsia="zh-CN"/>
        </w:rPr>
        <w:t>For the AI/ML based CSI prediction, compared with the benchmark of the nearest historical CSI:</w:t>
      </w:r>
    </w:p>
    <w:p w14:paraId="19EAA37A" w14:textId="77777777" w:rsidR="00F020DD" w:rsidRDefault="00246C06">
      <w:pPr>
        <w:numPr>
          <w:ilvl w:val="0"/>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spatial consistency is not adopted in 15 sources </w:t>
      </w:r>
      <w:r>
        <w:rPr>
          <w:szCs w:val="20"/>
        </w:rPr>
        <w:t xml:space="preserve">[Huawei, ZTE, ETRI, CMCC, Apple, </w:t>
      </w:r>
      <w:proofErr w:type="spellStart"/>
      <w:r>
        <w:rPr>
          <w:szCs w:val="20"/>
        </w:rPr>
        <w:t>Spreadtrum</w:t>
      </w:r>
      <w:proofErr w:type="spellEnd"/>
      <w:r>
        <w:rPr>
          <w:szCs w:val="20"/>
        </w:rPr>
        <w:t xml:space="preserve">, Nokia, CATT, Fujitsu, Samsung, NVIDIA, vivo, </w:t>
      </w:r>
      <w:proofErr w:type="spellStart"/>
      <w:r>
        <w:rPr>
          <w:szCs w:val="20"/>
        </w:rPr>
        <w:t>InterDigital</w:t>
      </w:r>
      <w:proofErr w:type="spellEnd"/>
      <w:r>
        <w:rPr>
          <w:szCs w:val="20"/>
        </w:rPr>
        <w:t xml:space="preserve">, Xiaomi, </w:t>
      </w:r>
      <w:proofErr w:type="spellStart"/>
      <w:r>
        <w:rPr>
          <w:szCs w:val="20"/>
        </w:rPr>
        <w:t>CEWiT</w:t>
      </w:r>
      <w:proofErr w:type="spellEnd"/>
      <w:r>
        <w:rPr>
          <w:szCs w:val="20"/>
        </w:rPr>
        <w:t xml:space="preserve">], </w:t>
      </w:r>
      <w:r>
        <w:rPr>
          <w:szCs w:val="20"/>
          <w:lang w:eastAsia="zh-CN"/>
        </w:rPr>
        <w:t>wherein</w:t>
      </w:r>
    </w:p>
    <w:p w14:paraId="19EAA37B"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15 sources </w:t>
      </w:r>
      <w:r>
        <w:rPr>
          <w:szCs w:val="20"/>
        </w:rPr>
        <w:t xml:space="preserve">[ZTE, Nokia, </w:t>
      </w:r>
      <w:proofErr w:type="spellStart"/>
      <w:r>
        <w:rPr>
          <w:szCs w:val="20"/>
        </w:rPr>
        <w:t>Spreadtrum</w:t>
      </w:r>
      <w:proofErr w:type="spellEnd"/>
      <w:r>
        <w:rPr>
          <w:szCs w:val="20"/>
        </w:rPr>
        <w:t xml:space="preserve">, NVIDIA, Apple, Huawei, Samsung, Fujitsu, CATT, vivo, </w:t>
      </w:r>
      <w:proofErr w:type="spellStart"/>
      <w:r>
        <w:rPr>
          <w:szCs w:val="20"/>
        </w:rPr>
        <w:t>InterDigital</w:t>
      </w:r>
      <w:proofErr w:type="spellEnd"/>
      <w:r>
        <w:rPr>
          <w:szCs w:val="20"/>
        </w:rPr>
        <w:t xml:space="preserve">, ETRI, Xiaomi, CMCC, </w:t>
      </w:r>
      <w:proofErr w:type="spellStart"/>
      <w:r>
        <w:rPr>
          <w:szCs w:val="20"/>
        </w:rPr>
        <w:t>CEWiT</w:t>
      </w:r>
      <w:proofErr w:type="spellEnd"/>
      <w:r>
        <w:rPr>
          <w:szCs w:val="20"/>
        </w:rPr>
        <w:t>]</w:t>
      </w:r>
      <w:r>
        <w:rPr>
          <w:szCs w:val="20"/>
          <w:lang w:eastAsia="zh-CN"/>
        </w:rPr>
        <w:t xml:space="preserve"> observe the gain of </w:t>
      </w:r>
      <w:r>
        <w:rPr>
          <w:szCs w:val="20"/>
        </w:rPr>
        <w:t>0.46% ~ 44.8%</w:t>
      </w:r>
      <w:r>
        <w:rPr>
          <w:szCs w:val="20"/>
          <w:lang w:eastAsia="zh-CN"/>
        </w:rPr>
        <w:t xml:space="preserve"> using raw channel matrix as input, wherein</w:t>
      </w:r>
    </w:p>
    <w:p w14:paraId="19EAA37C" w14:textId="77777777" w:rsidR="00F020DD" w:rsidRDefault="00246C06">
      <w:pPr>
        <w:numPr>
          <w:ilvl w:val="2"/>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4 sources </w:t>
      </w:r>
      <w:r>
        <w:rPr>
          <w:szCs w:val="20"/>
        </w:rPr>
        <w:t xml:space="preserve">[Xiaomi, NVIDIA, </w:t>
      </w:r>
      <w:proofErr w:type="spellStart"/>
      <w:r>
        <w:rPr>
          <w:szCs w:val="20"/>
        </w:rPr>
        <w:t>InterDigital</w:t>
      </w:r>
      <w:proofErr w:type="spellEnd"/>
      <w:r>
        <w:rPr>
          <w:szCs w:val="20"/>
        </w:rPr>
        <w:t>, Samsung]</w:t>
      </w:r>
      <w:r>
        <w:rPr>
          <w:szCs w:val="20"/>
          <w:lang w:eastAsia="zh-CN"/>
        </w:rPr>
        <w:t xml:space="preserve"> observe the gain of </w:t>
      </w:r>
      <w:r>
        <w:rPr>
          <w:szCs w:val="20"/>
        </w:rPr>
        <w:t>0.46%~6.3%.</w:t>
      </w:r>
    </w:p>
    <w:p w14:paraId="19EAA37D" w14:textId="77777777" w:rsidR="00F020DD" w:rsidRDefault="00246C06">
      <w:pPr>
        <w:numPr>
          <w:ilvl w:val="2"/>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14 sources </w:t>
      </w:r>
      <w:r>
        <w:rPr>
          <w:szCs w:val="20"/>
        </w:rPr>
        <w:t xml:space="preserve">[Huawei, Samsung, ZTE, </w:t>
      </w:r>
      <w:proofErr w:type="spellStart"/>
      <w:r>
        <w:rPr>
          <w:szCs w:val="20"/>
        </w:rPr>
        <w:t>Spreadtrum</w:t>
      </w:r>
      <w:proofErr w:type="spellEnd"/>
      <w:r>
        <w:rPr>
          <w:szCs w:val="20"/>
        </w:rPr>
        <w:t xml:space="preserve">, Fujitsu, CATT, Apple, </w:t>
      </w:r>
      <w:proofErr w:type="spellStart"/>
      <w:r>
        <w:rPr>
          <w:szCs w:val="20"/>
        </w:rPr>
        <w:t>InteDigital</w:t>
      </w:r>
      <w:proofErr w:type="spellEnd"/>
      <w:r>
        <w:rPr>
          <w:szCs w:val="20"/>
        </w:rPr>
        <w:t xml:space="preserve">, ETRI, Xiaomi, CMCC, </w:t>
      </w:r>
      <w:proofErr w:type="spellStart"/>
      <w:r>
        <w:rPr>
          <w:szCs w:val="20"/>
        </w:rPr>
        <w:t>CEWiT</w:t>
      </w:r>
      <w:proofErr w:type="spellEnd"/>
      <w:r>
        <w:rPr>
          <w:szCs w:val="20"/>
        </w:rPr>
        <w:t>, NVIDIA, vivo]</w:t>
      </w:r>
      <w:r>
        <w:rPr>
          <w:szCs w:val="20"/>
          <w:lang w:eastAsia="zh-CN"/>
        </w:rPr>
        <w:t xml:space="preserve"> observe the gain of </w:t>
      </w:r>
      <w:r>
        <w:rPr>
          <w:szCs w:val="20"/>
        </w:rPr>
        <w:t>7.57%~26.47%.</w:t>
      </w:r>
    </w:p>
    <w:p w14:paraId="19EAA37E" w14:textId="77777777" w:rsidR="00F020DD" w:rsidRDefault="00246C06">
      <w:pPr>
        <w:numPr>
          <w:ilvl w:val="2"/>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5 sources </w:t>
      </w:r>
      <w:r>
        <w:rPr>
          <w:szCs w:val="20"/>
        </w:rPr>
        <w:t xml:space="preserve">[vivo, Fujitsu, CMCC, </w:t>
      </w:r>
      <w:proofErr w:type="spellStart"/>
      <w:r>
        <w:rPr>
          <w:szCs w:val="20"/>
        </w:rPr>
        <w:t>CEWiT</w:t>
      </w:r>
      <w:proofErr w:type="spellEnd"/>
      <w:r>
        <w:rPr>
          <w:szCs w:val="20"/>
        </w:rPr>
        <w:t xml:space="preserve">, Nokia] </w:t>
      </w:r>
      <w:r>
        <w:rPr>
          <w:szCs w:val="20"/>
          <w:lang w:eastAsia="zh-CN"/>
        </w:rPr>
        <w:t xml:space="preserve">observe the gain of </w:t>
      </w:r>
      <w:r>
        <w:rPr>
          <w:szCs w:val="20"/>
        </w:rPr>
        <w:t>29.03%~44.8%.</w:t>
      </w:r>
    </w:p>
    <w:p w14:paraId="19EAA37F"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4 sources</w:t>
      </w:r>
      <w:r>
        <w:rPr>
          <w:szCs w:val="20"/>
        </w:rPr>
        <w:t xml:space="preserve"> [ZTE, CATT, ETRI, OPPO] </w:t>
      </w:r>
      <w:r>
        <w:rPr>
          <w:szCs w:val="20"/>
          <w:lang w:eastAsia="zh-CN"/>
        </w:rPr>
        <w:t xml:space="preserve">observe the gain of </w:t>
      </w:r>
      <w:r>
        <w:rPr>
          <w:szCs w:val="20"/>
        </w:rPr>
        <w:t>2.24% ~ 19.4%</w:t>
      </w:r>
      <w:r>
        <w:rPr>
          <w:szCs w:val="20"/>
          <w:lang w:eastAsia="zh-CN"/>
        </w:rPr>
        <w:t xml:space="preserve"> using precoding matrix as input, which is in general worse than using raw channel matrix as input</w:t>
      </w:r>
    </w:p>
    <w:p w14:paraId="19EAA380" w14:textId="77777777" w:rsidR="00F020DD" w:rsidRDefault="00246C06">
      <w:pPr>
        <w:numPr>
          <w:ilvl w:val="0"/>
          <w:numId w:val="89"/>
        </w:numPr>
        <w:tabs>
          <w:tab w:val="left" w:pos="0"/>
        </w:tabs>
        <w:suppressAutoHyphens w:val="0"/>
        <w:autoSpaceDE w:val="0"/>
        <w:autoSpaceDN w:val="0"/>
        <w:adjustRightInd w:val="0"/>
        <w:spacing w:after="0" w:line="240" w:lineRule="auto"/>
        <w:rPr>
          <w:szCs w:val="20"/>
          <w:lang w:eastAsia="zh-CN"/>
        </w:rPr>
      </w:pPr>
      <w:r>
        <w:rPr>
          <w:szCs w:val="20"/>
          <w:lang w:eastAsia="zh-CN"/>
        </w:rPr>
        <w:t>spatial consistency is adopted in 4 sources, all of which use raw channel matrix as input, wherein</w:t>
      </w:r>
    </w:p>
    <w:p w14:paraId="19EAA381"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3 sources </w:t>
      </w:r>
      <w:r>
        <w:rPr>
          <w:szCs w:val="20"/>
        </w:rPr>
        <w:t>[Nokia, vivo, MediaTek]</w:t>
      </w:r>
      <w:r>
        <w:rPr>
          <w:szCs w:val="20"/>
          <w:lang w:eastAsia="zh-CN"/>
        </w:rPr>
        <w:t xml:space="preserve"> observe the gain of </w:t>
      </w:r>
      <w:r>
        <w:rPr>
          <w:szCs w:val="20"/>
        </w:rPr>
        <w:t>1.7%~35.51%.</w:t>
      </w:r>
    </w:p>
    <w:p w14:paraId="19EAA382"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 xml:space="preserve">1 source </w:t>
      </w:r>
      <w:r>
        <w:rPr>
          <w:szCs w:val="20"/>
        </w:rPr>
        <w:t>[MediaTek]</w:t>
      </w:r>
      <w:r>
        <w:rPr>
          <w:szCs w:val="20"/>
          <w:lang w:eastAsia="zh-CN"/>
        </w:rPr>
        <w:t xml:space="preserve"> observe the gain of </w:t>
      </w:r>
      <w:r>
        <w:rPr>
          <w:szCs w:val="20"/>
        </w:rPr>
        <w:t>76.6%.</w:t>
      </w:r>
    </w:p>
    <w:p w14:paraId="19EAA383"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1 source [</w:t>
      </w:r>
      <w:proofErr w:type="spellStart"/>
      <w:r>
        <w:rPr>
          <w:szCs w:val="20"/>
        </w:rPr>
        <w:t>InterDigital</w:t>
      </w:r>
      <w:proofErr w:type="spellEnd"/>
      <w:r>
        <w:rPr>
          <w:szCs w:val="20"/>
        </w:rPr>
        <w:t>]</w:t>
      </w:r>
      <w:r>
        <w:rPr>
          <w:szCs w:val="20"/>
          <w:lang w:eastAsia="zh-CN"/>
        </w:rPr>
        <w:t xml:space="preserve"> observe the loss of </w:t>
      </w:r>
      <w:r>
        <w:rPr>
          <w:szCs w:val="20"/>
        </w:rPr>
        <w:t>-5.5%.</w:t>
      </w:r>
    </w:p>
    <w:p w14:paraId="19EAA384" w14:textId="77777777" w:rsidR="00F020DD" w:rsidRDefault="00246C06">
      <w:pPr>
        <w:numPr>
          <w:ilvl w:val="0"/>
          <w:numId w:val="89"/>
        </w:numPr>
        <w:tabs>
          <w:tab w:val="left" w:pos="0"/>
        </w:tabs>
        <w:suppressAutoHyphens w:val="0"/>
        <w:autoSpaceDE w:val="0"/>
        <w:autoSpaceDN w:val="0"/>
        <w:adjustRightInd w:val="0"/>
        <w:spacing w:after="0" w:line="240" w:lineRule="auto"/>
        <w:rPr>
          <w:szCs w:val="20"/>
          <w:lang w:eastAsia="zh-CN"/>
        </w:rPr>
      </w:pPr>
      <w:r>
        <w:rPr>
          <w:szCs w:val="20"/>
          <w:lang w:eastAsia="zh-CN"/>
        </w:rPr>
        <w:t>Note: the above results are based on the following assumptions</w:t>
      </w:r>
    </w:p>
    <w:p w14:paraId="19EAA385"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The observation window considers to start as early as 15ms~50ms.</w:t>
      </w:r>
    </w:p>
    <w:p w14:paraId="19EAA386"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A future 4ms or 5ms instance from the prediction output is considered for calculating the metric.</w:t>
      </w:r>
    </w:p>
    <w:p w14:paraId="19EAA387"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t>UE speed includes 10km/h, 30km/h, and 60km/h. The same fixed UE speed is assumed for both training and inference.</w:t>
      </w:r>
    </w:p>
    <w:p w14:paraId="19EAA388" w14:textId="77777777" w:rsidR="00F020DD" w:rsidRDefault="00246C06">
      <w:pPr>
        <w:numPr>
          <w:ilvl w:val="1"/>
          <w:numId w:val="89"/>
        </w:numPr>
        <w:tabs>
          <w:tab w:val="left" w:pos="0"/>
        </w:tabs>
        <w:suppressAutoHyphens w:val="0"/>
        <w:autoSpaceDE w:val="0"/>
        <w:autoSpaceDN w:val="0"/>
        <w:adjustRightInd w:val="0"/>
        <w:spacing w:after="0" w:line="240" w:lineRule="auto"/>
        <w:rPr>
          <w:szCs w:val="20"/>
          <w:lang w:eastAsia="zh-CN"/>
        </w:rPr>
      </w:pPr>
      <w:r>
        <w:rPr>
          <w:szCs w:val="20"/>
          <w:lang w:eastAsia="zh-CN"/>
        </w:rPr>
        <w:lastRenderedPageBreak/>
        <w:t xml:space="preserve">The performance </w:t>
      </w:r>
      <w:r>
        <w:rPr>
          <w:szCs w:val="20"/>
        </w:rPr>
        <w:t>metric</w:t>
      </w:r>
      <w:r>
        <w:rPr>
          <w:szCs w:val="20"/>
          <w:lang w:eastAsia="zh-CN"/>
        </w:rPr>
        <w:t xml:space="preserve"> is SGCS in linear value for layer 1.</w:t>
      </w:r>
    </w:p>
    <w:p w14:paraId="19EAA389" w14:textId="77777777" w:rsidR="00F020DD" w:rsidRDefault="00246C06">
      <w:pPr>
        <w:numPr>
          <w:ilvl w:val="0"/>
          <w:numId w:val="89"/>
        </w:numPr>
        <w:tabs>
          <w:tab w:val="left" w:pos="0"/>
        </w:tabs>
        <w:suppressAutoHyphens w:val="0"/>
        <w:autoSpaceDE w:val="0"/>
        <w:autoSpaceDN w:val="0"/>
        <w:adjustRightInd w:val="0"/>
        <w:spacing w:after="0" w:line="240" w:lineRule="auto"/>
        <w:rPr>
          <w:szCs w:val="20"/>
        </w:rPr>
      </w:pPr>
      <w:r>
        <w:rPr>
          <w:szCs w:val="20"/>
        </w:rPr>
        <w:t xml:space="preserve">Note: Results refer to Table 5.26 of </w:t>
      </w:r>
      <w:hyperlink r:id="rId104" w:history="1">
        <w:r>
          <w:rPr>
            <w:rStyle w:val="Hyperlink"/>
            <w:szCs w:val="20"/>
          </w:rPr>
          <w:t>R1-2308344</w:t>
        </w:r>
      </w:hyperlink>
    </w:p>
    <w:p w14:paraId="19EAA38A" w14:textId="77777777" w:rsidR="00F020DD" w:rsidRDefault="00F020DD">
      <w:pPr>
        <w:rPr>
          <w:rFonts w:eastAsia="等线"/>
          <w:szCs w:val="20"/>
          <w:lang w:eastAsia="zh-CN"/>
        </w:rPr>
      </w:pPr>
    </w:p>
    <w:p w14:paraId="19EAA38B" w14:textId="77777777" w:rsidR="00F020DD" w:rsidRDefault="00246C06">
      <w:pPr>
        <w:rPr>
          <w:rFonts w:eastAsia="等线"/>
          <w:b/>
          <w:bCs/>
          <w:szCs w:val="20"/>
          <w:lang w:eastAsia="zh-CN"/>
        </w:rPr>
      </w:pPr>
      <w:r>
        <w:rPr>
          <w:rFonts w:eastAsia="等线"/>
          <w:b/>
          <w:bCs/>
          <w:szCs w:val="20"/>
          <w:lang w:eastAsia="zh-CN"/>
        </w:rPr>
        <w:t>Observation</w:t>
      </w:r>
    </w:p>
    <w:p w14:paraId="19EAA38C" w14:textId="77777777" w:rsidR="00F020DD" w:rsidRDefault="00246C06">
      <w:pPr>
        <w:rPr>
          <w:szCs w:val="20"/>
        </w:rPr>
      </w:pPr>
      <w:r>
        <w:rPr>
          <w:szCs w:val="20"/>
        </w:rPr>
        <w:t>For the AI/ML based CSI prediction, compared to the Benchmark#1 of the nearest historical CSI, in terms of SGCS, from UE speed perspective, in general the gain of AI/ML based solution is related with the UE speed:</w:t>
      </w:r>
    </w:p>
    <w:p w14:paraId="19EAA38D" w14:textId="77777777" w:rsidR="00F020DD" w:rsidRDefault="00246C06">
      <w:pPr>
        <w:numPr>
          <w:ilvl w:val="0"/>
          <w:numId w:val="90"/>
        </w:numPr>
        <w:tabs>
          <w:tab w:val="left" w:pos="0"/>
        </w:tabs>
        <w:spacing w:after="0" w:line="240" w:lineRule="auto"/>
        <w:rPr>
          <w:szCs w:val="20"/>
          <w:lang w:eastAsia="zh-CN"/>
        </w:rPr>
      </w:pPr>
      <w:r>
        <w:rPr>
          <w:szCs w:val="20"/>
          <w:lang w:eastAsia="zh-CN"/>
        </w:rPr>
        <w:t xml:space="preserve">For 10km/h UE speed, 6 sources [Samsung, Xiaomi, </w:t>
      </w:r>
      <w:proofErr w:type="spellStart"/>
      <w:r>
        <w:rPr>
          <w:szCs w:val="20"/>
          <w:lang w:eastAsia="zh-CN"/>
        </w:rPr>
        <w:t>InterDigital</w:t>
      </w:r>
      <w:proofErr w:type="spellEnd"/>
      <w:r>
        <w:rPr>
          <w:szCs w:val="20"/>
          <w:lang w:eastAsia="zh-CN"/>
        </w:rPr>
        <w:t xml:space="preserve">, </w:t>
      </w:r>
      <w:proofErr w:type="spellStart"/>
      <w:r>
        <w:rPr>
          <w:szCs w:val="20"/>
          <w:lang w:eastAsia="zh-CN"/>
        </w:rPr>
        <w:t>CEWiT</w:t>
      </w:r>
      <w:proofErr w:type="spellEnd"/>
      <w:r>
        <w:rPr>
          <w:szCs w:val="20"/>
          <w:lang w:eastAsia="zh-CN"/>
        </w:rPr>
        <w:t xml:space="preserve">, MediaTek, NVIDIA] observe 2.4%~12.5% gain (2.4%~12.5% gain for 5 sources [Samsung, Xiaomi, </w:t>
      </w:r>
      <w:proofErr w:type="spellStart"/>
      <w:r>
        <w:rPr>
          <w:szCs w:val="20"/>
          <w:lang w:eastAsia="zh-CN"/>
        </w:rPr>
        <w:t>InterDigital</w:t>
      </w:r>
      <w:proofErr w:type="spellEnd"/>
      <w:r>
        <w:rPr>
          <w:szCs w:val="20"/>
          <w:lang w:eastAsia="zh-CN"/>
        </w:rPr>
        <w:t xml:space="preserve">, </w:t>
      </w:r>
      <w:proofErr w:type="spellStart"/>
      <w:r>
        <w:rPr>
          <w:szCs w:val="20"/>
          <w:lang w:eastAsia="zh-CN"/>
        </w:rPr>
        <w:t>CEWiT</w:t>
      </w:r>
      <w:proofErr w:type="spellEnd"/>
      <w:r>
        <w:rPr>
          <w:szCs w:val="20"/>
          <w:lang w:eastAsia="zh-CN"/>
        </w:rPr>
        <w:t>, NVIDIA] who do not adopt spatial consistency, and 8.7% gain for 1 source [MediaTek] who adopts spatial consistency), 1 source [CMCC] observes 21.93% gain (who does not adopt spatial consistency).</w:t>
      </w:r>
    </w:p>
    <w:p w14:paraId="19EAA38E" w14:textId="77777777" w:rsidR="00F020DD" w:rsidRDefault="00246C06">
      <w:pPr>
        <w:numPr>
          <w:ilvl w:val="0"/>
          <w:numId w:val="90"/>
        </w:numPr>
        <w:tabs>
          <w:tab w:val="left" w:pos="0"/>
        </w:tabs>
        <w:spacing w:after="0" w:line="240" w:lineRule="auto"/>
        <w:rPr>
          <w:szCs w:val="20"/>
          <w:lang w:eastAsia="zh-CN"/>
        </w:rPr>
      </w:pPr>
      <w:r>
        <w:rPr>
          <w:szCs w:val="20"/>
          <w:lang w:eastAsia="zh-CN"/>
        </w:rPr>
        <w:t>For 30km/h UE speed, 1 source [</w:t>
      </w:r>
      <w:proofErr w:type="spellStart"/>
      <w:r>
        <w:rPr>
          <w:szCs w:val="20"/>
          <w:lang w:eastAsia="zh-CN"/>
        </w:rPr>
        <w:t>InterDigital</w:t>
      </w:r>
      <w:proofErr w:type="spellEnd"/>
      <w:r>
        <w:rPr>
          <w:szCs w:val="20"/>
          <w:lang w:eastAsia="zh-CN"/>
        </w:rPr>
        <w:t xml:space="preserve">] observes loss of -5.5% (who adopts spatial consistency), 3 sources [OPPO, ETRI, CATT] observe 6%~10.43% gain (who do not adopt spatial consistency), 8 sources [ZTE, Fujitsu, Apple, Xiaomi, </w:t>
      </w:r>
      <w:proofErr w:type="spellStart"/>
      <w:r>
        <w:rPr>
          <w:szCs w:val="20"/>
          <w:lang w:eastAsia="zh-CN"/>
        </w:rPr>
        <w:t>Spreadtrum</w:t>
      </w:r>
      <w:proofErr w:type="spellEnd"/>
      <w:r>
        <w:rPr>
          <w:szCs w:val="20"/>
          <w:lang w:eastAsia="zh-CN"/>
        </w:rPr>
        <w:t xml:space="preserve">, </w:t>
      </w:r>
      <w:proofErr w:type="spellStart"/>
      <w:r>
        <w:rPr>
          <w:szCs w:val="20"/>
          <w:lang w:eastAsia="zh-CN"/>
        </w:rPr>
        <w:t>InterDigital</w:t>
      </w:r>
      <w:proofErr w:type="spellEnd"/>
      <w:r>
        <w:rPr>
          <w:szCs w:val="20"/>
          <w:lang w:eastAsia="zh-CN"/>
        </w:rPr>
        <w:t xml:space="preserve">, NVIDIA, vivo] observe 12.65%~33% gain (14.65%~33% gain for 7 sources [ZTE, Fujitsu, Apple, Xiaomi, </w:t>
      </w:r>
      <w:proofErr w:type="spellStart"/>
      <w:r>
        <w:rPr>
          <w:szCs w:val="20"/>
          <w:lang w:eastAsia="zh-CN"/>
        </w:rPr>
        <w:t>Spreadtrum</w:t>
      </w:r>
      <w:proofErr w:type="spellEnd"/>
      <w:r>
        <w:rPr>
          <w:szCs w:val="20"/>
          <w:lang w:eastAsia="zh-CN"/>
        </w:rPr>
        <w:t xml:space="preserve">, </w:t>
      </w:r>
      <w:proofErr w:type="spellStart"/>
      <w:r>
        <w:rPr>
          <w:szCs w:val="20"/>
          <w:lang w:eastAsia="zh-CN"/>
        </w:rPr>
        <w:t>InterDigital</w:t>
      </w:r>
      <w:proofErr w:type="spellEnd"/>
      <w:r>
        <w:rPr>
          <w:szCs w:val="20"/>
          <w:lang w:eastAsia="zh-CN"/>
        </w:rPr>
        <w:t xml:space="preserve">, NVIDIA] who do not adopt spatial consistency, and 12.65% gain for 1 source [vivo] who adopts spatial consistency), and 3 sources [MediaTek, CMCC, </w:t>
      </w:r>
      <w:proofErr w:type="spellStart"/>
      <w:r>
        <w:rPr>
          <w:szCs w:val="20"/>
          <w:lang w:eastAsia="zh-CN"/>
        </w:rPr>
        <w:t>CEWiT</w:t>
      </w:r>
      <w:proofErr w:type="spellEnd"/>
      <w:r>
        <w:rPr>
          <w:szCs w:val="20"/>
          <w:lang w:eastAsia="zh-CN"/>
        </w:rPr>
        <w:t xml:space="preserve">] observe 41.75%~ 76.6% gain (41.75%~ 44.8% gain for 2 sources [CMCC, </w:t>
      </w:r>
      <w:proofErr w:type="spellStart"/>
      <w:r>
        <w:rPr>
          <w:szCs w:val="20"/>
          <w:lang w:eastAsia="zh-CN"/>
        </w:rPr>
        <w:t>CEWiT</w:t>
      </w:r>
      <w:proofErr w:type="spellEnd"/>
      <w:r>
        <w:rPr>
          <w:szCs w:val="20"/>
          <w:lang w:eastAsia="zh-CN"/>
        </w:rPr>
        <w:t>] who do not adopt spatial consistency, and 76.6% gain for 1 source [MediaTek] who adopts spatial consistency), which are in general larger than 10km/h UE speed.</w:t>
      </w:r>
    </w:p>
    <w:p w14:paraId="19EAA38F" w14:textId="77777777" w:rsidR="00F020DD" w:rsidRDefault="00246C06">
      <w:pPr>
        <w:numPr>
          <w:ilvl w:val="0"/>
          <w:numId w:val="90"/>
        </w:numPr>
        <w:tabs>
          <w:tab w:val="left" w:pos="0"/>
        </w:tabs>
        <w:spacing w:after="0" w:line="240" w:lineRule="auto"/>
        <w:rPr>
          <w:szCs w:val="20"/>
          <w:lang w:eastAsia="zh-CN"/>
        </w:rPr>
      </w:pPr>
      <w:r>
        <w:rPr>
          <w:szCs w:val="20"/>
          <w:lang w:eastAsia="zh-CN"/>
        </w:rPr>
        <w:t xml:space="preserve">For 60km/h UE speed, 3 sources [Xiaomi, NVIDIA, MediaTek] observe 0.46%~2.6% gain (0.46%~2.3% gain for 2 sources [Xiaomi, NVIDIA] who do not adopt spatial consistency, and 1.7%~2.6% gain for 1 source [MediaTek] who adopts spatial consistency), 7 sources [Huawei, Samsung, vivo, CMCC, Fujitsu, CATT, </w:t>
      </w:r>
      <w:proofErr w:type="spellStart"/>
      <w:r>
        <w:rPr>
          <w:szCs w:val="20"/>
          <w:lang w:eastAsia="zh-CN"/>
        </w:rPr>
        <w:t>Spreadtrum</w:t>
      </w:r>
      <w:proofErr w:type="spellEnd"/>
      <w:r>
        <w:rPr>
          <w:szCs w:val="20"/>
          <w:lang w:eastAsia="zh-CN"/>
        </w:rPr>
        <w:t xml:space="preserve">] observe 9.1%~20.6% gain (9.1%~20.6% gain for 6 sources [Huawei, Samsung, CMCC, Fujitsu, CATT, </w:t>
      </w:r>
      <w:proofErr w:type="spellStart"/>
      <w:r>
        <w:rPr>
          <w:szCs w:val="20"/>
          <w:lang w:eastAsia="zh-CN"/>
        </w:rPr>
        <w:t>Spreadtrum</w:t>
      </w:r>
      <w:proofErr w:type="spellEnd"/>
      <w:r>
        <w:rPr>
          <w:szCs w:val="20"/>
          <w:lang w:eastAsia="zh-CN"/>
        </w:rPr>
        <w:t>] who do not adopt spatial consistency, and 13.8% gain for 1 source [vivo] who adopts spatial consistency), 1 source [vivo] observe 29.03% gain, which are in general smaller than 30km/h UE speed.</w:t>
      </w:r>
    </w:p>
    <w:p w14:paraId="19EAA390" w14:textId="77777777" w:rsidR="00F020DD" w:rsidRDefault="00246C06">
      <w:pPr>
        <w:numPr>
          <w:ilvl w:val="0"/>
          <w:numId w:val="90"/>
        </w:numPr>
        <w:tabs>
          <w:tab w:val="left" w:pos="0"/>
        </w:tabs>
        <w:spacing w:after="0" w:line="240" w:lineRule="auto"/>
        <w:rPr>
          <w:szCs w:val="20"/>
          <w:lang w:eastAsia="zh-CN"/>
        </w:rPr>
      </w:pPr>
      <w:r>
        <w:rPr>
          <w:szCs w:val="20"/>
          <w:lang w:eastAsia="zh-CN"/>
        </w:rPr>
        <w:t>Note: the above results are based on the following assumptions</w:t>
      </w:r>
    </w:p>
    <w:p w14:paraId="19EAA391" w14:textId="77777777" w:rsidR="00F020DD" w:rsidRDefault="00246C06">
      <w:pPr>
        <w:numPr>
          <w:ilvl w:val="1"/>
          <w:numId w:val="90"/>
        </w:numPr>
        <w:tabs>
          <w:tab w:val="left" w:pos="0"/>
        </w:tabs>
        <w:spacing w:after="0" w:line="240" w:lineRule="auto"/>
        <w:rPr>
          <w:szCs w:val="20"/>
          <w:lang w:eastAsia="zh-CN"/>
        </w:rPr>
      </w:pPr>
      <w:r>
        <w:rPr>
          <w:szCs w:val="20"/>
          <w:lang w:eastAsia="zh-CN"/>
        </w:rPr>
        <w:t>The observation window considers to start as early as 15ms~50ms.</w:t>
      </w:r>
    </w:p>
    <w:p w14:paraId="19EAA392" w14:textId="77777777" w:rsidR="00F020DD" w:rsidRDefault="00246C06">
      <w:pPr>
        <w:numPr>
          <w:ilvl w:val="1"/>
          <w:numId w:val="90"/>
        </w:numPr>
        <w:tabs>
          <w:tab w:val="left" w:pos="0"/>
        </w:tabs>
        <w:spacing w:after="0" w:line="240" w:lineRule="auto"/>
        <w:rPr>
          <w:szCs w:val="20"/>
          <w:lang w:eastAsia="zh-CN"/>
        </w:rPr>
      </w:pPr>
      <w:r>
        <w:rPr>
          <w:szCs w:val="20"/>
          <w:lang w:eastAsia="zh-CN"/>
        </w:rPr>
        <w:t>A future 4ms or 5ms instance from the prediction output is considered for calculating the metric.</w:t>
      </w:r>
    </w:p>
    <w:p w14:paraId="19EAA393" w14:textId="77777777" w:rsidR="00F020DD" w:rsidRDefault="00246C06">
      <w:pPr>
        <w:numPr>
          <w:ilvl w:val="1"/>
          <w:numId w:val="90"/>
        </w:numPr>
        <w:tabs>
          <w:tab w:val="left" w:pos="0"/>
        </w:tabs>
        <w:spacing w:after="0" w:line="240" w:lineRule="auto"/>
        <w:rPr>
          <w:szCs w:val="20"/>
          <w:lang w:eastAsia="zh-CN"/>
        </w:rPr>
      </w:pPr>
      <w:r>
        <w:rPr>
          <w:szCs w:val="20"/>
          <w:lang w:eastAsia="zh-CN"/>
        </w:rPr>
        <w:t>Raw channel matrix is considered as model input</w:t>
      </w:r>
    </w:p>
    <w:p w14:paraId="19EAA394" w14:textId="77777777" w:rsidR="00F020DD" w:rsidRDefault="00246C06">
      <w:pPr>
        <w:numPr>
          <w:ilvl w:val="1"/>
          <w:numId w:val="90"/>
        </w:numPr>
        <w:tabs>
          <w:tab w:val="left" w:pos="0"/>
        </w:tabs>
        <w:spacing w:after="0" w:line="240" w:lineRule="auto"/>
        <w:rPr>
          <w:szCs w:val="20"/>
          <w:lang w:eastAsia="zh-CN"/>
        </w:rPr>
      </w:pPr>
      <w:r>
        <w:rPr>
          <w:szCs w:val="20"/>
          <w:lang w:eastAsia="zh-CN"/>
        </w:rPr>
        <w:t>The performance metric is SGCS in linear value for layer 1.</w:t>
      </w:r>
    </w:p>
    <w:p w14:paraId="19EAA395" w14:textId="77777777" w:rsidR="00F020DD" w:rsidRDefault="00246C06">
      <w:pPr>
        <w:numPr>
          <w:ilvl w:val="1"/>
          <w:numId w:val="90"/>
        </w:numPr>
        <w:tabs>
          <w:tab w:val="left" w:pos="0"/>
        </w:tabs>
        <w:spacing w:after="0" w:line="240" w:lineRule="auto"/>
        <w:rPr>
          <w:szCs w:val="20"/>
          <w:lang w:eastAsia="zh-CN"/>
        </w:rPr>
      </w:pPr>
      <w:r>
        <w:rPr>
          <w:szCs w:val="20"/>
          <w:lang w:eastAsia="zh-CN"/>
        </w:rPr>
        <w:t>No post processing is considered.</w:t>
      </w:r>
    </w:p>
    <w:p w14:paraId="19EAA396" w14:textId="77777777" w:rsidR="00F020DD" w:rsidRDefault="00246C06">
      <w:pPr>
        <w:numPr>
          <w:ilvl w:val="1"/>
          <w:numId w:val="90"/>
        </w:numPr>
        <w:tabs>
          <w:tab w:val="left" w:pos="0"/>
        </w:tabs>
        <w:spacing w:after="0" w:line="240" w:lineRule="auto"/>
        <w:rPr>
          <w:szCs w:val="20"/>
          <w:lang w:eastAsia="zh-CN"/>
        </w:rPr>
      </w:pPr>
      <w:r>
        <w:rPr>
          <w:szCs w:val="20"/>
          <w:lang w:eastAsia="zh-CN"/>
        </w:rPr>
        <w:t>The same fixed UE speed is assumed for both training and inference.</w:t>
      </w:r>
    </w:p>
    <w:p w14:paraId="19EAA397" w14:textId="77777777" w:rsidR="00F020DD" w:rsidRDefault="00246C06">
      <w:pPr>
        <w:numPr>
          <w:ilvl w:val="0"/>
          <w:numId w:val="90"/>
        </w:numPr>
        <w:spacing w:after="0" w:line="240" w:lineRule="auto"/>
        <w:rPr>
          <w:szCs w:val="20"/>
          <w:lang w:eastAsia="zh-CN"/>
        </w:rPr>
      </w:pPr>
      <w:r>
        <w:rPr>
          <w:szCs w:val="20"/>
          <w:lang w:eastAsia="zh-CN"/>
        </w:rPr>
        <w:t xml:space="preserve">Note: Results refer to Table 5.27 of </w:t>
      </w:r>
      <w:hyperlink r:id="rId105" w:history="1">
        <w:r>
          <w:rPr>
            <w:rStyle w:val="Hyperlink"/>
            <w:szCs w:val="20"/>
            <w:lang w:eastAsia="zh-CN"/>
          </w:rPr>
          <w:t>R1-2308344</w:t>
        </w:r>
      </w:hyperlink>
    </w:p>
    <w:p w14:paraId="19EAA398" w14:textId="77777777" w:rsidR="00F020DD" w:rsidRDefault="00F020DD"/>
    <w:p w14:paraId="19EAA399" w14:textId="77777777" w:rsidR="00F020DD" w:rsidRDefault="00246C06">
      <w:pPr>
        <w:rPr>
          <w:rFonts w:eastAsia="等线"/>
          <w:b/>
          <w:bCs/>
          <w:szCs w:val="20"/>
          <w:lang w:eastAsia="zh-CN"/>
        </w:rPr>
      </w:pPr>
      <w:r>
        <w:rPr>
          <w:rFonts w:eastAsia="等线"/>
          <w:b/>
          <w:bCs/>
          <w:szCs w:val="20"/>
          <w:lang w:eastAsia="zh-CN"/>
        </w:rPr>
        <w:t>Observation</w:t>
      </w:r>
    </w:p>
    <w:p w14:paraId="19EAA39A" w14:textId="77777777" w:rsidR="00F020DD" w:rsidRDefault="00246C06">
      <w:pPr>
        <w:rPr>
          <w:color w:val="000000"/>
          <w:szCs w:val="20"/>
        </w:rPr>
      </w:pPr>
      <w:r>
        <w:rPr>
          <w:color w:val="000000"/>
          <w:szCs w:val="2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szCs w:val="20"/>
        </w:rPr>
        <w:t>:</w:t>
      </w:r>
    </w:p>
    <w:p w14:paraId="19EAA39B" w14:textId="77777777" w:rsidR="00F020DD" w:rsidRDefault="00246C06">
      <w:pPr>
        <w:numPr>
          <w:ilvl w:val="0"/>
          <w:numId w:val="91"/>
        </w:numPr>
        <w:suppressAutoHyphens w:val="0"/>
        <w:autoSpaceDE w:val="0"/>
        <w:autoSpaceDN w:val="0"/>
        <w:adjustRightInd w:val="0"/>
        <w:spacing w:after="0" w:line="240" w:lineRule="auto"/>
        <w:rPr>
          <w:szCs w:val="20"/>
        </w:rPr>
      </w:pPr>
      <w:r>
        <w:rPr>
          <w:szCs w:val="20"/>
        </w:rPr>
        <w:t>Compared to the benchmark of the nearest historical CSI:</w:t>
      </w:r>
    </w:p>
    <w:p w14:paraId="19EAA39C"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For FTP traffic:</w:t>
      </w:r>
    </w:p>
    <w:p w14:paraId="19EAA39D"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 xml:space="preserve">4 sources [Huawei, </w:t>
      </w:r>
      <w:proofErr w:type="spellStart"/>
      <w:r>
        <w:rPr>
          <w:szCs w:val="20"/>
        </w:rPr>
        <w:t>Spreadtrum</w:t>
      </w:r>
      <w:proofErr w:type="spellEnd"/>
      <w:r>
        <w:rPr>
          <w:szCs w:val="20"/>
        </w:rPr>
        <w:t xml:space="preserve">, </w:t>
      </w:r>
      <w:proofErr w:type="spellStart"/>
      <w:r>
        <w:rPr>
          <w:szCs w:val="20"/>
        </w:rPr>
        <w:t>InterDigital</w:t>
      </w:r>
      <w:proofErr w:type="spellEnd"/>
      <w:r>
        <w:rPr>
          <w:szCs w:val="20"/>
        </w:rPr>
        <w:t>, vivo] observe 1.2%~4.9% gain;</w:t>
      </w:r>
    </w:p>
    <w:p w14:paraId="19EAA39E"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2 sources [Apple, vivo] observe 5.3%~10.58% gain;</w:t>
      </w:r>
    </w:p>
    <w:p w14:paraId="19EAA39F"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2 sources [vivo, MediaTek] observe 15.1% ~23.5% gain.</w:t>
      </w:r>
    </w:p>
    <w:p w14:paraId="19EAA3A0" w14:textId="77777777" w:rsidR="00F020DD" w:rsidRDefault="00246C06">
      <w:pPr>
        <w:numPr>
          <w:ilvl w:val="2"/>
          <w:numId w:val="91"/>
        </w:numPr>
        <w:suppressAutoHyphens w:val="0"/>
        <w:autoSpaceDE w:val="0"/>
        <w:autoSpaceDN w:val="0"/>
        <w:adjustRightInd w:val="0"/>
        <w:spacing w:after="0" w:line="240" w:lineRule="auto"/>
        <w:rPr>
          <w:szCs w:val="20"/>
        </w:rPr>
      </w:pPr>
      <w:r>
        <w:rPr>
          <w:szCs w:val="20"/>
          <w:lang w:eastAsia="zh-CN"/>
        </w:rPr>
        <w:t>1 source [</w:t>
      </w:r>
      <w:proofErr w:type="spellStart"/>
      <w:r>
        <w:rPr>
          <w:szCs w:val="20"/>
          <w:lang w:eastAsia="zh-CN"/>
        </w:rPr>
        <w:t>InterDigital</w:t>
      </w:r>
      <w:proofErr w:type="spellEnd"/>
      <w:r>
        <w:rPr>
          <w:szCs w:val="20"/>
          <w:lang w:eastAsia="zh-CN"/>
        </w:rPr>
        <w:t xml:space="preserve">] </w:t>
      </w:r>
      <w:r>
        <w:rPr>
          <w:szCs w:val="20"/>
        </w:rPr>
        <w:t>observes loss of -1.3%~-13.8%.</w:t>
      </w:r>
    </w:p>
    <w:p w14:paraId="19EAA3A1"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For full buffer traffic:</w:t>
      </w:r>
    </w:p>
    <w:p w14:paraId="19EAA3A2"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1 source [Nokia] observes 2%~3% gain;</w:t>
      </w:r>
    </w:p>
    <w:p w14:paraId="19EAA3A3"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2 sources [vivo, MediaTek] observe 7.6%~15.6% gain.</w:t>
      </w:r>
    </w:p>
    <w:p w14:paraId="19EAA3A4" w14:textId="77777777" w:rsidR="00F020DD" w:rsidRDefault="00246C06">
      <w:pPr>
        <w:numPr>
          <w:ilvl w:val="0"/>
          <w:numId w:val="91"/>
        </w:numPr>
        <w:suppressAutoHyphens w:val="0"/>
        <w:autoSpaceDE w:val="0"/>
        <w:autoSpaceDN w:val="0"/>
        <w:adjustRightInd w:val="0"/>
        <w:spacing w:after="0" w:line="240" w:lineRule="auto"/>
        <w:rPr>
          <w:szCs w:val="20"/>
        </w:rPr>
      </w:pPr>
      <w:r>
        <w:rPr>
          <w:szCs w:val="20"/>
        </w:rPr>
        <w:lastRenderedPageBreak/>
        <w:t>Compared to the benchmark of an auto-regression/Kalman filter based CSI prediction:</w:t>
      </w:r>
    </w:p>
    <w:p w14:paraId="19EAA3A5"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For FTP traffic:</w:t>
      </w:r>
    </w:p>
    <w:p w14:paraId="19EAA3A6"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3 sources [Huawei, vivo, MediaTek] observe 0.7%~7.0% gain;</w:t>
      </w:r>
    </w:p>
    <w:p w14:paraId="19EAA3A7"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 xml:space="preserve">2 sources [MediaTek, </w:t>
      </w:r>
      <w:proofErr w:type="spellStart"/>
      <w:r>
        <w:rPr>
          <w:szCs w:val="20"/>
        </w:rPr>
        <w:t>InterDigital</w:t>
      </w:r>
      <w:proofErr w:type="spellEnd"/>
      <w:r>
        <w:rPr>
          <w:szCs w:val="20"/>
        </w:rPr>
        <w:t>] observe loss of -0.1%~-2.4%.</w:t>
      </w:r>
    </w:p>
    <w:p w14:paraId="19EAA3A8"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 xml:space="preserve">1 source [MediaTek, </w:t>
      </w:r>
      <w:proofErr w:type="spellStart"/>
      <w:r>
        <w:rPr>
          <w:szCs w:val="20"/>
        </w:rPr>
        <w:t>InterDigital</w:t>
      </w:r>
      <w:proofErr w:type="spellEnd"/>
      <w:r>
        <w:rPr>
          <w:szCs w:val="20"/>
        </w:rPr>
        <w:t>] observe loss of -3%~-17%.</w:t>
      </w:r>
    </w:p>
    <w:p w14:paraId="19EAA3A9"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For full buffer traffic:</w:t>
      </w:r>
    </w:p>
    <w:p w14:paraId="19EAA3AA"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2 sources [vivo, MediaTek] observes 0.6%~2.78% gain.</w:t>
      </w:r>
    </w:p>
    <w:p w14:paraId="19EAA3AB" w14:textId="77777777" w:rsidR="00F020DD" w:rsidRDefault="00246C06">
      <w:pPr>
        <w:numPr>
          <w:ilvl w:val="2"/>
          <w:numId w:val="91"/>
        </w:numPr>
        <w:suppressAutoHyphens w:val="0"/>
        <w:autoSpaceDE w:val="0"/>
        <w:autoSpaceDN w:val="0"/>
        <w:adjustRightInd w:val="0"/>
        <w:spacing w:after="0" w:line="240" w:lineRule="auto"/>
        <w:rPr>
          <w:szCs w:val="20"/>
        </w:rPr>
      </w:pPr>
      <w:r>
        <w:rPr>
          <w:szCs w:val="20"/>
        </w:rPr>
        <w:t>1 source [vivo] observes 8.1%~11.5% gain.</w:t>
      </w:r>
    </w:p>
    <w:p w14:paraId="19EAA3AC" w14:textId="77777777" w:rsidR="00F020DD" w:rsidRDefault="00246C06">
      <w:pPr>
        <w:numPr>
          <w:ilvl w:val="0"/>
          <w:numId w:val="91"/>
        </w:numPr>
        <w:suppressAutoHyphens w:val="0"/>
        <w:autoSpaceDE w:val="0"/>
        <w:autoSpaceDN w:val="0"/>
        <w:adjustRightInd w:val="0"/>
        <w:spacing w:after="0" w:line="240" w:lineRule="auto"/>
        <w:rPr>
          <w:szCs w:val="20"/>
        </w:rPr>
      </w:pPr>
      <w:r>
        <w:rPr>
          <w:szCs w:val="20"/>
        </w:rPr>
        <w:t>Note: the above results are based on the following assumptions</w:t>
      </w:r>
    </w:p>
    <w:p w14:paraId="19EAA3AD" w14:textId="77777777" w:rsidR="00F020DD" w:rsidRDefault="00246C06">
      <w:pPr>
        <w:numPr>
          <w:ilvl w:val="1"/>
          <w:numId w:val="91"/>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19EAA3AE"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The observation window considers to start as early as 15ms~50ms.</w:t>
      </w:r>
    </w:p>
    <w:p w14:paraId="19EAA3AF"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19EAA3B0"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Raw channel matrix is considered as model input</w:t>
      </w:r>
    </w:p>
    <w:p w14:paraId="19EAA3B1"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The performance metric is mean UPT for Max rank 1.</w:t>
      </w:r>
    </w:p>
    <w:p w14:paraId="19EAA3B2"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No post processing is considered.</w:t>
      </w:r>
    </w:p>
    <w:p w14:paraId="19EAA3B3" w14:textId="77777777" w:rsidR="00F020DD" w:rsidRDefault="00246C06">
      <w:pPr>
        <w:numPr>
          <w:ilvl w:val="1"/>
          <w:numId w:val="91"/>
        </w:numPr>
        <w:suppressAutoHyphens w:val="0"/>
        <w:autoSpaceDE w:val="0"/>
        <w:autoSpaceDN w:val="0"/>
        <w:adjustRightInd w:val="0"/>
        <w:spacing w:after="0" w:line="240" w:lineRule="auto"/>
        <w:rPr>
          <w:szCs w:val="20"/>
        </w:rPr>
      </w:pPr>
      <w:r>
        <w:rPr>
          <w:szCs w:val="20"/>
        </w:rPr>
        <w:t xml:space="preserve">Note: Results refer to Table 5.28 of </w:t>
      </w:r>
      <w:hyperlink r:id="rId106" w:history="1">
        <w:r>
          <w:rPr>
            <w:rStyle w:val="Hyperlink"/>
            <w:szCs w:val="20"/>
          </w:rPr>
          <w:t>R1-2308344</w:t>
        </w:r>
      </w:hyperlink>
    </w:p>
    <w:p w14:paraId="19EAA3B4" w14:textId="77777777" w:rsidR="00F020DD" w:rsidRDefault="00F020DD">
      <w:pPr>
        <w:rPr>
          <w:rFonts w:eastAsia="等线"/>
          <w:szCs w:val="20"/>
          <w:lang w:eastAsia="zh-CN"/>
        </w:rPr>
      </w:pPr>
    </w:p>
    <w:p w14:paraId="19EAA3B5" w14:textId="77777777" w:rsidR="00F020DD" w:rsidRDefault="00246C06">
      <w:pPr>
        <w:rPr>
          <w:rFonts w:eastAsia="等线"/>
          <w:b/>
          <w:bCs/>
          <w:szCs w:val="20"/>
          <w:lang w:eastAsia="zh-CN"/>
        </w:rPr>
      </w:pPr>
      <w:r>
        <w:rPr>
          <w:rFonts w:eastAsia="等线"/>
          <w:b/>
          <w:bCs/>
          <w:szCs w:val="20"/>
          <w:lang w:eastAsia="zh-CN"/>
        </w:rPr>
        <w:t>Observation</w:t>
      </w:r>
    </w:p>
    <w:p w14:paraId="19EAA3B6" w14:textId="77777777" w:rsidR="00F020DD" w:rsidRDefault="00246C06">
      <w:pPr>
        <w:rPr>
          <w:color w:val="000000"/>
          <w:szCs w:val="20"/>
        </w:rPr>
      </w:pPr>
      <w:r>
        <w:rPr>
          <w:color w:val="000000"/>
          <w:szCs w:val="2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szCs w:val="20"/>
        </w:rPr>
        <w:t>:</w:t>
      </w:r>
    </w:p>
    <w:p w14:paraId="19EAA3B7" w14:textId="77777777" w:rsidR="00F020DD" w:rsidRDefault="00246C06">
      <w:pPr>
        <w:numPr>
          <w:ilvl w:val="0"/>
          <w:numId w:val="92"/>
        </w:numPr>
        <w:suppressAutoHyphens w:val="0"/>
        <w:autoSpaceDE w:val="0"/>
        <w:autoSpaceDN w:val="0"/>
        <w:adjustRightInd w:val="0"/>
        <w:spacing w:after="0" w:line="240" w:lineRule="auto"/>
        <w:rPr>
          <w:szCs w:val="20"/>
        </w:rPr>
      </w:pPr>
      <w:r>
        <w:rPr>
          <w:szCs w:val="20"/>
        </w:rPr>
        <w:t>Compared to the benchmark of the nearest historical CSI:</w:t>
      </w:r>
    </w:p>
    <w:p w14:paraId="19EAA3B8"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For FTP traffic:</w:t>
      </w:r>
    </w:p>
    <w:p w14:paraId="19EAA3B9"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 xml:space="preserve">4 sources [Huawei, vivo, </w:t>
      </w:r>
      <w:proofErr w:type="spellStart"/>
      <w:r>
        <w:rPr>
          <w:szCs w:val="20"/>
        </w:rPr>
        <w:t>Spreadtrum</w:t>
      </w:r>
      <w:proofErr w:type="spellEnd"/>
      <w:r>
        <w:rPr>
          <w:szCs w:val="20"/>
        </w:rPr>
        <w:t xml:space="preserve">, </w:t>
      </w:r>
      <w:proofErr w:type="spellStart"/>
      <w:r>
        <w:rPr>
          <w:szCs w:val="20"/>
        </w:rPr>
        <w:t>InterDigital</w:t>
      </w:r>
      <w:proofErr w:type="spellEnd"/>
      <w:r>
        <w:rPr>
          <w:szCs w:val="20"/>
        </w:rPr>
        <w:t>] observe 1% ~9.7% gain;</w:t>
      </w:r>
    </w:p>
    <w:p w14:paraId="19EAA3BA"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 xml:space="preserve">5 sources [Huawei, Apple, vivo, </w:t>
      </w:r>
      <w:proofErr w:type="spellStart"/>
      <w:r>
        <w:rPr>
          <w:szCs w:val="20"/>
        </w:rPr>
        <w:t>InterDigital</w:t>
      </w:r>
      <w:proofErr w:type="spellEnd"/>
      <w:r>
        <w:rPr>
          <w:szCs w:val="20"/>
        </w:rPr>
        <w:t xml:space="preserve">, </w:t>
      </w:r>
      <w:proofErr w:type="spellStart"/>
      <w:r>
        <w:rPr>
          <w:szCs w:val="20"/>
        </w:rPr>
        <w:t>Spreadtrum</w:t>
      </w:r>
      <w:proofErr w:type="spellEnd"/>
      <w:r>
        <w:rPr>
          <w:szCs w:val="20"/>
        </w:rPr>
        <w:t>] observe 10%~26.4% gain;</w:t>
      </w:r>
    </w:p>
    <w:p w14:paraId="19EAA3BB" w14:textId="77777777" w:rsidR="00F020DD" w:rsidRDefault="00246C06">
      <w:pPr>
        <w:numPr>
          <w:ilvl w:val="2"/>
          <w:numId w:val="92"/>
        </w:numPr>
        <w:suppressAutoHyphens w:val="0"/>
        <w:autoSpaceDE w:val="0"/>
        <w:autoSpaceDN w:val="0"/>
        <w:adjustRightInd w:val="0"/>
        <w:spacing w:after="0" w:line="240" w:lineRule="auto"/>
        <w:rPr>
          <w:strike/>
          <w:szCs w:val="20"/>
        </w:rPr>
      </w:pPr>
      <w:r>
        <w:rPr>
          <w:szCs w:val="20"/>
        </w:rPr>
        <w:t>1 source [</w:t>
      </w:r>
      <w:proofErr w:type="spellStart"/>
      <w:r>
        <w:rPr>
          <w:szCs w:val="20"/>
        </w:rPr>
        <w:t>InterDigital</w:t>
      </w:r>
      <w:proofErr w:type="spellEnd"/>
      <w:r>
        <w:rPr>
          <w:szCs w:val="20"/>
        </w:rPr>
        <w:t xml:space="preserve">] observes </w:t>
      </w:r>
      <w:r>
        <w:rPr>
          <w:szCs w:val="20"/>
          <w:lang w:eastAsia="zh-CN"/>
        </w:rPr>
        <w:t>loss</w:t>
      </w:r>
      <w:r>
        <w:rPr>
          <w:szCs w:val="20"/>
        </w:rPr>
        <w:t xml:space="preserve"> of -11.6%~-14%;</w:t>
      </w:r>
    </w:p>
    <w:p w14:paraId="19EAA3BC"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For full buffer traffic:</w:t>
      </w:r>
    </w:p>
    <w:p w14:paraId="19EAA3BD"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3 sources [Nokia, vivo, MediaTek] observe 3.5%~35.3% gain;</w:t>
      </w:r>
    </w:p>
    <w:p w14:paraId="19EAA3BE" w14:textId="77777777" w:rsidR="00F020DD" w:rsidRDefault="00246C06">
      <w:pPr>
        <w:numPr>
          <w:ilvl w:val="0"/>
          <w:numId w:val="92"/>
        </w:numPr>
        <w:suppressAutoHyphens w:val="0"/>
        <w:autoSpaceDE w:val="0"/>
        <w:autoSpaceDN w:val="0"/>
        <w:adjustRightInd w:val="0"/>
        <w:spacing w:after="0" w:line="240" w:lineRule="auto"/>
        <w:rPr>
          <w:szCs w:val="20"/>
        </w:rPr>
      </w:pPr>
      <w:r>
        <w:rPr>
          <w:szCs w:val="20"/>
        </w:rPr>
        <w:t>Compared to the benchmark of an auto-regression/Kalman filter based CSI prediction:</w:t>
      </w:r>
    </w:p>
    <w:p w14:paraId="19EAA3BF"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For FTP traffic:</w:t>
      </w:r>
    </w:p>
    <w:p w14:paraId="19EAA3C0"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 xml:space="preserve">3 sources [Huawei, vivo, </w:t>
      </w:r>
      <w:proofErr w:type="spellStart"/>
      <w:r>
        <w:rPr>
          <w:szCs w:val="20"/>
        </w:rPr>
        <w:t>InterDigital</w:t>
      </w:r>
      <w:proofErr w:type="spellEnd"/>
      <w:r>
        <w:rPr>
          <w:szCs w:val="20"/>
        </w:rPr>
        <w:t>] observe 0.18%~17.58% gain;</w:t>
      </w:r>
    </w:p>
    <w:p w14:paraId="19EAA3C1"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1 source [</w:t>
      </w:r>
      <w:proofErr w:type="spellStart"/>
      <w:r>
        <w:rPr>
          <w:szCs w:val="20"/>
        </w:rPr>
        <w:t>InterDigital</w:t>
      </w:r>
      <w:proofErr w:type="spellEnd"/>
      <w:r>
        <w:rPr>
          <w:szCs w:val="20"/>
        </w:rPr>
        <w:t>] observes -8.2%~-12.4% degradation;</w:t>
      </w:r>
    </w:p>
    <w:p w14:paraId="19EAA3C2"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For full buffer traffic:</w:t>
      </w:r>
    </w:p>
    <w:p w14:paraId="19EAA3C3"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1 source [vivo] observes 6.7% ~15.4% gain.</w:t>
      </w:r>
    </w:p>
    <w:p w14:paraId="19EAA3C4" w14:textId="77777777" w:rsidR="00F020DD" w:rsidRDefault="00246C06">
      <w:pPr>
        <w:numPr>
          <w:ilvl w:val="2"/>
          <w:numId w:val="92"/>
        </w:numPr>
        <w:suppressAutoHyphens w:val="0"/>
        <w:autoSpaceDE w:val="0"/>
        <w:autoSpaceDN w:val="0"/>
        <w:adjustRightInd w:val="0"/>
        <w:spacing w:after="0" w:line="240" w:lineRule="auto"/>
        <w:rPr>
          <w:szCs w:val="20"/>
        </w:rPr>
      </w:pPr>
      <w:r>
        <w:rPr>
          <w:szCs w:val="20"/>
        </w:rPr>
        <w:t>1 source [MediaTek] observes -2% degradation</w:t>
      </w:r>
    </w:p>
    <w:p w14:paraId="19EAA3C5" w14:textId="77777777" w:rsidR="00F020DD" w:rsidRDefault="00246C06">
      <w:pPr>
        <w:numPr>
          <w:ilvl w:val="0"/>
          <w:numId w:val="92"/>
        </w:numPr>
        <w:suppressAutoHyphens w:val="0"/>
        <w:autoSpaceDE w:val="0"/>
        <w:autoSpaceDN w:val="0"/>
        <w:adjustRightInd w:val="0"/>
        <w:spacing w:after="0" w:line="240" w:lineRule="auto"/>
        <w:rPr>
          <w:szCs w:val="20"/>
        </w:rPr>
      </w:pPr>
      <w:r>
        <w:rPr>
          <w:szCs w:val="20"/>
        </w:rPr>
        <w:t>Note: the above results are based on the following assumptions</w:t>
      </w:r>
    </w:p>
    <w:p w14:paraId="19EAA3C6" w14:textId="77777777" w:rsidR="00F020DD" w:rsidRDefault="00246C06">
      <w:pPr>
        <w:numPr>
          <w:ilvl w:val="1"/>
          <w:numId w:val="92"/>
        </w:numPr>
        <w:suppressAutoHyphens w:val="0"/>
        <w:autoSpaceDE w:val="0"/>
        <w:autoSpaceDN w:val="0"/>
        <w:adjustRightInd w:val="0"/>
        <w:spacing w:after="0" w:line="240" w:lineRule="auto"/>
        <w:rPr>
          <w:szCs w:val="20"/>
        </w:rPr>
      </w:pPr>
      <w:r>
        <w:rPr>
          <w:szCs w:val="20"/>
          <w:lang w:eastAsia="zh-CN"/>
        </w:rPr>
        <w:t>The same fixed UE speed of 30km/h or 60km/h is assumed for both training and inference</w:t>
      </w:r>
    </w:p>
    <w:p w14:paraId="19EAA3C7"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The observation window considers to start as early as 15ms~50ms.</w:t>
      </w:r>
    </w:p>
    <w:p w14:paraId="19EAA3C8"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A future 4ms or 5ms instance from the prediction output is considered for calculating the metric.</w:t>
      </w:r>
    </w:p>
    <w:p w14:paraId="19EAA3C9"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Raw channel matrix is considered as model input</w:t>
      </w:r>
    </w:p>
    <w:p w14:paraId="19EAA3CA"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The performance metric is mean UPT for Max rank 1.</w:t>
      </w:r>
    </w:p>
    <w:p w14:paraId="19EAA3CB"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No post processing is considered.</w:t>
      </w:r>
    </w:p>
    <w:p w14:paraId="19EAA3CC" w14:textId="77777777" w:rsidR="00F020DD" w:rsidRDefault="00246C06">
      <w:pPr>
        <w:numPr>
          <w:ilvl w:val="1"/>
          <w:numId w:val="92"/>
        </w:numPr>
        <w:suppressAutoHyphens w:val="0"/>
        <w:autoSpaceDE w:val="0"/>
        <w:autoSpaceDN w:val="0"/>
        <w:adjustRightInd w:val="0"/>
        <w:spacing w:after="0" w:line="240" w:lineRule="auto"/>
        <w:rPr>
          <w:szCs w:val="20"/>
        </w:rPr>
      </w:pPr>
      <w:r>
        <w:rPr>
          <w:szCs w:val="20"/>
        </w:rPr>
        <w:t xml:space="preserve">Note: Results refer to Table 5.29 of </w:t>
      </w:r>
      <w:hyperlink r:id="rId107" w:history="1">
        <w:r>
          <w:rPr>
            <w:rStyle w:val="Hyperlink"/>
            <w:szCs w:val="20"/>
          </w:rPr>
          <w:t>R1-2308344</w:t>
        </w:r>
      </w:hyperlink>
    </w:p>
    <w:p w14:paraId="19EAA3CD" w14:textId="77777777" w:rsidR="00F020DD" w:rsidRDefault="00F020DD">
      <w:pPr>
        <w:rPr>
          <w:rFonts w:eastAsia="等线"/>
          <w:szCs w:val="20"/>
          <w:lang w:eastAsia="zh-CN"/>
        </w:rPr>
      </w:pPr>
    </w:p>
    <w:p w14:paraId="19EAA3CE" w14:textId="77777777" w:rsidR="00F020DD" w:rsidRDefault="00246C06">
      <w:pPr>
        <w:rPr>
          <w:rFonts w:eastAsia="等线"/>
          <w:b/>
          <w:bCs/>
          <w:szCs w:val="20"/>
          <w:lang w:eastAsia="zh-CN"/>
        </w:rPr>
      </w:pPr>
      <w:r>
        <w:rPr>
          <w:rFonts w:eastAsia="等线"/>
          <w:b/>
          <w:bCs/>
          <w:szCs w:val="20"/>
          <w:lang w:eastAsia="zh-CN"/>
        </w:rPr>
        <w:t>Observation</w:t>
      </w:r>
    </w:p>
    <w:p w14:paraId="19EAA3CF" w14:textId="77777777" w:rsidR="00F020DD" w:rsidRDefault="00246C06">
      <w:pPr>
        <w:rPr>
          <w:szCs w:val="20"/>
        </w:rPr>
      </w:pPr>
      <w:r>
        <w:rPr>
          <w:szCs w:val="20"/>
        </w:rPr>
        <w:t xml:space="preserve">For the evaluation of </w:t>
      </w:r>
      <w:r>
        <w:rPr>
          <w:bCs/>
          <w:szCs w:val="20"/>
        </w:rPr>
        <w:t>AI/ML based CSI compression</w:t>
      </w:r>
      <w:r>
        <w:rPr>
          <w:szCs w:val="20"/>
        </w:rPr>
        <w:t xml:space="preserve">, </w:t>
      </w:r>
      <w:r>
        <w:rPr>
          <w:bCs/>
          <w:szCs w:val="20"/>
        </w:rPr>
        <w:t>compared to the benchmark, in terms of CSI feedback reduction</w:t>
      </w:r>
      <w:r>
        <w:rPr>
          <w:szCs w:val="20"/>
        </w:rPr>
        <w:t>,</w:t>
      </w:r>
    </w:p>
    <w:p w14:paraId="19EAA3D0" w14:textId="77777777" w:rsidR="00F020DD" w:rsidRDefault="00246C06">
      <w:pPr>
        <w:numPr>
          <w:ilvl w:val="0"/>
          <w:numId w:val="93"/>
        </w:numPr>
        <w:tabs>
          <w:tab w:val="left" w:pos="0"/>
        </w:tabs>
        <w:spacing w:after="0" w:line="240" w:lineRule="auto"/>
        <w:rPr>
          <w:bCs/>
          <w:szCs w:val="20"/>
        </w:rPr>
      </w:pPr>
      <w:r>
        <w:rPr>
          <w:bCs/>
          <w:szCs w:val="20"/>
        </w:rPr>
        <w:t xml:space="preserve">For Max rank = 1, </w:t>
      </w:r>
    </w:p>
    <w:p w14:paraId="19EAA3D1" w14:textId="77777777" w:rsidR="00F020DD" w:rsidRDefault="00246C06">
      <w:pPr>
        <w:numPr>
          <w:ilvl w:val="1"/>
          <w:numId w:val="93"/>
        </w:numPr>
        <w:tabs>
          <w:tab w:val="left" w:pos="0"/>
        </w:tabs>
        <w:spacing w:after="0" w:line="240" w:lineRule="auto"/>
        <w:rPr>
          <w:szCs w:val="20"/>
        </w:rPr>
      </w:pPr>
      <w:r>
        <w:rPr>
          <w:szCs w:val="20"/>
        </w:rPr>
        <w:lastRenderedPageBreak/>
        <w:t>For CSI overhead A (small overhead),</w:t>
      </w:r>
      <w:r>
        <w:rPr>
          <w:bCs/>
          <w:szCs w:val="20"/>
        </w:rPr>
        <w:t xml:space="preserve"> </w:t>
      </w:r>
      <w:r>
        <w:rPr>
          <w:szCs w:val="20"/>
        </w:rPr>
        <w:t xml:space="preserve">1 source [ZTE] observes the CSI </w:t>
      </w:r>
      <w:r>
        <w:rPr>
          <w:bCs/>
          <w:szCs w:val="20"/>
        </w:rPr>
        <w:t xml:space="preserve">feedback </w:t>
      </w:r>
      <w:r>
        <w:rPr>
          <w:szCs w:val="20"/>
        </w:rPr>
        <w:t xml:space="preserve">reduction of 10.24% </w:t>
      </w:r>
      <w:r>
        <w:rPr>
          <w:bCs/>
          <w:szCs w:val="20"/>
        </w:rPr>
        <w:t>for FTP traffic</w:t>
      </w:r>
      <w:r>
        <w:rPr>
          <w:szCs w:val="20"/>
        </w:rPr>
        <w:t xml:space="preserve">; </w:t>
      </w:r>
    </w:p>
    <w:p w14:paraId="19EAA3D2" w14:textId="77777777" w:rsidR="00F020DD" w:rsidRDefault="00246C06">
      <w:pPr>
        <w:numPr>
          <w:ilvl w:val="1"/>
          <w:numId w:val="93"/>
        </w:numPr>
        <w:tabs>
          <w:tab w:val="left" w:pos="0"/>
        </w:tabs>
        <w:spacing w:after="0" w:line="240" w:lineRule="auto"/>
        <w:rPr>
          <w:szCs w:val="20"/>
        </w:rPr>
      </w:pPr>
      <w:r>
        <w:rPr>
          <w:szCs w:val="20"/>
        </w:rPr>
        <w:t>For CSI overhead B (medium overhead),</w:t>
      </w:r>
      <w:r>
        <w:rPr>
          <w:bCs/>
          <w:szCs w:val="20"/>
        </w:rPr>
        <w:t xml:space="preserve"> </w:t>
      </w:r>
      <w:r>
        <w:rPr>
          <w:szCs w:val="20"/>
        </w:rPr>
        <w:t xml:space="preserve">3 sources [Huawei, ZTE, </w:t>
      </w:r>
      <w:proofErr w:type="spellStart"/>
      <w:r>
        <w:rPr>
          <w:szCs w:val="20"/>
        </w:rPr>
        <w:t>Futurewei</w:t>
      </w:r>
      <w:proofErr w:type="spellEnd"/>
      <w:r>
        <w:rPr>
          <w:szCs w:val="20"/>
        </w:rPr>
        <w:t xml:space="preserve">] observe the CSI </w:t>
      </w:r>
      <w:r>
        <w:rPr>
          <w:bCs/>
          <w:szCs w:val="20"/>
        </w:rPr>
        <w:t xml:space="preserve">feedback </w:t>
      </w:r>
      <w:r>
        <w:rPr>
          <w:szCs w:val="20"/>
        </w:rPr>
        <w:t>reduction of 15.62%~60%</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37%~66% </w:t>
      </w:r>
      <w:r>
        <w:rPr>
          <w:bCs/>
          <w:szCs w:val="20"/>
        </w:rPr>
        <w:t>for full buffer</w:t>
      </w:r>
      <w:r>
        <w:rPr>
          <w:szCs w:val="20"/>
        </w:rPr>
        <w:t>;</w:t>
      </w:r>
    </w:p>
    <w:p w14:paraId="19EAA3D3" w14:textId="77777777" w:rsidR="00F020DD" w:rsidRDefault="00246C06">
      <w:pPr>
        <w:numPr>
          <w:ilvl w:val="1"/>
          <w:numId w:val="93"/>
        </w:numPr>
        <w:tabs>
          <w:tab w:val="left" w:pos="0"/>
        </w:tabs>
        <w:spacing w:after="0" w:line="240" w:lineRule="auto"/>
        <w:rPr>
          <w:bCs/>
          <w:szCs w:val="20"/>
        </w:rPr>
      </w:pPr>
      <w:r>
        <w:rPr>
          <w:szCs w:val="20"/>
        </w:rPr>
        <w:t xml:space="preserve">For CSI overhead C (large overhead), 2 sources [Huawei, ZTE] observe the CSI </w:t>
      </w:r>
      <w:r>
        <w:rPr>
          <w:bCs/>
          <w:szCs w:val="20"/>
        </w:rPr>
        <w:t xml:space="preserve">feedback </w:t>
      </w:r>
      <w:r>
        <w:rPr>
          <w:szCs w:val="20"/>
        </w:rPr>
        <w:t>reduction of 14.37%~55%</w:t>
      </w:r>
      <w:r>
        <w:rPr>
          <w:bCs/>
          <w:szCs w:val="20"/>
        </w:rPr>
        <w:t xml:space="preserve"> for FTP traffic, and </w:t>
      </w:r>
      <w:r>
        <w:rPr>
          <w:szCs w:val="20"/>
        </w:rPr>
        <w:t xml:space="preserve">2 sources [Huawei, Qualcomm] observes the CSI </w:t>
      </w:r>
      <w:r>
        <w:rPr>
          <w:bCs/>
          <w:szCs w:val="20"/>
        </w:rPr>
        <w:t xml:space="preserve">feedback </w:t>
      </w:r>
      <w:r>
        <w:rPr>
          <w:szCs w:val="20"/>
        </w:rPr>
        <w:t xml:space="preserve">reduction of 50%~53% </w:t>
      </w:r>
      <w:r>
        <w:rPr>
          <w:bCs/>
          <w:szCs w:val="20"/>
        </w:rPr>
        <w:t>for full buffer</w:t>
      </w:r>
      <w:r>
        <w:rPr>
          <w:szCs w:val="20"/>
        </w:rPr>
        <w:t>;</w:t>
      </w:r>
    </w:p>
    <w:p w14:paraId="19EAA3D4" w14:textId="77777777" w:rsidR="00F020DD" w:rsidRDefault="00246C06">
      <w:pPr>
        <w:numPr>
          <w:ilvl w:val="1"/>
          <w:numId w:val="93"/>
        </w:numPr>
        <w:tabs>
          <w:tab w:val="left" w:pos="0"/>
        </w:tabs>
        <w:spacing w:after="0" w:line="240" w:lineRule="auto"/>
        <w:rPr>
          <w:bCs/>
          <w:szCs w:val="20"/>
        </w:rPr>
      </w:pPr>
      <w:r>
        <w:rPr>
          <w:szCs w:val="20"/>
        </w:rPr>
        <w:t>Note: For CSI overhead C (large overhead), 1 source [</w:t>
      </w:r>
      <w:proofErr w:type="spellStart"/>
      <w:r>
        <w:rPr>
          <w:szCs w:val="20"/>
        </w:rPr>
        <w:t>Futurewei</w:t>
      </w:r>
      <w:proofErr w:type="spellEnd"/>
      <w:r>
        <w:rPr>
          <w:szCs w:val="20"/>
        </w:rPr>
        <w:t>] observes CSI feedback reduction of 75% for FTP traffic.</w:t>
      </w:r>
    </w:p>
    <w:p w14:paraId="19EAA3D5" w14:textId="77777777" w:rsidR="00F020DD" w:rsidRDefault="00246C06">
      <w:pPr>
        <w:numPr>
          <w:ilvl w:val="0"/>
          <w:numId w:val="93"/>
        </w:numPr>
        <w:tabs>
          <w:tab w:val="left" w:pos="0"/>
        </w:tabs>
        <w:spacing w:after="0" w:line="240" w:lineRule="auto"/>
        <w:rPr>
          <w:bCs/>
          <w:szCs w:val="20"/>
        </w:rPr>
      </w:pPr>
      <w:r>
        <w:rPr>
          <w:bCs/>
          <w:szCs w:val="20"/>
        </w:rPr>
        <w:t xml:space="preserve">For Max rank = 2, </w:t>
      </w:r>
    </w:p>
    <w:p w14:paraId="19EAA3D6" w14:textId="77777777" w:rsidR="00F020DD" w:rsidRDefault="00246C06">
      <w:pPr>
        <w:numPr>
          <w:ilvl w:val="1"/>
          <w:numId w:val="93"/>
        </w:numPr>
        <w:tabs>
          <w:tab w:val="left" w:pos="0"/>
        </w:tabs>
        <w:spacing w:after="0" w:line="240" w:lineRule="auto"/>
        <w:rPr>
          <w:szCs w:val="20"/>
        </w:rPr>
      </w:pPr>
      <w:r>
        <w:rPr>
          <w:szCs w:val="20"/>
        </w:rPr>
        <w:t>For CSI overhead A (small overhead),</w:t>
      </w:r>
      <w:r>
        <w:rPr>
          <w:bCs/>
          <w:szCs w:val="20"/>
        </w:rPr>
        <w:t xml:space="preserve"> </w:t>
      </w:r>
      <w:r>
        <w:rPr>
          <w:szCs w:val="20"/>
        </w:rPr>
        <w:t>3 sources [</w:t>
      </w:r>
      <w:proofErr w:type="spellStart"/>
      <w:r>
        <w:rPr>
          <w:szCs w:val="20"/>
        </w:rPr>
        <w:t>Futurewei</w:t>
      </w:r>
      <w:proofErr w:type="spellEnd"/>
      <w:r>
        <w:rPr>
          <w:szCs w:val="20"/>
        </w:rPr>
        <w:t xml:space="preserve">, Qualcomm, ZTE] observe the CSI </w:t>
      </w:r>
      <w:r>
        <w:rPr>
          <w:bCs/>
          <w:szCs w:val="20"/>
        </w:rPr>
        <w:t xml:space="preserve">feedback </w:t>
      </w:r>
      <w:r>
        <w:rPr>
          <w:szCs w:val="20"/>
        </w:rPr>
        <w:t xml:space="preserve">reduction of 20.83%~54% </w:t>
      </w:r>
      <w:r>
        <w:rPr>
          <w:bCs/>
          <w:szCs w:val="20"/>
        </w:rPr>
        <w:t xml:space="preserve">for FTP traffic, and </w:t>
      </w:r>
      <w:r>
        <w:rPr>
          <w:szCs w:val="20"/>
        </w:rPr>
        <w:t xml:space="preserve">1 source [Qualcomm] observes the CSI </w:t>
      </w:r>
      <w:r>
        <w:rPr>
          <w:bCs/>
          <w:szCs w:val="20"/>
        </w:rPr>
        <w:t xml:space="preserve">feedback </w:t>
      </w:r>
      <w:r>
        <w:rPr>
          <w:szCs w:val="20"/>
        </w:rPr>
        <w:t xml:space="preserve">reduction of 56% </w:t>
      </w:r>
      <w:r>
        <w:rPr>
          <w:bCs/>
          <w:szCs w:val="20"/>
        </w:rPr>
        <w:t>for full buffer</w:t>
      </w:r>
      <w:r>
        <w:rPr>
          <w:szCs w:val="20"/>
        </w:rPr>
        <w:t xml:space="preserve">; </w:t>
      </w:r>
    </w:p>
    <w:p w14:paraId="19EAA3D7" w14:textId="77777777" w:rsidR="00F020DD" w:rsidRDefault="00246C06">
      <w:pPr>
        <w:numPr>
          <w:ilvl w:val="1"/>
          <w:numId w:val="93"/>
        </w:numPr>
        <w:tabs>
          <w:tab w:val="left" w:pos="0"/>
        </w:tabs>
        <w:spacing w:after="0" w:line="240" w:lineRule="auto"/>
        <w:rPr>
          <w:szCs w:val="20"/>
        </w:rPr>
      </w:pPr>
      <w:r>
        <w:rPr>
          <w:szCs w:val="20"/>
        </w:rPr>
        <w:t>For CSI overhead B (medium overhead),</w:t>
      </w:r>
      <w:r>
        <w:rPr>
          <w:bCs/>
          <w:szCs w:val="20"/>
        </w:rPr>
        <w:t xml:space="preserve"> </w:t>
      </w:r>
      <w:r>
        <w:rPr>
          <w:szCs w:val="20"/>
        </w:rPr>
        <w:t>3 sources [</w:t>
      </w:r>
      <w:proofErr w:type="spellStart"/>
      <w:r>
        <w:rPr>
          <w:szCs w:val="20"/>
        </w:rPr>
        <w:t>Futurewei</w:t>
      </w:r>
      <w:proofErr w:type="spellEnd"/>
      <w:r>
        <w:rPr>
          <w:szCs w:val="20"/>
        </w:rPr>
        <w:t xml:space="preserve">, Qualcomm, ZTE] observe the CSI </w:t>
      </w:r>
      <w:r>
        <w:rPr>
          <w:bCs/>
          <w:szCs w:val="20"/>
        </w:rPr>
        <w:t xml:space="preserve">feedback </w:t>
      </w:r>
      <w:r>
        <w:rPr>
          <w:szCs w:val="20"/>
        </w:rPr>
        <w:t>reduction of 22.22%~52%</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52% </w:t>
      </w:r>
      <w:r>
        <w:rPr>
          <w:bCs/>
          <w:szCs w:val="20"/>
        </w:rPr>
        <w:t>for full buffer</w:t>
      </w:r>
      <w:r>
        <w:rPr>
          <w:szCs w:val="20"/>
        </w:rPr>
        <w:t>;</w:t>
      </w:r>
    </w:p>
    <w:p w14:paraId="19EAA3D8" w14:textId="77777777" w:rsidR="00F020DD" w:rsidRDefault="00246C06">
      <w:pPr>
        <w:numPr>
          <w:ilvl w:val="1"/>
          <w:numId w:val="93"/>
        </w:numPr>
        <w:tabs>
          <w:tab w:val="left" w:pos="0"/>
        </w:tabs>
        <w:spacing w:after="0" w:line="240" w:lineRule="auto"/>
        <w:rPr>
          <w:bCs/>
          <w:szCs w:val="20"/>
        </w:rPr>
      </w:pPr>
      <w:r>
        <w:rPr>
          <w:szCs w:val="20"/>
        </w:rPr>
        <w:t>For CSI overhead C (large overhead), 3 sources [</w:t>
      </w:r>
      <w:proofErr w:type="spellStart"/>
      <w:r>
        <w:rPr>
          <w:szCs w:val="20"/>
        </w:rPr>
        <w:t>Futurewei</w:t>
      </w:r>
      <w:proofErr w:type="spellEnd"/>
      <w:r>
        <w:rPr>
          <w:szCs w:val="20"/>
        </w:rPr>
        <w:t xml:space="preserve">, Qualcomm, ZTE] observe the CSI </w:t>
      </w:r>
      <w:r>
        <w:rPr>
          <w:bCs/>
          <w:szCs w:val="20"/>
        </w:rPr>
        <w:t xml:space="preserve">feedback </w:t>
      </w:r>
      <w:r>
        <w:rPr>
          <w:szCs w:val="20"/>
        </w:rPr>
        <w:t>reduction of 10%~58.33%</w:t>
      </w:r>
      <w:r>
        <w:rPr>
          <w:bCs/>
          <w:szCs w:val="20"/>
        </w:rPr>
        <w:t xml:space="preserve"> for FTP traffic, and </w:t>
      </w:r>
      <w:r>
        <w:rPr>
          <w:szCs w:val="20"/>
        </w:rPr>
        <w:t xml:space="preserve">2 sources [Huawei, Qualcomm] observe the CSI </w:t>
      </w:r>
      <w:r>
        <w:rPr>
          <w:bCs/>
          <w:szCs w:val="20"/>
        </w:rPr>
        <w:t xml:space="preserve">feedback </w:t>
      </w:r>
      <w:r>
        <w:rPr>
          <w:szCs w:val="20"/>
        </w:rPr>
        <w:t xml:space="preserve">reduction of 22%~54% </w:t>
      </w:r>
      <w:r>
        <w:rPr>
          <w:bCs/>
          <w:szCs w:val="20"/>
        </w:rPr>
        <w:t>for full buffer</w:t>
      </w:r>
      <w:r>
        <w:rPr>
          <w:szCs w:val="20"/>
        </w:rPr>
        <w:t>;</w:t>
      </w:r>
    </w:p>
    <w:p w14:paraId="19EAA3D9" w14:textId="77777777" w:rsidR="00F020DD" w:rsidRDefault="00246C06">
      <w:pPr>
        <w:numPr>
          <w:ilvl w:val="1"/>
          <w:numId w:val="93"/>
        </w:numPr>
        <w:tabs>
          <w:tab w:val="left" w:pos="0"/>
        </w:tabs>
        <w:spacing w:after="0" w:line="240" w:lineRule="auto"/>
        <w:rPr>
          <w:szCs w:val="20"/>
        </w:rPr>
      </w:pPr>
      <w:r>
        <w:rPr>
          <w:szCs w:val="20"/>
        </w:rPr>
        <w:t>Note: For CSI overhead B (medium overhead), 1 source [</w:t>
      </w:r>
      <w:proofErr w:type="spellStart"/>
      <w:r>
        <w:rPr>
          <w:szCs w:val="20"/>
        </w:rPr>
        <w:t>Futurewei</w:t>
      </w:r>
      <w:proofErr w:type="spellEnd"/>
      <w:r>
        <w:rPr>
          <w:szCs w:val="20"/>
        </w:rPr>
        <w:t>] observe CSI feedback reduction of up to ~83% for FTP traffic using particular VQ codebook solution.</w:t>
      </w:r>
    </w:p>
    <w:p w14:paraId="19EAA3DA" w14:textId="77777777" w:rsidR="00F020DD" w:rsidRDefault="00246C06">
      <w:pPr>
        <w:numPr>
          <w:ilvl w:val="0"/>
          <w:numId w:val="93"/>
        </w:numPr>
        <w:tabs>
          <w:tab w:val="left" w:pos="0"/>
        </w:tabs>
        <w:spacing w:after="0" w:line="240" w:lineRule="auto"/>
        <w:rPr>
          <w:bCs/>
          <w:szCs w:val="20"/>
        </w:rPr>
      </w:pPr>
      <w:r>
        <w:rPr>
          <w:bCs/>
          <w:szCs w:val="20"/>
        </w:rPr>
        <w:t xml:space="preserve">For Max rank = 4, </w:t>
      </w:r>
    </w:p>
    <w:p w14:paraId="19EAA3DB" w14:textId="77777777" w:rsidR="00F020DD" w:rsidRDefault="00246C06">
      <w:pPr>
        <w:numPr>
          <w:ilvl w:val="1"/>
          <w:numId w:val="93"/>
        </w:numPr>
        <w:tabs>
          <w:tab w:val="left" w:pos="0"/>
        </w:tabs>
        <w:spacing w:after="0" w:line="240" w:lineRule="auto"/>
        <w:rPr>
          <w:szCs w:val="20"/>
        </w:rPr>
      </w:pPr>
      <w:r>
        <w:rPr>
          <w:szCs w:val="20"/>
        </w:rPr>
        <w:t>For CSI overhead A (small overhead),</w:t>
      </w:r>
      <w:r>
        <w:rPr>
          <w:bCs/>
          <w:szCs w:val="20"/>
        </w:rPr>
        <w:t xml:space="preserve"> </w:t>
      </w:r>
      <w:r>
        <w:rPr>
          <w:szCs w:val="20"/>
        </w:rPr>
        <w:t xml:space="preserve">2 sources [Qualcomm, ZTE] observe the CSI </w:t>
      </w:r>
      <w:r>
        <w:rPr>
          <w:bCs/>
          <w:szCs w:val="20"/>
        </w:rPr>
        <w:t xml:space="preserve">feedback </w:t>
      </w:r>
      <w:r>
        <w:rPr>
          <w:szCs w:val="20"/>
        </w:rPr>
        <w:t xml:space="preserve">reduction of 50%~79% </w:t>
      </w:r>
      <w:r>
        <w:rPr>
          <w:bCs/>
          <w:szCs w:val="20"/>
        </w:rPr>
        <w:t xml:space="preserve">for FTP traffic, and </w:t>
      </w:r>
      <w:r>
        <w:rPr>
          <w:szCs w:val="20"/>
        </w:rPr>
        <w:t xml:space="preserve">1 source [ZTE] observes the CSI </w:t>
      </w:r>
      <w:r>
        <w:rPr>
          <w:bCs/>
          <w:szCs w:val="20"/>
        </w:rPr>
        <w:t xml:space="preserve">feedback </w:t>
      </w:r>
      <w:r>
        <w:rPr>
          <w:szCs w:val="20"/>
        </w:rPr>
        <w:t xml:space="preserve">reduction of 70.53% </w:t>
      </w:r>
      <w:r>
        <w:rPr>
          <w:bCs/>
          <w:szCs w:val="20"/>
        </w:rPr>
        <w:t>for full buffer</w:t>
      </w:r>
      <w:r>
        <w:rPr>
          <w:szCs w:val="20"/>
        </w:rPr>
        <w:t xml:space="preserve">; </w:t>
      </w:r>
    </w:p>
    <w:p w14:paraId="19EAA3DC" w14:textId="77777777" w:rsidR="00F020DD" w:rsidRDefault="00246C06">
      <w:pPr>
        <w:numPr>
          <w:ilvl w:val="1"/>
          <w:numId w:val="93"/>
        </w:numPr>
        <w:tabs>
          <w:tab w:val="left" w:pos="0"/>
        </w:tabs>
        <w:spacing w:after="0" w:line="240" w:lineRule="auto"/>
        <w:rPr>
          <w:szCs w:val="20"/>
        </w:rPr>
      </w:pPr>
      <w:r>
        <w:rPr>
          <w:szCs w:val="20"/>
        </w:rPr>
        <w:t>For CSI overhead B (medium overhead),</w:t>
      </w:r>
      <w:r>
        <w:rPr>
          <w:bCs/>
          <w:szCs w:val="20"/>
        </w:rPr>
        <w:t xml:space="preserve"> </w:t>
      </w:r>
      <w:r>
        <w:rPr>
          <w:szCs w:val="20"/>
        </w:rPr>
        <w:t xml:space="preserve">2 sources [Qualcomm, ZTE] observe the CSI </w:t>
      </w:r>
      <w:r>
        <w:rPr>
          <w:bCs/>
          <w:szCs w:val="20"/>
        </w:rPr>
        <w:t xml:space="preserve">feedback </w:t>
      </w:r>
      <w:r>
        <w:rPr>
          <w:szCs w:val="20"/>
        </w:rPr>
        <w:t>reduction of 36.10%~78%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47.74% </w:t>
      </w:r>
      <w:r>
        <w:rPr>
          <w:bCs/>
          <w:szCs w:val="20"/>
        </w:rPr>
        <w:t>for full buffer</w:t>
      </w:r>
      <w:r>
        <w:rPr>
          <w:szCs w:val="20"/>
        </w:rPr>
        <w:t>;</w:t>
      </w:r>
    </w:p>
    <w:p w14:paraId="19EAA3DD" w14:textId="77777777" w:rsidR="00F020DD" w:rsidRDefault="00246C06">
      <w:pPr>
        <w:numPr>
          <w:ilvl w:val="1"/>
          <w:numId w:val="93"/>
        </w:numPr>
        <w:tabs>
          <w:tab w:val="left" w:pos="0"/>
        </w:tabs>
        <w:spacing w:after="0" w:line="240" w:lineRule="auto"/>
        <w:rPr>
          <w:bCs/>
          <w:szCs w:val="20"/>
        </w:rPr>
      </w:pPr>
      <w:r>
        <w:rPr>
          <w:szCs w:val="20"/>
        </w:rPr>
        <w:t xml:space="preserve">For CSI overhead C (large overhead), 2 sources [Qualcomm, ZTE] observe the CSI </w:t>
      </w:r>
      <w:r>
        <w:rPr>
          <w:bCs/>
          <w:szCs w:val="20"/>
        </w:rPr>
        <w:t xml:space="preserve">feedback </w:t>
      </w:r>
      <w:r>
        <w:rPr>
          <w:szCs w:val="20"/>
        </w:rPr>
        <w:t>reduction of 8%~58%</w:t>
      </w:r>
      <w:r>
        <w:rPr>
          <w:bCs/>
          <w:szCs w:val="20"/>
        </w:rPr>
        <w:t xml:space="preserve"> for FTP traffic, and </w:t>
      </w:r>
      <w:r>
        <w:rPr>
          <w:szCs w:val="20"/>
        </w:rPr>
        <w:t xml:space="preserve">1 source [ZTE] observes the CSI </w:t>
      </w:r>
      <w:r>
        <w:rPr>
          <w:bCs/>
          <w:szCs w:val="20"/>
        </w:rPr>
        <w:t xml:space="preserve">feedback </w:t>
      </w:r>
      <w:r>
        <w:rPr>
          <w:szCs w:val="20"/>
        </w:rPr>
        <w:t xml:space="preserve">reduction of 42.59% </w:t>
      </w:r>
      <w:r>
        <w:rPr>
          <w:bCs/>
          <w:szCs w:val="20"/>
        </w:rPr>
        <w:t>for full buffer</w:t>
      </w:r>
      <w:r>
        <w:rPr>
          <w:szCs w:val="20"/>
        </w:rPr>
        <w:t>;</w:t>
      </w:r>
    </w:p>
    <w:p w14:paraId="19EAA3DE" w14:textId="77777777" w:rsidR="00F020DD" w:rsidRDefault="00246C06">
      <w:pPr>
        <w:numPr>
          <w:ilvl w:val="0"/>
          <w:numId w:val="93"/>
        </w:numPr>
        <w:tabs>
          <w:tab w:val="left" w:pos="0"/>
        </w:tabs>
        <w:spacing w:after="0" w:line="240" w:lineRule="auto"/>
        <w:rPr>
          <w:szCs w:val="20"/>
        </w:rPr>
      </w:pPr>
      <w:r>
        <w:rPr>
          <w:szCs w:val="20"/>
        </w:rPr>
        <w:t>Note: the above results are based on the following assumptions besides the assumptions of the agreed EVM table</w:t>
      </w:r>
    </w:p>
    <w:p w14:paraId="19EAA3DF" w14:textId="77777777" w:rsidR="00F020DD" w:rsidRDefault="00246C06">
      <w:pPr>
        <w:numPr>
          <w:ilvl w:val="1"/>
          <w:numId w:val="93"/>
        </w:numPr>
        <w:tabs>
          <w:tab w:val="left" w:pos="0"/>
        </w:tabs>
        <w:spacing w:after="0" w:line="240" w:lineRule="auto"/>
        <w:rPr>
          <w:szCs w:val="20"/>
        </w:rPr>
      </w:pPr>
      <w:r>
        <w:rPr>
          <w:szCs w:val="20"/>
        </w:rPr>
        <w:t>Precoding matrix of the current CSI is used as the model input.</w:t>
      </w:r>
    </w:p>
    <w:p w14:paraId="19EAA3E0" w14:textId="77777777" w:rsidR="00F020DD" w:rsidRDefault="00246C06">
      <w:pPr>
        <w:numPr>
          <w:ilvl w:val="1"/>
          <w:numId w:val="93"/>
        </w:numPr>
        <w:tabs>
          <w:tab w:val="left" w:pos="0"/>
        </w:tabs>
        <w:spacing w:after="0" w:line="240" w:lineRule="auto"/>
        <w:rPr>
          <w:szCs w:val="20"/>
        </w:rPr>
      </w:pPr>
      <w:r>
        <w:rPr>
          <w:szCs w:val="20"/>
        </w:rPr>
        <w:t>Training data samples are not quantized, i.e., Float32 is used/represented.</w:t>
      </w:r>
    </w:p>
    <w:p w14:paraId="19EAA3E1" w14:textId="77777777" w:rsidR="00F020DD" w:rsidRDefault="00246C06">
      <w:pPr>
        <w:numPr>
          <w:ilvl w:val="1"/>
          <w:numId w:val="93"/>
        </w:numPr>
        <w:tabs>
          <w:tab w:val="left" w:pos="0"/>
        </w:tabs>
        <w:spacing w:after="0" w:line="240" w:lineRule="auto"/>
        <w:rPr>
          <w:szCs w:val="20"/>
        </w:rPr>
      </w:pPr>
      <w:r>
        <w:rPr>
          <w:szCs w:val="20"/>
        </w:rPr>
        <w:t>1-on-1 joint training is assumed.</w:t>
      </w:r>
    </w:p>
    <w:p w14:paraId="19EAA3E2" w14:textId="77777777" w:rsidR="00F020DD" w:rsidRDefault="00246C06">
      <w:pPr>
        <w:numPr>
          <w:ilvl w:val="1"/>
          <w:numId w:val="93"/>
        </w:numPr>
        <w:tabs>
          <w:tab w:val="left" w:pos="0"/>
        </w:tabs>
        <w:spacing w:after="0" w:line="240" w:lineRule="auto"/>
        <w:rPr>
          <w:szCs w:val="20"/>
        </w:rPr>
      </w:pPr>
      <w:r>
        <w:rPr>
          <w:szCs w:val="20"/>
        </w:rPr>
        <w:t>The performance metric is CSI overhead reduction for Max rank 1/2/4.</w:t>
      </w:r>
    </w:p>
    <w:p w14:paraId="19EAA3E3" w14:textId="77777777" w:rsidR="00F020DD" w:rsidRDefault="00246C06">
      <w:pPr>
        <w:numPr>
          <w:ilvl w:val="1"/>
          <w:numId w:val="93"/>
        </w:numPr>
        <w:tabs>
          <w:tab w:val="left" w:pos="0"/>
        </w:tabs>
        <w:spacing w:after="0" w:line="240" w:lineRule="auto"/>
        <w:rPr>
          <w:szCs w:val="20"/>
        </w:rPr>
      </w:pPr>
      <w:r>
        <w:rPr>
          <w:szCs w:val="20"/>
        </w:rPr>
        <w:t>Benchmark is Rel-16 Type II codebook.</w:t>
      </w:r>
    </w:p>
    <w:p w14:paraId="19EAA3E4" w14:textId="77777777" w:rsidR="00F020DD" w:rsidRDefault="00246C06">
      <w:pPr>
        <w:numPr>
          <w:ilvl w:val="1"/>
          <w:numId w:val="93"/>
        </w:numPr>
        <w:tabs>
          <w:tab w:val="left" w:pos="0"/>
        </w:tabs>
        <w:spacing w:after="0" w:line="240" w:lineRule="auto"/>
        <w:rPr>
          <w:szCs w:val="20"/>
        </w:rPr>
      </w:pPr>
      <w:r>
        <w:rPr>
          <w:szCs w:val="20"/>
        </w:rPr>
        <w:t xml:space="preserve">Note: Results refer to Table 5.30 of </w:t>
      </w:r>
      <w:hyperlink r:id="rId108" w:history="1">
        <w:r>
          <w:rPr>
            <w:rStyle w:val="Hyperlink"/>
            <w:szCs w:val="20"/>
          </w:rPr>
          <w:t>R1-2308344</w:t>
        </w:r>
      </w:hyperlink>
    </w:p>
    <w:p w14:paraId="19EAA3E5" w14:textId="77777777" w:rsidR="00F020DD" w:rsidRDefault="00F020DD">
      <w:pPr>
        <w:rPr>
          <w:rFonts w:eastAsia="等线"/>
          <w:szCs w:val="20"/>
          <w:lang w:eastAsia="zh-CN"/>
        </w:rPr>
      </w:pPr>
    </w:p>
    <w:p w14:paraId="19EAA3E6" w14:textId="77777777" w:rsidR="00F020DD" w:rsidRDefault="00246C06">
      <w:pPr>
        <w:rPr>
          <w:rFonts w:eastAsia="等线"/>
          <w:b/>
          <w:bCs/>
          <w:szCs w:val="20"/>
          <w:lang w:eastAsia="zh-CN"/>
        </w:rPr>
      </w:pPr>
      <w:r>
        <w:rPr>
          <w:rFonts w:eastAsia="等线"/>
          <w:b/>
          <w:bCs/>
          <w:szCs w:val="20"/>
          <w:lang w:eastAsia="zh-CN"/>
        </w:rPr>
        <w:t>Observation</w:t>
      </w:r>
    </w:p>
    <w:p w14:paraId="19EAA3E7" w14:textId="77777777" w:rsidR="00F020DD" w:rsidRDefault="00246C06">
      <w:pPr>
        <w:rPr>
          <w:szCs w:val="20"/>
        </w:rPr>
      </w:pPr>
      <w:r>
        <w:rPr>
          <w:szCs w:val="20"/>
        </w:rPr>
        <w:t xml:space="preserve">For the scalability verification of AI/ML based CSI compression over various bandwidths, compared to the generalization Case 1 where the AI/ML model is trained with dataset subject to a certain </w:t>
      </w:r>
      <w:proofErr w:type="spellStart"/>
      <w:r>
        <w:rPr>
          <w:szCs w:val="20"/>
        </w:rPr>
        <w:t>bandwidth#B</w:t>
      </w:r>
      <w:proofErr w:type="spellEnd"/>
      <w:r>
        <w:rPr>
          <w:szCs w:val="20"/>
        </w:rPr>
        <w:t xml:space="preserve"> and applied for inference with a same </w:t>
      </w:r>
      <w:proofErr w:type="spellStart"/>
      <w:r>
        <w:rPr>
          <w:szCs w:val="20"/>
        </w:rPr>
        <w:t>bandwidth#B</w:t>
      </w:r>
      <w:proofErr w:type="spellEnd"/>
      <w:r>
        <w:rPr>
          <w:szCs w:val="20"/>
        </w:rPr>
        <w:t>,</w:t>
      </w:r>
    </w:p>
    <w:p w14:paraId="19EAA3E8" w14:textId="77777777" w:rsidR="00F020DD" w:rsidRDefault="00246C06">
      <w:pPr>
        <w:numPr>
          <w:ilvl w:val="0"/>
          <w:numId w:val="94"/>
        </w:numPr>
        <w:tabs>
          <w:tab w:val="left" w:pos="0"/>
        </w:tabs>
        <w:spacing w:after="0" w:line="240" w:lineRule="auto"/>
        <w:rPr>
          <w:szCs w:val="20"/>
        </w:rPr>
      </w:pPr>
      <w:r>
        <w:rPr>
          <w:szCs w:val="20"/>
        </w:rPr>
        <w:t xml:space="preserve">For generalization Case 2, if </w:t>
      </w:r>
      <w:proofErr w:type="spellStart"/>
      <w:r>
        <w:rPr>
          <w:szCs w:val="20"/>
        </w:rPr>
        <w:t>bandwidth#A</w:t>
      </w:r>
      <w:proofErr w:type="spellEnd"/>
      <w:r>
        <w:rPr>
          <w:szCs w:val="20"/>
        </w:rPr>
        <w:t xml:space="preserve"> is 20MHz &amp; </w:t>
      </w:r>
      <w:proofErr w:type="spellStart"/>
      <w:r>
        <w:rPr>
          <w:szCs w:val="20"/>
        </w:rPr>
        <w:t>bandwidth#B</w:t>
      </w:r>
      <w:proofErr w:type="spellEnd"/>
      <w:r>
        <w:rPr>
          <w:szCs w:val="20"/>
        </w:rPr>
        <w:t xml:space="preserve"> is 10MHz, or </w:t>
      </w:r>
      <w:proofErr w:type="spellStart"/>
      <w:r>
        <w:rPr>
          <w:szCs w:val="20"/>
        </w:rPr>
        <w:t>bandwidth#A</w:t>
      </w:r>
      <w:proofErr w:type="spellEnd"/>
      <w:r>
        <w:rPr>
          <w:szCs w:val="20"/>
        </w:rPr>
        <w:t xml:space="preserve"> is 10MHz &amp; </w:t>
      </w:r>
      <w:proofErr w:type="spellStart"/>
      <w:r>
        <w:rPr>
          <w:szCs w:val="20"/>
        </w:rPr>
        <w:t>bandwidth#B</w:t>
      </w:r>
      <w:proofErr w:type="spellEnd"/>
      <w:r>
        <w:rPr>
          <w:szCs w:val="20"/>
        </w:rPr>
        <w:t xml:space="preserve"> is 20MHz, or </w:t>
      </w:r>
      <w:proofErr w:type="spellStart"/>
      <w:r>
        <w:rPr>
          <w:szCs w:val="20"/>
        </w:rPr>
        <w:t>bandwidth#A</w:t>
      </w:r>
      <w:proofErr w:type="spellEnd"/>
      <w:r>
        <w:rPr>
          <w:szCs w:val="20"/>
        </w:rPr>
        <w:t xml:space="preserve"> is 10MHz &amp; </w:t>
      </w:r>
      <w:proofErr w:type="spellStart"/>
      <w:r>
        <w:rPr>
          <w:szCs w:val="20"/>
        </w:rPr>
        <w:t>bandwidth#B</w:t>
      </w:r>
      <w:proofErr w:type="spellEnd"/>
      <w:r>
        <w:rPr>
          <w:szCs w:val="20"/>
        </w:rPr>
        <w:t xml:space="preserve"> is 5MHz:</w:t>
      </w:r>
    </w:p>
    <w:p w14:paraId="19EAA3E9" w14:textId="77777777" w:rsidR="00F020DD" w:rsidRDefault="00246C06">
      <w:pPr>
        <w:numPr>
          <w:ilvl w:val="1"/>
          <w:numId w:val="94"/>
        </w:numPr>
        <w:tabs>
          <w:tab w:val="left" w:pos="0"/>
        </w:tabs>
        <w:spacing w:after="0" w:line="240" w:lineRule="auto"/>
        <w:rPr>
          <w:szCs w:val="20"/>
        </w:rPr>
      </w:pPr>
      <w:r>
        <w:rPr>
          <w:szCs w:val="20"/>
        </w:rPr>
        <w:t>2 sources [ZTE, Ericsson] observe that generalized performance can be achieved:</w:t>
      </w:r>
    </w:p>
    <w:p w14:paraId="19EAA3EA" w14:textId="77777777" w:rsidR="00F020DD" w:rsidRDefault="00246C06">
      <w:pPr>
        <w:widowControl w:val="0"/>
        <w:numPr>
          <w:ilvl w:val="2"/>
          <w:numId w:val="94"/>
        </w:numPr>
        <w:tabs>
          <w:tab w:val="left" w:pos="0"/>
        </w:tabs>
        <w:snapToGrid/>
        <w:spacing w:after="0" w:line="240" w:lineRule="auto"/>
        <w:contextualSpacing/>
        <w:jc w:val="left"/>
        <w:rPr>
          <w:szCs w:val="20"/>
          <w:lang w:eastAsia="zh-CN"/>
        </w:rPr>
      </w:pPr>
      <w:r>
        <w:rPr>
          <w:szCs w:val="20"/>
          <w:lang w:eastAsia="zh-CN"/>
        </w:rPr>
        <w:t xml:space="preserve">For </w:t>
      </w:r>
      <w:proofErr w:type="spellStart"/>
      <w:r>
        <w:rPr>
          <w:szCs w:val="20"/>
          <w:lang w:eastAsia="zh-CN"/>
        </w:rPr>
        <w:t>bandwidth#A</w:t>
      </w:r>
      <w:proofErr w:type="spellEnd"/>
      <w:r>
        <w:rPr>
          <w:szCs w:val="20"/>
          <w:lang w:eastAsia="zh-CN"/>
        </w:rPr>
        <w:t xml:space="preserve"> is 20MHz &amp; </w:t>
      </w:r>
      <w:proofErr w:type="spellStart"/>
      <w:r>
        <w:rPr>
          <w:szCs w:val="20"/>
          <w:lang w:eastAsia="zh-CN"/>
        </w:rPr>
        <w:t>bandwidth#B</w:t>
      </w:r>
      <w:proofErr w:type="spellEnd"/>
      <w:r>
        <w:rPr>
          <w:szCs w:val="20"/>
          <w:lang w:eastAsia="zh-CN"/>
        </w:rPr>
        <w:t xml:space="preserve"> is 10MHz, 1 source [ZTE] observe less than -1.28% degradation.</w:t>
      </w:r>
    </w:p>
    <w:p w14:paraId="19EAA3EB" w14:textId="77777777" w:rsidR="00F020DD" w:rsidRDefault="00246C06">
      <w:pPr>
        <w:widowControl w:val="0"/>
        <w:numPr>
          <w:ilvl w:val="2"/>
          <w:numId w:val="94"/>
        </w:numPr>
        <w:tabs>
          <w:tab w:val="left" w:pos="0"/>
        </w:tabs>
        <w:snapToGrid/>
        <w:spacing w:after="0" w:line="240" w:lineRule="auto"/>
        <w:contextualSpacing/>
        <w:jc w:val="left"/>
        <w:rPr>
          <w:szCs w:val="20"/>
          <w:lang w:eastAsia="zh-CN"/>
        </w:rPr>
      </w:pPr>
      <w:r>
        <w:rPr>
          <w:szCs w:val="20"/>
          <w:lang w:eastAsia="zh-CN"/>
        </w:rPr>
        <w:t xml:space="preserve">For </w:t>
      </w:r>
      <w:proofErr w:type="spellStart"/>
      <w:r>
        <w:rPr>
          <w:szCs w:val="20"/>
          <w:lang w:eastAsia="zh-CN"/>
        </w:rPr>
        <w:t>bandwidth#A</w:t>
      </w:r>
      <w:proofErr w:type="spellEnd"/>
      <w:r>
        <w:rPr>
          <w:szCs w:val="20"/>
          <w:lang w:eastAsia="zh-CN"/>
        </w:rPr>
        <w:t xml:space="preserve"> is 10MHz &amp; </w:t>
      </w:r>
      <w:proofErr w:type="spellStart"/>
      <w:r>
        <w:rPr>
          <w:szCs w:val="20"/>
          <w:lang w:eastAsia="zh-CN"/>
        </w:rPr>
        <w:t>bandwidth#B</w:t>
      </w:r>
      <w:proofErr w:type="spellEnd"/>
      <w:r>
        <w:rPr>
          <w:szCs w:val="20"/>
          <w:lang w:eastAsia="zh-CN"/>
        </w:rPr>
        <w:t xml:space="preserve"> is 20MHz, 2 sources [ZTE, Ericsson] observe less than -1.1% degradation.</w:t>
      </w:r>
    </w:p>
    <w:p w14:paraId="19EAA3EC" w14:textId="77777777" w:rsidR="00F020DD" w:rsidRDefault="00246C06">
      <w:pPr>
        <w:numPr>
          <w:ilvl w:val="1"/>
          <w:numId w:val="94"/>
        </w:numPr>
        <w:tabs>
          <w:tab w:val="left" w:pos="0"/>
        </w:tabs>
        <w:spacing w:after="0" w:line="240" w:lineRule="auto"/>
        <w:rPr>
          <w:szCs w:val="20"/>
        </w:rPr>
      </w:pPr>
      <w:r>
        <w:rPr>
          <w:szCs w:val="20"/>
        </w:rPr>
        <w:lastRenderedPageBreak/>
        <w:t>1 source [</w:t>
      </w:r>
      <w:proofErr w:type="spellStart"/>
      <w:r>
        <w:rPr>
          <w:szCs w:val="20"/>
        </w:rPr>
        <w:t>InterDigital</w:t>
      </w:r>
      <w:proofErr w:type="spellEnd"/>
      <w:r>
        <w:rPr>
          <w:szCs w:val="20"/>
        </w:rPr>
        <w:t>] observe that moderate/significant degradations are suffered under generalization Case 2:</w:t>
      </w:r>
    </w:p>
    <w:p w14:paraId="19EAA3ED" w14:textId="77777777" w:rsidR="00F020DD" w:rsidRDefault="00246C06">
      <w:pPr>
        <w:widowControl w:val="0"/>
        <w:numPr>
          <w:ilvl w:val="2"/>
          <w:numId w:val="94"/>
        </w:numPr>
        <w:tabs>
          <w:tab w:val="left" w:pos="0"/>
        </w:tabs>
        <w:snapToGrid/>
        <w:spacing w:after="0" w:line="240" w:lineRule="auto"/>
        <w:contextualSpacing/>
        <w:jc w:val="left"/>
        <w:rPr>
          <w:szCs w:val="20"/>
          <w:lang w:eastAsia="zh-CN"/>
        </w:rPr>
      </w:pPr>
      <w:r>
        <w:rPr>
          <w:szCs w:val="20"/>
          <w:lang w:eastAsia="zh-CN"/>
        </w:rPr>
        <w:t xml:space="preserve">For </w:t>
      </w:r>
      <w:proofErr w:type="spellStart"/>
      <w:r>
        <w:rPr>
          <w:szCs w:val="20"/>
          <w:lang w:eastAsia="zh-CN"/>
        </w:rPr>
        <w:t>bandwidth#A</w:t>
      </w:r>
      <w:proofErr w:type="spellEnd"/>
      <w:r>
        <w:rPr>
          <w:szCs w:val="20"/>
          <w:lang w:eastAsia="zh-CN"/>
        </w:rPr>
        <w:t xml:space="preserve"> is 10MHz &amp; </w:t>
      </w:r>
      <w:proofErr w:type="spellStart"/>
      <w:r>
        <w:rPr>
          <w:szCs w:val="20"/>
          <w:lang w:eastAsia="zh-CN"/>
        </w:rPr>
        <w:t>bandwidth#B</w:t>
      </w:r>
      <w:proofErr w:type="spellEnd"/>
      <w:r>
        <w:rPr>
          <w:szCs w:val="20"/>
          <w:lang w:eastAsia="zh-CN"/>
        </w:rPr>
        <w:t xml:space="preserve"> is 5MHz, 1 source [</w:t>
      </w:r>
      <w:proofErr w:type="spellStart"/>
      <w:r>
        <w:rPr>
          <w:szCs w:val="20"/>
          <w:lang w:eastAsia="zh-CN"/>
        </w:rPr>
        <w:t>InterDigital</w:t>
      </w:r>
      <w:proofErr w:type="spellEnd"/>
      <w:r>
        <w:rPr>
          <w:szCs w:val="20"/>
          <w:lang w:eastAsia="zh-CN"/>
        </w:rPr>
        <w:t>] observe larger than -2.5% degradation.</w:t>
      </w:r>
    </w:p>
    <w:p w14:paraId="19EAA3EE" w14:textId="77777777" w:rsidR="00F020DD" w:rsidRDefault="00246C06">
      <w:pPr>
        <w:numPr>
          <w:ilvl w:val="0"/>
          <w:numId w:val="94"/>
        </w:numPr>
        <w:tabs>
          <w:tab w:val="left" w:pos="0"/>
        </w:tabs>
        <w:spacing w:after="0" w:line="240" w:lineRule="auto"/>
        <w:rPr>
          <w:szCs w:val="20"/>
        </w:rPr>
      </w:pPr>
      <w:r>
        <w:rPr>
          <w:szCs w:val="20"/>
        </w:rPr>
        <w:t xml:space="preserve">For generalization Case 3, 3 sources [NTT DOCOMO, Nokia, Qualcomm] observe that generalized performance of the AI/ML model can be achieved (0%~-2.97% loss) for </w:t>
      </w:r>
      <w:proofErr w:type="spellStart"/>
      <w:r>
        <w:rPr>
          <w:szCs w:val="20"/>
        </w:rPr>
        <w:t>bandwidth#B</w:t>
      </w:r>
      <w:proofErr w:type="spellEnd"/>
      <w:r>
        <w:rPr>
          <w:szCs w:val="20"/>
        </w:rPr>
        <w:t xml:space="preserve"> subject to each of 10MHz/52RB and 20MHz and 48RB, if the training dataset is constructed with data samples subject to multiple bandwidths including </w:t>
      </w:r>
      <w:proofErr w:type="spellStart"/>
      <w:r>
        <w:rPr>
          <w:szCs w:val="20"/>
        </w:rPr>
        <w:t>bandwidth#B</w:t>
      </w:r>
      <w:proofErr w:type="spellEnd"/>
      <w:r>
        <w:rPr>
          <w:szCs w:val="20"/>
        </w:rPr>
        <w:t>.</w:t>
      </w:r>
    </w:p>
    <w:p w14:paraId="19EAA3EF" w14:textId="77777777" w:rsidR="00F020DD" w:rsidRDefault="00246C06">
      <w:pPr>
        <w:numPr>
          <w:ilvl w:val="1"/>
          <w:numId w:val="94"/>
        </w:numPr>
        <w:tabs>
          <w:tab w:val="left" w:pos="0"/>
        </w:tabs>
        <w:spacing w:after="0" w:line="240" w:lineRule="auto"/>
        <w:rPr>
          <w:szCs w:val="20"/>
        </w:rPr>
      </w:pPr>
      <w:r>
        <w:rPr>
          <w:szCs w:val="20"/>
        </w:rPr>
        <w:t xml:space="preserve">Minor loss (0%~-1.7%) are observed by 2 </w:t>
      </w:r>
      <w:proofErr w:type="gramStart"/>
      <w:r>
        <w:rPr>
          <w:szCs w:val="20"/>
        </w:rPr>
        <w:t>source</w:t>
      </w:r>
      <w:proofErr w:type="gramEnd"/>
      <w:r>
        <w:rPr>
          <w:szCs w:val="20"/>
        </w:rPr>
        <w:t xml:space="preserve"> [NTT DOCOMO, Nokia].</w:t>
      </w:r>
    </w:p>
    <w:p w14:paraId="19EAA3F0" w14:textId="77777777" w:rsidR="00F020DD" w:rsidRDefault="00246C06">
      <w:pPr>
        <w:numPr>
          <w:ilvl w:val="1"/>
          <w:numId w:val="94"/>
        </w:numPr>
        <w:tabs>
          <w:tab w:val="left" w:pos="0"/>
        </w:tabs>
        <w:spacing w:after="0" w:line="240" w:lineRule="auto"/>
        <w:rPr>
          <w:szCs w:val="20"/>
        </w:rPr>
      </w:pPr>
      <w:r>
        <w:rPr>
          <w:szCs w:val="20"/>
        </w:rPr>
        <w:t>Moderate loss (-1.91%~-2.97%) are observed by 2 sources [Nokia, NTT DOCOMO].</w:t>
      </w:r>
    </w:p>
    <w:p w14:paraId="19EAA3F1" w14:textId="77777777" w:rsidR="00F020DD" w:rsidRDefault="00246C06">
      <w:pPr>
        <w:numPr>
          <w:ilvl w:val="1"/>
          <w:numId w:val="94"/>
        </w:numPr>
        <w:tabs>
          <w:tab w:val="left" w:pos="0"/>
        </w:tabs>
        <w:spacing w:after="0" w:line="240" w:lineRule="auto"/>
        <w:rPr>
          <w:szCs w:val="20"/>
        </w:rPr>
      </w:pPr>
      <w:r>
        <w:rPr>
          <w:szCs w:val="20"/>
        </w:rPr>
        <w:t>Positive gains are observed by 2 sources [Nokia, Qualcomm].</w:t>
      </w:r>
    </w:p>
    <w:p w14:paraId="19EAA3F2" w14:textId="77777777" w:rsidR="00F020DD" w:rsidRDefault="00246C06">
      <w:pPr>
        <w:numPr>
          <w:ilvl w:val="1"/>
          <w:numId w:val="94"/>
        </w:numPr>
        <w:tabs>
          <w:tab w:val="left" w:pos="0"/>
        </w:tabs>
        <w:spacing w:after="0" w:line="240" w:lineRule="auto"/>
        <w:rPr>
          <w:szCs w:val="20"/>
        </w:rPr>
      </w:pPr>
      <w:r>
        <w:rPr>
          <w:szCs w:val="20"/>
        </w:rPr>
        <w:t>Note: Significant loss (-5.4%) is observed by 1 source [Qualcomm]</w:t>
      </w:r>
    </w:p>
    <w:p w14:paraId="19EAA3F3" w14:textId="77777777" w:rsidR="00F020DD" w:rsidRDefault="00246C06">
      <w:pPr>
        <w:numPr>
          <w:ilvl w:val="0"/>
          <w:numId w:val="94"/>
        </w:numPr>
        <w:tabs>
          <w:tab w:val="left" w:pos="0"/>
        </w:tabs>
        <w:spacing w:after="0" w:line="240" w:lineRule="auto"/>
        <w:rPr>
          <w:szCs w:val="20"/>
        </w:rPr>
      </w:pPr>
      <w:r>
        <w:rPr>
          <w:szCs w:val="20"/>
        </w:rPr>
        <w:t>Note: the above results are based on the following assumptions besides the assumptions of the agreed EVM table</w:t>
      </w:r>
    </w:p>
    <w:p w14:paraId="19EAA3F4" w14:textId="77777777" w:rsidR="00F020DD" w:rsidRDefault="00246C06">
      <w:pPr>
        <w:numPr>
          <w:ilvl w:val="1"/>
          <w:numId w:val="94"/>
        </w:numPr>
        <w:tabs>
          <w:tab w:val="left" w:pos="0"/>
        </w:tabs>
        <w:spacing w:after="0" w:line="240" w:lineRule="auto"/>
        <w:rPr>
          <w:szCs w:val="20"/>
        </w:rPr>
      </w:pPr>
      <w:r>
        <w:rPr>
          <w:szCs w:val="20"/>
        </w:rPr>
        <w:t>Precoding matrix is used as the model input.</w:t>
      </w:r>
    </w:p>
    <w:p w14:paraId="19EAA3F5" w14:textId="77777777" w:rsidR="00F020DD" w:rsidRDefault="00246C06">
      <w:pPr>
        <w:numPr>
          <w:ilvl w:val="1"/>
          <w:numId w:val="94"/>
        </w:numPr>
        <w:tabs>
          <w:tab w:val="left" w:pos="0"/>
        </w:tabs>
        <w:spacing w:after="0" w:line="240" w:lineRule="auto"/>
        <w:rPr>
          <w:szCs w:val="20"/>
        </w:rPr>
      </w:pPr>
      <w:r>
        <w:rPr>
          <w:szCs w:val="20"/>
        </w:rPr>
        <w:t>Training data samples are not quantized, i.e., Float32 is used/represented.</w:t>
      </w:r>
    </w:p>
    <w:p w14:paraId="19EAA3F6" w14:textId="77777777" w:rsidR="00F020DD" w:rsidRDefault="00246C06">
      <w:pPr>
        <w:numPr>
          <w:ilvl w:val="1"/>
          <w:numId w:val="94"/>
        </w:numPr>
        <w:tabs>
          <w:tab w:val="left" w:pos="0"/>
        </w:tabs>
        <w:spacing w:after="0" w:line="240" w:lineRule="auto"/>
        <w:rPr>
          <w:szCs w:val="20"/>
        </w:rPr>
      </w:pPr>
      <w:r>
        <w:rPr>
          <w:szCs w:val="20"/>
        </w:rPr>
        <w:t>1-on-1 joint training is assumed.</w:t>
      </w:r>
    </w:p>
    <w:p w14:paraId="19EAA3F7" w14:textId="77777777" w:rsidR="00F020DD" w:rsidRDefault="00246C06">
      <w:pPr>
        <w:numPr>
          <w:ilvl w:val="1"/>
          <w:numId w:val="94"/>
        </w:numPr>
        <w:tabs>
          <w:tab w:val="left" w:pos="0"/>
        </w:tabs>
        <w:spacing w:after="0" w:line="240" w:lineRule="auto"/>
        <w:rPr>
          <w:szCs w:val="20"/>
        </w:rPr>
      </w:pPr>
      <w:r>
        <w:rPr>
          <w:szCs w:val="20"/>
        </w:rPr>
        <w:t>The performance metric is SGCS in linear value for layer 1/2.</w:t>
      </w:r>
    </w:p>
    <w:p w14:paraId="19EAA3F8" w14:textId="77777777" w:rsidR="00F020DD" w:rsidRDefault="00246C06">
      <w:pPr>
        <w:numPr>
          <w:ilvl w:val="1"/>
          <w:numId w:val="94"/>
        </w:numPr>
        <w:tabs>
          <w:tab w:val="left" w:pos="0"/>
        </w:tabs>
        <w:spacing w:after="0" w:line="240" w:lineRule="auto"/>
        <w:rPr>
          <w:szCs w:val="20"/>
        </w:rPr>
      </w:pPr>
      <w:r>
        <w:rPr>
          <w:szCs w:val="20"/>
        </w:rPr>
        <w:t xml:space="preserve">Note: Results refer to Table 5.31 of </w:t>
      </w:r>
      <w:hyperlink r:id="rId109" w:history="1">
        <w:r>
          <w:rPr>
            <w:rStyle w:val="Hyperlink"/>
            <w:szCs w:val="20"/>
          </w:rPr>
          <w:t>R1-2308344</w:t>
        </w:r>
      </w:hyperlink>
    </w:p>
    <w:p w14:paraId="19EAA3F9" w14:textId="77777777" w:rsidR="00F020DD" w:rsidRDefault="00F020DD">
      <w:pPr>
        <w:rPr>
          <w:rFonts w:eastAsia="等线"/>
          <w:szCs w:val="20"/>
          <w:lang w:eastAsia="zh-CN"/>
        </w:rPr>
      </w:pPr>
    </w:p>
    <w:p w14:paraId="19EAA3FA" w14:textId="77777777" w:rsidR="00F020DD" w:rsidRDefault="00246C06">
      <w:pPr>
        <w:rPr>
          <w:rFonts w:eastAsia="等线"/>
          <w:b/>
          <w:bCs/>
          <w:szCs w:val="20"/>
          <w:lang w:eastAsia="zh-CN"/>
        </w:rPr>
      </w:pPr>
      <w:r>
        <w:rPr>
          <w:rFonts w:eastAsia="等线"/>
          <w:b/>
          <w:bCs/>
          <w:szCs w:val="20"/>
          <w:lang w:eastAsia="zh-CN"/>
        </w:rPr>
        <w:t>Observation</w:t>
      </w:r>
    </w:p>
    <w:p w14:paraId="19EAA3FB" w14:textId="77777777" w:rsidR="00F020DD" w:rsidRDefault="00246C06">
      <w:pPr>
        <w:rPr>
          <w:szCs w:val="20"/>
        </w:rPr>
      </w:pPr>
      <w:r>
        <w:rPr>
          <w:szCs w:val="20"/>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19EAA3FC" w14:textId="77777777" w:rsidR="00F020DD" w:rsidRDefault="00246C06">
      <w:pPr>
        <w:numPr>
          <w:ilvl w:val="0"/>
          <w:numId w:val="95"/>
        </w:numPr>
        <w:tabs>
          <w:tab w:val="left" w:pos="0"/>
        </w:tabs>
        <w:spacing w:after="0" w:line="240" w:lineRule="auto"/>
        <w:rPr>
          <w:szCs w:val="20"/>
        </w:rPr>
      </w:pPr>
      <w:r>
        <w:rPr>
          <w:szCs w:val="20"/>
        </w:rPr>
        <w:t>When the observation window is increased from 5/5ms to 8/5ms,</w:t>
      </w:r>
      <w:r>
        <w:rPr>
          <w:color w:val="FF0000"/>
          <w:szCs w:val="20"/>
        </w:rPr>
        <w:t xml:space="preserve"> </w:t>
      </w:r>
      <w:r>
        <w:rPr>
          <w:szCs w:val="20"/>
        </w:rPr>
        <w:t xml:space="preserve">the gain over benchmark is increased by </w:t>
      </w:r>
      <w:r>
        <w:rPr>
          <w:color w:val="FF0000"/>
          <w:szCs w:val="20"/>
        </w:rPr>
        <w:t>0.28%~2.19%</w:t>
      </w:r>
      <w:r>
        <w:rPr>
          <w:szCs w:val="20"/>
        </w:rPr>
        <w:t>, as observed</w:t>
      </w:r>
      <w:r>
        <w:rPr>
          <w:color w:val="FF0000"/>
          <w:szCs w:val="20"/>
        </w:rPr>
        <w:t xml:space="preserve"> </w:t>
      </w:r>
      <w:r>
        <w:rPr>
          <w:szCs w:val="20"/>
        </w:rPr>
        <w:t xml:space="preserve">by </w:t>
      </w:r>
      <w:r>
        <w:rPr>
          <w:color w:val="FF0000"/>
          <w:szCs w:val="20"/>
        </w:rPr>
        <w:t>2</w:t>
      </w:r>
      <w:r>
        <w:rPr>
          <w:szCs w:val="20"/>
        </w:rPr>
        <w:t xml:space="preserve"> sources </w:t>
      </w:r>
      <w:r>
        <w:rPr>
          <w:color w:val="0000FF"/>
          <w:szCs w:val="20"/>
        </w:rPr>
        <w:t>[Xiaomi, CATT]</w:t>
      </w:r>
      <w:r>
        <w:rPr>
          <w:szCs w:val="20"/>
        </w:rPr>
        <w:t>.</w:t>
      </w:r>
    </w:p>
    <w:p w14:paraId="19EAA3FD" w14:textId="77777777" w:rsidR="00F020DD" w:rsidRDefault="00246C06">
      <w:pPr>
        <w:numPr>
          <w:ilvl w:val="0"/>
          <w:numId w:val="95"/>
        </w:numPr>
        <w:tabs>
          <w:tab w:val="left" w:pos="0"/>
        </w:tabs>
        <w:spacing w:after="0" w:line="240" w:lineRule="auto"/>
        <w:rPr>
          <w:szCs w:val="20"/>
        </w:rPr>
      </w:pPr>
      <w:r>
        <w:rPr>
          <w:szCs w:val="20"/>
        </w:rPr>
        <w:t>When the observation window is increased from 5/5ms to 15/5ms,</w:t>
      </w:r>
      <w:r>
        <w:rPr>
          <w:color w:val="FF0000"/>
          <w:szCs w:val="20"/>
        </w:rPr>
        <w:t xml:space="preserve"> </w:t>
      </w:r>
      <w:r>
        <w:rPr>
          <w:szCs w:val="20"/>
        </w:rPr>
        <w:t xml:space="preserve">the gain over benchmark is increased by </w:t>
      </w:r>
      <w:r>
        <w:rPr>
          <w:color w:val="FF0000"/>
          <w:szCs w:val="20"/>
        </w:rPr>
        <w:t>5.59%~10.32%</w:t>
      </w:r>
      <w:r>
        <w:rPr>
          <w:szCs w:val="20"/>
        </w:rPr>
        <w:t>, as observed</w:t>
      </w:r>
      <w:r>
        <w:rPr>
          <w:color w:val="FF0000"/>
          <w:szCs w:val="20"/>
        </w:rPr>
        <w:t xml:space="preserve"> </w:t>
      </w:r>
      <w:r>
        <w:rPr>
          <w:szCs w:val="20"/>
        </w:rPr>
        <w:t xml:space="preserve">by </w:t>
      </w:r>
      <w:r>
        <w:rPr>
          <w:color w:val="FF0000"/>
          <w:szCs w:val="20"/>
        </w:rPr>
        <w:t>1</w:t>
      </w:r>
      <w:r>
        <w:rPr>
          <w:szCs w:val="20"/>
        </w:rPr>
        <w:t xml:space="preserve"> source </w:t>
      </w:r>
      <w:r>
        <w:rPr>
          <w:color w:val="0000FF"/>
          <w:szCs w:val="20"/>
        </w:rPr>
        <w:t>[CMCC]</w:t>
      </w:r>
      <w:r>
        <w:rPr>
          <w:szCs w:val="20"/>
        </w:rPr>
        <w:t>.</w:t>
      </w:r>
    </w:p>
    <w:p w14:paraId="19EAA3FE" w14:textId="77777777" w:rsidR="00F020DD" w:rsidRDefault="00246C06">
      <w:pPr>
        <w:numPr>
          <w:ilvl w:val="0"/>
          <w:numId w:val="95"/>
        </w:numPr>
        <w:tabs>
          <w:tab w:val="left" w:pos="0"/>
        </w:tabs>
        <w:spacing w:after="0" w:line="240" w:lineRule="auto"/>
        <w:rPr>
          <w:szCs w:val="20"/>
        </w:rPr>
      </w:pPr>
      <w:r>
        <w:rPr>
          <w:szCs w:val="20"/>
        </w:rPr>
        <w:t>When the observation window is increased from 4/5ms to 8/5ms and 10/5ms,</w:t>
      </w:r>
      <w:r>
        <w:rPr>
          <w:color w:val="FF0000"/>
          <w:szCs w:val="20"/>
        </w:rPr>
        <w:t xml:space="preserve"> </w:t>
      </w:r>
      <w:r>
        <w:rPr>
          <w:szCs w:val="20"/>
        </w:rPr>
        <w:t xml:space="preserve">the gain over benchmark is increased by </w:t>
      </w:r>
      <w:r>
        <w:rPr>
          <w:color w:val="FF0000"/>
          <w:szCs w:val="20"/>
        </w:rPr>
        <w:t>0.96%~4.23%</w:t>
      </w:r>
      <w:r>
        <w:rPr>
          <w:szCs w:val="20"/>
        </w:rPr>
        <w:t xml:space="preserve"> and </w:t>
      </w:r>
      <w:r>
        <w:rPr>
          <w:color w:val="FF0000"/>
          <w:szCs w:val="20"/>
        </w:rPr>
        <w:t>1%~4.42%</w:t>
      </w:r>
      <w:r>
        <w:rPr>
          <w:szCs w:val="20"/>
        </w:rPr>
        <w:t>, respectively,</w:t>
      </w:r>
      <w:r>
        <w:rPr>
          <w:color w:val="FF0000"/>
          <w:szCs w:val="20"/>
        </w:rPr>
        <w:t xml:space="preserve"> </w:t>
      </w:r>
      <w:r>
        <w:rPr>
          <w:szCs w:val="20"/>
        </w:rPr>
        <w:t>as observed</w:t>
      </w:r>
      <w:r>
        <w:rPr>
          <w:color w:val="FF0000"/>
          <w:szCs w:val="20"/>
        </w:rPr>
        <w:t xml:space="preserve"> </w:t>
      </w:r>
      <w:r>
        <w:rPr>
          <w:szCs w:val="20"/>
        </w:rPr>
        <w:t>by</w:t>
      </w:r>
      <w:r>
        <w:rPr>
          <w:color w:val="FF0000"/>
          <w:szCs w:val="20"/>
        </w:rPr>
        <w:t xml:space="preserve"> 2</w:t>
      </w:r>
      <w:r>
        <w:rPr>
          <w:szCs w:val="20"/>
        </w:rPr>
        <w:t xml:space="preserve"> sources </w:t>
      </w:r>
      <w:r>
        <w:rPr>
          <w:color w:val="0000FF"/>
          <w:szCs w:val="20"/>
        </w:rPr>
        <w:t>[ZTE, vivo]</w:t>
      </w:r>
      <w:r>
        <w:rPr>
          <w:szCs w:val="20"/>
        </w:rPr>
        <w:t>.</w:t>
      </w:r>
    </w:p>
    <w:p w14:paraId="19EAA3FF" w14:textId="77777777" w:rsidR="00F020DD" w:rsidRDefault="00246C06">
      <w:pPr>
        <w:numPr>
          <w:ilvl w:val="0"/>
          <w:numId w:val="95"/>
        </w:numPr>
        <w:tabs>
          <w:tab w:val="left" w:pos="0"/>
        </w:tabs>
        <w:spacing w:after="0" w:line="240" w:lineRule="auto"/>
        <w:rPr>
          <w:szCs w:val="20"/>
        </w:rPr>
      </w:pPr>
      <w:r>
        <w:rPr>
          <w:szCs w:val="20"/>
        </w:rPr>
        <w:t>Note: the above results are based on the following assumptions</w:t>
      </w:r>
    </w:p>
    <w:p w14:paraId="19EAA400" w14:textId="77777777" w:rsidR="00F020DD" w:rsidRDefault="00246C06">
      <w:pPr>
        <w:numPr>
          <w:ilvl w:val="1"/>
          <w:numId w:val="95"/>
        </w:numPr>
        <w:tabs>
          <w:tab w:val="left" w:pos="0"/>
        </w:tabs>
        <w:spacing w:after="0" w:line="240" w:lineRule="auto"/>
        <w:rPr>
          <w:szCs w:val="20"/>
        </w:rPr>
      </w:pPr>
      <w:r>
        <w:rPr>
          <w:szCs w:val="20"/>
        </w:rPr>
        <w:t>The UE speed is 30km/h.</w:t>
      </w:r>
    </w:p>
    <w:p w14:paraId="19EAA401" w14:textId="77777777" w:rsidR="00F020DD" w:rsidRDefault="00246C06">
      <w:pPr>
        <w:numPr>
          <w:ilvl w:val="1"/>
          <w:numId w:val="95"/>
        </w:numPr>
        <w:tabs>
          <w:tab w:val="left" w:pos="0"/>
        </w:tabs>
        <w:spacing w:after="0" w:line="240" w:lineRule="auto"/>
        <w:rPr>
          <w:szCs w:val="20"/>
        </w:rPr>
      </w:pPr>
      <w:r>
        <w:rPr>
          <w:szCs w:val="20"/>
        </w:rPr>
        <w:t>A future 4ms or 5ms instance from the prediction output is considered for calculating the metric.</w:t>
      </w:r>
    </w:p>
    <w:p w14:paraId="19EAA402" w14:textId="77777777" w:rsidR="00F020DD" w:rsidRDefault="00246C06">
      <w:pPr>
        <w:numPr>
          <w:ilvl w:val="1"/>
          <w:numId w:val="95"/>
        </w:numPr>
        <w:tabs>
          <w:tab w:val="left" w:pos="0"/>
        </w:tabs>
        <w:spacing w:after="0" w:line="240" w:lineRule="auto"/>
        <w:rPr>
          <w:szCs w:val="20"/>
        </w:rPr>
      </w:pPr>
      <w:r>
        <w:rPr>
          <w:szCs w:val="20"/>
        </w:rPr>
        <w:t>Raw channel matrix is considered as model input</w:t>
      </w:r>
    </w:p>
    <w:p w14:paraId="19EAA403" w14:textId="77777777" w:rsidR="00F020DD" w:rsidRDefault="00246C06">
      <w:pPr>
        <w:numPr>
          <w:ilvl w:val="1"/>
          <w:numId w:val="95"/>
        </w:numPr>
        <w:tabs>
          <w:tab w:val="left" w:pos="0"/>
        </w:tabs>
        <w:spacing w:after="0" w:line="240" w:lineRule="auto"/>
        <w:rPr>
          <w:szCs w:val="20"/>
        </w:rPr>
      </w:pPr>
      <w:r>
        <w:rPr>
          <w:szCs w:val="20"/>
        </w:rPr>
        <w:t>The performance metric is SGCS in linear value for layer 1.</w:t>
      </w:r>
    </w:p>
    <w:p w14:paraId="19EAA404" w14:textId="77777777" w:rsidR="00F020DD" w:rsidRDefault="00246C06">
      <w:pPr>
        <w:numPr>
          <w:ilvl w:val="1"/>
          <w:numId w:val="95"/>
        </w:numPr>
        <w:tabs>
          <w:tab w:val="left" w:pos="0"/>
        </w:tabs>
        <w:spacing w:after="0" w:line="240" w:lineRule="auto"/>
        <w:rPr>
          <w:szCs w:val="20"/>
        </w:rPr>
      </w:pPr>
      <w:r>
        <w:rPr>
          <w:szCs w:val="20"/>
        </w:rPr>
        <w:t>No post processing is considered.</w:t>
      </w:r>
    </w:p>
    <w:p w14:paraId="19EAA405" w14:textId="77777777" w:rsidR="00F020DD" w:rsidRDefault="00246C06">
      <w:pPr>
        <w:numPr>
          <w:ilvl w:val="1"/>
          <w:numId w:val="95"/>
        </w:numPr>
        <w:tabs>
          <w:tab w:val="left" w:pos="0"/>
        </w:tabs>
        <w:spacing w:after="0" w:line="240" w:lineRule="auto"/>
        <w:rPr>
          <w:szCs w:val="20"/>
        </w:rPr>
      </w:pPr>
      <w:r>
        <w:rPr>
          <w:szCs w:val="20"/>
        </w:rPr>
        <w:t xml:space="preserve">Note: Results refer to Table 5.32 of </w:t>
      </w:r>
      <w:hyperlink r:id="rId110" w:history="1">
        <w:r>
          <w:rPr>
            <w:rStyle w:val="Hyperlink"/>
            <w:szCs w:val="20"/>
          </w:rPr>
          <w:t>R1-2308344</w:t>
        </w:r>
      </w:hyperlink>
    </w:p>
    <w:p w14:paraId="19EAA406" w14:textId="77777777" w:rsidR="00F020DD" w:rsidRDefault="00F020DD">
      <w:pPr>
        <w:rPr>
          <w:rFonts w:eastAsia="等线"/>
          <w:szCs w:val="20"/>
          <w:lang w:eastAsia="zh-CN"/>
        </w:rPr>
      </w:pPr>
    </w:p>
    <w:p w14:paraId="19EAA407" w14:textId="77777777" w:rsidR="00F020DD" w:rsidRDefault="00246C06">
      <w:pPr>
        <w:rPr>
          <w:rFonts w:eastAsia="等线"/>
          <w:b/>
          <w:bCs/>
          <w:szCs w:val="20"/>
          <w:lang w:eastAsia="zh-CN"/>
        </w:rPr>
      </w:pPr>
      <w:r>
        <w:rPr>
          <w:rFonts w:eastAsia="等线"/>
          <w:b/>
          <w:bCs/>
          <w:szCs w:val="20"/>
          <w:lang w:eastAsia="zh-CN"/>
        </w:rPr>
        <w:t>Observation</w:t>
      </w:r>
    </w:p>
    <w:p w14:paraId="19EAA408" w14:textId="77777777" w:rsidR="00F020DD" w:rsidRDefault="00246C06">
      <w:pPr>
        <w:rPr>
          <w:szCs w:val="20"/>
        </w:rPr>
      </w:pPr>
      <w:r>
        <w:rPr>
          <w:szCs w:val="20"/>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19EAA409" w14:textId="77777777" w:rsidR="00F020DD" w:rsidRDefault="00246C06">
      <w:pPr>
        <w:numPr>
          <w:ilvl w:val="0"/>
          <w:numId w:val="96"/>
        </w:numPr>
        <w:tabs>
          <w:tab w:val="left" w:pos="0"/>
        </w:tabs>
        <w:spacing w:after="0" w:line="240" w:lineRule="auto"/>
        <w:rPr>
          <w:szCs w:val="20"/>
        </w:rPr>
      </w:pPr>
      <w:r>
        <w:rPr>
          <w:szCs w:val="20"/>
        </w:rPr>
        <w:t xml:space="preserve">When the prediction length is increased from </w:t>
      </w:r>
      <w:r>
        <w:rPr>
          <w:color w:val="0000FF"/>
          <w:szCs w:val="20"/>
        </w:rPr>
        <w:t>10ms to 15ms</w:t>
      </w:r>
      <w:r>
        <w:rPr>
          <w:szCs w:val="20"/>
        </w:rPr>
        <w:t>,</w:t>
      </w:r>
      <w:r>
        <w:rPr>
          <w:color w:val="FF0000"/>
          <w:szCs w:val="20"/>
        </w:rPr>
        <w:t xml:space="preserve"> </w:t>
      </w:r>
      <w:r>
        <w:rPr>
          <w:szCs w:val="20"/>
        </w:rPr>
        <w:t>the gain over benchmark is reduced (gap from</w:t>
      </w:r>
      <w:r>
        <w:rPr>
          <w:color w:val="FF0000"/>
          <w:szCs w:val="20"/>
        </w:rPr>
        <w:t xml:space="preserve"> -1.13%~-51%</w:t>
      </w:r>
      <w:r>
        <w:rPr>
          <w:szCs w:val="20"/>
        </w:rPr>
        <w:t xml:space="preserve">), as observed by </w:t>
      </w:r>
      <w:r>
        <w:rPr>
          <w:color w:val="FF0000"/>
          <w:szCs w:val="20"/>
        </w:rPr>
        <w:t xml:space="preserve">3 </w:t>
      </w:r>
      <w:r>
        <w:rPr>
          <w:szCs w:val="20"/>
        </w:rPr>
        <w:t xml:space="preserve">sources </w:t>
      </w:r>
      <w:r>
        <w:rPr>
          <w:color w:val="0000FF"/>
          <w:szCs w:val="20"/>
        </w:rPr>
        <w:t>[ZTE, ETRI, MediaTek]</w:t>
      </w:r>
      <w:r>
        <w:rPr>
          <w:szCs w:val="20"/>
        </w:rPr>
        <w:t>.</w:t>
      </w:r>
    </w:p>
    <w:p w14:paraId="19EAA40A" w14:textId="77777777" w:rsidR="00F020DD" w:rsidRDefault="00246C06">
      <w:pPr>
        <w:numPr>
          <w:ilvl w:val="0"/>
          <w:numId w:val="96"/>
        </w:numPr>
        <w:tabs>
          <w:tab w:val="left" w:pos="0"/>
        </w:tabs>
        <w:spacing w:after="0" w:line="240" w:lineRule="auto"/>
        <w:rPr>
          <w:szCs w:val="20"/>
        </w:rPr>
      </w:pPr>
      <w:r>
        <w:rPr>
          <w:szCs w:val="20"/>
        </w:rPr>
        <w:t xml:space="preserve">When the prediction length is increased from </w:t>
      </w:r>
      <w:r>
        <w:rPr>
          <w:color w:val="0000FF"/>
          <w:szCs w:val="20"/>
        </w:rPr>
        <w:t>2.5ms/3ms to 5ms</w:t>
      </w:r>
      <w:r>
        <w:rPr>
          <w:szCs w:val="20"/>
        </w:rPr>
        <w:t>,</w:t>
      </w:r>
      <w:r>
        <w:rPr>
          <w:color w:val="FF0000"/>
          <w:szCs w:val="20"/>
        </w:rPr>
        <w:t xml:space="preserve"> </w:t>
      </w:r>
      <w:r>
        <w:rPr>
          <w:szCs w:val="20"/>
        </w:rPr>
        <w:t>the gain over benchmark is increased (gap from</w:t>
      </w:r>
      <w:r>
        <w:rPr>
          <w:color w:val="FF0000"/>
          <w:szCs w:val="20"/>
        </w:rPr>
        <w:t xml:space="preserve"> +5.85%~+13%</w:t>
      </w:r>
      <w:r>
        <w:rPr>
          <w:szCs w:val="20"/>
        </w:rPr>
        <w:t xml:space="preserve">), as observed by </w:t>
      </w:r>
      <w:r>
        <w:rPr>
          <w:color w:val="FF0000"/>
          <w:szCs w:val="20"/>
        </w:rPr>
        <w:t xml:space="preserve">2 </w:t>
      </w:r>
      <w:r>
        <w:rPr>
          <w:szCs w:val="20"/>
        </w:rPr>
        <w:t xml:space="preserve">sources </w:t>
      </w:r>
      <w:r>
        <w:rPr>
          <w:color w:val="0000FF"/>
          <w:szCs w:val="20"/>
        </w:rPr>
        <w:t>[Apple, vivo]</w:t>
      </w:r>
      <w:r>
        <w:rPr>
          <w:szCs w:val="20"/>
        </w:rPr>
        <w:t>.</w:t>
      </w:r>
    </w:p>
    <w:p w14:paraId="19EAA40B" w14:textId="77777777" w:rsidR="00F020DD" w:rsidRDefault="00246C06">
      <w:pPr>
        <w:numPr>
          <w:ilvl w:val="0"/>
          <w:numId w:val="96"/>
        </w:numPr>
        <w:tabs>
          <w:tab w:val="left" w:pos="0"/>
        </w:tabs>
        <w:spacing w:after="0" w:line="240" w:lineRule="auto"/>
        <w:rPr>
          <w:szCs w:val="20"/>
        </w:rPr>
      </w:pPr>
      <w:r>
        <w:rPr>
          <w:szCs w:val="20"/>
        </w:rPr>
        <w:lastRenderedPageBreak/>
        <w:t xml:space="preserve">When the prediction length is increased from </w:t>
      </w:r>
      <w:r>
        <w:rPr>
          <w:color w:val="0000FF"/>
          <w:szCs w:val="20"/>
        </w:rPr>
        <w:t>5ms to 10ms</w:t>
      </w:r>
      <w:r>
        <w:rPr>
          <w:szCs w:val="20"/>
        </w:rPr>
        <w:t xml:space="preserve">, </w:t>
      </w:r>
      <w:r>
        <w:rPr>
          <w:color w:val="FF0000"/>
          <w:szCs w:val="20"/>
        </w:rPr>
        <w:t xml:space="preserve">5 </w:t>
      </w:r>
      <w:r>
        <w:rPr>
          <w:szCs w:val="20"/>
        </w:rPr>
        <w:t xml:space="preserve">sources </w:t>
      </w:r>
      <w:r>
        <w:rPr>
          <w:color w:val="0000FF"/>
          <w:szCs w:val="20"/>
        </w:rPr>
        <w:t xml:space="preserve">[ZTE, Apple, ETRI, CMCC, OPPO] </w:t>
      </w:r>
      <w:r>
        <w:rPr>
          <w:szCs w:val="20"/>
        </w:rPr>
        <w:t xml:space="preserve">observe the gain over benchmark is reduced (gap from </w:t>
      </w:r>
      <w:r>
        <w:rPr>
          <w:color w:val="FF0000"/>
          <w:szCs w:val="20"/>
        </w:rPr>
        <w:t>-1%~-12.1%</w:t>
      </w:r>
      <w:r>
        <w:rPr>
          <w:szCs w:val="20"/>
        </w:rPr>
        <w:t xml:space="preserve">) while 2 sources </w:t>
      </w:r>
      <w:r>
        <w:rPr>
          <w:color w:val="0000FF"/>
          <w:szCs w:val="20"/>
        </w:rPr>
        <w:t>[MediaTek, vivo]</w:t>
      </w:r>
      <w:r>
        <w:rPr>
          <w:szCs w:val="20"/>
        </w:rPr>
        <w:t xml:space="preserve"> observe the gain over benchmark is increased (</w:t>
      </w:r>
      <w:r>
        <w:rPr>
          <w:color w:val="FF0000"/>
          <w:szCs w:val="20"/>
        </w:rPr>
        <w:t>+11.65%~+45.5%</w:t>
      </w:r>
      <w:r>
        <w:rPr>
          <w:szCs w:val="20"/>
        </w:rPr>
        <w:t>).</w:t>
      </w:r>
    </w:p>
    <w:p w14:paraId="19EAA40C" w14:textId="77777777" w:rsidR="00F020DD" w:rsidRDefault="00246C06">
      <w:pPr>
        <w:numPr>
          <w:ilvl w:val="0"/>
          <w:numId w:val="96"/>
        </w:numPr>
        <w:tabs>
          <w:tab w:val="left" w:pos="0"/>
        </w:tabs>
        <w:spacing w:after="0" w:line="240" w:lineRule="auto"/>
        <w:rPr>
          <w:szCs w:val="20"/>
        </w:rPr>
      </w:pPr>
      <w:r>
        <w:rPr>
          <w:szCs w:val="20"/>
        </w:rPr>
        <w:t>Note: the above results are based on the following assumptions</w:t>
      </w:r>
    </w:p>
    <w:p w14:paraId="19EAA40D" w14:textId="77777777" w:rsidR="00F020DD" w:rsidRDefault="00246C06">
      <w:pPr>
        <w:numPr>
          <w:ilvl w:val="1"/>
          <w:numId w:val="96"/>
        </w:numPr>
        <w:tabs>
          <w:tab w:val="left" w:pos="0"/>
        </w:tabs>
        <w:spacing w:after="0" w:line="240" w:lineRule="auto"/>
        <w:rPr>
          <w:szCs w:val="20"/>
        </w:rPr>
      </w:pPr>
      <w:r>
        <w:rPr>
          <w:szCs w:val="20"/>
        </w:rPr>
        <w:t>The UE speed is 30km/h.</w:t>
      </w:r>
    </w:p>
    <w:p w14:paraId="19EAA40E" w14:textId="77777777" w:rsidR="00F020DD" w:rsidRDefault="00246C06">
      <w:pPr>
        <w:numPr>
          <w:ilvl w:val="1"/>
          <w:numId w:val="96"/>
        </w:numPr>
        <w:tabs>
          <w:tab w:val="left" w:pos="0"/>
        </w:tabs>
        <w:spacing w:after="0" w:line="240" w:lineRule="auto"/>
        <w:rPr>
          <w:szCs w:val="20"/>
        </w:rPr>
      </w:pPr>
      <w:r>
        <w:rPr>
          <w:szCs w:val="20"/>
        </w:rPr>
        <w:t>The observation window considers to start as early as 15ms~50ms.</w:t>
      </w:r>
    </w:p>
    <w:p w14:paraId="19EAA40F" w14:textId="77777777" w:rsidR="00F020DD" w:rsidRDefault="00246C06">
      <w:pPr>
        <w:numPr>
          <w:ilvl w:val="1"/>
          <w:numId w:val="96"/>
        </w:numPr>
        <w:tabs>
          <w:tab w:val="left" w:pos="0"/>
        </w:tabs>
        <w:spacing w:after="0" w:line="240" w:lineRule="auto"/>
        <w:rPr>
          <w:szCs w:val="20"/>
        </w:rPr>
      </w:pPr>
      <w:r>
        <w:rPr>
          <w:szCs w:val="20"/>
        </w:rPr>
        <w:t>Raw channel matrix is considered as model input</w:t>
      </w:r>
    </w:p>
    <w:p w14:paraId="19EAA410" w14:textId="77777777" w:rsidR="00F020DD" w:rsidRDefault="00246C06">
      <w:pPr>
        <w:numPr>
          <w:ilvl w:val="1"/>
          <w:numId w:val="96"/>
        </w:numPr>
        <w:tabs>
          <w:tab w:val="left" w:pos="0"/>
        </w:tabs>
        <w:spacing w:after="0" w:line="240" w:lineRule="auto"/>
        <w:rPr>
          <w:szCs w:val="20"/>
        </w:rPr>
      </w:pPr>
      <w:r>
        <w:rPr>
          <w:szCs w:val="20"/>
        </w:rPr>
        <w:t>The performance metric is SGCS in linear value for layer 1.</w:t>
      </w:r>
    </w:p>
    <w:p w14:paraId="19EAA411" w14:textId="77777777" w:rsidR="00F020DD" w:rsidRDefault="00246C06">
      <w:pPr>
        <w:numPr>
          <w:ilvl w:val="1"/>
          <w:numId w:val="96"/>
        </w:numPr>
        <w:tabs>
          <w:tab w:val="left" w:pos="0"/>
        </w:tabs>
        <w:spacing w:after="0" w:line="240" w:lineRule="auto"/>
        <w:rPr>
          <w:szCs w:val="20"/>
        </w:rPr>
      </w:pPr>
      <w:r>
        <w:rPr>
          <w:szCs w:val="20"/>
        </w:rPr>
        <w:t>No post processing is considered.</w:t>
      </w:r>
    </w:p>
    <w:p w14:paraId="19EAA412" w14:textId="77777777" w:rsidR="00F020DD" w:rsidRDefault="00246C06">
      <w:pPr>
        <w:numPr>
          <w:ilvl w:val="1"/>
          <w:numId w:val="96"/>
        </w:numPr>
        <w:tabs>
          <w:tab w:val="left" w:pos="0"/>
        </w:tabs>
        <w:spacing w:after="0" w:line="240" w:lineRule="auto"/>
        <w:rPr>
          <w:szCs w:val="20"/>
        </w:rPr>
      </w:pPr>
      <w:r>
        <w:rPr>
          <w:szCs w:val="20"/>
        </w:rPr>
        <w:t xml:space="preserve">Note: Results refer to Table 5.33 of </w:t>
      </w:r>
      <w:hyperlink r:id="rId111" w:history="1">
        <w:r>
          <w:rPr>
            <w:rStyle w:val="Hyperlink"/>
            <w:szCs w:val="20"/>
          </w:rPr>
          <w:t>R1-2308344</w:t>
        </w:r>
      </w:hyperlink>
    </w:p>
    <w:p w14:paraId="19EAA413" w14:textId="77777777" w:rsidR="00F020DD" w:rsidRDefault="00F020DD">
      <w:pPr>
        <w:rPr>
          <w:rFonts w:eastAsia="等线"/>
          <w:szCs w:val="20"/>
          <w:lang w:eastAsia="zh-CN"/>
        </w:rPr>
      </w:pPr>
    </w:p>
    <w:p w14:paraId="19EAA414" w14:textId="77777777" w:rsidR="00F020DD" w:rsidRDefault="00246C06">
      <w:pPr>
        <w:rPr>
          <w:rFonts w:eastAsia="等线"/>
          <w:b/>
          <w:bCs/>
          <w:szCs w:val="20"/>
          <w:lang w:eastAsia="zh-CN"/>
        </w:rPr>
      </w:pPr>
      <w:r>
        <w:rPr>
          <w:rFonts w:eastAsia="等线"/>
          <w:b/>
          <w:bCs/>
          <w:szCs w:val="20"/>
          <w:lang w:eastAsia="zh-CN"/>
        </w:rPr>
        <w:t>Observation</w:t>
      </w:r>
    </w:p>
    <w:p w14:paraId="19EAA415" w14:textId="77777777" w:rsidR="00F020DD" w:rsidRDefault="00246C06">
      <w:pPr>
        <w:rPr>
          <w:szCs w:val="20"/>
        </w:rPr>
      </w:pPr>
      <w:r>
        <w:rPr>
          <w:szCs w:val="20"/>
        </w:rPr>
        <w:t>For the evaluation of CSI compression, for the type of AI/ML model input (for CSI generation part)/output (for CSI reconstruction part), a vast majority of companies adopt precoding matrix as model input/output.</w:t>
      </w:r>
    </w:p>
    <w:p w14:paraId="19EAA416" w14:textId="77777777" w:rsidR="00F020DD" w:rsidRDefault="00246C06">
      <w:pPr>
        <w:pStyle w:val="ListParagraph"/>
        <w:numPr>
          <w:ilvl w:val="0"/>
          <w:numId w:val="97"/>
        </w:numPr>
        <w:suppressAutoHyphens w:val="0"/>
        <w:overflowPunct w:val="0"/>
        <w:autoSpaceDE w:val="0"/>
        <w:autoSpaceDN w:val="0"/>
        <w:adjustRightInd w:val="0"/>
        <w:snapToGrid/>
        <w:spacing w:after="180" w:line="240" w:lineRule="auto"/>
        <w:ind w:left="851"/>
        <w:jc w:val="left"/>
        <w:textAlignment w:val="baseline"/>
      </w:pPr>
      <w:r>
        <w:t xml:space="preserve">Note: For the evaluations of CSI compression with 1-on-1 joint training, 22 sources [Huawei, Nokia, </w:t>
      </w:r>
      <w:proofErr w:type="spellStart"/>
      <w:r>
        <w:t>Futurewei</w:t>
      </w:r>
      <w:proofErr w:type="spellEnd"/>
      <w:r>
        <w:t xml:space="preserve">, Lenovo, ZTE, vivo, OPPO, </w:t>
      </w:r>
      <w:proofErr w:type="spellStart"/>
      <w:r>
        <w:t>Spreadtrum</w:t>
      </w:r>
      <w:proofErr w:type="spellEnd"/>
      <w:r>
        <w:t xml:space="preserve">, Fujitsu, NTT DOCOMO, Xiaomi, Qualcomm, Intel, </w:t>
      </w:r>
      <w:proofErr w:type="spellStart"/>
      <w:r>
        <w:t>InterDigital</w:t>
      </w:r>
      <w:proofErr w:type="spellEnd"/>
      <w:r>
        <w:t>,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19EAA417" w14:textId="77777777" w:rsidR="00F020DD" w:rsidRDefault="00F020DD">
      <w:pPr>
        <w:rPr>
          <w:lang w:eastAsia="zh-CN"/>
        </w:rPr>
      </w:pPr>
    </w:p>
    <w:p w14:paraId="19EAA418" w14:textId="77777777" w:rsidR="00F020DD" w:rsidRDefault="00F020DD">
      <w:pPr>
        <w:snapToGrid/>
        <w:spacing w:after="0" w:line="240" w:lineRule="auto"/>
        <w:jc w:val="left"/>
        <w:rPr>
          <w:b/>
          <w:lang w:eastAsia="zh-CN"/>
        </w:rPr>
      </w:pPr>
    </w:p>
    <w:sectPr w:rsidR="00F020DD">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9BFA7" w14:textId="77777777" w:rsidR="0011071D" w:rsidRDefault="0011071D">
      <w:pPr>
        <w:spacing w:line="240" w:lineRule="auto"/>
      </w:pPr>
      <w:r>
        <w:separator/>
      </w:r>
    </w:p>
  </w:endnote>
  <w:endnote w:type="continuationSeparator" w:id="0">
    <w:p w14:paraId="1045D699" w14:textId="77777777" w:rsidR="0011071D" w:rsidRDefault="001107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A79B9" w14:textId="77777777" w:rsidR="0011071D" w:rsidRDefault="0011071D">
      <w:pPr>
        <w:spacing w:after="0"/>
      </w:pPr>
      <w:r>
        <w:separator/>
      </w:r>
    </w:p>
  </w:footnote>
  <w:footnote w:type="continuationSeparator" w:id="0">
    <w:p w14:paraId="577CF022" w14:textId="77777777" w:rsidR="0011071D" w:rsidRDefault="001107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3B7470"/>
    <w:multiLevelType w:val="multilevel"/>
    <w:tmpl w:val="173B7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D2568"/>
    <w:multiLevelType w:val="multilevel"/>
    <w:tmpl w:val="173D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A6A20"/>
    <w:multiLevelType w:val="multilevel"/>
    <w:tmpl w:val="17BA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8"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787A07"/>
    <w:multiLevelType w:val="multilevel"/>
    <w:tmpl w:val="1B787A07"/>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BF132FB"/>
    <w:multiLevelType w:val="multilevel"/>
    <w:tmpl w:val="1BF132FB"/>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33"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86E365B"/>
    <w:multiLevelType w:val="multilevel"/>
    <w:tmpl w:val="286E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A3B57E9"/>
    <w:multiLevelType w:val="multilevel"/>
    <w:tmpl w:val="2A3B5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0D44FE"/>
    <w:multiLevelType w:val="hybridMultilevel"/>
    <w:tmpl w:val="063A38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2C6080"/>
    <w:multiLevelType w:val="multilevel"/>
    <w:tmpl w:val="2F2C6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44" w15:restartNumberingAfterBreak="0">
    <w:nsid w:val="36760A98"/>
    <w:multiLevelType w:val="multilevel"/>
    <w:tmpl w:val="36760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7C66785"/>
    <w:multiLevelType w:val="multilevel"/>
    <w:tmpl w:val="37C66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AE17A40"/>
    <w:multiLevelType w:val="multilevel"/>
    <w:tmpl w:val="3AE1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DA06FB2"/>
    <w:multiLevelType w:val="multilevel"/>
    <w:tmpl w:val="3DA06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22A0E8D"/>
    <w:multiLevelType w:val="multilevel"/>
    <w:tmpl w:val="422A0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58"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76A0161"/>
    <w:multiLevelType w:val="multilevel"/>
    <w:tmpl w:val="476A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72" w15:restartNumberingAfterBreak="0">
    <w:nsid w:val="5AF244CB"/>
    <w:multiLevelType w:val="multilevel"/>
    <w:tmpl w:val="5AF24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1814F0B"/>
    <w:multiLevelType w:val="multilevel"/>
    <w:tmpl w:val="61814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67241376"/>
    <w:multiLevelType w:val="multilevel"/>
    <w:tmpl w:val="6724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A504BE"/>
    <w:multiLevelType w:val="multilevel"/>
    <w:tmpl w:val="67A50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8932973"/>
    <w:multiLevelType w:val="multilevel"/>
    <w:tmpl w:val="6893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86"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89" w15:restartNumberingAfterBreak="0">
    <w:nsid w:val="75103467"/>
    <w:multiLevelType w:val="multilevel"/>
    <w:tmpl w:val="75103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9D07506"/>
    <w:multiLevelType w:val="multilevel"/>
    <w:tmpl w:val="79D07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96"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41"/>
  </w:num>
  <w:num w:numId="3">
    <w:abstractNumId w:val="91"/>
  </w:num>
  <w:num w:numId="4">
    <w:abstractNumId w:val="94"/>
  </w:num>
  <w:num w:numId="5">
    <w:abstractNumId w:val="23"/>
  </w:num>
  <w:num w:numId="6">
    <w:abstractNumId w:val="80"/>
  </w:num>
  <w:num w:numId="7">
    <w:abstractNumId w:val="5"/>
  </w:num>
  <w:num w:numId="8">
    <w:abstractNumId w:val="54"/>
  </w:num>
  <w:num w:numId="9">
    <w:abstractNumId w:val="61"/>
  </w:num>
  <w:num w:numId="10">
    <w:abstractNumId w:val="27"/>
  </w:num>
  <w:num w:numId="11">
    <w:abstractNumId w:val="67"/>
  </w:num>
  <w:num w:numId="12">
    <w:abstractNumId w:val="90"/>
  </w:num>
  <w:num w:numId="13">
    <w:abstractNumId w:val="84"/>
  </w:num>
  <w:num w:numId="14">
    <w:abstractNumId w:val="30"/>
  </w:num>
  <w:num w:numId="15">
    <w:abstractNumId w:val="78"/>
  </w:num>
  <w:num w:numId="16">
    <w:abstractNumId w:val="75"/>
  </w:num>
  <w:num w:numId="17">
    <w:abstractNumId w:val="64"/>
  </w:num>
  <w:num w:numId="18">
    <w:abstractNumId w:val="7"/>
  </w:num>
  <w:num w:numId="19">
    <w:abstractNumId w:val="71"/>
  </w:num>
  <w:num w:numId="20">
    <w:abstractNumId w:val="32"/>
  </w:num>
  <w:num w:numId="21">
    <w:abstractNumId w:val="15"/>
  </w:num>
  <w:num w:numId="22">
    <w:abstractNumId w:val="82"/>
  </w:num>
  <w:num w:numId="23">
    <w:abstractNumId w:val="4"/>
  </w:num>
  <w:num w:numId="24">
    <w:abstractNumId w:val="19"/>
  </w:num>
  <w:num w:numId="25">
    <w:abstractNumId w:val="86"/>
  </w:num>
  <w:num w:numId="26">
    <w:abstractNumId w:val="87"/>
  </w:num>
  <w:num w:numId="27">
    <w:abstractNumId w:val="47"/>
  </w:num>
  <w:num w:numId="28">
    <w:abstractNumId w:val="95"/>
  </w:num>
  <w:num w:numId="29">
    <w:abstractNumId w:val="6"/>
  </w:num>
  <w:num w:numId="30">
    <w:abstractNumId w:val="58"/>
  </w:num>
  <w:num w:numId="31">
    <w:abstractNumId w:val="18"/>
  </w:num>
  <w:num w:numId="32">
    <w:abstractNumId w:val="21"/>
  </w:num>
  <w:num w:numId="33">
    <w:abstractNumId w:val="26"/>
  </w:num>
  <w:num w:numId="34">
    <w:abstractNumId w:val="70"/>
  </w:num>
  <w:num w:numId="35">
    <w:abstractNumId w:val="29"/>
  </w:num>
  <w:num w:numId="36">
    <w:abstractNumId w:val="2"/>
  </w:num>
  <w:num w:numId="37">
    <w:abstractNumId w:val="92"/>
  </w:num>
  <w:num w:numId="38">
    <w:abstractNumId w:val="20"/>
  </w:num>
  <w:num w:numId="39">
    <w:abstractNumId w:val="31"/>
  </w:num>
  <w:num w:numId="40">
    <w:abstractNumId w:val="43"/>
  </w:num>
  <w:num w:numId="41">
    <w:abstractNumId w:val="73"/>
  </w:num>
  <w:num w:numId="42">
    <w:abstractNumId w:val="28"/>
  </w:num>
  <w:num w:numId="43">
    <w:abstractNumId w:val="48"/>
  </w:num>
  <w:num w:numId="44">
    <w:abstractNumId w:val="52"/>
  </w:num>
  <w:num w:numId="45">
    <w:abstractNumId w:val="68"/>
  </w:num>
  <w:num w:numId="46">
    <w:abstractNumId w:val="24"/>
  </w:num>
  <w:num w:numId="47">
    <w:abstractNumId w:val="50"/>
  </w:num>
  <w:num w:numId="48">
    <w:abstractNumId w:val="3"/>
  </w:num>
  <w:num w:numId="49">
    <w:abstractNumId w:val="38"/>
  </w:num>
  <w:num w:numId="50">
    <w:abstractNumId w:val="25"/>
  </w:num>
  <w:num w:numId="51">
    <w:abstractNumId w:val="69"/>
  </w:num>
  <w:num w:numId="52">
    <w:abstractNumId w:val="66"/>
  </w:num>
  <w:num w:numId="53">
    <w:abstractNumId w:val="53"/>
  </w:num>
  <w:num w:numId="54">
    <w:abstractNumId w:val="16"/>
  </w:num>
  <w:num w:numId="55">
    <w:abstractNumId w:val="65"/>
  </w:num>
  <w:num w:numId="56">
    <w:abstractNumId w:val="39"/>
  </w:num>
  <w:num w:numId="57">
    <w:abstractNumId w:val="1"/>
  </w:num>
  <w:num w:numId="58">
    <w:abstractNumId w:val="35"/>
  </w:num>
  <w:num w:numId="59">
    <w:abstractNumId w:val="9"/>
  </w:num>
  <w:num w:numId="60">
    <w:abstractNumId w:val="83"/>
  </w:num>
  <w:num w:numId="61">
    <w:abstractNumId w:val="81"/>
  </w:num>
  <w:num w:numId="62">
    <w:abstractNumId w:val="33"/>
  </w:num>
  <w:num w:numId="63">
    <w:abstractNumId w:val="0"/>
  </w:num>
  <w:num w:numId="64">
    <w:abstractNumId w:val="10"/>
  </w:num>
  <w:num w:numId="65">
    <w:abstractNumId w:val="55"/>
  </w:num>
  <w:num w:numId="66">
    <w:abstractNumId w:val="63"/>
  </w:num>
  <w:num w:numId="67">
    <w:abstractNumId w:val="42"/>
  </w:num>
  <w:num w:numId="68">
    <w:abstractNumId w:val="88"/>
  </w:num>
  <w:num w:numId="69">
    <w:abstractNumId w:val="57"/>
  </w:num>
  <w:num w:numId="70">
    <w:abstractNumId w:val="85"/>
  </w:num>
  <w:num w:numId="71">
    <w:abstractNumId w:val="96"/>
  </w:num>
  <w:num w:numId="72">
    <w:abstractNumId w:val="62"/>
  </w:num>
  <w:num w:numId="73">
    <w:abstractNumId w:val="97"/>
  </w:num>
  <w:num w:numId="74">
    <w:abstractNumId w:val="93"/>
  </w:num>
  <w:num w:numId="75">
    <w:abstractNumId w:val="11"/>
  </w:num>
  <w:num w:numId="76">
    <w:abstractNumId w:val="8"/>
  </w:num>
  <w:num w:numId="77">
    <w:abstractNumId w:val="45"/>
  </w:num>
  <w:num w:numId="78">
    <w:abstractNumId w:val="60"/>
  </w:num>
  <w:num w:numId="79">
    <w:abstractNumId w:val="13"/>
  </w:num>
  <w:num w:numId="80">
    <w:abstractNumId w:val="36"/>
  </w:num>
  <w:num w:numId="81">
    <w:abstractNumId w:val="51"/>
  </w:num>
  <w:num w:numId="82">
    <w:abstractNumId w:val="79"/>
  </w:num>
  <w:num w:numId="83">
    <w:abstractNumId w:val="72"/>
  </w:num>
  <w:num w:numId="84">
    <w:abstractNumId w:val="76"/>
  </w:num>
  <w:num w:numId="85">
    <w:abstractNumId w:val="40"/>
  </w:num>
  <w:num w:numId="86">
    <w:abstractNumId w:val="74"/>
  </w:num>
  <w:num w:numId="87">
    <w:abstractNumId w:val="12"/>
  </w:num>
  <w:num w:numId="88">
    <w:abstractNumId w:val="77"/>
  </w:num>
  <w:num w:numId="89">
    <w:abstractNumId w:val="49"/>
  </w:num>
  <w:num w:numId="90">
    <w:abstractNumId w:val="44"/>
  </w:num>
  <w:num w:numId="91">
    <w:abstractNumId w:val="56"/>
  </w:num>
  <w:num w:numId="92">
    <w:abstractNumId w:val="89"/>
  </w:num>
  <w:num w:numId="93">
    <w:abstractNumId w:val="59"/>
  </w:num>
  <w:num w:numId="94">
    <w:abstractNumId w:val="34"/>
  </w:num>
  <w:num w:numId="95">
    <w:abstractNumId w:val="46"/>
  </w:num>
  <w:num w:numId="96">
    <w:abstractNumId w:val="14"/>
  </w:num>
  <w:num w:numId="97">
    <w:abstractNumId w:val="22"/>
  </w:num>
  <w:num w:numId="98">
    <w:abstractNumId w:val="3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doNotDisplayPageBoundaries/>
  <w:embedSystemFonts/>
  <w:bordersDoNotSurroundHeader/>
  <w:bordersDoNotSurroundFooter/>
  <w:hideSpellingErrors/>
  <w:proofState w:spelling="clean"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9A526D"/>
    <w:rsid w:val="00005B36"/>
    <w:rsid w:val="00007232"/>
    <w:rsid w:val="00007D0B"/>
    <w:rsid w:val="00010433"/>
    <w:rsid w:val="0001145E"/>
    <w:rsid w:val="0001225B"/>
    <w:rsid w:val="000126C0"/>
    <w:rsid w:val="00012B06"/>
    <w:rsid w:val="0001433D"/>
    <w:rsid w:val="00014CAE"/>
    <w:rsid w:val="00017316"/>
    <w:rsid w:val="00021714"/>
    <w:rsid w:val="00021B1B"/>
    <w:rsid w:val="000221D5"/>
    <w:rsid w:val="0002265A"/>
    <w:rsid w:val="00025627"/>
    <w:rsid w:val="0002680B"/>
    <w:rsid w:val="00027E99"/>
    <w:rsid w:val="00027EA2"/>
    <w:rsid w:val="00030F02"/>
    <w:rsid w:val="00032D4B"/>
    <w:rsid w:val="000345C9"/>
    <w:rsid w:val="00037DB9"/>
    <w:rsid w:val="00040C3B"/>
    <w:rsid w:val="00050143"/>
    <w:rsid w:val="00053E17"/>
    <w:rsid w:val="00061302"/>
    <w:rsid w:val="00062432"/>
    <w:rsid w:val="00062673"/>
    <w:rsid w:val="000629DA"/>
    <w:rsid w:val="00063675"/>
    <w:rsid w:val="00064C46"/>
    <w:rsid w:val="00066434"/>
    <w:rsid w:val="00067446"/>
    <w:rsid w:val="00067ACC"/>
    <w:rsid w:val="00067BE8"/>
    <w:rsid w:val="0007116D"/>
    <w:rsid w:val="00072C68"/>
    <w:rsid w:val="00074D60"/>
    <w:rsid w:val="00080417"/>
    <w:rsid w:val="00080DBE"/>
    <w:rsid w:val="0008213E"/>
    <w:rsid w:val="000828C3"/>
    <w:rsid w:val="00082E19"/>
    <w:rsid w:val="00083A9E"/>
    <w:rsid w:val="00083AD4"/>
    <w:rsid w:val="000846A5"/>
    <w:rsid w:val="000862E4"/>
    <w:rsid w:val="00090C8F"/>
    <w:rsid w:val="000936D0"/>
    <w:rsid w:val="00094737"/>
    <w:rsid w:val="000A1C24"/>
    <w:rsid w:val="000A3A06"/>
    <w:rsid w:val="000A42C9"/>
    <w:rsid w:val="000A5B6D"/>
    <w:rsid w:val="000A6BD8"/>
    <w:rsid w:val="000B03D1"/>
    <w:rsid w:val="000B1483"/>
    <w:rsid w:val="000B2621"/>
    <w:rsid w:val="000B4EA0"/>
    <w:rsid w:val="000B5053"/>
    <w:rsid w:val="000B53A8"/>
    <w:rsid w:val="000B61D4"/>
    <w:rsid w:val="000B778E"/>
    <w:rsid w:val="000B7E32"/>
    <w:rsid w:val="000C1A62"/>
    <w:rsid w:val="000D05A0"/>
    <w:rsid w:val="000D2D95"/>
    <w:rsid w:val="000D39DD"/>
    <w:rsid w:val="000D4215"/>
    <w:rsid w:val="000D4EC9"/>
    <w:rsid w:val="000D6CBE"/>
    <w:rsid w:val="000D74E2"/>
    <w:rsid w:val="000E11C1"/>
    <w:rsid w:val="000E4C6D"/>
    <w:rsid w:val="000E6AE7"/>
    <w:rsid w:val="000F0586"/>
    <w:rsid w:val="000F0D24"/>
    <w:rsid w:val="000F32F3"/>
    <w:rsid w:val="000F65F0"/>
    <w:rsid w:val="000F717B"/>
    <w:rsid w:val="000F76BF"/>
    <w:rsid w:val="000F7BD1"/>
    <w:rsid w:val="001039A2"/>
    <w:rsid w:val="0011071D"/>
    <w:rsid w:val="00110F0C"/>
    <w:rsid w:val="00115352"/>
    <w:rsid w:val="00116A81"/>
    <w:rsid w:val="00117238"/>
    <w:rsid w:val="0011758C"/>
    <w:rsid w:val="00117A26"/>
    <w:rsid w:val="00124156"/>
    <w:rsid w:val="00125227"/>
    <w:rsid w:val="00125252"/>
    <w:rsid w:val="00125323"/>
    <w:rsid w:val="0012629C"/>
    <w:rsid w:val="0012691D"/>
    <w:rsid w:val="00126D0C"/>
    <w:rsid w:val="001315C5"/>
    <w:rsid w:val="0013194D"/>
    <w:rsid w:val="00132C30"/>
    <w:rsid w:val="00133FA1"/>
    <w:rsid w:val="00135994"/>
    <w:rsid w:val="00140CF7"/>
    <w:rsid w:val="00141132"/>
    <w:rsid w:val="0014213F"/>
    <w:rsid w:val="001423F9"/>
    <w:rsid w:val="00146018"/>
    <w:rsid w:val="00147CE9"/>
    <w:rsid w:val="00151209"/>
    <w:rsid w:val="00152425"/>
    <w:rsid w:val="001617E8"/>
    <w:rsid w:val="00161E16"/>
    <w:rsid w:val="00164C0B"/>
    <w:rsid w:val="00170D06"/>
    <w:rsid w:val="00171D4A"/>
    <w:rsid w:val="00175248"/>
    <w:rsid w:val="00175536"/>
    <w:rsid w:val="00176D22"/>
    <w:rsid w:val="00177B06"/>
    <w:rsid w:val="001826B6"/>
    <w:rsid w:val="001838FE"/>
    <w:rsid w:val="0018534D"/>
    <w:rsid w:val="00187B14"/>
    <w:rsid w:val="001947E6"/>
    <w:rsid w:val="00194C64"/>
    <w:rsid w:val="00195C9E"/>
    <w:rsid w:val="001A4167"/>
    <w:rsid w:val="001A42E1"/>
    <w:rsid w:val="001B0F37"/>
    <w:rsid w:val="001B18AE"/>
    <w:rsid w:val="001B2A3D"/>
    <w:rsid w:val="001B354E"/>
    <w:rsid w:val="001B3869"/>
    <w:rsid w:val="001B6324"/>
    <w:rsid w:val="001B7DE0"/>
    <w:rsid w:val="001C178A"/>
    <w:rsid w:val="001C1AFB"/>
    <w:rsid w:val="001C1C50"/>
    <w:rsid w:val="001C22F6"/>
    <w:rsid w:val="001C37F0"/>
    <w:rsid w:val="001C3E81"/>
    <w:rsid w:val="001C44D9"/>
    <w:rsid w:val="001D1F88"/>
    <w:rsid w:val="001D2890"/>
    <w:rsid w:val="001D47F0"/>
    <w:rsid w:val="001D489C"/>
    <w:rsid w:val="001D51DF"/>
    <w:rsid w:val="001E0F3E"/>
    <w:rsid w:val="001E132F"/>
    <w:rsid w:val="001E191B"/>
    <w:rsid w:val="001E49DE"/>
    <w:rsid w:val="001E55B1"/>
    <w:rsid w:val="001F18B8"/>
    <w:rsid w:val="001F1B06"/>
    <w:rsid w:val="001F3905"/>
    <w:rsid w:val="001F3FED"/>
    <w:rsid w:val="001F5F5C"/>
    <w:rsid w:val="00201BBD"/>
    <w:rsid w:val="00202575"/>
    <w:rsid w:val="0020415F"/>
    <w:rsid w:val="00206485"/>
    <w:rsid w:val="002066EE"/>
    <w:rsid w:val="00206B4C"/>
    <w:rsid w:val="00211C7E"/>
    <w:rsid w:val="0021215A"/>
    <w:rsid w:val="00212F88"/>
    <w:rsid w:val="002131EC"/>
    <w:rsid w:val="002136E6"/>
    <w:rsid w:val="002146AD"/>
    <w:rsid w:val="00214FF9"/>
    <w:rsid w:val="0021556F"/>
    <w:rsid w:val="002158C5"/>
    <w:rsid w:val="002171C1"/>
    <w:rsid w:val="002177A1"/>
    <w:rsid w:val="00222559"/>
    <w:rsid w:val="00223EB1"/>
    <w:rsid w:val="00225C79"/>
    <w:rsid w:val="0022736D"/>
    <w:rsid w:val="00232D51"/>
    <w:rsid w:val="0023573D"/>
    <w:rsid w:val="002368E4"/>
    <w:rsid w:val="002378A2"/>
    <w:rsid w:val="002409B5"/>
    <w:rsid w:val="00243491"/>
    <w:rsid w:val="0024353C"/>
    <w:rsid w:val="00246C06"/>
    <w:rsid w:val="00250C74"/>
    <w:rsid w:val="00251AFD"/>
    <w:rsid w:val="00252D03"/>
    <w:rsid w:val="00252D81"/>
    <w:rsid w:val="002548D3"/>
    <w:rsid w:val="0026022C"/>
    <w:rsid w:val="00262732"/>
    <w:rsid w:val="00262DF5"/>
    <w:rsid w:val="00265168"/>
    <w:rsid w:val="00267141"/>
    <w:rsid w:val="00270182"/>
    <w:rsid w:val="00273358"/>
    <w:rsid w:val="0027424C"/>
    <w:rsid w:val="002743DD"/>
    <w:rsid w:val="00275955"/>
    <w:rsid w:val="0027661E"/>
    <w:rsid w:val="00277BF6"/>
    <w:rsid w:val="002904DF"/>
    <w:rsid w:val="00290FCC"/>
    <w:rsid w:val="002925AD"/>
    <w:rsid w:val="00292F11"/>
    <w:rsid w:val="00293010"/>
    <w:rsid w:val="00297A76"/>
    <w:rsid w:val="00297B58"/>
    <w:rsid w:val="002A09BA"/>
    <w:rsid w:val="002A301E"/>
    <w:rsid w:val="002A47B8"/>
    <w:rsid w:val="002A58A3"/>
    <w:rsid w:val="002B3887"/>
    <w:rsid w:val="002B38E9"/>
    <w:rsid w:val="002B3C8A"/>
    <w:rsid w:val="002B53BC"/>
    <w:rsid w:val="002B75E1"/>
    <w:rsid w:val="002B7B5B"/>
    <w:rsid w:val="002C24D8"/>
    <w:rsid w:val="002C2896"/>
    <w:rsid w:val="002C3929"/>
    <w:rsid w:val="002C5794"/>
    <w:rsid w:val="002D1E04"/>
    <w:rsid w:val="002E2E27"/>
    <w:rsid w:val="002E4E54"/>
    <w:rsid w:val="002F0C4D"/>
    <w:rsid w:val="002F25D9"/>
    <w:rsid w:val="002F2842"/>
    <w:rsid w:val="002F4C40"/>
    <w:rsid w:val="002F763E"/>
    <w:rsid w:val="00304D17"/>
    <w:rsid w:val="003054E0"/>
    <w:rsid w:val="003059EE"/>
    <w:rsid w:val="0030625D"/>
    <w:rsid w:val="003063C7"/>
    <w:rsid w:val="003065A2"/>
    <w:rsid w:val="0030791B"/>
    <w:rsid w:val="003139B7"/>
    <w:rsid w:val="003140D4"/>
    <w:rsid w:val="00314297"/>
    <w:rsid w:val="00314847"/>
    <w:rsid w:val="00321508"/>
    <w:rsid w:val="00321FB7"/>
    <w:rsid w:val="00322B70"/>
    <w:rsid w:val="003243E3"/>
    <w:rsid w:val="00325349"/>
    <w:rsid w:val="00325556"/>
    <w:rsid w:val="00326CE5"/>
    <w:rsid w:val="00330581"/>
    <w:rsid w:val="00333169"/>
    <w:rsid w:val="003343AE"/>
    <w:rsid w:val="0034078F"/>
    <w:rsid w:val="00343BE5"/>
    <w:rsid w:val="00344585"/>
    <w:rsid w:val="00346B86"/>
    <w:rsid w:val="00351B69"/>
    <w:rsid w:val="003549BD"/>
    <w:rsid w:val="003553A6"/>
    <w:rsid w:val="003569AC"/>
    <w:rsid w:val="00356DBF"/>
    <w:rsid w:val="00360C9F"/>
    <w:rsid w:val="003633E1"/>
    <w:rsid w:val="003644C0"/>
    <w:rsid w:val="00364B12"/>
    <w:rsid w:val="00365F03"/>
    <w:rsid w:val="00370F5D"/>
    <w:rsid w:val="00380B06"/>
    <w:rsid w:val="0038259C"/>
    <w:rsid w:val="003826B0"/>
    <w:rsid w:val="003831FE"/>
    <w:rsid w:val="0038521C"/>
    <w:rsid w:val="0038730E"/>
    <w:rsid w:val="003874BB"/>
    <w:rsid w:val="00390D98"/>
    <w:rsid w:val="00390F59"/>
    <w:rsid w:val="00392546"/>
    <w:rsid w:val="003939C2"/>
    <w:rsid w:val="00396518"/>
    <w:rsid w:val="00396E34"/>
    <w:rsid w:val="003975BB"/>
    <w:rsid w:val="003A72B5"/>
    <w:rsid w:val="003B0339"/>
    <w:rsid w:val="003B0A14"/>
    <w:rsid w:val="003B0A93"/>
    <w:rsid w:val="003B0EF0"/>
    <w:rsid w:val="003B217F"/>
    <w:rsid w:val="003B3DB1"/>
    <w:rsid w:val="003B4050"/>
    <w:rsid w:val="003B52C0"/>
    <w:rsid w:val="003B5E29"/>
    <w:rsid w:val="003C1B9D"/>
    <w:rsid w:val="003C274B"/>
    <w:rsid w:val="003C3B2E"/>
    <w:rsid w:val="003C5114"/>
    <w:rsid w:val="003C7C95"/>
    <w:rsid w:val="003D005A"/>
    <w:rsid w:val="003D113E"/>
    <w:rsid w:val="003D1353"/>
    <w:rsid w:val="003D6668"/>
    <w:rsid w:val="003D6D40"/>
    <w:rsid w:val="003D7164"/>
    <w:rsid w:val="003D78A8"/>
    <w:rsid w:val="003E1ECC"/>
    <w:rsid w:val="003E2B52"/>
    <w:rsid w:val="003E54BB"/>
    <w:rsid w:val="003E7A87"/>
    <w:rsid w:val="003F07D5"/>
    <w:rsid w:val="0040144A"/>
    <w:rsid w:val="00402BE8"/>
    <w:rsid w:val="00403ACF"/>
    <w:rsid w:val="00404A3A"/>
    <w:rsid w:val="004121E8"/>
    <w:rsid w:val="00414FAF"/>
    <w:rsid w:val="004209C5"/>
    <w:rsid w:val="004228C6"/>
    <w:rsid w:val="00425EB5"/>
    <w:rsid w:val="004262C4"/>
    <w:rsid w:val="00426665"/>
    <w:rsid w:val="00427107"/>
    <w:rsid w:val="0042759F"/>
    <w:rsid w:val="00430609"/>
    <w:rsid w:val="004316E8"/>
    <w:rsid w:val="00431AC9"/>
    <w:rsid w:val="004325BC"/>
    <w:rsid w:val="00432DDB"/>
    <w:rsid w:val="004352B3"/>
    <w:rsid w:val="0043798D"/>
    <w:rsid w:val="00442931"/>
    <w:rsid w:val="004450FC"/>
    <w:rsid w:val="00445320"/>
    <w:rsid w:val="0044598D"/>
    <w:rsid w:val="00447105"/>
    <w:rsid w:val="004478F2"/>
    <w:rsid w:val="00452F99"/>
    <w:rsid w:val="004534FF"/>
    <w:rsid w:val="004550C0"/>
    <w:rsid w:val="0045639F"/>
    <w:rsid w:val="00456E09"/>
    <w:rsid w:val="00460AFE"/>
    <w:rsid w:val="00462B69"/>
    <w:rsid w:val="00465869"/>
    <w:rsid w:val="004658A5"/>
    <w:rsid w:val="004665B4"/>
    <w:rsid w:val="00467C25"/>
    <w:rsid w:val="0047176A"/>
    <w:rsid w:val="00472349"/>
    <w:rsid w:val="004734B6"/>
    <w:rsid w:val="00473FFB"/>
    <w:rsid w:val="00475C96"/>
    <w:rsid w:val="00476272"/>
    <w:rsid w:val="004823FB"/>
    <w:rsid w:val="00483E7B"/>
    <w:rsid w:val="00487924"/>
    <w:rsid w:val="00490A3C"/>
    <w:rsid w:val="00496955"/>
    <w:rsid w:val="0049787F"/>
    <w:rsid w:val="004A04C0"/>
    <w:rsid w:val="004A04F0"/>
    <w:rsid w:val="004A06FF"/>
    <w:rsid w:val="004A32E8"/>
    <w:rsid w:val="004A5094"/>
    <w:rsid w:val="004A51EC"/>
    <w:rsid w:val="004A68E7"/>
    <w:rsid w:val="004B2978"/>
    <w:rsid w:val="004B3FD4"/>
    <w:rsid w:val="004B5634"/>
    <w:rsid w:val="004B589E"/>
    <w:rsid w:val="004B6801"/>
    <w:rsid w:val="004C0938"/>
    <w:rsid w:val="004C0C4A"/>
    <w:rsid w:val="004C2FF6"/>
    <w:rsid w:val="004C3CD2"/>
    <w:rsid w:val="004C769C"/>
    <w:rsid w:val="004D6711"/>
    <w:rsid w:val="004D6E65"/>
    <w:rsid w:val="004D7B37"/>
    <w:rsid w:val="004E41F4"/>
    <w:rsid w:val="004E4F91"/>
    <w:rsid w:val="004F03FF"/>
    <w:rsid w:val="004F1D8D"/>
    <w:rsid w:val="004F1EAD"/>
    <w:rsid w:val="004F35C9"/>
    <w:rsid w:val="004F49C7"/>
    <w:rsid w:val="004F582F"/>
    <w:rsid w:val="004F5E09"/>
    <w:rsid w:val="004F72F1"/>
    <w:rsid w:val="004F7F20"/>
    <w:rsid w:val="00502795"/>
    <w:rsid w:val="00503B16"/>
    <w:rsid w:val="005041C1"/>
    <w:rsid w:val="0050444B"/>
    <w:rsid w:val="00504A94"/>
    <w:rsid w:val="00505129"/>
    <w:rsid w:val="00510803"/>
    <w:rsid w:val="00512798"/>
    <w:rsid w:val="005136BB"/>
    <w:rsid w:val="00515559"/>
    <w:rsid w:val="0051577D"/>
    <w:rsid w:val="0051705C"/>
    <w:rsid w:val="00517A1A"/>
    <w:rsid w:val="00517BA7"/>
    <w:rsid w:val="005201E1"/>
    <w:rsid w:val="00520A3E"/>
    <w:rsid w:val="00523544"/>
    <w:rsid w:val="0052575D"/>
    <w:rsid w:val="00525F70"/>
    <w:rsid w:val="0052622A"/>
    <w:rsid w:val="00527808"/>
    <w:rsid w:val="00527F79"/>
    <w:rsid w:val="00530DAA"/>
    <w:rsid w:val="0053266F"/>
    <w:rsid w:val="00533B4C"/>
    <w:rsid w:val="0053577F"/>
    <w:rsid w:val="00540E79"/>
    <w:rsid w:val="00540EFF"/>
    <w:rsid w:val="00541983"/>
    <w:rsid w:val="005428AA"/>
    <w:rsid w:val="00545C13"/>
    <w:rsid w:val="0055049B"/>
    <w:rsid w:val="005573AA"/>
    <w:rsid w:val="00561411"/>
    <w:rsid w:val="005638B8"/>
    <w:rsid w:val="00573019"/>
    <w:rsid w:val="00574325"/>
    <w:rsid w:val="005804C5"/>
    <w:rsid w:val="00585DC1"/>
    <w:rsid w:val="005866E3"/>
    <w:rsid w:val="00587836"/>
    <w:rsid w:val="00587B1C"/>
    <w:rsid w:val="00595460"/>
    <w:rsid w:val="00595ED8"/>
    <w:rsid w:val="0059680F"/>
    <w:rsid w:val="005A358B"/>
    <w:rsid w:val="005A4837"/>
    <w:rsid w:val="005A4B18"/>
    <w:rsid w:val="005A5C80"/>
    <w:rsid w:val="005B069C"/>
    <w:rsid w:val="005B0E20"/>
    <w:rsid w:val="005B204A"/>
    <w:rsid w:val="005B2053"/>
    <w:rsid w:val="005B2A6D"/>
    <w:rsid w:val="005B4344"/>
    <w:rsid w:val="005B447D"/>
    <w:rsid w:val="005B44F9"/>
    <w:rsid w:val="005B5140"/>
    <w:rsid w:val="005B60C6"/>
    <w:rsid w:val="005B73C3"/>
    <w:rsid w:val="005C2762"/>
    <w:rsid w:val="005C3249"/>
    <w:rsid w:val="005C4F6D"/>
    <w:rsid w:val="005C7AC5"/>
    <w:rsid w:val="005D2104"/>
    <w:rsid w:val="005D246D"/>
    <w:rsid w:val="005E1759"/>
    <w:rsid w:val="005E2ACC"/>
    <w:rsid w:val="005E2DA6"/>
    <w:rsid w:val="005E423E"/>
    <w:rsid w:val="005E5DE6"/>
    <w:rsid w:val="005E706E"/>
    <w:rsid w:val="005F0EC2"/>
    <w:rsid w:val="005F20B3"/>
    <w:rsid w:val="005F2D46"/>
    <w:rsid w:val="005F40B1"/>
    <w:rsid w:val="005F464D"/>
    <w:rsid w:val="005F60FD"/>
    <w:rsid w:val="005F6278"/>
    <w:rsid w:val="005F6406"/>
    <w:rsid w:val="005F6F14"/>
    <w:rsid w:val="005F7E1A"/>
    <w:rsid w:val="00600B29"/>
    <w:rsid w:val="00602E1B"/>
    <w:rsid w:val="00603900"/>
    <w:rsid w:val="006042E4"/>
    <w:rsid w:val="00604BC9"/>
    <w:rsid w:val="00611B05"/>
    <w:rsid w:val="0061245E"/>
    <w:rsid w:val="00612C50"/>
    <w:rsid w:val="006134DF"/>
    <w:rsid w:val="00613B57"/>
    <w:rsid w:val="00615DD9"/>
    <w:rsid w:val="00615FC2"/>
    <w:rsid w:val="00620839"/>
    <w:rsid w:val="0062112F"/>
    <w:rsid w:val="00621A77"/>
    <w:rsid w:val="006269D5"/>
    <w:rsid w:val="00631672"/>
    <w:rsid w:val="006336D8"/>
    <w:rsid w:val="00633F94"/>
    <w:rsid w:val="006349E0"/>
    <w:rsid w:val="00635850"/>
    <w:rsid w:val="00640411"/>
    <w:rsid w:val="00642D85"/>
    <w:rsid w:val="0064397F"/>
    <w:rsid w:val="0064626A"/>
    <w:rsid w:val="00651E12"/>
    <w:rsid w:val="00653457"/>
    <w:rsid w:val="006534F6"/>
    <w:rsid w:val="00654220"/>
    <w:rsid w:val="00656B01"/>
    <w:rsid w:val="00657983"/>
    <w:rsid w:val="00665C6B"/>
    <w:rsid w:val="006664DC"/>
    <w:rsid w:val="00670D90"/>
    <w:rsid w:val="00673750"/>
    <w:rsid w:val="00676841"/>
    <w:rsid w:val="00682B18"/>
    <w:rsid w:val="00682D83"/>
    <w:rsid w:val="006839C2"/>
    <w:rsid w:val="00685432"/>
    <w:rsid w:val="006909DD"/>
    <w:rsid w:val="00690CBB"/>
    <w:rsid w:val="00691CE8"/>
    <w:rsid w:val="00691D1B"/>
    <w:rsid w:val="0069293D"/>
    <w:rsid w:val="006931D4"/>
    <w:rsid w:val="0069470C"/>
    <w:rsid w:val="00694D72"/>
    <w:rsid w:val="006956EC"/>
    <w:rsid w:val="006A157A"/>
    <w:rsid w:val="006A202D"/>
    <w:rsid w:val="006A3250"/>
    <w:rsid w:val="006A46C7"/>
    <w:rsid w:val="006A4CD1"/>
    <w:rsid w:val="006B017A"/>
    <w:rsid w:val="006B077A"/>
    <w:rsid w:val="006B1A33"/>
    <w:rsid w:val="006C1864"/>
    <w:rsid w:val="006C2449"/>
    <w:rsid w:val="006C25D4"/>
    <w:rsid w:val="006C2CAE"/>
    <w:rsid w:val="006C3756"/>
    <w:rsid w:val="006C4ABB"/>
    <w:rsid w:val="006C68D9"/>
    <w:rsid w:val="006C6B17"/>
    <w:rsid w:val="006D219D"/>
    <w:rsid w:val="006D24AF"/>
    <w:rsid w:val="006D3316"/>
    <w:rsid w:val="006D3C79"/>
    <w:rsid w:val="006D4228"/>
    <w:rsid w:val="006D48FB"/>
    <w:rsid w:val="006D513A"/>
    <w:rsid w:val="006E3809"/>
    <w:rsid w:val="006E3881"/>
    <w:rsid w:val="006E7104"/>
    <w:rsid w:val="00701530"/>
    <w:rsid w:val="007039DE"/>
    <w:rsid w:val="00703C2A"/>
    <w:rsid w:val="00703E9B"/>
    <w:rsid w:val="00706223"/>
    <w:rsid w:val="0071030B"/>
    <w:rsid w:val="00711365"/>
    <w:rsid w:val="00715AED"/>
    <w:rsid w:val="00716184"/>
    <w:rsid w:val="00716B91"/>
    <w:rsid w:val="00716E49"/>
    <w:rsid w:val="007177BF"/>
    <w:rsid w:val="0072554B"/>
    <w:rsid w:val="007273BF"/>
    <w:rsid w:val="007301D8"/>
    <w:rsid w:val="007318E1"/>
    <w:rsid w:val="00733967"/>
    <w:rsid w:val="00733B28"/>
    <w:rsid w:val="00734A8B"/>
    <w:rsid w:val="0073552A"/>
    <w:rsid w:val="00736B52"/>
    <w:rsid w:val="00737587"/>
    <w:rsid w:val="007407ED"/>
    <w:rsid w:val="0074080A"/>
    <w:rsid w:val="007408FA"/>
    <w:rsid w:val="007430FA"/>
    <w:rsid w:val="007439FA"/>
    <w:rsid w:val="00744F10"/>
    <w:rsid w:val="00751AC4"/>
    <w:rsid w:val="00751F7C"/>
    <w:rsid w:val="00753C66"/>
    <w:rsid w:val="0075459D"/>
    <w:rsid w:val="007614BF"/>
    <w:rsid w:val="00762AEA"/>
    <w:rsid w:val="0076323D"/>
    <w:rsid w:val="00764A28"/>
    <w:rsid w:val="0076614D"/>
    <w:rsid w:val="0076636E"/>
    <w:rsid w:val="00766579"/>
    <w:rsid w:val="00766CC4"/>
    <w:rsid w:val="00775207"/>
    <w:rsid w:val="00776046"/>
    <w:rsid w:val="0078252A"/>
    <w:rsid w:val="007828CE"/>
    <w:rsid w:val="00783A4C"/>
    <w:rsid w:val="00784291"/>
    <w:rsid w:val="00785693"/>
    <w:rsid w:val="007857DB"/>
    <w:rsid w:val="00785880"/>
    <w:rsid w:val="00785EAA"/>
    <w:rsid w:val="007922A3"/>
    <w:rsid w:val="007969D5"/>
    <w:rsid w:val="007A3DDF"/>
    <w:rsid w:val="007A3DFF"/>
    <w:rsid w:val="007A6BAD"/>
    <w:rsid w:val="007A7A7F"/>
    <w:rsid w:val="007B082F"/>
    <w:rsid w:val="007B128A"/>
    <w:rsid w:val="007B20F0"/>
    <w:rsid w:val="007B27A2"/>
    <w:rsid w:val="007B442A"/>
    <w:rsid w:val="007B7235"/>
    <w:rsid w:val="007B7B34"/>
    <w:rsid w:val="007C05DA"/>
    <w:rsid w:val="007C28E8"/>
    <w:rsid w:val="007C5DE8"/>
    <w:rsid w:val="007D0743"/>
    <w:rsid w:val="007D15FC"/>
    <w:rsid w:val="007D24E9"/>
    <w:rsid w:val="007D2AE8"/>
    <w:rsid w:val="007D59D0"/>
    <w:rsid w:val="007D6367"/>
    <w:rsid w:val="007E0C5C"/>
    <w:rsid w:val="007E4DD9"/>
    <w:rsid w:val="007F0E57"/>
    <w:rsid w:val="007F2C9B"/>
    <w:rsid w:val="007F39A2"/>
    <w:rsid w:val="007F4216"/>
    <w:rsid w:val="007F4D2B"/>
    <w:rsid w:val="008010C9"/>
    <w:rsid w:val="0080376E"/>
    <w:rsid w:val="008102D9"/>
    <w:rsid w:val="00811F9B"/>
    <w:rsid w:val="00813B6B"/>
    <w:rsid w:val="0081474E"/>
    <w:rsid w:val="00822976"/>
    <w:rsid w:val="00823BF1"/>
    <w:rsid w:val="00825315"/>
    <w:rsid w:val="00830AFB"/>
    <w:rsid w:val="008312AF"/>
    <w:rsid w:val="00831617"/>
    <w:rsid w:val="0083179E"/>
    <w:rsid w:val="00831974"/>
    <w:rsid w:val="008332D2"/>
    <w:rsid w:val="00833B68"/>
    <w:rsid w:val="008351A3"/>
    <w:rsid w:val="008442C7"/>
    <w:rsid w:val="0084461D"/>
    <w:rsid w:val="00844649"/>
    <w:rsid w:val="00844ED8"/>
    <w:rsid w:val="00845356"/>
    <w:rsid w:val="00846AA6"/>
    <w:rsid w:val="00847367"/>
    <w:rsid w:val="00850C98"/>
    <w:rsid w:val="008513CB"/>
    <w:rsid w:val="008526D3"/>
    <w:rsid w:val="00852E62"/>
    <w:rsid w:val="00853A5E"/>
    <w:rsid w:val="00854C3E"/>
    <w:rsid w:val="00861C4D"/>
    <w:rsid w:val="00861E66"/>
    <w:rsid w:val="008621CE"/>
    <w:rsid w:val="00865C4B"/>
    <w:rsid w:val="00865D9C"/>
    <w:rsid w:val="008667C9"/>
    <w:rsid w:val="00870635"/>
    <w:rsid w:val="008714F2"/>
    <w:rsid w:val="00871F90"/>
    <w:rsid w:val="0087282C"/>
    <w:rsid w:val="00874C9A"/>
    <w:rsid w:val="008760DB"/>
    <w:rsid w:val="00876738"/>
    <w:rsid w:val="0088053E"/>
    <w:rsid w:val="00880ACC"/>
    <w:rsid w:val="00883699"/>
    <w:rsid w:val="008860A4"/>
    <w:rsid w:val="008923BC"/>
    <w:rsid w:val="008928F6"/>
    <w:rsid w:val="008937A0"/>
    <w:rsid w:val="008938DA"/>
    <w:rsid w:val="00894D36"/>
    <w:rsid w:val="008A365D"/>
    <w:rsid w:val="008A4951"/>
    <w:rsid w:val="008A7682"/>
    <w:rsid w:val="008B0530"/>
    <w:rsid w:val="008B08FD"/>
    <w:rsid w:val="008B41D1"/>
    <w:rsid w:val="008B42E7"/>
    <w:rsid w:val="008B4F54"/>
    <w:rsid w:val="008B4F7C"/>
    <w:rsid w:val="008B57BD"/>
    <w:rsid w:val="008B6719"/>
    <w:rsid w:val="008C07B3"/>
    <w:rsid w:val="008C12CA"/>
    <w:rsid w:val="008C7D96"/>
    <w:rsid w:val="008D14BB"/>
    <w:rsid w:val="008D218E"/>
    <w:rsid w:val="008D42E7"/>
    <w:rsid w:val="008D6B4D"/>
    <w:rsid w:val="008D721D"/>
    <w:rsid w:val="008D748F"/>
    <w:rsid w:val="008E3302"/>
    <w:rsid w:val="008E4693"/>
    <w:rsid w:val="008E4F91"/>
    <w:rsid w:val="008E519A"/>
    <w:rsid w:val="008E5C90"/>
    <w:rsid w:val="008E65BE"/>
    <w:rsid w:val="008E74FA"/>
    <w:rsid w:val="008F01F7"/>
    <w:rsid w:val="008F0394"/>
    <w:rsid w:val="008F1BAE"/>
    <w:rsid w:val="008F40D1"/>
    <w:rsid w:val="008F7104"/>
    <w:rsid w:val="00900C98"/>
    <w:rsid w:val="00902489"/>
    <w:rsid w:val="00904C38"/>
    <w:rsid w:val="009050A9"/>
    <w:rsid w:val="00905A06"/>
    <w:rsid w:val="00913D11"/>
    <w:rsid w:val="009147B8"/>
    <w:rsid w:val="009163DB"/>
    <w:rsid w:val="00922510"/>
    <w:rsid w:val="009251DA"/>
    <w:rsid w:val="00930756"/>
    <w:rsid w:val="009333FF"/>
    <w:rsid w:val="00940DEA"/>
    <w:rsid w:val="009436DA"/>
    <w:rsid w:val="00946745"/>
    <w:rsid w:val="0095049D"/>
    <w:rsid w:val="0095071E"/>
    <w:rsid w:val="00950966"/>
    <w:rsid w:val="00952709"/>
    <w:rsid w:val="00954B31"/>
    <w:rsid w:val="00961C60"/>
    <w:rsid w:val="009624E0"/>
    <w:rsid w:val="00963929"/>
    <w:rsid w:val="00964824"/>
    <w:rsid w:val="0097011F"/>
    <w:rsid w:val="00970FD3"/>
    <w:rsid w:val="00973BB4"/>
    <w:rsid w:val="009763FE"/>
    <w:rsid w:val="00976E2B"/>
    <w:rsid w:val="00981940"/>
    <w:rsid w:val="00982004"/>
    <w:rsid w:val="00984A4D"/>
    <w:rsid w:val="009855E4"/>
    <w:rsid w:val="00986096"/>
    <w:rsid w:val="009861F0"/>
    <w:rsid w:val="00990D0D"/>
    <w:rsid w:val="009911F4"/>
    <w:rsid w:val="009932B3"/>
    <w:rsid w:val="00995EF7"/>
    <w:rsid w:val="00997C35"/>
    <w:rsid w:val="009A0F48"/>
    <w:rsid w:val="009A4025"/>
    <w:rsid w:val="009A410D"/>
    <w:rsid w:val="009A50D9"/>
    <w:rsid w:val="009A526D"/>
    <w:rsid w:val="009A5698"/>
    <w:rsid w:val="009A6CF6"/>
    <w:rsid w:val="009A6FA6"/>
    <w:rsid w:val="009B1170"/>
    <w:rsid w:val="009B215D"/>
    <w:rsid w:val="009B22C2"/>
    <w:rsid w:val="009B28A9"/>
    <w:rsid w:val="009B2C01"/>
    <w:rsid w:val="009B2C14"/>
    <w:rsid w:val="009B339D"/>
    <w:rsid w:val="009B3CD4"/>
    <w:rsid w:val="009B42A9"/>
    <w:rsid w:val="009B76F6"/>
    <w:rsid w:val="009B7F76"/>
    <w:rsid w:val="009C0191"/>
    <w:rsid w:val="009C030F"/>
    <w:rsid w:val="009C12C8"/>
    <w:rsid w:val="009C22E7"/>
    <w:rsid w:val="009C2F57"/>
    <w:rsid w:val="009C388F"/>
    <w:rsid w:val="009C3EA8"/>
    <w:rsid w:val="009C6C1D"/>
    <w:rsid w:val="009C75D9"/>
    <w:rsid w:val="009D002A"/>
    <w:rsid w:val="009D1425"/>
    <w:rsid w:val="009D1727"/>
    <w:rsid w:val="009D2D5A"/>
    <w:rsid w:val="009D3210"/>
    <w:rsid w:val="009D5C42"/>
    <w:rsid w:val="009D617A"/>
    <w:rsid w:val="009E129F"/>
    <w:rsid w:val="009E2F44"/>
    <w:rsid w:val="009E3BC4"/>
    <w:rsid w:val="009E48AB"/>
    <w:rsid w:val="009E600D"/>
    <w:rsid w:val="009F05A7"/>
    <w:rsid w:val="009F164C"/>
    <w:rsid w:val="009F25AF"/>
    <w:rsid w:val="009F5949"/>
    <w:rsid w:val="009F5BCE"/>
    <w:rsid w:val="009F6A30"/>
    <w:rsid w:val="00A02523"/>
    <w:rsid w:val="00A02809"/>
    <w:rsid w:val="00A06907"/>
    <w:rsid w:val="00A07565"/>
    <w:rsid w:val="00A1050C"/>
    <w:rsid w:val="00A10AB5"/>
    <w:rsid w:val="00A11872"/>
    <w:rsid w:val="00A11AA5"/>
    <w:rsid w:val="00A12A5E"/>
    <w:rsid w:val="00A15A0F"/>
    <w:rsid w:val="00A15BD9"/>
    <w:rsid w:val="00A20C0E"/>
    <w:rsid w:val="00A236AF"/>
    <w:rsid w:val="00A24A93"/>
    <w:rsid w:val="00A252B3"/>
    <w:rsid w:val="00A26057"/>
    <w:rsid w:val="00A3143A"/>
    <w:rsid w:val="00A317C5"/>
    <w:rsid w:val="00A33291"/>
    <w:rsid w:val="00A37399"/>
    <w:rsid w:val="00A37F24"/>
    <w:rsid w:val="00A412D3"/>
    <w:rsid w:val="00A41659"/>
    <w:rsid w:val="00A43D76"/>
    <w:rsid w:val="00A45790"/>
    <w:rsid w:val="00A463E4"/>
    <w:rsid w:val="00A47D1F"/>
    <w:rsid w:val="00A515DD"/>
    <w:rsid w:val="00A51B02"/>
    <w:rsid w:val="00A57651"/>
    <w:rsid w:val="00A6028D"/>
    <w:rsid w:val="00A608DD"/>
    <w:rsid w:val="00A60934"/>
    <w:rsid w:val="00A6199D"/>
    <w:rsid w:val="00A6296A"/>
    <w:rsid w:val="00A63A17"/>
    <w:rsid w:val="00A65A84"/>
    <w:rsid w:val="00A72CC2"/>
    <w:rsid w:val="00A75955"/>
    <w:rsid w:val="00A802A0"/>
    <w:rsid w:val="00A8721C"/>
    <w:rsid w:val="00A875A6"/>
    <w:rsid w:val="00A91536"/>
    <w:rsid w:val="00A9606E"/>
    <w:rsid w:val="00A96403"/>
    <w:rsid w:val="00AA2E10"/>
    <w:rsid w:val="00AA41CD"/>
    <w:rsid w:val="00AA41FB"/>
    <w:rsid w:val="00AA55E1"/>
    <w:rsid w:val="00AB11E1"/>
    <w:rsid w:val="00AB264F"/>
    <w:rsid w:val="00AB364B"/>
    <w:rsid w:val="00AB530B"/>
    <w:rsid w:val="00AB668D"/>
    <w:rsid w:val="00AB6EC2"/>
    <w:rsid w:val="00AC1CDB"/>
    <w:rsid w:val="00AC22FB"/>
    <w:rsid w:val="00AC3ABA"/>
    <w:rsid w:val="00AC6543"/>
    <w:rsid w:val="00AD11E9"/>
    <w:rsid w:val="00AD2A4E"/>
    <w:rsid w:val="00AD426B"/>
    <w:rsid w:val="00AD64EE"/>
    <w:rsid w:val="00AD79E5"/>
    <w:rsid w:val="00AE0274"/>
    <w:rsid w:val="00AE1FE5"/>
    <w:rsid w:val="00AE305A"/>
    <w:rsid w:val="00AE399B"/>
    <w:rsid w:val="00AE3AED"/>
    <w:rsid w:val="00AE538A"/>
    <w:rsid w:val="00AE56DF"/>
    <w:rsid w:val="00AE73A6"/>
    <w:rsid w:val="00AE7967"/>
    <w:rsid w:val="00AF0E88"/>
    <w:rsid w:val="00AF2600"/>
    <w:rsid w:val="00AF3121"/>
    <w:rsid w:val="00AF3661"/>
    <w:rsid w:val="00AF3A51"/>
    <w:rsid w:val="00AF42BC"/>
    <w:rsid w:val="00B02476"/>
    <w:rsid w:val="00B02FC9"/>
    <w:rsid w:val="00B04A61"/>
    <w:rsid w:val="00B052B2"/>
    <w:rsid w:val="00B07AB1"/>
    <w:rsid w:val="00B13615"/>
    <w:rsid w:val="00B140F2"/>
    <w:rsid w:val="00B146B3"/>
    <w:rsid w:val="00B14D03"/>
    <w:rsid w:val="00B15331"/>
    <w:rsid w:val="00B15B76"/>
    <w:rsid w:val="00B15E3B"/>
    <w:rsid w:val="00B163D5"/>
    <w:rsid w:val="00B1693A"/>
    <w:rsid w:val="00B16A83"/>
    <w:rsid w:val="00B2474A"/>
    <w:rsid w:val="00B256C9"/>
    <w:rsid w:val="00B27A55"/>
    <w:rsid w:val="00B27A67"/>
    <w:rsid w:val="00B27BFB"/>
    <w:rsid w:val="00B3032E"/>
    <w:rsid w:val="00B322C4"/>
    <w:rsid w:val="00B33B36"/>
    <w:rsid w:val="00B35E54"/>
    <w:rsid w:val="00B3759B"/>
    <w:rsid w:val="00B418AF"/>
    <w:rsid w:val="00B41B76"/>
    <w:rsid w:val="00B46EBE"/>
    <w:rsid w:val="00B47C68"/>
    <w:rsid w:val="00B53F3B"/>
    <w:rsid w:val="00B547FC"/>
    <w:rsid w:val="00B550FA"/>
    <w:rsid w:val="00B55366"/>
    <w:rsid w:val="00B55479"/>
    <w:rsid w:val="00B56439"/>
    <w:rsid w:val="00B60B70"/>
    <w:rsid w:val="00B6293E"/>
    <w:rsid w:val="00B63899"/>
    <w:rsid w:val="00B64E73"/>
    <w:rsid w:val="00B675D2"/>
    <w:rsid w:val="00B67D38"/>
    <w:rsid w:val="00B70060"/>
    <w:rsid w:val="00B800C5"/>
    <w:rsid w:val="00B8087B"/>
    <w:rsid w:val="00B81797"/>
    <w:rsid w:val="00B81A42"/>
    <w:rsid w:val="00B85DCC"/>
    <w:rsid w:val="00B86F96"/>
    <w:rsid w:val="00B93209"/>
    <w:rsid w:val="00B93A49"/>
    <w:rsid w:val="00B93CF0"/>
    <w:rsid w:val="00B95790"/>
    <w:rsid w:val="00B95C68"/>
    <w:rsid w:val="00B96974"/>
    <w:rsid w:val="00B96ADA"/>
    <w:rsid w:val="00B96B42"/>
    <w:rsid w:val="00BA2B11"/>
    <w:rsid w:val="00BA4442"/>
    <w:rsid w:val="00BA4820"/>
    <w:rsid w:val="00BA493C"/>
    <w:rsid w:val="00BA6D75"/>
    <w:rsid w:val="00BB22F1"/>
    <w:rsid w:val="00BB415E"/>
    <w:rsid w:val="00BB6C79"/>
    <w:rsid w:val="00BC1374"/>
    <w:rsid w:val="00BC20DA"/>
    <w:rsid w:val="00BC2165"/>
    <w:rsid w:val="00BC2269"/>
    <w:rsid w:val="00BC232A"/>
    <w:rsid w:val="00BC3F52"/>
    <w:rsid w:val="00BC6B6D"/>
    <w:rsid w:val="00BC71EF"/>
    <w:rsid w:val="00BD109B"/>
    <w:rsid w:val="00BD1D77"/>
    <w:rsid w:val="00BD3507"/>
    <w:rsid w:val="00BD4246"/>
    <w:rsid w:val="00BD4B9A"/>
    <w:rsid w:val="00BD5931"/>
    <w:rsid w:val="00BE1538"/>
    <w:rsid w:val="00BE1664"/>
    <w:rsid w:val="00BE1F2B"/>
    <w:rsid w:val="00BE380F"/>
    <w:rsid w:val="00BE7B10"/>
    <w:rsid w:val="00BF25F2"/>
    <w:rsid w:val="00BF280D"/>
    <w:rsid w:val="00BF4271"/>
    <w:rsid w:val="00C01CF8"/>
    <w:rsid w:val="00C029AD"/>
    <w:rsid w:val="00C0423C"/>
    <w:rsid w:val="00C10607"/>
    <w:rsid w:val="00C107B3"/>
    <w:rsid w:val="00C125B0"/>
    <w:rsid w:val="00C13BF7"/>
    <w:rsid w:val="00C1408A"/>
    <w:rsid w:val="00C172B2"/>
    <w:rsid w:val="00C17A74"/>
    <w:rsid w:val="00C2197D"/>
    <w:rsid w:val="00C22560"/>
    <w:rsid w:val="00C25205"/>
    <w:rsid w:val="00C26985"/>
    <w:rsid w:val="00C301C9"/>
    <w:rsid w:val="00C3029A"/>
    <w:rsid w:val="00C35835"/>
    <w:rsid w:val="00C361A1"/>
    <w:rsid w:val="00C3774E"/>
    <w:rsid w:val="00C41D7E"/>
    <w:rsid w:val="00C427E4"/>
    <w:rsid w:val="00C43ADB"/>
    <w:rsid w:val="00C43E7B"/>
    <w:rsid w:val="00C44A43"/>
    <w:rsid w:val="00C45AEF"/>
    <w:rsid w:val="00C5487D"/>
    <w:rsid w:val="00C5513F"/>
    <w:rsid w:val="00C55D27"/>
    <w:rsid w:val="00C57627"/>
    <w:rsid w:val="00C61201"/>
    <w:rsid w:val="00C649F6"/>
    <w:rsid w:val="00C66A6B"/>
    <w:rsid w:val="00C7036E"/>
    <w:rsid w:val="00C705DB"/>
    <w:rsid w:val="00C72044"/>
    <w:rsid w:val="00C72905"/>
    <w:rsid w:val="00C72F11"/>
    <w:rsid w:val="00C73889"/>
    <w:rsid w:val="00C7614A"/>
    <w:rsid w:val="00C81BDE"/>
    <w:rsid w:val="00C8327E"/>
    <w:rsid w:val="00C84B6B"/>
    <w:rsid w:val="00C84EFF"/>
    <w:rsid w:val="00C856C1"/>
    <w:rsid w:val="00C9086C"/>
    <w:rsid w:val="00C908ED"/>
    <w:rsid w:val="00C91B5B"/>
    <w:rsid w:val="00C92495"/>
    <w:rsid w:val="00C92F24"/>
    <w:rsid w:val="00C95ECE"/>
    <w:rsid w:val="00C963CA"/>
    <w:rsid w:val="00CA04B7"/>
    <w:rsid w:val="00CA1636"/>
    <w:rsid w:val="00CA2488"/>
    <w:rsid w:val="00CA43F5"/>
    <w:rsid w:val="00CA632E"/>
    <w:rsid w:val="00CA7FCF"/>
    <w:rsid w:val="00CB06BA"/>
    <w:rsid w:val="00CB7941"/>
    <w:rsid w:val="00CC2A93"/>
    <w:rsid w:val="00CC41E8"/>
    <w:rsid w:val="00CC4ADC"/>
    <w:rsid w:val="00CC5F34"/>
    <w:rsid w:val="00CD0D40"/>
    <w:rsid w:val="00CD1CC9"/>
    <w:rsid w:val="00CD2C50"/>
    <w:rsid w:val="00CD45D0"/>
    <w:rsid w:val="00CD7851"/>
    <w:rsid w:val="00CD7DB6"/>
    <w:rsid w:val="00CE1EB7"/>
    <w:rsid w:val="00CF0E4E"/>
    <w:rsid w:val="00CF1BAF"/>
    <w:rsid w:val="00CF333F"/>
    <w:rsid w:val="00CF5C55"/>
    <w:rsid w:val="00CF7D1C"/>
    <w:rsid w:val="00D020B9"/>
    <w:rsid w:val="00D03E79"/>
    <w:rsid w:val="00D073D7"/>
    <w:rsid w:val="00D07907"/>
    <w:rsid w:val="00D07D2B"/>
    <w:rsid w:val="00D12CA5"/>
    <w:rsid w:val="00D138FB"/>
    <w:rsid w:val="00D1705C"/>
    <w:rsid w:val="00D17A50"/>
    <w:rsid w:val="00D2062B"/>
    <w:rsid w:val="00D23028"/>
    <w:rsid w:val="00D251C2"/>
    <w:rsid w:val="00D267D8"/>
    <w:rsid w:val="00D32F84"/>
    <w:rsid w:val="00D33636"/>
    <w:rsid w:val="00D36268"/>
    <w:rsid w:val="00D41512"/>
    <w:rsid w:val="00D47E01"/>
    <w:rsid w:val="00D506F7"/>
    <w:rsid w:val="00D50DA1"/>
    <w:rsid w:val="00D51D05"/>
    <w:rsid w:val="00D52777"/>
    <w:rsid w:val="00D52F09"/>
    <w:rsid w:val="00D531D8"/>
    <w:rsid w:val="00D543EB"/>
    <w:rsid w:val="00D571DC"/>
    <w:rsid w:val="00D606C2"/>
    <w:rsid w:val="00D62E18"/>
    <w:rsid w:val="00D63270"/>
    <w:rsid w:val="00D63A70"/>
    <w:rsid w:val="00D66C7C"/>
    <w:rsid w:val="00D66D3C"/>
    <w:rsid w:val="00D706A3"/>
    <w:rsid w:val="00D70FB5"/>
    <w:rsid w:val="00D713EC"/>
    <w:rsid w:val="00D7163D"/>
    <w:rsid w:val="00D80517"/>
    <w:rsid w:val="00D80FB9"/>
    <w:rsid w:val="00D84047"/>
    <w:rsid w:val="00D8427E"/>
    <w:rsid w:val="00D84378"/>
    <w:rsid w:val="00D8574E"/>
    <w:rsid w:val="00D864B5"/>
    <w:rsid w:val="00D87767"/>
    <w:rsid w:val="00D91762"/>
    <w:rsid w:val="00D91FA4"/>
    <w:rsid w:val="00D91FC9"/>
    <w:rsid w:val="00D94019"/>
    <w:rsid w:val="00D9485D"/>
    <w:rsid w:val="00D95A81"/>
    <w:rsid w:val="00D96A69"/>
    <w:rsid w:val="00D971C2"/>
    <w:rsid w:val="00D974E8"/>
    <w:rsid w:val="00DA1532"/>
    <w:rsid w:val="00DA2437"/>
    <w:rsid w:val="00DA2583"/>
    <w:rsid w:val="00DA46C6"/>
    <w:rsid w:val="00DA4A68"/>
    <w:rsid w:val="00DA56D9"/>
    <w:rsid w:val="00DA5CD8"/>
    <w:rsid w:val="00DB0437"/>
    <w:rsid w:val="00DB1978"/>
    <w:rsid w:val="00DB1BAE"/>
    <w:rsid w:val="00DB222A"/>
    <w:rsid w:val="00DC015C"/>
    <w:rsid w:val="00DC0A37"/>
    <w:rsid w:val="00DC26C7"/>
    <w:rsid w:val="00DC2CD9"/>
    <w:rsid w:val="00DC399A"/>
    <w:rsid w:val="00DC63CB"/>
    <w:rsid w:val="00DC7D97"/>
    <w:rsid w:val="00DD0A75"/>
    <w:rsid w:val="00DD415D"/>
    <w:rsid w:val="00DD6C04"/>
    <w:rsid w:val="00DE00DD"/>
    <w:rsid w:val="00DE1C60"/>
    <w:rsid w:val="00DE3066"/>
    <w:rsid w:val="00DE3549"/>
    <w:rsid w:val="00DE4D06"/>
    <w:rsid w:val="00DE4F5F"/>
    <w:rsid w:val="00DE5476"/>
    <w:rsid w:val="00DF262E"/>
    <w:rsid w:val="00DF2ED5"/>
    <w:rsid w:val="00DF328C"/>
    <w:rsid w:val="00E00A18"/>
    <w:rsid w:val="00E012DC"/>
    <w:rsid w:val="00E028E0"/>
    <w:rsid w:val="00E045CB"/>
    <w:rsid w:val="00E04F23"/>
    <w:rsid w:val="00E06FA1"/>
    <w:rsid w:val="00E10063"/>
    <w:rsid w:val="00E100D3"/>
    <w:rsid w:val="00E10A43"/>
    <w:rsid w:val="00E11FE4"/>
    <w:rsid w:val="00E15500"/>
    <w:rsid w:val="00E17EAC"/>
    <w:rsid w:val="00E2361D"/>
    <w:rsid w:val="00E2724D"/>
    <w:rsid w:val="00E300B8"/>
    <w:rsid w:val="00E320B2"/>
    <w:rsid w:val="00E326D5"/>
    <w:rsid w:val="00E3401E"/>
    <w:rsid w:val="00E3407F"/>
    <w:rsid w:val="00E3411C"/>
    <w:rsid w:val="00E345C9"/>
    <w:rsid w:val="00E365E6"/>
    <w:rsid w:val="00E42BF1"/>
    <w:rsid w:val="00E42D94"/>
    <w:rsid w:val="00E43801"/>
    <w:rsid w:val="00E4399A"/>
    <w:rsid w:val="00E473CE"/>
    <w:rsid w:val="00E52A95"/>
    <w:rsid w:val="00E574F9"/>
    <w:rsid w:val="00E5793D"/>
    <w:rsid w:val="00E609DA"/>
    <w:rsid w:val="00E62C22"/>
    <w:rsid w:val="00E646F3"/>
    <w:rsid w:val="00E64867"/>
    <w:rsid w:val="00E654A9"/>
    <w:rsid w:val="00E65B12"/>
    <w:rsid w:val="00E66A49"/>
    <w:rsid w:val="00E70AB7"/>
    <w:rsid w:val="00E70D17"/>
    <w:rsid w:val="00E719D1"/>
    <w:rsid w:val="00E738CE"/>
    <w:rsid w:val="00E80A82"/>
    <w:rsid w:val="00E8189C"/>
    <w:rsid w:val="00E8259D"/>
    <w:rsid w:val="00E82A2C"/>
    <w:rsid w:val="00E82A9C"/>
    <w:rsid w:val="00E83AE3"/>
    <w:rsid w:val="00E8492E"/>
    <w:rsid w:val="00E85CEE"/>
    <w:rsid w:val="00E90490"/>
    <w:rsid w:val="00E939E1"/>
    <w:rsid w:val="00E94B30"/>
    <w:rsid w:val="00E950B5"/>
    <w:rsid w:val="00EA0779"/>
    <w:rsid w:val="00EA6861"/>
    <w:rsid w:val="00EA6B8E"/>
    <w:rsid w:val="00EB0661"/>
    <w:rsid w:val="00EB0670"/>
    <w:rsid w:val="00EB1301"/>
    <w:rsid w:val="00EB1363"/>
    <w:rsid w:val="00EB3084"/>
    <w:rsid w:val="00EB3672"/>
    <w:rsid w:val="00EB5020"/>
    <w:rsid w:val="00EB634F"/>
    <w:rsid w:val="00EB679A"/>
    <w:rsid w:val="00EC402A"/>
    <w:rsid w:val="00EC776B"/>
    <w:rsid w:val="00EC7966"/>
    <w:rsid w:val="00ED05EB"/>
    <w:rsid w:val="00ED06A5"/>
    <w:rsid w:val="00ED5340"/>
    <w:rsid w:val="00EE001D"/>
    <w:rsid w:val="00EE03F6"/>
    <w:rsid w:val="00EE096E"/>
    <w:rsid w:val="00EE2A69"/>
    <w:rsid w:val="00EE51BD"/>
    <w:rsid w:val="00EE57FF"/>
    <w:rsid w:val="00EE6116"/>
    <w:rsid w:val="00EE7558"/>
    <w:rsid w:val="00EF15F7"/>
    <w:rsid w:val="00EF3262"/>
    <w:rsid w:val="00EF3D1E"/>
    <w:rsid w:val="00EF4BAE"/>
    <w:rsid w:val="00EF5C82"/>
    <w:rsid w:val="00EF5F94"/>
    <w:rsid w:val="00F00C2B"/>
    <w:rsid w:val="00F01BF0"/>
    <w:rsid w:val="00F01CF0"/>
    <w:rsid w:val="00F020DD"/>
    <w:rsid w:val="00F053B8"/>
    <w:rsid w:val="00F0544A"/>
    <w:rsid w:val="00F104A0"/>
    <w:rsid w:val="00F10E3A"/>
    <w:rsid w:val="00F10EFD"/>
    <w:rsid w:val="00F11606"/>
    <w:rsid w:val="00F12311"/>
    <w:rsid w:val="00F12E27"/>
    <w:rsid w:val="00F14212"/>
    <w:rsid w:val="00F14740"/>
    <w:rsid w:val="00F14BFA"/>
    <w:rsid w:val="00F1578F"/>
    <w:rsid w:val="00F21664"/>
    <w:rsid w:val="00F21AB7"/>
    <w:rsid w:val="00F333CA"/>
    <w:rsid w:val="00F45A85"/>
    <w:rsid w:val="00F51A5B"/>
    <w:rsid w:val="00F53662"/>
    <w:rsid w:val="00F552EA"/>
    <w:rsid w:val="00F56E31"/>
    <w:rsid w:val="00F66115"/>
    <w:rsid w:val="00F666E3"/>
    <w:rsid w:val="00F666F3"/>
    <w:rsid w:val="00F70311"/>
    <w:rsid w:val="00F72E28"/>
    <w:rsid w:val="00F74375"/>
    <w:rsid w:val="00F759AD"/>
    <w:rsid w:val="00F76CB0"/>
    <w:rsid w:val="00F82502"/>
    <w:rsid w:val="00F8273F"/>
    <w:rsid w:val="00F86594"/>
    <w:rsid w:val="00F9028F"/>
    <w:rsid w:val="00F9464D"/>
    <w:rsid w:val="00F96603"/>
    <w:rsid w:val="00F97456"/>
    <w:rsid w:val="00FA206C"/>
    <w:rsid w:val="00FA2EB8"/>
    <w:rsid w:val="00FA3CBA"/>
    <w:rsid w:val="00FA4FCA"/>
    <w:rsid w:val="00FA6107"/>
    <w:rsid w:val="00FA7D66"/>
    <w:rsid w:val="00FB13DE"/>
    <w:rsid w:val="00FB13FB"/>
    <w:rsid w:val="00FB2ABD"/>
    <w:rsid w:val="00FB4339"/>
    <w:rsid w:val="00FB797B"/>
    <w:rsid w:val="00FC07CB"/>
    <w:rsid w:val="00FC31A1"/>
    <w:rsid w:val="00FC3B35"/>
    <w:rsid w:val="00FD0794"/>
    <w:rsid w:val="00FD0B63"/>
    <w:rsid w:val="00FD12C0"/>
    <w:rsid w:val="00FD1756"/>
    <w:rsid w:val="00FD305C"/>
    <w:rsid w:val="00FD45EA"/>
    <w:rsid w:val="00FD48A7"/>
    <w:rsid w:val="00FD6F16"/>
    <w:rsid w:val="00FD750F"/>
    <w:rsid w:val="00FE04DD"/>
    <w:rsid w:val="00FE155C"/>
    <w:rsid w:val="00FE1D24"/>
    <w:rsid w:val="00FE21E2"/>
    <w:rsid w:val="00FE21FC"/>
    <w:rsid w:val="00FE312C"/>
    <w:rsid w:val="00FE3385"/>
    <w:rsid w:val="00FE3624"/>
    <w:rsid w:val="00FE47B8"/>
    <w:rsid w:val="00FE4ABD"/>
    <w:rsid w:val="00FE6304"/>
    <w:rsid w:val="00FE7FBA"/>
    <w:rsid w:val="00FF065F"/>
    <w:rsid w:val="00FF1BD4"/>
    <w:rsid w:val="00FF2E5B"/>
    <w:rsid w:val="00FF399F"/>
    <w:rsid w:val="00FF3E28"/>
    <w:rsid w:val="119F73D0"/>
    <w:rsid w:val="49F3105E"/>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9EA8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5C82"/>
    <w:pPr>
      <w:suppressAutoHyphens/>
      <w:snapToGrid w:val="0"/>
      <w:spacing w:after="120" w:line="259" w:lineRule="auto"/>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 ??,?????,????,Lista1,中等深浅网格 1 - 着色 21,¥ê¥¹¥È¶ÎÂä,¥¡¡¡¡ì¬º¥¹¥È¶ÎÂä,ÁÐ³ö¶ÎÂä,列表段落1,—ño’i—Ž,1st level - Bullet List Paragraph,Lettre d'introduction,Paragrafo elenco,Normal bullet 2,Bullet list,목록단락,P,列,列表段,列表段落11,列出"/>
    <w:basedOn w:val="Normal"/>
    <w:link w:val="ListParagraphChar"/>
    <w:uiPriority w:val="34"/>
    <w:qFormat/>
    <w:pPr>
      <w:ind w:left="720"/>
      <w:contextualSpacing/>
    </w:pPr>
  </w:style>
  <w:style w:type="character" w:customStyle="1" w:styleId="ListParagraphChar">
    <w:name w:val="List Paragraph Char"/>
    <w:aliases w:val="?? ?? Char,????? Char,???? Char,Lista1 Char,中等深浅网格 1 - 着色 21 Char,¥ê¥¹¥È¶ÎÂä Char,¥¡¡¡¡ì¬º¥¹¥È¶ÎÂä Char,ÁÐ³ö¶ÎÂä Char,列表段落1 Char,—ño’i—Ž Char,1st level - Bullet List Paragraph Char,Lettre d'introduction Char,Paragrafo elenco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rPr>
  </w:style>
  <w:style w:type="paragraph" w:customStyle="1" w:styleId="Revision2">
    <w:name w:val="Revision2"/>
    <w:uiPriority w:val="99"/>
    <w:semiHidden/>
    <w:qFormat/>
    <w:pPr>
      <w:suppressAutoHyphens/>
      <w:spacing w:after="160" w:line="259" w:lineRule="auto"/>
      <w:jc w:val="both"/>
    </w:pPr>
    <w:rPr>
      <w:sz w:val="22"/>
      <w:szCs w:val="22"/>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rPr>
  </w:style>
  <w:style w:type="paragraph" w:customStyle="1" w:styleId="Revision4">
    <w:name w:val="Revision4"/>
    <w:uiPriority w:val="99"/>
    <w:semiHidden/>
    <w:qFormat/>
    <w:pPr>
      <w:suppressAutoHyphens/>
      <w:spacing w:after="160" w:line="259" w:lineRule="auto"/>
      <w:jc w:val="both"/>
    </w:pPr>
    <w:rPr>
      <w:sz w:val="22"/>
      <w:szCs w:val="22"/>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rPr>
  </w:style>
  <w:style w:type="paragraph" w:customStyle="1" w:styleId="Revision7">
    <w:name w:val="Revision7"/>
    <w:uiPriority w:val="99"/>
    <w:semiHidden/>
    <w:qFormat/>
    <w:pPr>
      <w:suppressAutoHyphens/>
      <w:spacing w:after="160" w:line="259" w:lineRule="auto"/>
    </w:pPr>
    <w:rPr>
      <w:sz w:val="22"/>
      <w:szCs w:val="22"/>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5b&#25105;&#30340;&#24037;&#20316;%5d\&#25105;&#30340;&#21442;&#20250;\RAN1%23114b-e\R18%20AI\Docs\R1-2308340.zip" TargetMode="External"/><Relationship Id="rId21" Type="http://schemas.openxmlformats.org/officeDocument/2006/relationships/image" Target="media/image2.png"/><Relationship Id="rId42" Type="http://schemas.openxmlformats.org/officeDocument/2006/relationships/hyperlink" Target="file:///C:\Users\D:\%5b&#25105;&#30340;&#24037;&#20316;%5d\&#25105;&#30340;&#21442;&#20250;\RAN1%23114\R18%20AI\9.2.2.1%20FL%20summary\Docs\R1-2302918.zip" TargetMode="External"/><Relationship Id="rId47" Type="http://schemas.openxmlformats.org/officeDocument/2006/relationships/hyperlink" Target="file:///C:\Users\D:\%5b&#25105;&#30340;&#24037;&#20316;%5d\&#25105;&#30340;&#21442;&#20250;\RAN1%23114\R18%20AI\9.2.2.1%20FL%20summary\Docs\R1-2302918.zip" TargetMode="External"/><Relationship Id="rId63" Type="http://schemas.openxmlformats.org/officeDocument/2006/relationships/hyperlink" Target="file:///C:\Users\D:\%5b&#25105;&#30340;&#24037;&#20316;%5d\&#25105;&#30340;&#21442;&#20250;\RAN1%23114\R18%20AI\9.2.2.1%20FL%20summary\Docs\R1-2303120.zip" TargetMode="External"/><Relationship Id="rId68" Type="http://schemas.openxmlformats.org/officeDocument/2006/relationships/hyperlink" Target="file:///C:\Users\D:\%5b&#25105;&#30340;&#24037;&#20316;%5d\&#25105;&#30340;&#21442;&#20250;\RAN1%23114\R18%20AI\9.2.2.1%20FL%20summary\Docs\R1-2302437.zip" TargetMode="External"/><Relationship Id="rId84" Type="http://schemas.openxmlformats.org/officeDocument/2006/relationships/hyperlink" Target="https://www.3gpp.org/ftp/TSG_RAN/WG1_RL1/TSGR1_113/Docs/R1-2304653.zip" TargetMode="External"/><Relationship Id="rId89" Type="http://schemas.openxmlformats.org/officeDocument/2006/relationships/hyperlink" Target="https://www.3gpp.org/ftp/TSG_RAN/WG1_RL1/TSGR1_113/Docs/R1-2304534.zip" TargetMode="External"/><Relationship Id="rId112" Type="http://schemas.openxmlformats.org/officeDocument/2006/relationships/fontTable" Target="fontTable.xml"/><Relationship Id="rId16" Type="http://schemas.openxmlformats.org/officeDocument/2006/relationships/hyperlink" Target="mailto:liqianrui@catt.cn" TargetMode="External"/><Relationship Id="rId107" Type="http://schemas.openxmlformats.org/officeDocument/2006/relationships/hyperlink" Target="file:///C:\Users\vpourahmadi\Docs\R1-2308344.zip" TargetMode="External"/><Relationship Id="rId11" Type="http://schemas.openxmlformats.org/officeDocument/2006/relationships/hyperlink" Target="mailto:li.lun1@zte.com.cn" TargetMode="External"/><Relationship Id="rId32" Type="http://schemas.openxmlformats.org/officeDocument/2006/relationships/image" Target="media/image12.png"/><Relationship Id="rId37" Type="http://schemas.openxmlformats.org/officeDocument/2006/relationships/hyperlink" Target="file:///C:\Users\D:\%5b&#25105;&#30340;&#24037;&#20316;%5d\&#25105;&#30340;&#21442;&#20250;\RAN1%23114\R18%20AI\9.2.2.1%20FL%20summary\Docs\R1-2302904.zip" TargetMode="External"/><Relationship Id="rId53" Type="http://schemas.openxmlformats.org/officeDocument/2006/relationships/hyperlink" Target="file:///C:\Users\D:\%5b&#25105;&#30340;&#24037;&#20316;%5d\&#25105;&#30340;&#21442;&#20250;\RAN1%23114\R18%20AI\9.2.2.1%20FL%20summary\Docs\R1-2302918.zip" TargetMode="External"/><Relationship Id="rId58" Type="http://schemas.openxmlformats.org/officeDocument/2006/relationships/hyperlink" Target="file:///C:\Users\D:\%5b&#25105;&#30340;&#24037;&#20316;%5d\&#25105;&#30340;&#21442;&#20250;\RAN1%23114\R18%20AI\9.2.2.1%20FL%20summary\Docs\R1-2302437.zip" TargetMode="External"/><Relationship Id="rId74" Type="http://schemas.openxmlformats.org/officeDocument/2006/relationships/hyperlink" Target="file:///C:\Users\D:\%5b&#25105;&#30340;&#24037;&#20316;%5d\&#25105;&#30340;&#21442;&#20250;\RAN1%23114\R18%20AI\9.2.2.1%20FL%20summary\Docs\R1-2302358.zip" TargetMode="External"/><Relationship Id="rId79" Type="http://schemas.openxmlformats.org/officeDocument/2006/relationships/hyperlink" Target="https://www.3gpp.org/ftp/TSG_RAN/WG1_RL1/TSGR1_113/Docs/R1-2305328.zip" TargetMode="External"/><Relationship Id="rId102" Type="http://schemas.openxmlformats.org/officeDocument/2006/relationships/hyperlink" Target="file:///C:\Users\vpourahmadi\Docs\R1-2308343.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893.zip" TargetMode="External"/><Relationship Id="rId95" Type="http://schemas.openxmlformats.org/officeDocument/2006/relationships/hyperlink" Target="file:///C:\Users\vpourahmadi\Docs\R1-2308342.zip" TargetMode="External"/><Relationship Id="rId22" Type="http://schemas.openxmlformats.org/officeDocument/2006/relationships/image" Target="media/image3.png"/><Relationship Id="rId27" Type="http://schemas.openxmlformats.org/officeDocument/2006/relationships/image" Target="media/image7.png"/><Relationship Id="rId43" Type="http://schemas.openxmlformats.org/officeDocument/2006/relationships/hyperlink" Target="file:///C:\Users\D:\%5b&#25105;&#30340;&#24037;&#20316;%5d\&#25105;&#30340;&#21442;&#20250;\RAN1%23114\R18%20AI\9.2.2.1%20FL%20summary\Docs\R1-2302904.zip" TargetMode="External"/><Relationship Id="rId48" Type="http://schemas.openxmlformats.org/officeDocument/2006/relationships/hyperlink" Target="file:///C:\Users\D:\%5b&#25105;&#30340;&#24037;&#20316;%5d\&#25105;&#30340;&#21442;&#20250;\RAN1%23114\R18%20AI\9.2.2.1%20FL%20summary\Docs\R1-2302540.zip" TargetMode="External"/><Relationship Id="rId64" Type="http://schemas.openxmlformats.org/officeDocument/2006/relationships/hyperlink" Target="file:///C:\Users\D:\%5b&#25105;&#30340;&#24037;&#20316;%5d\&#25105;&#30340;&#21442;&#20250;\RAN1%23114\R18%20AI\9.2.2.1%20FL%20summary\Docs\R1-2303194.zip" TargetMode="External"/><Relationship Id="rId69" Type="http://schemas.openxmlformats.org/officeDocument/2006/relationships/hyperlink" Target="file:///C:\Users\D:\%5b&#25105;&#30340;&#24037;&#20316;%5d\&#25105;&#30340;&#21442;&#20250;\RAN1%23114\R18%20AI\9.2.2.1%20FL%20summary\Docs\R1-2302628.zip" TargetMode="External"/><Relationship Id="rId113" Type="http://schemas.openxmlformats.org/officeDocument/2006/relationships/theme" Target="theme/theme1.xml"/><Relationship Id="rId80" Type="http://schemas.openxmlformats.org/officeDocument/2006/relationships/hyperlink" Target="https://www.3gpp.org/ftp/TSG_RAN/WG1_RL1/TSGR1_113/Docs/R1-2304521.zip" TargetMode="External"/><Relationship Id="rId85" Type="http://schemas.openxmlformats.org/officeDocument/2006/relationships/hyperlink" Target="https://www.3gpp.org/ftp/TSG_RAN/WG1_RL1/TSGR1_113/Docs/R1-2305234.zip" TargetMode="External"/><Relationship Id="rId12" Type="http://schemas.openxmlformats.org/officeDocument/2006/relationships/hyperlink" Target="mailto:victor.sergeev@intel.com" TargetMode="External"/><Relationship Id="rId17" Type="http://schemas.openxmlformats.org/officeDocument/2006/relationships/hyperlink" Target="mailto:fan.yang@mavenir.com" TargetMode="External"/><Relationship Id="rId33" Type="http://schemas.openxmlformats.org/officeDocument/2006/relationships/image" Target="media/image13.png"/><Relationship Id="rId38" Type="http://schemas.openxmlformats.org/officeDocument/2006/relationships/hyperlink" Target="file:///C:\Users\D:\%5b&#25105;&#30340;&#24037;&#20316;%5d\&#25105;&#30340;&#21442;&#20250;\RAN1%23114\R18%20AI\9.2.2.1%20FL%20summary\Docs\R1-2303224.zip" TargetMode="External"/><Relationship Id="rId59" Type="http://schemas.openxmlformats.org/officeDocument/2006/relationships/hyperlink" Target="file:///C:\Users\D:\%5b&#25105;&#30340;&#24037;&#20316;%5d\&#25105;&#30340;&#21442;&#20250;\RAN1%23114\R18%20AI\9.2.2.1%20FL%20summary\Docs\R1-2302593.zip" TargetMode="External"/><Relationship Id="rId103" Type="http://schemas.openxmlformats.org/officeDocument/2006/relationships/hyperlink" Target="file:///C:\Users\vpourahmadi\Docs\R1-2308343.zip" TargetMode="External"/><Relationship Id="rId108" Type="http://schemas.openxmlformats.org/officeDocument/2006/relationships/hyperlink" Target="file:///C:\Users\vpourahmadi\Docs\R1-2308344.zip" TargetMode="External"/><Relationship Id="rId54" Type="http://schemas.openxmlformats.org/officeDocument/2006/relationships/hyperlink" Target="file:///C:\Users\D:\%5b&#25105;&#30340;&#24037;&#20316;%5d\&#25105;&#30340;&#21442;&#20250;\RAN1%23114\R18%20AI\9.2.2.1%20FL%20summary\Docs\R1-2302358.zip" TargetMode="External"/><Relationship Id="rId70" Type="http://schemas.openxmlformats.org/officeDocument/2006/relationships/hyperlink" Target="file:///C:\Users\D:\%5b&#25105;&#30340;&#24037;&#20316;%5d\&#25105;&#30340;&#21442;&#20250;\RAN1%23114\R18%20AI\9.2.2.1%20FL%20summary\Docs\R1-2302593.zip" TargetMode="External"/><Relationship Id="rId75" Type="http://schemas.openxmlformats.org/officeDocument/2006/relationships/hyperlink" Target="file:///C:\Users\D:\%5b&#25105;&#30340;&#24037;&#20316;%5d\&#25105;&#30340;&#21442;&#20250;\RAN1%23114\R18%20AI\9.2.2.1%20FL%20summary\Docs\R1-2302437.zip" TargetMode="External"/><Relationship Id="rId91" Type="http://schemas.openxmlformats.org/officeDocument/2006/relationships/hyperlink" Target="file:///C:\Users\vpourahmadi\Docs\R1-2308340.zip" TargetMode="External"/><Relationship Id="rId96" Type="http://schemas.openxmlformats.org/officeDocument/2006/relationships/hyperlink" Target="file:///C:\Users\vpourahmadi\Docs\R1-2308342.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feiyongqiang@catt.cn"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yperlink" Target="file:///C:\Users\D:\%5b&#25105;&#30340;&#24037;&#20316;%5d\&#25105;&#30340;&#21442;&#20250;\RAN1%23114\R18%20AI\9.2.2.1%20FL%20summary\Docs\R1-2302540.zip" TargetMode="External"/><Relationship Id="rId49" Type="http://schemas.openxmlformats.org/officeDocument/2006/relationships/hyperlink" Target="file:///C:\Users\D:\%5b&#25105;&#30340;&#24037;&#20316;%5d\&#25105;&#30340;&#21442;&#20250;\RAN1%23114\R18%20AI\9.2.2.1%20FL%20summary\Docs\R1-2303336.zip" TargetMode="External"/><Relationship Id="rId57" Type="http://schemas.openxmlformats.org/officeDocument/2006/relationships/hyperlink" Target="file:///C:\Users\D:\%5b&#25105;&#30340;&#24037;&#20316;%5d\&#25105;&#30340;&#21442;&#20250;\RAN1%23114\R18%20AI\9.2.2.1%20FL%20summary\Docs\R1-2302358.zip" TargetMode="External"/><Relationship Id="rId106" Type="http://schemas.openxmlformats.org/officeDocument/2006/relationships/hyperlink" Target="file:///C:\Users\vpourahmadi\Docs\R1-2308344.zip" TargetMode="External"/><Relationship Id="rId10" Type="http://schemas.openxmlformats.org/officeDocument/2006/relationships/hyperlink" Target="mailto:wangjf20@lenovo.com" TargetMode="External"/><Relationship Id="rId31" Type="http://schemas.openxmlformats.org/officeDocument/2006/relationships/image" Target="media/image11.png"/><Relationship Id="rId44" Type="http://schemas.openxmlformats.org/officeDocument/2006/relationships/hyperlink" Target="file:///C:\Users\D:\%5b&#25105;&#30340;&#24037;&#20316;%5d\&#25105;&#30340;&#21442;&#20250;\RAN1%23114\R18%20AI\9.2.2.1%20FL%20summary\Docs\R1-2303224.zip" TargetMode="External"/><Relationship Id="rId52" Type="http://schemas.openxmlformats.org/officeDocument/2006/relationships/hyperlink" Target="file:///C:\Users\D:\%5b&#25105;&#30340;&#24037;&#20316;%5d\&#25105;&#30340;&#21442;&#20250;\RAN1%23114\R18%20AI\9.2.2.1%20FL%20summary\Docs\R1-2303224.zip" TargetMode="External"/><Relationship Id="rId60" Type="http://schemas.openxmlformats.org/officeDocument/2006/relationships/hyperlink" Target="file:///C:\Users\D:\%5b&#25105;&#30340;&#24037;&#20316;%5d\&#25105;&#30340;&#21442;&#20250;\RAN1%23114\R18%20AI\9.2.2.1%20FL%20summary\Docs\R1-2302628.zip" TargetMode="External"/><Relationship Id="rId65" Type="http://schemas.openxmlformats.org/officeDocument/2006/relationships/hyperlink" Target="file:///C:\Users\D:\%5b&#25105;&#30340;&#24037;&#20316;%5d\&#25105;&#30340;&#21442;&#20250;\RAN1%23114\R18%20AI\9.2.2.1%20FL%20summary\Docs\R1-2303224.zip" TargetMode="External"/><Relationship Id="rId73" Type="http://schemas.openxmlformats.org/officeDocument/2006/relationships/hyperlink" Target="file:///C:\Users\D:\%5b&#25105;&#30340;&#24037;&#20316;%5d\&#25105;&#30340;&#21442;&#20250;\RAN1%23114\R18%20AI\9.2.2.1%20FL%20summary\Docs\R1-2302628.zip" TargetMode="External"/><Relationship Id="rId78" Type="http://schemas.openxmlformats.org/officeDocument/2006/relationships/hyperlink" Target="file:///C:\Users\D:\%5b&#25105;&#30340;&#24037;&#20316;%5d\&#25105;&#30340;&#21442;&#20250;\RAN1%23114\R18%20AI\9.2.2.1%20FL%20summary\Docs\R1-2303475.zip" TargetMode="External"/><Relationship Id="rId81" Type="http://schemas.openxmlformats.org/officeDocument/2006/relationships/hyperlink" Target="https://www.3gpp.org/ftp/TSG_RAN/WG1_RL1/TSGR1_113/Docs/R1-2304534.zip" TargetMode="External"/><Relationship Id="rId86" Type="http://schemas.openxmlformats.org/officeDocument/2006/relationships/hyperlink" Target="https://www.3gpp.org/ftp/TSG_RAN/WG1_RL1/TSGR1_113/Docs/R1-2305328.zip" TargetMode="External"/><Relationship Id="rId94" Type="http://schemas.openxmlformats.org/officeDocument/2006/relationships/hyperlink" Target="file:///C:\Users\vpourahmadi\Docs\R1-2308342.zip" TargetMode="External"/><Relationship Id="rId99" Type="http://schemas.openxmlformats.org/officeDocument/2006/relationships/hyperlink" Target="file:///C:\Users\vpourahmadi\Docs\R1-2308343.zip" TargetMode="External"/><Relationship Id="rId101" Type="http://schemas.openxmlformats.org/officeDocument/2006/relationships/hyperlink" Target="file:///C:\Users\vpourahmadi\Docs\R1-2308343.zip"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wangxin@fujitsu.com" TargetMode="External"/><Relationship Id="rId39" Type="http://schemas.openxmlformats.org/officeDocument/2006/relationships/hyperlink" Target="file:///C:\Users\D:\%5b&#25105;&#30340;&#24037;&#20316;%5d\&#25105;&#30340;&#21442;&#20250;\RAN1%23114\R18%20AI\9.2.2.1%20FL%20summary\Docs\R1-2303336.zip" TargetMode="External"/><Relationship Id="rId109" Type="http://schemas.openxmlformats.org/officeDocument/2006/relationships/hyperlink" Target="file:///C:\Users\vpourahmadi\Docs\R1-2308344.zip" TargetMode="External"/><Relationship Id="rId34" Type="http://schemas.openxmlformats.org/officeDocument/2006/relationships/hyperlink" Target="file:///C:\Users\D:\%5b&#25105;&#30340;&#24037;&#20316;%5d\&#25105;&#30340;&#21442;&#20250;\RAN1%23114\R18%20AI\9.2.2.1%20FL%20summary\Docs\R1-2302358.zip" TargetMode="External"/><Relationship Id="rId50" Type="http://schemas.openxmlformats.org/officeDocument/2006/relationships/hyperlink" Target="file:///C:\Users\D:\%5b&#25105;&#30340;&#24037;&#20316;%5d\&#25105;&#30340;&#21442;&#20250;\RAN1%23114\R18%20AI\9.2.2.1%20FL%20summary\Docs\R1-2302540.zip" TargetMode="External"/><Relationship Id="rId55" Type="http://schemas.openxmlformats.org/officeDocument/2006/relationships/hyperlink" Target="file:///C:\Users\D:\%5b&#25105;&#30340;&#24037;&#20316;%5d\&#25105;&#30340;&#21442;&#20250;\RAN1%23114\R18%20AI\9.2.2.1%20FL%20summary\Docs\R1-2303336.zip" TargetMode="External"/><Relationship Id="rId76" Type="http://schemas.openxmlformats.org/officeDocument/2006/relationships/hyperlink" Target="file:///C:\Users\D:\%5b&#25105;&#30340;&#24037;&#20316;%5d\&#25105;&#30340;&#21442;&#20250;\RAN1%23114\R18%20AI\9.2.2.1%20FL%20summary\Docs\R1-2303194.zip" TargetMode="External"/><Relationship Id="rId97" Type="http://schemas.openxmlformats.org/officeDocument/2006/relationships/hyperlink" Target="file:///C:\Users\vpourahmadi\Docs\R1-2308342.zip" TargetMode="External"/><Relationship Id="rId104" Type="http://schemas.openxmlformats.org/officeDocument/2006/relationships/hyperlink" Target="file:///C:\Users\vpourahmadi\Docs\R1-2308344.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35.zip" TargetMode="External"/><Relationship Id="rId92" Type="http://schemas.openxmlformats.org/officeDocument/2006/relationships/hyperlink" Target="file:///C:\Users\vpourahmadi\Docs\R1-2308340.zip" TargetMode="External"/><Relationship Id="rId2" Type="http://schemas.openxmlformats.org/officeDocument/2006/relationships/customXml" Target="../customXml/item2.xml"/><Relationship Id="rId29" Type="http://schemas.openxmlformats.org/officeDocument/2006/relationships/image" Target="media/image9.png"/><Relationship Id="rId24" Type="http://schemas.openxmlformats.org/officeDocument/2006/relationships/image" Target="media/image5.png"/><Relationship Id="rId40" Type="http://schemas.openxmlformats.org/officeDocument/2006/relationships/hyperlink" Target="file:///C:\Users\D:\%5b&#25105;&#30340;&#24037;&#20316;%5d\&#25105;&#30340;&#21442;&#20250;\RAN1%23114\R18%20AI\9.2.2.1%20FL%20summary\Docs\R1-2303705.zip" TargetMode="External"/><Relationship Id="rId45" Type="http://schemas.openxmlformats.org/officeDocument/2006/relationships/hyperlink" Target="file:///C:\Users\D:\%5b&#25105;&#30340;&#24037;&#20316;%5d\&#25105;&#30340;&#21442;&#20250;\RAN1%23114\R18%20AI\9.2.2.1%20FL%20summary\Docs\R1-2303336.zip" TargetMode="External"/><Relationship Id="rId66" Type="http://schemas.openxmlformats.org/officeDocument/2006/relationships/hyperlink" Target="file:///C:\Users\D:\%5b&#25105;&#30340;&#24037;&#20316;%5d\&#25105;&#30340;&#21442;&#20250;\RAN1%23114\R18%20AI\9.2.2.1%20FL%20summary\Docs\R1-2303435.zip" TargetMode="External"/><Relationship Id="rId87" Type="http://schemas.openxmlformats.org/officeDocument/2006/relationships/hyperlink" Target="https://www.3gpp.org/ftp/TSG_RAN/WG1_RL1/TSGR1_113/Docs/R1-2305234.zip" TargetMode="External"/><Relationship Id="rId110" Type="http://schemas.openxmlformats.org/officeDocument/2006/relationships/hyperlink" Target="file:///C:\Users\vpourahmadi\Docs\R1-2308344.zip" TargetMode="External"/><Relationship Id="rId61" Type="http://schemas.openxmlformats.org/officeDocument/2006/relationships/hyperlink" Target="file:///C:\Users\D:\%5b&#25105;&#30340;&#24037;&#20316;%5d\&#25105;&#30340;&#21442;&#20250;\RAN1%23114\R18%20AI\9.2.2.1%20FL%20summary\Docs\R1-2302695.zip" TargetMode="External"/><Relationship Id="rId82" Type="http://schemas.openxmlformats.org/officeDocument/2006/relationships/hyperlink" Target="https://www.3gpp.org/ftp/TSG_RAN/WG1_RL1/TSGR1_113/Docs/R1-2304893.zip" TargetMode="External"/><Relationship Id="rId19" Type="http://schemas.openxmlformats.org/officeDocument/2006/relationships/hyperlink" Target="mailto:zhangqun@fujitsu.com" TargetMode="External"/><Relationship Id="rId14" Type="http://schemas.openxmlformats.org/officeDocument/2006/relationships/hyperlink" Target="mailto:salam.akoum@att.com" TargetMode="External"/><Relationship Id="rId30" Type="http://schemas.openxmlformats.org/officeDocument/2006/relationships/image" Target="media/image10.png"/><Relationship Id="rId35" Type="http://schemas.openxmlformats.org/officeDocument/2006/relationships/hyperlink" Target="file:///C:\Users\D:\%5b&#25105;&#30340;&#24037;&#20316;%5d\&#25105;&#30340;&#21442;&#20250;\RAN1%23114\R18%20AI\9.2.2.1%20FL%20summary\Docs\R1-2302918.zip" TargetMode="External"/><Relationship Id="rId56" Type="http://schemas.openxmlformats.org/officeDocument/2006/relationships/hyperlink" Target="file:///C:\Users\D:\%5b&#25105;&#30340;&#24037;&#20316;%5d\&#25105;&#30340;&#21442;&#20250;\RAN1%23114\R18%20AI\9.2.2.1%20FL%20summary\Docs\R1-2303705.zip" TargetMode="External"/><Relationship Id="rId77" Type="http://schemas.openxmlformats.org/officeDocument/2006/relationships/hyperlink" Target="file:///C:\Users\D:\%5b&#25105;&#30340;&#24037;&#20316;%5d\&#25105;&#30340;&#21442;&#20250;\RAN1%23114\R18%20AI\9.2.2.1%20FL%20summary\Docs\R1-2303224.zip" TargetMode="External"/><Relationship Id="rId100" Type="http://schemas.openxmlformats.org/officeDocument/2006/relationships/hyperlink" Target="file:///C:\Users\vpourahmadi\Docs\R1-2308343.zip" TargetMode="External"/><Relationship Id="rId105" Type="http://schemas.openxmlformats.org/officeDocument/2006/relationships/hyperlink" Target="file:///C:\Users\vpourahmadi\Docs\R1-2308344.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2904.zip" TargetMode="External"/><Relationship Id="rId72" Type="http://schemas.openxmlformats.org/officeDocument/2006/relationships/hyperlink" Target="file:///C:\Users\D:\%5b&#25105;&#30340;&#24037;&#20316;%5d\&#25105;&#30340;&#21442;&#20250;\RAN1%23114\R18%20AI\9.2.2.1%20FL%20summary\Docs\R1-2303475.zip" TargetMode="External"/><Relationship Id="rId93" Type="http://schemas.openxmlformats.org/officeDocument/2006/relationships/hyperlink" Target="file:///C:\Users\vpourahmadi\Docs\R1-2308342.zip" TargetMode="External"/><Relationship Id="rId98" Type="http://schemas.openxmlformats.org/officeDocument/2006/relationships/hyperlink" Target="file:///C:\Users\vpourahmadi\Docs\R1-2308342.zip" TargetMode="External"/><Relationship Id="rId3" Type="http://schemas.openxmlformats.org/officeDocument/2006/relationships/numbering" Target="numbering.xml"/><Relationship Id="rId25" Type="http://schemas.openxmlformats.org/officeDocument/2006/relationships/image" Target="media/image6.png"/><Relationship Id="rId46" Type="http://schemas.openxmlformats.org/officeDocument/2006/relationships/hyperlink" Target="file:///C:\Users\D:\%5b&#25105;&#30340;&#24037;&#20316;%5d\&#25105;&#30340;&#21442;&#20250;\RAN1%23114\R18%20AI\9.2.2.1%20FL%20summary\Docs\R1-2303705.zip" TargetMode="External"/><Relationship Id="rId67" Type="http://schemas.openxmlformats.org/officeDocument/2006/relationships/hyperlink" Target="file:///C:\Users\D:\%5b&#25105;&#30340;&#24037;&#20316;%5d\&#25105;&#30340;&#21442;&#20250;\RAN1%23114\R18%20AI\9.2.2.1%20FL%20summary\Docs\R1-2303475.zip" TargetMode="External"/><Relationship Id="rId20" Type="http://schemas.openxmlformats.org/officeDocument/2006/relationships/image" Target="media/image1.png"/><Relationship Id="rId41" Type="http://schemas.openxmlformats.org/officeDocument/2006/relationships/hyperlink" Target="file:///C:\Users\D:\%5b&#25105;&#30340;&#24037;&#20316;%5d\&#25105;&#30340;&#21442;&#20250;\RAN1%23114\R18%20AI\9.2.2.1%20FL%20summary\Docs\R1-2302358.zip" TargetMode="External"/><Relationship Id="rId62" Type="http://schemas.openxmlformats.org/officeDocument/2006/relationships/hyperlink" Target="file:///C:\Users\D:\%5b&#25105;&#30340;&#24037;&#20316;%5d\&#25105;&#30340;&#21442;&#20250;\RAN1%23114\R18%20AI\9.2.2.1%20FL%20summary\Docs\R1-2302904.zip" TargetMode="External"/><Relationship Id="rId83" Type="http://schemas.openxmlformats.org/officeDocument/2006/relationships/hyperlink" Target="https://www.3gpp.org/ftp/TSG_RAN/WG1_RL1/TSGR1_113/Docs/R1-2304764.zip" TargetMode="External"/><Relationship Id="rId88" Type="http://schemas.openxmlformats.org/officeDocument/2006/relationships/hyperlink" Target="https://www.3gpp.org/ftp/TSG_RAN/WG1_RL1/TSGR1_113/Docs/R1-2305202.zip" TargetMode="External"/><Relationship Id="rId111" Type="http://schemas.openxmlformats.org/officeDocument/2006/relationships/hyperlink" Target="file:///C:\Users\vpourahmadi\Docs\R1-23083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31978F-269F-42D6-86B3-F6DE057E48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120</Pages>
  <Words>44346</Words>
  <Characters>252778</Characters>
  <Application>Microsoft Office Word</Application>
  <DocSecurity>0</DocSecurity>
  <Lines>2106</Lines>
  <Paragraphs>593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2023-10-10T06:29:00Z</dcterms:created>
  <dcterms:modified xsi:type="dcterms:W3CDTF">2023-10-10T08:24:00Z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(3)46VJfauoRqh6TfQ3EjET+mUzPp/MT1wqAeX/rVMcNEZEnOMqBj4qDljSHZYgG2sYoYZ+QZkP
wb+Ra3c6WCOO/UozhRqVRIBRez47W4RU+mssJ2WUAPqwezEttEXyVK/Eut7K03j4Kk+9hINJ
jzCegwzE7HUbNb+OMOpgqCh13Sxjm6TXczDBS8qUhFHA8Tzm0j9vWrd8FTaCCRJf0+2W0keZ
t6w/6RLhJ/R0GOC/5E</vt:lpwstr>
  </property>
  <property fmtid="{D5CDD505-2E9C-101B-9397-08002B2CF9AE}" pid="4" name="_2015_ms_pID_7253431">
    <vt:lpwstr>JTISkwyCTjzXHeT3l5aY2TBgwznDMjbBVNyC7HxJKy/rDrkvS0T2o0
DuQm6eQWVrIw6XW0s+1H+1RWaOf7EToje4RwPPtNV74+3qHAYEnXmQN0ipDd90pP332luGc9
oYxKESTVdWHhNT0th9qrCywfUZJqhHfH9DvRuUelxoNYJuAVNOb4cGYC1eDV1vFHsCdArpTW
ldzZq370bAtpmutW6fNQ/YAfPoddZgptwlhc</vt:lpwstr>
  </property>
  <property fmtid="{D5CDD505-2E9C-101B-9397-08002B2CF9AE}" pid="5" name="KSOProductBuildVer">
    <vt:lpwstr>2052-11.8.2.12085</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3g==</vt:lpwstr>
  </property>
</Properties>
</file>