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C1A6B" w14:textId="2F9C92BB" w:rsidR="00496E1B" w:rsidRPr="00F42666" w:rsidRDefault="00496E1B" w:rsidP="00CB483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b/>
          <w:bCs/>
          <w:sz w:val="28"/>
        </w:rPr>
      </w:pPr>
      <w:bookmarkStart w:id="0" w:name="_Hlk68522968"/>
      <w:r w:rsidRPr="00F42666">
        <w:rPr>
          <w:b/>
          <w:bCs/>
          <w:sz w:val="28"/>
        </w:rPr>
        <w:t>3GPP TSG RAN WG1 #11</w:t>
      </w:r>
      <w:r w:rsidR="00903236">
        <w:rPr>
          <w:b/>
          <w:bCs/>
          <w:sz w:val="28"/>
        </w:rPr>
        <w:t>4bis</w:t>
      </w:r>
      <w:r w:rsidRPr="00F42666">
        <w:rPr>
          <w:b/>
          <w:bCs/>
          <w:sz w:val="28"/>
        </w:rPr>
        <w:tab/>
      </w:r>
      <w:r w:rsidRPr="00F42666">
        <w:rPr>
          <w:b/>
          <w:bCs/>
          <w:sz w:val="28"/>
        </w:rPr>
        <w:tab/>
      </w:r>
      <w:r w:rsidRPr="00F42666">
        <w:rPr>
          <w:b/>
          <w:bCs/>
          <w:sz w:val="28"/>
        </w:rPr>
        <w:tab/>
        <w:t>R1-</w:t>
      </w:r>
      <w:r w:rsidR="0084714F" w:rsidRPr="00CE4BE4">
        <w:rPr>
          <w:b/>
          <w:bCs/>
          <w:sz w:val="28"/>
        </w:rPr>
        <w:t>2</w:t>
      </w:r>
      <w:r w:rsidR="0084714F">
        <w:rPr>
          <w:b/>
          <w:bCs/>
          <w:sz w:val="28"/>
        </w:rPr>
        <w:t>3</w:t>
      </w:r>
      <w:r w:rsidR="0084714F">
        <w:rPr>
          <w:b/>
          <w:bCs/>
          <w:sz w:val="28"/>
        </w:rPr>
        <w:t>10233</w:t>
      </w:r>
    </w:p>
    <w:p w14:paraId="5A3E7BD2" w14:textId="30F8D445" w:rsidR="00496E1B" w:rsidRPr="009F5EB8" w:rsidRDefault="00903236" w:rsidP="00CB483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b/>
          <w:bCs/>
          <w:sz w:val="28"/>
        </w:rPr>
      </w:pPr>
      <w:r>
        <w:rPr>
          <w:b/>
          <w:bCs/>
          <w:sz w:val="28"/>
        </w:rPr>
        <w:t>Xiamen</w:t>
      </w:r>
      <w:r w:rsidR="00496E1B" w:rsidRPr="00CE4BE4">
        <w:rPr>
          <w:b/>
          <w:bCs/>
          <w:sz w:val="28"/>
        </w:rPr>
        <w:t xml:space="preserve">, </w:t>
      </w:r>
      <w:r>
        <w:rPr>
          <w:b/>
          <w:bCs/>
          <w:sz w:val="28"/>
        </w:rPr>
        <w:t>China</w:t>
      </w:r>
      <w:r w:rsidR="00496E1B" w:rsidRPr="00CE4BE4">
        <w:rPr>
          <w:b/>
          <w:bCs/>
          <w:sz w:val="28"/>
        </w:rPr>
        <w:t xml:space="preserve">, </w:t>
      </w:r>
      <w:r>
        <w:rPr>
          <w:b/>
          <w:bCs/>
          <w:sz w:val="28"/>
        </w:rPr>
        <w:t>Oct</w:t>
      </w:r>
      <w:r w:rsidR="00496E1B" w:rsidRPr="00CE4BE4">
        <w:rPr>
          <w:b/>
          <w:bCs/>
          <w:sz w:val="28"/>
        </w:rPr>
        <w:t xml:space="preserve"> </w:t>
      </w:r>
      <w:r>
        <w:rPr>
          <w:b/>
          <w:bCs/>
          <w:sz w:val="28"/>
        </w:rPr>
        <w:t>9</w:t>
      </w:r>
      <w:r>
        <w:rPr>
          <w:b/>
          <w:bCs/>
          <w:sz w:val="28"/>
          <w:vertAlign w:val="superscript"/>
        </w:rPr>
        <w:t>th</w:t>
      </w:r>
      <w:r w:rsidR="00496E1B" w:rsidRPr="00CE4BE4">
        <w:rPr>
          <w:b/>
          <w:bCs/>
          <w:sz w:val="28"/>
        </w:rPr>
        <w:t xml:space="preserve"> –</w:t>
      </w:r>
      <w:r w:rsidR="003F5851">
        <w:rPr>
          <w:b/>
          <w:bCs/>
          <w:sz w:val="28"/>
        </w:rPr>
        <w:t xml:space="preserve"> </w:t>
      </w:r>
      <w:r>
        <w:rPr>
          <w:b/>
          <w:bCs/>
          <w:sz w:val="28"/>
        </w:rPr>
        <w:t>13</w:t>
      </w:r>
      <w:r>
        <w:rPr>
          <w:b/>
          <w:bCs/>
          <w:sz w:val="28"/>
          <w:vertAlign w:val="superscript"/>
        </w:rPr>
        <w:t>th</w:t>
      </w:r>
      <w:r w:rsidR="00496E1B" w:rsidRPr="00CE4BE4">
        <w:rPr>
          <w:b/>
          <w:bCs/>
          <w:sz w:val="28"/>
        </w:rPr>
        <w:t>, 202</w:t>
      </w:r>
      <w:r w:rsidR="003F5851">
        <w:rPr>
          <w:b/>
          <w:bCs/>
          <w:sz w:val="28"/>
        </w:rPr>
        <w:t>3</w:t>
      </w:r>
    </w:p>
    <w:bookmarkEnd w:id="0"/>
    <w:p w14:paraId="071C7E86" w14:textId="4AB388BB" w:rsidR="0061662E" w:rsidRPr="00903236" w:rsidRDefault="0061662E" w:rsidP="009B5EA2">
      <w:pPr>
        <w:spacing w:after="120"/>
        <w:rPr>
          <w:rFonts w:eastAsia="MS Mincho"/>
          <w:b/>
          <w:sz w:val="24"/>
        </w:rPr>
      </w:pPr>
    </w:p>
    <w:p w14:paraId="4DEFDB12" w14:textId="6A0619E6" w:rsidR="00F265C9" w:rsidRPr="00566B1C" w:rsidRDefault="00F265C9" w:rsidP="00F265C9">
      <w:pPr>
        <w:spacing w:after="120"/>
        <w:ind w:left="1985" w:hanging="1985"/>
        <w:rPr>
          <w:rFonts w:eastAsia="MS Mincho"/>
          <w:b/>
          <w:sz w:val="24"/>
        </w:rPr>
      </w:pPr>
      <w:r w:rsidRPr="00566B1C">
        <w:rPr>
          <w:rFonts w:eastAsia="MS Mincho"/>
          <w:b/>
          <w:sz w:val="24"/>
        </w:rPr>
        <w:t>Source:</w:t>
      </w:r>
      <w:r w:rsidRPr="00566B1C">
        <w:rPr>
          <w:rFonts w:eastAsia="MS Mincho"/>
          <w:b/>
          <w:sz w:val="24"/>
        </w:rPr>
        <w:tab/>
        <w:t>WILUS Inc.</w:t>
      </w:r>
    </w:p>
    <w:p w14:paraId="05B4110B" w14:textId="3D5EBA7E" w:rsidR="00F265C9" w:rsidRPr="00565985" w:rsidRDefault="00F265C9" w:rsidP="00F265C9">
      <w:pPr>
        <w:spacing w:after="120"/>
        <w:ind w:left="1985" w:hanging="1985"/>
        <w:rPr>
          <w:b/>
          <w:sz w:val="24"/>
        </w:rPr>
      </w:pPr>
      <w:r w:rsidRPr="00566B1C">
        <w:rPr>
          <w:rFonts w:eastAsia="MS Mincho"/>
          <w:b/>
          <w:sz w:val="24"/>
        </w:rPr>
        <w:t>Title:</w:t>
      </w:r>
      <w:r w:rsidRPr="00566B1C">
        <w:rPr>
          <w:rFonts w:eastAsia="MS Mincho"/>
          <w:b/>
          <w:sz w:val="24"/>
        </w:rPr>
        <w:tab/>
      </w:r>
      <w:r w:rsidR="00903236">
        <w:rPr>
          <w:rFonts w:eastAsia="MS Mincho"/>
          <w:b/>
          <w:sz w:val="24"/>
        </w:rPr>
        <w:t>Remaining issue</w:t>
      </w:r>
      <w:r w:rsidR="00082D60" w:rsidRPr="00082D60">
        <w:rPr>
          <w:rFonts w:eastAsia="MS Mincho"/>
          <w:b/>
          <w:sz w:val="24"/>
        </w:rPr>
        <w:t xml:space="preserve"> on </w:t>
      </w:r>
      <w:r w:rsidR="0035182C">
        <w:rPr>
          <w:rFonts w:eastAsia="MS Mincho"/>
          <w:b/>
          <w:sz w:val="24"/>
        </w:rPr>
        <w:t xml:space="preserve">co-channel coexistence </w:t>
      </w:r>
      <w:r w:rsidR="001E2518">
        <w:rPr>
          <w:rFonts w:eastAsia="MS Mincho"/>
          <w:b/>
          <w:sz w:val="24"/>
        </w:rPr>
        <w:t>for LTE sidelink and NR sidelink</w:t>
      </w:r>
    </w:p>
    <w:p w14:paraId="67FE7BC1" w14:textId="3CE7671B" w:rsidR="00F265C9" w:rsidRPr="00566B1C" w:rsidRDefault="00F265C9" w:rsidP="00F265C9">
      <w:pPr>
        <w:spacing w:after="120"/>
        <w:ind w:left="1985" w:hanging="1985"/>
        <w:rPr>
          <w:b/>
          <w:sz w:val="24"/>
        </w:rPr>
      </w:pPr>
      <w:r w:rsidRPr="00565985">
        <w:rPr>
          <w:rFonts w:eastAsia="MS Mincho"/>
          <w:b/>
          <w:sz w:val="24"/>
        </w:rPr>
        <w:t>Agenda item:</w:t>
      </w:r>
      <w:r w:rsidRPr="00565985">
        <w:rPr>
          <w:rFonts w:eastAsia="MS Mincho"/>
          <w:b/>
          <w:sz w:val="24"/>
        </w:rPr>
        <w:tab/>
      </w:r>
      <w:r w:rsidR="00903236">
        <w:rPr>
          <w:rFonts w:eastAsia="MS Mincho"/>
          <w:b/>
          <w:sz w:val="24"/>
        </w:rPr>
        <w:t>8.2.2</w:t>
      </w:r>
    </w:p>
    <w:p w14:paraId="28DE9420" w14:textId="7F1ACD12" w:rsidR="00F265C9" w:rsidRPr="00566B1C" w:rsidRDefault="00F265C9" w:rsidP="00F265C9">
      <w:pPr>
        <w:tabs>
          <w:tab w:val="left" w:pos="5670"/>
        </w:tabs>
        <w:spacing w:after="120"/>
        <w:ind w:left="1985" w:hanging="1985"/>
        <w:rPr>
          <w:rFonts w:eastAsia="MS Mincho"/>
          <w:b/>
          <w:sz w:val="24"/>
        </w:rPr>
      </w:pPr>
      <w:r w:rsidRPr="00566B1C">
        <w:rPr>
          <w:rFonts w:eastAsia="MS Mincho"/>
          <w:b/>
          <w:sz w:val="24"/>
        </w:rPr>
        <w:t>Document for:</w:t>
      </w:r>
      <w:r w:rsidRPr="00566B1C">
        <w:rPr>
          <w:rFonts w:eastAsia="MS Mincho"/>
          <w:b/>
          <w:sz w:val="24"/>
        </w:rPr>
        <w:tab/>
        <w:t>Discussion</w:t>
      </w:r>
      <w:r w:rsidR="005F6618">
        <w:rPr>
          <w:rFonts w:eastAsia="MS Mincho"/>
          <w:b/>
          <w:sz w:val="24"/>
        </w:rPr>
        <w:t>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7DE55082" w14:textId="77777777" w:rsidR="00F265C9" w:rsidRPr="00566B1C" w:rsidRDefault="00F265C9" w:rsidP="00F265C9">
      <w:pPr>
        <w:pBdr>
          <w:bottom w:val="single" w:sz="4" w:space="1" w:color="auto"/>
        </w:pBdr>
        <w:rPr>
          <w:rFonts w:eastAsia="MS Mincho"/>
        </w:rPr>
      </w:pPr>
    </w:p>
    <w:p w14:paraId="614E96F7" w14:textId="3941EF94" w:rsidR="00F265C9" w:rsidRPr="00F265C9" w:rsidRDefault="00F265C9" w:rsidP="00C05347">
      <w:pPr>
        <w:keepNext/>
        <w:numPr>
          <w:ilvl w:val="0"/>
          <w:numId w:val="3"/>
        </w:numPr>
        <w:spacing w:before="240" w:after="120" w:line="276" w:lineRule="auto"/>
        <w:ind w:right="284"/>
        <w:jc w:val="both"/>
        <w:outlineLvl w:val="0"/>
        <w:rPr>
          <w:b/>
          <w:bCs/>
          <w:sz w:val="28"/>
          <w:szCs w:val="28"/>
        </w:rPr>
      </w:pPr>
      <w:r w:rsidRPr="00F265C9">
        <w:rPr>
          <w:b/>
          <w:bCs/>
          <w:sz w:val="28"/>
          <w:szCs w:val="28"/>
        </w:rPr>
        <w:t>Introduction</w:t>
      </w:r>
    </w:p>
    <w:p w14:paraId="23581BB1" w14:textId="762547D7" w:rsidR="00233FF4" w:rsidRDefault="00233FF4" w:rsidP="00147723">
      <w:pPr>
        <w:spacing w:after="120" w:line="276" w:lineRule="auto"/>
        <w:ind w:firstLineChars="50" w:firstLine="110"/>
        <w:jc w:val="both"/>
        <w:rPr>
          <w:sz w:val="22"/>
        </w:rPr>
      </w:pPr>
      <w:r w:rsidRPr="00200C05">
        <w:rPr>
          <w:rFonts w:hint="eastAsia"/>
          <w:sz w:val="22"/>
        </w:rPr>
        <w:t>I</w:t>
      </w:r>
      <w:r w:rsidRPr="00200C05">
        <w:rPr>
          <w:sz w:val="22"/>
        </w:rPr>
        <w:t xml:space="preserve">n this contribution, we </w:t>
      </w:r>
      <w:r>
        <w:rPr>
          <w:sz w:val="22"/>
        </w:rPr>
        <w:t xml:space="preserve">discuss </w:t>
      </w:r>
      <w:r w:rsidR="00A70DE3">
        <w:rPr>
          <w:sz w:val="22"/>
        </w:rPr>
        <w:t xml:space="preserve">a </w:t>
      </w:r>
      <w:r w:rsidR="00147723">
        <w:rPr>
          <w:sz w:val="22"/>
        </w:rPr>
        <w:t xml:space="preserve">remaining issue related to </w:t>
      </w:r>
      <w:r w:rsidR="00F9267E">
        <w:rPr>
          <w:sz w:val="22"/>
        </w:rPr>
        <w:t xml:space="preserve">NR sidelink Mode 2 PSSCH resource allocation procedure for </w:t>
      </w:r>
      <w:r w:rsidR="00147723">
        <w:rPr>
          <w:sz w:val="22"/>
        </w:rPr>
        <w:t>co-channel coexistence</w:t>
      </w:r>
      <w:r w:rsidR="00F9267E">
        <w:rPr>
          <w:sz w:val="22"/>
        </w:rPr>
        <w:t xml:space="preserve"> for LTE sidelink and NR sidelink (i.e., </w:t>
      </w:r>
      <w:r w:rsidR="00401C5E">
        <w:rPr>
          <w:sz w:val="22"/>
        </w:rPr>
        <w:t>TS 38.214 v18.0.0 [1]) and provide our views.</w:t>
      </w:r>
    </w:p>
    <w:p w14:paraId="37C929EA" w14:textId="77777777" w:rsidR="0084714F" w:rsidRPr="00233FF4" w:rsidRDefault="0084714F" w:rsidP="0084714F">
      <w:pPr>
        <w:spacing w:after="120" w:line="276" w:lineRule="auto"/>
        <w:jc w:val="both"/>
        <w:rPr>
          <w:rFonts w:ascii="Times" w:eastAsia="바탕" w:hAnsi="Times"/>
          <w:sz w:val="22"/>
          <w:szCs w:val="28"/>
        </w:rPr>
      </w:pPr>
    </w:p>
    <w:p w14:paraId="22DE75AB" w14:textId="0F41FBAB" w:rsidR="004902E0" w:rsidRDefault="00401C5E" w:rsidP="003B0B5F">
      <w:pPr>
        <w:pStyle w:val="1"/>
        <w:rPr>
          <w:rFonts w:ascii="Times New Roman" w:eastAsia="맑은 고딕" w:hAnsi="Times New Roman"/>
          <w:bCs/>
          <w:sz w:val="28"/>
          <w:szCs w:val="28"/>
          <w:lang w:val="en-US" w:eastAsia="ko-KR"/>
        </w:rPr>
      </w:pPr>
      <w:bookmarkStart w:id="1" w:name="OLE_LINK71"/>
      <w:bookmarkStart w:id="2" w:name="OLE_LINK72"/>
      <w:r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Remaining issue</w:t>
      </w:r>
      <w:r w:rsidR="00F50CFF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 xml:space="preserve"> on co-channel coexistence </w:t>
      </w:r>
      <w:r w:rsidR="007719FD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for LTE sidelink and NR sidelink</w:t>
      </w:r>
    </w:p>
    <w:p w14:paraId="569FC7AB" w14:textId="71608CA2" w:rsidR="00FE7F3F" w:rsidRPr="00760C06" w:rsidRDefault="00297023" w:rsidP="00C05347">
      <w:pPr>
        <w:spacing w:after="120" w:line="276" w:lineRule="auto"/>
        <w:jc w:val="both"/>
        <w:rPr>
          <w:rFonts w:ascii="Times" w:eastAsia="바탕" w:hAnsi="Times"/>
          <w:sz w:val="22"/>
          <w:szCs w:val="28"/>
        </w:rPr>
      </w:pPr>
      <w:bookmarkStart w:id="3" w:name="OLE_LINK69"/>
      <w:bookmarkEnd w:id="1"/>
      <w:bookmarkEnd w:id="2"/>
      <w:r>
        <w:rPr>
          <w:rFonts w:ascii="Times" w:eastAsia="바탕" w:hAnsi="Times"/>
          <w:sz w:val="22"/>
          <w:szCs w:val="28"/>
        </w:rPr>
        <w:t xml:space="preserve">In this section, we discuss </w:t>
      </w:r>
      <w:r w:rsidR="00A70DE3">
        <w:rPr>
          <w:rFonts w:ascii="Times" w:eastAsia="바탕" w:hAnsi="Times"/>
          <w:sz w:val="22"/>
          <w:szCs w:val="28"/>
        </w:rPr>
        <w:t xml:space="preserve">a </w:t>
      </w:r>
      <w:r w:rsidR="00401C5E">
        <w:rPr>
          <w:rFonts w:ascii="Times" w:eastAsia="바탕" w:hAnsi="Times"/>
          <w:sz w:val="22"/>
          <w:szCs w:val="28"/>
        </w:rPr>
        <w:t xml:space="preserve">remaining </w:t>
      </w:r>
      <w:r>
        <w:rPr>
          <w:rFonts w:ascii="Times" w:eastAsia="바탕" w:hAnsi="Times"/>
          <w:sz w:val="22"/>
          <w:szCs w:val="28"/>
        </w:rPr>
        <w:t>i</w:t>
      </w:r>
      <w:r w:rsidR="00DA78FB">
        <w:rPr>
          <w:rFonts w:ascii="Times" w:eastAsia="바탕" w:hAnsi="Times"/>
          <w:sz w:val="22"/>
          <w:szCs w:val="28"/>
        </w:rPr>
        <w:t>ssue</w:t>
      </w:r>
      <w:r w:rsidR="00492A58">
        <w:rPr>
          <w:rFonts w:ascii="Times" w:eastAsia="바탕" w:hAnsi="Times"/>
          <w:sz w:val="22"/>
          <w:szCs w:val="28"/>
        </w:rPr>
        <w:t xml:space="preserve"> on dynamic resource sharing </w:t>
      </w:r>
      <w:r w:rsidR="00B51921">
        <w:rPr>
          <w:rFonts w:ascii="Times" w:eastAsia="바탕" w:hAnsi="Times"/>
          <w:sz w:val="22"/>
          <w:szCs w:val="28"/>
        </w:rPr>
        <w:t>of</w:t>
      </w:r>
      <w:r w:rsidR="00492A58">
        <w:rPr>
          <w:rFonts w:ascii="Times" w:eastAsia="바탕" w:hAnsi="Times"/>
          <w:sz w:val="22"/>
          <w:szCs w:val="28"/>
        </w:rPr>
        <w:t xml:space="preserve"> co-channel coexistence</w:t>
      </w:r>
      <w:r w:rsidR="00B51921">
        <w:rPr>
          <w:rFonts w:ascii="Times" w:eastAsia="바탕" w:hAnsi="Times"/>
          <w:sz w:val="22"/>
          <w:szCs w:val="28"/>
        </w:rPr>
        <w:t xml:space="preserve"> for LTE sidelink and NR sidelink</w:t>
      </w:r>
      <w:r w:rsidR="004C3C0A">
        <w:rPr>
          <w:rFonts w:ascii="Times" w:eastAsia="바탕" w:hAnsi="Times"/>
          <w:sz w:val="22"/>
          <w:szCs w:val="28"/>
        </w:rPr>
        <w:t xml:space="preserve"> with respect to Type A devices and operating combination A.</w:t>
      </w:r>
    </w:p>
    <w:p w14:paraId="242FCC41" w14:textId="7152BC31" w:rsidR="00DE0424" w:rsidRPr="00014EAE" w:rsidRDefault="00DE0424" w:rsidP="00014EAE">
      <w:pPr>
        <w:pStyle w:val="2"/>
      </w:pPr>
      <w:r w:rsidRPr="00014EAE">
        <w:rPr>
          <w:rFonts w:hint="eastAsia"/>
        </w:rPr>
        <w:t>I</w:t>
      </w:r>
      <w:r w:rsidRPr="00014EAE">
        <w:t>ssue</w:t>
      </w:r>
      <w:r w:rsidR="00D97F10" w:rsidRPr="00014EAE">
        <w:t xml:space="preserve"> </w:t>
      </w:r>
      <w:r w:rsidR="00401C5E">
        <w:t xml:space="preserve">for boosting the RSRP threshold associated with co-channel coexistence for LTE sidelink and NR </w:t>
      </w:r>
      <w:proofErr w:type="gramStart"/>
      <w:r w:rsidR="00401C5E">
        <w:t>sidelink</w:t>
      </w:r>
      <w:proofErr w:type="gramEnd"/>
    </w:p>
    <w:p w14:paraId="5C5ECC61" w14:textId="200027ED" w:rsidR="00627F0B" w:rsidRDefault="001418BB" w:rsidP="00401C5E">
      <w:pPr>
        <w:spacing w:after="120" w:line="276" w:lineRule="auto"/>
        <w:ind w:firstLine="230"/>
        <w:jc w:val="both"/>
        <w:rPr>
          <w:rFonts w:ascii="Times" w:eastAsia="바탕" w:hAnsi="Times"/>
          <w:sz w:val="22"/>
          <w:szCs w:val="28"/>
        </w:rPr>
      </w:pPr>
      <w:r>
        <w:rPr>
          <w:rFonts w:ascii="Times" w:eastAsia="바탕" w:hAnsi="Times"/>
          <w:sz w:val="22"/>
          <w:szCs w:val="28"/>
        </w:rPr>
        <w:t xml:space="preserve">In the </w:t>
      </w:r>
      <w:bookmarkStart w:id="4" w:name="_Hlk118472514"/>
      <w:r w:rsidR="00515DB7">
        <w:rPr>
          <w:rFonts w:ascii="Times" w:eastAsia="바탕" w:hAnsi="Times"/>
          <w:sz w:val="22"/>
          <w:szCs w:val="28"/>
        </w:rPr>
        <w:t>approved TS 38.214 v18.0.0, NR sidelink resource allocation</w:t>
      </w:r>
      <w:r w:rsidR="00E84735">
        <w:rPr>
          <w:rFonts w:ascii="Times" w:eastAsia="바탕" w:hAnsi="Times"/>
          <w:sz w:val="22"/>
          <w:szCs w:val="28"/>
        </w:rPr>
        <w:t xml:space="preserve"> Mode 2 procedures</w:t>
      </w:r>
      <w:r w:rsidR="007A1884">
        <w:rPr>
          <w:rFonts w:ascii="Times" w:eastAsia="바탕" w:hAnsi="Times"/>
          <w:sz w:val="22"/>
          <w:szCs w:val="28"/>
        </w:rPr>
        <w:t xml:space="preserve"> related to using the information of other LTE SL UEs</w:t>
      </w:r>
      <w:r w:rsidR="00E84735">
        <w:rPr>
          <w:rFonts w:ascii="Times" w:eastAsia="바탕" w:hAnsi="Times"/>
          <w:sz w:val="22"/>
          <w:szCs w:val="28"/>
        </w:rPr>
        <w:t xml:space="preserve"> associated with co-channel coexistence for LTE sidelink and NR sidelink were specified based on </w:t>
      </w:r>
      <w:r w:rsidR="00A70DE3">
        <w:rPr>
          <w:rFonts w:ascii="Times" w:eastAsia="바탕" w:hAnsi="Times"/>
          <w:sz w:val="22"/>
          <w:szCs w:val="28"/>
        </w:rPr>
        <w:t xml:space="preserve">RAN1’s </w:t>
      </w:r>
      <w:r w:rsidR="00E84735">
        <w:rPr>
          <w:rFonts w:ascii="Times" w:eastAsia="바탕" w:hAnsi="Times"/>
          <w:sz w:val="22"/>
          <w:szCs w:val="28"/>
        </w:rPr>
        <w:t>agreements as the following.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84735" w14:paraId="635411C9" w14:textId="77777777" w:rsidTr="00223F18">
        <w:tc>
          <w:tcPr>
            <w:tcW w:w="9736" w:type="dxa"/>
          </w:tcPr>
          <w:p w14:paraId="2578A513" w14:textId="295DF075" w:rsidR="00E84735" w:rsidRDefault="007A1884" w:rsidP="0084714F">
            <w:pPr>
              <w:rPr>
                <w:rFonts w:eastAsiaTheme="minorEastAsia"/>
                <w:color w:val="FF0000"/>
                <w:lang w:eastAsia="ko-KR"/>
              </w:rPr>
            </w:pPr>
            <w:r w:rsidRPr="0084714F">
              <w:rPr>
                <w:rFonts w:eastAsia="바탕"/>
                <w:b/>
                <w:bCs/>
                <w:i/>
                <w:iCs/>
                <w:sz w:val="22"/>
                <w:szCs w:val="22"/>
                <w:u w:val="single"/>
                <w:lang w:eastAsia="ko-KR"/>
              </w:rPr>
              <w:t>TS38.214 v18.0.0 Clause 8.1.4</w:t>
            </w:r>
          </w:p>
          <w:p w14:paraId="4CA86EF5" w14:textId="77777777" w:rsidR="0026527C" w:rsidRDefault="0026527C" w:rsidP="0084714F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bookmarkStart w:id="5" w:name="_Hlk146722990"/>
            <w:r>
              <w:rPr>
                <w:color w:val="000000"/>
              </w:rPr>
              <w:t>8</w:t>
            </w:r>
            <w:r w:rsidRPr="0048482F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48482F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Pr="0048482F">
              <w:rPr>
                <w:color w:val="000000"/>
              </w:rPr>
              <w:tab/>
            </w:r>
            <w:r>
              <w:rPr>
                <w:color w:val="000000"/>
              </w:rPr>
              <w:t>U</w:t>
            </w:r>
            <w:r w:rsidRPr="0076221E">
              <w:rPr>
                <w:color w:val="000000"/>
              </w:rPr>
              <w:t xml:space="preserve">E procedure for determining the subset of resources to be reported to higher layers in PSSCH resource selection in sidelink resource allocation mode </w:t>
            </w:r>
            <w:proofErr w:type="gramStart"/>
            <w:r w:rsidRPr="0076221E">
              <w:rPr>
                <w:color w:val="000000"/>
              </w:rPr>
              <w:t>2</w:t>
            </w:r>
            <w:proofErr w:type="gramEnd"/>
          </w:p>
          <w:p w14:paraId="74B5936E" w14:textId="77777777" w:rsidR="0026527C" w:rsidRPr="009B0C19" w:rsidRDefault="0026527C" w:rsidP="002652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9B0C19">
              <w:rPr>
                <w:lang w:eastAsia="en-GB"/>
              </w:rPr>
              <w:t xml:space="preserve">In resource allocation mode 2, the higher layer can request the UE to determine a subset of resources from which the higher layer will select resources for PSSCH/PSCCH transmission. To trigger this procedure, in slot </w:t>
            </w:r>
            <w:r w:rsidRPr="009B0C19">
              <w:rPr>
                <w:i/>
                <w:lang w:eastAsia="en-GB"/>
              </w:rPr>
              <w:t>n,</w:t>
            </w:r>
            <w:r w:rsidRPr="009B0C19">
              <w:rPr>
                <w:lang w:eastAsia="en-GB"/>
              </w:rPr>
              <w:t xml:space="preserve"> the higher layer provides the following parameters for this PSSCH/PSCCH transmission:</w:t>
            </w:r>
          </w:p>
          <w:p w14:paraId="52365E29" w14:textId="77777777" w:rsidR="00AA66CE" w:rsidRPr="00901752" w:rsidRDefault="00AA66CE" w:rsidP="00AA66CE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--------------------------------------------(Unchanged part is 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mitted)----------------------------------------------------------</w:t>
            </w:r>
          </w:p>
          <w:p w14:paraId="2E466240" w14:textId="75CDE22F" w:rsidR="0026527C" w:rsidRPr="00CE2E21" w:rsidRDefault="0026527C" w:rsidP="0026527C">
            <w:pPr>
              <w:ind w:left="568" w:hanging="284"/>
              <w:rPr>
                <w:lang w:val="x-none"/>
              </w:rPr>
            </w:pPr>
            <w:r w:rsidRPr="00CE2E21">
              <w:rPr>
                <w:lang w:val="en-US"/>
              </w:rPr>
              <w:t>7</w:t>
            </w:r>
            <w:r w:rsidRPr="00CE2E21">
              <w:rPr>
                <w:lang w:val="x-none"/>
              </w:rPr>
              <w:t>)</w:t>
            </w:r>
            <w:r w:rsidRPr="00CE2E21">
              <w:rPr>
                <w:lang w:val="x-none"/>
              </w:rPr>
              <w:tab/>
            </w:r>
            <w:r w:rsidRPr="00CE2E21">
              <w:rPr>
                <w:rFonts w:hint="eastAsia"/>
                <w:lang w:val="x-none"/>
              </w:rPr>
              <w:t xml:space="preserve">If the number of candidate single-slot resources </w:t>
            </w:r>
            <w:r>
              <w:rPr>
                <w:lang w:val="en-US"/>
              </w:rPr>
              <w:t>or candidate multi-slot resources</w:t>
            </w:r>
            <w:r w:rsidRPr="00CE2E21">
              <w:rPr>
                <w:rFonts w:hint="eastAsia"/>
                <w:lang w:val="x-none"/>
              </w:rPr>
              <w:t xml:space="preserve"> remaining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x-none" w:eastAsia="en-GB"/>
                    </w:rPr>
                    <m:t>A</m:t>
                  </m:r>
                </m:sub>
              </m:sSub>
            </m:oMath>
            <w:r w:rsidRPr="00CE2E21">
              <w:rPr>
                <w:rFonts w:hint="eastAsia"/>
                <w:lang w:val="x-none"/>
              </w:rPr>
              <w:t xml:space="preserve"> is smaller than </w:t>
            </w:r>
            <m:oMath>
              <m:r>
                <w:rPr>
                  <w:rFonts w:ascii="Cambria Math" w:hAnsi="Cambria Math"/>
                  <w:lang w:val="x-none" w:eastAsia="en-GB"/>
                </w:rPr>
                <m:t>X⋅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x-none" w:eastAsia="en-GB"/>
                    </w:rPr>
                    <m:t>total</m:t>
                  </m:r>
                  <m:ctrlPr>
                    <w:rPr>
                      <w:rFonts w:ascii="Cambria Math" w:hAnsi="Cambria Math"/>
                      <w:lang w:val="x-none" w:eastAsia="en-GB"/>
                    </w:rPr>
                  </m:ctrlPr>
                </m:sub>
              </m:sSub>
            </m:oMath>
            <w:r w:rsidRPr="00CE2E21">
              <w:rPr>
                <w:rFonts w:hint="eastAsia"/>
                <w:lang w:val="x-none"/>
              </w:rPr>
              <w:t xml:space="preserve">, </w:t>
            </w:r>
            <w:r w:rsidRPr="00CE2E21">
              <w:rPr>
                <w:lang w:val="x-none"/>
              </w:rPr>
              <w:t xml:space="preserve">then </w:t>
            </w:r>
            <m:oMath>
              <m:r>
                <w:rPr>
                  <w:rFonts w:ascii="Cambria Math"/>
                  <w:lang w:val="x-none" w:eastAsia="en-GB"/>
                </w:rPr>
                <m:t>T</m:t>
              </m:r>
              <m:r>
                <w:rPr>
                  <w:rFonts w:ascii="Cambria Math" w:hAnsi="Cambria Math" w:cs="Cambria Math"/>
                  <w:lang w:val="x-none" w:eastAsia="en-GB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e>
              </m:d>
            </m:oMath>
            <w:r w:rsidRPr="00CE2E21">
              <w:rPr>
                <w:lang w:val="x-none"/>
              </w:rPr>
              <w:t xml:space="preserve"> </w:t>
            </w:r>
            <w:r w:rsidRPr="00CE2E21">
              <w:t xml:space="preserve">[ and </w:t>
            </w:r>
            <m:oMath>
              <m:r>
                <w:rPr>
                  <w:rFonts w:ascii="Cambria Math"/>
                  <w:lang w:val="x-none" w:eastAsia="en-GB"/>
                </w:rPr>
                <m:t>T</m:t>
              </m:r>
              <m:r>
                <w:rPr>
                  <w:rFonts w:ascii="Cambria Math" w:hAnsi="Cambria Math" w:cs="Cambria Math"/>
                  <w:lang w:val="x-none" w:eastAsia="en-GB"/>
                </w:rPr>
                <m:t>hLTE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e>
              </m:d>
            </m:oMath>
            <w:r w:rsidRPr="00CE2E21">
              <w:t xml:space="preserve">, if set, ] </w:t>
            </w:r>
            <w:r w:rsidRPr="00CE2E21">
              <w:rPr>
                <w:lang w:val="x-none"/>
              </w:rPr>
              <w:t>is</w:t>
            </w:r>
            <w:r w:rsidRPr="00CE2E21">
              <w:rPr>
                <w:rFonts w:hint="eastAsia"/>
                <w:lang w:val="x-none"/>
              </w:rPr>
              <w:t xml:space="preserve"> increased by 3 dB</w:t>
            </w:r>
            <w:r w:rsidRPr="00CE2E21">
              <w:rPr>
                <w:lang w:val="x-none"/>
              </w:rPr>
              <w:t xml:space="preserve"> for each priority value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e>
              </m:d>
            </m:oMath>
            <w:r w:rsidRPr="00CE2E21">
              <w:rPr>
                <w:lang w:val="x-none"/>
              </w:rPr>
              <w:t xml:space="preserve"> and the procedure continues with step 4.</w:t>
            </w:r>
          </w:p>
          <w:p w14:paraId="5D33FFB3" w14:textId="77777777" w:rsidR="0026527C" w:rsidRPr="00CE2E21" w:rsidRDefault="0026527C" w:rsidP="0026527C">
            <w:pPr>
              <w:ind w:left="568" w:hanging="284"/>
              <w:rPr>
                <w:lang w:val="x-none"/>
              </w:rPr>
            </w:pPr>
            <w:r w:rsidRPr="00CE2E21">
              <w:rPr>
                <w:lang w:val="x-none"/>
              </w:rPr>
              <w:t>7a)</w:t>
            </w:r>
            <w:r w:rsidRPr="00CE2E21">
              <w:rPr>
                <w:lang w:val="x-none"/>
              </w:rPr>
              <w:tab/>
              <w:t>If sidelink DRX active time of RX UE is provided by the higher layer and there is no candidate single-slot</w:t>
            </w:r>
            <w:r>
              <w:t xml:space="preserve"> or multi-slot</w:t>
            </w:r>
            <w:r w:rsidRPr="00CE2E21">
              <w:rPr>
                <w:lang w:val="x-none"/>
              </w:rPr>
              <w:t xml:space="preserve"> resource remained within the sidelink DRX active time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x-none" w:eastAsia="en-GB"/>
                    </w:rPr>
                    <m:t>A</m:t>
                  </m:r>
                </m:sub>
              </m:sSub>
            </m:oMath>
            <w:r w:rsidRPr="00CE2E21">
              <w:rPr>
                <w:lang w:val="x-none"/>
              </w:rPr>
              <w:t xml:space="preserve">, the UE based on its implementation additionally selects and includes at least one candidate single-slot resources within the sidelink DRX active time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x-none" w:eastAsia="en-GB"/>
                    </w:rPr>
                    <m:t>A</m:t>
                  </m:r>
                </m:sub>
              </m:sSub>
            </m:oMath>
            <w:r w:rsidRPr="00CE2E21">
              <w:rPr>
                <w:lang w:val="x-none"/>
              </w:rPr>
              <w:t>.</w:t>
            </w:r>
            <w:bookmarkEnd w:id="5"/>
          </w:p>
          <w:p w14:paraId="285516AF" w14:textId="3D1C04F9" w:rsidR="0026527C" w:rsidRPr="00A2276F" w:rsidRDefault="00AA66CE" w:rsidP="0084714F">
            <w:pPr>
              <w:pStyle w:val="B1"/>
              <w:ind w:left="0" w:firstLineChars="200" w:firstLine="4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--------------------------------------------(Unchanged part is 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mitted)--------------------------------------------------------</w:t>
            </w:r>
          </w:p>
        </w:tc>
      </w:tr>
    </w:tbl>
    <w:p w14:paraId="11BE36B1" w14:textId="090744C1" w:rsidR="00EE70F2" w:rsidRPr="00EE70F2" w:rsidRDefault="00EF4885" w:rsidP="00EE70F2">
      <w:pPr>
        <w:spacing w:after="120" w:line="276" w:lineRule="auto"/>
        <w:ind w:firstLine="230"/>
        <w:jc w:val="both"/>
        <w:rPr>
          <w:rFonts w:eastAsia="바탕"/>
          <w:sz w:val="22"/>
          <w:szCs w:val="28"/>
          <w:lang w:eastAsia="ko-KR"/>
        </w:rPr>
      </w:pPr>
      <w:r>
        <w:rPr>
          <w:rFonts w:eastAsia="바탕" w:hint="eastAsia"/>
          <w:sz w:val="22"/>
          <w:szCs w:val="28"/>
          <w:lang w:eastAsia="ko-KR"/>
        </w:rPr>
        <w:lastRenderedPageBreak/>
        <w:t>R</w:t>
      </w:r>
      <w:r>
        <w:rPr>
          <w:rFonts w:eastAsia="바탕"/>
          <w:sz w:val="22"/>
          <w:szCs w:val="28"/>
          <w:lang w:eastAsia="ko-KR"/>
        </w:rPr>
        <w:t>egarding to Step 7</w:t>
      </w:r>
      <w:r w:rsidR="00E51BA0">
        <w:rPr>
          <w:rFonts w:eastAsia="바탕"/>
          <w:sz w:val="22"/>
          <w:szCs w:val="28"/>
          <w:lang w:eastAsia="ko-KR"/>
        </w:rPr>
        <w:t>)</w:t>
      </w:r>
      <w:r>
        <w:rPr>
          <w:rFonts w:eastAsia="바탕"/>
          <w:sz w:val="22"/>
          <w:szCs w:val="28"/>
          <w:lang w:eastAsia="ko-KR"/>
        </w:rPr>
        <w:t xml:space="preserve"> of NR SL Mode 2 resource allocation, </w:t>
      </w:r>
      <w:r w:rsidR="00A2276F">
        <w:rPr>
          <w:rFonts w:eastAsia="바탕"/>
          <w:sz w:val="22"/>
          <w:szCs w:val="28"/>
          <w:lang w:eastAsia="ko-KR"/>
        </w:rPr>
        <w:t xml:space="preserve">it </w:t>
      </w:r>
      <w:r w:rsidR="00A70DE3">
        <w:rPr>
          <w:rFonts w:eastAsia="바탕"/>
          <w:sz w:val="22"/>
          <w:szCs w:val="28"/>
          <w:lang w:eastAsia="ko-KR"/>
        </w:rPr>
        <w:t>seems to be</w:t>
      </w:r>
      <w:r w:rsidR="00A2276F">
        <w:rPr>
          <w:rFonts w:eastAsia="바탕"/>
          <w:sz w:val="22"/>
          <w:szCs w:val="28"/>
          <w:lang w:eastAsia="ko-KR"/>
        </w:rPr>
        <w:t xml:space="preserve"> controversial whether</w:t>
      </w:r>
      <w:r w:rsidR="00A70DE3">
        <w:rPr>
          <w:rFonts w:eastAsia="바탕"/>
          <w:sz w:val="22"/>
          <w:szCs w:val="28"/>
          <w:lang w:eastAsia="ko-KR"/>
        </w:rPr>
        <w:t xml:space="preserve"> or not</w:t>
      </w:r>
      <w:r w:rsidR="00A2276F">
        <w:rPr>
          <w:rFonts w:eastAsia="바탕"/>
          <w:sz w:val="22"/>
          <w:szCs w:val="28"/>
          <w:lang w:eastAsia="ko-KR"/>
        </w:rPr>
        <w:t xml:space="preserve"> to boost RSRP threshold configured for co-channel coexistence </w:t>
      </w:r>
      <w:r w:rsidR="00A70DE3">
        <w:rPr>
          <w:rFonts w:eastAsia="바탕"/>
          <w:sz w:val="22"/>
          <w:szCs w:val="28"/>
          <w:lang w:eastAsia="ko-KR"/>
        </w:rPr>
        <w:t xml:space="preserve">between </w:t>
      </w:r>
      <w:r w:rsidR="00A2276F">
        <w:rPr>
          <w:rFonts w:eastAsia="바탕"/>
          <w:sz w:val="22"/>
          <w:szCs w:val="28"/>
          <w:lang w:eastAsia="ko-KR"/>
        </w:rPr>
        <w:t xml:space="preserve">LTE sidelink and NR sidelink if the number of candidate single-slot resources or candidate multi-slot resources remaining in the set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S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A</m:t>
            </m:r>
          </m:sub>
        </m:sSub>
      </m:oMath>
      <w:r w:rsidR="00A2276F">
        <w:rPr>
          <w:rFonts w:eastAsia="바탕" w:hint="eastAsia"/>
          <w:sz w:val="22"/>
          <w:szCs w:val="28"/>
          <w:lang w:eastAsia="ko-KR"/>
        </w:rPr>
        <w:t xml:space="preserve"> </w:t>
      </w:r>
      <w:r w:rsidR="00A2276F">
        <w:rPr>
          <w:rFonts w:eastAsia="바탕"/>
          <w:sz w:val="22"/>
          <w:szCs w:val="28"/>
          <w:lang w:eastAsia="ko-KR"/>
        </w:rPr>
        <w:t xml:space="preserve">is smaller than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X⋅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M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total</m:t>
            </m:r>
          </m:sub>
        </m:sSub>
      </m:oMath>
      <w:r w:rsidR="00A2276F">
        <w:rPr>
          <w:rFonts w:eastAsia="바탕" w:hint="eastAsia"/>
          <w:sz w:val="22"/>
          <w:szCs w:val="28"/>
          <w:lang w:eastAsia="ko-KR"/>
        </w:rPr>
        <w:t>.</w:t>
      </w:r>
      <w:r w:rsidR="00A2276F">
        <w:rPr>
          <w:rFonts w:eastAsia="바탕"/>
          <w:sz w:val="22"/>
          <w:szCs w:val="28"/>
          <w:lang w:eastAsia="ko-KR"/>
        </w:rPr>
        <w:t xml:space="preserve"> </w:t>
      </w:r>
      <w:r w:rsidR="00D449B3">
        <w:rPr>
          <w:rFonts w:eastAsia="바탕"/>
          <w:sz w:val="22"/>
          <w:szCs w:val="28"/>
          <w:lang w:eastAsia="ko-KR"/>
        </w:rPr>
        <w:t xml:space="preserve">From </w:t>
      </w:r>
      <w:r w:rsidR="00A2276F">
        <w:rPr>
          <w:rFonts w:eastAsia="바탕"/>
          <w:sz w:val="22"/>
          <w:szCs w:val="28"/>
          <w:lang w:eastAsia="ko-KR"/>
        </w:rPr>
        <w:t xml:space="preserve">our perspective, </w:t>
      </w:r>
      <w:r w:rsidR="00682641">
        <w:rPr>
          <w:rFonts w:eastAsia="바탕"/>
          <w:sz w:val="22"/>
          <w:szCs w:val="28"/>
          <w:lang w:eastAsia="ko-KR"/>
        </w:rPr>
        <w:t xml:space="preserve">it </w:t>
      </w:r>
      <w:r w:rsidR="00A70DE3">
        <w:rPr>
          <w:rFonts w:eastAsia="바탕"/>
          <w:sz w:val="22"/>
          <w:szCs w:val="28"/>
          <w:lang w:eastAsia="ko-KR"/>
        </w:rPr>
        <w:t xml:space="preserve">seems reasonable </w:t>
      </w:r>
      <w:r w:rsidR="00682641">
        <w:rPr>
          <w:rFonts w:eastAsia="바탕"/>
          <w:sz w:val="22"/>
          <w:szCs w:val="28"/>
          <w:lang w:eastAsia="ko-KR"/>
        </w:rPr>
        <w:t xml:space="preserve">to boost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ThLTE</m:t>
        </m:r>
        <m:d>
          <m:d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 w:rsidR="00682641">
        <w:rPr>
          <w:rFonts w:eastAsia="바탕" w:hint="eastAsia"/>
          <w:sz w:val="22"/>
          <w:szCs w:val="28"/>
          <w:lang w:eastAsia="ko-KR"/>
        </w:rPr>
        <w:t xml:space="preserve"> </w:t>
      </w:r>
      <w:r w:rsidR="00682641">
        <w:rPr>
          <w:rFonts w:eastAsia="바탕"/>
          <w:sz w:val="22"/>
          <w:szCs w:val="28"/>
          <w:lang w:eastAsia="ko-KR"/>
        </w:rPr>
        <w:t xml:space="preserve">if the number of remaining single-slot resources is smaller than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X⋅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M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total</m:t>
            </m:r>
          </m:sub>
        </m:sSub>
      </m:oMath>
      <w:r w:rsidR="00E51BA0">
        <w:rPr>
          <w:rFonts w:eastAsia="바탕" w:hint="eastAsia"/>
          <w:sz w:val="22"/>
          <w:szCs w:val="28"/>
          <w:lang w:eastAsia="ko-KR"/>
        </w:rPr>
        <w:t>.</w:t>
      </w:r>
      <w:r w:rsidR="00E51BA0">
        <w:rPr>
          <w:rFonts w:eastAsia="바탕"/>
          <w:sz w:val="22"/>
          <w:szCs w:val="28"/>
          <w:lang w:eastAsia="ko-KR"/>
        </w:rPr>
        <w:t xml:space="preserve"> Exclusion of candidate single-slot resources from candidate resource set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S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A</m:t>
            </m:r>
          </m:sub>
        </m:sSub>
      </m:oMath>
      <w:r w:rsidR="00E51BA0">
        <w:rPr>
          <w:rFonts w:eastAsia="바탕" w:hint="eastAsia"/>
          <w:sz w:val="22"/>
          <w:szCs w:val="28"/>
          <w:lang w:eastAsia="ko-KR"/>
        </w:rPr>
        <w:t xml:space="preserve"> </w:t>
      </w:r>
      <w:r w:rsidR="00E51BA0">
        <w:rPr>
          <w:rFonts w:eastAsia="바탕"/>
          <w:sz w:val="22"/>
          <w:szCs w:val="28"/>
          <w:lang w:eastAsia="ko-KR"/>
        </w:rPr>
        <w:t xml:space="preserve">at </w:t>
      </w:r>
      <w:r w:rsidR="00A70DE3">
        <w:rPr>
          <w:rFonts w:eastAsia="바탕"/>
          <w:sz w:val="22"/>
          <w:szCs w:val="28"/>
          <w:lang w:eastAsia="ko-KR"/>
        </w:rPr>
        <w:t>S</w:t>
      </w:r>
      <w:r w:rsidR="00E51BA0">
        <w:rPr>
          <w:rFonts w:eastAsia="바탕"/>
          <w:sz w:val="22"/>
          <w:szCs w:val="28"/>
          <w:lang w:eastAsia="ko-KR"/>
        </w:rPr>
        <w:t xml:space="preserve">tep 6) and </w:t>
      </w:r>
      <w:r w:rsidR="00A70DE3">
        <w:rPr>
          <w:rFonts w:eastAsia="바탕"/>
          <w:sz w:val="22"/>
          <w:szCs w:val="28"/>
          <w:lang w:eastAsia="ko-KR"/>
        </w:rPr>
        <w:t>S</w:t>
      </w:r>
      <w:r w:rsidR="00E51BA0">
        <w:rPr>
          <w:rFonts w:eastAsia="바탕"/>
          <w:sz w:val="22"/>
          <w:szCs w:val="28"/>
          <w:lang w:eastAsia="ko-KR"/>
        </w:rPr>
        <w:t>tep 6LTE) is performed based on RSRP measurement and both Tx/Rx priority. If</w:t>
      </w:r>
      <w:r w:rsidR="001B439F">
        <w:rPr>
          <w:rFonts w:eastAsia="바탕"/>
          <w:sz w:val="22"/>
          <w:szCs w:val="28"/>
          <w:lang w:eastAsia="ko-KR"/>
        </w:rPr>
        <w:t xml:space="preserve"> boosting of</w:t>
      </w:r>
      <w:r w:rsidR="00E51BA0">
        <w:rPr>
          <w:rFonts w:eastAsia="바탕"/>
          <w:sz w:val="22"/>
          <w:szCs w:val="28"/>
          <w:lang w:eastAsia="ko-KR"/>
        </w:rPr>
        <w:t xml:space="preserve">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ThLTE</m:t>
        </m:r>
        <m:d>
          <m:d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 w:rsidR="002C2738">
        <w:rPr>
          <w:rFonts w:eastAsia="바탕" w:hint="eastAsia"/>
          <w:sz w:val="22"/>
          <w:szCs w:val="28"/>
          <w:lang w:eastAsia="ko-KR"/>
        </w:rPr>
        <w:t xml:space="preserve"> </w:t>
      </w:r>
      <w:r w:rsidR="002C2738">
        <w:rPr>
          <w:rFonts w:eastAsia="바탕"/>
          <w:sz w:val="22"/>
          <w:szCs w:val="28"/>
          <w:lang w:eastAsia="ko-KR"/>
        </w:rPr>
        <w:t>is not performed</w:t>
      </w:r>
      <w:r w:rsidR="000F32F7">
        <w:rPr>
          <w:rFonts w:eastAsia="바탕"/>
          <w:sz w:val="22"/>
          <w:szCs w:val="28"/>
          <w:lang w:eastAsia="ko-KR"/>
        </w:rPr>
        <w:t xml:space="preserve"> and boosting of</w:t>
      </w:r>
      <w:r w:rsidR="000F32F7" w:rsidRPr="000F32F7">
        <w:rPr>
          <w:rFonts w:ascii="Cambria Math" w:eastAsia="바탕" w:hAnsi="Cambria Math"/>
          <w:i/>
          <w:sz w:val="22"/>
          <w:szCs w:val="28"/>
          <w:lang w:eastAsia="ko-KR"/>
        </w:rPr>
        <w:t xml:space="preserve">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</m:t>
        </m:r>
        <m:d>
          <m:d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 w:rsidR="000F32F7">
        <w:rPr>
          <w:rFonts w:eastAsia="바탕"/>
          <w:sz w:val="22"/>
          <w:szCs w:val="28"/>
          <w:lang w:eastAsia="ko-KR"/>
        </w:rPr>
        <w:t xml:space="preserve"> is performed as legacy behaviors, </w:t>
      </w:r>
      <w:r w:rsidR="001B439F">
        <w:rPr>
          <w:rFonts w:eastAsia="바탕"/>
          <w:sz w:val="22"/>
          <w:szCs w:val="28"/>
          <w:lang w:eastAsia="ko-KR"/>
        </w:rPr>
        <w:t xml:space="preserve">then </w:t>
      </w:r>
      <w:r w:rsidR="00476F8F">
        <w:rPr>
          <w:rFonts w:eastAsia="바탕"/>
          <w:sz w:val="22"/>
          <w:szCs w:val="28"/>
          <w:lang w:eastAsia="ko-KR"/>
        </w:rPr>
        <w:t>the candidate single-slot resource which is reserved by other NR SL UE with higher priority and higher RSRP measurement can</w:t>
      </w:r>
      <w:r w:rsidR="00FC1C49">
        <w:rPr>
          <w:rFonts w:eastAsia="바탕"/>
          <w:sz w:val="22"/>
          <w:szCs w:val="28"/>
          <w:lang w:eastAsia="ko-KR"/>
        </w:rPr>
        <w:t>not</w:t>
      </w:r>
      <w:r w:rsidR="008C7A20">
        <w:rPr>
          <w:rFonts w:eastAsia="바탕"/>
          <w:sz w:val="22"/>
          <w:szCs w:val="28"/>
          <w:lang w:eastAsia="ko-KR"/>
        </w:rPr>
        <w:t xml:space="preserve"> be</w:t>
      </w:r>
      <w:r w:rsidR="00FC1C49">
        <w:rPr>
          <w:rFonts w:eastAsia="바탕"/>
          <w:sz w:val="22"/>
          <w:szCs w:val="28"/>
          <w:lang w:eastAsia="ko-KR"/>
        </w:rPr>
        <w:t xml:space="preserve"> </w:t>
      </w:r>
      <w:r w:rsidR="00476F8F">
        <w:rPr>
          <w:rFonts w:eastAsia="바탕"/>
          <w:sz w:val="22"/>
          <w:szCs w:val="28"/>
          <w:lang w:eastAsia="ko-KR"/>
        </w:rPr>
        <w:t xml:space="preserve">excluded while </w:t>
      </w:r>
      <w:r w:rsidR="004562EE">
        <w:rPr>
          <w:rFonts w:eastAsia="바탕"/>
          <w:sz w:val="22"/>
          <w:szCs w:val="28"/>
          <w:lang w:eastAsia="ko-KR"/>
        </w:rPr>
        <w:t xml:space="preserve">single-slot resources </w:t>
      </w:r>
      <w:r w:rsidR="00476F8F">
        <w:rPr>
          <w:rFonts w:eastAsia="바탕"/>
          <w:sz w:val="22"/>
          <w:szCs w:val="28"/>
          <w:lang w:eastAsia="ko-KR"/>
        </w:rPr>
        <w:t>reserved by other LTE SL UE with lower priority or lower RSRP measurement</w:t>
      </w:r>
      <w:r w:rsidR="004562EE">
        <w:rPr>
          <w:rFonts w:eastAsia="바탕"/>
          <w:sz w:val="22"/>
          <w:szCs w:val="28"/>
          <w:lang w:eastAsia="ko-KR"/>
        </w:rPr>
        <w:t xml:space="preserve"> are excluded from</w:t>
      </w:r>
      <w:r w:rsidR="004562EE" w:rsidRPr="004562EE">
        <w:rPr>
          <w:rFonts w:eastAsia="바탕"/>
          <w:sz w:val="22"/>
          <w:szCs w:val="28"/>
          <w:lang w:eastAsia="ko-KR"/>
        </w:rPr>
        <w:t xml:space="preserve"> </w:t>
      </w:r>
      <w:r w:rsidR="004562EE">
        <w:rPr>
          <w:rFonts w:eastAsia="바탕"/>
          <w:sz w:val="22"/>
          <w:szCs w:val="28"/>
          <w:lang w:eastAsia="ko-KR"/>
        </w:rPr>
        <w:t xml:space="preserve">the candidate resource set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S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A</m:t>
            </m:r>
          </m:sub>
        </m:sSub>
      </m:oMath>
      <w:r w:rsidR="00476F8F">
        <w:rPr>
          <w:rFonts w:eastAsia="바탕"/>
          <w:sz w:val="22"/>
          <w:szCs w:val="28"/>
          <w:lang w:eastAsia="ko-KR"/>
        </w:rPr>
        <w:t xml:space="preserve">. For example, </w:t>
      </w:r>
      <w:r w:rsidR="008C7A20">
        <w:rPr>
          <w:rFonts w:eastAsia="바탕"/>
          <w:sz w:val="22"/>
          <w:szCs w:val="28"/>
          <w:lang w:eastAsia="ko-KR"/>
        </w:rPr>
        <w:t xml:space="preserve">as in figure 1, </w:t>
      </w:r>
      <w:r w:rsidR="00820343">
        <w:rPr>
          <w:rFonts w:eastAsia="바탕"/>
          <w:sz w:val="22"/>
          <w:szCs w:val="28"/>
          <w:lang w:eastAsia="ko-KR"/>
        </w:rPr>
        <w:t xml:space="preserve">in case that </w:t>
      </w:r>
      <w:r w:rsidR="003914A5">
        <w:rPr>
          <w:rFonts w:eastAsia="바탕"/>
          <w:sz w:val="22"/>
          <w:szCs w:val="28"/>
          <w:lang w:eastAsia="ko-KR"/>
        </w:rPr>
        <w:t xml:space="preserve">the number of remaining candidate resources </w:t>
      </w:r>
      <w:r w:rsidR="00820343">
        <w:rPr>
          <w:rFonts w:eastAsia="바탕"/>
          <w:sz w:val="22"/>
          <w:szCs w:val="28"/>
          <w:lang w:eastAsia="ko-KR"/>
        </w:rPr>
        <w:t xml:space="preserve">is </w:t>
      </w:r>
      <w:r w:rsidR="003914A5">
        <w:rPr>
          <w:rFonts w:eastAsia="바탕"/>
          <w:sz w:val="22"/>
          <w:szCs w:val="28"/>
          <w:lang w:eastAsia="ko-KR"/>
        </w:rPr>
        <w:t xml:space="preserve">smaller than (pre-)configured limited number of candidate resources in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S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A</m:t>
            </m:r>
          </m:sub>
        </m:sSub>
      </m:oMath>
      <w:r w:rsidR="003914A5">
        <w:rPr>
          <w:rFonts w:eastAsia="바탕" w:hint="eastAsia"/>
          <w:sz w:val="22"/>
          <w:szCs w:val="28"/>
          <w:lang w:eastAsia="ko-KR"/>
        </w:rPr>
        <w:t>,</w:t>
      </w:r>
      <w:r w:rsidR="003914A5">
        <w:rPr>
          <w:rFonts w:eastAsia="바탕"/>
          <w:sz w:val="22"/>
          <w:szCs w:val="28"/>
          <w:lang w:eastAsia="ko-KR"/>
        </w:rPr>
        <w:t xml:space="preserve"> </w:t>
      </w:r>
      <w:r w:rsidR="00820343">
        <w:rPr>
          <w:rFonts w:eastAsia="바탕"/>
          <w:sz w:val="22"/>
          <w:szCs w:val="28"/>
          <w:lang w:eastAsia="ko-KR"/>
        </w:rPr>
        <w:t xml:space="preserve">if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ThLTE</m:t>
        </m:r>
        <m:d>
          <m:d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 w:rsidR="00820343">
        <w:rPr>
          <w:rFonts w:eastAsia="바탕" w:hint="eastAsia"/>
          <w:sz w:val="22"/>
          <w:szCs w:val="28"/>
          <w:lang w:eastAsia="ko-KR"/>
        </w:rPr>
        <w:t xml:space="preserve"> </w:t>
      </w:r>
      <w:r w:rsidR="00820343">
        <w:rPr>
          <w:rFonts w:eastAsia="바탕"/>
          <w:sz w:val="22"/>
          <w:szCs w:val="28"/>
          <w:lang w:eastAsia="ko-KR"/>
        </w:rPr>
        <w:t xml:space="preserve">is not boosted, </w:t>
      </w:r>
      <w:r w:rsidR="003914A5">
        <w:rPr>
          <w:rFonts w:eastAsia="바탕"/>
          <w:sz w:val="22"/>
          <w:szCs w:val="28"/>
          <w:lang w:eastAsia="ko-KR"/>
        </w:rPr>
        <w:t xml:space="preserve">then the candidate resource reserved by low-priority LTE transmission may be excluded from candidate resource set. However, since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Th(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i</m:t>
            </m:r>
          </m:sub>
        </m:sSub>
        <m:r>
          <w:rPr>
            <w:rFonts w:ascii="Cambria Math" w:eastAsia="바탕" w:hAnsi="Cambria Math"/>
            <w:sz w:val="22"/>
            <w:szCs w:val="28"/>
            <w:lang w:eastAsia="ko-KR"/>
          </w:rPr>
          <m:t>,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j</m:t>
            </m:r>
          </m:sub>
        </m:sSub>
        <m:r>
          <w:rPr>
            <w:rFonts w:ascii="Cambria Math" w:eastAsia="바탕" w:hAnsi="Cambria Math"/>
            <w:sz w:val="22"/>
            <w:szCs w:val="28"/>
            <w:lang w:eastAsia="ko-KR"/>
          </w:rPr>
          <m:t>)</m:t>
        </m:r>
      </m:oMath>
      <w:r w:rsidR="003914A5">
        <w:rPr>
          <w:rFonts w:eastAsia="바탕" w:hint="eastAsia"/>
          <w:sz w:val="22"/>
          <w:szCs w:val="28"/>
          <w:lang w:eastAsia="ko-KR"/>
        </w:rPr>
        <w:t xml:space="preserve"> </w:t>
      </w:r>
      <w:r w:rsidR="003914A5">
        <w:rPr>
          <w:rFonts w:eastAsia="바탕"/>
          <w:sz w:val="22"/>
          <w:szCs w:val="28"/>
          <w:lang w:eastAsia="ko-KR"/>
        </w:rPr>
        <w:t xml:space="preserve">is boosted, candidate resources reserved by high-priority NR transmission may not be excluded from </w:t>
      </w:r>
      <w:r w:rsidR="004562EE">
        <w:rPr>
          <w:rFonts w:eastAsia="바탕"/>
          <w:sz w:val="22"/>
          <w:szCs w:val="28"/>
          <w:lang w:eastAsia="ko-KR"/>
        </w:rPr>
        <w:t xml:space="preserve">the </w:t>
      </w:r>
      <w:r w:rsidR="003914A5">
        <w:rPr>
          <w:rFonts w:eastAsia="바탕"/>
          <w:sz w:val="22"/>
          <w:szCs w:val="28"/>
          <w:lang w:eastAsia="ko-KR"/>
        </w:rPr>
        <w:t xml:space="preserve">candidate resource set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S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A</m:t>
            </m:r>
          </m:sub>
        </m:sSub>
      </m:oMath>
      <w:r w:rsidR="003914A5">
        <w:rPr>
          <w:rFonts w:eastAsia="바탕" w:hint="eastAsia"/>
          <w:sz w:val="22"/>
          <w:szCs w:val="28"/>
          <w:lang w:eastAsia="ko-KR"/>
        </w:rPr>
        <w:t>.</w:t>
      </w:r>
      <w:r w:rsidR="003914A5">
        <w:rPr>
          <w:rFonts w:eastAsia="바탕"/>
          <w:sz w:val="22"/>
          <w:szCs w:val="28"/>
          <w:lang w:eastAsia="ko-KR"/>
        </w:rPr>
        <w:t xml:space="preserve"> If the MAC layer selects the candidate resource that is reserved by </w:t>
      </w:r>
      <w:r w:rsidR="000F32F7">
        <w:rPr>
          <w:rFonts w:eastAsia="바탕"/>
          <w:sz w:val="22"/>
          <w:szCs w:val="28"/>
          <w:lang w:eastAsia="ko-KR"/>
        </w:rPr>
        <w:t xml:space="preserve">other NR UE with </w:t>
      </w:r>
      <w:r w:rsidR="004562EE">
        <w:rPr>
          <w:rFonts w:eastAsia="바탕"/>
          <w:sz w:val="22"/>
          <w:szCs w:val="28"/>
          <w:lang w:eastAsia="ko-KR"/>
        </w:rPr>
        <w:t>high priority</w:t>
      </w:r>
      <w:r w:rsidR="003914A5">
        <w:rPr>
          <w:rFonts w:eastAsia="바탕"/>
          <w:sz w:val="22"/>
          <w:szCs w:val="28"/>
          <w:lang w:eastAsia="ko-KR"/>
        </w:rPr>
        <w:t xml:space="preserve">, </w:t>
      </w:r>
      <w:r w:rsidR="003914A5">
        <w:rPr>
          <w:rFonts w:eastAsia="바탕" w:hint="eastAsia"/>
          <w:sz w:val="22"/>
          <w:szCs w:val="28"/>
          <w:lang w:eastAsia="ko-KR"/>
        </w:rPr>
        <w:t>it ca</w:t>
      </w:r>
      <w:r w:rsidR="003914A5">
        <w:rPr>
          <w:rFonts w:eastAsia="바탕"/>
          <w:sz w:val="22"/>
          <w:szCs w:val="28"/>
          <w:lang w:eastAsia="ko-KR"/>
        </w:rPr>
        <w:t xml:space="preserve">n lead to </w:t>
      </w:r>
      <w:r w:rsidR="00EE70F2">
        <w:rPr>
          <w:rFonts w:eastAsia="바탕"/>
          <w:sz w:val="22"/>
          <w:szCs w:val="28"/>
          <w:lang w:eastAsia="ko-KR"/>
        </w:rPr>
        <w:t>resource collision</w:t>
      </w:r>
      <w:r w:rsidR="000F32F7">
        <w:rPr>
          <w:rFonts w:eastAsia="바탕"/>
          <w:sz w:val="22"/>
          <w:szCs w:val="28"/>
          <w:lang w:eastAsia="ko-KR"/>
        </w:rPr>
        <w:t xml:space="preserve"> between Type A UE and other NR UE</w:t>
      </w:r>
      <w:r w:rsidR="00EE70F2">
        <w:rPr>
          <w:rFonts w:eastAsia="바탕"/>
          <w:sz w:val="22"/>
          <w:szCs w:val="28"/>
          <w:lang w:eastAsia="ko-KR"/>
        </w:rPr>
        <w:t>, which can cause severe reliability issue for NR sidelink</w:t>
      </w:r>
      <w:r w:rsidR="000F32F7">
        <w:rPr>
          <w:rFonts w:eastAsia="바탕"/>
          <w:sz w:val="22"/>
          <w:szCs w:val="28"/>
          <w:lang w:eastAsia="ko-KR"/>
        </w:rPr>
        <w:t xml:space="preserve"> resource allocation</w:t>
      </w:r>
      <w:r w:rsidR="00EE70F2">
        <w:rPr>
          <w:rFonts w:eastAsia="바탕"/>
          <w:sz w:val="22"/>
          <w:szCs w:val="28"/>
          <w:lang w:eastAsia="ko-KR"/>
        </w:rPr>
        <w:t xml:space="preserve">. Hence, if the number of remaining candidate resources is smaller than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X⋅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M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total</m:t>
            </m:r>
          </m:sub>
        </m:sSub>
      </m:oMath>
      <w:r w:rsidR="00EE70F2">
        <w:rPr>
          <w:rFonts w:eastAsia="바탕" w:hint="eastAsia"/>
          <w:sz w:val="22"/>
          <w:szCs w:val="28"/>
          <w:lang w:eastAsia="ko-KR"/>
        </w:rPr>
        <w:t>,</w:t>
      </w:r>
      <w:r w:rsidR="00EE70F2">
        <w:rPr>
          <w:rFonts w:eastAsia="바탕"/>
          <w:sz w:val="22"/>
          <w:szCs w:val="28"/>
          <w:lang w:eastAsia="ko-KR"/>
        </w:rPr>
        <w:t xml:space="preserve"> both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</m:t>
        </m:r>
        <m:d>
          <m:d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 w:rsidR="00EE70F2">
        <w:rPr>
          <w:rFonts w:eastAsia="바탕"/>
          <w:sz w:val="22"/>
          <w:szCs w:val="28"/>
          <w:lang w:eastAsia="ko-KR"/>
        </w:rPr>
        <w:t xml:space="preserve"> and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ThLTE</m:t>
        </m:r>
        <m:d>
          <m:d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 w:rsidR="00EE70F2">
        <w:rPr>
          <w:rFonts w:eastAsia="바탕" w:hint="eastAsia"/>
          <w:sz w:val="22"/>
          <w:szCs w:val="28"/>
          <w:lang w:eastAsia="ko-KR"/>
        </w:rPr>
        <w:t xml:space="preserve"> </w:t>
      </w:r>
      <w:r w:rsidR="00EE70F2">
        <w:rPr>
          <w:rFonts w:eastAsia="바탕"/>
          <w:sz w:val="22"/>
          <w:szCs w:val="28"/>
          <w:lang w:eastAsia="ko-KR"/>
        </w:rPr>
        <w:t xml:space="preserve">should be boosted up simultaneously at </w:t>
      </w:r>
      <w:r w:rsidR="00820343">
        <w:rPr>
          <w:rFonts w:eastAsia="바탕"/>
          <w:sz w:val="22"/>
          <w:szCs w:val="28"/>
          <w:lang w:eastAsia="ko-KR"/>
        </w:rPr>
        <w:t>S</w:t>
      </w:r>
      <w:r w:rsidR="00EE70F2">
        <w:rPr>
          <w:rFonts w:eastAsia="바탕"/>
          <w:sz w:val="22"/>
          <w:szCs w:val="28"/>
          <w:lang w:eastAsia="ko-KR"/>
        </w:rPr>
        <w:t>tep 7) of NR sidelink resource allocation Mode 2 procedure.</w:t>
      </w:r>
    </w:p>
    <w:p w14:paraId="2E1D9028" w14:textId="77777777" w:rsidR="008C7A20" w:rsidRDefault="008C7A20" w:rsidP="008C7A20">
      <w:pPr>
        <w:keepNext/>
        <w:spacing w:after="120" w:line="276" w:lineRule="auto"/>
        <w:ind w:firstLine="230"/>
        <w:jc w:val="center"/>
      </w:pPr>
      <w:r>
        <w:rPr>
          <w:noProof/>
        </w:rPr>
        <w:drawing>
          <wp:inline distT="0" distB="0" distL="0" distR="0" wp14:anchorId="344D6469" wp14:editId="24B5D399">
            <wp:extent cx="4253661" cy="2839560"/>
            <wp:effectExtent l="0" t="0" r="0" b="0"/>
            <wp:docPr id="1834132092" name="그림 1834132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132092" name="그림 183413209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2683" cy="2852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6E90D" w14:textId="342F9E5D" w:rsidR="008C7A20" w:rsidRDefault="008C7A20" w:rsidP="008C7A20">
      <w:pPr>
        <w:pStyle w:val="af4"/>
        <w:jc w:val="center"/>
        <w:rPr>
          <w:rFonts w:ascii="Times" w:eastAsiaTheme="minorEastAsia" w:hAnsi="Times"/>
          <w:lang w:eastAsia="ko-KR"/>
        </w:rPr>
      </w:pPr>
      <w:r w:rsidRPr="00E85E4E">
        <w:rPr>
          <w:rFonts w:ascii="Times" w:hAnsi="Times"/>
        </w:rPr>
        <w:t xml:space="preserve">Figure </w:t>
      </w:r>
      <w:r>
        <w:rPr>
          <w:rFonts w:ascii="Times" w:hAnsi="Times"/>
        </w:rPr>
        <w:t>1</w:t>
      </w:r>
      <w:r w:rsidRPr="00E85E4E">
        <w:rPr>
          <w:rFonts w:ascii="Times" w:hAnsi="Times"/>
        </w:rPr>
        <w:t xml:space="preserve">. </w:t>
      </w:r>
      <w:r>
        <w:rPr>
          <w:rFonts w:ascii="Times" w:hAnsi="Times"/>
        </w:rPr>
        <w:t xml:space="preserve">Example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</m:oMath>
      <w:r>
        <w:rPr>
          <w:rFonts w:ascii="Times" w:eastAsiaTheme="minorEastAsia" w:hAnsi="Times" w:hint="eastAsia"/>
          <w:lang w:eastAsia="ko-KR"/>
        </w:rPr>
        <w:t xml:space="preserve"> </w:t>
      </w:r>
      <w:r>
        <w:rPr>
          <w:rFonts w:ascii="Times" w:eastAsiaTheme="minorEastAsia" w:hAnsi="Times"/>
          <w:lang w:eastAsia="ko-KR"/>
        </w:rPr>
        <w:t xml:space="preserve">that </w:t>
      </w:r>
      <m:oMath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ThLTE</m:t>
        </m:r>
        <m:d>
          <m:d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ko-KR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ko-KR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ko-KR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eastAsia="ko-KR"/>
                  </w:rPr>
                  <m:t>j</m:t>
                </m:r>
              </m:sub>
            </m:sSub>
          </m:e>
        </m:d>
      </m:oMath>
      <w:r>
        <w:rPr>
          <w:rFonts w:ascii="Times" w:eastAsiaTheme="minorEastAsia" w:hAnsi="Times" w:hint="eastAsia"/>
          <w:lang w:eastAsia="ko-KR"/>
        </w:rPr>
        <w:t xml:space="preserve"> </w:t>
      </w:r>
      <w:r>
        <w:rPr>
          <w:rFonts w:ascii="Times" w:eastAsiaTheme="minorEastAsia" w:hAnsi="Times"/>
          <w:lang w:eastAsia="ko-KR"/>
        </w:rPr>
        <w:t>is not boosted up.</w:t>
      </w:r>
    </w:p>
    <w:p w14:paraId="40A685E3" w14:textId="556E88EB" w:rsidR="00EE70F2" w:rsidRDefault="00EE70F2" w:rsidP="00EE70F2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>Observation 1:</w:t>
      </w:r>
      <w:r>
        <w:rPr>
          <w:rFonts w:ascii="Times" w:eastAsia="바탕" w:hAnsi="Times"/>
          <w:i/>
          <w:iCs/>
          <w:sz w:val="22"/>
          <w:szCs w:val="28"/>
        </w:rPr>
        <w:t xml:space="preserve"> </w:t>
      </w:r>
      <w:r w:rsidRPr="004562EE">
        <w:rPr>
          <w:rFonts w:ascii="Times" w:eastAsia="바탕" w:hAnsi="Times"/>
          <w:i/>
          <w:iCs/>
          <w:sz w:val="22"/>
          <w:szCs w:val="28"/>
        </w:rPr>
        <w:t xml:space="preserve">If </w:t>
      </w:r>
      <m:oMath>
        <m:r>
          <w:rPr>
            <w:rFonts w:ascii="Cambria Math" w:eastAsia="바탕" w:hAnsi="Cambria Math"/>
            <w:sz w:val="22"/>
            <w:szCs w:val="28"/>
          </w:rPr>
          <m:t>ThLTE</m:t>
        </m:r>
        <m:d>
          <m:dPr>
            <m:ctrlPr>
              <w:rPr>
                <w:rFonts w:ascii="Cambria Math" w:eastAsia="바탕" w:hAnsi="Cambria Math"/>
                <w:i/>
                <w:iCs/>
                <w:sz w:val="22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</w:rPr>
                  <m:t>j</m:t>
                </m:r>
              </m:sub>
            </m:sSub>
          </m:e>
        </m:d>
      </m:oMath>
      <w:r w:rsidRPr="004562EE"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 w:rsidRPr="004562EE">
        <w:rPr>
          <w:rFonts w:ascii="Times" w:eastAsia="바탕" w:hAnsi="Times"/>
          <w:i/>
          <w:iCs/>
          <w:sz w:val="22"/>
          <w:szCs w:val="28"/>
          <w:lang w:eastAsia="ko-KR"/>
        </w:rPr>
        <w:t xml:space="preserve">is not boosted up </w:t>
      </w:r>
      <w:r w:rsidR="004562EE" w:rsidRPr="004562EE">
        <w:rPr>
          <w:rFonts w:ascii="Times" w:eastAsia="바탕" w:hAnsi="Times"/>
          <w:i/>
          <w:iCs/>
          <w:sz w:val="22"/>
          <w:szCs w:val="28"/>
          <w:lang w:eastAsia="ko-KR"/>
        </w:rPr>
        <w:t xml:space="preserve">and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</m:t>
        </m:r>
        <m:d>
          <m:d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 w:rsidR="004562EE" w:rsidRPr="0084714F">
        <w:rPr>
          <w:rFonts w:eastAsia="바탕"/>
          <w:i/>
          <w:iCs/>
          <w:sz w:val="22"/>
          <w:szCs w:val="28"/>
          <w:lang w:eastAsia="ko-KR"/>
        </w:rPr>
        <w:t xml:space="preserve"> is only boosted up as legacy behaviors</w:t>
      </w:r>
      <w:r w:rsidR="004562EE">
        <w:rPr>
          <w:rFonts w:eastAsia="바탕"/>
          <w:sz w:val="22"/>
          <w:szCs w:val="28"/>
          <w:lang w:eastAsia="ko-KR"/>
        </w:rPr>
        <w:t xml:space="preserve"> 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 xml:space="preserve">at </w:t>
      </w:r>
      <w:r w:rsidR="007821B5">
        <w:rPr>
          <w:rFonts w:ascii="Times" w:eastAsia="바탕" w:hAnsi="Times"/>
          <w:i/>
          <w:iCs/>
          <w:sz w:val="22"/>
          <w:szCs w:val="28"/>
          <w:lang w:eastAsia="ko-KR"/>
        </w:rPr>
        <w:t>S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>tep 7) of NR SL resource allocation Mode 2, it can cause severe reliability issue for NR sidelink</w:t>
      </w:r>
      <w:r w:rsidR="007821B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 transmission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>.</w:t>
      </w:r>
    </w:p>
    <w:p w14:paraId="6E54A763" w14:textId="42F46D4A" w:rsidR="00EE70F2" w:rsidRPr="00EE70F2" w:rsidRDefault="00EE70F2" w:rsidP="00EE70F2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>Proposal 1:</w:t>
      </w:r>
      <w:r>
        <w:rPr>
          <w:rFonts w:ascii="Times" w:eastAsia="바탕" w:hAnsi="Times"/>
          <w:i/>
          <w:iCs/>
          <w:sz w:val="22"/>
          <w:szCs w:val="28"/>
        </w:rPr>
        <w:t xml:space="preserve"> If the number of remaining candidate resources in the set 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</w:rPr>
              <m:t>S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</w:rPr>
              <m:t>A</m:t>
            </m:r>
          </m:sub>
        </m:sSub>
      </m:oMath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>
        <w:rPr>
          <w:rFonts w:ascii="Times" w:eastAsia="바탕" w:hAnsi="Times"/>
          <w:i/>
          <w:iCs/>
          <w:sz w:val="22"/>
          <w:szCs w:val="28"/>
        </w:rPr>
        <w:t xml:space="preserve">is smaller than </w:t>
      </w:r>
      <m:oMath>
        <m:r>
          <w:rPr>
            <w:rFonts w:ascii="Cambria Math" w:eastAsia="바탕" w:hAnsi="Cambria Math"/>
            <w:sz w:val="22"/>
            <w:szCs w:val="28"/>
          </w:rPr>
          <m:t>X⋅</m:t>
        </m:r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</w:rPr>
              <m:t>M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</w:rPr>
              <m:t>total</m:t>
            </m:r>
          </m:sub>
        </m:sSub>
      </m:oMath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 xml:space="preserve">in </w:t>
      </w:r>
      <w:r w:rsidR="007821B5">
        <w:rPr>
          <w:rFonts w:ascii="Times" w:eastAsia="바탕" w:hAnsi="Times"/>
          <w:i/>
          <w:iCs/>
          <w:sz w:val="22"/>
          <w:szCs w:val="28"/>
          <w:lang w:eastAsia="ko-KR"/>
        </w:rPr>
        <w:t>S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 xml:space="preserve">tep 7) of NR sidelink resource allocation Mode 2 procedure, both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</m:t>
        </m:r>
        <m:d>
          <m:d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 xml:space="preserve">and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ThLTE</m:t>
        </m:r>
        <m:d>
          <m:d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, 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 xml:space="preserve">if set, are increased by 3 dB for each priority value </w:t>
      </w:r>
      <m:oMath>
        <m:d>
          <m:d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 xml:space="preserve">and the procedure continues with </w:t>
      </w:r>
      <w:r w:rsidR="007821B5">
        <w:rPr>
          <w:rFonts w:ascii="Times" w:eastAsia="바탕" w:hAnsi="Times"/>
          <w:i/>
          <w:iCs/>
          <w:sz w:val="22"/>
          <w:szCs w:val="28"/>
          <w:lang w:eastAsia="ko-KR"/>
        </w:rPr>
        <w:t>S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>tep 4</w:t>
      </w:r>
      <w:r w:rsidR="007821B5">
        <w:rPr>
          <w:rFonts w:ascii="Times" w:eastAsia="바탕" w:hAnsi="Times"/>
          <w:i/>
          <w:iCs/>
          <w:sz w:val="22"/>
          <w:szCs w:val="28"/>
          <w:lang w:eastAsia="ko-KR"/>
        </w:rPr>
        <w:t>)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>.</w:t>
      </w:r>
    </w:p>
    <w:bookmarkEnd w:id="3"/>
    <w:bookmarkEnd w:id="4"/>
    <w:p w14:paraId="2B65DBEA" w14:textId="660EC13A" w:rsidR="00EE549F" w:rsidRPr="008523A3" w:rsidRDefault="00D9742D" w:rsidP="003B0B5F">
      <w:pPr>
        <w:keepNext/>
        <w:numPr>
          <w:ilvl w:val="0"/>
          <w:numId w:val="3"/>
        </w:numPr>
        <w:spacing w:before="240" w:after="120" w:line="276" w:lineRule="auto"/>
        <w:ind w:right="284"/>
        <w:outlineLvl w:val="0"/>
        <w:rPr>
          <w:b/>
          <w:bCs/>
          <w:sz w:val="28"/>
          <w:szCs w:val="28"/>
        </w:rPr>
      </w:pPr>
      <w:r w:rsidRPr="008523A3">
        <w:rPr>
          <w:b/>
          <w:bCs/>
          <w:sz w:val="28"/>
          <w:szCs w:val="28"/>
        </w:rPr>
        <w:lastRenderedPageBreak/>
        <w:t>C</w:t>
      </w:r>
      <w:r w:rsidR="00EE549F" w:rsidRPr="008523A3">
        <w:rPr>
          <w:b/>
          <w:bCs/>
          <w:sz w:val="28"/>
          <w:szCs w:val="28"/>
        </w:rPr>
        <w:t>onclusion</w:t>
      </w:r>
    </w:p>
    <w:p w14:paraId="327709B7" w14:textId="2D9166FB" w:rsidR="00AB1C7C" w:rsidRDefault="009F6D37" w:rsidP="00AB1C7C">
      <w:pPr>
        <w:spacing w:line="276" w:lineRule="auto"/>
        <w:ind w:firstLineChars="50" w:firstLine="110"/>
        <w:rPr>
          <w:sz w:val="22"/>
        </w:rPr>
      </w:pPr>
      <w:r w:rsidRPr="00442A97">
        <w:rPr>
          <w:sz w:val="22"/>
        </w:rPr>
        <w:t>In this contribution,</w:t>
      </w:r>
      <w:r w:rsidR="006E6064">
        <w:rPr>
          <w:sz w:val="22"/>
        </w:rPr>
        <w:t xml:space="preserve"> we have discussed</w:t>
      </w:r>
      <w:r w:rsidR="00401C5E">
        <w:rPr>
          <w:sz w:val="22"/>
        </w:rPr>
        <w:t xml:space="preserve"> </w:t>
      </w:r>
      <w:r w:rsidR="00AA66CE">
        <w:rPr>
          <w:sz w:val="22"/>
        </w:rPr>
        <w:t xml:space="preserve">a </w:t>
      </w:r>
      <w:r w:rsidR="00401C5E">
        <w:rPr>
          <w:sz w:val="22"/>
        </w:rPr>
        <w:t>re</w:t>
      </w:r>
      <w:r w:rsidR="001B439F">
        <w:rPr>
          <w:sz w:val="22"/>
        </w:rPr>
        <w:t>ma</w:t>
      </w:r>
      <w:r w:rsidR="00401C5E">
        <w:rPr>
          <w:sz w:val="22"/>
        </w:rPr>
        <w:t>ining</w:t>
      </w:r>
      <w:r w:rsidR="006E6064">
        <w:rPr>
          <w:sz w:val="22"/>
        </w:rPr>
        <w:t xml:space="preserve"> </w:t>
      </w:r>
      <w:r w:rsidR="00AA1663">
        <w:rPr>
          <w:sz w:val="22"/>
        </w:rPr>
        <w:t xml:space="preserve">issue on </w:t>
      </w:r>
      <w:r w:rsidR="00B5162D">
        <w:rPr>
          <w:sz w:val="22"/>
        </w:rPr>
        <w:t>co-channel coexistence for LTE sidelink and NR sidelink</w:t>
      </w:r>
      <w:r w:rsidR="00AF1D6F">
        <w:rPr>
          <w:sz w:val="22"/>
        </w:rPr>
        <w:t>.</w:t>
      </w:r>
      <w:r w:rsidR="00FD0AA2">
        <w:rPr>
          <w:sz w:val="22"/>
        </w:rPr>
        <w:t xml:space="preserve"> As a conclusion, </w:t>
      </w:r>
      <w:r w:rsidR="009E3EC7">
        <w:rPr>
          <w:sz w:val="22"/>
        </w:rPr>
        <w:t xml:space="preserve">we summarize our </w:t>
      </w:r>
      <w:r w:rsidR="00AD52C9">
        <w:rPr>
          <w:sz w:val="22"/>
        </w:rPr>
        <w:t>view as follows</w:t>
      </w:r>
      <w:r w:rsidR="00B1120B">
        <w:rPr>
          <w:sz w:val="22"/>
        </w:rPr>
        <w:t>:</w:t>
      </w:r>
    </w:p>
    <w:p w14:paraId="18C095DC" w14:textId="77777777" w:rsidR="004562EE" w:rsidRDefault="004562EE" w:rsidP="004562EE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>Observation 1:</w:t>
      </w:r>
      <w:r>
        <w:rPr>
          <w:rFonts w:ascii="Times" w:eastAsia="바탕" w:hAnsi="Times"/>
          <w:i/>
          <w:iCs/>
          <w:sz w:val="22"/>
          <w:szCs w:val="28"/>
        </w:rPr>
        <w:t xml:space="preserve"> </w:t>
      </w:r>
      <w:r w:rsidRPr="004562EE">
        <w:rPr>
          <w:rFonts w:ascii="Times" w:eastAsia="바탕" w:hAnsi="Times"/>
          <w:i/>
          <w:iCs/>
          <w:sz w:val="22"/>
          <w:szCs w:val="28"/>
        </w:rPr>
        <w:t xml:space="preserve">If </w:t>
      </w:r>
      <m:oMath>
        <m:r>
          <w:rPr>
            <w:rFonts w:ascii="Cambria Math" w:eastAsia="바탕" w:hAnsi="Cambria Math"/>
            <w:sz w:val="22"/>
            <w:szCs w:val="28"/>
          </w:rPr>
          <m:t>ThLTE</m:t>
        </m:r>
        <m:d>
          <m:dPr>
            <m:ctrlPr>
              <w:rPr>
                <w:rFonts w:ascii="Cambria Math" w:eastAsia="바탕" w:hAnsi="Cambria Math"/>
                <w:i/>
                <w:iCs/>
                <w:sz w:val="22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</w:rPr>
                  <m:t>j</m:t>
                </m:r>
              </m:sub>
            </m:sSub>
          </m:e>
        </m:d>
      </m:oMath>
      <w:r w:rsidRPr="004562EE"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 w:rsidRPr="004562EE">
        <w:rPr>
          <w:rFonts w:ascii="Times" w:eastAsia="바탕" w:hAnsi="Times"/>
          <w:i/>
          <w:iCs/>
          <w:sz w:val="22"/>
          <w:szCs w:val="28"/>
          <w:lang w:eastAsia="ko-KR"/>
        </w:rPr>
        <w:t xml:space="preserve">is not boosted up and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</m:t>
        </m:r>
        <m:d>
          <m:d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 w:rsidRPr="00905869">
        <w:rPr>
          <w:rFonts w:eastAsia="바탕"/>
          <w:i/>
          <w:iCs/>
          <w:sz w:val="22"/>
          <w:szCs w:val="28"/>
          <w:lang w:eastAsia="ko-KR"/>
        </w:rPr>
        <w:t xml:space="preserve"> is only boosted up as legacy behaviors</w:t>
      </w:r>
      <w:r>
        <w:rPr>
          <w:rFonts w:eastAsia="바탕"/>
          <w:sz w:val="22"/>
          <w:szCs w:val="28"/>
          <w:lang w:eastAsia="ko-KR"/>
        </w:rPr>
        <w:t xml:space="preserve"> 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>at Step 7) of NR SL resource allocation Mode 2, it can cause severe reliability issue for NR sidelink transmission.</w:t>
      </w:r>
    </w:p>
    <w:p w14:paraId="2F41E965" w14:textId="77777777" w:rsidR="004562EE" w:rsidRDefault="004562EE" w:rsidP="004562EE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>Proposal 1:</w:t>
      </w:r>
      <w:r>
        <w:rPr>
          <w:rFonts w:ascii="Times" w:eastAsia="바탕" w:hAnsi="Times"/>
          <w:i/>
          <w:iCs/>
          <w:sz w:val="22"/>
          <w:szCs w:val="28"/>
        </w:rPr>
        <w:t xml:space="preserve"> If the number of remaining candidate resources in the set 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</w:rPr>
              <m:t>S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</w:rPr>
              <m:t>A</m:t>
            </m:r>
          </m:sub>
        </m:sSub>
      </m:oMath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>
        <w:rPr>
          <w:rFonts w:ascii="Times" w:eastAsia="바탕" w:hAnsi="Times"/>
          <w:i/>
          <w:iCs/>
          <w:sz w:val="22"/>
          <w:szCs w:val="28"/>
        </w:rPr>
        <w:t xml:space="preserve">is smaller than </w:t>
      </w:r>
      <m:oMath>
        <m:r>
          <w:rPr>
            <w:rFonts w:ascii="Cambria Math" w:eastAsia="바탕" w:hAnsi="Cambria Math"/>
            <w:sz w:val="22"/>
            <w:szCs w:val="28"/>
          </w:rPr>
          <m:t>X⋅</m:t>
        </m:r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</w:rPr>
              <m:t>M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</w:rPr>
              <m:t>total</m:t>
            </m:r>
          </m:sub>
        </m:sSub>
      </m:oMath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 xml:space="preserve">in Step 7) of NR sidelink resource allocation Mode 2 procedure, both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</m:t>
        </m:r>
        <m:d>
          <m:d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 xml:space="preserve">and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ThLTE</m:t>
        </m:r>
        <m:d>
          <m:d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, 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 xml:space="preserve">if set, are increased by 3 dB for each priority value </w:t>
      </w:r>
      <m:oMath>
        <m:d>
          <m:d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i</m:t>
                </m:r>
              </m:sub>
            </m:s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바탕" w:hAnsi="Cambria Math"/>
                    <w:i/>
                    <w:iCs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j</m:t>
                </m:r>
              </m:sub>
            </m:sSub>
          </m:e>
        </m:d>
      </m:oMath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>and the procedure continues with Step 4).</w:t>
      </w:r>
    </w:p>
    <w:p w14:paraId="56765468" w14:textId="2F3CEAD8" w:rsidR="00BB0E8E" w:rsidRDefault="00BB0E8E" w:rsidP="00BB0E8E">
      <w:pPr>
        <w:pStyle w:val="a9"/>
        <w:numPr>
          <w:ilvl w:val="1"/>
          <w:numId w:val="14"/>
        </w:numPr>
        <w:spacing w:after="120" w:line="276" w:lineRule="auto"/>
        <w:ind w:leftChars="0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 w:hint="eastAsia"/>
          <w:i/>
          <w:iCs/>
          <w:sz w:val="22"/>
          <w:szCs w:val="28"/>
          <w:lang w:eastAsia="ko-KR"/>
        </w:rPr>
        <w:t>A</w:t>
      </w:r>
      <w:r>
        <w:rPr>
          <w:rFonts w:ascii="Times" w:eastAsia="바탕" w:hAnsi="Times"/>
          <w:i/>
          <w:iCs/>
          <w:sz w:val="22"/>
          <w:szCs w:val="28"/>
          <w:lang w:eastAsia="ko-KR"/>
        </w:rPr>
        <w:t>dopt the following text proposal in TS 38.</w:t>
      </w:r>
      <w:r>
        <w:rPr>
          <w:rFonts w:ascii="Times" w:eastAsia="바탕" w:hAnsi="Times"/>
          <w:i/>
          <w:iCs/>
          <w:sz w:val="22"/>
          <w:szCs w:val="28"/>
        </w:rPr>
        <w:t>214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B0E8E" w14:paraId="359D116E" w14:textId="77777777" w:rsidTr="00BB0E8E">
        <w:tc>
          <w:tcPr>
            <w:tcW w:w="9736" w:type="dxa"/>
          </w:tcPr>
          <w:p w14:paraId="3C9266BF" w14:textId="14D18FEC" w:rsidR="00BB0E8E" w:rsidRPr="00901752" w:rsidRDefault="00BB0E8E" w:rsidP="00BB0E8E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>------------------------------------------------------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ext Proposal -----------------------------------------------------------</w:t>
            </w:r>
          </w:p>
          <w:p w14:paraId="577C7B9C" w14:textId="77777777" w:rsidR="00BB0E8E" w:rsidRDefault="00BB0E8E" w:rsidP="0084714F">
            <w:pPr>
              <w:pStyle w:val="3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48482F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48482F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Pr="0048482F">
              <w:rPr>
                <w:color w:val="000000"/>
              </w:rPr>
              <w:tab/>
            </w:r>
            <w:r>
              <w:rPr>
                <w:color w:val="000000"/>
              </w:rPr>
              <w:t>U</w:t>
            </w:r>
            <w:r w:rsidRPr="0076221E">
              <w:rPr>
                <w:color w:val="000000"/>
              </w:rPr>
              <w:t xml:space="preserve">E procedure for determining the subset of resources to be reported to higher layers in PSSCH resource selection in sidelink resource allocation mode </w:t>
            </w:r>
            <w:proofErr w:type="gramStart"/>
            <w:r w:rsidRPr="0076221E">
              <w:rPr>
                <w:color w:val="000000"/>
              </w:rPr>
              <w:t>2</w:t>
            </w:r>
            <w:proofErr w:type="gramEnd"/>
          </w:p>
          <w:p w14:paraId="5D9F01C9" w14:textId="77777777" w:rsidR="00BB0E8E" w:rsidRPr="009B0C19" w:rsidRDefault="00BB0E8E" w:rsidP="00BB0E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9B0C19">
              <w:rPr>
                <w:lang w:eastAsia="en-GB"/>
              </w:rPr>
              <w:t xml:space="preserve">In resource allocation mode 2, the higher layer can request the UE to determine a subset of resources from which the higher layer will select resources for PSSCH/PSCCH transmission. To trigger this procedure, in slot </w:t>
            </w:r>
            <w:r w:rsidRPr="009B0C19">
              <w:rPr>
                <w:i/>
                <w:lang w:eastAsia="en-GB"/>
              </w:rPr>
              <w:t>n,</w:t>
            </w:r>
            <w:r w:rsidRPr="009B0C19">
              <w:rPr>
                <w:lang w:eastAsia="en-GB"/>
              </w:rPr>
              <w:t xml:space="preserve"> the higher layer provides the following parameters for this PSSCH/PSCCH transmission:</w:t>
            </w:r>
          </w:p>
          <w:p w14:paraId="2E8CBDE4" w14:textId="3E2882DA" w:rsidR="00293C19" w:rsidRPr="00901752" w:rsidRDefault="00293C19" w:rsidP="00293C19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>---------------------------</w:t>
            </w:r>
            <w:r w:rsidR="0077754F">
              <w:rPr>
                <w:lang w:eastAsia="ko-KR"/>
              </w:rPr>
              <w:t>----</w:t>
            </w:r>
            <w:r>
              <w:rPr>
                <w:lang w:eastAsia="ko-KR"/>
              </w:rPr>
              <w:t>-------------(</w:t>
            </w:r>
            <w:r w:rsidR="0077754F">
              <w:rPr>
                <w:lang w:eastAsia="ko-KR"/>
              </w:rPr>
              <w:t xml:space="preserve">Unchanged part is 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mitted)----------------------------------------------------------</w:t>
            </w:r>
          </w:p>
          <w:p w14:paraId="02DAA04F" w14:textId="5426ADD1" w:rsidR="00BB0E8E" w:rsidRPr="00CE2E21" w:rsidRDefault="00BB0E8E" w:rsidP="00BB0E8E">
            <w:pPr>
              <w:ind w:left="568" w:hanging="284"/>
              <w:rPr>
                <w:lang w:val="x-none"/>
              </w:rPr>
            </w:pPr>
            <w:r w:rsidRPr="00CE2E21">
              <w:rPr>
                <w:lang w:val="en-US"/>
              </w:rPr>
              <w:t>7</w:t>
            </w:r>
            <w:r w:rsidRPr="00CE2E21">
              <w:rPr>
                <w:lang w:val="x-none"/>
              </w:rPr>
              <w:t>)</w:t>
            </w:r>
            <w:r w:rsidRPr="00CE2E21">
              <w:rPr>
                <w:lang w:val="x-none"/>
              </w:rPr>
              <w:tab/>
            </w:r>
            <w:r w:rsidRPr="00CE2E21">
              <w:rPr>
                <w:rFonts w:hint="eastAsia"/>
                <w:lang w:val="x-none"/>
              </w:rPr>
              <w:t xml:space="preserve">If the number of candidate single-slot resources </w:t>
            </w:r>
            <w:r>
              <w:rPr>
                <w:lang w:val="en-US"/>
              </w:rPr>
              <w:t>or candidate multi-slot resources</w:t>
            </w:r>
            <w:r w:rsidRPr="00CE2E21">
              <w:rPr>
                <w:rFonts w:hint="eastAsia"/>
                <w:lang w:val="x-none"/>
              </w:rPr>
              <w:t xml:space="preserve"> remaining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x-none" w:eastAsia="en-GB"/>
                    </w:rPr>
                    <m:t>A</m:t>
                  </m:r>
                </m:sub>
              </m:sSub>
            </m:oMath>
            <w:r w:rsidRPr="00CE2E21">
              <w:rPr>
                <w:rFonts w:hint="eastAsia"/>
                <w:lang w:val="x-none"/>
              </w:rPr>
              <w:t xml:space="preserve"> is smaller than </w:t>
            </w:r>
            <m:oMath>
              <m:r>
                <w:rPr>
                  <w:rFonts w:ascii="Cambria Math" w:hAnsi="Cambria Math"/>
                  <w:lang w:val="x-none" w:eastAsia="en-GB"/>
                </w:rPr>
                <m:t>X⋅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x-none" w:eastAsia="en-GB"/>
                    </w:rPr>
                    <m:t>total</m:t>
                  </m:r>
                  <m:ctrlPr>
                    <w:rPr>
                      <w:rFonts w:ascii="Cambria Math" w:hAnsi="Cambria Math"/>
                      <w:lang w:val="x-none" w:eastAsia="en-GB"/>
                    </w:rPr>
                  </m:ctrlPr>
                </m:sub>
              </m:sSub>
            </m:oMath>
            <w:r w:rsidRPr="00CE2E21">
              <w:rPr>
                <w:rFonts w:hint="eastAsia"/>
                <w:lang w:val="x-none"/>
              </w:rPr>
              <w:t xml:space="preserve">, </w:t>
            </w:r>
            <w:r w:rsidRPr="00CE2E21">
              <w:rPr>
                <w:lang w:val="x-none"/>
              </w:rPr>
              <w:t xml:space="preserve">then </w:t>
            </w:r>
            <m:oMath>
              <m:r>
                <w:rPr>
                  <w:rFonts w:ascii="Cambria Math"/>
                  <w:lang w:val="x-none" w:eastAsia="en-GB"/>
                </w:rPr>
                <m:t>T</m:t>
              </m:r>
              <m:r>
                <w:rPr>
                  <w:rFonts w:ascii="Cambria Math" w:hAnsi="Cambria Math" w:cs="Cambria Math"/>
                  <w:lang w:val="x-none" w:eastAsia="en-GB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e>
              </m:d>
            </m:oMath>
            <w:r w:rsidRPr="00CE2E21">
              <w:rPr>
                <w:lang w:val="x-none"/>
              </w:rPr>
              <w:t xml:space="preserve"> </w:t>
            </w:r>
            <w:r w:rsidR="004E092C" w:rsidRPr="0084714F">
              <w:rPr>
                <w:strike/>
                <w:color w:val="FF0000"/>
                <w:lang w:val="x-none"/>
              </w:rPr>
              <w:t>[</w:t>
            </w:r>
            <w:r w:rsidR="004E092C">
              <w:rPr>
                <w:lang w:val="x-none"/>
              </w:rPr>
              <w:t xml:space="preserve"> </w:t>
            </w:r>
            <w:r w:rsidRPr="00CE2E21">
              <w:t xml:space="preserve">and </w:t>
            </w:r>
            <m:oMath>
              <m:r>
                <w:rPr>
                  <w:rFonts w:ascii="Cambria Math"/>
                  <w:lang w:val="x-none" w:eastAsia="en-GB"/>
                </w:rPr>
                <m:t>T</m:t>
              </m:r>
              <m:r>
                <w:rPr>
                  <w:rFonts w:ascii="Cambria Math" w:hAnsi="Cambria Math" w:cs="Cambria Math"/>
                  <w:lang w:val="x-none" w:eastAsia="en-GB"/>
                </w:rPr>
                <m:t>hLTE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e>
              </m:d>
            </m:oMath>
            <w:r w:rsidRPr="00CE2E21">
              <w:t>, if set,</w:t>
            </w:r>
            <w:r w:rsidR="004E092C">
              <w:t xml:space="preserve"> </w:t>
            </w:r>
            <w:r w:rsidR="004E092C" w:rsidRPr="0084714F">
              <w:rPr>
                <w:strike/>
                <w:color w:val="FF0000"/>
              </w:rPr>
              <w:t>]</w:t>
            </w:r>
            <w:r w:rsidRPr="00CE2E21">
              <w:t xml:space="preserve"> </w:t>
            </w:r>
            <w:r w:rsidRPr="00CE2E21">
              <w:rPr>
                <w:lang w:val="x-none"/>
              </w:rPr>
              <w:t>is</w:t>
            </w:r>
            <w:r w:rsidRPr="00CE2E21">
              <w:rPr>
                <w:rFonts w:hint="eastAsia"/>
                <w:lang w:val="x-none"/>
              </w:rPr>
              <w:t xml:space="preserve"> increased by 3 dB</w:t>
            </w:r>
            <w:r w:rsidRPr="00CE2E21">
              <w:rPr>
                <w:lang w:val="x-none"/>
              </w:rPr>
              <w:t xml:space="preserve"> for each priority value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j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e>
              </m:d>
            </m:oMath>
            <w:r w:rsidRPr="00CE2E21">
              <w:rPr>
                <w:lang w:val="x-none"/>
              </w:rPr>
              <w:t xml:space="preserve"> and the procedure continues with step 4.</w:t>
            </w:r>
          </w:p>
          <w:p w14:paraId="1844A4DC" w14:textId="77777777" w:rsidR="00BB0E8E" w:rsidRDefault="00BB0E8E" w:rsidP="00BB0E8E">
            <w:pPr>
              <w:ind w:left="568" w:hanging="284"/>
              <w:rPr>
                <w:lang w:val="x-none"/>
              </w:rPr>
            </w:pPr>
            <w:r w:rsidRPr="00CE2E21">
              <w:rPr>
                <w:lang w:val="x-none"/>
              </w:rPr>
              <w:t>7a)</w:t>
            </w:r>
            <w:r w:rsidRPr="00CE2E21">
              <w:rPr>
                <w:lang w:val="x-none"/>
              </w:rPr>
              <w:tab/>
              <w:t>If sidelink DRX active time of RX UE is provided by the higher layer and there is no candidate single-slot</w:t>
            </w:r>
            <w:r>
              <w:t xml:space="preserve"> or multi-slot</w:t>
            </w:r>
            <w:r w:rsidRPr="00CE2E21">
              <w:rPr>
                <w:lang w:val="x-none"/>
              </w:rPr>
              <w:t xml:space="preserve"> resource remained within the sidelink DRX active time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x-none" w:eastAsia="en-GB"/>
                    </w:rPr>
                    <m:t>A</m:t>
                  </m:r>
                </m:sub>
              </m:sSub>
            </m:oMath>
            <w:r w:rsidRPr="00CE2E21">
              <w:rPr>
                <w:lang w:val="x-none"/>
              </w:rPr>
              <w:t xml:space="preserve">, the UE based on its implementation additionally selects and includes at least one candidate single-slot resources within the sidelink DRX active time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x-none" w:eastAsia="en-GB"/>
                    </w:rPr>
                    <m:t>A</m:t>
                  </m:r>
                </m:sub>
              </m:sSub>
            </m:oMath>
            <w:r w:rsidRPr="00CE2E21">
              <w:rPr>
                <w:lang w:val="x-none"/>
              </w:rPr>
              <w:t>.</w:t>
            </w:r>
          </w:p>
          <w:p w14:paraId="6E14F8E3" w14:textId="0A5B0177" w:rsidR="00BB0E8E" w:rsidRPr="0084714F" w:rsidRDefault="00BB0E8E" w:rsidP="0084714F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------------------------------------------------End of 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ext Proposal ------------------------------------------------------------</w:t>
            </w:r>
          </w:p>
        </w:tc>
      </w:tr>
    </w:tbl>
    <w:p w14:paraId="2AAEE96B" w14:textId="77777777" w:rsidR="001B144C" w:rsidRPr="00EE70F2" w:rsidRDefault="001B144C" w:rsidP="009D28F7">
      <w:pPr>
        <w:spacing w:after="120" w:line="276" w:lineRule="auto"/>
        <w:jc w:val="both"/>
        <w:rPr>
          <w:rFonts w:eastAsia="바탕"/>
          <w:i/>
          <w:iCs/>
          <w:sz w:val="22"/>
          <w:szCs w:val="28"/>
          <w:lang w:eastAsia="ko-KR"/>
        </w:rPr>
      </w:pPr>
    </w:p>
    <w:p w14:paraId="510A0C8B" w14:textId="45B60EF0" w:rsidR="00EE549F" w:rsidRPr="00D14421" w:rsidRDefault="00EE549F" w:rsidP="003B0B5F">
      <w:pPr>
        <w:spacing w:after="120" w:line="276" w:lineRule="auto"/>
        <w:rPr>
          <w:b/>
          <w:sz w:val="28"/>
        </w:rPr>
      </w:pPr>
      <w:r w:rsidRPr="00D14421">
        <w:rPr>
          <w:b/>
          <w:sz w:val="28"/>
        </w:rPr>
        <w:t>References</w:t>
      </w:r>
    </w:p>
    <w:p w14:paraId="55E7FFF9" w14:textId="2A38A445" w:rsidR="00BD0F65" w:rsidRPr="00EE70F2" w:rsidRDefault="00EE70F2" w:rsidP="00EE70F2">
      <w:pPr>
        <w:pStyle w:val="a9"/>
        <w:numPr>
          <w:ilvl w:val="0"/>
          <w:numId w:val="8"/>
        </w:numPr>
        <w:adjustRightInd w:val="0"/>
        <w:spacing w:after="120" w:line="276" w:lineRule="auto"/>
        <w:ind w:leftChars="0"/>
        <w:rPr>
          <w:sz w:val="22"/>
          <w:lang w:eastAsia="zh-CN"/>
        </w:rPr>
      </w:pPr>
      <w:r>
        <w:rPr>
          <w:sz w:val="22"/>
        </w:rPr>
        <w:t>TS 38.214 v18.0.0 (2023-09)</w:t>
      </w:r>
    </w:p>
    <w:sectPr w:rsidR="00BD0F65" w:rsidRPr="00EE70F2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55712" w14:textId="77777777" w:rsidR="004E2059" w:rsidRDefault="004E2059" w:rsidP="00E9744E">
      <w:r>
        <w:separator/>
      </w:r>
    </w:p>
  </w:endnote>
  <w:endnote w:type="continuationSeparator" w:id="0">
    <w:p w14:paraId="2DAEEE85" w14:textId="77777777" w:rsidR="004E2059" w:rsidRDefault="004E2059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6F255F" w:rsidRDefault="006F255F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D384E" w14:textId="77777777" w:rsidR="004E2059" w:rsidRDefault="004E2059" w:rsidP="00E9744E">
      <w:r>
        <w:separator/>
      </w:r>
    </w:p>
  </w:footnote>
  <w:footnote w:type="continuationSeparator" w:id="0">
    <w:p w14:paraId="4CF4CD32" w14:textId="77777777" w:rsidR="004E2059" w:rsidRDefault="004E2059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B426C"/>
    <w:multiLevelType w:val="multilevel"/>
    <w:tmpl w:val="0ECB426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›"/>
      <w:lvlJc w:val="left"/>
      <w:pPr>
        <w:ind w:left="288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56E9B"/>
    <w:multiLevelType w:val="hybridMultilevel"/>
    <w:tmpl w:val="2BA491FC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4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3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785973"/>
    <w:multiLevelType w:val="hybridMultilevel"/>
    <w:tmpl w:val="0DB65060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6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B22E43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3555"/>
        </w:tabs>
        <w:ind w:left="3555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3BE0782"/>
    <w:multiLevelType w:val="multilevel"/>
    <w:tmpl w:val="43BE07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71F25"/>
    <w:multiLevelType w:val="hybridMultilevel"/>
    <w:tmpl w:val="E50EC9BC"/>
    <w:lvl w:ilvl="0" w:tplc="62B06D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9433A"/>
    <w:multiLevelType w:val="hybridMultilevel"/>
    <w:tmpl w:val="780E12E2"/>
    <w:lvl w:ilvl="0" w:tplc="D9C86634">
      <w:start w:val="1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C631B59"/>
    <w:multiLevelType w:val="hybridMultilevel"/>
    <w:tmpl w:val="A1E8AD3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C3D3869"/>
    <w:multiLevelType w:val="hybridMultilevel"/>
    <w:tmpl w:val="9B44F518"/>
    <w:lvl w:ilvl="0" w:tplc="EFFC59A4">
      <w:start w:val="1"/>
      <w:numFmt w:val="bullet"/>
      <w:lvlText w:val="-"/>
      <w:lvlJc w:val="left"/>
      <w:pPr>
        <w:ind w:left="3800" w:hanging="44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5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6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6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7320" w:hanging="440"/>
      </w:pPr>
      <w:rPr>
        <w:rFonts w:ascii="Wingdings" w:hAnsi="Wingdings" w:hint="default"/>
      </w:rPr>
    </w:lvl>
  </w:abstractNum>
  <w:abstractNum w:abstractNumId="21" w15:restartNumberingAfterBreak="0">
    <w:nsid w:val="707A43FE"/>
    <w:multiLevelType w:val="hybridMultilevel"/>
    <w:tmpl w:val="E25EF2B4"/>
    <w:lvl w:ilvl="0" w:tplc="63CE75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129A9"/>
    <w:multiLevelType w:val="hybridMultilevel"/>
    <w:tmpl w:val="A1E8AD3C"/>
    <w:lvl w:ilvl="0" w:tplc="FFFFFFFF">
      <w:start w:val="1"/>
      <w:numFmt w:val="decimal"/>
      <w:lvlText w:val="%1."/>
      <w:lvlJc w:val="left"/>
      <w:pPr>
        <w:ind w:left="800" w:hanging="400"/>
      </w:p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7914D9B"/>
    <w:multiLevelType w:val="hybridMultilevel"/>
    <w:tmpl w:val="0770A2C0"/>
    <w:lvl w:ilvl="0" w:tplc="D9C86634">
      <w:start w:val="1"/>
      <w:numFmt w:val="bullet"/>
      <w:lvlText w:val="-"/>
      <w:lvlJc w:val="left"/>
      <w:pPr>
        <w:ind w:left="1595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5" w:hanging="40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2133354">
    <w:abstractNumId w:val="10"/>
  </w:num>
  <w:num w:numId="2" w16cid:durableId="1291595832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450705968">
    <w:abstractNumId w:val="9"/>
  </w:num>
  <w:num w:numId="4" w16cid:durableId="2037075536">
    <w:abstractNumId w:val="22"/>
  </w:num>
  <w:num w:numId="5" w16cid:durableId="207105351">
    <w:abstractNumId w:val="8"/>
  </w:num>
  <w:num w:numId="6" w16cid:durableId="1917663949">
    <w:abstractNumId w:val="15"/>
  </w:num>
  <w:num w:numId="7" w16cid:durableId="550534391">
    <w:abstractNumId w:val="11"/>
  </w:num>
  <w:num w:numId="8" w16cid:durableId="420833378">
    <w:abstractNumId w:val="4"/>
  </w:num>
  <w:num w:numId="9" w16cid:durableId="1011687779">
    <w:abstractNumId w:val="5"/>
  </w:num>
  <w:num w:numId="10" w16cid:durableId="653097962">
    <w:abstractNumId w:val="16"/>
  </w:num>
  <w:num w:numId="11" w16cid:durableId="779448709">
    <w:abstractNumId w:val="7"/>
  </w:num>
  <w:num w:numId="12" w16cid:durableId="995189078">
    <w:abstractNumId w:val="24"/>
  </w:num>
  <w:num w:numId="13" w16cid:durableId="576287403">
    <w:abstractNumId w:val="17"/>
  </w:num>
  <w:num w:numId="14" w16cid:durableId="282349002">
    <w:abstractNumId w:val="2"/>
  </w:num>
  <w:num w:numId="15" w16cid:durableId="1857109873">
    <w:abstractNumId w:val="0"/>
  </w:num>
  <w:num w:numId="16" w16cid:durableId="459302278">
    <w:abstractNumId w:val="14"/>
  </w:num>
  <w:num w:numId="17" w16cid:durableId="353728587">
    <w:abstractNumId w:val="21"/>
  </w:num>
  <w:num w:numId="18" w16cid:durableId="514922182">
    <w:abstractNumId w:val="25"/>
  </w:num>
  <w:num w:numId="19" w16cid:durableId="434055371">
    <w:abstractNumId w:val="13"/>
  </w:num>
  <w:num w:numId="20" w16cid:durableId="1142845470">
    <w:abstractNumId w:val="16"/>
  </w:num>
  <w:num w:numId="21" w16cid:durableId="252399870">
    <w:abstractNumId w:val="19"/>
  </w:num>
  <w:num w:numId="22" w16cid:durableId="1692143812">
    <w:abstractNumId w:val="23"/>
  </w:num>
  <w:num w:numId="23" w16cid:durableId="1044477679">
    <w:abstractNumId w:val="9"/>
  </w:num>
  <w:num w:numId="24" w16cid:durableId="865824414">
    <w:abstractNumId w:val="1"/>
  </w:num>
  <w:num w:numId="25" w16cid:durableId="267858686">
    <w:abstractNumId w:val="13"/>
  </w:num>
  <w:num w:numId="26" w16cid:durableId="10960064">
    <w:abstractNumId w:val="20"/>
  </w:num>
  <w:num w:numId="27" w16cid:durableId="561060810">
    <w:abstractNumId w:val="6"/>
  </w:num>
  <w:num w:numId="28" w16cid:durableId="1475099614">
    <w:abstractNumId w:val="12"/>
  </w:num>
  <w:num w:numId="29" w16cid:durableId="203981188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57D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CF6"/>
    <w:rsid w:val="00002D62"/>
    <w:rsid w:val="00002FE8"/>
    <w:rsid w:val="00003061"/>
    <w:rsid w:val="000034F6"/>
    <w:rsid w:val="00004396"/>
    <w:rsid w:val="0000441B"/>
    <w:rsid w:val="000044ED"/>
    <w:rsid w:val="000046CE"/>
    <w:rsid w:val="00004C7C"/>
    <w:rsid w:val="00004C92"/>
    <w:rsid w:val="00004D8C"/>
    <w:rsid w:val="00004DAA"/>
    <w:rsid w:val="00005010"/>
    <w:rsid w:val="00005060"/>
    <w:rsid w:val="000052AD"/>
    <w:rsid w:val="0000544A"/>
    <w:rsid w:val="00005BA5"/>
    <w:rsid w:val="00005CD4"/>
    <w:rsid w:val="00005EB9"/>
    <w:rsid w:val="00006467"/>
    <w:rsid w:val="0000649B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23"/>
    <w:rsid w:val="0001038E"/>
    <w:rsid w:val="0001112B"/>
    <w:rsid w:val="00011882"/>
    <w:rsid w:val="00011C8F"/>
    <w:rsid w:val="00011E67"/>
    <w:rsid w:val="00012629"/>
    <w:rsid w:val="00012A9C"/>
    <w:rsid w:val="00012B6D"/>
    <w:rsid w:val="000135EA"/>
    <w:rsid w:val="0001375A"/>
    <w:rsid w:val="00013AAC"/>
    <w:rsid w:val="00013AE1"/>
    <w:rsid w:val="00014C98"/>
    <w:rsid w:val="00014EAE"/>
    <w:rsid w:val="00014EB9"/>
    <w:rsid w:val="0001538D"/>
    <w:rsid w:val="0001568C"/>
    <w:rsid w:val="00015A0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AD8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2DF7"/>
    <w:rsid w:val="00023B76"/>
    <w:rsid w:val="00023C47"/>
    <w:rsid w:val="00023CF0"/>
    <w:rsid w:val="00023F91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5C78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FD3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37B9C"/>
    <w:rsid w:val="0004013E"/>
    <w:rsid w:val="00040404"/>
    <w:rsid w:val="0004040C"/>
    <w:rsid w:val="00040499"/>
    <w:rsid w:val="00040690"/>
    <w:rsid w:val="00040958"/>
    <w:rsid w:val="0004098B"/>
    <w:rsid w:val="000409EB"/>
    <w:rsid w:val="00040AC2"/>
    <w:rsid w:val="00040CA7"/>
    <w:rsid w:val="00040D37"/>
    <w:rsid w:val="000410B6"/>
    <w:rsid w:val="000411AE"/>
    <w:rsid w:val="00041354"/>
    <w:rsid w:val="00041556"/>
    <w:rsid w:val="000417E0"/>
    <w:rsid w:val="000417E2"/>
    <w:rsid w:val="0004199B"/>
    <w:rsid w:val="00041B3A"/>
    <w:rsid w:val="00041F18"/>
    <w:rsid w:val="0004248A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8B0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3A85"/>
    <w:rsid w:val="00053FB6"/>
    <w:rsid w:val="00054515"/>
    <w:rsid w:val="0005459F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4D6"/>
    <w:rsid w:val="00061782"/>
    <w:rsid w:val="000619F7"/>
    <w:rsid w:val="00061E93"/>
    <w:rsid w:val="000621BB"/>
    <w:rsid w:val="000622BC"/>
    <w:rsid w:val="000626AC"/>
    <w:rsid w:val="00062838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4D20"/>
    <w:rsid w:val="00065B0E"/>
    <w:rsid w:val="00065CAD"/>
    <w:rsid w:val="00065CF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21E"/>
    <w:rsid w:val="00070531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EBC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0C2"/>
    <w:rsid w:val="0008125D"/>
    <w:rsid w:val="000812B5"/>
    <w:rsid w:val="0008139F"/>
    <w:rsid w:val="000825BD"/>
    <w:rsid w:val="0008280F"/>
    <w:rsid w:val="000828AA"/>
    <w:rsid w:val="00082CF9"/>
    <w:rsid w:val="00082D60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23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CD9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128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6DFA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31"/>
    <w:rsid w:val="000B788F"/>
    <w:rsid w:val="000B7C45"/>
    <w:rsid w:val="000B7DA3"/>
    <w:rsid w:val="000C0575"/>
    <w:rsid w:val="000C1440"/>
    <w:rsid w:val="000C155F"/>
    <w:rsid w:val="000C1AF7"/>
    <w:rsid w:val="000C1DBE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5EA6"/>
    <w:rsid w:val="000C6073"/>
    <w:rsid w:val="000C622C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1DED"/>
    <w:rsid w:val="000D21C8"/>
    <w:rsid w:val="000D286C"/>
    <w:rsid w:val="000D2B18"/>
    <w:rsid w:val="000D2D68"/>
    <w:rsid w:val="000D2FB4"/>
    <w:rsid w:val="000D3146"/>
    <w:rsid w:val="000D320D"/>
    <w:rsid w:val="000D34DA"/>
    <w:rsid w:val="000D37D1"/>
    <w:rsid w:val="000D3F69"/>
    <w:rsid w:val="000D4069"/>
    <w:rsid w:val="000D4611"/>
    <w:rsid w:val="000D471F"/>
    <w:rsid w:val="000D4F79"/>
    <w:rsid w:val="000D5393"/>
    <w:rsid w:val="000D53BB"/>
    <w:rsid w:val="000D54A9"/>
    <w:rsid w:val="000D560B"/>
    <w:rsid w:val="000D5713"/>
    <w:rsid w:val="000D592B"/>
    <w:rsid w:val="000D5C9A"/>
    <w:rsid w:val="000D68C9"/>
    <w:rsid w:val="000D6DD7"/>
    <w:rsid w:val="000D6E83"/>
    <w:rsid w:val="000D6E94"/>
    <w:rsid w:val="000D74A9"/>
    <w:rsid w:val="000D7884"/>
    <w:rsid w:val="000E02E9"/>
    <w:rsid w:val="000E08C7"/>
    <w:rsid w:val="000E0C96"/>
    <w:rsid w:val="000E13CF"/>
    <w:rsid w:val="000E14C3"/>
    <w:rsid w:val="000E157B"/>
    <w:rsid w:val="000E179A"/>
    <w:rsid w:val="000E17C9"/>
    <w:rsid w:val="000E19FB"/>
    <w:rsid w:val="000E1B4E"/>
    <w:rsid w:val="000E1BE6"/>
    <w:rsid w:val="000E268B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5C2E"/>
    <w:rsid w:val="000E633E"/>
    <w:rsid w:val="000E6742"/>
    <w:rsid w:val="000E6A04"/>
    <w:rsid w:val="000E6AC7"/>
    <w:rsid w:val="000E6D78"/>
    <w:rsid w:val="000E710A"/>
    <w:rsid w:val="000E7B21"/>
    <w:rsid w:val="000F016D"/>
    <w:rsid w:val="000F0183"/>
    <w:rsid w:val="000F01C7"/>
    <w:rsid w:val="000F0C0A"/>
    <w:rsid w:val="000F0CC4"/>
    <w:rsid w:val="000F0EBA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2FAB"/>
    <w:rsid w:val="000F2FC2"/>
    <w:rsid w:val="000F32F7"/>
    <w:rsid w:val="000F36DF"/>
    <w:rsid w:val="000F3EB3"/>
    <w:rsid w:val="000F40C7"/>
    <w:rsid w:val="000F45CE"/>
    <w:rsid w:val="000F4DF8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76"/>
    <w:rsid w:val="000F649F"/>
    <w:rsid w:val="000F64C4"/>
    <w:rsid w:val="000F6674"/>
    <w:rsid w:val="000F6BD4"/>
    <w:rsid w:val="000F6D7F"/>
    <w:rsid w:val="000F7515"/>
    <w:rsid w:val="000F7570"/>
    <w:rsid w:val="000F7BBB"/>
    <w:rsid w:val="000F7E2A"/>
    <w:rsid w:val="0010009C"/>
    <w:rsid w:val="001002CB"/>
    <w:rsid w:val="00100770"/>
    <w:rsid w:val="00100D4D"/>
    <w:rsid w:val="00100DA3"/>
    <w:rsid w:val="00100E5C"/>
    <w:rsid w:val="00100F04"/>
    <w:rsid w:val="001011C9"/>
    <w:rsid w:val="00101DE4"/>
    <w:rsid w:val="00101F6E"/>
    <w:rsid w:val="001021D9"/>
    <w:rsid w:val="0010230F"/>
    <w:rsid w:val="001023C7"/>
    <w:rsid w:val="0010244C"/>
    <w:rsid w:val="00102653"/>
    <w:rsid w:val="0010295C"/>
    <w:rsid w:val="001029C9"/>
    <w:rsid w:val="00102A85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3D2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984"/>
    <w:rsid w:val="00110D19"/>
    <w:rsid w:val="00110F0F"/>
    <w:rsid w:val="00111852"/>
    <w:rsid w:val="00111986"/>
    <w:rsid w:val="00111B73"/>
    <w:rsid w:val="00112144"/>
    <w:rsid w:val="00112597"/>
    <w:rsid w:val="00112872"/>
    <w:rsid w:val="00112D91"/>
    <w:rsid w:val="00112F70"/>
    <w:rsid w:val="001131B8"/>
    <w:rsid w:val="00113309"/>
    <w:rsid w:val="00113781"/>
    <w:rsid w:val="001141D2"/>
    <w:rsid w:val="00114F2B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3B6E"/>
    <w:rsid w:val="001346D7"/>
    <w:rsid w:val="00134A42"/>
    <w:rsid w:val="00134CD3"/>
    <w:rsid w:val="001351E9"/>
    <w:rsid w:val="00135360"/>
    <w:rsid w:val="00135D14"/>
    <w:rsid w:val="00135EB7"/>
    <w:rsid w:val="0013603C"/>
    <w:rsid w:val="0013642E"/>
    <w:rsid w:val="00136477"/>
    <w:rsid w:val="00136550"/>
    <w:rsid w:val="001366CC"/>
    <w:rsid w:val="00136EED"/>
    <w:rsid w:val="00136F3E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8BB"/>
    <w:rsid w:val="00141C2D"/>
    <w:rsid w:val="001424D7"/>
    <w:rsid w:val="00142962"/>
    <w:rsid w:val="00142AC8"/>
    <w:rsid w:val="00142CBE"/>
    <w:rsid w:val="00142DB1"/>
    <w:rsid w:val="00142DBB"/>
    <w:rsid w:val="00142DF2"/>
    <w:rsid w:val="001432D8"/>
    <w:rsid w:val="00143735"/>
    <w:rsid w:val="00143ABF"/>
    <w:rsid w:val="00143B6A"/>
    <w:rsid w:val="00143FC5"/>
    <w:rsid w:val="0014415E"/>
    <w:rsid w:val="001446F1"/>
    <w:rsid w:val="001446F7"/>
    <w:rsid w:val="00144972"/>
    <w:rsid w:val="00144B79"/>
    <w:rsid w:val="00144E70"/>
    <w:rsid w:val="00144F99"/>
    <w:rsid w:val="0014513F"/>
    <w:rsid w:val="001451B1"/>
    <w:rsid w:val="00145462"/>
    <w:rsid w:val="001457A0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723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5D01"/>
    <w:rsid w:val="00156174"/>
    <w:rsid w:val="001567F7"/>
    <w:rsid w:val="00156A55"/>
    <w:rsid w:val="00156AD7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86C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4D49"/>
    <w:rsid w:val="00164ECA"/>
    <w:rsid w:val="001655AA"/>
    <w:rsid w:val="00165D51"/>
    <w:rsid w:val="00165E99"/>
    <w:rsid w:val="00165EE2"/>
    <w:rsid w:val="00166790"/>
    <w:rsid w:val="00166E8F"/>
    <w:rsid w:val="00167166"/>
    <w:rsid w:val="001671A9"/>
    <w:rsid w:val="00167438"/>
    <w:rsid w:val="00167A5C"/>
    <w:rsid w:val="00167D8C"/>
    <w:rsid w:val="00167F55"/>
    <w:rsid w:val="00170302"/>
    <w:rsid w:val="001706CC"/>
    <w:rsid w:val="00170928"/>
    <w:rsid w:val="00170A55"/>
    <w:rsid w:val="00170A74"/>
    <w:rsid w:val="00170D80"/>
    <w:rsid w:val="00171263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6E3"/>
    <w:rsid w:val="00185E21"/>
    <w:rsid w:val="001861AA"/>
    <w:rsid w:val="00186297"/>
    <w:rsid w:val="001862B0"/>
    <w:rsid w:val="0018653A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BD7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6AD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3ED"/>
    <w:rsid w:val="001976EB"/>
    <w:rsid w:val="00197AAD"/>
    <w:rsid w:val="00197E6D"/>
    <w:rsid w:val="00197EE6"/>
    <w:rsid w:val="00197F1B"/>
    <w:rsid w:val="001A0318"/>
    <w:rsid w:val="001A04BD"/>
    <w:rsid w:val="001A06B4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35E"/>
    <w:rsid w:val="001A3642"/>
    <w:rsid w:val="001A3A3F"/>
    <w:rsid w:val="001A3CC4"/>
    <w:rsid w:val="001A3E8F"/>
    <w:rsid w:val="001A42A0"/>
    <w:rsid w:val="001A443F"/>
    <w:rsid w:val="001A45A2"/>
    <w:rsid w:val="001A46A3"/>
    <w:rsid w:val="001A4CD4"/>
    <w:rsid w:val="001A4F26"/>
    <w:rsid w:val="001A5472"/>
    <w:rsid w:val="001A5CFD"/>
    <w:rsid w:val="001A636F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17"/>
    <w:rsid w:val="001B10E0"/>
    <w:rsid w:val="001B11C9"/>
    <w:rsid w:val="001B11D8"/>
    <w:rsid w:val="001B1214"/>
    <w:rsid w:val="001B12D8"/>
    <w:rsid w:val="001B144C"/>
    <w:rsid w:val="001B16F3"/>
    <w:rsid w:val="001B17F6"/>
    <w:rsid w:val="001B1CBB"/>
    <w:rsid w:val="001B1E9F"/>
    <w:rsid w:val="001B2016"/>
    <w:rsid w:val="001B24A6"/>
    <w:rsid w:val="001B26C0"/>
    <w:rsid w:val="001B27A6"/>
    <w:rsid w:val="001B2913"/>
    <w:rsid w:val="001B2C1C"/>
    <w:rsid w:val="001B2C1E"/>
    <w:rsid w:val="001B300C"/>
    <w:rsid w:val="001B355A"/>
    <w:rsid w:val="001B390E"/>
    <w:rsid w:val="001B3914"/>
    <w:rsid w:val="001B3943"/>
    <w:rsid w:val="001B39F4"/>
    <w:rsid w:val="001B3E6D"/>
    <w:rsid w:val="001B439F"/>
    <w:rsid w:val="001B43D7"/>
    <w:rsid w:val="001B522B"/>
    <w:rsid w:val="001B5675"/>
    <w:rsid w:val="001B578E"/>
    <w:rsid w:val="001B5A24"/>
    <w:rsid w:val="001B5AEF"/>
    <w:rsid w:val="001B5B9C"/>
    <w:rsid w:val="001B6201"/>
    <w:rsid w:val="001B68B4"/>
    <w:rsid w:val="001B6B70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B7F"/>
    <w:rsid w:val="001C2D36"/>
    <w:rsid w:val="001C2E3F"/>
    <w:rsid w:val="001C2EE9"/>
    <w:rsid w:val="001C3290"/>
    <w:rsid w:val="001C37CD"/>
    <w:rsid w:val="001C39F1"/>
    <w:rsid w:val="001C3CD0"/>
    <w:rsid w:val="001C41C4"/>
    <w:rsid w:val="001C4565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865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35C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399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945"/>
    <w:rsid w:val="001E1B40"/>
    <w:rsid w:val="001E1C09"/>
    <w:rsid w:val="001E217F"/>
    <w:rsid w:val="001E219F"/>
    <w:rsid w:val="001E22A8"/>
    <w:rsid w:val="001E251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4A"/>
    <w:rsid w:val="001E41F3"/>
    <w:rsid w:val="001E4438"/>
    <w:rsid w:val="001E4495"/>
    <w:rsid w:val="001E4AD8"/>
    <w:rsid w:val="001E4B98"/>
    <w:rsid w:val="001E4F80"/>
    <w:rsid w:val="001E51BF"/>
    <w:rsid w:val="001E55BE"/>
    <w:rsid w:val="001E560C"/>
    <w:rsid w:val="001E5656"/>
    <w:rsid w:val="001E5982"/>
    <w:rsid w:val="001E5C84"/>
    <w:rsid w:val="001E5D1C"/>
    <w:rsid w:val="001E642F"/>
    <w:rsid w:val="001E6A46"/>
    <w:rsid w:val="001E6B97"/>
    <w:rsid w:val="001E6DFE"/>
    <w:rsid w:val="001E70F2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1FFB"/>
    <w:rsid w:val="001F20BD"/>
    <w:rsid w:val="001F212C"/>
    <w:rsid w:val="001F2433"/>
    <w:rsid w:val="001F24B0"/>
    <w:rsid w:val="001F2C99"/>
    <w:rsid w:val="001F2FA9"/>
    <w:rsid w:val="001F314B"/>
    <w:rsid w:val="001F32C1"/>
    <w:rsid w:val="001F36A5"/>
    <w:rsid w:val="001F3801"/>
    <w:rsid w:val="001F3B5E"/>
    <w:rsid w:val="001F3FCF"/>
    <w:rsid w:val="001F4D5C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578"/>
    <w:rsid w:val="001F6647"/>
    <w:rsid w:val="001F69EE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42E"/>
    <w:rsid w:val="00202930"/>
    <w:rsid w:val="00202AB9"/>
    <w:rsid w:val="00202D1E"/>
    <w:rsid w:val="0020302E"/>
    <w:rsid w:val="002030C4"/>
    <w:rsid w:val="00203591"/>
    <w:rsid w:val="002035BC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6B4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69E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4CF"/>
    <w:rsid w:val="00233A27"/>
    <w:rsid w:val="00233FF4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0C33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83E"/>
    <w:rsid w:val="00245DDC"/>
    <w:rsid w:val="002469E8"/>
    <w:rsid w:val="00246A50"/>
    <w:rsid w:val="00246BEB"/>
    <w:rsid w:val="00246E63"/>
    <w:rsid w:val="002471BF"/>
    <w:rsid w:val="00247291"/>
    <w:rsid w:val="0024774E"/>
    <w:rsid w:val="002477DD"/>
    <w:rsid w:val="00247A0D"/>
    <w:rsid w:val="002503C6"/>
    <w:rsid w:val="002505CD"/>
    <w:rsid w:val="00250992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C1F"/>
    <w:rsid w:val="00252DEB"/>
    <w:rsid w:val="00252F91"/>
    <w:rsid w:val="00253A2D"/>
    <w:rsid w:val="00253A6F"/>
    <w:rsid w:val="00253D3D"/>
    <w:rsid w:val="0025429D"/>
    <w:rsid w:val="00255A14"/>
    <w:rsid w:val="00255C30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594"/>
    <w:rsid w:val="00257612"/>
    <w:rsid w:val="00257827"/>
    <w:rsid w:val="002579B6"/>
    <w:rsid w:val="00257E50"/>
    <w:rsid w:val="00257F83"/>
    <w:rsid w:val="002600C7"/>
    <w:rsid w:val="002605A8"/>
    <w:rsid w:val="002605EC"/>
    <w:rsid w:val="00260FE4"/>
    <w:rsid w:val="00261139"/>
    <w:rsid w:val="00261966"/>
    <w:rsid w:val="00262043"/>
    <w:rsid w:val="0026248A"/>
    <w:rsid w:val="0026260E"/>
    <w:rsid w:val="00262760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4AD"/>
    <w:rsid w:val="002645BD"/>
    <w:rsid w:val="00264A3A"/>
    <w:rsid w:val="00264B53"/>
    <w:rsid w:val="00264CD6"/>
    <w:rsid w:val="00264E1E"/>
    <w:rsid w:val="00265205"/>
    <w:rsid w:val="0026527C"/>
    <w:rsid w:val="002652C9"/>
    <w:rsid w:val="00265973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C99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256"/>
    <w:rsid w:val="00274CB5"/>
    <w:rsid w:val="00274E59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071"/>
    <w:rsid w:val="00277096"/>
    <w:rsid w:val="002772F9"/>
    <w:rsid w:val="002774C7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3F99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C19"/>
    <w:rsid w:val="00293ECE"/>
    <w:rsid w:val="00294027"/>
    <w:rsid w:val="00294353"/>
    <w:rsid w:val="00294389"/>
    <w:rsid w:val="002944C3"/>
    <w:rsid w:val="002946E4"/>
    <w:rsid w:val="0029498A"/>
    <w:rsid w:val="00294C80"/>
    <w:rsid w:val="002955C3"/>
    <w:rsid w:val="00295647"/>
    <w:rsid w:val="00295790"/>
    <w:rsid w:val="0029597E"/>
    <w:rsid w:val="002963FE"/>
    <w:rsid w:val="00296420"/>
    <w:rsid w:val="00296C15"/>
    <w:rsid w:val="00296EE8"/>
    <w:rsid w:val="00297023"/>
    <w:rsid w:val="0029752A"/>
    <w:rsid w:val="002979F3"/>
    <w:rsid w:val="00297C0A"/>
    <w:rsid w:val="002A0283"/>
    <w:rsid w:val="002A0416"/>
    <w:rsid w:val="002A081F"/>
    <w:rsid w:val="002A0D73"/>
    <w:rsid w:val="002A10FC"/>
    <w:rsid w:val="002A137A"/>
    <w:rsid w:val="002A1C50"/>
    <w:rsid w:val="002A1ED3"/>
    <w:rsid w:val="002A1FBD"/>
    <w:rsid w:val="002A2106"/>
    <w:rsid w:val="002A2482"/>
    <w:rsid w:val="002A2750"/>
    <w:rsid w:val="002A3046"/>
    <w:rsid w:val="002A39AA"/>
    <w:rsid w:val="002A3DA4"/>
    <w:rsid w:val="002A3F1E"/>
    <w:rsid w:val="002A48DF"/>
    <w:rsid w:val="002A4A47"/>
    <w:rsid w:val="002A4BCA"/>
    <w:rsid w:val="002A4DD1"/>
    <w:rsid w:val="002A51ED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898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7D6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B58"/>
    <w:rsid w:val="002B5C13"/>
    <w:rsid w:val="002B5D58"/>
    <w:rsid w:val="002B5F3F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7EE"/>
    <w:rsid w:val="002C1A37"/>
    <w:rsid w:val="002C1BF3"/>
    <w:rsid w:val="002C20A7"/>
    <w:rsid w:val="002C24FE"/>
    <w:rsid w:val="002C26B7"/>
    <w:rsid w:val="002C2738"/>
    <w:rsid w:val="002C2794"/>
    <w:rsid w:val="002C283D"/>
    <w:rsid w:val="002C286E"/>
    <w:rsid w:val="002C2BF2"/>
    <w:rsid w:val="002C2E22"/>
    <w:rsid w:val="002C3296"/>
    <w:rsid w:val="002C36F4"/>
    <w:rsid w:val="002C3735"/>
    <w:rsid w:val="002C3988"/>
    <w:rsid w:val="002C3F7C"/>
    <w:rsid w:val="002C415B"/>
    <w:rsid w:val="002C4373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A5E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8E0"/>
    <w:rsid w:val="002D4DEE"/>
    <w:rsid w:val="002D5183"/>
    <w:rsid w:val="002D537B"/>
    <w:rsid w:val="002D5553"/>
    <w:rsid w:val="002D5777"/>
    <w:rsid w:val="002D5898"/>
    <w:rsid w:val="002D5AC8"/>
    <w:rsid w:val="002D5B5E"/>
    <w:rsid w:val="002D5B6C"/>
    <w:rsid w:val="002D5B79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D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3EB7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061"/>
    <w:rsid w:val="00300277"/>
    <w:rsid w:val="0030028E"/>
    <w:rsid w:val="003005C7"/>
    <w:rsid w:val="003006F6"/>
    <w:rsid w:val="0030144E"/>
    <w:rsid w:val="0030160C"/>
    <w:rsid w:val="003017E8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967"/>
    <w:rsid w:val="00307BAB"/>
    <w:rsid w:val="00307C06"/>
    <w:rsid w:val="00307CEB"/>
    <w:rsid w:val="00307D86"/>
    <w:rsid w:val="00310355"/>
    <w:rsid w:val="00310445"/>
    <w:rsid w:val="003104C9"/>
    <w:rsid w:val="00310771"/>
    <w:rsid w:val="00310930"/>
    <w:rsid w:val="00310C67"/>
    <w:rsid w:val="00310CE7"/>
    <w:rsid w:val="0031100C"/>
    <w:rsid w:val="00311021"/>
    <w:rsid w:val="00311540"/>
    <w:rsid w:val="00311706"/>
    <w:rsid w:val="00311E50"/>
    <w:rsid w:val="00311EC6"/>
    <w:rsid w:val="003120D0"/>
    <w:rsid w:val="00312647"/>
    <w:rsid w:val="0031270E"/>
    <w:rsid w:val="00312722"/>
    <w:rsid w:val="00312B1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562"/>
    <w:rsid w:val="0031567F"/>
    <w:rsid w:val="00315EBA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456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1A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B4"/>
    <w:rsid w:val="003330E5"/>
    <w:rsid w:val="00333A8A"/>
    <w:rsid w:val="00333AB5"/>
    <w:rsid w:val="00334125"/>
    <w:rsid w:val="0033452E"/>
    <w:rsid w:val="00334873"/>
    <w:rsid w:val="00334A91"/>
    <w:rsid w:val="003352DE"/>
    <w:rsid w:val="00335768"/>
    <w:rsid w:val="003358FB"/>
    <w:rsid w:val="00335B82"/>
    <w:rsid w:val="00335DC4"/>
    <w:rsid w:val="00335F94"/>
    <w:rsid w:val="003360CC"/>
    <w:rsid w:val="00336178"/>
    <w:rsid w:val="0033641C"/>
    <w:rsid w:val="0033673E"/>
    <w:rsid w:val="003367AF"/>
    <w:rsid w:val="00336990"/>
    <w:rsid w:val="003370DE"/>
    <w:rsid w:val="003370ED"/>
    <w:rsid w:val="00337710"/>
    <w:rsid w:val="0033792B"/>
    <w:rsid w:val="0034042F"/>
    <w:rsid w:val="00340A0A"/>
    <w:rsid w:val="00341301"/>
    <w:rsid w:val="003416B2"/>
    <w:rsid w:val="00341AEE"/>
    <w:rsid w:val="00341BC8"/>
    <w:rsid w:val="00341C6D"/>
    <w:rsid w:val="00341CC5"/>
    <w:rsid w:val="0034230B"/>
    <w:rsid w:val="0034270E"/>
    <w:rsid w:val="00342720"/>
    <w:rsid w:val="0034284C"/>
    <w:rsid w:val="003430FA"/>
    <w:rsid w:val="00343349"/>
    <w:rsid w:val="00343427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413"/>
    <w:rsid w:val="00351730"/>
    <w:rsid w:val="0035182C"/>
    <w:rsid w:val="003519B2"/>
    <w:rsid w:val="00351ED8"/>
    <w:rsid w:val="00352229"/>
    <w:rsid w:val="00352DB5"/>
    <w:rsid w:val="0035310F"/>
    <w:rsid w:val="00353BF9"/>
    <w:rsid w:val="00353E3D"/>
    <w:rsid w:val="003540B2"/>
    <w:rsid w:val="00354687"/>
    <w:rsid w:val="003548F3"/>
    <w:rsid w:val="00354F0F"/>
    <w:rsid w:val="00355350"/>
    <w:rsid w:val="003558DA"/>
    <w:rsid w:val="00355A37"/>
    <w:rsid w:val="00355B0F"/>
    <w:rsid w:val="00355C0F"/>
    <w:rsid w:val="00355E4A"/>
    <w:rsid w:val="0035611D"/>
    <w:rsid w:val="0035635D"/>
    <w:rsid w:val="003565F9"/>
    <w:rsid w:val="0035684E"/>
    <w:rsid w:val="00356A66"/>
    <w:rsid w:val="00356B2D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8"/>
    <w:rsid w:val="00360DDA"/>
    <w:rsid w:val="003618D6"/>
    <w:rsid w:val="003619D7"/>
    <w:rsid w:val="00361F40"/>
    <w:rsid w:val="003624B1"/>
    <w:rsid w:val="0036280D"/>
    <w:rsid w:val="00362948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ADB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168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0CD"/>
    <w:rsid w:val="00375355"/>
    <w:rsid w:val="0037541A"/>
    <w:rsid w:val="003755C0"/>
    <w:rsid w:val="00375DEC"/>
    <w:rsid w:val="0037600A"/>
    <w:rsid w:val="00376048"/>
    <w:rsid w:val="003767E4"/>
    <w:rsid w:val="00376A44"/>
    <w:rsid w:val="003771D9"/>
    <w:rsid w:val="00377429"/>
    <w:rsid w:val="00377D8F"/>
    <w:rsid w:val="00377DAD"/>
    <w:rsid w:val="00380107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092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528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4A5"/>
    <w:rsid w:val="00391662"/>
    <w:rsid w:val="00391B09"/>
    <w:rsid w:val="00391B77"/>
    <w:rsid w:val="00391B99"/>
    <w:rsid w:val="00391FC1"/>
    <w:rsid w:val="00392177"/>
    <w:rsid w:val="00392932"/>
    <w:rsid w:val="00392C32"/>
    <w:rsid w:val="00392D7C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8E9"/>
    <w:rsid w:val="003A2A9E"/>
    <w:rsid w:val="003A2CD4"/>
    <w:rsid w:val="003A2D7A"/>
    <w:rsid w:val="003A2EF4"/>
    <w:rsid w:val="003A3797"/>
    <w:rsid w:val="003A3A8C"/>
    <w:rsid w:val="003A41E6"/>
    <w:rsid w:val="003A48A3"/>
    <w:rsid w:val="003A4D7D"/>
    <w:rsid w:val="003A4D83"/>
    <w:rsid w:val="003A550D"/>
    <w:rsid w:val="003A563E"/>
    <w:rsid w:val="003A5820"/>
    <w:rsid w:val="003A582D"/>
    <w:rsid w:val="003A5B8B"/>
    <w:rsid w:val="003A6159"/>
    <w:rsid w:val="003A6377"/>
    <w:rsid w:val="003A64A7"/>
    <w:rsid w:val="003A684C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23C"/>
    <w:rsid w:val="003B04E1"/>
    <w:rsid w:val="003B0663"/>
    <w:rsid w:val="003B09BD"/>
    <w:rsid w:val="003B0A75"/>
    <w:rsid w:val="003B0B5F"/>
    <w:rsid w:val="003B128A"/>
    <w:rsid w:val="003B1506"/>
    <w:rsid w:val="003B171E"/>
    <w:rsid w:val="003B1A3C"/>
    <w:rsid w:val="003B1B2D"/>
    <w:rsid w:val="003B1B7C"/>
    <w:rsid w:val="003B1D96"/>
    <w:rsid w:val="003B20B0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435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CED"/>
    <w:rsid w:val="003C3F62"/>
    <w:rsid w:val="003C3FEA"/>
    <w:rsid w:val="003C4200"/>
    <w:rsid w:val="003C42C8"/>
    <w:rsid w:val="003C4820"/>
    <w:rsid w:val="003C4B80"/>
    <w:rsid w:val="003C4BC6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673F"/>
    <w:rsid w:val="003C70CA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9B9"/>
    <w:rsid w:val="003D3B61"/>
    <w:rsid w:val="003D3FD0"/>
    <w:rsid w:val="003D44F7"/>
    <w:rsid w:val="003D4A2B"/>
    <w:rsid w:val="003D4EEA"/>
    <w:rsid w:val="003D5030"/>
    <w:rsid w:val="003D516A"/>
    <w:rsid w:val="003D54B2"/>
    <w:rsid w:val="003D5678"/>
    <w:rsid w:val="003D57C5"/>
    <w:rsid w:val="003D5876"/>
    <w:rsid w:val="003D5B73"/>
    <w:rsid w:val="003D6676"/>
    <w:rsid w:val="003D694C"/>
    <w:rsid w:val="003D6B32"/>
    <w:rsid w:val="003D7030"/>
    <w:rsid w:val="003D7184"/>
    <w:rsid w:val="003D787C"/>
    <w:rsid w:val="003D7953"/>
    <w:rsid w:val="003D7A78"/>
    <w:rsid w:val="003D7B43"/>
    <w:rsid w:val="003D7FC1"/>
    <w:rsid w:val="003E0685"/>
    <w:rsid w:val="003E08AB"/>
    <w:rsid w:val="003E09F8"/>
    <w:rsid w:val="003E0D87"/>
    <w:rsid w:val="003E1019"/>
    <w:rsid w:val="003E15D0"/>
    <w:rsid w:val="003E1B54"/>
    <w:rsid w:val="003E1B6E"/>
    <w:rsid w:val="003E1DAF"/>
    <w:rsid w:val="003E2235"/>
    <w:rsid w:val="003E223C"/>
    <w:rsid w:val="003E22C8"/>
    <w:rsid w:val="003E261A"/>
    <w:rsid w:val="003E2800"/>
    <w:rsid w:val="003E2837"/>
    <w:rsid w:val="003E291A"/>
    <w:rsid w:val="003E3202"/>
    <w:rsid w:val="003E33D6"/>
    <w:rsid w:val="003E3492"/>
    <w:rsid w:val="003E38B3"/>
    <w:rsid w:val="003E38C3"/>
    <w:rsid w:val="003E402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5ADE"/>
    <w:rsid w:val="003E5C79"/>
    <w:rsid w:val="003E6009"/>
    <w:rsid w:val="003E60BA"/>
    <w:rsid w:val="003E61A9"/>
    <w:rsid w:val="003E61F9"/>
    <w:rsid w:val="003E6270"/>
    <w:rsid w:val="003E62BE"/>
    <w:rsid w:val="003E663B"/>
    <w:rsid w:val="003E66C6"/>
    <w:rsid w:val="003E6872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1E36"/>
    <w:rsid w:val="003F22AA"/>
    <w:rsid w:val="003F2323"/>
    <w:rsid w:val="003F2913"/>
    <w:rsid w:val="003F29C9"/>
    <w:rsid w:val="003F31B7"/>
    <w:rsid w:val="003F32A9"/>
    <w:rsid w:val="003F33EC"/>
    <w:rsid w:val="003F3ABB"/>
    <w:rsid w:val="003F424A"/>
    <w:rsid w:val="003F4380"/>
    <w:rsid w:val="003F47C4"/>
    <w:rsid w:val="003F4BE4"/>
    <w:rsid w:val="003F517E"/>
    <w:rsid w:val="003F538F"/>
    <w:rsid w:val="003F5608"/>
    <w:rsid w:val="003F5833"/>
    <w:rsid w:val="003F5851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5F"/>
    <w:rsid w:val="004003BD"/>
    <w:rsid w:val="00400450"/>
    <w:rsid w:val="0040054B"/>
    <w:rsid w:val="00400BD5"/>
    <w:rsid w:val="00400F73"/>
    <w:rsid w:val="0040183A"/>
    <w:rsid w:val="00401909"/>
    <w:rsid w:val="00401910"/>
    <w:rsid w:val="00401C5E"/>
    <w:rsid w:val="00401FDB"/>
    <w:rsid w:val="004020A6"/>
    <w:rsid w:val="0040286E"/>
    <w:rsid w:val="0040287E"/>
    <w:rsid w:val="00402FBF"/>
    <w:rsid w:val="0040312B"/>
    <w:rsid w:val="00403645"/>
    <w:rsid w:val="00404353"/>
    <w:rsid w:val="00404597"/>
    <w:rsid w:val="00404A2E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06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1E1"/>
    <w:rsid w:val="004152D4"/>
    <w:rsid w:val="00415635"/>
    <w:rsid w:val="00415BB8"/>
    <w:rsid w:val="00415C3A"/>
    <w:rsid w:val="00415E59"/>
    <w:rsid w:val="00416C3D"/>
    <w:rsid w:val="00417040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3A7"/>
    <w:rsid w:val="00421536"/>
    <w:rsid w:val="00421848"/>
    <w:rsid w:val="004219A0"/>
    <w:rsid w:val="004219B4"/>
    <w:rsid w:val="004219EE"/>
    <w:rsid w:val="00421E7B"/>
    <w:rsid w:val="00422120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B18"/>
    <w:rsid w:val="00424CE9"/>
    <w:rsid w:val="00425432"/>
    <w:rsid w:val="00425457"/>
    <w:rsid w:val="00425487"/>
    <w:rsid w:val="004254F8"/>
    <w:rsid w:val="00425723"/>
    <w:rsid w:val="00425867"/>
    <w:rsid w:val="00425AD5"/>
    <w:rsid w:val="00425B61"/>
    <w:rsid w:val="00426190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988"/>
    <w:rsid w:val="00430B07"/>
    <w:rsid w:val="00430E67"/>
    <w:rsid w:val="004311E0"/>
    <w:rsid w:val="004312D4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68B"/>
    <w:rsid w:val="004347A5"/>
    <w:rsid w:val="004347C4"/>
    <w:rsid w:val="00434A3F"/>
    <w:rsid w:val="0043514F"/>
    <w:rsid w:val="00435349"/>
    <w:rsid w:val="00435528"/>
    <w:rsid w:val="00435564"/>
    <w:rsid w:val="00435861"/>
    <w:rsid w:val="00435B56"/>
    <w:rsid w:val="00435FEF"/>
    <w:rsid w:val="00436221"/>
    <w:rsid w:val="00436424"/>
    <w:rsid w:val="0043649A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2A9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95A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4E6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B26"/>
    <w:rsid w:val="00452C81"/>
    <w:rsid w:val="00452D1B"/>
    <w:rsid w:val="004531F2"/>
    <w:rsid w:val="004535F7"/>
    <w:rsid w:val="004537C0"/>
    <w:rsid w:val="0045396A"/>
    <w:rsid w:val="00453B81"/>
    <w:rsid w:val="00453BFD"/>
    <w:rsid w:val="00453CA6"/>
    <w:rsid w:val="00454C9A"/>
    <w:rsid w:val="00454E42"/>
    <w:rsid w:val="00454E7C"/>
    <w:rsid w:val="0045514A"/>
    <w:rsid w:val="00455B02"/>
    <w:rsid w:val="004560C1"/>
    <w:rsid w:val="004562EE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21"/>
    <w:rsid w:val="004660D4"/>
    <w:rsid w:val="00466823"/>
    <w:rsid w:val="00466882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55B"/>
    <w:rsid w:val="0047191E"/>
    <w:rsid w:val="0047195C"/>
    <w:rsid w:val="00471C33"/>
    <w:rsid w:val="00471C40"/>
    <w:rsid w:val="00471D38"/>
    <w:rsid w:val="00472292"/>
    <w:rsid w:val="004723FB"/>
    <w:rsid w:val="00472549"/>
    <w:rsid w:val="004727DD"/>
    <w:rsid w:val="00472836"/>
    <w:rsid w:val="00472BF3"/>
    <w:rsid w:val="00472CA0"/>
    <w:rsid w:val="00472D62"/>
    <w:rsid w:val="00472E09"/>
    <w:rsid w:val="00472E58"/>
    <w:rsid w:val="00473284"/>
    <w:rsid w:val="00473384"/>
    <w:rsid w:val="00473B26"/>
    <w:rsid w:val="00473D23"/>
    <w:rsid w:val="00473D47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6F8F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856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116"/>
    <w:rsid w:val="00484336"/>
    <w:rsid w:val="004846B8"/>
    <w:rsid w:val="00484BCA"/>
    <w:rsid w:val="00484F38"/>
    <w:rsid w:val="00484F58"/>
    <w:rsid w:val="00485C20"/>
    <w:rsid w:val="004863FC"/>
    <w:rsid w:val="00486ACA"/>
    <w:rsid w:val="00486D9D"/>
    <w:rsid w:val="00486E1F"/>
    <w:rsid w:val="00486FDF"/>
    <w:rsid w:val="00487EFF"/>
    <w:rsid w:val="0049024E"/>
    <w:rsid w:val="004902E0"/>
    <w:rsid w:val="00490393"/>
    <w:rsid w:val="00490431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A58"/>
    <w:rsid w:val="00492D2E"/>
    <w:rsid w:val="0049350A"/>
    <w:rsid w:val="00493689"/>
    <w:rsid w:val="004937A9"/>
    <w:rsid w:val="00493C9C"/>
    <w:rsid w:val="0049402C"/>
    <w:rsid w:val="0049415D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87F"/>
    <w:rsid w:val="00496A3A"/>
    <w:rsid w:val="00496DBF"/>
    <w:rsid w:val="00496E1B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3E0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49"/>
    <w:rsid w:val="004A4F82"/>
    <w:rsid w:val="004A4FFE"/>
    <w:rsid w:val="004A5100"/>
    <w:rsid w:val="004A5201"/>
    <w:rsid w:val="004A55B1"/>
    <w:rsid w:val="004A5A28"/>
    <w:rsid w:val="004A5A6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5BA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5FDF"/>
    <w:rsid w:val="004B613D"/>
    <w:rsid w:val="004B62F7"/>
    <w:rsid w:val="004B6351"/>
    <w:rsid w:val="004B6760"/>
    <w:rsid w:val="004B69F2"/>
    <w:rsid w:val="004B6ECE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0A"/>
    <w:rsid w:val="004C3C28"/>
    <w:rsid w:val="004C3F0E"/>
    <w:rsid w:val="004C431E"/>
    <w:rsid w:val="004C5676"/>
    <w:rsid w:val="004C56C6"/>
    <w:rsid w:val="004C58A3"/>
    <w:rsid w:val="004C5B68"/>
    <w:rsid w:val="004C5EB3"/>
    <w:rsid w:val="004C60E1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C06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D5B"/>
    <w:rsid w:val="004D6F94"/>
    <w:rsid w:val="004D6FCF"/>
    <w:rsid w:val="004D71D9"/>
    <w:rsid w:val="004D76A9"/>
    <w:rsid w:val="004D7808"/>
    <w:rsid w:val="004D7A3B"/>
    <w:rsid w:val="004E092C"/>
    <w:rsid w:val="004E0A8B"/>
    <w:rsid w:val="004E0C46"/>
    <w:rsid w:val="004E0E9C"/>
    <w:rsid w:val="004E0ECC"/>
    <w:rsid w:val="004E0EEE"/>
    <w:rsid w:val="004E115A"/>
    <w:rsid w:val="004E14F2"/>
    <w:rsid w:val="004E1927"/>
    <w:rsid w:val="004E19C3"/>
    <w:rsid w:val="004E1AD3"/>
    <w:rsid w:val="004E2059"/>
    <w:rsid w:val="004E29CB"/>
    <w:rsid w:val="004E2C2F"/>
    <w:rsid w:val="004E2FFA"/>
    <w:rsid w:val="004E36D7"/>
    <w:rsid w:val="004E404F"/>
    <w:rsid w:val="004E410A"/>
    <w:rsid w:val="004E46D5"/>
    <w:rsid w:val="004E4EDF"/>
    <w:rsid w:val="004E4F1E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6F90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1C58"/>
    <w:rsid w:val="00501F9B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06D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0B7F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3CFA"/>
    <w:rsid w:val="0051407A"/>
    <w:rsid w:val="005148AC"/>
    <w:rsid w:val="00514B93"/>
    <w:rsid w:val="00514F97"/>
    <w:rsid w:val="0051518A"/>
    <w:rsid w:val="005156DB"/>
    <w:rsid w:val="005159C9"/>
    <w:rsid w:val="00515BAF"/>
    <w:rsid w:val="00515DB7"/>
    <w:rsid w:val="00516004"/>
    <w:rsid w:val="00516037"/>
    <w:rsid w:val="005163B4"/>
    <w:rsid w:val="0051649A"/>
    <w:rsid w:val="005166DB"/>
    <w:rsid w:val="00516AD1"/>
    <w:rsid w:val="0051707D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7AD"/>
    <w:rsid w:val="0052492D"/>
    <w:rsid w:val="005249B4"/>
    <w:rsid w:val="005249F4"/>
    <w:rsid w:val="0052521E"/>
    <w:rsid w:val="00525373"/>
    <w:rsid w:val="00525416"/>
    <w:rsid w:val="00525645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2F7"/>
    <w:rsid w:val="00532396"/>
    <w:rsid w:val="00532769"/>
    <w:rsid w:val="005327E5"/>
    <w:rsid w:val="005328D5"/>
    <w:rsid w:val="00532A45"/>
    <w:rsid w:val="00532CE0"/>
    <w:rsid w:val="00532E17"/>
    <w:rsid w:val="005330DA"/>
    <w:rsid w:val="005332C9"/>
    <w:rsid w:val="00533B11"/>
    <w:rsid w:val="00533CB7"/>
    <w:rsid w:val="00534239"/>
    <w:rsid w:val="00534398"/>
    <w:rsid w:val="00534713"/>
    <w:rsid w:val="005347D8"/>
    <w:rsid w:val="0053493A"/>
    <w:rsid w:val="00534E52"/>
    <w:rsid w:val="00534FD7"/>
    <w:rsid w:val="00535428"/>
    <w:rsid w:val="00535727"/>
    <w:rsid w:val="00535DF1"/>
    <w:rsid w:val="005367CC"/>
    <w:rsid w:val="00536A95"/>
    <w:rsid w:val="00536BD6"/>
    <w:rsid w:val="00536C98"/>
    <w:rsid w:val="00537363"/>
    <w:rsid w:val="00537C27"/>
    <w:rsid w:val="00537F6B"/>
    <w:rsid w:val="005405D4"/>
    <w:rsid w:val="0054145E"/>
    <w:rsid w:val="00541B86"/>
    <w:rsid w:val="00541C5B"/>
    <w:rsid w:val="00541F36"/>
    <w:rsid w:val="0054204E"/>
    <w:rsid w:val="00543D37"/>
    <w:rsid w:val="00544105"/>
    <w:rsid w:val="005445EA"/>
    <w:rsid w:val="005447A1"/>
    <w:rsid w:val="00544BF1"/>
    <w:rsid w:val="00544D5E"/>
    <w:rsid w:val="00544F36"/>
    <w:rsid w:val="00545095"/>
    <w:rsid w:val="0054565A"/>
    <w:rsid w:val="0054566B"/>
    <w:rsid w:val="00545AEE"/>
    <w:rsid w:val="00545E3D"/>
    <w:rsid w:val="005460D0"/>
    <w:rsid w:val="005461E7"/>
    <w:rsid w:val="005462C5"/>
    <w:rsid w:val="005462F9"/>
    <w:rsid w:val="00546ABB"/>
    <w:rsid w:val="00546D93"/>
    <w:rsid w:val="00546DB8"/>
    <w:rsid w:val="00546E58"/>
    <w:rsid w:val="00547221"/>
    <w:rsid w:val="0054780E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16A9"/>
    <w:rsid w:val="00551A1E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3"/>
    <w:rsid w:val="00555314"/>
    <w:rsid w:val="005554BC"/>
    <w:rsid w:val="0055564E"/>
    <w:rsid w:val="00555861"/>
    <w:rsid w:val="00555BE8"/>
    <w:rsid w:val="00555D9A"/>
    <w:rsid w:val="0055616D"/>
    <w:rsid w:val="005567C6"/>
    <w:rsid w:val="005567C9"/>
    <w:rsid w:val="00556983"/>
    <w:rsid w:val="00556CF2"/>
    <w:rsid w:val="00556FF4"/>
    <w:rsid w:val="00557330"/>
    <w:rsid w:val="00557B90"/>
    <w:rsid w:val="00557DE2"/>
    <w:rsid w:val="005602ED"/>
    <w:rsid w:val="005603FA"/>
    <w:rsid w:val="00560534"/>
    <w:rsid w:val="005607DD"/>
    <w:rsid w:val="00560EDA"/>
    <w:rsid w:val="005610EA"/>
    <w:rsid w:val="0056138B"/>
    <w:rsid w:val="005616D3"/>
    <w:rsid w:val="00561F6C"/>
    <w:rsid w:val="005625A0"/>
    <w:rsid w:val="0056376F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00C"/>
    <w:rsid w:val="005702E7"/>
    <w:rsid w:val="0057043C"/>
    <w:rsid w:val="005704A0"/>
    <w:rsid w:val="00570577"/>
    <w:rsid w:val="0057093E"/>
    <w:rsid w:val="00570E14"/>
    <w:rsid w:val="005712C8"/>
    <w:rsid w:val="00571A73"/>
    <w:rsid w:val="0057207E"/>
    <w:rsid w:val="005720A0"/>
    <w:rsid w:val="005721A1"/>
    <w:rsid w:val="0057222C"/>
    <w:rsid w:val="00572269"/>
    <w:rsid w:val="0057267F"/>
    <w:rsid w:val="00572D7D"/>
    <w:rsid w:val="00572F06"/>
    <w:rsid w:val="005734DE"/>
    <w:rsid w:val="0057362E"/>
    <w:rsid w:val="00573927"/>
    <w:rsid w:val="00573987"/>
    <w:rsid w:val="00573C83"/>
    <w:rsid w:val="00573F17"/>
    <w:rsid w:val="00573F9C"/>
    <w:rsid w:val="00573FC2"/>
    <w:rsid w:val="005743D0"/>
    <w:rsid w:val="0057447F"/>
    <w:rsid w:val="00574848"/>
    <w:rsid w:val="00574FB5"/>
    <w:rsid w:val="005752AE"/>
    <w:rsid w:val="00575630"/>
    <w:rsid w:val="0057565F"/>
    <w:rsid w:val="005758A0"/>
    <w:rsid w:val="0057590F"/>
    <w:rsid w:val="00575CC8"/>
    <w:rsid w:val="00576A12"/>
    <w:rsid w:val="00576AF0"/>
    <w:rsid w:val="00576E56"/>
    <w:rsid w:val="005773DA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0F7"/>
    <w:rsid w:val="00582349"/>
    <w:rsid w:val="00582613"/>
    <w:rsid w:val="00582FD3"/>
    <w:rsid w:val="00583125"/>
    <w:rsid w:val="00583980"/>
    <w:rsid w:val="00583ABA"/>
    <w:rsid w:val="00583CDC"/>
    <w:rsid w:val="00583DDB"/>
    <w:rsid w:val="00583E47"/>
    <w:rsid w:val="00584190"/>
    <w:rsid w:val="0058447F"/>
    <w:rsid w:val="00584603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85"/>
    <w:rsid w:val="00586295"/>
    <w:rsid w:val="005865C1"/>
    <w:rsid w:val="005866E3"/>
    <w:rsid w:val="00586718"/>
    <w:rsid w:val="0058677B"/>
    <w:rsid w:val="00586E27"/>
    <w:rsid w:val="00586E7A"/>
    <w:rsid w:val="00587015"/>
    <w:rsid w:val="0058709E"/>
    <w:rsid w:val="0058738D"/>
    <w:rsid w:val="0058740E"/>
    <w:rsid w:val="00587696"/>
    <w:rsid w:val="00587779"/>
    <w:rsid w:val="005879B5"/>
    <w:rsid w:val="00587B45"/>
    <w:rsid w:val="00587C1F"/>
    <w:rsid w:val="00587C3E"/>
    <w:rsid w:val="005907E8"/>
    <w:rsid w:val="0059082C"/>
    <w:rsid w:val="005908AE"/>
    <w:rsid w:val="005908BB"/>
    <w:rsid w:val="005909B0"/>
    <w:rsid w:val="00590B72"/>
    <w:rsid w:val="005915E6"/>
    <w:rsid w:val="005917B0"/>
    <w:rsid w:val="00591843"/>
    <w:rsid w:val="00591DBB"/>
    <w:rsid w:val="0059260E"/>
    <w:rsid w:val="0059273F"/>
    <w:rsid w:val="005928B9"/>
    <w:rsid w:val="00592942"/>
    <w:rsid w:val="00592CEC"/>
    <w:rsid w:val="005930EB"/>
    <w:rsid w:val="00593207"/>
    <w:rsid w:val="0059398E"/>
    <w:rsid w:val="00593BBC"/>
    <w:rsid w:val="00593F33"/>
    <w:rsid w:val="0059422C"/>
    <w:rsid w:val="00594407"/>
    <w:rsid w:val="00594503"/>
    <w:rsid w:val="00594525"/>
    <w:rsid w:val="005946F0"/>
    <w:rsid w:val="00594972"/>
    <w:rsid w:val="005949CC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05B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ABC"/>
    <w:rsid w:val="005A2B0A"/>
    <w:rsid w:val="005A343F"/>
    <w:rsid w:val="005A344D"/>
    <w:rsid w:val="005A34EC"/>
    <w:rsid w:val="005A37F4"/>
    <w:rsid w:val="005A3A24"/>
    <w:rsid w:val="005A3FF1"/>
    <w:rsid w:val="005A40FA"/>
    <w:rsid w:val="005A432D"/>
    <w:rsid w:val="005A45F2"/>
    <w:rsid w:val="005A4643"/>
    <w:rsid w:val="005A4A22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A7EE6"/>
    <w:rsid w:val="005B0111"/>
    <w:rsid w:val="005B058D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5F59"/>
    <w:rsid w:val="005B60D7"/>
    <w:rsid w:val="005B630A"/>
    <w:rsid w:val="005B6844"/>
    <w:rsid w:val="005B693A"/>
    <w:rsid w:val="005B6A3E"/>
    <w:rsid w:val="005B6A69"/>
    <w:rsid w:val="005B6A89"/>
    <w:rsid w:val="005B6FE7"/>
    <w:rsid w:val="005B7200"/>
    <w:rsid w:val="005B735E"/>
    <w:rsid w:val="005B74D0"/>
    <w:rsid w:val="005B7635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83"/>
    <w:rsid w:val="005C299F"/>
    <w:rsid w:val="005C2D4D"/>
    <w:rsid w:val="005C3355"/>
    <w:rsid w:val="005C35F2"/>
    <w:rsid w:val="005C373D"/>
    <w:rsid w:val="005C3D55"/>
    <w:rsid w:val="005C3DA5"/>
    <w:rsid w:val="005C43A6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694"/>
    <w:rsid w:val="005C7BFE"/>
    <w:rsid w:val="005D0E3D"/>
    <w:rsid w:val="005D1165"/>
    <w:rsid w:val="005D11E4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385E"/>
    <w:rsid w:val="005D405A"/>
    <w:rsid w:val="005D4209"/>
    <w:rsid w:val="005D4470"/>
    <w:rsid w:val="005D4517"/>
    <w:rsid w:val="005D4A56"/>
    <w:rsid w:val="005D4CE8"/>
    <w:rsid w:val="005D4ED7"/>
    <w:rsid w:val="005D5068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06B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AB7"/>
    <w:rsid w:val="005E1B70"/>
    <w:rsid w:val="005E1D0B"/>
    <w:rsid w:val="005E20D9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B0A"/>
    <w:rsid w:val="005E4DAC"/>
    <w:rsid w:val="005E4DDD"/>
    <w:rsid w:val="005E54F7"/>
    <w:rsid w:val="005E5729"/>
    <w:rsid w:val="005E591E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6B"/>
    <w:rsid w:val="005F1EC0"/>
    <w:rsid w:val="005F1FD3"/>
    <w:rsid w:val="005F2A6E"/>
    <w:rsid w:val="005F2FAE"/>
    <w:rsid w:val="005F30D0"/>
    <w:rsid w:val="005F3282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9EC"/>
    <w:rsid w:val="005F5A0E"/>
    <w:rsid w:val="005F5E2A"/>
    <w:rsid w:val="005F6056"/>
    <w:rsid w:val="005F6601"/>
    <w:rsid w:val="005F6618"/>
    <w:rsid w:val="005F6750"/>
    <w:rsid w:val="005F68F8"/>
    <w:rsid w:val="005F6C84"/>
    <w:rsid w:val="005F738F"/>
    <w:rsid w:val="005F76AD"/>
    <w:rsid w:val="005F7918"/>
    <w:rsid w:val="005F7974"/>
    <w:rsid w:val="005F7F32"/>
    <w:rsid w:val="0060000F"/>
    <w:rsid w:val="00600195"/>
    <w:rsid w:val="0060039E"/>
    <w:rsid w:val="00600D2F"/>
    <w:rsid w:val="0060164C"/>
    <w:rsid w:val="006021B6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3E94"/>
    <w:rsid w:val="006040E1"/>
    <w:rsid w:val="00604202"/>
    <w:rsid w:val="00604418"/>
    <w:rsid w:val="00604CC1"/>
    <w:rsid w:val="00604F39"/>
    <w:rsid w:val="00604F89"/>
    <w:rsid w:val="006054A5"/>
    <w:rsid w:val="00605550"/>
    <w:rsid w:val="006058C3"/>
    <w:rsid w:val="0060613E"/>
    <w:rsid w:val="0060640A"/>
    <w:rsid w:val="00606596"/>
    <w:rsid w:val="0060663B"/>
    <w:rsid w:val="0060688B"/>
    <w:rsid w:val="006069CE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483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9B9"/>
    <w:rsid w:val="00614A51"/>
    <w:rsid w:val="00614AAB"/>
    <w:rsid w:val="00614B36"/>
    <w:rsid w:val="00614B4A"/>
    <w:rsid w:val="00614CAE"/>
    <w:rsid w:val="00614CD5"/>
    <w:rsid w:val="00615215"/>
    <w:rsid w:val="0061576C"/>
    <w:rsid w:val="0061586F"/>
    <w:rsid w:val="0061593B"/>
    <w:rsid w:val="00615B63"/>
    <w:rsid w:val="00615C38"/>
    <w:rsid w:val="00615D11"/>
    <w:rsid w:val="00615DBF"/>
    <w:rsid w:val="00615ED9"/>
    <w:rsid w:val="00615F97"/>
    <w:rsid w:val="006161FA"/>
    <w:rsid w:val="0061662E"/>
    <w:rsid w:val="0061664C"/>
    <w:rsid w:val="00616706"/>
    <w:rsid w:val="006167D3"/>
    <w:rsid w:val="006169ED"/>
    <w:rsid w:val="00616D0F"/>
    <w:rsid w:val="00617008"/>
    <w:rsid w:val="0061760E"/>
    <w:rsid w:val="006176CC"/>
    <w:rsid w:val="00617711"/>
    <w:rsid w:val="00617B5F"/>
    <w:rsid w:val="00617D55"/>
    <w:rsid w:val="00617E1D"/>
    <w:rsid w:val="006201E4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9CF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27F0B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1B2"/>
    <w:rsid w:val="00633236"/>
    <w:rsid w:val="006332AE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BDD"/>
    <w:rsid w:val="00636D29"/>
    <w:rsid w:val="0063739C"/>
    <w:rsid w:val="00637622"/>
    <w:rsid w:val="0063782D"/>
    <w:rsid w:val="00637AF1"/>
    <w:rsid w:val="00637DCD"/>
    <w:rsid w:val="006404DF"/>
    <w:rsid w:val="00640564"/>
    <w:rsid w:val="0064056C"/>
    <w:rsid w:val="0064074A"/>
    <w:rsid w:val="00640C6A"/>
    <w:rsid w:val="00640D1E"/>
    <w:rsid w:val="0064199E"/>
    <w:rsid w:val="00641C2E"/>
    <w:rsid w:val="00641CD8"/>
    <w:rsid w:val="00641E0C"/>
    <w:rsid w:val="00642581"/>
    <w:rsid w:val="00642584"/>
    <w:rsid w:val="0064281B"/>
    <w:rsid w:val="00642A9E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AF5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191C"/>
    <w:rsid w:val="006521FC"/>
    <w:rsid w:val="00652468"/>
    <w:rsid w:val="00652911"/>
    <w:rsid w:val="00652D5B"/>
    <w:rsid w:val="006530BB"/>
    <w:rsid w:val="00653673"/>
    <w:rsid w:val="006537C0"/>
    <w:rsid w:val="0065480D"/>
    <w:rsid w:val="00654C3D"/>
    <w:rsid w:val="0065504C"/>
    <w:rsid w:val="0065577A"/>
    <w:rsid w:val="0065583F"/>
    <w:rsid w:val="006559D3"/>
    <w:rsid w:val="0065604A"/>
    <w:rsid w:val="00656149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44D"/>
    <w:rsid w:val="006647A9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47"/>
    <w:rsid w:val="0068079F"/>
    <w:rsid w:val="0068094D"/>
    <w:rsid w:val="006809BE"/>
    <w:rsid w:val="00680C0B"/>
    <w:rsid w:val="00680D58"/>
    <w:rsid w:val="00680DFD"/>
    <w:rsid w:val="0068121F"/>
    <w:rsid w:val="006818C1"/>
    <w:rsid w:val="006819FA"/>
    <w:rsid w:val="00681A81"/>
    <w:rsid w:val="00681D5B"/>
    <w:rsid w:val="00681F1D"/>
    <w:rsid w:val="00681F5A"/>
    <w:rsid w:val="00681FED"/>
    <w:rsid w:val="0068239F"/>
    <w:rsid w:val="00682470"/>
    <w:rsid w:val="00682641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C41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05A3"/>
    <w:rsid w:val="00691251"/>
    <w:rsid w:val="00691322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6D03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556"/>
    <w:rsid w:val="006B2CF7"/>
    <w:rsid w:val="006B32B6"/>
    <w:rsid w:val="006B3317"/>
    <w:rsid w:val="006B34A1"/>
    <w:rsid w:val="006B3506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628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08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80C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A32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144"/>
    <w:rsid w:val="006D582E"/>
    <w:rsid w:val="006D61DA"/>
    <w:rsid w:val="006D6BA7"/>
    <w:rsid w:val="006D726D"/>
    <w:rsid w:val="006D73CC"/>
    <w:rsid w:val="006D76D4"/>
    <w:rsid w:val="006D78BB"/>
    <w:rsid w:val="006D7ACC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064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55F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6F7C24"/>
    <w:rsid w:val="007009D1"/>
    <w:rsid w:val="00700D57"/>
    <w:rsid w:val="00701158"/>
    <w:rsid w:val="007012D0"/>
    <w:rsid w:val="0070166B"/>
    <w:rsid w:val="007017E4"/>
    <w:rsid w:val="00701A51"/>
    <w:rsid w:val="00701A5E"/>
    <w:rsid w:val="00701AEA"/>
    <w:rsid w:val="00701BBB"/>
    <w:rsid w:val="00701C4C"/>
    <w:rsid w:val="00701D73"/>
    <w:rsid w:val="00701D82"/>
    <w:rsid w:val="00701EF3"/>
    <w:rsid w:val="007020B1"/>
    <w:rsid w:val="007027C4"/>
    <w:rsid w:val="00702FE6"/>
    <w:rsid w:val="00703004"/>
    <w:rsid w:val="0070320E"/>
    <w:rsid w:val="0070367D"/>
    <w:rsid w:val="007038B4"/>
    <w:rsid w:val="00704199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89E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4DA4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235"/>
    <w:rsid w:val="0072450F"/>
    <w:rsid w:val="00724789"/>
    <w:rsid w:val="00724922"/>
    <w:rsid w:val="00724B1D"/>
    <w:rsid w:val="00724EDA"/>
    <w:rsid w:val="0072542D"/>
    <w:rsid w:val="00725589"/>
    <w:rsid w:val="00725659"/>
    <w:rsid w:val="00725942"/>
    <w:rsid w:val="007259A8"/>
    <w:rsid w:val="00725AA7"/>
    <w:rsid w:val="00725E0D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96B"/>
    <w:rsid w:val="00731AFB"/>
    <w:rsid w:val="00731B3F"/>
    <w:rsid w:val="00732231"/>
    <w:rsid w:val="0073255B"/>
    <w:rsid w:val="0073258D"/>
    <w:rsid w:val="0073265D"/>
    <w:rsid w:val="00732678"/>
    <w:rsid w:val="00732876"/>
    <w:rsid w:val="00732E6A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447"/>
    <w:rsid w:val="00737570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24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28E7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4F"/>
    <w:rsid w:val="00744EF4"/>
    <w:rsid w:val="007451C9"/>
    <w:rsid w:val="007451D7"/>
    <w:rsid w:val="00745AFD"/>
    <w:rsid w:val="007460E6"/>
    <w:rsid w:val="00746138"/>
    <w:rsid w:val="00746747"/>
    <w:rsid w:val="00746976"/>
    <w:rsid w:val="00746E17"/>
    <w:rsid w:val="007472C9"/>
    <w:rsid w:val="00747609"/>
    <w:rsid w:val="00747E53"/>
    <w:rsid w:val="007502C9"/>
    <w:rsid w:val="00750BA5"/>
    <w:rsid w:val="00750FF9"/>
    <w:rsid w:val="007512D8"/>
    <w:rsid w:val="0075146F"/>
    <w:rsid w:val="00751B82"/>
    <w:rsid w:val="00751C18"/>
    <w:rsid w:val="00751C33"/>
    <w:rsid w:val="00751DDF"/>
    <w:rsid w:val="00751ED4"/>
    <w:rsid w:val="00752CE4"/>
    <w:rsid w:val="00752D9C"/>
    <w:rsid w:val="00752E02"/>
    <w:rsid w:val="0075308D"/>
    <w:rsid w:val="007536E6"/>
    <w:rsid w:val="007537F8"/>
    <w:rsid w:val="00753965"/>
    <w:rsid w:val="00753C0A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087"/>
    <w:rsid w:val="00757187"/>
    <w:rsid w:val="00757301"/>
    <w:rsid w:val="007574F7"/>
    <w:rsid w:val="0075769C"/>
    <w:rsid w:val="00760052"/>
    <w:rsid w:val="007602C6"/>
    <w:rsid w:val="0076088C"/>
    <w:rsid w:val="00760B8C"/>
    <w:rsid w:val="00760B95"/>
    <w:rsid w:val="00760C06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0C6"/>
    <w:rsid w:val="007634D4"/>
    <w:rsid w:val="007639D2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5F1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70A"/>
    <w:rsid w:val="007719FD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B9D"/>
    <w:rsid w:val="00776D2C"/>
    <w:rsid w:val="0077754F"/>
    <w:rsid w:val="00777D3F"/>
    <w:rsid w:val="007803B4"/>
    <w:rsid w:val="00780420"/>
    <w:rsid w:val="00780ED4"/>
    <w:rsid w:val="007810CA"/>
    <w:rsid w:val="00781200"/>
    <w:rsid w:val="00781331"/>
    <w:rsid w:val="007813B8"/>
    <w:rsid w:val="007813C7"/>
    <w:rsid w:val="007814E3"/>
    <w:rsid w:val="00781707"/>
    <w:rsid w:val="007819D9"/>
    <w:rsid w:val="00781BB0"/>
    <w:rsid w:val="007821B5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2D5"/>
    <w:rsid w:val="00783435"/>
    <w:rsid w:val="0078345E"/>
    <w:rsid w:val="007835A7"/>
    <w:rsid w:val="00783824"/>
    <w:rsid w:val="007849A7"/>
    <w:rsid w:val="00784E05"/>
    <w:rsid w:val="00784E0C"/>
    <w:rsid w:val="00784EF1"/>
    <w:rsid w:val="00784F2B"/>
    <w:rsid w:val="00784FA8"/>
    <w:rsid w:val="0078518D"/>
    <w:rsid w:val="007855BF"/>
    <w:rsid w:val="007861FB"/>
    <w:rsid w:val="007863FE"/>
    <w:rsid w:val="00786775"/>
    <w:rsid w:val="00786984"/>
    <w:rsid w:val="00786D05"/>
    <w:rsid w:val="00787137"/>
    <w:rsid w:val="007871A4"/>
    <w:rsid w:val="007874EB"/>
    <w:rsid w:val="00787694"/>
    <w:rsid w:val="0078781B"/>
    <w:rsid w:val="00787886"/>
    <w:rsid w:val="007878EB"/>
    <w:rsid w:val="007879B4"/>
    <w:rsid w:val="00787EBC"/>
    <w:rsid w:val="00790361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855"/>
    <w:rsid w:val="00795E9B"/>
    <w:rsid w:val="00795F6F"/>
    <w:rsid w:val="00796521"/>
    <w:rsid w:val="00796B44"/>
    <w:rsid w:val="00796EC2"/>
    <w:rsid w:val="00797329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608"/>
    <w:rsid w:val="007A0ED2"/>
    <w:rsid w:val="007A0EEB"/>
    <w:rsid w:val="007A1089"/>
    <w:rsid w:val="007A1103"/>
    <w:rsid w:val="007A11F6"/>
    <w:rsid w:val="007A13CD"/>
    <w:rsid w:val="007A1884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4F3C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A85"/>
    <w:rsid w:val="007A6C84"/>
    <w:rsid w:val="007A6D16"/>
    <w:rsid w:val="007A704D"/>
    <w:rsid w:val="007A7A7F"/>
    <w:rsid w:val="007A7B33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3519"/>
    <w:rsid w:val="007B373B"/>
    <w:rsid w:val="007B3AAD"/>
    <w:rsid w:val="007B40DC"/>
    <w:rsid w:val="007B433E"/>
    <w:rsid w:val="007B56C7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68B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2FA3"/>
    <w:rsid w:val="007C3064"/>
    <w:rsid w:val="007C331B"/>
    <w:rsid w:val="007C37BA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310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A0A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B6B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0CDC"/>
    <w:rsid w:val="007E100A"/>
    <w:rsid w:val="007E109A"/>
    <w:rsid w:val="007E1765"/>
    <w:rsid w:val="007E1A9F"/>
    <w:rsid w:val="007E1B98"/>
    <w:rsid w:val="007E2BD4"/>
    <w:rsid w:val="007E2E0B"/>
    <w:rsid w:val="007E2E80"/>
    <w:rsid w:val="007E31D8"/>
    <w:rsid w:val="007E330B"/>
    <w:rsid w:val="007E3562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7FA"/>
    <w:rsid w:val="007E69DA"/>
    <w:rsid w:val="007E725C"/>
    <w:rsid w:val="007E72D1"/>
    <w:rsid w:val="007E79E1"/>
    <w:rsid w:val="007E7A91"/>
    <w:rsid w:val="007E7EE7"/>
    <w:rsid w:val="007F031C"/>
    <w:rsid w:val="007F060B"/>
    <w:rsid w:val="007F0628"/>
    <w:rsid w:val="007F0713"/>
    <w:rsid w:val="007F0796"/>
    <w:rsid w:val="007F0C27"/>
    <w:rsid w:val="007F0C86"/>
    <w:rsid w:val="007F0F72"/>
    <w:rsid w:val="007F18C0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3AD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123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27D2"/>
    <w:rsid w:val="00803114"/>
    <w:rsid w:val="008031AA"/>
    <w:rsid w:val="008036F9"/>
    <w:rsid w:val="0080382C"/>
    <w:rsid w:val="008038B4"/>
    <w:rsid w:val="00803BA8"/>
    <w:rsid w:val="00803CEE"/>
    <w:rsid w:val="00803E66"/>
    <w:rsid w:val="00804255"/>
    <w:rsid w:val="00804B01"/>
    <w:rsid w:val="00804D65"/>
    <w:rsid w:val="00804DF7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68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BC5"/>
    <w:rsid w:val="00815F0E"/>
    <w:rsid w:val="0081615F"/>
    <w:rsid w:val="0081704C"/>
    <w:rsid w:val="008178B7"/>
    <w:rsid w:val="00817D44"/>
    <w:rsid w:val="00817D6D"/>
    <w:rsid w:val="00817D78"/>
    <w:rsid w:val="00820343"/>
    <w:rsid w:val="0082035F"/>
    <w:rsid w:val="0082066B"/>
    <w:rsid w:val="00820832"/>
    <w:rsid w:val="008209BD"/>
    <w:rsid w:val="00820BE3"/>
    <w:rsid w:val="00820CFF"/>
    <w:rsid w:val="00820EAA"/>
    <w:rsid w:val="00820F55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18"/>
    <w:rsid w:val="008240FD"/>
    <w:rsid w:val="00824234"/>
    <w:rsid w:val="008243B4"/>
    <w:rsid w:val="008243FA"/>
    <w:rsid w:val="00824789"/>
    <w:rsid w:val="00824ACA"/>
    <w:rsid w:val="00824EC3"/>
    <w:rsid w:val="00825093"/>
    <w:rsid w:val="0082522D"/>
    <w:rsid w:val="0082535E"/>
    <w:rsid w:val="00825390"/>
    <w:rsid w:val="00825467"/>
    <w:rsid w:val="008255BA"/>
    <w:rsid w:val="008256D2"/>
    <w:rsid w:val="00825CDE"/>
    <w:rsid w:val="00826128"/>
    <w:rsid w:val="00826622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2F2B"/>
    <w:rsid w:val="00833128"/>
    <w:rsid w:val="0083325D"/>
    <w:rsid w:val="00833391"/>
    <w:rsid w:val="008335D8"/>
    <w:rsid w:val="008335DC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5C6E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02"/>
    <w:rsid w:val="0084439B"/>
    <w:rsid w:val="00844417"/>
    <w:rsid w:val="008447BB"/>
    <w:rsid w:val="00844EC2"/>
    <w:rsid w:val="0084517C"/>
    <w:rsid w:val="008457CF"/>
    <w:rsid w:val="00845D6F"/>
    <w:rsid w:val="00846264"/>
    <w:rsid w:val="00846C53"/>
    <w:rsid w:val="0084714F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3A3"/>
    <w:rsid w:val="00852430"/>
    <w:rsid w:val="0085245B"/>
    <w:rsid w:val="00852622"/>
    <w:rsid w:val="00852898"/>
    <w:rsid w:val="00852C9A"/>
    <w:rsid w:val="00852F8E"/>
    <w:rsid w:val="00852FAD"/>
    <w:rsid w:val="0085318F"/>
    <w:rsid w:val="0085349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69BA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07B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575"/>
    <w:rsid w:val="00865691"/>
    <w:rsid w:val="00865785"/>
    <w:rsid w:val="00865A3E"/>
    <w:rsid w:val="00865BF6"/>
    <w:rsid w:val="008663A1"/>
    <w:rsid w:val="0086640B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3A9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9D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5B2"/>
    <w:rsid w:val="008849A4"/>
    <w:rsid w:val="00884B1F"/>
    <w:rsid w:val="00884D43"/>
    <w:rsid w:val="00885217"/>
    <w:rsid w:val="0088527C"/>
    <w:rsid w:val="00885503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65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0D0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0A9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38F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45A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138"/>
    <w:rsid w:val="008B73C3"/>
    <w:rsid w:val="008B76DD"/>
    <w:rsid w:val="008B7C1C"/>
    <w:rsid w:val="008C0098"/>
    <w:rsid w:val="008C00D1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22"/>
    <w:rsid w:val="008C1F91"/>
    <w:rsid w:val="008C2176"/>
    <w:rsid w:val="008C3D8F"/>
    <w:rsid w:val="008C4018"/>
    <w:rsid w:val="008C417D"/>
    <w:rsid w:val="008C45BA"/>
    <w:rsid w:val="008C4A68"/>
    <w:rsid w:val="008C4ADF"/>
    <w:rsid w:val="008C4B58"/>
    <w:rsid w:val="008C4C41"/>
    <w:rsid w:val="008C4D36"/>
    <w:rsid w:val="008C5054"/>
    <w:rsid w:val="008C5DF6"/>
    <w:rsid w:val="008C5E91"/>
    <w:rsid w:val="008C61DF"/>
    <w:rsid w:val="008C6511"/>
    <w:rsid w:val="008C698A"/>
    <w:rsid w:val="008C7280"/>
    <w:rsid w:val="008C7370"/>
    <w:rsid w:val="008C764A"/>
    <w:rsid w:val="008C787B"/>
    <w:rsid w:val="008C796E"/>
    <w:rsid w:val="008C7A20"/>
    <w:rsid w:val="008D0307"/>
    <w:rsid w:val="008D03F4"/>
    <w:rsid w:val="008D058B"/>
    <w:rsid w:val="008D06A8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465"/>
    <w:rsid w:val="008D788E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C7B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936"/>
    <w:rsid w:val="008E4DE9"/>
    <w:rsid w:val="008E57DF"/>
    <w:rsid w:val="008E6094"/>
    <w:rsid w:val="008E6387"/>
    <w:rsid w:val="008E6474"/>
    <w:rsid w:val="008E64FF"/>
    <w:rsid w:val="008E65FE"/>
    <w:rsid w:val="008E6799"/>
    <w:rsid w:val="008E6CE3"/>
    <w:rsid w:val="008E764F"/>
    <w:rsid w:val="008E7A02"/>
    <w:rsid w:val="008F03FD"/>
    <w:rsid w:val="008F056E"/>
    <w:rsid w:val="008F07AB"/>
    <w:rsid w:val="008F082E"/>
    <w:rsid w:val="008F0A52"/>
    <w:rsid w:val="008F0D6E"/>
    <w:rsid w:val="008F0DF3"/>
    <w:rsid w:val="008F1369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4B5"/>
    <w:rsid w:val="008F3BF3"/>
    <w:rsid w:val="008F3E2F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53"/>
    <w:rsid w:val="008F6B8C"/>
    <w:rsid w:val="008F6E19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0DC2"/>
    <w:rsid w:val="0090146D"/>
    <w:rsid w:val="0090170E"/>
    <w:rsid w:val="00901A9A"/>
    <w:rsid w:val="009028B4"/>
    <w:rsid w:val="00902959"/>
    <w:rsid w:val="00902C79"/>
    <w:rsid w:val="00902E16"/>
    <w:rsid w:val="00903236"/>
    <w:rsid w:val="009032FA"/>
    <w:rsid w:val="009039AB"/>
    <w:rsid w:val="00903CC8"/>
    <w:rsid w:val="00904055"/>
    <w:rsid w:val="00904434"/>
    <w:rsid w:val="009044E9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4CB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945"/>
    <w:rsid w:val="00912DD9"/>
    <w:rsid w:val="00912F30"/>
    <w:rsid w:val="00913228"/>
    <w:rsid w:val="009139C6"/>
    <w:rsid w:val="00913E82"/>
    <w:rsid w:val="00914749"/>
    <w:rsid w:val="00914DC0"/>
    <w:rsid w:val="009150C4"/>
    <w:rsid w:val="00915177"/>
    <w:rsid w:val="0091581E"/>
    <w:rsid w:val="0091599E"/>
    <w:rsid w:val="00917E3E"/>
    <w:rsid w:val="009201EB"/>
    <w:rsid w:val="009202E5"/>
    <w:rsid w:val="0092039D"/>
    <w:rsid w:val="0092062F"/>
    <w:rsid w:val="00920B2F"/>
    <w:rsid w:val="00920BF7"/>
    <w:rsid w:val="00920C84"/>
    <w:rsid w:val="00920C94"/>
    <w:rsid w:val="00920CC7"/>
    <w:rsid w:val="00920D51"/>
    <w:rsid w:val="009210C8"/>
    <w:rsid w:val="0092163D"/>
    <w:rsid w:val="00921AAB"/>
    <w:rsid w:val="00921B6B"/>
    <w:rsid w:val="00921EC0"/>
    <w:rsid w:val="00921F63"/>
    <w:rsid w:val="009221E1"/>
    <w:rsid w:val="00922568"/>
    <w:rsid w:val="00922CCD"/>
    <w:rsid w:val="00922CE0"/>
    <w:rsid w:val="009230AB"/>
    <w:rsid w:val="009237D1"/>
    <w:rsid w:val="00923AA4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411"/>
    <w:rsid w:val="00930C4F"/>
    <w:rsid w:val="00930E08"/>
    <w:rsid w:val="009318AF"/>
    <w:rsid w:val="009318F9"/>
    <w:rsid w:val="00931D2F"/>
    <w:rsid w:val="00931F3C"/>
    <w:rsid w:val="00931FCE"/>
    <w:rsid w:val="009320DC"/>
    <w:rsid w:val="0093219A"/>
    <w:rsid w:val="00932D7F"/>
    <w:rsid w:val="00933544"/>
    <w:rsid w:val="0093354A"/>
    <w:rsid w:val="00933643"/>
    <w:rsid w:val="0093420B"/>
    <w:rsid w:val="00934364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0D46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22F"/>
    <w:rsid w:val="009425A9"/>
    <w:rsid w:val="009428F7"/>
    <w:rsid w:val="00942B4D"/>
    <w:rsid w:val="00942D69"/>
    <w:rsid w:val="00942FB2"/>
    <w:rsid w:val="00943571"/>
    <w:rsid w:val="0094367D"/>
    <w:rsid w:val="00944067"/>
    <w:rsid w:val="009441D3"/>
    <w:rsid w:val="009444D6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477AC"/>
    <w:rsid w:val="00950C43"/>
    <w:rsid w:val="00951309"/>
    <w:rsid w:val="00951431"/>
    <w:rsid w:val="00951478"/>
    <w:rsid w:val="00951E36"/>
    <w:rsid w:val="00951F41"/>
    <w:rsid w:val="00951F9E"/>
    <w:rsid w:val="00951FBF"/>
    <w:rsid w:val="0095216A"/>
    <w:rsid w:val="00952284"/>
    <w:rsid w:val="009525EC"/>
    <w:rsid w:val="009528CD"/>
    <w:rsid w:val="00952908"/>
    <w:rsid w:val="00952A03"/>
    <w:rsid w:val="009530ED"/>
    <w:rsid w:val="0095345D"/>
    <w:rsid w:val="009534F1"/>
    <w:rsid w:val="00953F22"/>
    <w:rsid w:val="00953FEC"/>
    <w:rsid w:val="009541D7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69EA"/>
    <w:rsid w:val="00956A0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73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6FF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5D51"/>
    <w:rsid w:val="00966333"/>
    <w:rsid w:val="009663FE"/>
    <w:rsid w:val="009665F4"/>
    <w:rsid w:val="00966717"/>
    <w:rsid w:val="009668EF"/>
    <w:rsid w:val="00966AEB"/>
    <w:rsid w:val="00966E2B"/>
    <w:rsid w:val="00967330"/>
    <w:rsid w:val="009674A3"/>
    <w:rsid w:val="009676EB"/>
    <w:rsid w:val="0096770B"/>
    <w:rsid w:val="00967716"/>
    <w:rsid w:val="009679B7"/>
    <w:rsid w:val="00967A88"/>
    <w:rsid w:val="00967B50"/>
    <w:rsid w:val="00967EB1"/>
    <w:rsid w:val="00970004"/>
    <w:rsid w:val="00970326"/>
    <w:rsid w:val="0097041B"/>
    <w:rsid w:val="00970576"/>
    <w:rsid w:val="00970783"/>
    <w:rsid w:val="0097086B"/>
    <w:rsid w:val="009709AC"/>
    <w:rsid w:val="0097131E"/>
    <w:rsid w:val="0097188A"/>
    <w:rsid w:val="00971CEB"/>
    <w:rsid w:val="00971D21"/>
    <w:rsid w:val="00971ECC"/>
    <w:rsid w:val="009721CE"/>
    <w:rsid w:val="00972295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3F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A1E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1B9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1AC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A6F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41F"/>
    <w:rsid w:val="009A1850"/>
    <w:rsid w:val="009A1A91"/>
    <w:rsid w:val="009A1AAC"/>
    <w:rsid w:val="009A1EE1"/>
    <w:rsid w:val="009A1FBB"/>
    <w:rsid w:val="009A206C"/>
    <w:rsid w:val="009A2236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83E"/>
    <w:rsid w:val="009B0CB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08E"/>
    <w:rsid w:val="009B5223"/>
    <w:rsid w:val="009B5390"/>
    <w:rsid w:val="009B53D7"/>
    <w:rsid w:val="009B5A5A"/>
    <w:rsid w:val="009B5EA2"/>
    <w:rsid w:val="009B5F5E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09B0"/>
    <w:rsid w:val="009C0DD7"/>
    <w:rsid w:val="009C0E0D"/>
    <w:rsid w:val="009C1100"/>
    <w:rsid w:val="009C12BB"/>
    <w:rsid w:val="009C13BE"/>
    <w:rsid w:val="009C1882"/>
    <w:rsid w:val="009C1A92"/>
    <w:rsid w:val="009C1C42"/>
    <w:rsid w:val="009C1DDB"/>
    <w:rsid w:val="009C1EE1"/>
    <w:rsid w:val="009C2203"/>
    <w:rsid w:val="009C2251"/>
    <w:rsid w:val="009C233F"/>
    <w:rsid w:val="009C2723"/>
    <w:rsid w:val="009C2885"/>
    <w:rsid w:val="009C28D2"/>
    <w:rsid w:val="009C29BC"/>
    <w:rsid w:val="009C29D5"/>
    <w:rsid w:val="009C2D8A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5E88"/>
    <w:rsid w:val="009C62F4"/>
    <w:rsid w:val="009C6546"/>
    <w:rsid w:val="009C6F20"/>
    <w:rsid w:val="009C7411"/>
    <w:rsid w:val="009C765D"/>
    <w:rsid w:val="009C76E4"/>
    <w:rsid w:val="009D0016"/>
    <w:rsid w:val="009D024B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8F7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8B6"/>
    <w:rsid w:val="009E09BD"/>
    <w:rsid w:val="009E0A24"/>
    <w:rsid w:val="009E0B6C"/>
    <w:rsid w:val="009E0BE1"/>
    <w:rsid w:val="009E0CA9"/>
    <w:rsid w:val="009E205E"/>
    <w:rsid w:val="009E2527"/>
    <w:rsid w:val="009E2E0B"/>
    <w:rsid w:val="009E3010"/>
    <w:rsid w:val="009E356D"/>
    <w:rsid w:val="009E3684"/>
    <w:rsid w:val="009E38F9"/>
    <w:rsid w:val="009E3A0A"/>
    <w:rsid w:val="009E3DE5"/>
    <w:rsid w:val="009E3EC7"/>
    <w:rsid w:val="009E4141"/>
    <w:rsid w:val="009E4BED"/>
    <w:rsid w:val="009E57B4"/>
    <w:rsid w:val="009E5993"/>
    <w:rsid w:val="009E5BF0"/>
    <w:rsid w:val="009E5F26"/>
    <w:rsid w:val="009E5FE2"/>
    <w:rsid w:val="009E6102"/>
    <w:rsid w:val="009E610C"/>
    <w:rsid w:val="009E6558"/>
    <w:rsid w:val="009E6880"/>
    <w:rsid w:val="009E6CF6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4E4"/>
    <w:rsid w:val="009F0A92"/>
    <w:rsid w:val="009F0B13"/>
    <w:rsid w:val="009F0FA9"/>
    <w:rsid w:val="009F1127"/>
    <w:rsid w:val="009F133B"/>
    <w:rsid w:val="009F151C"/>
    <w:rsid w:val="009F1BE7"/>
    <w:rsid w:val="009F2350"/>
    <w:rsid w:val="009F2D86"/>
    <w:rsid w:val="009F2F0A"/>
    <w:rsid w:val="009F3398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5D59"/>
    <w:rsid w:val="009F6075"/>
    <w:rsid w:val="009F61A5"/>
    <w:rsid w:val="009F62B6"/>
    <w:rsid w:val="009F6687"/>
    <w:rsid w:val="009F67AF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0D69"/>
    <w:rsid w:val="00A01040"/>
    <w:rsid w:val="00A01057"/>
    <w:rsid w:val="00A01067"/>
    <w:rsid w:val="00A01428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3FEE"/>
    <w:rsid w:val="00A04123"/>
    <w:rsid w:val="00A0428D"/>
    <w:rsid w:val="00A046BD"/>
    <w:rsid w:val="00A047FA"/>
    <w:rsid w:val="00A0497E"/>
    <w:rsid w:val="00A04D17"/>
    <w:rsid w:val="00A04F6F"/>
    <w:rsid w:val="00A05997"/>
    <w:rsid w:val="00A05C80"/>
    <w:rsid w:val="00A05E95"/>
    <w:rsid w:val="00A05F06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18F7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5C90"/>
    <w:rsid w:val="00A1616D"/>
    <w:rsid w:val="00A16175"/>
    <w:rsid w:val="00A16405"/>
    <w:rsid w:val="00A16AB0"/>
    <w:rsid w:val="00A1706D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16"/>
    <w:rsid w:val="00A20E61"/>
    <w:rsid w:val="00A20EBF"/>
    <w:rsid w:val="00A21810"/>
    <w:rsid w:val="00A21E0A"/>
    <w:rsid w:val="00A22204"/>
    <w:rsid w:val="00A2276F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A7D"/>
    <w:rsid w:val="00A23DAD"/>
    <w:rsid w:val="00A24385"/>
    <w:rsid w:val="00A24422"/>
    <w:rsid w:val="00A24842"/>
    <w:rsid w:val="00A24F67"/>
    <w:rsid w:val="00A250AF"/>
    <w:rsid w:val="00A2515D"/>
    <w:rsid w:val="00A25458"/>
    <w:rsid w:val="00A25607"/>
    <w:rsid w:val="00A2577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67"/>
    <w:rsid w:val="00A26EE7"/>
    <w:rsid w:val="00A27448"/>
    <w:rsid w:val="00A2757E"/>
    <w:rsid w:val="00A275F8"/>
    <w:rsid w:val="00A279FA"/>
    <w:rsid w:val="00A3001C"/>
    <w:rsid w:val="00A3028C"/>
    <w:rsid w:val="00A303F7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2FD6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997"/>
    <w:rsid w:val="00A43E8C"/>
    <w:rsid w:val="00A4404B"/>
    <w:rsid w:val="00A440C3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17B"/>
    <w:rsid w:val="00A46308"/>
    <w:rsid w:val="00A46436"/>
    <w:rsid w:val="00A46489"/>
    <w:rsid w:val="00A468C4"/>
    <w:rsid w:val="00A46AD7"/>
    <w:rsid w:val="00A474EE"/>
    <w:rsid w:val="00A4765A"/>
    <w:rsid w:val="00A47865"/>
    <w:rsid w:val="00A478FD"/>
    <w:rsid w:val="00A47923"/>
    <w:rsid w:val="00A47FB3"/>
    <w:rsid w:val="00A5016F"/>
    <w:rsid w:val="00A5083D"/>
    <w:rsid w:val="00A50B1E"/>
    <w:rsid w:val="00A50D0D"/>
    <w:rsid w:val="00A50E10"/>
    <w:rsid w:val="00A511C6"/>
    <w:rsid w:val="00A512B0"/>
    <w:rsid w:val="00A51415"/>
    <w:rsid w:val="00A51A00"/>
    <w:rsid w:val="00A51DD4"/>
    <w:rsid w:val="00A52338"/>
    <w:rsid w:val="00A52373"/>
    <w:rsid w:val="00A5268C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679"/>
    <w:rsid w:val="00A56083"/>
    <w:rsid w:val="00A56457"/>
    <w:rsid w:val="00A566EF"/>
    <w:rsid w:val="00A569FC"/>
    <w:rsid w:val="00A56C1A"/>
    <w:rsid w:val="00A56CAB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DE3"/>
    <w:rsid w:val="00A70F99"/>
    <w:rsid w:val="00A71077"/>
    <w:rsid w:val="00A714F0"/>
    <w:rsid w:val="00A7159B"/>
    <w:rsid w:val="00A71851"/>
    <w:rsid w:val="00A71AAF"/>
    <w:rsid w:val="00A720B6"/>
    <w:rsid w:val="00A72165"/>
    <w:rsid w:val="00A727D0"/>
    <w:rsid w:val="00A72BE6"/>
    <w:rsid w:val="00A7324F"/>
    <w:rsid w:val="00A7330F"/>
    <w:rsid w:val="00A738F2"/>
    <w:rsid w:val="00A73C5C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833"/>
    <w:rsid w:val="00A76B1F"/>
    <w:rsid w:val="00A76F63"/>
    <w:rsid w:val="00A77115"/>
    <w:rsid w:val="00A77738"/>
    <w:rsid w:val="00A779B0"/>
    <w:rsid w:val="00A77A50"/>
    <w:rsid w:val="00A77B42"/>
    <w:rsid w:val="00A77F79"/>
    <w:rsid w:val="00A800F2"/>
    <w:rsid w:val="00A806B6"/>
    <w:rsid w:val="00A80873"/>
    <w:rsid w:val="00A80E9B"/>
    <w:rsid w:val="00A80F3C"/>
    <w:rsid w:val="00A810C4"/>
    <w:rsid w:val="00A81276"/>
    <w:rsid w:val="00A812B9"/>
    <w:rsid w:val="00A8144D"/>
    <w:rsid w:val="00A81844"/>
    <w:rsid w:val="00A81C82"/>
    <w:rsid w:val="00A82030"/>
    <w:rsid w:val="00A826ED"/>
    <w:rsid w:val="00A82762"/>
    <w:rsid w:val="00A82DCE"/>
    <w:rsid w:val="00A8324B"/>
    <w:rsid w:val="00A83727"/>
    <w:rsid w:val="00A838EB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B6C"/>
    <w:rsid w:val="00A94ED1"/>
    <w:rsid w:val="00A94F49"/>
    <w:rsid w:val="00A950E2"/>
    <w:rsid w:val="00A953E1"/>
    <w:rsid w:val="00A95EE1"/>
    <w:rsid w:val="00A95F2B"/>
    <w:rsid w:val="00A964AB"/>
    <w:rsid w:val="00A964B1"/>
    <w:rsid w:val="00A965CC"/>
    <w:rsid w:val="00A96680"/>
    <w:rsid w:val="00A9693D"/>
    <w:rsid w:val="00A96C33"/>
    <w:rsid w:val="00A96D28"/>
    <w:rsid w:val="00A9785E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166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3D"/>
    <w:rsid w:val="00AA5FA4"/>
    <w:rsid w:val="00AA613F"/>
    <w:rsid w:val="00AA647C"/>
    <w:rsid w:val="00AA654F"/>
    <w:rsid w:val="00AA66CE"/>
    <w:rsid w:val="00AA6752"/>
    <w:rsid w:val="00AA6AF8"/>
    <w:rsid w:val="00AA7037"/>
    <w:rsid w:val="00AA7406"/>
    <w:rsid w:val="00AA7A4E"/>
    <w:rsid w:val="00AA7AB4"/>
    <w:rsid w:val="00AB01D2"/>
    <w:rsid w:val="00AB0C32"/>
    <w:rsid w:val="00AB0D02"/>
    <w:rsid w:val="00AB1167"/>
    <w:rsid w:val="00AB17D7"/>
    <w:rsid w:val="00AB18A8"/>
    <w:rsid w:val="00AB1C7C"/>
    <w:rsid w:val="00AB1E7D"/>
    <w:rsid w:val="00AB1E98"/>
    <w:rsid w:val="00AB2095"/>
    <w:rsid w:val="00AB2319"/>
    <w:rsid w:val="00AB2A57"/>
    <w:rsid w:val="00AB2D2C"/>
    <w:rsid w:val="00AB34CC"/>
    <w:rsid w:val="00AB3765"/>
    <w:rsid w:val="00AB37A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3B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1E30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9B5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2C9"/>
    <w:rsid w:val="00AD5523"/>
    <w:rsid w:val="00AD55F4"/>
    <w:rsid w:val="00AD648A"/>
    <w:rsid w:val="00AD6549"/>
    <w:rsid w:val="00AD67FB"/>
    <w:rsid w:val="00AD698E"/>
    <w:rsid w:val="00AD6A39"/>
    <w:rsid w:val="00AD7210"/>
    <w:rsid w:val="00AD796A"/>
    <w:rsid w:val="00AD7BF0"/>
    <w:rsid w:val="00AD7D9B"/>
    <w:rsid w:val="00AE01EB"/>
    <w:rsid w:val="00AE092C"/>
    <w:rsid w:val="00AE0A28"/>
    <w:rsid w:val="00AE0D7A"/>
    <w:rsid w:val="00AE11C2"/>
    <w:rsid w:val="00AE11DC"/>
    <w:rsid w:val="00AE1200"/>
    <w:rsid w:val="00AE17FA"/>
    <w:rsid w:val="00AE1998"/>
    <w:rsid w:val="00AE1CB1"/>
    <w:rsid w:val="00AE25E0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3F7"/>
    <w:rsid w:val="00AE4480"/>
    <w:rsid w:val="00AE44CF"/>
    <w:rsid w:val="00AE4BBB"/>
    <w:rsid w:val="00AE4C6E"/>
    <w:rsid w:val="00AE4CC4"/>
    <w:rsid w:val="00AE5935"/>
    <w:rsid w:val="00AE66C4"/>
    <w:rsid w:val="00AE68EE"/>
    <w:rsid w:val="00AE6E0F"/>
    <w:rsid w:val="00AE7054"/>
    <w:rsid w:val="00AE7239"/>
    <w:rsid w:val="00AE73E9"/>
    <w:rsid w:val="00AE7456"/>
    <w:rsid w:val="00AE7498"/>
    <w:rsid w:val="00AE76F5"/>
    <w:rsid w:val="00AE7853"/>
    <w:rsid w:val="00AE793B"/>
    <w:rsid w:val="00AE7964"/>
    <w:rsid w:val="00AE7A19"/>
    <w:rsid w:val="00AE7EF3"/>
    <w:rsid w:val="00AF0677"/>
    <w:rsid w:val="00AF0A5F"/>
    <w:rsid w:val="00AF0B6C"/>
    <w:rsid w:val="00AF0F2D"/>
    <w:rsid w:val="00AF132E"/>
    <w:rsid w:val="00AF13A7"/>
    <w:rsid w:val="00AF192C"/>
    <w:rsid w:val="00AF1D6F"/>
    <w:rsid w:val="00AF1F58"/>
    <w:rsid w:val="00AF1FFD"/>
    <w:rsid w:val="00AF2127"/>
    <w:rsid w:val="00AF21DF"/>
    <w:rsid w:val="00AF2229"/>
    <w:rsid w:val="00AF258F"/>
    <w:rsid w:val="00AF25E7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0A71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63F"/>
    <w:rsid w:val="00B05818"/>
    <w:rsid w:val="00B05C4C"/>
    <w:rsid w:val="00B06510"/>
    <w:rsid w:val="00B06530"/>
    <w:rsid w:val="00B065E9"/>
    <w:rsid w:val="00B06C3B"/>
    <w:rsid w:val="00B07177"/>
    <w:rsid w:val="00B071C0"/>
    <w:rsid w:val="00B07343"/>
    <w:rsid w:val="00B07FD3"/>
    <w:rsid w:val="00B10269"/>
    <w:rsid w:val="00B105A6"/>
    <w:rsid w:val="00B10767"/>
    <w:rsid w:val="00B10B04"/>
    <w:rsid w:val="00B1120B"/>
    <w:rsid w:val="00B1127B"/>
    <w:rsid w:val="00B113FC"/>
    <w:rsid w:val="00B1143A"/>
    <w:rsid w:val="00B1152C"/>
    <w:rsid w:val="00B115FD"/>
    <w:rsid w:val="00B11A88"/>
    <w:rsid w:val="00B11BE7"/>
    <w:rsid w:val="00B11CD3"/>
    <w:rsid w:val="00B121D4"/>
    <w:rsid w:val="00B122CF"/>
    <w:rsid w:val="00B12751"/>
    <w:rsid w:val="00B127FF"/>
    <w:rsid w:val="00B1291E"/>
    <w:rsid w:val="00B12D19"/>
    <w:rsid w:val="00B13201"/>
    <w:rsid w:val="00B136AD"/>
    <w:rsid w:val="00B138D5"/>
    <w:rsid w:val="00B13A1B"/>
    <w:rsid w:val="00B13C3D"/>
    <w:rsid w:val="00B13C8B"/>
    <w:rsid w:val="00B14039"/>
    <w:rsid w:val="00B14088"/>
    <w:rsid w:val="00B14B5C"/>
    <w:rsid w:val="00B14C35"/>
    <w:rsid w:val="00B14EBC"/>
    <w:rsid w:val="00B15119"/>
    <w:rsid w:val="00B15A4D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2BD"/>
    <w:rsid w:val="00B23736"/>
    <w:rsid w:val="00B23886"/>
    <w:rsid w:val="00B23AD0"/>
    <w:rsid w:val="00B23B37"/>
    <w:rsid w:val="00B23CB1"/>
    <w:rsid w:val="00B23E40"/>
    <w:rsid w:val="00B23EBA"/>
    <w:rsid w:val="00B23EE1"/>
    <w:rsid w:val="00B242E2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DAF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95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3CD5"/>
    <w:rsid w:val="00B444DE"/>
    <w:rsid w:val="00B44773"/>
    <w:rsid w:val="00B44D66"/>
    <w:rsid w:val="00B44E84"/>
    <w:rsid w:val="00B452DB"/>
    <w:rsid w:val="00B4559D"/>
    <w:rsid w:val="00B45C23"/>
    <w:rsid w:val="00B45C4B"/>
    <w:rsid w:val="00B46374"/>
    <w:rsid w:val="00B4668F"/>
    <w:rsid w:val="00B466A4"/>
    <w:rsid w:val="00B46CCA"/>
    <w:rsid w:val="00B47634"/>
    <w:rsid w:val="00B476E8"/>
    <w:rsid w:val="00B4775C"/>
    <w:rsid w:val="00B47948"/>
    <w:rsid w:val="00B47C25"/>
    <w:rsid w:val="00B47F46"/>
    <w:rsid w:val="00B5002B"/>
    <w:rsid w:val="00B50D9A"/>
    <w:rsid w:val="00B50E49"/>
    <w:rsid w:val="00B50EB0"/>
    <w:rsid w:val="00B51363"/>
    <w:rsid w:val="00B515C3"/>
    <w:rsid w:val="00B5162D"/>
    <w:rsid w:val="00B51921"/>
    <w:rsid w:val="00B51D39"/>
    <w:rsid w:val="00B51DB4"/>
    <w:rsid w:val="00B52232"/>
    <w:rsid w:val="00B52647"/>
    <w:rsid w:val="00B526D3"/>
    <w:rsid w:val="00B5293E"/>
    <w:rsid w:val="00B52B73"/>
    <w:rsid w:val="00B530A5"/>
    <w:rsid w:val="00B535ED"/>
    <w:rsid w:val="00B53939"/>
    <w:rsid w:val="00B53AE2"/>
    <w:rsid w:val="00B54176"/>
    <w:rsid w:val="00B543F3"/>
    <w:rsid w:val="00B546BF"/>
    <w:rsid w:val="00B54772"/>
    <w:rsid w:val="00B5483F"/>
    <w:rsid w:val="00B54B39"/>
    <w:rsid w:val="00B54EC8"/>
    <w:rsid w:val="00B55081"/>
    <w:rsid w:val="00B5583B"/>
    <w:rsid w:val="00B55C08"/>
    <w:rsid w:val="00B55FAB"/>
    <w:rsid w:val="00B55FE8"/>
    <w:rsid w:val="00B56A71"/>
    <w:rsid w:val="00B56AF3"/>
    <w:rsid w:val="00B56B18"/>
    <w:rsid w:val="00B5721E"/>
    <w:rsid w:val="00B573BA"/>
    <w:rsid w:val="00B57CE2"/>
    <w:rsid w:val="00B57EF2"/>
    <w:rsid w:val="00B6012E"/>
    <w:rsid w:val="00B60575"/>
    <w:rsid w:val="00B60CA9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7FB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AA4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61"/>
    <w:rsid w:val="00B71ECB"/>
    <w:rsid w:val="00B71EF6"/>
    <w:rsid w:val="00B721AD"/>
    <w:rsid w:val="00B72346"/>
    <w:rsid w:val="00B72387"/>
    <w:rsid w:val="00B72516"/>
    <w:rsid w:val="00B72564"/>
    <w:rsid w:val="00B7265B"/>
    <w:rsid w:val="00B72716"/>
    <w:rsid w:val="00B72CAF"/>
    <w:rsid w:val="00B72CE6"/>
    <w:rsid w:val="00B72E14"/>
    <w:rsid w:val="00B72F25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28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300"/>
    <w:rsid w:val="00B91509"/>
    <w:rsid w:val="00B9157A"/>
    <w:rsid w:val="00B91EB8"/>
    <w:rsid w:val="00B921ED"/>
    <w:rsid w:val="00B925CE"/>
    <w:rsid w:val="00B929F6"/>
    <w:rsid w:val="00B92A95"/>
    <w:rsid w:val="00B92B97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C03"/>
    <w:rsid w:val="00BA1F38"/>
    <w:rsid w:val="00BA202C"/>
    <w:rsid w:val="00BA2129"/>
    <w:rsid w:val="00BA2265"/>
    <w:rsid w:val="00BA246A"/>
    <w:rsid w:val="00BA2A7E"/>
    <w:rsid w:val="00BA319E"/>
    <w:rsid w:val="00BA352A"/>
    <w:rsid w:val="00BA3556"/>
    <w:rsid w:val="00BA3886"/>
    <w:rsid w:val="00BA38A9"/>
    <w:rsid w:val="00BA3E8E"/>
    <w:rsid w:val="00BA4168"/>
    <w:rsid w:val="00BA42CC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44D"/>
    <w:rsid w:val="00BA7B62"/>
    <w:rsid w:val="00BA7C69"/>
    <w:rsid w:val="00BB0444"/>
    <w:rsid w:val="00BB047A"/>
    <w:rsid w:val="00BB04CA"/>
    <w:rsid w:val="00BB0A9E"/>
    <w:rsid w:val="00BB0E8E"/>
    <w:rsid w:val="00BB110E"/>
    <w:rsid w:val="00BB1291"/>
    <w:rsid w:val="00BB1300"/>
    <w:rsid w:val="00BB15A0"/>
    <w:rsid w:val="00BB1C0E"/>
    <w:rsid w:val="00BB1E87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5E2E"/>
    <w:rsid w:val="00BB6236"/>
    <w:rsid w:val="00BB638D"/>
    <w:rsid w:val="00BB63A2"/>
    <w:rsid w:val="00BB650B"/>
    <w:rsid w:val="00BB652F"/>
    <w:rsid w:val="00BB6CC9"/>
    <w:rsid w:val="00BB6F44"/>
    <w:rsid w:val="00BB70AF"/>
    <w:rsid w:val="00BB71B1"/>
    <w:rsid w:val="00BB7964"/>
    <w:rsid w:val="00BB7BB5"/>
    <w:rsid w:val="00BC08A8"/>
    <w:rsid w:val="00BC0C1B"/>
    <w:rsid w:val="00BC0D30"/>
    <w:rsid w:val="00BC102F"/>
    <w:rsid w:val="00BC13D1"/>
    <w:rsid w:val="00BC147F"/>
    <w:rsid w:val="00BC1671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072"/>
    <w:rsid w:val="00BC4106"/>
    <w:rsid w:val="00BC43FB"/>
    <w:rsid w:val="00BC48BA"/>
    <w:rsid w:val="00BC4988"/>
    <w:rsid w:val="00BC4C9F"/>
    <w:rsid w:val="00BC500A"/>
    <w:rsid w:val="00BC511C"/>
    <w:rsid w:val="00BC51CE"/>
    <w:rsid w:val="00BC5CB6"/>
    <w:rsid w:val="00BC5FC8"/>
    <w:rsid w:val="00BC633A"/>
    <w:rsid w:val="00BC65F5"/>
    <w:rsid w:val="00BC6AF6"/>
    <w:rsid w:val="00BC6F91"/>
    <w:rsid w:val="00BC77B2"/>
    <w:rsid w:val="00BC79C0"/>
    <w:rsid w:val="00BC7B2E"/>
    <w:rsid w:val="00BD001E"/>
    <w:rsid w:val="00BD080D"/>
    <w:rsid w:val="00BD0B2E"/>
    <w:rsid w:val="00BD0F65"/>
    <w:rsid w:val="00BD1085"/>
    <w:rsid w:val="00BD14C6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73A"/>
    <w:rsid w:val="00BD59A2"/>
    <w:rsid w:val="00BD59C0"/>
    <w:rsid w:val="00BD5C40"/>
    <w:rsid w:val="00BD5C8E"/>
    <w:rsid w:val="00BD614B"/>
    <w:rsid w:val="00BD61D4"/>
    <w:rsid w:val="00BD670D"/>
    <w:rsid w:val="00BD6D2B"/>
    <w:rsid w:val="00BD6D2D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4E0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626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1C35"/>
    <w:rsid w:val="00BF1FCB"/>
    <w:rsid w:val="00BF26FC"/>
    <w:rsid w:val="00BF28BA"/>
    <w:rsid w:val="00BF2AE2"/>
    <w:rsid w:val="00BF2E14"/>
    <w:rsid w:val="00BF3005"/>
    <w:rsid w:val="00BF3354"/>
    <w:rsid w:val="00BF36E5"/>
    <w:rsid w:val="00BF3806"/>
    <w:rsid w:val="00BF3AF6"/>
    <w:rsid w:val="00BF3B19"/>
    <w:rsid w:val="00BF4565"/>
    <w:rsid w:val="00BF4C2A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1E4C"/>
    <w:rsid w:val="00C02045"/>
    <w:rsid w:val="00C022AC"/>
    <w:rsid w:val="00C024B1"/>
    <w:rsid w:val="00C02DC7"/>
    <w:rsid w:val="00C02DD8"/>
    <w:rsid w:val="00C0334C"/>
    <w:rsid w:val="00C03428"/>
    <w:rsid w:val="00C03801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347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372"/>
    <w:rsid w:val="00C13F52"/>
    <w:rsid w:val="00C143B0"/>
    <w:rsid w:val="00C14A5B"/>
    <w:rsid w:val="00C14E3B"/>
    <w:rsid w:val="00C14F6B"/>
    <w:rsid w:val="00C15702"/>
    <w:rsid w:val="00C1582A"/>
    <w:rsid w:val="00C15F94"/>
    <w:rsid w:val="00C16183"/>
    <w:rsid w:val="00C16425"/>
    <w:rsid w:val="00C167EB"/>
    <w:rsid w:val="00C16936"/>
    <w:rsid w:val="00C169E0"/>
    <w:rsid w:val="00C16D12"/>
    <w:rsid w:val="00C17A1F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14F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CF1"/>
    <w:rsid w:val="00C32DF4"/>
    <w:rsid w:val="00C32F8A"/>
    <w:rsid w:val="00C33B6D"/>
    <w:rsid w:val="00C33D5C"/>
    <w:rsid w:val="00C33E8E"/>
    <w:rsid w:val="00C3442B"/>
    <w:rsid w:val="00C345C4"/>
    <w:rsid w:val="00C34863"/>
    <w:rsid w:val="00C349E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53E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A3F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0742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3C46"/>
    <w:rsid w:val="00C53FBD"/>
    <w:rsid w:val="00C54703"/>
    <w:rsid w:val="00C5473E"/>
    <w:rsid w:val="00C54908"/>
    <w:rsid w:val="00C54F21"/>
    <w:rsid w:val="00C54F9D"/>
    <w:rsid w:val="00C553D5"/>
    <w:rsid w:val="00C55426"/>
    <w:rsid w:val="00C5578C"/>
    <w:rsid w:val="00C557E9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57EE3"/>
    <w:rsid w:val="00C61189"/>
    <w:rsid w:val="00C61629"/>
    <w:rsid w:val="00C62433"/>
    <w:rsid w:val="00C625F6"/>
    <w:rsid w:val="00C62B4A"/>
    <w:rsid w:val="00C62BB3"/>
    <w:rsid w:val="00C62C21"/>
    <w:rsid w:val="00C62CA4"/>
    <w:rsid w:val="00C63251"/>
    <w:rsid w:val="00C632F6"/>
    <w:rsid w:val="00C63950"/>
    <w:rsid w:val="00C63C1F"/>
    <w:rsid w:val="00C63D4E"/>
    <w:rsid w:val="00C64603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D77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5D50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0B"/>
    <w:rsid w:val="00C84F4F"/>
    <w:rsid w:val="00C84FE5"/>
    <w:rsid w:val="00C851FD"/>
    <w:rsid w:val="00C85289"/>
    <w:rsid w:val="00C8552D"/>
    <w:rsid w:val="00C85994"/>
    <w:rsid w:val="00C85A04"/>
    <w:rsid w:val="00C86117"/>
    <w:rsid w:val="00C86838"/>
    <w:rsid w:val="00C86D51"/>
    <w:rsid w:val="00C87388"/>
    <w:rsid w:val="00C87A7E"/>
    <w:rsid w:val="00C87D97"/>
    <w:rsid w:val="00C90237"/>
    <w:rsid w:val="00C90C6A"/>
    <w:rsid w:val="00C90F91"/>
    <w:rsid w:val="00C90FCF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3D1"/>
    <w:rsid w:val="00C93CE1"/>
    <w:rsid w:val="00C94195"/>
    <w:rsid w:val="00C941AC"/>
    <w:rsid w:val="00C941F1"/>
    <w:rsid w:val="00C947D6"/>
    <w:rsid w:val="00C94907"/>
    <w:rsid w:val="00C94987"/>
    <w:rsid w:val="00C94A4F"/>
    <w:rsid w:val="00C94AA6"/>
    <w:rsid w:val="00C950AE"/>
    <w:rsid w:val="00C952CA"/>
    <w:rsid w:val="00C95304"/>
    <w:rsid w:val="00C95424"/>
    <w:rsid w:val="00C95633"/>
    <w:rsid w:val="00C95992"/>
    <w:rsid w:val="00C95A88"/>
    <w:rsid w:val="00C95EB8"/>
    <w:rsid w:val="00C95FF8"/>
    <w:rsid w:val="00C9657D"/>
    <w:rsid w:val="00C967BA"/>
    <w:rsid w:val="00C96857"/>
    <w:rsid w:val="00C96E4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4DC"/>
    <w:rsid w:val="00CA251A"/>
    <w:rsid w:val="00CA2A41"/>
    <w:rsid w:val="00CA301E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1E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469"/>
    <w:rsid w:val="00CA7E78"/>
    <w:rsid w:val="00CB014A"/>
    <w:rsid w:val="00CB022F"/>
    <w:rsid w:val="00CB0609"/>
    <w:rsid w:val="00CB099A"/>
    <w:rsid w:val="00CB0BD6"/>
    <w:rsid w:val="00CB0F0C"/>
    <w:rsid w:val="00CB0F66"/>
    <w:rsid w:val="00CB1083"/>
    <w:rsid w:val="00CB112C"/>
    <w:rsid w:val="00CB1236"/>
    <w:rsid w:val="00CB1664"/>
    <w:rsid w:val="00CB1927"/>
    <w:rsid w:val="00CB1B4F"/>
    <w:rsid w:val="00CB1D5A"/>
    <w:rsid w:val="00CB1E15"/>
    <w:rsid w:val="00CB269D"/>
    <w:rsid w:val="00CB291A"/>
    <w:rsid w:val="00CB2F7F"/>
    <w:rsid w:val="00CB3706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834"/>
    <w:rsid w:val="00CB4B90"/>
    <w:rsid w:val="00CB4E96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C81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36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F60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0E"/>
    <w:rsid w:val="00CD369B"/>
    <w:rsid w:val="00CD37E3"/>
    <w:rsid w:val="00CD398A"/>
    <w:rsid w:val="00CD39AF"/>
    <w:rsid w:val="00CD39DB"/>
    <w:rsid w:val="00CD3ABC"/>
    <w:rsid w:val="00CD3B37"/>
    <w:rsid w:val="00CD3D15"/>
    <w:rsid w:val="00CD42C3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D7BAB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2EAB"/>
    <w:rsid w:val="00CE329F"/>
    <w:rsid w:val="00CE35DE"/>
    <w:rsid w:val="00CE3D3B"/>
    <w:rsid w:val="00CE3E59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E47"/>
    <w:rsid w:val="00CF3F0C"/>
    <w:rsid w:val="00CF4468"/>
    <w:rsid w:val="00CF4BA6"/>
    <w:rsid w:val="00CF4CC8"/>
    <w:rsid w:val="00CF54A4"/>
    <w:rsid w:val="00CF5BB6"/>
    <w:rsid w:val="00CF5FA4"/>
    <w:rsid w:val="00CF6216"/>
    <w:rsid w:val="00CF661C"/>
    <w:rsid w:val="00CF6CE7"/>
    <w:rsid w:val="00CF6E15"/>
    <w:rsid w:val="00CF779F"/>
    <w:rsid w:val="00CF7BAF"/>
    <w:rsid w:val="00D00013"/>
    <w:rsid w:val="00D00616"/>
    <w:rsid w:val="00D00757"/>
    <w:rsid w:val="00D00A7E"/>
    <w:rsid w:val="00D010AA"/>
    <w:rsid w:val="00D01357"/>
    <w:rsid w:val="00D0146C"/>
    <w:rsid w:val="00D01583"/>
    <w:rsid w:val="00D01BC8"/>
    <w:rsid w:val="00D02059"/>
    <w:rsid w:val="00D021C0"/>
    <w:rsid w:val="00D0225B"/>
    <w:rsid w:val="00D02B0D"/>
    <w:rsid w:val="00D02C2B"/>
    <w:rsid w:val="00D034BF"/>
    <w:rsid w:val="00D03FDE"/>
    <w:rsid w:val="00D0428E"/>
    <w:rsid w:val="00D04745"/>
    <w:rsid w:val="00D047FB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172"/>
    <w:rsid w:val="00D106B4"/>
    <w:rsid w:val="00D10965"/>
    <w:rsid w:val="00D10970"/>
    <w:rsid w:val="00D10F83"/>
    <w:rsid w:val="00D10FFD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421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872"/>
    <w:rsid w:val="00D16950"/>
    <w:rsid w:val="00D16DD9"/>
    <w:rsid w:val="00D16E1E"/>
    <w:rsid w:val="00D16F14"/>
    <w:rsid w:val="00D17226"/>
    <w:rsid w:val="00D20527"/>
    <w:rsid w:val="00D20612"/>
    <w:rsid w:val="00D208BC"/>
    <w:rsid w:val="00D208E1"/>
    <w:rsid w:val="00D20E81"/>
    <w:rsid w:val="00D216C9"/>
    <w:rsid w:val="00D21980"/>
    <w:rsid w:val="00D21CB4"/>
    <w:rsid w:val="00D2214C"/>
    <w:rsid w:val="00D22174"/>
    <w:rsid w:val="00D221CD"/>
    <w:rsid w:val="00D2280E"/>
    <w:rsid w:val="00D228B4"/>
    <w:rsid w:val="00D22D01"/>
    <w:rsid w:val="00D22DEA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279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5F64"/>
    <w:rsid w:val="00D3658C"/>
    <w:rsid w:val="00D36A21"/>
    <w:rsid w:val="00D36C38"/>
    <w:rsid w:val="00D36FAA"/>
    <w:rsid w:val="00D37130"/>
    <w:rsid w:val="00D371C3"/>
    <w:rsid w:val="00D37456"/>
    <w:rsid w:val="00D374B8"/>
    <w:rsid w:val="00D37897"/>
    <w:rsid w:val="00D37B21"/>
    <w:rsid w:val="00D37B3C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171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3EEB"/>
    <w:rsid w:val="00D441EE"/>
    <w:rsid w:val="00D44273"/>
    <w:rsid w:val="00D449B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471"/>
    <w:rsid w:val="00D4751D"/>
    <w:rsid w:val="00D47B2F"/>
    <w:rsid w:val="00D47E9E"/>
    <w:rsid w:val="00D50525"/>
    <w:rsid w:val="00D50740"/>
    <w:rsid w:val="00D5091D"/>
    <w:rsid w:val="00D50932"/>
    <w:rsid w:val="00D50980"/>
    <w:rsid w:val="00D50FDF"/>
    <w:rsid w:val="00D51198"/>
    <w:rsid w:val="00D51499"/>
    <w:rsid w:val="00D51517"/>
    <w:rsid w:val="00D51C39"/>
    <w:rsid w:val="00D51E93"/>
    <w:rsid w:val="00D51F04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8B0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09F"/>
    <w:rsid w:val="00D613B6"/>
    <w:rsid w:val="00D613EC"/>
    <w:rsid w:val="00D618A9"/>
    <w:rsid w:val="00D61BA7"/>
    <w:rsid w:val="00D61D5C"/>
    <w:rsid w:val="00D61E38"/>
    <w:rsid w:val="00D621BB"/>
    <w:rsid w:val="00D62390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85A"/>
    <w:rsid w:val="00D729C6"/>
    <w:rsid w:val="00D72C00"/>
    <w:rsid w:val="00D73086"/>
    <w:rsid w:val="00D730DD"/>
    <w:rsid w:val="00D7342A"/>
    <w:rsid w:val="00D73582"/>
    <w:rsid w:val="00D735B2"/>
    <w:rsid w:val="00D735E3"/>
    <w:rsid w:val="00D73E38"/>
    <w:rsid w:val="00D73E5E"/>
    <w:rsid w:val="00D73FCD"/>
    <w:rsid w:val="00D74768"/>
    <w:rsid w:val="00D75533"/>
    <w:rsid w:val="00D75F72"/>
    <w:rsid w:val="00D75F9E"/>
    <w:rsid w:val="00D76263"/>
    <w:rsid w:val="00D7690C"/>
    <w:rsid w:val="00D76B86"/>
    <w:rsid w:val="00D77268"/>
    <w:rsid w:val="00D801C7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4E45"/>
    <w:rsid w:val="00D85286"/>
    <w:rsid w:val="00D8578D"/>
    <w:rsid w:val="00D85844"/>
    <w:rsid w:val="00D859D7"/>
    <w:rsid w:val="00D85B9D"/>
    <w:rsid w:val="00D85E9D"/>
    <w:rsid w:val="00D863AA"/>
    <w:rsid w:val="00D867B4"/>
    <w:rsid w:val="00D867C3"/>
    <w:rsid w:val="00D869EA"/>
    <w:rsid w:val="00D87326"/>
    <w:rsid w:val="00D87637"/>
    <w:rsid w:val="00D878C2"/>
    <w:rsid w:val="00D87C1E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E8A"/>
    <w:rsid w:val="00D9151C"/>
    <w:rsid w:val="00D91F9C"/>
    <w:rsid w:val="00D9220A"/>
    <w:rsid w:val="00D92459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7F2"/>
    <w:rsid w:val="00D95DF8"/>
    <w:rsid w:val="00D95F80"/>
    <w:rsid w:val="00D96065"/>
    <w:rsid w:val="00D9638A"/>
    <w:rsid w:val="00D967F9"/>
    <w:rsid w:val="00D96DCE"/>
    <w:rsid w:val="00D96EEA"/>
    <w:rsid w:val="00D9742B"/>
    <w:rsid w:val="00D9742D"/>
    <w:rsid w:val="00D9796B"/>
    <w:rsid w:val="00D97A7A"/>
    <w:rsid w:val="00D97BE8"/>
    <w:rsid w:val="00D97F10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A6A"/>
    <w:rsid w:val="00DA6DF4"/>
    <w:rsid w:val="00DA6EEE"/>
    <w:rsid w:val="00DA6F32"/>
    <w:rsid w:val="00DA7096"/>
    <w:rsid w:val="00DA735B"/>
    <w:rsid w:val="00DA75FD"/>
    <w:rsid w:val="00DA776D"/>
    <w:rsid w:val="00DA7854"/>
    <w:rsid w:val="00DA78FB"/>
    <w:rsid w:val="00DA7998"/>
    <w:rsid w:val="00DA79BB"/>
    <w:rsid w:val="00DA7F4F"/>
    <w:rsid w:val="00DB0478"/>
    <w:rsid w:val="00DB05BA"/>
    <w:rsid w:val="00DB073F"/>
    <w:rsid w:val="00DB0BA2"/>
    <w:rsid w:val="00DB0F59"/>
    <w:rsid w:val="00DB1054"/>
    <w:rsid w:val="00DB11C3"/>
    <w:rsid w:val="00DB11F2"/>
    <w:rsid w:val="00DB1320"/>
    <w:rsid w:val="00DB1354"/>
    <w:rsid w:val="00DB1589"/>
    <w:rsid w:val="00DB1905"/>
    <w:rsid w:val="00DB1BFD"/>
    <w:rsid w:val="00DB1D43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48"/>
    <w:rsid w:val="00DB4CFD"/>
    <w:rsid w:val="00DB4E7D"/>
    <w:rsid w:val="00DB562C"/>
    <w:rsid w:val="00DB5C7F"/>
    <w:rsid w:val="00DB5D39"/>
    <w:rsid w:val="00DB6440"/>
    <w:rsid w:val="00DB6503"/>
    <w:rsid w:val="00DB68E6"/>
    <w:rsid w:val="00DB6BCE"/>
    <w:rsid w:val="00DB6CC0"/>
    <w:rsid w:val="00DB6DD9"/>
    <w:rsid w:val="00DB6E4E"/>
    <w:rsid w:val="00DB6FB7"/>
    <w:rsid w:val="00DB76B8"/>
    <w:rsid w:val="00DB778B"/>
    <w:rsid w:val="00DB77C3"/>
    <w:rsid w:val="00DB7C71"/>
    <w:rsid w:val="00DB7E5C"/>
    <w:rsid w:val="00DC0208"/>
    <w:rsid w:val="00DC035A"/>
    <w:rsid w:val="00DC03D0"/>
    <w:rsid w:val="00DC0831"/>
    <w:rsid w:val="00DC08E3"/>
    <w:rsid w:val="00DC0A74"/>
    <w:rsid w:val="00DC10F5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6F4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1CD1"/>
    <w:rsid w:val="00DD2F41"/>
    <w:rsid w:val="00DD3342"/>
    <w:rsid w:val="00DD3599"/>
    <w:rsid w:val="00DD35AF"/>
    <w:rsid w:val="00DD384C"/>
    <w:rsid w:val="00DD3A29"/>
    <w:rsid w:val="00DD3D58"/>
    <w:rsid w:val="00DD42AB"/>
    <w:rsid w:val="00DD47B3"/>
    <w:rsid w:val="00DD4DFE"/>
    <w:rsid w:val="00DD4EE2"/>
    <w:rsid w:val="00DD56EF"/>
    <w:rsid w:val="00DD5A25"/>
    <w:rsid w:val="00DD5AD6"/>
    <w:rsid w:val="00DD5D1D"/>
    <w:rsid w:val="00DD62C5"/>
    <w:rsid w:val="00DD675C"/>
    <w:rsid w:val="00DD6EDC"/>
    <w:rsid w:val="00DD70E5"/>
    <w:rsid w:val="00DD7AD9"/>
    <w:rsid w:val="00DD7B09"/>
    <w:rsid w:val="00DE0424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75F"/>
    <w:rsid w:val="00DE4859"/>
    <w:rsid w:val="00DE4E61"/>
    <w:rsid w:val="00DE5090"/>
    <w:rsid w:val="00DE5164"/>
    <w:rsid w:val="00DE5185"/>
    <w:rsid w:val="00DE5519"/>
    <w:rsid w:val="00DE5705"/>
    <w:rsid w:val="00DE57AC"/>
    <w:rsid w:val="00DE5ACC"/>
    <w:rsid w:val="00DE5CB4"/>
    <w:rsid w:val="00DE61B9"/>
    <w:rsid w:val="00DE6D61"/>
    <w:rsid w:val="00DE7506"/>
    <w:rsid w:val="00DE7537"/>
    <w:rsid w:val="00DE78C6"/>
    <w:rsid w:val="00DE790B"/>
    <w:rsid w:val="00DE794C"/>
    <w:rsid w:val="00DE79D7"/>
    <w:rsid w:val="00DE7A5B"/>
    <w:rsid w:val="00DF00E5"/>
    <w:rsid w:val="00DF014E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1E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0B2"/>
    <w:rsid w:val="00E0427C"/>
    <w:rsid w:val="00E04375"/>
    <w:rsid w:val="00E0445E"/>
    <w:rsid w:val="00E044FD"/>
    <w:rsid w:val="00E049A4"/>
    <w:rsid w:val="00E049F1"/>
    <w:rsid w:val="00E04ADB"/>
    <w:rsid w:val="00E04B4E"/>
    <w:rsid w:val="00E04CE8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69C7"/>
    <w:rsid w:val="00E171F3"/>
    <w:rsid w:val="00E17545"/>
    <w:rsid w:val="00E176C5"/>
    <w:rsid w:val="00E176D2"/>
    <w:rsid w:val="00E17877"/>
    <w:rsid w:val="00E179AD"/>
    <w:rsid w:val="00E179B9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BDF"/>
    <w:rsid w:val="00E25EA4"/>
    <w:rsid w:val="00E26321"/>
    <w:rsid w:val="00E26A74"/>
    <w:rsid w:val="00E26B6C"/>
    <w:rsid w:val="00E26DE8"/>
    <w:rsid w:val="00E26E45"/>
    <w:rsid w:val="00E277F7"/>
    <w:rsid w:val="00E27A5E"/>
    <w:rsid w:val="00E27B66"/>
    <w:rsid w:val="00E27D1C"/>
    <w:rsid w:val="00E30A73"/>
    <w:rsid w:val="00E30C2A"/>
    <w:rsid w:val="00E30FD6"/>
    <w:rsid w:val="00E31282"/>
    <w:rsid w:val="00E3136A"/>
    <w:rsid w:val="00E31A2D"/>
    <w:rsid w:val="00E31E30"/>
    <w:rsid w:val="00E31F0C"/>
    <w:rsid w:val="00E3248C"/>
    <w:rsid w:val="00E326AF"/>
    <w:rsid w:val="00E3279A"/>
    <w:rsid w:val="00E3291D"/>
    <w:rsid w:val="00E32AA3"/>
    <w:rsid w:val="00E33051"/>
    <w:rsid w:val="00E3324E"/>
    <w:rsid w:val="00E332B0"/>
    <w:rsid w:val="00E33808"/>
    <w:rsid w:val="00E33EDB"/>
    <w:rsid w:val="00E343C7"/>
    <w:rsid w:val="00E34415"/>
    <w:rsid w:val="00E34C73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6EE"/>
    <w:rsid w:val="00E377AA"/>
    <w:rsid w:val="00E37A58"/>
    <w:rsid w:val="00E37B77"/>
    <w:rsid w:val="00E37ED3"/>
    <w:rsid w:val="00E40433"/>
    <w:rsid w:val="00E405A8"/>
    <w:rsid w:val="00E40834"/>
    <w:rsid w:val="00E4086A"/>
    <w:rsid w:val="00E408A9"/>
    <w:rsid w:val="00E4097F"/>
    <w:rsid w:val="00E40CF6"/>
    <w:rsid w:val="00E40E95"/>
    <w:rsid w:val="00E40F80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302"/>
    <w:rsid w:val="00E45A9D"/>
    <w:rsid w:val="00E45C65"/>
    <w:rsid w:val="00E460FC"/>
    <w:rsid w:val="00E46120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BA0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61F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B85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D0E"/>
    <w:rsid w:val="00E640A4"/>
    <w:rsid w:val="00E6442B"/>
    <w:rsid w:val="00E646CC"/>
    <w:rsid w:val="00E64D0D"/>
    <w:rsid w:val="00E64D23"/>
    <w:rsid w:val="00E651A6"/>
    <w:rsid w:val="00E65298"/>
    <w:rsid w:val="00E654B8"/>
    <w:rsid w:val="00E654DC"/>
    <w:rsid w:val="00E65568"/>
    <w:rsid w:val="00E65E57"/>
    <w:rsid w:val="00E65FCF"/>
    <w:rsid w:val="00E663CE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5E05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466"/>
    <w:rsid w:val="00E80644"/>
    <w:rsid w:val="00E80F39"/>
    <w:rsid w:val="00E81077"/>
    <w:rsid w:val="00E8123D"/>
    <w:rsid w:val="00E81588"/>
    <w:rsid w:val="00E817A0"/>
    <w:rsid w:val="00E81ABC"/>
    <w:rsid w:val="00E81B87"/>
    <w:rsid w:val="00E81F38"/>
    <w:rsid w:val="00E82132"/>
    <w:rsid w:val="00E823B0"/>
    <w:rsid w:val="00E82D44"/>
    <w:rsid w:val="00E82D9F"/>
    <w:rsid w:val="00E82ECA"/>
    <w:rsid w:val="00E83184"/>
    <w:rsid w:val="00E832AB"/>
    <w:rsid w:val="00E83446"/>
    <w:rsid w:val="00E8392F"/>
    <w:rsid w:val="00E83AC0"/>
    <w:rsid w:val="00E84333"/>
    <w:rsid w:val="00E84735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E4E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360"/>
    <w:rsid w:val="00E926F9"/>
    <w:rsid w:val="00E92A39"/>
    <w:rsid w:val="00E92B05"/>
    <w:rsid w:val="00E92E77"/>
    <w:rsid w:val="00E92ED5"/>
    <w:rsid w:val="00E9301B"/>
    <w:rsid w:val="00E93047"/>
    <w:rsid w:val="00E931BF"/>
    <w:rsid w:val="00E93718"/>
    <w:rsid w:val="00E939DC"/>
    <w:rsid w:val="00E93B9D"/>
    <w:rsid w:val="00E93C8C"/>
    <w:rsid w:val="00E93DC5"/>
    <w:rsid w:val="00E9446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3"/>
    <w:rsid w:val="00E9744E"/>
    <w:rsid w:val="00E9754B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08E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71E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4C3"/>
    <w:rsid w:val="00EB0558"/>
    <w:rsid w:val="00EB0655"/>
    <w:rsid w:val="00EB1318"/>
    <w:rsid w:val="00EB14DB"/>
    <w:rsid w:val="00EB1781"/>
    <w:rsid w:val="00EB1E41"/>
    <w:rsid w:val="00EB21E3"/>
    <w:rsid w:val="00EB22A8"/>
    <w:rsid w:val="00EB3500"/>
    <w:rsid w:val="00EB3A77"/>
    <w:rsid w:val="00EB3AAD"/>
    <w:rsid w:val="00EB4BAA"/>
    <w:rsid w:val="00EB4BDF"/>
    <w:rsid w:val="00EB4E45"/>
    <w:rsid w:val="00EB5208"/>
    <w:rsid w:val="00EB59EA"/>
    <w:rsid w:val="00EB59F8"/>
    <w:rsid w:val="00EB5DA1"/>
    <w:rsid w:val="00EB5DB4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77D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2C36"/>
    <w:rsid w:val="00ED37EC"/>
    <w:rsid w:val="00ED4450"/>
    <w:rsid w:val="00ED488C"/>
    <w:rsid w:val="00ED49AB"/>
    <w:rsid w:val="00ED4C23"/>
    <w:rsid w:val="00ED523D"/>
    <w:rsid w:val="00ED561B"/>
    <w:rsid w:val="00ED56A9"/>
    <w:rsid w:val="00ED59F5"/>
    <w:rsid w:val="00ED64AB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2E1C"/>
    <w:rsid w:val="00EE3506"/>
    <w:rsid w:val="00EE3544"/>
    <w:rsid w:val="00EE35C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0F2"/>
    <w:rsid w:val="00EE719E"/>
    <w:rsid w:val="00EE7280"/>
    <w:rsid w:val="00EE7754"/>
    <w:rsid w:val="00EE7806"/>
    <w:rsid w:val="00EE79DF"/>
    <w:rsid w:val="00EF002F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0C8"/>
    <w:rsid w:val="00EF14E4"/>
    <w:rsid w:val="00EF1706"/>
    <w:rsid w:val="00EF1C1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885"/>
    <w:rsid w:val="00EF4B37"/>
    <w:rsid w:val="00EF4C39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596"/>
    <w:rsid w:val="00F049F5"/>
    <w:rsid w:val="00F04A29"/>
    <w:rsid w:val="00F04F0D"/>
    <w:rsid w:val="00F0511F"/>
    <w:rsid w:val="00F05174"/>
    <w:rsid w:val="00F051D0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AA5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D37"/>
    <w:rsid w:val="00F17E7D"/>
    <w:rsid w:val="00F20213"/>
    <w:rsid w:val="00F204AA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6BA"/>
    <w:rsid w:val="00F25768"/>
    <w:rsid w:val="00F257E1"/>
    <w:rsid w:val="00F25833"/>
    <w:rsid w:val="00F2596C"/>
    <w:rsid w:val="00F2598B"/>
    <w:rsid w:val="00F25C96"/>
    <w:rsid w:val="00F2625F"/>
    <w:rsid w:val="00F26542"/>
    <w:rsid w:val="00F265C9"/>
    <w:rsid w:val="00F26BDB"/>
    <w:rsid w:val="00F26D82"/>
    <w:rsid w:val="00F27037"/>
    <w:rsid w:val="00F274F4"/>
    <w:rsid w:val="00F27829"/>
    <w:rsid w:val="00F30601"/>
    <w:rsid w:val="00F30833"/>
    <w:rsid w:val="00F30F3A"/>
    <w:rsid w:val="00F310EA"/>
    <w:rsid w:val="00F3119B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5E9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37EA2"/>
    <w:rsid w:val="00F40164"/>
    <w:rsid w:val="00F4067B"/>
    <w:rsid w:val="00F40715"/>
    <w:rsid w:val="00F40C7A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651"/>
    <w:rsid w:val="00F42666"/>
    <w:rsid w:val="00F42D5B"/>
    <w:rsid w:val="00F42DE4"/>
    <w:rsid w:val="00F42F86"/>
    <w:rsid w:val="00F430EE"/>
    <w:rsid w:val="00F4332E"/>
    <w:rsid w:val="00F43643"/>
    <w:rsid w:val="00F43CBD"/>
    <w:rsid w:val="00F44F96"/>
    <w:rsid w:val="00F45062"/>
    <w:rsid w:val="00F450E2"/>
    <w:rsid w:val="00F4537E"/>
    <w:rsid w:val="00F45BBA"/>
    <w:rsid w:val="00F4633E"/>
    <w:rsid w:val="00F46749"/>
    <w:rsid w:val="00F467E3"/>
    <w:rsid w:val="00F4683B"/>
    <w:rsid w:val="00F46B10"/>
    <w:rsid w:val="00F46D54"/>
    <w:rsid w:val="00F47051"/>
    <w:rsid w:val="00F470FB"/>
    <w:rsid w:val="00F472AA"/>
    <w:rsid w:val="00F47622"/>
    <w:rsid w:val="00F5012A"/>
    <w:rsid w:val="00F50339"/>
    <w:rsid w:val="00F50358"/>
    <w:rsid w:val="00F50385"/>
    <w:rsid w:val="00F506AB"/>
    <w:rsid w:val="00F50729"/>
    <w:rsid w:val="00F50B39"/>
    <w:rsid w:val="00F50CFF"/>
    <w:rsid w:val="00F50D2F"/>
    <w:rsid w:val="00F510AD"/>
    <w:rsid w:val="00F511F2"/>
    <w:rsid w:val="00F51C40"/>
    <w:rsid w:val="00F524AD"/>
    <w:rsid w:val="00F52C09"/>
    <w:rsid w:val="00F52EB2"/>
    <w:rsid w:val="00F52FDC"/>
    <w:rsid w:val="00F530F0"/>
    <w:rsid w:val="00F53225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3F60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4E3B"/>
    <w:rsid w:val="00F658EA"/>
    <w:rsid w:val="00F65CF6"/>
    <w:rsid w:val="00F65E8A"/>
    <w:rsid w:val="00F66449"/>
    <w:rsid w:val="00F6662C"/>
    <w:rsid w:val="00F6675F"/>
    <w:rsid w:val="00F66DAD"/>
    <w:rsid w:val="00F6706C"/>
    <w:rsid w:val="00F670CF"/>
    <w:rsid w:val="00F67226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8A6"/>
    <w:rsid w:val="00F71B19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6A2"/>
    <w:rsid w:val="00F73C02"/>
    <w:rsid w:val="00F73E36"/>
    <w:rsid w:val="00F7444A"/>
    <w:rsid w:val="00F745BB"/>
    <w:rsid w:val="00F74A65"/>
    <w:rsid w:val="00F74CF8"/>
    <w:rsid w:val="00F74F1A"/>
    <w:rsid w:val="00F752BF"/>
    <w:rsid w:val="00F7555B"/>
    <w:rsid w:val="00F75715"/>
    <w:rsid w:val="00F75C9C"/>
    <w:rsid w:val="00F760FC"/>
    <w:rsid w:val="00F762AE"/>
    <w:rsid w:val="00F765A5"/>
    <w:rsid w:val="00F76F0C"/>
    <w:rsid w:val="00F770CB"/>
    <w:rsid w:val="00F77184"/>
    <w:rsid w:val="00F77983"/>
    <w:rsid w:val="00F77C6E"/>
    <w:rsid w:val="00F77FF9"/>
    <w:rsid w:val="00F8052D"/>
    <w:rsid w:val="00F80FBC"/>
    <w:rsid w:val="00F812D3"/>
    <w:rsid w:val="00F81AAB"/>
    <w:rsid w:val="00F81B6D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14B"/>
    <w:rsid w:val="00F868FB"/>
    <w:rsid w:val="00F87224"/>
    <w:rsid w:val="00F87715"/>
    <w:rsid w:val="00F877F8"/>
    <w:rsid w:val="00F87CFE"/>
    <w:rsid w:val="00F87DAF"/>
    <w:rsid w:val="00F901F7"/>
    <w:rsid w:val="00F9051F"/>
    <w:rsid w:val="00F907A4"/>
    <w:rsid w:val="00F90807"/>
    <w:rsid w:val="00F90B03"/>
    <w:rsid w:val="00F912A0"/>
    <w:rsid w:val="00F9168A"/>
    <w:rsid w:val="00F918CD"/>
    <w:rsid w:val="00F91E54"/>
    <w:rsid w:val="00F92097"/>
    <w:rsid w:val="00F9267E"/>
    <w:rsid w:val="00F92B13"/>
    <w:rsid w:val="00F92E85"/>
    <w:rsid w:val="00F93262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CFE"/>
    <w:rsid w:val="00F96EF7"/>
    <w:rsid w:val="00F97469"/>
    <w:rsid w:val="00F974D8"/>
    <w:rsid w:val="00F9754B"/>
    <w:rsid w:val="00F9759E"/>
    <w:rsid w:val="00F975EC"/>
    <w:rsid w:val="00FA0294"/>
    <w:rsid w:val="00FA036F"/>
    <w:rsid w:val="00FA04E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1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BD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96D"/>
    <w:rsid w:val="00FA7A6A"/>
    <w:rsid w:val="00FB00C8"/>
    <w:rsid w:val="00FB0150"/>
    <w:rsid w:val="00FB03B8"/>
    <w:rsid w:val="00FB05CA"/>
    <w:rsid w:val="00FB1612"/>
    <w:rsid w:val="00FB2AF9"/>
    <w:rsid w:val="00FB2C54"/>
    <w:rsid w:val="00FB2DFA"/>
    <w:rsid w:val="00FB312B"/>
    <w:rsid w:val="00FB31BA"/>
    <w:rsid w:val="00FB33D0"/>
    <w:rsid w:val="00FB39A0"/>
    <w:rsid w:val="00FB3B05"/>
    <w:rsid w:val="00FB3DB9"/>
    <w:rsid w:val="00FB4548"/>
    <w:rsid w:val="00FB460E"/>
    <w:rsid w:val="00FB47C7"/>
    <w:rsid w:val="00FB47DD"/>
    <w:rsid w:val="00FB48FF"/>
    <w:rsid w:val="00FB4AAD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14"/>
    <w:rsid w:val="00FB7926"/>
    <w:rsid w:val="00FB7A43"/>
    <w:rsid w:val="00FB7C85"/>
    <w:rsid w:val="00FB7D19"/>
    <w:rsid w:val="00FB7E40"/>
    <w:rsid w:val="00FB7F62"/>
    <w:rsid w:val="00FB7F67"/>
    <w:rsid w:val="00FC081E"/>
    <w:rsid w:val="00FC0841"/>
    <w:rsid w:val="00FC0875"/>
    <w:rsid w:val="00FC0E39"/>
    <w:rsid w:val="00FC0E43"/>
    <w:rsid w:val="00FC1C4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C88"/>
    <w:rsid w:val="00FC3FC0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55E"/>
    <w:rsid w:val="00FC6C24"/>
    <w:rsid w:val="00FC6D34"/>
    <w:rsid w:val="00FC6D5E"/>
    <w:rsid w:val="00FC6D89"/>
    <w:rsid w:val="00FC71A3"/>
    <w:rsid w:val="00FC73FE"/>
    <w:rsid w:val="00FC742B"/>
    <w:rsid w:val="00FC7966"/>
    <w:rsid w:val="00FC7A40"/>
    <w:rsid w:val="00FC7A8E"/>
    <w:rsid w:val="00FC7AD2"/>
    <w:rsid w:val="00FD0366"/>
    <w:rsid w:val="00FD0677"/>
    <w:rsid w:val="00FD0AA2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24C"/>
    <w:rsid w:val="00FD349E"/>
    <w:rsid w:val="00FD34B1"/>
    <w:rsid w:val="00FD3528"/>
    <w:rsid w:val="00FD35CE"/>
    <w:rsid w:val="00FD3745"/>
    <w:rsid w:val="00FD38E4"/>
    <w:rsid w:val="00FD3A5B"/>
    <w:rsid w:val="00FD3EA2"/>
    <w:rsid w:val="00FD40F1"/>
    <w:rsid w:val="00FD4449"/>
    <w:rsid w:val="00FD4821"/>
    <w:rsid w:val="00FD49A7"/>
    <w:rsid w:val="00FD4A2E"/>
    <w:rsid w:val="00FD4C1F"/>
    <w:rsid w:val="00FD515E"/>
    <w:rsid w:val="00FD53A9"/>
    <w:rsid w:val="00FD5607"/>
    <w:rsid w:val="00FD59C7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15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4EE"/>
    <w:rsid w:val="00FE380A"/>
    <w:rsid w:val="00FE3A20"/>
    <w:rsid w:val="00FE3C4E"/>
    <w:rsid w:val="00FE3FC9"/>
    <w:rsid w:val="00FE4638"/>
    <w:rsid w:val="00FE484D"/>
    <w:rsid w:val="00FE4A2B"/>
    <w:rsid w:val="00FE4A33"/>
    <w:rsid w:val="00FE57BE"/>
    <w:rsid w:val="00FE587C"/>
    <w:rsid w:val="00FE5EDC"/>
    <w:rsid w:val="00FE5FFE"/>
    <w:rsid w:val="00FE6729"/>
    <w:rsid w:val="00FE6797"/>
    <w:rsid w:val="00FE6951"/>
    <w:rsid w:val="00FE6F7C"/>
    <w:rsid w:val="00FE6FF6"/>
    <w:rsid w:val="00FE71ED"/>
    <w:rsid w:val="00FE72D8"/>
    <w:rsid w:val="00FE7369"/>
    <w:rsid w:val="00FE7F3F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BBF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B144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numPr>
        <w:numId w:val="3"/>
      </w:numPr>
      <w:spacing w:before="240" w:after="120"/>
      <w:ind w:right="284"/>
      <w:outlineLvl w:val="0"/>
    </w:pPr>
    <w:rPr>
      <w:rFonts w:ascii="Arial" w:eastAsia="MS Mincho" w:hAnsi="Arial"/>
      <w:b/>
      <w:sz w:val="24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numPr>
        <w:ilvl w:val="1"/>
        <w:numId w:val="3"/>
      </w:numPr>
      <w:spacing w:before="120" w:after="120"/>
      <w:ind w:right="284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0"/>
    <w:next w:val="a1"/>
    <w:link w:val="3Char"/>
    <w:autoRedefine/>
    <w:uiPriority w:val="9"/>
    <w:qFormat/>
    <w:rsid w:val="005B5F59"/>
    <w:pPr>
      <w:keepNext/>
      <w:numPr>
        <w:ilvl w:val="2"/>
        <w:numId w:val="3"/>
      </w:numPr>
      <w:tabs>
        <w:tab w:val="clear" w:pos="3555"/>
        <w:tab w:val="num" w:pos="720"/>
      </w:tabs>
      <w:spacing w:before="120" w:after="120"/>
      <w:ind w:left="720"/>
      <w:outlineLvl w:val="2"/>
    </w:pPr>
    <w:rPr>
      <w:rFonts w:eastAsia="MS Mincho"/>
      <w:b/>
      <w:bCs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a0"/>
    <w:next w:val="a1"/>
    <w:link w:val="4Char"/>
    <w:qFormat/>
    <w:rsid w:val="00EE549F"/>
    <w:pPr>
      <w:keepNext/>
      <w:numPr>
        <w:ilvl w:val="3"/>
        <w:numId w:val="3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numPr>
        <w:ilvl w:val="4"/>
        <w:numId w:val="3"/>
      </w:numPr>
      <w:jc w:val="center"/>
      <w:outlineLvl w:val="4"/>
    </w:pPr>
    <w:rPr>
      <w:rFonts w:ascii="Arial" w:eastAsia="MS Mincho" w:hAnsi="Arial"/>
      <w:b/>
      <w:sz w:val="24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numPr>
        <w:ilvl w:val="5"/>
        <w:numId w:val="3"/>
      </w:numPr>
      <w:outlineLvl w:val="5"/>
    </w:pPr>
    <w:rPr>
      <w:rFonts w:ascii="Arial" w:eastAsia="MS Mincho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numPr>
        <w:ilvl w:val="6"/>
        <w:numId w:val="3"/>
      </w:numPr>
      <w:spacing w:before="240" w:after="60"/>
      <w:outlineLvl w:val="6"/>
    </w:pPr>
    <w:rPr>
      <w:rFonts w:eastAsia="MS Mincho"/>
      <w:sz w:val="24"/>
      <w:szCs w:val="24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numPr>
        <w:ilvl w:val="7"/>
        <w:numId w:val="3"/>
      </w:numPr>
      <w:spacing w:before="240" w:after="60"/>
      <w:outlineLvl w:val="7"/>
    </w:pPr>
    <w:rPr>
      <w:rFonts w:eastAsia="MS Mincho"/>
      <w:i/>
      <w:iCs/>
      <w:sz w:val="24"/>
      <w:szCs w:val="24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numPr>
        <w:ilvl w:val="8"/>
        <w:numId w:val="3"/>
      </w:numPr>
      <w:spacing w:before="240" w:after="60"/>
      <w:outlineLvl w:val="8"/>
    </w:pPr>
    <w:rPr>
      <w:rFonts w:ascii="Arial" w:eastAsia="MS Mincho" w:hAnsi="Arial" w:cs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,Task Body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numPr>
        <w:ilvl w:val="3"/>
        <w:numId w:val="2"/>
      </w:numPr>
      <w:spacing w:line="276" w:lineRule="auto"/>
    </w:pPr>
    <w:rPr>
      <w:rFonts w:cs="굴림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numPr>
        <w:ilvl w:val="2"/>
        <w:numId w:val="2"/>
      </w:numPr>
      <w:spacing w:line="276" w:lineRule="auto"/>
    </w:pPr>
    <w:rPr>
      <w:rFonts w:cs="굴림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numPr>
        <w:ilvl w:val="1"/>
        <w:numId w:val="2"/>
      </w:numPr>
      <w:spacing w:line="276" w:lineRule="auto"/>
    </w:pPr>
    <w:rPr>
      <w:rFonts w:cs="굴림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numPr>
        <w:numId w:val="2"/>
      </w:numPr>
      <w:spacing w:line="276" w:lineRule="auto"/>
    </w:pPr>
    <w:rPr>
      <w:rFonts w:cs="굴림"/>
      <w:b/>
      <w:bCs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snapToGrid w:val="0"/>
      <w:spacing w:before="120" w:after="120" w:line="240" w:lineRule="exact"/>
      <w:ind w:left="936" w:hanging="227"/>
    </w:pPr>
    <w:rPr>
      <w:rFonts w:ascii="Arial" w:hAnsi="Arial" w:cs="Arial"/>
    </w:rPr>
  </w:style>
  <w:style w:type="paragraph" w:customStyle="1" w:styleId="31">
    <w:name w:val="본문(3단계)"/>
    <w:basedOn w:val="a0"/>
    <w:rsid w:val="00825093"/>
    <w:pPr>
      <w:snapToGrid w:val="0"/>
      <w:spacing w:before="100" w:after="100" w:line="240" w:lineRule="exact"/>
      <w:ind w:left="1134" w:hanging="227"/>
    </w:pPr>
    <w:rPr>
      <w:rFonts w:ascii="Arial" w:eastAsia="굴림" w:hAnsi="Arial" w:cs="Arial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rPr>
      <w:rFonts w:ascii="Courier New" w:eastAsia="굴림" w:hAnsi="Courier New" w:cs="Courier New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5B5F59"/>
    <w:rPr>
      <w:rFonts w:ascii="Times New Roman" w:eastAsia="MS Mincho" w:hAnsi="Times New Roman"/>
      <w:b/>
      <w:bCs/>
      <w:sz w:val="24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spacing w:after="120"/>
    </w:pPr>
    <w:rPr>
      <w:rFonts w:eastAsia="MS Mincho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numPr>
        <w:numId w:val="5"/>
      </w:numPr>
      <w:ind w:leftChars="0" w:left="0"/>
      <w:contextualSpacing/>
    </w:pPr>
    <w:rPr>
      <w:rFonts w:eastAsia="Times New Roman"/>
      <w:szCs w:val="24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numPr>
        <w:numId w:val="6"/>
      </w:numPr>
      <w:tabs>
        <w:tab w:val="clear" w:pos="1843"/>
        <w:tab w:val="num" w:pos="644"/>
      </w:tabs>
      <w:overflowPunct w:val="0"/>
      <w:adjustRightInd w:val="0"/>
      <w:spacing w:after="120"/>
      <w:ind w:left="644" w:hanging="360"/>
      <w:textAlignment w:val="baseline"/>
    </w:pPr>
    <w:rPr>
      <w:rFonts w:eastAsia="MS Mincho"/>
      <w:sz w:val="24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numPr>
        <w:numId w:val="7"/>
      </w:numPr>
      <w:snapToGrid w:val="0"/>
      <w:spacing w:after="60"/>
    </w:pPr>
    <w:rPr>
      <w:szCs w:val="16"/>
    </w:rPr>
  </w:style>
  <w:style w:type="paragraph" w:customStyle="1" w:styleId="B2">
    <w:name w:val="B2"/>
    <w:basedOn w:val="a0"/>
    <w:link w:val="B2Char"/>
    <w:qFormat/>
    <w:rsid w:val="004A0E44"/>
    <w:pPr>
      <w:ind w:left="851" w:hanging="284"/>
    </w:pPr>
  </w:style>
  <w:style w:type="paragraph" w:customStyle="1" w:styleId="B3">
    <w:name w:val="B3"/>
    <w:basedOn w:val="a0"/>
    <w:link w:val="B3Char"/>
    <w:qFormat/>
    <w:rsid w:val="004A0E44"/>
    <w:pPr>
      <w:ind w:left="1135" w:hanging="284"/>
    </w:p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table" w:customStyle="1" w:styleId="12">
    <w:name w:val="표 구분선1"/>
    <w:basedOn w:val="a3"/>
    <w:next w:val="a5"/>
    <w:rsid w:val="00950C43"/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950C43"/>
  </w:style>
  <w:style w:type="paragraph" w:customStyle="1" w:styleId="3GPPNormalText">
    <w:name w:val="3GPP Normal Text"/>
    <w:basedOn w:val="a1"/>
    <w:link w:val="3GPPNormalTextChar"/>
    <w:qFormat/>
    <w:rsid w:val="0010009C"/>
    <w:pPr>
      <w:spacing w:line="259" w:lineRule="auto"/>
      <w:jc w:val="both"/>
    </w:pPr>
    <w:rPr>
      <w:sz w:val="22"/>
      <w:szCs w:val="24"/>
      <w:lang w:val="en-US"/>
    </w:rPr>
  </w:style>
  <w:style w:type="character" w:customStyle="1" w:styleId="3GPPNormalTextChar">
    <w:name w:val="3GPP Normal Text Char"/>
    <w:link w:val="3GPPNormalText"/>
    <w:qFormat/>
    <w:rsid w:val="0010009C"/>
    <w:rPr>
      <w:rFonts w:ascii="Times New Roman" w:eastAsia="MS Mincho" w:hAnsi="Times New Roman"/>
      <w:sz w:val="22"/>
      <w:szCs w:val="24"/>
      <w:lang w:eastAsia="en-US"/>
    </w:rPr>
  </w:style>
  <w:style w:type="paragraph" w:customStyle="1" w:styleId="normalpuce">
    <w:name w:val="normal puce"/>
    <w:basedOn w:val="a0"/>
    <w:rsid w:val="006069CE"/>
    <w:pPr>
      <w:numPr>
        <w:numId w:val="18"/>
      </w:numPr>
      <w:overflowPunct w:val="0"/>
      <w:adjustRightInd w:val="0"/>
      <w:spacing w:before="60" w:after="60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B722CBE-D913-4E52-A3C7-4A8742427AE6}">
  <we:reference id="wa104099688" version="1.3.0.0" store="ko-K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Minseok Noh</cp:lastModifiedBy>
  <cp:revision>2</cp:revision>
  <cp:lastPrinted>2016-05-13T07:49:00Z</cp:lastPrinted>
  <dcterms:created xsi:type="dcterms:W3CDTF">2023-09-29T11:16:00Z</dcterms:created>
  <dcterms:modified xsi:type="dcterms:W3CDTF">2023-09-29T11:16:00Z</dcterms:modified>
</cp:coreProperties>
</file>