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6DE63CA3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526C1E">
        <w:rPr>
          <w:rFonts w:ascii="Arial" w:hAnsi="Arial" w:cs="Arial"/>
          <w:b/>
          <w:kern w:val="2"/>
          <w:lang w:eastAsia="zh-CN"/>
        </w:rPr>
        <w:t>4</w:t>
      </w:r>
      <w:r w:rsidR="00FB2B26">
        <w:rPr>
          <w:rFonts w:ascii="Arial" w:hAnsi="Arial" w:cs="Arial"/>
          <w:b/>
          <w:kern w:val="2"/>
          <w:lang w:eastAsia="zh-CN"/>
        </w:rPr>
        <w:t xml:space="preserve">bis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8F7C44">
        <w:rPr>
          <w:rFonts w:ascii="Arial" w:hAnsi="Arial" w:cs="Arial"/>
          <w:b/>
          <w:kern w:val="2"/>
          <w:lang w:eastAsia="zh-CN"/>
        </w:rPr>
        <w:t>230</w:t>
      </w:r>
      <w:r w:rsidR="004E0ED4">
        <w:rPr>
          <w:rFonts w:ascii="Arial" w:hAnsi="Arial" w:cs="Arial"/>
          <w:b/>
          <w:kern w:val="2"/>
          <w:lang w:eastAsia="zh-CN"/>
        </w:rPr>
        <w:t>9765</w:t>
      </w:r>
    </w:p>
    <w:p w14:paraId="7D829096" w14:textId="6A63490C" w:rsidR="00916AC8" w:rsidRDefault="00FB2B26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8F7C44">
        <w:rPr>
          <w:rFonts w:ascii="Arial" w:hAnsi="Arial" w:cs="Arial"/>
          <w:b/>
          <w:kern w:val="2"/>
          <w:lang w:eastAsia="zh-CN"/>
        </w:rPr>
        <w:t>Xiamen, China, October 9</w:t>
      </w:r>
      <w:r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 – </w:t>
      </w:r>
      <w:r w:rsidRPr="008F7C44">
        <w:rPr>
          <w:rFonts w:ascii="Arial" w:hAnsi="Arial" w:cs="Arial" w:hint="eastAsia"/>
          <w:b/>
          <w:kern w:val="2"/>
          <w:lang w:eastAsia="zh-CN"/>
        </w:rPr>
        <w:t>October</w:t>
      </w:r>
      <w:r w:rsidRPr="008F7C44">
        <w:rPr>
          <w:rFonts w:ascii="Arial" w:hAnsi="Arial" w:cs="Arial"/>
          <w:b/>
          <w:kern w:val="2"/>
          <w:lang w:eastAsia="zh-CN"/>
        </w:rPr>
        <w:t xml:space="preserve"> 13</w:t>
      </w:r>
      <w:r w:rsidRPr="00586C3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0C50F0">
        <w:rPr>
          <w:rFonts w:ascii="Arial" w:hAnsi="Arial" w:cs="Arial"/>
          <w:b/>
          <w:kern w:val="2"/>
          <w:lang w:eastAsia="zh-CN"/>
        </w:rPr>
        <w:t>3</w:t>
      </w:r>
    </w:p>
    <w:p w14:paraId="7DF64EB6" w14:textId="77777777" w:rsidR="008F7C44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2158D897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592199C5" w14:textId="62B5C322" w:rsidR="00804DA1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526C1E">
        <w:rPr>
          <w:rFonts w:ascii="Arial" w:hAnsi="Arial" w:cs="Arial"/>
          <w:b/>
          <w:lang w:eastAsia="zh-CN"/>
        </w:rPr>
        <w:t>Discussions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526C1E">
        <w:rPr>
          <w:rFonts w:ascii="Arial" w:hAnsi="Arial" w:cs="Arial"/>
          <w:b/>
          <w:lang w:eastAsia="zh-CN"/>
        </w:rPr>
        <w:t>on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2C3363" w:rsidRPr="002C3363">
        <w:rPr>
          <w:rFonts w:ascii="Arial" w:hAnsi="Arial" w:cs="Arial"/>
          <w:b/>
          <w:lang w:eastAsia="zh-CN"/>
        </w:rPr>
        <w:t>CSI enhancement</w:t>
      </w:r>
    </w:p>
    <w:p w14:paraId="3067F051" w14:textId="2D9E7AF2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380CE4">
        <w:rPr>
          <w:rFonts w:ascii="Arial" w:hAnsi="Arial" w:cs="Arial"/>
          <w:b/>
          <w:lang w:eastAsia="zh-CN"/>
        </w:rPr>
        <w:t>8</w:t>
      </w:r>
      <w:r w:rsidRPr="00E200FB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</w:t>
      </w:r>
      <w:r w:rsidR="00380CE4">
        <w:rPr>
          <w:rFonts w:ascii="Arial" w:hAnsi="Arial" w:cs="Arial"/>
          <w:b/>
          <w:lang w:eastAsia="zh-CN"/>
        </w:rPr>
        <w:t>2</w:t>
      </w:r>
    </w:p>
    <w:p w14:paraId="0197657D" w14:textId="0BBA3545" w:rsidR="009C0564" w:rsidRPr="00C63EF2" w:rsidRDefault="009C0564" w:rsidP="003673FF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4FF31BEA" w:rsidR="00BF5FC0" w:rsidRPr="0087031E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052672" w:rsidRPr="0087031E">
        <w:rPr>
          <w:sz w:val="20"/>
          <w:szCs w:val="20"/>
          <w:lang w:eastAsia="zh-CN"/>
        </w:rPr>
        <w:t>4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D22B56" w:rsidRPr="0087031E">
        <w:rPr>
          <w:sz w:val="20"/>
          <w:szCs w:val="20"/>
          <w:lang w:eastAsia="zh-CN"/>
        </w:rPr>
        <w:t xml:space="preserve">the Rel-18 </w:t>
      </w:r>
      <w:r w:rsidR="00D22B56" w:rsidRPr="0087031E">
        <w:rPr>
          <w:sz w:val="20"/>
          <w:szCs w:val="20"/>
        </w:rPr>
        <w:t xml:space="preserve">MIMO </w:t>
      </w:r>
      <w:r w:rsidR="00D22B56">
        <w:rPr>
          <w:sz w:val="20"/>
          <w:szCs w:val="20"/>
        </w:rPr>
        <w:t>e</w:t>
      </w:r>
      <w:r w:rsidR="00D22B56" w:rsidRPr="0087031E">
        <w:rPr>
          <w:sz w:val="20"/>
          <w:szCs w:val="20"/>
        </w:rPr>
        <w:t xml:space="preserve">volution for </w:t>
      </w:r>
      <w:r w:rsidR="00D22B56">
        <w:rPr>
          <w:sz w:val="20"/>
          <w:szCs w:val="20"/>
        </w:rPr>
        <w:t>d</w:t>
      </w:r>
      <w:r w:rsidR="00D22B56" w:rsidRPr="0087031E">
        <w:rPr>
          <w:sz w:val="20"/>
          <w:szCs w:val="20"/>
        </w:rPr>
        <w:t xml:space="preserve">ownlink and </w:t>
      </w:r>
      <w:r w:rsidR="00D22B56">
        <w:rPr>
          <w:sz w:val="20"/>
          <w:szCs w:val="20"/>
        </w:rPr>
        <w:t>u</w:t>
      </w:r>
      <w:r w:rsidR="00D22B56" w:rsidRPr="0087031E">
        <w:rPr>
          <w:sz w:val="20"/>
          <w:szCs w:val="20"/>
        </w:rPr>
        <w:t>plink</w:t>
      </w:r>
      <w:r w:rsidR="00D22B56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9E7DB2" w:rsidRPr="009E7DB2">
        <w:rPr>
          <w:sz w:val="20"/>
          <w:szCs w:val="20"/>
        </w:rPr>
        <w:t>CSI enhancement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1D36BD" w14:paraId="338C7546" w14:textId="77777777" w:rsidTr="00D438BD">
        <w:trPr>
          <w:trHeight w:val="530"/>
        </w:trPr>
        <w:tc>
          <w:tcPr>
            <w:tcW w:w="9307" w:type="dxa"/>
          </w:tcPr>
          <w:p w14:paraId="0524DA58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71D91B83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 xml:space="preserve">For the Rel-18 Type-II codebook refinement for CJT mTRP, regarding Z/Z’ for Capability 2 when </w:t>
            </w:r>
            <w:r w:rsidRPr="002957EA">
              <w:rPr>
                <w:bCs/>
                <w:sz w:val="20"/>
                <w:szCs w:val="20"/>
                <w:lang w:eastAsia="x-none"/>
              </w:rPr>
              <w:t>N</w:t>
            </w:r>
            <w:r w:rsidRPr="002957EA">
              <w:rPr>
                <w:bCs/>
                <w:sz w:val="20"/>
                <w:szCs w:val="20"/>
                <w:vertAlign w:val="subscript"/>
                <w:lang w:eastAsia="x-none"/>
              </w:rPr>
              <w:t>TRP</w:t>
            </w:r>
            <w:r w:rsidRPr="002957EA">
              <w:rPr>
                <w:bCs/>
                <w:sz w:val="20"/>
                <w:szCs w:val="20"/>
                <w:lang w:eastAsia="x-none"/>
              </w:rPr>
              <w:t>&gt;1</w:t>
            </w:r>
            <w:r w:rsidRPr="002957EA">
              <w:rPr>
                <w:sz w:val="20"/>
                <w:szCs w:val="20"/>
              </w:rPr>
              <w:t>, decide, in RAN1#114, based on the following alternatives:</w:t>
            </w:r>
          </w:p>
          <w:p w14:paraId="31015D9D" w14:textId="77777777" w:rsidR="001D36BD" w:rsidRPr="002957EA" w:rsidRDefault="001D36BD" w:rsidP="002957EA">
            <w:pPr>
              <w:pStyle w:val="af4"/>
              <w:numPr>
                <w:ilvl w:val="0"/>
                <w:numId w:val="6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Alt1. r is dependent only on the value of N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TRP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 xml:space="preserve"> (exact dependence TBD) and reported</w:t>
            </w:r>
          </w:p>
          <w:p w14:paraId="1C710E9A" w14:textId="77777777" w:rsidR="001D36BD" w:rsidRPr="002957EA" w:rsidRDefault="001D36BD" w:rsidP="002957EA">
            <w:pPr>
              <w:pStyle w:val="af4"/>
              <w:numPr>
                <w:ilvl w:val="0"/>
                <w:numId w:val="6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Alt2. r is dependent only on the value of N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TRP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 xml:space="preserve"> and sub-carrier spacing (exact dependence TBD), reported</w:t>
            </w:r>
          </w:p>
          <w:p w14:paraId="3849F71F" w14:textId="77777777" w:rsidR="001D36BD" w:rsidRPr="002957EA" w:rsidRDefault="001D36BD" w:rsidP="002957EA">
            <w:pPr>
              <w:pStyle w:val="af4"/>
              <w:numPr>
                <w:ilvl w:val="0"/>
                <w:numId w:val="6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Alt3. r is taken from a set of candidate values, e.g. {14, 28, legacy Z2’}</w:t>
            </w:r>
          </w:p>
          <w:p w14:paraId="089A3D8D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2038032C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1FDE6443" w14:textId="77777777" w:rsidR="001D36BD" w:rsidRPr="002957EA" w:rsidRDefault="001D36BD" w:rsidP="002957EA">
            <w:pPr>
              <w:spacing w:after="0"/>
              <w:rPr>
                <w:iCs/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 xml:space="preserve">For the Rel-18 Type-II codebook refinement for CJT mTRP, </w:t>
            </w:r>
            <w:r w:rsidRPr="002957EA">
              <w:rPr>
                <w:iCs/>
                <w:sz w:val="20"/>
                <w:szCs w:val="20"/>
              </w:rPr>
              <w:t xml:space="preserve">the UE reports a CSI report only after receiving at least one CSI-RS transmission occasion </w:t>
            </w:r>
            <w:r w:rsidRPr="002957EA">
              <w:rPr>
                <w:iCs/>
                <w:color w:val="000000"/>
                <w:sz w:val="20"/>
                <w:szCs w:val="20"/>
              </w:rPr>
              <w:t xml:space="preserve">for each CSI-RS resource in the CSI-RS resource set </w:t>
            </w:r>
            <w:r w:rsidRPr="002957EA">
              <w:rPr>
                <w:iCs/>
                <w:sz w:val="20"/>
                <w:szCs w:val="20"/>
              </w:rPr>
              <w:t>no later than CSI reference resource and drops the report otherwise.</w:t>
            </w:r>
          </w:p>
          <w:p w14:paraId="31B91770" w14:textId="77777777" w:rsidR="001D36BD" w:rsidRPr="002957EA" w:rsidRDefault="001D36BD" w:rsidP="002957EA">
            <w:pPr>
              <w:pStyle w:val="af4"/>
              <w:numPr>
                <w:ilvl w:val="0"/>
                <w:numId w:val="7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 xml:space="preserve">FFS: Whether different behaviour is introduced when dynamic TRP selection is configured </w:t>
            </w:r>
          </w:p>
          <w:p w14:paraId="24C4E6E6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30DADCC6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57545BE3" w14:textId="77777777" w:rsidR="001D36BD" w:rsidRPr="002957EA" w:rsidRDefault="001D36BD" w:rsidP="002957EA">
            <w:pPr>
              <w:spacing w:after="0"/>
              <w:rPr>
                <w:strike/>
                <w:color w:val="FF0000"/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 xml:space="preserve">For the Rel-18 Type-II codebook refinement for CJT mTRP, regarding the CPU occupation, </w:t>
            </w:r>
          </w:p>
          <w:p w14:paraId="5A560A00" w14:textId="77777777" w:rsidR="001D36BD" w:rsidRPr="002957EA" w:rsidRDefault="001D36BD" w:rsidP="002957EA">
            <w:pPr>
              <w:pStyle w:val="af4"/>
              <w:numPr>
                <w:ilvl w:val="0"/>
                <w:numId w:val="8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X is a “common value” and not dependent on N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TRP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 xml:space="preserve"> or any other parameter value, reported by the UE from a set of candidate values {1, 1.5, 2} according to UE capability</w:t>
            </w:r>
          </w:p>
          <w:p w14:paraId="31CA897A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4208E13D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69B5CBC8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lang w:eastAsia="zh-CN"/>
              </w:rPr>
            </w:pPr>
            <w:r w:rsidRPr="002957EA">
              <w:rPr>
                <w:sz w:val="20"/>
                <w:szCs w:val="20"/>
              </w:rPr>
              <w:t>For the Rel-18 Type-II codebook refinement for CJT mTRP,</w:t>
            </w:r>
            <w:r w:rsidRPr="002957EA">
              <w:rPr>
                <w:sz w:val="20"/>
                <w:szCs w:val="20"/>
                <w:lang w:eastAsia="zh-CN"/>
              </w:rPr>
              <w:t xml:space="preserve"> support</w:t>
            </w:r>
          </w:p>
          <w:p w14:paraId="7E57A3B3" w14:textId="77777777" w:rsidR="001D36BD" w:rsidRPr="002957EA" w:rsidRDefault="001D36BD" w:rsidP="002957EA">
            <w:pPr>
              <w:pStyle w:val="af4"/>
              <w:numPr>
                <w:ilvl w:val="0"/>
                <w:numId w:val="8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that the bitmap is absent when all the coefficients are non-zero for Rel-17 based type-2 CJT codebook </w:t>
            </w:r>
          </w:p>
          <w:p w14:paraId="03300763" w14:textId="77777777" w:rsidR="001D36BD" w:rsidRPr="002957EA" w:rsidRDefault="001D36BD" w:rsidP="002957EA">
            <w:pPr>
              <w:pStyle w:val="af4"/>
              <w:numPr>
                <w:ilvl w:val="0"/>
                <w:numId w:val="8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if N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TRP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 xml:space="preserve"> =1, that the N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TRP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>-bit bitmap (for dynamic TRP selection) is not reported</w:t>
            </w:r>
          </w:p>
          <w:p w14:paraId="64981018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38AE4C3A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11AF1FF2" w14:textId="77777777" w:rsidR="001D36BD" w:rsidRPr="002957EA" w:rsidRDefault="001D36BD" w:rsidP="002957EA">
            <w:pPr>
              <w:spacing w:after="0"/>
              <w:rPr>
                <w:rFonts w:eastAsia="等线"/>
                <w:sz w:val="20"/>
                <w:szCs w:val="20"/>
              </w:rPr>
            </w:pPr>
            <w:r w:rsidRPr="002957EA">
              <w:rPr>
                <w:rFonts w:eastAsia="等线"/>
                <w:sz w:val="20"/>
                <w:szCs w:val="20"/>
              </w:rPr>
              <w:t>For the Rel-18 Type-II codebook refinement for CJT mTRP, regarding CBSR, whether to use only 1 bit or 2 bits per beam in a beam-group restriction is up to RAN2</w:t>
            </w:r>
          </w:p>
          <w:p w14:paraId="06693659" w14:textId="77777777" w:rsidR="001D36BD" w:rsidRPr="002957EA" w:rsidRDefault="001D36BD" w:rsidP="002957EA">
            <w:pPr>
              <w:pStyle w:val="af4"/>
              <w:numPr>
                <w:ilvl w:val="0"/>
                <w:numId w:val="9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Note: RAN1 has previously agreed to support only 2 hypotheses per beam in a beam-group restriction for Rel-18 Type-II CJT codebook</w:t>
            </w:r>
          </w:p>
          <w:p w14:paraId="0D56A6FD" w14:textId="77777777" w:rsidR="001D36BD" w:rsidRPr="002957EA" w:rsidRDefault="001D36BD" w:rsidP="002957EA">
            <w:pPr>
              <w:pStyle w:val="af4"/>
              <w:numPr>
                <w:ilvl w:val="0"/>
                <w:numId w:val="9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Send an LS to RAN2 regarding this agreement</w:t>
            </w:r>
          </w:p>
          <w:p w14:paraId="5050E34B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 xml:space="preserve">LS is </w:t>
            </w:r>
            <w:r w:rsidRPr="002957EA">
              <w:rPr>
                <w:sz w:val="20"/>
                <w:szCs w:val="20"/>
                <w:highlight w:val="green"/>
              </w:rPr>
              <w:t xml:space="preserve">endorsed </w:t>
            </w:r>
            <w:r w:rsidRPr="002957EA">
              <w:rPr>
                <w:sz w:val="20"/>
                <w:szCs w:val="20"/>
              </w:rPr>
              <w:t xml:space="preserve">in </w:t>
            </w:r>
            <w:hyperlink r:id="rId8" w:history="1">
              <w:r w:rsidRPr="002957EA">
                <w:rPr>
                  <w:rStyle w:val="a5"/>
                  <w:sz w:val="20"/>
                  <w:szCs w:val="20"/>
                </w:rPr>
                <w:t>R1-2308396</w:t>
              </w:r>
            </w:hyperlink>
            <w:r w:rsidRPr="002957EA">
              <w:rPr>
                <w:sz w:val="20"/>
                <w:szCs w:val="20"/>
              </w:rPr>
              <w:t>.</w:t>
            </w:r>
          </w:p>
          <w:p w14:paraId="620E56A2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</w:p>
          <w:p w14:paraId="5B1E73AB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b/>
                <w:sz w:val="20"/>
                <w:szCs w:val="20"/>
              </w:rPr>
              <w:t>Conclusion</w:t>
            </w:r>
            <w:r w:rsidRPr="002957EA">
              <w:rPr>
                <w:sz w:val="20"/>
                <w:szCs w:val="20"/>
              </w:rPr>
              <w:t xml:space="preserve">: </w:t>
            </w:r>
          </w:p>
          <w:p w14:paraId="3A4859C3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>For the Rel-18 Type-II codebook refinement for CJT mTRP, there is no consensus on supporting the following proposals:</w:t>
            </w:r>
          </w:p>
          <w:p w14:paraId="04A8643C" w14:textId="7B493EE6" w:rsidR="001D36BD" w:rsidRPr="002957EA" w:rsidRDefault="001D36BD" w:rsidP="002957EA">
            <w:pPr>
              <w:pStyle w:val="af4"/>
              <w:numPr>
                <w:ilvl w:val="0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 xml:space="preserve">amending the current agreement on </w:t>
            </w:r>
            <w:r w:rsidRPr="002957E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reordering the unequal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oMath>
            <w:r w:rsidRPr="002957E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oMath>
            <w:r w:rsidRPr="002957E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combinations without permutation in Table 5.2.2.2.8-1 and Table 5.2.2.2.9-1 in TS 38.214 in descending order, so that the smaller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oMath>
            <w:r w:rsidRPr="002957EA">
              <w:rPr>
                <w:rFonts w:ascii="Times New Roman" w:hAnsi="Times New Roman"/>
                <w:sz w:val="20"/>
                <w:szCs w:val="20"/>
                <w:lang w:eastAsia="zh-CN"/>
              </w:rPr>
              <w:t>/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oMath>
            <w:r w:rsidRPr="002957E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 values are assigned less priority</w:t>
            </w:r>
          </w:p>
          <w:p w14:paraId="4B1A15D5" w14:textId="77777777" w:rsidR="001D36BD" w:rsidRPr="002957EA" w:rsidRDefault="001D36BD" w:rsidP="002957EA">
            <w:pPr>
              <w:pStyle w:val="af4"/>
              <w:numPr>
                <w:ilvl w:val="0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  <w:lang w:eastAsia="zh-CN"/>
              </w:rPr>
              <w:t>for UCI part 2, amending the current agreement on encoding G0 and G1 together, and G2 independently</w:t>
            </w:r>
          </w:p>
          <w:p w14:paraId="42C46385" w14:textId="77777777" w:rsidR="001D36BD" w:rsidRPr="002957EA" w:rsidRDefault="001D36BD" w:rsidP="002957EA">
            <w:pPr>
              <w:pStyle w:val="af4"/>
              <w:numPr>
                <w:ilvl w:val="0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 xml:space="preserve">regarding CSI calculation and measurement, adding the following restriction: a UE can assume that the configured </w:t>
            </w:r>
            <w:r w:rsidRPr="002957EA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2957EA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TRP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 xml:space="preserve"> CSI-RS resources comprising the CMR are located in the same RB(s)</w:t>
            </w:r>
          </w:p>
          <w:p w14:paraId="032AC8AD" w14:textId="77777777" w:rsidR="001D36BD" w:rsidRPr="002957EA" w:rsidRDefault="001D36BD" w:rsidP="002957EA">
            <w:pPr>
              <w:pStyle w:val="af4"/>
              <w:numPr>
                <w:ilvl w:val="0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 xml:space="preserve">the need for specifying UE assumption(s) on the TCI state(s) associated with the configured </w:t>
            </w:r>
            <w:r w:rsidRPr="002957EA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2957EA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TRP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 xml:space="preserve"> CSI-RS resources comprising the CMR (assuming </w:t>
            </w:r>
            <w:r w:rsidRPr="002957EA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2957EA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TRP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 xml:space="preserve"> &gt;1). </w:t>
            </w:r>
          </w:p>
          <w:p w14:paraId="1B6142C8" w14:textId="77777777" w:rsidR="001D36BD" w:rsidRPr="002957EA" w:rsidRDefault="001D36BD" w:rsidP="002957EA">
            <w:pPr>
              <w:pStyle w:val="af4"/>
              <w:numPr>
                <w:ilvl w:val="1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Note: It is understood that this issue is left for implementation</w:t>
            </w:r>
          </w:p>
          <w:p w14:paraId="7D4BB365" w14:textId="77777777" w:rsidR="001D36BD" w:rsidRPr="002957EA" w:rsidRDefault="001D36BD" w:rsidP="002957EA">
            <w:pPr>
              <w:pStyle w:val="af4"/>
              <w:numPr>
                <w:ilvl w:val="0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 xml:space="preserve">regarding channel and interference measurement restriction, supporting additional UE behaviour beyond </w:t>
            </w:r>
            <w:r w:rsidRPr="002957EA">
              <w:rPr>
                <w:rFonts w:ascii="Times New Roman" w:hAnsi="Times New Roman"/>
                <w:sz w:val="20"/>
                <w:szCs w:val="20"/>
              </w:rPr>
              <w:lastRenderedPageBreak/>
              <w:t>the current specification</w:t>
            </w:r>
          </w:p>
          <w:p w14:paraId="5C2E1822" w14:textId="77777777" w:rsidR="001D36BD" w:rsidRPr="002957EA" w:rsidRDefault="001D36BD" w:rsidP="002957EA">
            <w:pPr>
              <w:pStyle w:val="af4"/>
              <w:numPr>
                <w:ilvl w:val="0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introducing an indicator in Part 2 CSI to indicate the reported per layer per TRP NZC bitmaps at least when the reported NNZC in Part 1 CSI is less than the number of per layer per TRP NZC bitmaps</w:t>
            </w:r>
          </w:p>
          <w:p w14:paraId="6F60C6A9" w14:textId="77777777" w:rsidR="001D36BD" w:rsidRPr="002957EA" w:rsidRDefault="001D36BD" w:rsidP="002957EA">
            <w:pPr>
              <w:pStyle w:val="af4"/>
              <w:numPr>
                <w:ilvl w:val="0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introducing an indicator for the number of all-zero per layer per TRP NZC bitmaps in Part 1 CSI</w:t>
            </w:r>
          </w:p>
          <w:p w14:paraId="6EB23A54" w14:textId="77777777" w:rsidR="001D36BD" w:rsidRPr="002957EA" w:rsidRDefault="001D36BD" w:rsidP="002957EA">
            <w:pPr>
              <w:pStyle w:val="af4"/>
              <w:numPr>
                <w:ilvl w:val="0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specifying any TRP selection criterion</w:t>
            </w:r>
          </w:p>
          <w:p w14:paraId="467488F3" w14:textId="4117FE56" w:rsidR="001D36BD" w:rsidRPr="002957EA" w:rsidRDefault="001D36BD" w:rsidP="002957EA">
            <w:pPr>
              <w:pStyle w:val="af4"/>
              <w:numPr>
                <w:ilvl w:val="0"/>
                <w:numId w:val="1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 xml:space="preserve">specifying the following UE behavior: a UE does not expect to be configured with more than 1 value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TRP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e>
              </m:nary>
            </m:oMath>
            <w:r w:rsidRPr="002957EA">
              <w:rPr>
                <w:rFonts w:ascii="Times New Roman" w:hAnsi="Times New Roman"/>
                <w:bCs/>
                <w:iCs/>
                <w:sz w:val="20"/>
                <w:szCs w:val="20"/>
                <w:lang w:eastAsia="zh-CN"/>
              </w:rPr>
              <w:t>.</w:t>
            </w:r>
          </w:p>
          <w:p w14:paraId="7FB6A36C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1CA85B93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01CDDB44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>For the Rel-18 Type-II codebook refinement for high/medium velocities, regarding the CPU occupation, the value of Y is reported by the UE (as a part of UE capability reporting) and not dependent on any codebook parameter value</w:t>
            </w:r>
          </w:p>
          <w:p w14:paraId="51617068" w14:textId="77777777" w:rsidR="001D36BD" w:rsidRPr="002957EA" w:rsidRDefault="001D36BD" w:rsidP="002957EA">
            <w:pPr>
              <w:pStyle w:val="af4"/>
              <w:numPr>
                <w:ilvl w:val="0"/>
                <w:numId w:val="11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957EA">
              <w:rPr>
                <w:rFonts w:ascii="Times New Roman" w:eastAsia="Malgun Gothic" w:hAnsi="Times New Roman"/>
                <w:sz w:val="20"/>
                <w:szCs w:val="20"/>
              </w:rPr>
              <w:t>FFS (by RAN1#114): The candidate value(s) of Y</w:t>
            </w:r>
          </w:p>
          <w:p w14:paraId="2222222C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1285BB0B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2F654C4B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>For the Rel-18 Type-II codebook refinement for high/medium velocities, regarding Z/Z’ for Capability 2, decide, in RAN1#114, based on the following alternatives:</w:t>
            </w:r>
          </w:p>
          <w:p w14:paraId="5C2CB508" w14:textId="77777777" w:rsidR="001D36BD" w:rsidRPr="002957EA" w:rsidRDefault="001D36BD" w:rsidP="002957EA">
            <w:pPr>
              <w:pStyle w:val="af4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Alt1: the value of r is dependent only on N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 xml:space="preserve"> (exact dependence TBD)</w:t>
            </w:r>
          </w:p>
          <w:p w14:paraId="3A29E14D" w14:textId="77777777" w:rsidR="001D36BD" w:rsidRPr="002957EA" w:rsidRDefault="001D36BD" w:rsidP="002957EA">
            <w:pPr>
              <w:pStyle w:val="af4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Alt2: the value of r is dependent only on N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4 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>and sub-carrier spacing (exact dependence TBD)</w:t>
            </w:r>
          </w:p>
          <w:p w14:paraId="73B5284D" w14:textId="77777777" w:rsidR="001D36BD" w:rsidRPr="002957EA" w:rsidRDefault="001D36BD" w:rsidP="002957EA">
            <w:pPr>
              <w:pStyle w:val="af4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Alt3: r is taken from a set of candidate values, e.g. {14, 28, legacy Z2’}</w:t>
            </w:r>
          </w:p>
          <w:p w14:paraId="07D8104E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06F63D68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2F9E73AF" w14:textId="77777777" w:rsidR="001D36BD" w:rsidRPr="002957EA" w:rsidRDefault="001D36BD" w:rsidP="002957EA">
            <w:pPr>
              <w:suppressAutoHyphens/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>For the Rel-18 Type-II codebook refinement for high/medium velocities, regarding Z for Capability 2 associated with P/SP-CSI-RS, decide, in RAN1#114, based on the following alternatives:</w:t>
            </w:r>
          </w:p>
          <w:p w14:paraId="6CC8BD30" w14:textId="77777777" w:rsidR="001D36BD" w:rsidRPr="002957EA" w:rsidRDefault="001D36BD" w:rsidP="002957EA">
            <w:pPr>
              <w:pStyle w:val="af4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Alt1: w=14.(K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>–1).d or 14. K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P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 xml:space="preserve">.d, where d denotes the CSI-RS periodicity </w:t>
            </w:r>
          </w:p>
          <w:p w14:paraId="6C0ED89D" w14:textId="77777777" w:rsidR="001D36BD" w:rsidRPr="002957EA" w:rsidRDefault="001D36BD" w:rsidP="002957EA">
            <w:pPr>
              <w:pStyle w:val="af4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Alt2: w=14 or 28 (fixed)</w:t>
            </w:r>
          </w:p>
          <w:p w14:paraId="1098FABF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57D820AA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196A0B34" w14:textId="77777777" w:rsidR="001D36BD" w:rsidRPr="002957EA" w:rsidRDefault="001D36BD" w:rsidP="002957EA">
            <w:pPr>
              <w:spacing w:after="0"/>
              <w:rPr>
                <w:iCs/>
                <w:sz w:val="20"/>
                <w:szCs w:val="20"/>
              </w:rPr>
            </w:pPr>
            <w:r w:rsidRPr="002957EA">
              <w:rPr>
                <w:iCs/>
                <w:sz w:val="20"/>
                <w:szCs w:val="20"/>
              </w:rPr>
              <w:t>For the Type-II codebook refinement for high/medium velocities</w:t>
            </w:r>
            <w:r w:rsidRPr="002957EA">
              <w:rPr>
                <w:rFonts w:eastAsia="微软雅黑"/>
                <w:iCs/>
                <w:sz w:val="20"/>
                <w:szCs w:val="20"/>
              </w:rPr>
              <w:t>,</w:t>
            </w:r>
            <w:r w:rsidRPr="002957EA">
              <w:rPr>
                <w:iCs/>
                <w:sz w:val="20"/>
                <w:szCs w:val="20"/>
              </w:rPr>
              <w:t xml:space="preserve"> the UE reports a CSI report only if receiving at least X consecutive CSI-RS transmission occasion for each CSI-RS resource </w:t>
            </w:r>
            <w:r w:rsidRPr="002957EA">
              <w:rPr>
                <w:iCs/>
                <w:color w:val="000000"/>
                <w:sz w:val="20"/>
                <w:szCs w:val="20"/>
              </w:rPr>
              <w:t>in the CSI-RS resource set</w:t>
            </w:r>
            <w:r w:rsidRPr="002957EA">
              <w:rPr>
                <w:iCs/>
                <w:sz w:val="20"/>
                <w:szCs w:val="20"/>
              </w:rPr>
              <w:t xml:space="preserve"> no later than CSI reference resource, and/or one CSI-IM occasion for interference measurement, else drops the report otherwise.</w:t>
            </w:r>
          </w:p>
          <w:p w14:paraId="143C7D85" w14:textId="77777777" w:rsidR="001D36BD" w:rsidRPr="002957EA" w:rsidRDefault="001D36BD" w:rsidP="002957EA">
            <w:pPr>
              <w:numPr>
                <w:ilvl w:val="0"/>
                <w:numId w:val="14"/>
              </w:numPr>
              <w:autoSpaceDE/>
              <w:autoSpaceDN/>
              <w:adjustRightInd/>
              <w:spacing w:after="0"/>
              <w:rPr>
                <w:iCs/>
                <w:sz w:val="20"/>
                <w:szCs w:val="20"/>
              </w:rPr>
            </w:pPr>
            <w:r w:rsidRPr="002957EA">
              <w:rPr>
                <w:bCs/>
                <w:iCs/>
                <w:kern w:val="2"/>
                <w:sz w:val="20"/>
                <w:szCs w:val="20"/>
              </w:rPr>
              <w:t>X=1 for AP-CSI-RS.</w:t>
            </w:r>
          </w:p>
          <w:p w14:paraId="6FA8108F" w14:textId="77777777" w:rsidR="001D36BD" w:rsidRPr="002957EA" w:rsidRDefault="001D36BD" w:rsidP="002957EA">
            <w:pPr>
              <w:numPr>
                <w:ilvl w:val="0"/>
                <w:numId w:val="14"/>
              </w:numPr>
              <w:autoSpaceDE/>
              <w:autoSpaceDN/>
              <w:adjustRightInd/>
              <w:spacing w:after="0"/>
              <w:rPr>
                <w:i/>
                <w:iCs/>
                <w:sz w:val="20"/>
                <w:szCs w:val="20"/>
              </w:rPr>
            </w:pPr>
            <w:r w:rsidRPr="002957EA">
              <w:rPr>
                <w:iCs/>
                <w:sz w:val="20"/>
                <w:szCs w:val="20"/>
              </w:rPr>
              <w:t>X=K</w:t>
            </w:r>
            <w:r w:rsidRPr="002957EA">
              <w:rPr>
                <w:iCs/>
                <w:sz w:val="20"/>
                <w:szCs w:val="20"/>
                <w:vertAlign w:val="subscript"/>
              </w:rPr>
              <w:t>P</w:t>
            </w:r>
            <w:r w:rsidRPr="002957EA">
              <w:rPr>
                <w:iCs/>
                <w:sz w:val="20"/>
                <w:szCs w:val="20"/>
              </w:rPr>
              <w:t xml:space="preserve"> for P/SP-CSI-RS, where K</w:t>
            </w:r>
            <w:r w:rsidRPr="002957EA">
              <w:rPr>
                <w:iCs/>
                <w:sz w:val="20"/>
                <w:szCs w:val="20"/>
                <w:vertAlign w:val="subscript"/>
              </w:rPr>
              <w:t xml:space="preserve">P </w:t>
            </w:r>
            <w:r w:rsidRPr="002957EA">
              <w:rPr>
                <w:iCs/>
                <w:sz w:val="20"/>
                <w:szCs w:val="20"/>
              </w:rPr>
              <w:t>denotes the scaling factor of active P/SP-CSI-RS resource counting</w:t>
            </w:r>
          </w:p>
          <w:p w14:paraId="1D903576" w14:textId="77777777" w:rsidR="001D36BD" w:rsidRPr="002957EA" w:rsidRDefault="001D36BD" w:rsidP="002957EA">
            <w:pPr>
              <w:spacing w:after="0"/>
              <w:rPr>
                <w:b/>
                <w:color w:val="3333FF"/>
                <w:sz w:val="20"/>
                <w:szCs w:val="20"/>
                <w:u w:val="single"/>
              </w:rPr>
            </w:pPr>
            <w:r w:rsidRPr="002957EA">
              <w:rPr>
                <w:iCs/>
                <w:sz w:val="20"/>
                <w:szCs w:val="20"/>
              </w:rPr>
              <w:t>Note: This includes the cases of CSI report (re)configuration, serving cell activation, BWP change, activation of SP-CSI, or DRX configuration</w:t>
            </w:r>
          </w:p>
          <w:p w14:paraId="405FBEEB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342C090D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b/>
                <w:sz w:val="20"/>
                <w:szCs w:val="20"/>
              </w:rPr>
              <w:t>Conclusion</w:t>
            </w:r>
            <w:r w:rsidRPr="002957EA">
              <w:rPr>
                <w:sz w:val="20"/>
                <w:szCs w:val="20"/>
              </w:rPr>
              <w:t xml:space="preserve">: </w:t>
            </w:r>
          </w:p>
          <w:p w14:paraId="1863FCBC" w14:textId="77777777" w:rsidR="001D36BD" w:rsidRPr="002957EA" w:rsidRDefault="001D36BD" w:rsidP="002957EA">
            <w:pPr>
              <w:spacing w:after="0"/>
              <w:rPr>
                <w:rFonts w:eastAsia="MS Mincho"/>
                <w:color w:val="000000"/>
                <w:sz w:val="20"/>
                <w:szCs w:val="20"/>
              </w:rPr>
            </w:pPr>
            <w:r w:rsidRPr="002957EA">
              <w:rPr>
                <w:iCs/>
                <w:sz w:val="20"/>
                <w:szCs w:val="20"/>
              </w:rPr>
              <w:t>For the Type-II codebook refinement for high/medium velocities,</w:t>
            </w:r>
            <w:r w:rsidRPr="002957EA">
              <w:rPr>
                <w:sz w:val="20"/>
                <w:szCs w:val="20"/>
              </w:rPr>
              <w:t xml:space="preserve"> there is no consensus on supporting the following proposals:</w:t>
            </w:r>
          </w:p>
          <w:p w14:paraId="4EE376F0" w14:textId="5FC81593" w:rsidR="001D36BD" w:rsidRPr="002957EA" w:rsidRDefault="001D36BD" w:rsidP="002957EA">
            <w:pPr>
              <w:pStyle w:val="af4"/>
              <w:numPr>
                <w:ilvl w:val="0"/>
                <w:numId w:val="15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S Mincho" w:hAnsi="Times New Roman"/>
                <w:color w:val="000000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 xml:space="preserve">in case of A/SP-CSI reporting repetition towards M-TRP, the start of CSI reporting window is slot </w:t>
            </w:r>
            <m:oMath>
              <m:r>
                <m:rPr>
                  <m:sty m:val="bi"/>
                </m:rPr>
                <w:rPr>
                  <w:rFonts w:ascii="Cambria Math" w:eastAsia="MS Mincho" w:hAnsi="Cambria Math"/>
                  <w:color w:val="000000"/>
                  <w:sz w:val="20"/>
                  <w:szCs w:val="20"/>
                </w:rPr>
                <m:t>l=n+δ</m:t>
              </m:r>
            </m:oMath>
            <w:r w:rsidRPr="002957EA">
              <w:rPr>
                <w:rFonts w:ascii="Times New Roman" w:eastAsia="MS Mincho" w:hAnsi="Times New Roman"/>
                <w:color w:val="000000"/>
                <w:sz w:val="20"/>
                <w:szCs w:val="20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eastAsia="zh-TW"/>
                </w:rPr>
                <m:t>n</m:t>
              </m:r>
            </m:oMath>
            <w:r w:rsidRPr="002957EA">
              <w:rPr>
                <w:rFonts w:ascii="Times New Roman" w:eastAsia="MS Mincho" w:hAnsi="Times New Roman"/>
                <w:color w:val="000000"/>
                <w:sz w:val="20"/>
                <w:szCs w:val="20"/>
              </w:rPr>
              <w:t xml:space="preserve"> is the last uplink slot carrying the CSI report</w:t>
            </w:r>
          </w:p>
          <w:p w14:paraId="0756A956" w14:textId="77777777" w:rsidR="001D36BD" w:rsidRPr="002957EA" w:rsidRDefault="001D36BD" w:rsidP="002957EA">
            <w:pPr>
              <w:pStyle w:val="af4"/>
              <w:numPr>
                <w:ilvl w:val="0"/>
                <w:numId w:val="15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S Mincho" w:hAnsi="Times New Roman"/>
                <w:color w:val="000000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iCs/>
                <w:sz w:val="20"/>
                <w:szCs w:val="20"/>
              </w:rPr>
              <w:t xml:space="preserve">when the configured value of 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>N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 w:rsidRPr="002957EA">
              <w:rPr>
                <w:rFonts w:ascii="Times New Roman" w:hAnsi="Times New Roman"/>
                <w:iCs/>
                <w:sz w:val="20"/>
                <w:szCs w:val="20"/>
              </w:rPr>
              <w:t xml:space="preserve"> is &gt;1, if Z’ is not satisfied for CSI calculation, the UE falls back to </w:t>
            </w:r>
            <w:r w:rsidRPr="002957EA">
              <w:rPr>
                <w:rFonts w:ascii="Times New Roman" w:hAnsi="Times New Roman"/>
                <w:sz w:val="20"/>
                <w:szCs w:val="20"/>
              </w:rPr>
              <w:t>N</w:t>
            </w:r>
            <w:r w:rsidRPr="002957EA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 w:rsidRPr="002957EA">
              <w:rPr>
                <w:rFonts w:ascii="Times New Roman" w:hAnsi="Times New Roman"/>
                <w:iCs/>
                <w:sz w:val="20"/>
                <w:szCs w:val="20"/>
              </w:rPr>
              <w:t>=1</w:t>
            </w:r>
          </w:p>
          <w:p w14:paraId="22AAFB0C" w14:textId="77777777" w:rsidR="001D36BD" w:rsidRPr="002957EA" w:rsidRDefault="001D36BD" w:rsidP="002957EA">
            <w:pPr>
              <w:pStyle w:val="af4"/>
              <w:numPr>
                <w:ilvl w:val="0"/>
                <w:numId w:val="15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S Mincho" w:hAnsi="Times New Roman"/>
                <w:color w:val="000000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iCs/>
                <w:sz w:val="20"/>
                <w:szCs w:val="20"/>
              </w:rPr>
              <w:t xml:space="preserve">for AP-CSI associated with P/SP-CSI-RS, to determine the SCS for Z', SCS of all associated P/SP-CSI-RS resource shall be considered in the minimum operation (cf. </w:t>
            </w:r>
            <w:r w:rsidRPr="002957EA">
              <w:rPr>
                <w:rFonts w:ascii="Times New Roman" w:eastAsia="Malgun Gothic" w:hAnsi="Times New Roman"/>
                <w:bCs/>
                <w:color w:val="000000"/>
                <w:sz w:val="20"/>
                <w:szCs w:val="20"/>
                <w:lang w:eastAsia="zh-CN"/>
              </w:rPr>
              <w:t>clause 5.4 in TS38.214</w:t>
            </w:r>
            <w:r w:rsidRPr="002957EA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14:paraId="146DB4AF" w14:textId="77777777" w:rsidR="001D36BD" w:rsidRPr="002957EA" w:rsidRDefault="001D36BD" w:rsidP="002957EA">
            <w:pPr>
              <w:pStyle w:val="af4"/>
              <w:numPr>
                <w:ilvl w:val="0"/>
                <w:numId w:val="15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S Mincho" w:hAnsi="Times New Roman"/>
                <w:color w:val="000000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>regarding channel and interference measurement restriction, additional UE behaviour beyond the current specification.</w:t>
            </w:r>
          </w:p>
          <w:p w14:paraId="4FB94F53" w14:textId="77777777" w:rsidR="001D36BD" w:rsidRPr="002957EA" w:rsidRDefault="001D36BD" w:rsidP="002957EA">
            <w:pPr>
              <w:pStyle w:val="af4"/>
              <w:numPr>
                <w:ilvl w:val="0"/>
                <w:numId w:val="15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S Mincho" w:hAnsi="Times New Roman"/>
                <w:color w:val="000000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iCs/>
                <w:sz w:val="20"/>
                <w:szCs w:val="20"/>
              </w:rPr>
              <w:t>2-stage PDCCH triggering mechanisms to prevent the latency and throughput reduction of UL-SCH due to the PUSCH conveying aperiodic Type-II-Doppler CSI: A 1st PDCCH to trigger CSI measurement/computation (and AP CSI-RS, if applicable), and, a 2nd PDCCH to trigger report.</w:t>
            </w:r>
          </w:p>
          <w:p w14:paraId="1325145F" w14:textId="77777777" w:rsidR="001D36BD" w:rsidRPr="002957EA" w:rsidRDefault="001D36BD" w:rsidP="002957EA">
            <w:pPr>
              <w:pStyle w:val="af4"/>
              <w:numPr>
                <w:ilvl w:val="0"/>
                <w:numId w:val="15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eastAsia="MS Mincho" w:hAnsi="Times New Roman"/>
                <w:color w:val="000000"/>
                <w:sz w:val="20"/>
                <w:szCs w:val="20"/>
              </w:rPr>
            </w:pPr>
            <w:r w:rsidRPr="002957EA">
              <w:rPr>
                <w:rFonts w:ascii="Times New Roman" w:hAnsi="Times New Roman"/>
                <w:iCs/>
                <w:sz w:val="20"/>
                <w:szCs w:val="20"/>
              </w:rPr>
              <w:t xml:space="preserve">when P/SP-CSI-RS is configured as the CMR, any restriction in CSI-RS periodicity </w:t>
            </w:r>
          </w:p>
          <w:p w14:paraId="108B4599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49F9C431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0DE85BD4" w14:textId="77777777" w:rsidR="001D36BD" w:rsidRPr="002957EA" w:rsidRDefault="001D36BD" w:rsidP="002957EA">
            <w:pPr>
              <w:spacing w:after="0"/>
              <w:rPr>
                <w:rFonts w:eastAsia="Calibri"/>
                <w:sz w:val="20"/>
                <w:szCs w:val="20"/>
              </w:rPr>
            </w:pPr>
            <w:r w:rsidRPr="002957EA">
              <w:rPr>
                <w:rFonts w:eastAsia="Calibri"/>
                <w:sz w:val="20"/>
                <w:szCs w:val="20"/>
              </w:rPr>
              <w:t xml:space="preserve">For the Rel-18 TRS-based TDCP reporting, when Y delay(s) are configured, regarding CPU occupation, the value of X={1,2} is reported and not dependent </w:t>
            </w:r>
            <w:r w:rsidRPr="002957EA">
              <w:rPr>
                <w:sz w:val="20"/>
                <w:szCs w:val="20"/>
              </w:rPr>
              <w:t>on the configured value of D or whether phase reporting is ON/OFF</w:t>
            </w:r>
          </w:p>
          <w:p w14:paraId="26178732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6FAA3EF6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713E4D3D" w14:textId="77777777" w:rsidR="001D36BD" w:rsidRPr="002957EA" w:rsidRDefault="001D36BD" w:rsidP="002957EA">
            <w:pPr>
              <w:spacing w:after="0"/>
              <w:rPr>
                <w:rFonts w:eastAsia="Calibri"/>
                <w:sz w:val="20"/>
                <w:szCs w:val="20"/>
              </w:rPr>
            </w:pPr>
            <w:r w:rsidRPr="002957EA">
              <w:rPr>
                <w:rFonts w:eastAsia="Calibri"/>
                <w:sz w:val="20"/>
                <w:szCs w:val="20"/>
              </w:rPr>
              <w:t>For the Rel-18 TRS-based TDCP reporting, the supported values of K</w:t>
            </w:r>
            <w:r w:rsidRPr="002957EA">
              <w:rPr>
                <w:rFonts w:eastAsia="Calibri"/>
                <w:sz w:val="20"/>
                <w:szCs w:val="20"/>
                <w:vertAlign w:val="subscript"/>
              </w:rPr>
              <w:t>TRS</w:t>
            </w:r>
            <w:r w:rsidRPr="002957EA">
              <w:rPr>
                <w:rFonts w:eastAsia="Calibri"/>
                <w:sz w:val="20"/>
                <w:szCs w:val="20"/>
              </w:rPr>
              <w:t xml:space="preserve"> (number of configured TRS resource sets) are {1,2,3} </w:t>
            </w:r>
          </w:p>
          <w:p w14:paraId="7E261052" w14:textId="77777777" w:rsidR="001D36BD" w:rsidRPr="002957EA" w:rsidRDefault="001D36BD" w:rsidP="002957EA">
            <w:pPr>
              <w:pStyle w:val="af4"/>
              <w:numPr>
                <w:ilvl w:val="0"/>
                <w:numId w:val="16"/>
              </w:numPr>
              <w:snapToGrid w:val="0"/>
              <w:spacing w:after="0" w:line="240" w:lineRule="auto"/>
              <w:contextualSpacing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2957EA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The candidate values {2,3} are UE optional</w:t>
            </w:r>
          </w:p>
          <w:p w14:paraId="154D210A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4AF92ADD" w14:textId="77777777" w:rsidR="001D36BD" w:rsidRPr="002957EA" w:rsidRDefault="001D36BD" w:rsidP="002957EA">
            <w:pPr>
              <w:spacing w:after="0"/>
              <w:rPr>
                <w:sz w:val="20"/>
                <w:szCs w:val="20"/>
                <w:highlight w:val="green"/>
              </w:rPr>
            </w:pPr>
            <w:r w:rsidRPr="002957EA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53EE3CE5" w14:textId="77777777" w:rsidR="001D36BD" w:rsidRPr="002957EA" w:rsidRDefault="001D36BD" w:rsidP="002957EA">
            <w:pPr>
              <w:spacing w:after="0"/>
              <w:rPr>
                <w:rFonts w:eastAsia="Calibri"/>
                <w:sz w:val="20"/>
                <w:szCs w:val="20"/>
              </w:rPr>
            </w:pPr>
            <w:r w:rsidRPr="002957EA">
              <w:rPr>
                <w:rFonts w:eastAsia="Calibri"/>
                <w:sz w:val="20"/>
                <w:szCs w:val="20"/>
              </w:rPr>
              <w:t>For the Rel-18 TRS-based TDCP reporting, since all the UCI parameters are included in UCI part 1, TDCP reporting utilizes 1-part UCI</w:t>
            </w:r>
          </w:p>
          <w:p w14:paraId="75A30A82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0AD71DF5" w14:textId="77777777" w:rsidR="001D36BD" w:rsidRPr="002957EA" w:rsidRDefault="001D36BD" w:rsidP="002957EA">
            <w:pPr>
              <w:spacing w:after="0"/>
              <w:rPr>
                <w:bCs/>
                <w:sz w:val="20"/>
                <w:szCs w:val="20"/>
                <w:lang w:val="en-CA" w:eastAsia="x-none"/>
              </w:rPr>
            </w:pPr>
            <w:r w:rsidRPr="002957EA">
              <w:rPr>
                <w:b/>
                <w:bCs/>
                <w:sz w:val="20"/>
                <w:szCs w:val="20"/>
                <w:lang w:val="en-CA" w:eastAsia="x-none"/>
              </w:rPr>
              <w:t>Conclusion</w:t>
            </w:r>
            <w:r w:rsidRPr="002957EA">
              <w:rPr>
                <w:bCs/>
                <w:sz w:val="20"/>
                <w:szCs w:val="20"/>
                <w:lang w:val="en-CA" w:eastAsia="x-none"/>
              </w:rPr>
              <w:t xml:space="preserve">: </w:t>
            </w:r>
          </w:p>
          <w:p w14:paraId="79A4F5E0" w14:textId="77777777" w:rsidR="001D36BD" w:rsidRPr="002957EA" w:rsidRDefault="001D36BD" w:rsidP="002957EA">
            <w:pPr>
              <w:spacing w:after="0"/>
              <w:rPr>
                <w:bCs/>
                <w:sz w:val="20"/>
                <w:szCs w:val="20"/>
                <w:lang w:val="en-CA" w:eastAsia="x-none"/>
              </w:rPr>
            </w:pPr>
            <w:r w:rsidRPr="002957EA">
              <w:rPr>
                <w:rFonts w:eastAsia="Calibri"/>
                <w:sz w:val="20"/>
                <w:szCs w:val="20"/>
              </w:rPr>
              <w:t>For the Rel-18 TRS-based TDCP reporting,</w:t>
            </w:r>
            <w:r w:rsidRPr="002957EA">
              <w:rPr>
                <w:bCs/>
                <w:sz w:val="20"/>
                <w:szCs w:val="20"/>
                <w:lang w:val="en-CA" w:eastAsia="x-none"/>
              </w:rPr>
              <w:t xml:space="preserve"> there is no consensus on supporting the following proposals:</w:t>
            </w:r>
          </w:p>
          <w:p w14:paraId="48798338" w14:textId="77777777" w:rsidR="001D36BD" w:rsidRPr="002957EA" w:rsidRDefault="001D36BD" w:rsidP="002957EA">
            <w:pPr>
              <w:pStyle w:val="af4"/>
              <w:numPr>
                <w:ilvl w:val="0"/>
                <w:numId w:val="17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en-CA"/>
              </w:rPr>
            </w:pPr>
            <w:r w:rsidRPr="002957EA">
              <w:rPr>
                <w:rFonts w:ascii="Times New Roman" w:hAnsi="Times New Roman"/>
                <w:bCs/>
                <w:sz w:val="20"/>
                <w:szCs w:val="20"/>
                <w:lang w:val="en-CA"/>
              </w:rPr>
              <w:t xml:space="preserve">additional D value(s) </w:t>
            </w:r>
          </w:p>
          <w:p w14:paraId="78ABC419" w14:textId="77777777" w:rsidR="001D36BD" w:rsidRPr="002957EA" w:rsidRDefault="001D36BD" w:rsidP="002957EA">
            <w:pPr>
              <w:pStyle w:val="af4"/>
              <w:numPr>
                <w:ilvl w:val="0"/>
                <w:numId w:val="17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en-CA"/>
              </w:rPr>
            </w:pPr>
            <w:r w:rsidRPr="002957EA">
              <w:rPr>
                <w:rFonts w:ascii="Times New Roman" w:eastAsia="Calibri" w:hAnsi="Times New Roman"/>
                <w:sz w:val="20"/>
                <w:szCs w:val="20"/>
              </w:rPr>
              <w:t xml:space="preserve">TRS resource configuration where </w:t>
            </w:r>
            <w:r w:rsidRPr="002957EA">
              <w:rPr>
                <w:rFonts w:ascii="Times New Roman" w:eastAsia="Malgun Gothic" w:hAnsi="Times New Roman"/>
                <w:sz w:val="20"/>
                <w:szCs w:val="20"/>
              </w:rPr>
              <w:t>all the configured K</w:t>
            </w:r>
            <w:r w:rsidRPr="002957EA">
              <w:rPr>
                <w:rFonts w:ascii="Times New Roman" w:eastAsia="Malgun Gothic" w:hAnsi="Times New Roman"/>
                <w:sz w:val="20"/>
                <w:szCs w:val="20"/>
                <w:vertAlign w:val="subscript"/>
              </w:rPr>
              <w:t>TRS</w:t>
            </w:r>
            <w:r w:rsidRPr="002957EA">
              <w:rPr>
                <w:rFonts w:ascii="Times New Roman" w:eastAsia="Malgun Gothic" w:hAnsi="Times New Roman"/>
                <w:sz w:val="20"/>
                <w:szCs w:val="20"/>
              </w:rPr>
              <w:t xml:space="preserve"> resource sets are aperiodic</w:t>
            </w:r>
          </w:p>
          <w:p w14:paraId="708EDB3B" w14:textId="77777777" w:rsidR="001D36BD" w:rsidRPr="002957EA" w:rsidRDefault="001D36BD" w:rsidP="002957EA">
            <w:pPr>
              <w:pStyle w:val="af4"/>
              <w:numPr>
                <w:ilvl w:val="0"/>
                <w:numId w:val="17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en-CA"/>
              </w:rPr>
            </w:pPr>
            <w:r w:rsidRPr="002957EA">
              <w:rPr>
                <w:rFonts w:ascii="Times New Roman" w:eastAsia="Calibri" w:hAnsi="Times New Roman"/>
                <w:sz w:val="20"/>
                <w:szCs w:val="20"/>
              </w:rPr>
              <w:t>further restricting the use of any of the supported D values to any additional condition</w:t>
            </w:r>
          </w:p>
          <w:p w14:paraId="337D52DB" w14:textId="77777777" w:rsidR="001D36BD" w:rsidRPr="002957EA" w:rsidRDefault="001D36BD" w:rsidP="002957EA">
            <w:pPr>
              <w:pStyle w:val="af4"/>
              <w:numPr>
                <w:ilvl w:val="0"/>
                <w:numId w:val="17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en-CA"/>
              </w:rPr>
            </w:pPr>
            <w:r w:rsidRPr="002957EA">
              <w:rPr>
                <w:rFonts w:ascii="Times New Roman" w:eastAsia="Calibri" w:hAnsi="Times New Roman"/>
                <w:sz w:val="20"/>
                <w:szCs w:val="20"/>
              </w:rPr>
              <w:t>reverting the agreement for D</w:t>
            </w:r>
            <w:r w:rsidRPr="002957EA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basic</w:t>
            </w:r>
            <w:r w:rsidRPr="002957EA">
              <w:rPr>
                <w:rFonts w:ascii="Times New Roman" w:eastAsia="Calibri" w:hAnsi="Times New Roman"/>
                <w:sz w:val="20"/>
                <w:szCs w:val="20"/>
              </w:rPr>
              <w:t xml:space="preserve"> from 1 slot to 5 slots</w:t>
            </w:r>
          </w:p>
          <w:p w14:paraId="69E06F1A" w14:textId="77777777" w:rsidR="001D36BD" w:rsidRPr="002957EA" w:rsidRDefault="001D36BD" w:rsidP="002957EA">
            <w:pPr>
              <w:pStyle w:val="af4"/>
              <w:numPr>
                <w:ilvl w:val="0"/>
                <w:numId w:val="17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en-CA"/>
              </w:rPr>
            </w:pPr>
            <w:r w:rsidRPr="002957EA">
              <w:rPr>
                <w:rFonts w:ascii="Times New Roman" w:eastAsia="Calibri" w:hAnsi="Times New Roman"/>
                <w:sz w:val="20"/>
                <w:szCs w:val="20"/>
              </w:rPr>
              <w:t>when K</w:t>
            </w:r>
            <w:r w:rsidRPr="002957EA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TRS</w:t>
            </w:r>
            <w:r w:rsidRPr="002957EA">
              <w:rPr>
                <w:rFonts w:ascii="Times New Roman" w:eastAsia="Calibri" w:hAnsi="Times New Roman"/>
                <w:sz w:val="20"/>
                <w:szCs w:val="20"/>
              </w:rPr>
              <w:t>&gt;1 resource sets are configured, restricting the number of configured resources for any configured resource set</w:t>
            </w:r>
          </w:p>
          <w:p w14:paraId="394EE590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22C985FA" w14:textId="77777777" w:rsidR="001D36BD" w:rsidRPr="002957EA" w:rsidRDefault="001D36BD" w:rsidP="002957EA">
            <w:pPr>
              <w:spacing w:after="0"/>
              <w:rPr>
                <w:rFonts w:eastAsia="Calibri"/>
                <w:sz w:val="20"/>
                <w:szCs w:val="20"/>
              </w:rPr>
            </w:pPr>
            <w:r w:rsidRPr="002957EA">
              <w:rPr>
                <w:b/>
                <w:bCs/>
                <w:sz w:val="20"/>
                <w:szCs w:val="20"/>
                <w:lang w:val="en-CA" w:eastAsia="x-none"/>
              </w:rPr>
              <w:t>Conclusion:</w:t>
            </w:r>
            <w:r w:rsidRPr="002957EA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2825984C" w14:textId="77777777" w:rsidR="001D36BD" w:rsidRPr="002957EA" w:rsidRDefault="001D36BD" w:rsidP="002957EA">
            <w:pPr>
              <w:spacing w:after="0"/>
              <w:rPr>
                <w:rFonts w:eastAsia="Calibri"/>
                <w:sz w:val="20"/>
                <w:szCs w:val="20"/>
              </w:rPr>
            </w:pPr>
            <w:r w:rsidRPr="002957EA">
              <w:rPr>
                <w:rFonts w:eastAsia="Calibri"/>
                <w:sz w:val="20"/>
                <w:szCs w:val="20"/>
              </w:rPr>
              <w:t xml:space="preserve">For the Rel-18 TRS-based TDCP reporting, there is no consensus on supporting the following: </w:t>
            </w:r>
          </w:p>
          <w:p w14:paraId="4550523B" w14:textId="77777777" w:rsidR="001D36BD" w:rsidRPr="002957EA" w:rsidRDefault="001D36BD" w:rsidP="002957EA">
            <w:pPr>
              <w:pStyle w:val="af4"/>
              <w:numPr>
                <w:ilvl w:val="0"/>
                <w:numId w:val="18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en-CA"/>
              </w:rPr>
            </w:pPr>
            <w:r w:rsidRPr="002957EA">
              <w:rPr>
                <w:rFonts w:ascii="Times New Roman" w:eastAsia="Calibri" w:hAnsi="Times New Roman"/>
                <w:sz w:val="20"/>
                <w:szCs w:val="20"/>
              </w:rPr>
              <w:t>additional dropping rules beyond the current specification for CSI reporting</w:t>
            </w:r>
          </w:p>
          <w:p w14:paraId="356F8B3C" w14:textId="77777777" w:rsidR="001D36BD" w:rsidRPr="002957EA" w:rsidRDefault="001D36BD" w:rsidP="002957EA">
            <w:pPr>
              <w:pStyle w:val="af4"/>
              <w:numPr>
                <w:ilvl w:val="0"/>
                <w:numId w:val="18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en-CA"/>
              </w:rPr>
            </w:pPr>
            <w:r w:rsidRPr="002957EA">
              <w:rPr>
                <w:rFonts w:ascii="Times New Roman" w:eastAsia="Calibri" w:hAnsi="Times New Roman"/>
                <w:sz w:val="20"/>
                <w:szCs w:val="20"/>
              </w:rPr>
              <w:t>regarding amplitude quantization, refining the previous agreement by replacing the agreed amplitude quantization entry index “15” (“1111” in binary) with an “invalid” value</w:t>
            </w:r>
          </w:p>
          <w:p w14:paraId="133D428F" w14:textId="77777777" w:rsidR="001D36BD" w:rsidRPr="002957EA" w:rsidRDefault="001D36BD" w:rsidP="002957EA">
            <w:pPr>
              <w:pStyle w:val="af4"/>
              <w:numPr>
                <w:ilvl w:val="0"/>
                <w:numId w:val="18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en-CA"/>
              </w:rPr>
            </w:pPr>
            <w:r w:rsidRPr="002957EA">
              <w:rPr>
                <w:rFonts w:ascii="Times New Roman" w:hAnsi="Times New Roman"/>
                <w:sz w:val="20"/>
                <w:szCs w:val="20"/>
              </w:rPr>
              <w:t xml:space="preserve">regarding channel and interference measurement restriction, </w:t>
            </w:r>
            <w:r w:rsidRPr="002957EA">
              <w:rPr>
                <w:rFonts w:ascii="Times New Roman" w:hAnsi="Times New Roman"/>
                <w:color w:val="000000"/>
                <w:sz w:val="20"/>
                <w:szCs w:val="20"/>
              </w:rPr>
              <w:t>supporting TD measurement restriction</w:t>
            </w:r>
          </w:p>
          <w:p w14:paraId="302F1F8C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  <w:lang w:val="en-CA"/>
              </w:rPr>
            </w:pPr>
          </w:p>
          <w:p w14:paraId="1ADA0F29" w14:textId="77777777" w:rsidR="001D36BD" w:rsidRPr="002957EA" w:rsidRDefault="001D36BD" w:rsidP="002957EA">
            <w:pPr>
              <w:spacing w:after="0"/>
              <w:rPr>
                <w:b/>
                <w:bCs/>
                <w:sz w:val="20"/>
                <w:szCs w:val="20"/>
                <w:lang w:val="en-CA" w:eastAsia="x-none"/>
              </w:rPr>
            </w:pPr>
            <w:r w:rsidRPr="002957EA">
              <w:rPr>
                <w:b/>
                <w:bCs/>
                <w:sz w:val="20"/>
                <w:szCs w:val="20"/>
                <w:lang w:val="en-CA" w:eastAsia="x-none"/>
              </w:rPr>
              <w:t xml:space="preserve">Conclusion: </w:t>
            </w:r>
          </w:p>
          <w:p w14:paraId="3A844E71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>For the Rel-18 Type-II codebook refinement for CJT mTRP, there is no consensus on supporting different CSI reporting and dropping behaviour when dynamic TRP selection is configured</w:t>
            </w:r>
          </w:p>
          <w:p w14:paraId="00C227E3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3380D2FB" w14:textId="77777777" w:rsidR="001D36BD" w:rsidRPr="002957EA" w:rsidRDefault="001D36BD" w:rsidP="002957EA">
            <w:pPr>
              <w:suppressAutoHyphens/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2957EA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02AC4C5" w14:textId="77777777" w:rsidR="001D36BD" w:rsidRPr="002957EA" w:rsidRDefault="001D36BD" w:rsidP="002957EA">
            <w:pPr>
              <w:suppressAutoHyphens/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 xml:space="preserve">For the Rel-18 Type-II codebook refinement for high/medium velocities, regarding Z associated with P/SP-CSI-RS, </w:t>
            </w:r>
          </w:p>
          <w:p w14:paraId="33CB99E3" w14:textId="77777777" w:rsidR="001D36BD" w:rsidRPr="002957EA" w:rsidRDefault="001D36BD" w:rsidP="002957EA">
            <w:pPr>
              <w:numPr>
                <w:ilvl w:val="0"/>
                <w:numId w:val="16"/>
              </w:numPr>
              <w:suppressAutoHyphens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>W (unit of symbols) is reported by UE</w:t>
            </w:r>
          </w:p>
          <w:p w14:paraId="24DB734E" w14:textId="77777777" w:rsidR="001D36BD" w:rsidRPr="002957EA" w:rsidRDefault="001D36BD" w:rsidP="002957EA">
            <w:pPr>
              <w:numPr>
                <w:ilvl w:val="1"/>
                <w:numId w:val="16"/>
              </w:numPr>
              <w:suppressAutoHyphens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>To be finalized as part of Rel-18 UE feature discussions</w:t>
            </w:r>
          </w:p>
          <w:p w14:paraId="11E34903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5774AB1D" w14:textId="77777777" w:rsidR="001D36BD" w:rsidRPr="002957EA" w:rsidRDefault="001D36BD" w:rsidP="002957EA">
            <w:pPr>
              <w:suppressAutoHyphens/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2957EA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1D56C20" w14:textId="77777777" w:rsidR="001D36BD" w:rsidRPr="002957EA" w:rsidRDefault="001D36BD" w:rsidP="002957EA">
            <w:pPr>
              <w:spacing w:after="0"/>
              <w:rPr>
                <w:rFonts w:eastAsia="Malgun Gothic"/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>For the Rel-18 Type-II codebook refinement for high/medium velocities, regarding the CPU occupation, the candidate values of Y are {2/3, 1, 2, 3}</w:t>
            </w:r>
          </w:p>
          <w:p w14:paraId="63A1D360" w14:textId="77777777" w:rsidR="001D36BD" w:rsidRPr="002957EA" w:rsidRDefault="001D36BD" w:rsidP="002957EA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5236FC37" w14:textId="77777777" w:rsidR="001D36BD" w:rsidRPr="002957EA" w:rsidRDefault="001D36BD" w:rsidP="002957EA">
            <w:pPr>
              <w:suppressAutoHyphens/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2957EA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276AADD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 xml:space="preserve">For the Rel-18 Type-II codebook refinement for CJT mTRP, regarding Z/Z’ for Capability 2 when </w:t>
            </w:r>
            <w:r w:rsidRPr="002957EA">
              <w:rPr>
                <w:bCs/>
                <w:sz w:val="20"/>
                <w:szCs w:val="20"/>
                <w:lang w:eastAsia="x-none"/>
              </w:rPr>
              <w:t>N</w:t>
            </w:r>
            <w:r w:rsidRPr="002957EA">
              <w:rPr>
                <w:bCs/>
                <w:sz w:val="20"/>
                <w:szCs w:val="20"/>
                <w:vertAlign w:val="subscript"/>
                <w:lang w:eastAsia="x-none"/>
              </w:rPr>
              <w:t>TRP</w:t>
            </w:r>
            <w:r w:rsidRPr="002957EA">
              <w:rPr>
                <w:bCs/>
                <w:sz w:val="20"/>
                <w:szCs w:val="20"/>
                <w:lang w:eastAsia="x-none"/>
              </w:rPr>
              <w:t xml:space="preserve">&gt;1, </w:t>
            </w:r>
            <w:r w:rsidRPr="002957EA">
              <w:rPr>
                <w:sz w:val="20"/>
                <w:szCs w:val="20"/>
              </w:rPr>
              <w:t>r=legacy Z2’</w:t>
            </w:r>
          </w:p>
          <w:p w14:paraId="3D85B4CE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</w:p>
          <w:p w14:paraId="4D76187A" w14:textId="77777777" w:rsidR="001D36BD" w:rsidRPr="002957EA" w:rsidRDefault="001D36BD" w:rsidP="002957EA">
            <w:pPr>
              <w:suppressAutoHyphens/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2957EA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695F1C3" w14:textId="77777777" w:rsidR="001D36BD" w:rsidRPr="002957EA" w:rsidRDefault="001D36BD" w:rsidP="002957EA">
            <w:pPr>
              <w:spacing w:after="0"/>
              <w:rPr>
                <w:sz w:val="20"/>
                <w:szCs w:val="20"/>
              </w:rPr>
            </w:pPr>
            <w:r w:rsidRPr="002957EA">
              <w:rPr>
                <w:sz w:val="20"/>
                <w:szCs w:val="20"/>
              </w:rPr>
              <w:t xml:space="preserve">For the Rel-18 Type-II codebook refinement for high/medium velocities, regarding Z/Z’ for Capability 2, </w:t>
            </w:r>
            <w:r w:rsidRPr="002957EA">
              <w:rPr>
                <w:color w:val="000000"/>
                <w:sz w:val="20"/>
                <w:szCs w:val="20"/>
              </w:rPr>
              <w:t>r=</w:t>
            </w:r>
            <w:r w:rsidRPr="002957EA">
              <w:rPr>
                <w:sz w:val="20"/>
                <w:szCs w:val="20"/>
              </w:rPr>
              <w:t>legacy Z2’</w:t>
            </w:r>
          </w:p>
          <w:p w14:paraId="1B8E0CC4" w14:textId="7E606AE8" w:rsidR="00961E41" w:rsidRPr="002957EA" w:rsidRDefault="00961E41" w:rsidP="002957EA">
            <w:pPr>
              <w:spacing w:after="0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4D99EA68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1D36BD" w:rsidRPr="009E7DB2">
        <w:rPr>
          <w:sz w:val="20"/>
          <w:szCs w:val="20"/>
        </w:rPr>
        <w:t>CSI enhancement</w:t>
      </w:r>
      <w:r w:rsidRPr="00044DC7">
        <w:rPr>
          <w:sz w:val="20"/>
          <w:szCs w:val="20"/>
        </w:rPr>
        <w:t xml:space="preserve"> and proposals for moving forward.</w:t>
      </w:r>
    </w:p>
    <w:p w14:paraId="3487A891" w14:textId="79DC2A25" w:rsidR="00372596" w:rsidRPr="009D575C" w:rsidRDefault="00242835" w:rsidP="00372596">
      <w:pPr>
        <w:pStyle w:val="1"/>
        <w:rPr>
          <w:rFonts w:ascii="Times New Roman" w:hAnsi="Times New Roman"/>
        </w:rPr>
      </w:pPr>
      <w:r w:rsidRPr="00242835">
        <w:rPr>
          <w:rFonts w:ascii="Times New Roman" w:hAnsi="Times New Roman"/>
        </w:rPr>
        <w:t>Type-II codebook refinement for CJT</w:t>
      </w:r>
    </w:p>
    <w:p w14:paraId="4981C17A" w14:textId="5A14B5DD" w:rsidR="006321DE" w:rsidRPr="008801B6" w:rsidRDefault="00AA3DB3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8801B6">
        <w:rPr>
          <w:sz w:val="20"/>
          <w:szCs w:val="20"/>
          <w:lang w:eastAsia="zh-CN"/>
        </w:rPr>
        <w:t xml:space="preserve">There are still some remaining issues of CSI enhancement on Rel-18 </w:t>
      </w:r>
      <w:r w:rsidR="00100A3F" w:rsidRPr="008801B6">
        <w:rPr>
          <w:sz w:val="20"/>
          <w:szCs w:val="20"/>
          <w:lang w:eastAsia="zh-CN"/>
        </w:rPr>
        <w:t>Type-II codebook refinement for CJT</w:t>
      </w:r>
      <w:r w:rsidRPr="008801B6">
        <w:rPr>
          <w:sz w:val="20"/>
          <w:szCs w:val="20"/>
          <w:lang w:eastAsia="zh-CN"/>
        </w:rPr>
        <w:t>.</w:t>
      </w:r>
      <w:r w:rsidR="00CD3439" w:rsidRPr="008801B6">
        <w:rPr>
          <w:sz w:val="20"/>
          <w:szCs w:val="20"/>
          <w:lang w:eastAsia="zh-CN"/>
        </w:rPr>
        <w:t xml:space="preserve"> </w:t>
      </w:r>
      <w:r w:rsidR="00A60EF4" w:rsidRPr="008801B6">
        <w:rPr>
          <w:sz w:val="20"/>
          <w:szCs w:val="20"/>
          <w:lang w:eastAsia="zh-CN"/>
        </w:rPr>
        <w:t>It has been agreed in RAN1#114 meeting that for the Rel-18 Type-II codebook refinement for CJT mTRP, the UE reports a CSI report only after receiving at least one CSI-RS transmission occasion for each CSI-RS resource in the CSI-RS resource set</w:t>
      </w:r>
      <w:r w:rsidR="00A60EF4" w:rsidRPr="008801B6">
        <w:rPr>
          <w:rFonts w:hint="eastAsia"/>
          <w:sz w:val="20"/>
          <w:szCs w:val="20"/>
          <w:lang w:eastAsia="zh-CN"/>
        </w:rPr>
        <w:t xml:space="preserve"> </w:t>
      </w:r>
      <w:r w:rsidR="00A60EF4" w:rsidRPr="008801B6">
        <w:rPr>
          <w:sz w:val="20"/>
          <w:szCs w:val="20"/>
          <w:lang w:eastAsia="zh-CN"/>
        </w:rPr>
        <w:t>no later than CSI reference resource</w:t>
      </w:r>
      <w:r w:rsidR="00A60EF4" w:rsidRPr="008801B6">
        <w:rPr>
          <w:rFonts w:hint="eastAsia"/>
          <w:sz w:val="20"/>
          <w:szCs w:val="20"/>
          <w:lang w:eastAsia="zh-CN"/>
        </w:rPr>
        <w:t xml:space="preserve"> </w:t>
      </w:r>
      <w:r w:rsidR="00A60EF4" w:rsidRPr="008801B6">
        <w:rPr>
          <w:sz w:val="20"/>
          <w:szCs w:val="20"/>
          <w:lang w:eastAsia="zh-CN"/>
        </w:rPr>
        <w:t>and drops the report otherwise</w:t>
      </w:r>
      <w:r w:rsidR="00A60EF4" w:rsidRPr="008801B6">
        <w:rPr>
          <w:rFonts w:hint="eastAsia"/>
          <w:sz w:val="20"/>
          <w:szCs w:val="20"/>
          <w:lang w:eastAsia="zh-CN"/>
        </w:rPr>
        <w:t>.</w:t>
      </w:r>
      <w:r w:rsidR="00B8786E" w:rsidRPr="008801B6">
        <w:rPr>
          <w:sz w:val="20"/>
          <w:szCs w:val="20"/>
          <w:lang w:eastAsia="zh-CN"/>
        </w:rPr>
        <w:t xml:space="preserve"> </w:t>
      </w:r>
      <w:r w:rsidR="00707272" w:rsidRPr="008801B6">
        <w:rPr>
          <w:sz w:val="20"/>
          <w:szCs w:val="20"/>
          <w:lang w:eastAsia="zh-CN"/>
        </w:rPr>
        <w:t xml:space="preserve">However, there is no consensus on whether different behaviour is supported when dynamic TRP selection is configured. </w:t>
      </w:r>
      <w:r w:rsidR="00D74638" w:rsidRPr="008801B6">
        <w:rPr>
          <w:sz w:val="20"/>
          <w:szCs w:val="20"/>
          <w:lang w:eastAsia="zh-CN"/>
        </w:rPr>
        <w:t xml:space="preserve">It is noted that dynamic TRP selection is an UE-optional feature. </w:t>
      </w:r>
    </w:p>
    <w:p w14:paraId="57A0FC69" w14:textId="59627654" w:rsidR="009C21A8" w:rsidRDefault="006321DE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8801B6">
        <w:rPr>
          <w:rFonts w:hint="eastAsia"/>
          <w:sz w:val="20"/>
          <w:szCs w:val="20"/>
          <w:lang w:eastAsia="zh-CN"/>
        </w:rPr>
        <w:t>W</w:t>
      </w:r>
      <w:r w:rsidRPr="008801B6">
        <w:rPr>
          <w:sz w:val="20"/>
          <w:szCs w:val="20"/>
          <w:lang w:eastAsia="zh-CN"/>
        </w:rPr>
        <w:t xml:space="preserve">hen dynamic TRP selection is configured, the selection can be </w:t>
      </w:r>
      <w:r w:rsidR="008C06D7" w:rsidRPr="008801B6">
        <w:rPr>
          <w:sz w:val="20"/>
          <w:szCs w:val="20"/>
          <w:lang w:eastAsia="zh-CN"/>
        </w:rPr>
        <w:t xml:space="preserve">performed before CQI/PMI/RI calculation </w:t>
      </w:r>
      <w:r w:rsidRPr="008801B6">
        <w:rPr>
          <w:sz w:val="20"/>
          <w:szCs w:val="20"/>
          <w:lang w:eastAsia="zh-CN"/>
        </w:rPr>
        <w:t xml:space="preserve">based on </w:t>
      </w:r>
      <w:r w:rsidR="005E229B" w:rsidRPr="008801B6">
        <w:rPr>
          <w:sz w:val="20"/>
          <w:szCs w:val="20"/>
          <w:lang w:eastAsia="zh-CN"/>
        </w:rPr>
        <w:t xml:space="preserve">e.g. </w:t>
      </w:r>
      <w:r w:rsidRPr="008801B6">
        <w:rPr>
          <w:rFonts w:hint="eastAsia"/>
          <w:sz w:val="20"/>
          <w:szCs w:val="20"/>
          <w:lang w:eastAsia="zh-CN"/>
        </w:rPr>
        <w:t>SINR</w:t>
      </w:r>
      <w:r w:rsidRPr="008801B6">
        <w:rPr>
          <w:sz w:val="20"/>
          <w:szCs w:val="20"/>
          <w:lang w:eastAsia="zh-CN"/>
        </w:rPr>
        <w:t xml:space="preserve"> or RSRP </w:t>
      </w:r>
      <w:r w:rsidR="00605EED" w:rsidRPr="008801B6">
        <w:rPr>
          <w:sz w:val="20"/>
          <w:szCs w:val="20"/>
          <w:lang w:eastAsia="zh-CN"/>
        </w:rPr>
        <w:t xml:space="preserve">measurement </w:t>
      </w:r>
      <w:r w:rsidRPr="008801B6">
        <w:rPr>
          <w:sz w:val="20"/>
          <w:szCs w:val="20"/>
          <w:lang w:eastAsia="zh-CN"/>
        </w:rPr>
        <w:t>f</w:t>
      </w:r>
      <w:r w:rsidR="005E229B" w:rsidRPr="008801B6">
        <w:rPr>
          <w:sz w:val="20"/>
          <w:szCs w:val="20"/>
          <w:lang w:eastAsia="zh-CN"/>
        </w:rPr>
        <w:t>rom</w:t>
      </w:r>
      <w:r w:rsidRPr="008801B6">
        <w:rPr>
          <w:sz w:val="20"/>
          <w:szCs w:val="20"/>
          <w:lang w:eastAsia="zh-CN"/>
        </w:rPr>
        <w:t xml:space="preserve"> different TRPs</w:t>
      </w:r>
      <w:r w:rsidR="009B0B37" w:rsidRPr="008801B6">
        <w:rPr>
          <w:sz w:val="20"/>
          <w:szCs w:val="20"/>
          <w:lang w:eastAsia="zh-CN"/>
        </w:rPr>
        <w:t>, and the computational complexity may be different</w:t>
      </w:r>
      <w:r w:rsidR="00CD3439" w:rsidRPr="008801B6">
        <w:rPr>
          <w:sz w:val="20"/>
          <w:szCs w:val="20"/>
          <w:lang w:eastAsia="zh-CN"/>
        </w:rPr>
        <w:t xml:space="preserve"> depending on </w:t>
      </w:r>
      <w:r w:rsidR="000171B3" w:rsidRPr="008801B6">
        <w:rPr>
          <w:sz w:val="20"/>
          <w:szCs w:val="20"/>
          <w:lang w:eastAsia="zh-CN"/>
        </w:rPr>
        <w:t>the selected number and index(es) of CSI-RS resources, leading to possibly different requirements for CSI processing</w:t>
      </w:r>
      <w:r w:rsidR="009B0B37" w:rsidRPr="008801B6">
        <w:rPr>
          <w:sz w:val="20"/>
          <w:szCs w:val="20"/>
          <w:lang w:eastAsia="zh-CN"/>
        </w:rPr>
        <w:t xml:space="preserve">. </w:t>
      </w:r>
      <w:r w:rsidR="004449DE" w:rsidRPr="008801B6">
        <w:rPr>
          <w:sz w:val="20"/>
          <w:szCs w:val="20"/>
          <w:lang w:eastAsia="zh-CN"/>
        </w:rPr>
        <w:t xml:space="preserve">It is understood that </w:t>
      </w:r>
      <w:r w:rsidR="00172A3D" w:rsidRPr="008801B6">
        <w:rPr>
          <w:sz w:val="20"/>
          <w:szCs w:val="20"/>
          <w:lang w:eastAsia="zh-CN"/>
        </w:rPr>
        <w:t xml:space="preserve">when dynamic TRP selection is configured, </w:t>
      </w:r>
      <w:r w:rsidR="004449DE" w:rsidRPr="008801B6">
        <w:rPr>
          <w:sz w:val="20"/>
          <w:szCs w:val="20"/>
          <w:lang w:eastAsia="zh-CN"/>
        </w:rPr>
        <w:t xml:space="preserve">enough time should be allowed for the UE to be able to </w:t>
      </w:r>
      <w:r w:rsidR="00172A3D" w:rsidRPr="008801B6">
        <w:rPr>
          <w:sz w:val="20"/>
          <w:szCs w:val="20"/>
          <w:lang w:eastAsia="zh-CN"/>
        </w:rPr>
        <w:t>determine</w:t>
      </w:r>
      <w:r w:rsidR="003C671F" w:rsidRPr="008801B6">
        <w:rPr>
          <w:sz w:val="20"/>
          <w:szCs w:val="20"/>
          <w:lang w:eastAsia="zh-CN"/>
        </w:rPr>
        <w:t>/select</w:t>
      </w:r>
      <w:r w:rsidR="00172A3D" w:rsidRPr="008801B6">
        <w:rPr>
          <w:sz w:val="20"/>
          <w:szCs w:val="20"/>
          <w:lang w:eastAsia="zh-CN"/>
        </w:rPr>
        <w:t xml:space="preserve"> an appropriate CSI-</w:t>
      </w:r>
      <w:r w:rsidR="00172A3D" w:rsidRPr="008801B6">
        <w:rPr>
          <w:rFonts w:hint="eastAsia"/>
          <w:sz w:val="20"/>
          <w:szCs w:val="20"/>
          <w:lang w:eastAsia="zh-CN"/>
        </w:rPr>
        <w:t>RS</w:t>
      </w:r>
      <w:r w:rsidR="00172A3D" w:rsidRPr="008801B6">
        <w:rPr>
          <w:sz w:val="20"/>
          <w:szCs w:val="20"/>
          <w:lang w:eastAsia="zh-CN"/>
        </w:rPr>
        <w:t xml:space="preserve"> resources out of</w:t>
      </w:r>
      <w:r w:rsidR="004449DE" w:rsidRPr="008801B6">
        <w:rPr>
          <w:sz w:val="20"/>
          <w:szCs w:val="20"/>
          <w:lang w:eastAsia="zh-CN"/>
        </w:rPr>
        <w:t xml:space="preserve"> </w:t>
      </w:r>
      <w:r w:rsidR="004001D1" w:rsidRPr="008801B6">
        <w:rPr>
          <w:i/>
          <w:sz w:val="20"/>
          <w:szCs w:val="20"/>
        </w:rPr>
        <w:t>N</w:t>
      </w:r>
      <w:r w:rsidR="004001D1" w:rsidRPr="008801B6">
        <w:rPr>
          <w:i/>
          <w:sz w:val="20"/>
          <w:szCs w:val="20"/>
          <w:vertAlign w:val="subscript"/>
        </w:rPr>
        <w:t>TRP</w:t>
      </w:r>
      <w:r w:rsidR="004449DE" w:rsidRPr="008801B6">
        <w:rPr>
          <w:sz w:val="20"/>
          <w:szCs w:val="20"/>
          <w:lang w:eastAsia="zh-CN"/>
        </w:rPr>
        <w:t xml:space="preserve"> configured CSI-RS resources</w:t>
      </w:r>
      <w:r w:rsidR="0099689E" w:rsidRPr="008801B6">
        <w:rPr>
          <w:sz w:val="20"/>
          <w:szCs w:val="20"/>
          <w:lang w:eastAsia="zh-CN"/>
        </w:rPr>
        <w:t>, where</w:t>
      </w:r>
      <w:r w:rsidR="0099689E">
        <w:rPr>
          <w:sz w:val="20"/>
          <w:szCs w:val="20"/>
          <w:lang w:eastAsia="zh-CN"/>
        </w:rPr>
        <w:t xml:space="preserve"> </w:t>
      </w:r>
      <w:r w:rsidR="0099689E">
        <w:rPr>
          <w:i/>
          <w:szCs w:val="20"/>
        </w:rPr>
        <w:lastRenderedPageBreak/>
        <w:t>N</w:t>
      </w:r>
      <w:r w:rsidR="0099689E">
        <w:rPr>
          <w:i/>
          <w:szCs w:val="20"/>
          <w:vertAlign w:val="subscript"/>
        </w:rPr>
        <w:t>TRP</w:t>
      </w:r>
      <w:r w:rsidR="0099689E">
        <w:rPr>
          <w:szCs w:val="20"/>
        </w:rPr>
        <w:t xml:space="preserve"> </w:t>
      </w:r>
      <w:r w:rsidR="00174AA1" w:rsidRPr="00EB4EB7">
        <w:rPr>
          <w:sz w:val="20"/>
          <w:szCs w:val="20"/>
          <w:lang w:eastAsia="zh-CN"/>
        </w:rPr>
        <w:t>representing</w:t>
      </w:r>
      <w:r w:rsidR="0099689E" w:rsidRPr="00EB4EB7">
        <w:rPr>
          <w:sz w:val="20"/>
          <w:szCs w:val="20"/>
          <w:lang w:eastAsia="zh-CN"/>
        </w:rPr>
        <w:t xml:space="preserve"> the supported cooperating TRPs for CJT CSI report</w:t>
      </w:r>
      <w:r w:rsidR="004449DE">
        <w:rPr>
          <w:sz w:val="20"/>
          <w:szCs w:val="20"/>
          <w:lang w:eastAsia="zh-CN"/>
        </w:rPr>
        <w:t xml:space="preserve">. </w:t>
      </w:r>
      <w:r w:rsidR="009C21A8">
        <w:rPr>
          <w:sz w:val="20"/>
          <w:szCs w:val="20"/>
          <w:lang w:eastAsia="zh-CN"/>
        </w:rPr>
        <w:t xml:space="preserve">Furthermore, </w:t>
      </w:r>
      <w:r w:rsidR="00F075D2">
        <w:rPr>
          <w:sz w:val="20"/>
          <w:szCs w:val="20"/>
          <w:lang w:eastAsia="zh-CN"/>
        </w:rPr>
        <w:t>t</w:t>
      </w:r>
      <w:r w:rsidR="009C21A8">
        <w:rPr>
          <w:sz w:val="20"/>
          <w:szCs w:val="20"/>
          <w:lang w:eastAsia="zh-CN"/>
        </w:rPr>
        <w:t>he number of CSI-RS resources and CSI-RS ports for CJT CSI report would be increased</w:t>
      </w:r>
      <w:r w:rsidR="00E6098F">
        <w:rPr>
          <w:sz w:val="20"/>
          <w:szCs w:val="20"/>
          <w:lang w:eastAsia="zh-CN"/>
        </w:rPr>
        <w:t>, and the UE computational complexity should be associated with the selection of different TRP combinations.</w:t>
      </w:r>
    </w:p>
    <w:p w14:paraId="1A89F6DE" w14:textId="79E63918" w:rsidR="006321DE" w:rsidRPr="009D575C" w:rsidRDefault="00DC6A55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H</w:t>
      </w:r>
      <w:r>
        <w:rPr>
          <w:sz w:val="20"/>
          <w:szCs w:val="20"/>
          <w:lang w:eastAsia="zh-CN"/>
        </w:rPr>
        <w:t xml:space="preserve">owever, </w:t>
      </w:r>
      <w:r w:rsidR="008A04E1">
        <w:rPr>
          <w:sz w:val="20"/>
          <w:szCs w:val="20"/>
          <w:lang w:eastAsia="zh-CN"/>
        </w:rPr>
        <w:t xml:space="preserve">the Type-II codebook refinement behaviour for CJT seems not have a strong dependence on </w:t>
      </w:r>
      <w:r w:rsidR="00CD3439">
        <w:rPr>
          <w:sz w:val="20"/>
          <w:szCs w:val="20"/>
          <w:lang w:eastAsia="zh-CN"/>
        </w:rPr>
        <w:t>dynamic TRP</w:t>
      </w:r>
      <w:r w:rsidR="005E229B">
        <w:rPr>
          <w:sz w:val="20"/>
          <w:szCs w:val="20"/>
          <w:lang w:eastAsia="zh-CN"/>
        </w:rPr>
        <w:t xml:space="preserve"> selection </w:t>
      </w:r>
      <w:r w:rsidR="008250FB">
        <w:rPr>
          <w:sz w:val="20"/>
          <w:szCs w:val="20"/>
          <w:lang w:eastAsia="zh-CN"/>
        </w:rPr>
        <w:t>because a UE</w:t>
      </w:r>
      <w:r w:rsidR="00596475">
        <w:rPr>
          <w:sz w:val="20"/>
          <w:szCs w:val="20"/>
          <w:lang w:eastAsia="zh-CN"/>
        </w:rPr>
        <w:t xml:space="preserve"> is not required to calculate multiple transmission hypotheses for dynamic TRP selection. </w:t>
      </w:r>
      <w:r w:rsidR="00644F90">
        <w:rPr>
          <w:sz w:val="20"/>
          <w:szCs w:val="20"/>
          <w:lang w:eastAsia="zh-CN"/>
        </w:rPr>
        <w:t xml:space="preserve">Furthermore, </w:t>
      </w:r>
      <w:r w:rsidR="00813ED6">
        <w:rPr>
          <w:sz w:val="20"/>
        </w:rPr>
        <w:t>i</w:t>
      </w:r>
      <w:r w:rsidR="00644F90" w:rsidRPr="00BF5AC7">
        <w:rPr>
          <w:sz w:val="20"/>
        </w:rPr>
        <w:t xml:space="preserve">t has been agreed that for CJT CSI reporting configured with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TRP</m:t>
            </m:r>
          </m:sub>
        </m:sSub>
      </m:oMath>
      <w:r w:rsidR="00644F90" w:rsidRPr="00BF5AC7">
        <w:rPr>
          <w:sz w:val="20"/>
        </w:rPr>
        <w:t xml:space="preserve"> CSI-RS resources, a UE can select a subset of  </w:t>
      </w:r>
      <m:oMath>
        <m:r>
          <w:rPr>
            <w:rFonts w:ascii="Cambria Math" w:hAnsi="Cambria Math"/>
            <w:sz w:val="20"/>
          </w:rPr>
          <m:t>N</m:t>
        </m:r>
        <m:r>
          <m:rPr>
            <m:sty m:val="p"/>
          </m:rPr>
          <w:rPr>
            <w:rFonts w:ascii="Cambria Math" w:hAnsi="Cambria Math"/>
            <w:sz w:val="20"/>
          </w:rPr>
          <m:t>∈{1,2,…,</m:t>
        </m:r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TRP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}</m:t>
        </m:r>
      </m:oMath>
      <w:r w:rsidR="00644F90" w:rsidRPr="00BF5AC7">
        <w:rPr>
          <w:sz w:val="20"/>
        </w:rPr>
        <w:t xml:space="preserve"> CSI-RS resources for CSI feedback</w:t>
      </w:r>
      <w:r w:rsidR="00644F90">
        <w:rPr>
          <w:sz w:val="20"/>
          <w:szCs w:val="20"/>
          <w:lang w:eastAsia="zh-CN"/>
        </w:rPr>
        <w:t>.</w:t>
      </w:r>
      <w:r w:rsidR="001437E7">
        <w:rPr>
          <w:sz w:val="20"/>
          <w:szCs w:val="20"/>
          <w:lang w:eastAsia="zh-CN"/>
        </w:rPr>
        <w:t xml:space="preserve"> </w:t>
      </w:r>
      <w:r w:rsidR="00596475">
        <w:rPr>
          <w:sz w:val="20"/>
          <w:szCs w:val="20"/>
          <w:lang w:eastAsia="zh-CN"/>
        </w:rPr>
        <w:t>T</w:t>
      </w:r>
      <w:r w:rsidR="00023F59">
        <w:rPr>
          <w:sz w:val="20"/>
          <w:szCs w:val="20"/>
          <w:lang w:eastAsia="zh-CN"/>
        </w:rPr>
        <w:t xml:space="preserve">herefore, it is proposed </w:t>
      </w:r>
      <w:r w:rsidR="00023F59">
        <w:rPr>
          <w:rFonts w:hint="eastAsia"/>
          <w:sz w:val="20"/>
          <w:szCs w:val="20"/>
          <w:lang w:eastAsia="zh-CN"/>
        </w:rPr>
        <w:t>t</w:t>
      </w:r>
      <w:r w:rsidR="00023F59">
        <w:rPr>
          <w:sz w:val="20"/>
          <w:szCs w:val="20"/>
          <w:lang w:eastAsia="zh-CN"/>
        </w:rPr>
        <w:t xml:space="preserve">hat same CSI reporting and dropping UE behaviour is adopted </w:t>
      </w:r>
      <w:r w:rsidR="00C1121F">
        <w:rPr>
          <w:sz w:val="20"/>
          <w:szCs w:val="20"/>
          <w:lang w:eastAsia="zh-CN"/>
        </w:rPr>
        <w:t>in Rel-18</w:t>
      </w:r>
      <w:r w:rsidR="00D25C34">
        <w:rPr>
          <w:sz w:val="20"/>
          <w:szCs w:val="20"/>
          <w:lang w:eastAsia="zh-CN"/>
        </w:rPr>
        <w:t xml:space="preserve"> when dynamic TRP selection is configured</w:t>
      </w:r>
      <w:r w:rsidR="00C1121F">
        <w:rPr>
          <w:sz w:val="20"/>
          <w:szCs w:val="20"/>
          <w:lang w:eastAsia="zh-CN"/>
        </w:rPr>
        <w:t xml:space="preserve">. </w:t>
      </w:r>
    </w:p>
    <w:p w14:paraId="27A9E48E" w14:textId="48D7E672" w:rsidR="00264104" w:rsidRPr="009D575C" w:rsidRDefault="00264104" w:rsidP="00264104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66281BBF" w14:textId="77777777" w:rsidR="004F504A" w:rsidRDefault="00264104" w:rsidP="004F504A">
      <w:pPr>
        <w:spacing w:after="0"/>
        <w:rPr>
          <w:iCs/>
          <w:sz w:val="20"/>
          <w:szCs w:val="20"/>
        </w:rPr>
      </w:pPr>
      <w:r w:rsidRPr="009D575C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9D575C">
        <w:rPr>
          <w:b/>
          <w:bCs/>
          <w:i/>
          <w:iCs/>
          <w:sz w:val="20"/>
          <w:szCs w:val="20"/>
          <w:lang w:eastAsia="x-none"/>
        </w:rPr>
        <w:t>1</w:t>
      </w:r>
      <w:r w:rsidRPr="009D575C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9368EA" w:rsidRPr="001D36BD">
        <w:rPr>
          <w:sz w:val="20"/>
          <w:szCs w:val="20"/>
        </w:rPr>
        <w:t xml:space="preserve">For the Rel-18 Type-II codebook refinement for CJT mTRP, </w:t>
      </w:r>
      <w:r w:rsidR="009368EA" w:rsidRPr="001D36BD">
        <w:rPr>
          <w:iCs/>
          <w:sz w:val="20"/>
          <w:szCs w:val="20"/>
        </w:rPr>
        <w:t xml:space="preserve">the UE reports a CSI report only after receiving at least one CSI-RS transmission occasion </w:t>
      </w:r>
      <w:r w:rsidR="009368EA" w:rsidRPr="001D36BD">
        <w:rPr>
          <w:iCs/>
          <w:color w:val="000000"/>
          <w:sz w:val="20"/>
          <w:szCs w:val="20"/>
        </w:rPr>
        <w:t xml:space="preserve">for each CSI-RS resource in the CSI-RS resource set </w:t>
      </w:r>
      <w:r w:rsidR="009368EA" w:rsidRPr="001D36BD">
        <w:rPr>
          <w:iCs/>
          <w:sz w:val="20"/>
          <w:szCs w:val="20"/>
        </w:rPr>
        <w:t>no later than CSI reference resource and drops the report otherwise.</w:t>
      </w:r>
      <w:r w:rsidR="00E41AC1">
        <w:rPr>
          <w:iCs/>
          <w:sz w:val="20"/>
          <w:szCs w:val="20"/>
        </w:rPr>
        <w:t xml:space="preserve"> </w:t>
      </w:r>
    </w:p>
    <w:p w14:paraId="3B570369" w14:textId="1AC874D4" w:rsidR="007A0712" w:rsidRPr="004F504A" w:rsidRDefault="004F504A">
      <w:pPr>
        <w:pStyle w:val="af4"/>
        <w:widowControl w:val="0"/>
        <w:numPr>
          <w:ilvl w:val="0"/>
          <w:numId w:val="7"/>
        </w:numPr>
        <w:snapToGrid w:val="0"/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4F504A">
        <w:rPr>
          <w:rFonts w:ascii="Times New Roman" w:hAnsi="Times New Roman"/>
          <w:sz w:val="20"/>
          <w:szCs w:val="20"/>
        </w:rPr>
        <w:t xml:space="preserve">In Rel-18, the same behaviour is assumed when dynamic TRP selection is configured. 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2DF07B0C" w:rsidR="0021120F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 w:rsidR="005E6872" w:rsidRPr="009E7DB2">
        <w:rPr>
          <w:sz w:val="20"/>
          <w:szCs w:val="20"/>
        </w:rPr>
        <w:t>CSI enhancement</w:t>
      </w:r>
      <w:r w:rsidRPr="00842721">
        <w:rPr>
          <w:sz w:val="20"/>
          <w:szCs w:val="20"/>
        </w:rPr>
        <w:t xml:space="preserve">. </w:t>
      </w:r>
      <w:r w:rsidR="002D7E51" w:rsidRPr="00842721">
        <w:rPr>
          <w:sz w:val="20"/>
          <w:szCs w:val="20"/>
        </w:rPr>
        <w:t xml:space="preserve"> Based on the discussions in the previous section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695EF965" w14:textId="77777777" w:rsidR="00C11FB0" w:rsidRDefault="00C11FB0" w:rsidP="00C11FB0">
      <w:pPr>
        <w:spacing w:after="0"/>
        <w:rPr>
          <w:iCs/>
          <w:sz w:val="20"/>
          <w:szCs w:val="20"/>
        </w:rPr>
      </w:pPr>
      <w:r w:rsidRPr="009D575C">
        <w:rPr>
          <w:b/>
          <w:bCs/>
          <w:i/>
          <w:iCs/>
          <w:sz w:val="20"/>
          <w:szCs w:val="20"/>
          <w:lang w:eastAsia="x-none"/>
        </w:rPr>
        <w:t xml:space="preserve">Proposal 1: </w:t>
      </w:r>
      <w:r w:rsidRPr="001D36BD">
        <w:rPr>
          <w:sz w:val="20"/>
          <w:szCs w:val="20"/>
        </w:rPr>
        <w:t xml:space="preserve">For the Rel-18 Type-II codebook refinement for CJT mTRP, </w:t>
      </w:r>
      <w:r w:rsidRPr="001D36BD">
        <w:rPr>
          <w:iCs/>
          <w:sz w:val="20"/>
          <w:szCs w:val="20"/>
        </w:rPr>
        <w:t xml:space="preserve">the UE reports a CSI report only after receiving at least one CSI-RS transmission occasion </w:t>
      </w:r>
      <w:r w:rsidRPr="001D36BD">
        <w:rPr>
          <w:iCs/>
          <w:color w:val="000000"/>
          <w:sz w:val="20"/>
          <w:szCs w:val="20"/>
        </w:rPr>
        <w:t xml:space="preserve">for each CSI-RS resource in the CSI-RS resource set </w:t>
      </w:r>
      <w:r w:rsidRPr="001D36BD">
        <w:rPr>
          <w:iCs/>
          <w:sz w:val="20"/>
          <w:szCs w:val="20"/>
        </w:rPr>
        <w:t>no later than CSI reference resource and drops the report otherwise.</w:t>
      </w:r>
      <w:r>
        <w:rPr>
          <w:iCs/>
          <w:sz w:val="20"/>
          <w:szCs w:val="20"/>
        </w:rPr>
        <w:t xml:space="preserve"> </w:t>
      </w:r>
    </w:p>
    <w:p w14:paraId="7DAD5100" w14:textId="224DD5DE" w:rsidR="00C11FB0" w:rsidRPr="00C11FB0" w:rsidRDefault="00C11FB0">
      <w:pPr>
        <w:pStyle w:val="af4"/>
        <w:widowControl w:val="0"/>
        <w:numPr>
          <w:ilvl w:val="0"/>
          <w:numId w:val="7"/>
        </w:numPr>
        <w:snapToGrid w:val="0"/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4F504A">
        <w:rPr>
          <w:rFonts w:ascii="Times New Roman" w:hAnsi="Times New Roman"/>
          <w:sz w:val="20"/>
          <w:szCs w:val="20"/>
        </w:rPr>
        <w:t xml:space="preserve">In Rel-18, the same behaviour is assumed when dynamic TRP selection is configured. 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bookmarkStart w:id="4" w:name="_Ref124589665"/>
      <w:bookmarkStart w:id="5" w:name="_Ref71620620"/>
      <w:bookmarkStart w:id="6" w:name="_Ref124671424"/>
      <w:r w:rsidRPr="00754A26">
        <w:rPr>
          <w:rFonts w:ascii="Times New Roman" w:hAnsi="Times New Roman"/>
        </w:rPr>
        <w:t>References</w:t>
      </w:r>
    </w:p>
    <w:p w14:paraId="5E4A69DA" w14:textId="0B01AD3C" w:rsidR="003E034F" w:rsidRPr="00514E31" w:rsidRDefault="00E200FB" w:rsidP="00C703B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4"/>
      <w:bookmarkEnd w:id="5"/>
      <w:bookmarkEnd w:id="6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3A0A5F" w:rsidRPr="00514E31">
        <w:rPr>
          <w:szCs w:val="20"/>
        </w:rPr>
        <w:t>2</w:t>
      </w:r>
      <w:r w:rsidR="00CD181E" w:rsidRPr="00514E31">
        <w:rPr>
          <w:szCs w:val="20"/>
        </w:rPr>
        <w:t>3</w:t>
      </w:r>
      <w:r w:rsidR="003A0A5F" w:rsidRPr="00514E31">
        <w:rPr>
          <w:szCs w:val="20"/>
        </w:rPr>
        <w:t>276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CD181E" w:rsidRPr="00514E31">
        <w:rPr>
          <w:szCs w:val="20"/>
        </w:rPr>
        <w:t>WID</w:t>
      </w:r>
      <w:r w:rsidR="0014375A" w:rsidRPr="00514E31">
        <w:rPr>
          <w:szCs w:val="20"/>
        </w:rPr>
        <w:t xml:space="preserve"> Update</w:t>
      </w:r>
      <w:r w:rsidR="00CD181E" w:rsidRPr="00514E31">
        <w:rPr>
          <w:szCs w:val="20"/>
        </w:rPr>
        <w:t>: MIMO Evolution for Downlink and Uplink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>, Samsung, RAN#</w:t>
      </w:r>
      <w:r w:rsidR="00CD181E" w:rsidRPr="00514E31">
        <w:rPr>
          <w:szCs w:val="20"/>
        </w:rPr>
        <w:t>9</w:t>
      </w:r>
      <w:r w:rsidR="0014375A" w:rsidRPr="00514E31">
        <w:rPr>
          <w:szCs w:val="20"/>
        </w:rPr>
        <w:t>8</w:t>
      </w:r>
      <w:r w:rsidR="00CD181E" w:rsidRPr="00514E31">
        <w:rPr>
          <w:szCs w:val="20"/>
        </w:rPr>
        <w:t>-e</w:t>
      </w:r>
      <w:r w:rsidRPr="00514E31">
        <w:rPr>
          <w:szCs w:val="20"/>
        </w:rPr>
        <w:t>.</w:t>
      </w:r>
      <w:bookmarkEnd w:id="2"/>
      <w:bookmarkEnd w:id="7"/>
      <w:bookmarkEnd w:id="8"/>
      <w:bookmarkEnd w:id="9"/>
      <w:bookmarkEnd w:id="10"/>
    </w:p>
    <w:p w14:paraId="33DC71EC" w14:textId="5EF5FE62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8F7C44" w:rsidRPr="00514E31">
        <w:rPr>
          <w:szCs w:val="20"/>
        </w:rPr>
        <w:t>4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34F52" w14:textId="77777777" w:rsidR="001B36F7" w:rsidRDefault="001B36F7">
      <w:r>
        <w:separator/>
      </w:r>
    </w:p>
  </w:endnote>
  <w:endnote w:type="continuationSeparator" w:id="0">
    <w:p w14:paraId="26C5689B" w14:textId="77777777" w:rsidR="001B36F7" w:rsidRDefault="001B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275DD" w14:textId="77777777" w:rsidR="001B36F7" w:rsidRDefault="001B36F7">
      <w:r>
        <w:separator/>
      </w:r>
    </w:p>
  </w:footnote>
  <w:footnote w:type="continuationSeparator" w:id="0">
    <w:p w14:paraId="4936362E" w14:textId="77777777" w:rsidR="001B36F7" w:rsidRDefault="001B3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B13CFE"/>
    <w:multiLevelType w:val="hybridMultilevel"/>
    <w:tmpl w:val="B8A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71430"/>
    <w:multiLevelType w:val="hybridMultilevel"/>
    <w:tmpl w:val="4972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B14D4"/>
    <w:multiLevelType w:val="hybridMultilevel"/>
    <w:tmpl w:val="6E6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A5A92"/>
    <w:multiLevelType w:val="hybridMultilevel"/>
    <w:tmpl w:val="C4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8223BC"/>
    <w:multiLevelType w:val="hybridMultilevel"/>
    <w:tmpl w:val="285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D0902"/>
    <w:multiLevelType w:val="hybridMultilevel"/>
    <w:tmpl w:val="9A4A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7C6F05"/>
    <w:multiLevelType w:val="hybridMultilevel"/>
    <w:tmpl w:val="D58C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16B6DB0"/>
    <w:multiLevelType w:val="hybridMultilevel"/>
    <w:tmpl w:val="7F6E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163E2"/>
    <w:multiLevelType w:val="hybridMultilevel"/>
    <w:tmpl w:val="57C6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5"/>
  </w:num>
  <w:num w:numId="2" w16cid:durableId="1161578491">
    <w:abstractNumId w:val="4"/>
  </w:num>
  <w:num w:numId="3" w16cid:durableId="1729063007">
    <w:abstractNumId w:val="11"/>
  </w:num>
  <w:num w:numId="4" w16cid:durableId="576552151">
    <w:abstractNumId w:val="14"/>
  </w:num>
  <w:num w:numId="5" w16cid:durableId="544607125">
    <w:abstractNumId w:val="8"/>
  </w:num>
  <w:num w:numId="6" w16cid:durableId="1574777421">
    <w:abstractNumId w:val="17"/>
  </w:num>
  <w:num w:numId="7" w16cid:durableId="1736777744">
    <w:abstractNumId w:val="12"/>
  </w:num>
  <w:num w:numId="8" w16cid:durableId="1310867889">
    <w:abstractNumId w:val="1"/>
  </w:num>
  <w:num w:numId="9" w16cid:durableId="1381124989">
    <w:abstractNumId w:val="6"/>
  </w:num>
  <w:num w:numId="10" w16cid:durableId="865755990">
    <w:abstractNumId w:val="15"/>
  </w:num>
  <w:num w:numId="11" w16cid:durableId="652490133">
    <w:abstractNumId w:val="9"/>
  </w:num>
  <w:num w:numId="12" w16cid:durableId="1698890977">
    <w:abstractNumId w:val="16"/>
  </w:num>
  <w:num w:numId="13" w16cid:durableId="1812405460">
    <w:abstractNumId w:val="13"/>
  </w:num>
  <w:num w:numId="14" w16cid:durableId="765156406">
    <w:abstractNumId w:val="0"/>
  </w:num>
  <w:num w:numId="15" w16cid:durableId="1578976693">
    <w:abstractNumId w:val="10"/>
  </w:num>
  <w:num w:numId="16" w16cid:durableId="2083790774">
    <w:abstractNumId w:val="2"/>
  </w:num>
  <w:num w:numId="17" w16cid:durableId="910311675">
    <w:abstractNumId w:val="3"/>
  </w:num>
  <w:num w:numId="18" w16cid:durableId="77768227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1B3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3F59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06F1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A3F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04F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7E7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67FEC"/>
    <w:rsid w:val="0017060E"/>
    <w:rsid w:val="001708DF"/>
    <w:rsid w:val="00170E24"/>
    <w:rsid w:val="00170F94"/>
    <w:rsid w:val="00171143"/>
    <w:rsid w:val="0017232B"/>
    <w:rsid w:val="00172864"/>
    <w:rsid w:val="00172A3D"/>
    <w:rsid w:val="00172B82"/>
    <w:rsid w:val="00172BE4"/>
    <w:rsid w:val="00172EFA"/>
    <w:rsid w:val="00173154"/>
    <w:rsid w:val="00173608"/>
    <w:rsid w:val="00173FD2"/>
    <w:rsid w:val="001745EC"/>
    <w:rsid w:val="001747B7"/>
    <w:rsid w:val="00174AA1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6F7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6BD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422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835"/>
    <w:rsid w:val="00242A89"/>
    <w:rsid w:val="00244C2D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7EA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363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3FF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CE4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71F"/>
    <w:rsid w:val="003C6B81"/>
    <w:rsid w:val="003C7AD7"/>
    <w:rsid w:val="003C7B2B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1D1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762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9DE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1DF7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0ED4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04A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47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475"/>
    <w:rsid w:val="00596504"/>
    <w:rsid w:val="00596B9C"/>
    <w:rsid w:val="0059776A"/>
    <w:rsid w:val="005A00AE"/>
    <w:rsid w:val="005A04BA"/>
    <w:rsid w:val="005A054D"/>
    <w:rsid w:val="005A05C9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29B"/>
    <w:rsid w:val="005E234A"/>
    <w:rsid w:val="005E2867"/>
    <w:rsid w:val="005E2D8F"/>
    <w:rsid w:val="005E31E1"/>
    <w:rsid w:val="005E35CC"/>
    <w:rsid w:val="005E371E"/>
    <w:rsid w:val="005E53F9"/>
    <w:rsid w:val="005E6127"/>
    <w:rsid w:val="005E6872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6D6"/>
    <w:rsid w:val="005F4CE4"/>
    <w:rsid w:val="005F4DD6"/>
    <w:rsid w:val="005F50D8"/>
    <w:rsid w:val="005F5192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428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5EED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BB"/>
    <w:rsid w:val="00630DCE"/>
    <w:rsid w:val="0063120A"/>
    <w:rsid w:val="0063150B"/>
    <w:rsid w:val="00631585"/>
    <w:rsid w:val="00631E78"/>
    <w:rsid w:val="006321DE"/>
    <w:rsid w:val="00632303"/>
    <w:rsid w:val="006327F6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4F90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5B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72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ED6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0FB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1B6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4E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A7D68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6D7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AB4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2B7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8EA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227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CE8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89E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0777"/>
    <w:rsid w:val="009B0B37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0E3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1A8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75C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DB2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3F9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0EF4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2BB6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86E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0D8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372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AC7"/>
    <w:rsid w:val="00BF5CC9"/>
    <w:rsid w:val="00BF5F31"/>
    <w:rsid w:val="00BF5FC0"/>
    <w:rsid w:val="00BF6CBF"/>
    <w:rsid w:val="00BF73CF"/>
    <w:rsid w:val="00BF73F2"/>
    <w:rsid w:val="00BF7509"/>
    <w:rsid w:val="00C00114"/>
    <w:rsid w:val="00C00A31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21F"/>
    <w:rsid w:val="00C1162E"/>
    <w:rsid w:val="00C11A88"/>
    <w:rsid w:val="00C11BED"/>
    <w:rsid w:val="00C11FB0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52B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439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2B56"/>
    <w:rsid w:val="00D233F1"/>
    <w:rsid w:val="00D24765"/>
    <w:rsid w:val="00D2483A"/>
    <w:rsid w:val="00D256F8"/>
    <w:rsid w:val="00D259EB"/>
    <w:rsid w:val="00D25AA0"/>
    <w:rsid w:val="00D25C34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450"/>
    <w:rsid w:val="00D74638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A55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0C95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2C8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AC1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098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4EB7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1D9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5D2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473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5"/>
      </w:numPr>
    </w:pPr>
  </w:style>
  <w:style w:type="character" w:styleId="afe">
    <w:name w:val="Emphasis"/>
    <w:qFormat/>
    <w:rsid w:val="00961E41"/>
    <w:rPr>
      <w:i/>
      <w:iCs/>
    </w:rPr>
  </w:style>
  <w:style w:type="character" w:customStyle="1" w:styleId="IvDbodytextChar">
    <w:name w:val="IvD bodytext Char"/>
    <w:basedOn w:val="a0"/>
    <w:link w:val="IvDbodytext"/>
    <w:locked/>
    <w:rsid w:val="00644F90"/>
    <w:rPr>
      <w:rFonts w:ascii="Arial" w:eastAsia="Times New Roman" w:hAnsi="Arial" w:cs="Arial"/>
      <w:spacing w:val="2"/>
    </w:rPr>
  </w:style>
  <w:style w:type="paragraph" w:customStyle="1" w:styleId="IvDbodytext">
    <w:name w:val="IvD bodytext"/>
    <w:basedOn w:val="a3"/>
    <w:link w:val="IvDbodytextChar"/>
    <w:qFormat/>
    <w:rsid w:val="00644F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 w:cs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Docs/R1-23083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4068</TotalTime>
  <Pages>4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1840</cp:revision>
  <cp:lastPrinted>2007-06-18T22:08:00Z</cp:lastPrinted>
  <dcterms:created xsi:type="dcterms:W3CDTF">2021-07-27T21:02:00Z</dcterms:created>
  <dcterms:modified xsi:type="dcterms:W3CDTF">2023-09-29T01:59:00Z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