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A02D8" w14:textId="77777777" w:rsidR="00A24B00" w:rsidRPr="00C65A1B" w:rsidRDefault="00A24B00" w:rsidP="00A24B00">
      <w:pPr>
        <w:pStyle w:val="Header"/>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Pr>
          <w:noProof w:val="0"/>
          <w:sz w:val="24"/>
        </w:rPr>
        <w:t>14bis</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w:t>
      </w:r>
      <w:r>
        <w:rPr>
          <w:noProof w:val="0"/>
          <w:sz w:val="24"/>
          <w:lang w:val="en-US"/>
        </w:rPr>
        <w:t>1</w:t>
      </w:r>
      <w:r w:rsidRPr="00C65A1B">
        <w:rPr>
          <w:noProof w:val="0"/>
          <w:sz w:val="24"/>
          <w:lang w:val="en-US"/>
        </w:rPr>
        <w:t>-</w:t>
      </w:r>
      <w:r>
        <w:rPr>
          <w:noProof w:val="0"/>
          <w:sz w:val="24"/>
          <w:lang w:val="en-US"/>
        </w:rPr>
        <w:t>2309723</w:t>
      </w:r>
    </w:p>
    <w:p w14:paraId="17BC0664" w14:textId="77777777" w:rsidR="00A24B00" w:rsidRPr="00C65A1B" w:rsidRDefault="00A24B00" w:rsidP="00A24B00">
      <w:pPr>
        <w:pStyle w:val="Header"/>
        <w:rPr>
          <w:noProof w:val="0"/>
          <w:sz w:val="24"/>
        </w:rPr>
      </w:pPr>
      <w:r>
        <w:rPr>
          <w:noProof w:val="0"/>
          <w:sz w:val="24"/>
        </w:rPr>
        <w:t>Xiamen</w:t>
      </w:r>
      <w:r w:rsidRPr="00C65A1B">
        <w:rPr>
          <w:noProof w:val="0"/>
          <w:sz w:val="24"/>
        </w:rPr>
        <w:t xml:space="preserve">, </w:t>
      </w:r>
      <w:r>
        <w:rPr>
          <w:noProof w:val="0"/>
          <w:sz w:val="24"/>
        </w:rPr>
        <w:t>China</w:t>
      </w:r>
      <w:r w:rsidRPr="00C65A1B">
        <w:rPr>
          <w:noProof w:val="0"/>
          <w:sz w:val="24"/>
        </w:rPr>
        <w:t xml:space="preserve">, </w:t>
      </w:r>
      <w:r>
        <w:rPr>
          <w:noProof w:val="0"/>
          <w:sz w:val="24"/>
        </w:rPr>
        <w:t>October</w:t>
      </w:r>
      <w:r w:rsidRPr="00C65A1B">
        <w:rPr>
          <w:noProof w:val="0"/>
          <w:sz w:val="24"/>
        </w:rPr>
        <w:t xml:space="preserve"> </w:t>
      </w:r>
      <w:r>
        <w:rPr>
          <w:noProof w:val="0"/>
          <w:sz w:val="24"/>
        </w:rPr>
        <w:t>9</w:t>
      </w:r>
      <w:r w:rsidRPr="00C65A1B">
        <w:rPr>
          <w:noProof w:val="0"/>
          <w:sz w:val="24"/>
        </w:rPr>
        <w:t>-</w:t>
      </w:r>
      <w:r>
        <w:rPr>
          <w:noProof w:val="0"/>
          <w:sz w:val="24"/>
        </w:rPr>
        <w:t>13</w:t>
      </w:r>
      <w:r w:rsidRPr="00C65A1B">
        <w:rPr>
          <w:noProof w:val="0"/>
          <w:sz w:val="24"/>
        </w:rPr>
        <w:t>, 2023</w:t>
      </w:r>
    </w:p>
    <w:p w14:paraId="234DEFB7" w14:textId="77777777" w:rsidR="00A24B00" w:rsidRPr="00DE683C" w:rsidRDefault="00A24B00" w:rsidP="00A24B00">
      <w:pPr>
        <w:pStyle w:val="Header"/>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77777777"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Pr>
          <w:rFonts w:ascii="Arial" w:hAnsi="Arial" w:cs="Arial"/>
          <w:b/>
          <w:bCs/>
          <w:sz w:val="24"/>
        </w:rPr>
        <w:t>Discussion on general aspects of AI/ML framework</w:t>
      </w:r>
    </w:p>
    <w:p w14:paraId="69046115" w14:textId="77777777"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8.14.1</w:t>
      </w:r>
      <w:r w:rsidRPr="00DA5216">
        <w:rPr>
          <w:rFonts w:ascii="Arial" w:hAnsi="Arial"/>
          <w:b/>
          <w:sz w:val="24"/>
        </w:rPr>
        <w:tab/>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4890309B" w:rsidR="00637512" w:rsidRDefault="00637512" w:rsidP="000446EA">
      <w:pPr>
        <w:ind w:left="-26"/>
        <w:rPr>
          <w:rFonts w:eastAsia="SimSun"/>
          <w:lang w:eastAsia="zh-CN"/>
        </w:rPr>
      </w:pPr>
      <w:r>
        <w:rPr>
          <w:rFonts w:eastAsia="SimSun" w:hint="eastAsia"/>
          <w:lang w:eastAsia="zh-CN"/>
        </w:rPr>
        <w:t>In RAN</w:t>
      </w:r>
      <w:r w:rsidR="00DD24A5">
        <w:rPr>
          <w:rFonts w:eastAsia="SimSun"/>
          <w:lang w:eastAsia="zh-CN"/>
        </w:rPr>
        <w:t xml:space="preserve"> </w:t>
      </w:r>
      <w:r w:rsidR="005B39E9">
        <w:rPr>
          <w:rFonts w:eastAsia="SimSun"/>
          <w:lang w:eastAsia="zh-CN"/>
        </w:rPr>
        <w:t>#9</w:t>
      </w:r>
      <w:r w:rsidR="00DD24A5">
        <w:rPr>
          <w:rFonts w:eastAsia="SimSun"/>
          <w:lang w:eastAsia="zh-CN"/>
        </w:rPr>
        <w:t>4</w:t>
      </w:r>
      <w:r w:rsidR="005B39E9">
        <w:rPr>
          <w:rFonts w:eastAsia="SimSun"/>
          <w:lang w:eastAsia="zh-CN"/>
        </w:rPr>
        <w:t>e</w:t>
      </w:r>
      <w:r w:rsidR="0076546B">
        <w:rPr>
          <w:rFonts w:eastAsia="SimSun"/>
          <w:lang w:eastAsia="zh-CN"/>
        </w:rPr>
        <w:t xml:space="preserve"> meeting</w:t>
      </w:r>
      <w:r>
        <w:rPr>
          <w:rFonts w:eastAsia="SimSun" w:hint="eastAsia"/>
          <w:lang w:eastAsia="zh-CN"/>
        </w:rPr>
        <w:t xml:space="preserve">, </w:t>
      </w:r>
      <w:r w:rsidR="00DD24A5">
        <w:rPr>
          <w:rFonts w:eastAsia="SimSun"/>
          <w:lang w:eastAsia="zh-CN"/>
        </w:rPr>
        <w:t xml:space="preserve">a new study item on </w:t>
      </w:r>
      <w:r w:rsidR="00DD24A5" w:rsidRPr="00DD24A5">
        <w:rPr>
          <w:rFonts w:eastAsia="SimSun"/>
          <w:lang w:eastAsia="zh-CN"/>
        </w:rPr>
        <w:t>Study on Artificial Intelligence (AI)/Machine Learning (ML) for NR Air Interface</w:t>
      </w:r>
      <w:r w:rsidR="00DD24A5">
        <w:rPr>
          <w:rFonts w:eastAsia="SimSun"/>
          <w:lang w:eastAsia="zh-CN"/>
        </w:rPr>
        <w:t xml:space="preserve"> was </w:t>
      </w:r>
      <w:r w:rsidR="006A1B84">
        <w:rPr>
          <w:rFonts w:eastAsia="SimSun"/>
          <w:lang w:eastAsia="zh-CN"/>
        </w:rPr>
        <w:t xml:space="preserve">approved </w:t>
      </w:r>
      <w:r w:rsidR="00C854EB">
        <w:rPr>
          <w:rFonts w:eastAsia="SimSun"/>
          <w:lang w:eastAsia="zh-CN"/>
        </w:rPr>
        <w:t>[1]</w:t>
      </w:r>
      <w:r w:rsidR="006A1B84">
        <w:rPr>
          <w:rFonts w:eastAsia="SimSun"/>
          <w:lang w:eastAsia="zh-CN"/>
        </w:rPr>
        <w:t xml:space="preserve">. </w:t>
      </w:r>
      <w:r w:rsidR="00C62633">
        <w:rPr>
          <w:rFonts w:eastAsia="SimSun"/>
          <w:lang w:eastAsia="zh-CN"/>
        </w:rPr>
        <w:t xml:space="preserve">Throughout the follow-up meetings, </w:t>
      </w:r>
      <w:r w:rsidR="00D97D8C">
        <w:rPr>
          <w:rFonts w:eastAsia="SimSun"/>
          <w:lang w:eastAsia="zh-CN"/>
        </w:rPr>
        <w:t>several</w:t>
      </w:r>
      <w:r w:rsidR="00C61B9C">
        <w:rPr>
          <w:rFonts w:eastAsia="SimSun"/>
          <w:lang w:eastAsia="zh-CN"/>
        </w:rPr>
        <w:t xml:space="preserve"> agreements were made within the objective scope that includes </w:t>
      </w:r>
      <w:r w:rsidR="00AA0111">
        <w:rPr>
          <w:rFonts w:eastAsia="SimSun"/>
          <w:lang w:eastAsia="zh-CN"/>
        </w:rPr>
        <w:t xml:space="preserve">framework investigation, assessment of </w:t>
      </w:r>
      <w:r w:rsidR="00C61B9C">
        <w:rPr>
          <w:rFonts w:eastAsia="SimSun"/>
          <w:lang w:eastAsia="zh-CN"/>
        </w:rPr>
        <w:t>potential specification impact</w:t>
      </w:r>
      <w:r w:rsidR="00AA0111">
        <w:rPr>
          <w:rFonts w:eastAsia="SimSun"/>
          <w:lang w:eastAsia="zh-CN"/>
        </w:rPr>
        <w:t xml:space="preserve"> and evaluation of performance benefits for the agreed use cases. </w:t>
      </w:r>
    </w:p>
    <w:p w14:paraId="4D4D30C7" w14:textId="288BF0AB" w:rsidR="007C202C" w:rsidRDefault="00AA0111" w:rsidP="00A77BB2">
      <w:pPr>
        <w:ind w:left="-26"/>
      </w:pPr>
      <w:r>
        <w:rPr>
          <w:rFonts w:eastAsia="SimSun"/>
          <w:lang w:eastAsia="zh-CN"/>
        </w:rPr>
        <w:t xml:space="preserve">In this contribution, </w:t>
      </w:r>
      <w:r w:rsidR="00BD150E">
        <w:rPr>
          <w:rFonts w:eastAsia="SimSun"/>
          <w:lang w:eastAsia="zh-CN"/>
        </w:rPr>
        <w:t>we further discuss open issues</w:t>
      </w:r>
      <w:r w:rsidR="00A77BB2">
        <w:rPr>
          <w:rFonts w:eastAsia="SimSun"/>
          <w:lang w:eastAsia="zh-CN"/>
        </w:rPr>
        <w:t xml:space="preserve"> related to the previous agreements/conclusions</w:t>
      </w:r>
      <w:r w:rsidR="00275DA4">
        <w:rPr>
          <w:rFonts w:eastAsia="SimSun"/>
          <w:lang w:eastAsia="zh-CN"/>
        </w:rPr>
        <w:t>/FFS</w:t>
      </w:r>
      <w:r w:rsidR="00A77BB2">
        <w:rPr>
          <w:rFonts w:eastAsia="SimSun"/>
          <w:lang w:eastAsia="zh-CN"/>
        </w:rPr>
        <w:t xml:space="preserve"> on general aspects of AI/ML framework by providing our view on them.</w:t>
      </w:r>
      <w:bookmarkStart w:id="0" w:name="_Hlk134626879"/>
    </w:p>
    <w:p w14:paraId="57ECF1F9" w14:textId="77777777" w:rsidR="00DE683C" w:rsidRPr="00DE683C" w:rsidRDefault="00DE683C" w:rsidP="007378E8">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bookmarkEnd w:id="0"/>
    <w:p w14:paraId="01CBBCF3"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08F3BA61" w14:textId="6906E27B" w:rsidR="00180C67" w:rsidRDefault="00D61241" w:rsidP="00817710">
      <w:pPr>
        <w:pStyle w:val="Heading2"/>
        <w:rPr>
          <w:color w:val="auto"/>
        </w:rPr>
      </w:pPr>
      <w:r>
        <w:rPr>
          <w:color w:val="auto"/>
        </w:rPr>
        <w:t>M</w:t>
      </w:r>
      <w:r w:rsidRPr="00D61241">
        <w:rPr>
          <w:color w:val="auto"/>
        </w:rPr>
        <w:t>odel validation and monitoring of inactive models</w:t>
      </w:r>
    </w:p>
    <w:p w14:paraId="7DF17033" w14:textId="39F76596" w:rsidR="000755D5" w:rsidRDefault="000755D5" w:rsidP="002A3A03">
      <w:pPr>
        <w:rPr>
          <w:lang w:val="en-US"/>
        </w:rPr>
      </w:pPr>
      <w:r w:rsidRPr="00DF7A57">
        <w:rPr>
          <w:lang w:val="en-US"/>
        </w:rPr>
        <w:t>In RAN1 #112bis-e meeting</w:t>
      </w:r>
      <w:r>
        <w:rPr>
          <w:lang w:val="en-US"/>
        </w:rPr>
        <w:t xml:space="preserve"> [</w:t>
      </w:r>
      <w:r w:rsidR="00116A94">
        <w:rPr>
          <w:lang w:val="en-US"/>
        </w:rPr>
        <w:t>2</w:t>
      </w:r>
      <w:r>
        <w:rPr>
          <w:lang w:val="en-US"/>
        </w:rPr>
        <w:t>]</w:t>
      </w:r>
      <w:r w:rsidRPr="00DF7A57">
        <w:rPr>
          <w:lang w:val="en-US"/>
        </w:rPr>
        <w:t xml:space="preserve">, there </w:t>
      </w:r>
      <w:r w:rsidR="00D97D8C">
        <w:rPr>
          <w:lang w:val="en-US"/>
        </w:rPr>
        <w:t>were some discussions</w:t>
      </w:r>
      <w:r>
        <w:rPr>
          <w:lang w:val="en-US"/>
        </w:rPr>
        <w:t xml:space="preserve"> about evaluating </w:t>
      </w:r>
      <w:r w:rsidRPr="002401F6">
        <w:rPr>
          <w:lang w:val="en-US"/>
        </w:rPr>
        <w:t>the applicability of inactive AI/ML models/functionalities</w:t>
      </w:r>
      <w:r>
        <w:rPr>
          <w:lang w:val="en-US"/>
        </w:rPr>
        <w:t xml:space="preserve">. </w:t>
      </w:r>
      <w:proofErr w:type="gramStart"/>
      <w:r w:rsidR="000E30CF">
        <w:rPr>
          <w:lang w:val="en-US"/>
        </w:rPr>
        <w:t>Also</w:t>
      </w:r>
      <w:proofErr w:type="gramEnd"/>
      <w:r w:rsidR="000E30CF">
        <w:rPr>
          <w:lang w:val="en-US"/>
        </w:rPr>
        <w:t xml:space="preserve"> in FL note during RAN1 #114 meeting</w:t>
      </w:r>
      <w:r w:rsidR="00EE7B9F">
        <w:rPr>
          <w:lang w:val="en-US"/>
        </w:rPr>
        <w:t xml:space="preserve"> [3]</w:t>
      </w:r>
      <w:r w:rsidR="000E30CF">
        <w:rPr>
          <w:lang w:val="en-US"/>
        </w:rPr>
        <w:t xml:space="preserve">, the related further study was mentioned about aspects of </w:t>
      </w:r>
      <w:r w:rsidR="000E30CF" w:rsidRPr="000E30CF">
        <w:rPr>
          <w:lang w:val="en-US"/>
        </w:rPr>
        <w:t>assessment/monitoring of inactive models</w:t>
      </w:r>
      <w:r w:rsidR="000E30CF">
        <w:rPr>
          <w:lang w:val="en-US"/>
        </w:rPr>
        <w:t xml:space="preserve">. </w:t>
      </w:r>
      <w:r>
        <w:rPr>
          <w:lang w:val="en-US"/>
        </w:rPr>
        <w:t xml:space="preserve">In our view, </w:t>
      </w:r>
      <w:r w:rsidR="00EE7B9F">
        <w:rPr>
          <w:lang w:val="en-US"/>
        </w:rPr>
        <w:t>it</w:t>
      </w:r>
      <w:r>
        <w:rPr>
          <w:lang w:val="en-US"/>
        </w:rPr>
        <w:t xml:space="preserve"> might </w:t>
      </w:r>
      <w:r w:rsidR="00433C76">
        <w:rPr>
          <w:lang w:val="en-US"/>
        </w:rPr>
        <w:t>be also necessar</w:t>
      </w:r>
      <w:r w:rsidR="00433C76" w:rsidRPr="00433C76">
        <w:rPr>
          <w:lang w:val="en-US"/>
        </w:rPr>
        <w:t>y to c</w:t>
      </w:r>
      <w:r w:rsidR="00433C76">
        <w:rPr>
          <w:lang w:val="en-US"/>
        </w:rPr>
        <w:t xml:space="preserve">onsider how to select candidate inactive models and how to minimize any potential impact on </w:t>
      </w:r>
      <w:r>
        <w:rPr>
          <w:lang w:val="en-US"/>
        </w:rPr>
        <w:t>additional signaling overhead/device resource consumption/etc</w:t>
      </w:r>
      <w:r w:rsidR="00EE7B9F">
        <w:rPr>
          <w:lang w:val="en-US"/>
        </w:rPr>
        <w:t>.</w:t>
      </w:r>
      <w:r w:rsidR="00433C76">
        <w:rPr>
          <w:lang w:val="en-US"/>
        </w:rPr>
        <w:t xml:space="preserve"> </w:t>
      </w:r>
      <w:r w:rsidR="006D111D">
        <w:rPr>
          <w:lang w:val="en-US"/>
        </w:rPr>
        <w:t>When</w:t>
      </w:r>
      <w:r w:rsidR="002A3A03" w:rsidRPr="002A3A03">
        <w:rPr>
          <w:lang w:val="en-US"/>
        </w:rPr>
        <w:t xml:space="preserve"> a set of </w:t>
      </w:r>
      <w:r w:rsidR="00C0310C">
        <w:rPr>
          <w:lang w:val="en-US"/>
        </w:rPr>
        <w:t xml:space="preserve">candidate </w:t>
      </w:r>
      <w:r w:rsidR="00C53C13">
        <w:rPr>
          <w:lang w:val="en-US"/>
        </w:rPr>
        <w:t xml:space="preserve">inactive </w:t>
      </w:r>
      <w:r w:rsidR="002A3A03" w:rsidRPr="002A3A03">
        <w:rPr>
          <w:lang w:val="en-US"/>
        </w:rPr>
        <w:t>model</w:t>
      </w:r>
      <w:r w:rsidR="00D97D8C">
        <w:rPr>
          <w:lang w:val="en-US"/>
        </w:rPr>
        <w:t>(</w:t>
      </w:r>
      <w:r w:rsidR="002A3A03" w:rsidRPr="002A3A03">
        <w:rPr>
          <w:lang w:val="en-US"/>
        </w:rPr>
        <w:t>s</w:t>
      </w:r>
      <w:r w:rsidR="00D97D8C">
        <w:rPr>
          <w:lang w:val="en-US"/>
        </w:rPr>
        <w:t>)</w:t>
      </w:r>
      <w:r w:rsidR="002A3A03" w:rsidRPr="002A3A03">
        <w:rPr>
          <w:lang w:val="en-US"/>
        </w:rPr>
        <w:t xml:space="preserve"> for UE model switching is configured, the related assistance information </w:t>
      </w:r>
      <w:r w:rsidR="00C0310C">
        <w:rPr>
          <w:lang w:val="en-US"/>
        </w:rPr>
        <w:t>may need to be</w:t>
      </w:r>
      <w:r w:rsidR="002A3A03" w:rsidRPr="002A3A03">
        <w:rPr>
          <w:lang w:val="en-US"/>
        </w:rPr>
        <w:t xml:space="preserve"> signaled to indicate how those configured candidate </w:t>
      </w:r>
      <w:r w:rsidR="00C0310C">
        <w:rPr>
          <w:lang w:val="en-US"/>
        </w:rPr>
        <w:t xml:space="preserve">inactive </w:t>
      </w:r>
      <w:r w:rsidR="002A3A03" w:rsidRPr="002A3A03">
        <w:rPr>
          <w:lang w:val="en-US"/>
        </w:rPr>
        <w:t>model</w:t>
      </w:r>
      <w:r w:rsidR="00D97D8C">
        <w:rPr>
          <w:lang w:val="en-US"/>
        </w:rPr>
        <w:t>(</w:t>
      </w:r>
      <w:r w:rsidR="002A3A03" w:rsidRPr="002A3A03">
        <w:rPr>
          <w:lang w:val="en-US"/>
        </w:rPr>
        <w:t>s</w:t>
      </w:r>
      <w:r w:rsidR="00D97D8C">
        <w:rPr>
          <w:lang w:val="en-US"/>
        </w:rPr>
        <w:t>)</w:t>
      </w:r>
      <w:r w:rsidR="002A3A03" w:rsidRPr="002A3A03">
        <w:rPr>
          <w:lang w:val="en-US"/>
        </w:rPr>
        <w:t xml:space="preserve"> need to stand by based on the pre-configurable modes (depending on models, applications, device, etc.) and device resource status.</w:t>
      </w:r>
      <w:r w:rsidR="00C0310C">
        <w:rPr>
          <w:lang w:val="en-US"/>
        </w:rPr>
        <w:t xml:space="preserve"> For example, candidate inactive model can be in different states such as partially/fully loaded or non-loaded so that </w:t>
      </w:r>
      <w:r w:rsidR="00C0310C" w:rsidRPr="00C0310C">
        <w:rPr>
          <w:lang w:val="en-US"/>
        </w:rPr>
        <w:t xml:space="preserve">latency </w:t>
      </w:r>
      <w:r w:rsidR="00C0310C">
        <w:rPr>
          <w:lang w:val="en-US"/>
        </w:rPr>
        <w:t xml:space="preserve">can be </w:t>
      </w:r>
      <w:r w:rsidR="00C0310C" w:rsidRPr="00C0310C">
        <w:rPr>
          <w:lang w:val="en-US"/>
        </w:rPr>
        <w:t>reduc</w:t>
      </w:r>
      <w:r w:rsidR="00C0310C">
        <w:rPr>
          <w:lang w:val="en-US"/>
        </w:rPr>
        <w:t>ed</w:t>
      </w:r>
      <w:r w:rsidR="00C0310C" w:rsidRPr="00C0310C">
        <w:rPr>
          <w:lang w:val="en-US"/>
        </w:rPr>
        <w:t xml:space="preserve"> for alternative model activation/switching operations </w:t>
      </w:r>
      <w:r w:rsidR="00C0310C">
        <w:rPr>
          <w:lang w:val="en-US"/>
        </w:rPr>
        <w:t>by minimizing</w:t>
      </w:r>
      <w:r w:rsidR="00C0310C" w:rsidRPr="00C0310C">
        <w:rPr>
          <w:lang w:val="en-US"/>
        </w:rPr>
        <w:t xml:space="preserve"> model performance impact</w:t>
      </w:r>
      <w:r w:rsidR="002A3A03" w:rsidRPr="002A3A03">
        <w:rPr>
          <w:lang w:val="en-US"/>
        </w:rPr>
        <w:t>.</w:t>
      </w:r>
      <w:r w:rsidR="00271529">
        <w:rPr>
          <w:lang w:val="en-US"/>
        </w:rPr>
        <w:t xml:space="preserve"> </w:t>
      </w:r>
      <w:proofErr w:type="gramStart"/>
      <w:r w:rsidR="00271529">
        <w:rPr>
          <w:lang w:val="en-US"/>
        </w:rPr>
        <w:t>Also</w:t>
      </w:r>
      <w:proofErr w:type="gramEnd"/>
      <w:r w:rsidR="00271529">
        <w:rPr>
          <w:lang w:val="en-US"/>
        </w:rPr>
        <w:t xml:space="preserve"> if parallel operation of inactive models is needed, a separate radio link can be considered to perform the associated signaling exchange such as dual-connectivity or multi-USIM connections.</w:t>
      </w:r>
    </w:p>
    <w:p w14:paraId="326A54BB" w14:textId="5AC8D043" w:rsidR="000755D5" w:rsidRDefault="000755D5" w:rsidP="000755D5">
      <w:pPr>
        <w:rPr>
          <w:rFonts w:eastAsia="SimSun"/>
          <w:b/>
          <w:bCs/>
          <w:lang w:eastAsia="zh-CN"/>
        </w:rPr>
      </w:pPr>
      <w:r w:rsidRPr="00023F12">
        <w:rPr>
          <w:rFonts w:eastAsia="SimSun"/>
          <w:b/>
          <w:bCs/>
          <w:lang w:eastAsia="zh-CN"/>
        </w:rPr>
        <w:t xml:space="preserve">Proposal </w:t>
      </w:r>
      <w:r w:rsidR="002B1213">
        <w:rPr>
          <w:rFonts w:eastAsia="SimSun"/>
          <w:b/>
          <w:bCs/>
          <w:lang w:eastAsia="zh-CN"/>
        </w:rPr>
        <w:t>1</w:t>
      </w:r>
      <w:r w:rsidRPr="00023F12">
        <w:rPr>
          <w:rFonts w:eastAsia="SimSun"/>
          <w:b/>
          <w:bCs/>
          <w:lang w:eastAsia="zh-CN"/>
        </w:rPr>
        <w:t xml:space="preserve">: </w:t>
      </w:r>
      <w:r>
        <w:rPr>
          <w:rFonts w:eastAsia="SimSun"/>
          <w:b/>
          <w:bCs/>
          <w:lang w:eastAsia="zh-CN"/>
        </w:rPr>
        <w:t>Selection of candidate inactive models need to be further studied in terms of improving model switching performance and minimizing any potential impact (e.g., signal</w:t>
      </w:r>
      <w:r w:rsidR="00D97D8C">
        <w:rPr>
          <w:rFonts w:eastAsia="SimSun"/>
          <w:b/>
          <w:bCs/>
          <w:lang w:eastAsia="zh-CN"/>
        </w:rPr>
        <w:t>l</w:t>
      </w:r>
      <w:r>
        <w:rPr>
          <w:rFonts w:eastAsia="SimSun"/>
          <w:b/>
          <w:bCs/>
          <w:lang w:eastAsia="zh-CN"/>
        </w:rPr>
        <w:t>ing overhead).</w:t>
      </w:r>
    </w:p>
    <w:p w14:paraId="34415BAE" w14:textId="0B85EC3D" w:rsidR="000755D5" w:rsidRDefault="000755D5" w:rsidP="000755D5">
      <w:pPr>
        <w:rPr>
          <w:rFonts w:eastAsia="SimSun"/>
          <w:b/>
          <w:bCs/>
          <w:lang w:eastAsia="zh-CN"/>
        </w:rPr>
      </w:pPr>
      <w:r>
        <w:rPr>
          <w:rFonts w:eastAsia="SimSun"/>
          <w:b/>
          <w:bCs/>
          <w:lang w:eastAsia="zh-CN"/>
        </w:rPr>
        <w:t xml:space="preserve">Proposal </w:t>
      </w:r>
      <w:r w:rsidR="002B1213">
        <w:rPr>
          <w:rFonts w:eastAsia="SimSun"/>
          <w:b/>
          <w:bCs/>
          <w:lang w:eastAsia="zh-CN"/>
        </w:rPr>
        <w:t>2</w:t>
      </w:r>
      <w:r>
        <w:rPr>
          <w:rFonts w:eastAsia="SimSun"/>
          <w:b/>
          <w:bCs/>
          <w:lang w:eastAsia="zh-CN"/>
        </w:rPr>
        <w:t>: T</w:t>
      </w:r>
      <w:r w:rsidRPr="00783E05">
        <w:rPr>
          <w:rFonts w:eastAsia="SimSun"/>
          <w:b/>
          <w:bCs/>
          <w:lang w:eastAsia="zh-CN"/>
        </w:rPr>
        <w:t>he relationship between candidate inactive models and the pre-configured parameters (e.g., data drift) can be further studied as a guide of inactive model selection</w:t>
      </w:r>
      <w:r>
        <w:rPr>
          <w:rFonts w:eastAsia="SimSun"/>
          <w:b/>
          <w:bCs/>
          <w:lang w:eastAsia="zh-CN"/>
        </w:rPr>
        <w:t>.</w:t>
      </w:r>
    </w:p>
    <w:p w14:paraId="5897CF25" w14:textId="6300FBD0" w:rsidR="00C0310C" w:rsidRDefault="00C0310C" w:rsidP="000755D5">
      <w:pPr>
        <w:rPr>
          <w:rFonts w:eastAsia="SimSun"/>
          <w:b/>
          <w:bCs/>
          <w:lang w:eastAsia="zh-CN"/>
        </w:rPr>
      </w:pPr>
      <w:r>
        <w:rPr>
          <w:rFonts w:eastAsia="SimSun"/>
          <w:b/>
          <w:bCs/>
          <w:lang w:eastAsia="zh-CN"/>
        </w:rPr>
        <w:t xml:space="preserve">Proposal </w:t>
      </w:r>
      <w:r w:rsidR="002B1213">
        <w:rPr>
          <w:rFonts w:eastAsia="SimSun"/>
          <w:b/>
          <w:bCs/>
          <w:lang w:eastAsia="zh-CN"/>
        </w:rPr>
        <w:t>3</w:t>
      </w:r>
      <w:r>
        <w:rPr>
          <w:rFonts w:eastAsia="SimSun"/>
          <w:b/>
          <w:bCs/>
          <w:lang w:eastAsia="zh-CN"/>
        </w:rPr>
        <w:t>: T</w:t>
      </w:r>
      <w:r w:rsidRPr="00783E05">
        <w:rPr>
          <w:rFonts w:eastAsia="SimSun"/>
          <w:b/>
          <w:bCs/>
          <w:lang w:eastAsia="zh-CN"/>
        </w:rPr>
        <w:t>he</w:t>
      </w:r>
      <w:r>
        <w:rPr>
          <w:rFonts w:eastAsia="SimSun"/>
          <w:b/>
          <w:bCs/>
          <w:lang w:eastAsia="zh-CN"/>
        </w:rPr>
        <w:t xml:space="preserve"> candidate inactive models are configured to be in different states such as </w:t>
      </w:r>
      <w:r w:rsidRPr="00C0310C">
        <w:rPr>
          <w:rFonts w:eastAsia="SimSun"/>
          <w:b/>
          <w:bCs/>
          <w:lang w:eastAsia="zh-CN"/>
        </w:rPr>
        <w:t>partially/fully loaded or non-loaded</w:t>
      </w:r>
      <w:r>
        <w:rPr>
          <w:rFonts w:eastAsia="SimSun"/>
          <w:b/>
          <w:bCs/>
          <w:lang w:eastAsia="zh-CN"/>
        </w:rPr>
        <w:t>.</w:t>
      </w:r>
    </w:p>
    <w:p w14:paraId="37C94FFA" w14:textId="73CE6D84" w:rsidR="00271529" w:rsidRPr="002B1213" w:rsidRDefault="00271529" w:rsidP="000755D5">
      <w:pPr>
        <w:rPr>
          <w:lang w:val="en-US"/>
        </w:rPr>
      </w:pPr>
      <w:r>
        <w:rPr>
          <w:rFonts w:eastAsia="SimSun"/>
          <w:b/>
          <w:bCs/>
          <w:lang w:eastAsia="zh-CN"/>
        </w:rPr>
        <w:t>Proposal 4: A separate radio link connection can be used to perform parallel operation of inactive models.</w:t>
      </w:r>
    </w:p>
    <w:p w14:paraId="29128B25" w14:textId="7FFD6903" w:rsidR="002C7618" w:rsidRPr="00817710" w:rsidRDefault="001F006C" w:rsidP="002C7618">
      <w:pPr>
        <w:pStyle w:val="Heading2"/>
        <w:rPr>
          <w:color w:val="auto"/>
        </w:rPr>
      </w:pPr>
      <w:r>
        <w:rPr>
          <w:color w:val="auto"/>
        </w:rPr>
        <w:t>Model identification</w:t>
      </w:r>
    </w:p>
    <w:p w14:paraId="60F596BA" w14:textId="3C5CA659" w:rsidR="002C7618" w:rsidRPr="00260DDD" w:rsidRDefault="002C7618" w:rsidP="002C7618">
      <w:pPr>
        <w:rPr>
          <w:lang w:val="en-US"/>
        </w:rPr>
      </w:pPr>
      <w:r w:rsidRPr="00DF7A57">
        <w:rPr>
          <w:lang w:val="en-US"/>
        </w:rPr>
        <w:t>In RAN1 #112bis-e meeting</w:t>
      </w:r>
      <w:r>
        <w:rPr>
          <w:lang w:val="en-US"/>
        </w:rPr>
        <w:t xml:space="preserve"> [</w:t>
      </w:r>
      <w:r w:rsidR="009957F8">
        <w:rPr>
          <w:lang w:val="en-US"/>
        </w:rPr>
        <w:t>2</w:t>
      </w:r>
      <w:r>
        <w:rPr>
          <w:lang w:val="en-US"/>
        </w:rPr>
        <w:t>]</w:t>
      </w:r>
      <w:r w:rsidRPr="00DF7A57">
        <w:rPr>
          <w:lang w:val="en-US"/>
        </w:rPr>
        <w:t xml:space="preserve">, there </w:t>
      </w:r>
      <w:r w:rsidR="00D97D8C">
        <w:rPr>
          <w:lang w:val="en-US"/>
        </w:rPr>
        <w:t>were</w:t>
      </w:r>
      <w:r w:rsidRPr="00DF7A57">
        <w:rPr>
          <w:lang w:val="en-US"/>
        </w:rPr>
        <w:t xml:space="preserve"> some discussion</w:t>
      </w:r>
      <w:r w:rsidR="00D97D8C">
        <w:rPr>
          <w:lang w:val="en-US"/>
        </w:rPr>
        <w:t>s</w:t>
      </w:r>
      <w:r w:rsidRPr="00DF7A57">
        <w:rPr>
          <w:lang w:val="en-US"/>
        </w:rPr>
        <w:t xml:space="preserve"> about introducing “(temporary) index” to be used for various LCM signaling purposes such as activation/deactivation/selection/switching. Allocating an index would be beneficial to represent different combinations of models (e.g., model IDs) that are assigned to NW and UE so that the index can be used for scenarios that the available/specific model IDs on both sides need to be signaled in one-/two-sided models for LCM.</w:t>
      </w:r>
      <w:r>
        <w:rPr>
          <w:lang w:val="en-US"/>
        </w:rPr>
        <w:t xml:space="preserve"> F</w:t>
      </w:r>
      <w:r w:rsidRPr="00400C24">
        <w:rPr>
          <w:lang w:val="en-US"/>
        </w:rPr>
        <w:t xml:space="preserve">or model identification </w:t>
      </w:r>
      <w:r>
        <w:rPr>
          <w:lang w:val="en-US"/>
        </w:rPr>
        <w:t>with the categorized types (e.g., type A/B1/B2)</w:t>
      </w:r>
      <w:r w:rsidRPr="00400C24">
        <w:rPr>
          <w:lang w:val="en-US"/>
        </w:rPr>
        <w:t>,</w:t>
      </w:r>
      <w:r>
        <w:rPr>
          <w:lang w:val="en-US"/>
        </w:rPr>
        <w:t xml:space="preserve"> it would </w:t>
      </w:r>
      <w:r w:rsidR="00D97D8C">
        <w:rPr>
          <w:lang w:val="en-US"/>
        </w:rPr>
        <w:t xml:space="preserve">also </w:t>
      </w:r>
      <w:r>
        <w:rPr>
          <w:lang w:val="en-US"/>
        </w:rPr>
        <w:t xml:space="preserve">be necessary to identify candidate pairable models between network and UE so that </w:t>
      </w:r>
      <w:r w:rsidR="00D97D8C">
        <w:rPr>
          <w:lang w:val="en-US"/>
        </w:rPr>
        <w:t xml:space="preserve">the </w:t>
      </w:r>
      <w:r>
        <w:rPr>
          <w:lang w:val="en-US"/>
        </w:rPr>
        <w:t xml:space="preserve">best combination of model pair(s) can be indicated through pairing search procedure that might help improve signaling exchange related to supported AI/ML model IDs as well. </w:t>
      </w:r>
      <w:r w:rsidR="000306CC">
        <w:rPr>
          <w:lang w:val="en-US"/>
        </w:rPr>
        <w:t xml:space="preserve">When supported AI/ML model IDs are identified, </w:t>
      </w:r>
      <w:r w:rsidR="00DF2CCC">
        <w:rPr>
          <w:lang w:val="en-US"/>
        </w:rPr>
        <w:t>the degree of available information about models (e.g., meta information)</w:t>
      </w:r>
      <w:r w:rsidR="00525532">
        <w:rPr>
          <w:lang w:val="en-US"/>
        </w:rPr>
        <w:t xml:space="preserve"> and/or model attribute</w:t>
      </w:r>
      <w:r w:rsidR="00DF2CCC">
        <w:rPr>
          <w:lang w:val="en-US"/>
        </w:rPr>
        <w:t xml:space="preserve"> can be the criteria to split models or model IDs into </w:t>
      </w:r>
      <w:r w:rsidR="00525532">
        <w:rPr>
          <w:lang w:val="en-US"/>
        </w:rPr>
        <w:t>different</w:t>
      </w:r>
      <w:r w:rsidR="00DF2CCC">
        <w:rPr>
          <w:lang w:val="en-US"/>
        </w:rPr>
        <w:t xml:space="preserve"> </w:t>
      </w:r>
      <w:r w:rsidR="00750C97">
        <w:rPr>
          <w:lang w:val="en-US"/>
        </w:rPr>
        <w:t>model levels</w:t>
      </w:r>
      <w:r w:rsidR="00DF2CCC">
        <w:rPr>
          <w:lang w:val="en-US"/>
        </w:rPr>
        <w:t xml:space="preserve"> such as common</w:t>
      </w:r>
      <w:r w:rsidR="00525532">
        <w:rPr>
          <w:lang w:val="en-US"/>
        </w:rPr>
        <w:t>/dedicated models</w:t>
      </w:r>
      <w:r w:rsidR="006C063C">
        <w:rPr>
          <w:lang w:val="en-US"/>
        </w:rPr>
        <w:t xml:space="preserve"> to improve efficient model pairing search</w:t>
      </w:r>
      <w:r w:rsidR="00525532">
        <w:rPr>
          <w:lang w:val="en-US"/>
        </w:rPr>
        <w:t>.</w:t>
      </w:r>
    </w:p>
    <w:p w14:paraId="48A45588" w14:textId="79AE137C" w:rsidR="002C7618" w:rsidRDefault="002C7618" w:rsidP="002C7618">
      <w:pPr>
        <w:rPr>
          <w:b/>
          <w:bCs/>
          <w:lang w:val="en-US"/>
        </w:rPr>
      </w:pPr>
      <w:r w:rsidRPr="0080539C">
        <w:rPr>
          <w:b/>
          <w:bCs/>
          <w:lang w:val="en-US"/>
        </w:rPr>
        <w:t xml:space="preserve">Proposal </w:t>
      </w:r>
      <w:r w:rsidR="00271529">
        <w:rPr>
          <w:b/>
          <w:bCs/>
          <w:lang w:val="en-US"/>
        </w:rPr>
        <w:t>5</w:t>
      </w:r>
      <w:r w:rsidRPr="0080539C">
        <w:rPr>
          <w:b/>
          <w:bCs/>
          <w:lang w:val="en-US"/>
        </w:rPr>
        <w:t>: The index is allocated between NW and UE so that it can be used to represent different combinations of the assigned model</w:t>
      </w:r>
      <w:r>
        <w:rPr>
          <w:b/>
          <w:bCs/>
          <w:lang w:val="en-US"/>
        </w:rPr>
        <w:t>s (e.g., model</w:t>
      </w:r>
      <w:r w:rsidRPr="0080539C">
        <w:rPr>
          <w:b/>
          <w:bCs/>
          <w:lang w:val="en-US"/>
        </w:rPr>
        <w:t xml:space="preserve"> IDs</w:t>
      </w:r>
      <w:r>
        <w:rPr>
          <w:b/>
          <w:bCs/>
          <w:lang w:val="en-US"/>
        </w:rPr>
        <w:t>)</w:t>
      </w:r>
      <w:r w:rsidRPr="0080539C">
        <w:rPr>
          <w:b/>
          <w:bCs/>
          <w:lang w:val="en-US"/>
        </w:rPr>
        <w:t xml:space="preserve"> for LCM signaling purposes.</w:t>
      </w:r>
    </w:p>
    <w:p w14:paraId="637214D3" w14:textId="5C81C1B0" w:rsidR="002C7618" w:rsidRDefault="002C7618" w:rsidP="002C7618">
      <w:pPr>
        <w:rPr>
          <w:b/>
          <w:bCs/>
          <w:lang w:val="en-US"/>
        </w:rPr>
      </w:pPr>
      <w:r w:rsidRPr="0080539C">
        <w:rPr>
          <w:b/>
          <w:bCs/>
          <w:lang w:val="en-US"/>
        </w:rPr>
        <w:lastRenderedPageBreak/>
        <w:t xml:space="preserve">Proposal </w:t>
      </w:r>
      <w:r w:rsidR="00271529">
        <w:rPr>
          <w:b/>
          <w:bCs/>
          <w:lang w:val="en-US"/>
        </w:rPr>
        <w:t>6</w:t>
      </w:r>
      <w:r w:rsidRPr="0080539C">
        <w:rPr>
          <w:b/>
          <w:bCs/>
          <w:lang w:val="en-US"/>
        </w:rPr>
        <w:t>: The</w:t>
      </w:r>
      <w:r>
        <w:rPr>
          <w:b/>
          <w:bCs/>
          <w:lang w:val="en-US"/>
        </w:rPr>
        <w:t xml:space="preserve"> index is also used to indicate the paired models.</w:t>
      </w:r>
    </w:p>
    <w:p w14:paraId="2A95DB5D" w14:textId="399C66AE" w:rsidR="002C7618" w:rsidRDefault="002C7618" w:rsidP="002C7618">
      <w:pPr>
        <w:rPr>
          <w:b/>
          <w:bCs/>
          <w:lang w:val="en-US"/>
        </w:rPr>
      </w:pPr>
      <w:r w:rsidRPr="0080539C">
        <w:rPr>
          <w:b/>
          <w:bCs/>
          <w:lang w:val="en-US"/>
        </w:rPr>
        <w:t xml:space="preserve">Proposal </w:t>
      </w:r>
      <w:r w:rsidR="00271529">
        <w:rPr>
          <w:b/>
          <w:bCs/>
          <w:lang w:val="en-US"/>
        </w:rPr>
        <w:t>7</w:t>
      </w:r>
      <w:r w:rsidRPr="0080539C">
        <w:rPr>
          <w:b/>
          <w:bCs/>
          <w:lang w:val="en-US"/>
        </w:rPr>
        <w:t xml:space="preserve">: </w:t>
      </w:r>
      <w:r>
        <w:rPr>
          <w:b/>
          <w:bCs/>
          <w:lang w:val="en-US"/>
        </w:rPr>
        <w:t>Model pairing search procedure is used to indicate model pair(s) among the supported AI/ML model IDs.</w:t>
      </w:r>
    </w:p>
    <w:p w14:paraId="0060D410" w14:textId="08986025" w:rsidR="00E41BF8" w:rsidRPr="00363A02" w:rsidRDefault="00E41BF8" w:rsidP="002C7618">
      <w:pPr>
        <w:rPr>
          <w:b/>
          <w:bCs/>
          <w:lang w:val="en-US"/>
        </w:rPr>
      </w:pPr>
      <w:r w:rsidRPr="0080539C">
        <w:rPr>
          <w:b/>
          <w:bCs/>
          <w:lang w:val="en-US"/>
        </w:rPr>
        <w:t xml:space="preserve">Proposal </w:t>
      </w:r>
      <w:r w:rsidR="00271529">
        <w:rPr>
          <w:b/>
          <w:bCs/>
          <w:lang w:val="en-US"/>
        </w:rPr>
        <w:t>8</w:t>
      </w:r>
      <w:r w:rsidRPr="0080539C">
        <w:rPr>
          <w:b/>
          <w:bCs/>
          <w:lang w:val="en-US"/>
        </w:rPr>
        <w:t xml:space="preserve">: </w:t>
      </w:r>
      <w:r w:rsidR="00750C97">
        <w:rPr>
          <w:b/>
          <w:bCs/>
          <w:lang w:val="en-US"/>
        </w:rPr>
        <w:t>T</w:t>
      </w:r>
      <w:r w:rsidR="00750C97" w:rsidRPr="00750C97">
        <w:rPr>
          <w:b/>
          <w:bCs/>
          <w:lang w:val="en-US"/>
        </w:rPr>
        <w:t xml:space="preserve">he degree of available information about models (e.g., meta information) and/or model attribute can be the criteria to split models or model IDs into different </w:t>
      </w:r>
      <w:r w:rsidR="00750C97">
        <w:rPr>
          <w:b/>
          <w:bCs/>
          <w:lang w:val="en-US"/>
        </w:rPr>
        <w:t>model levels</w:t>
      </w:r>
      <w:r w:rsidR="00750C97" w:rsidRPr="00750C97">
        <w:rPr>
          <w:b/>
          <w:bCs/>
          <w:lang w:val="en-US"/>
        </w:rPr>
        <w:t xml:space="preserve"> such as common/dedicated models</w:t>
      </w:r>
      <w:r w:rsidR="00750C97">
        <w:rPr>
          <w:b/>
          <w:bCs/>
          <w:lang w:val="en-US"/>
        </w:rPr>
        <w:t>.</w:t>
      </w:r>
    </w:p>
    <w:p w14:paraId="17782E5C" w14:textId="43CEFBF8" w:rsidR="00817710" w:rsidRDefault="00817710" w:rsidP="00817710">
      <w:pPr>
        <w:pStyle w:val="Heading2"/>
        <w:rPr>
          <w:color w:val="auto"/>
        </w:rPr>
      </w:pPr>
      <w:bookmarkStart w:id="1" w:name="_Hlk134633018"/>
      <w:r w:rsidRPr="00817710">
        <w:rPr>
          <w:color w:val="auto"/>
        </w:rPr>
        <w:t>Dat</w:t>
      </w:r>
      <w:r w:rsidR="00123302">
        <w:rPr>
          <w:color w:val="auto"/>
        </w:rPr>
        <w:t>a</w:t>
      </w:r>
      <w:r w:rsidRPr="00817710">
        <w:rPr>
          <w:color w:val="auto"/>
        </w:rPr>
        <w:t xml:space="preserve"> collection</w:t>
      </w:r>
    </w:p>
    <w:bookmarkEnd w:id="1"/>
    <w:p w14:paraId="347985E7" w14:textId="4C035558" w:rsidR="00817710" w:rsidRDefault="00123302" w:rsidP="00817710">
      <w:pPr>
        <w:rPr>
          <w:lang w:val="en-US"/>
        </w:rPr>
      </w:pPr>
      <w:r w:rsidRPr="00123302">
        <w:rPr>
          <w:lang w:val="en-US"/>
        </w:rPr>
        <w:t>In RAN1 #110bis-e meeting</w:t>
      </w:r>
      <w:r w:rsidR="00330891">
        <w:rPr>
          <w:lang w:val="en-US"/>
        </w:rPr>
        <w:t xml:space="preserve"> [</w:t>
      </w:r>
      <w:r w:rsidR="00271529">
        <w:rPr>
          <w:lang w:val="en-US"/>
        </w:rPr>
        <w:t>5</w:t>
      </w:r>
      <w:r w:rsidR="00330891">
        <w:rPr>
          <w:lang w:val="en-US"/>
        </w:rPr>
        <w:t>]</w:t>
      </w:r>
      <w:r w:rsidRPr="00123302">
        <w:rPr>
          <w:lang w:val="en-US"/>
        </w:rPr>
        <w:t>, the</w:t>
      </w:r>
      <w:r>
        <w:rPr>
          <w:lang w:val="en-US"/>
        </w:rPr>
        <w:t xml:space="preserve">re was conclusion that </w:t>
      </w:r>
    </w:p>
    <w:p w14:paraId="1E2FB3F5" w14:textId="4FBB2351" w:rsidR="00123302" w:rsidRPr="00123302" w:rsidRDefault="00123302" w:rsidP="0012330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u w:val="single"/>
          <w:lang w:val="en-US"/>
        </w:rPr>
      </w:pPr>
      <w:bookmarkStart w:id="2" w:name="_Hlk134363975"/>
      <w:r w:rsidRPr="00123302">
        <w:rPr>
          <w:b w:val="0"/>
          <w:bCs/>
          <w:u w:val="single"/>
          <w:lang w:val="en-US"/>
        </w:rPr>
        <w:t>Conclusion</w:t>
      </w:r>
    </w:p>
    <w:p w14:paraId="271778C0" w14:textId="77777777" w:rsidR="00123302" w:rsidRPr="00123302" w:rsidRDefault="00123302" w:rsidP="00123302">
      <w:pPr>
        <w:pStyle w:val="Agreement"/>
        <w:pBdr>
          <w:top w:val="single" w:sz="4" w:space="1" w:color="auto"/>
          <w:left w:val="single" w:sz="4" w:space="4" w:color="auto"/>
          <w:bottom w:val="single" w:sz="4" w:space="1" w:color="auto"/>
          <w:right w:val="single" w:sz="4" w:space="4" w:color="auto"/>
        </w:pBdr>
        <w:rPr>
          <w:b w:val="0"/>
          <w:bCs/>
          <w:lang w:val="en-US"/>
        </w:rPr>
      </w:pPr>
      <w:r w:rsidRPr="00123302">
        <w:rPr>
          <w:b w:val="0"/>
          <w:bCs/>
          <w:lang w:val="en-US"/>
        </w:rPr>
        <w:t>Data collection may be performed for different purposes in LCM, e.g., model training, model inference, model monitoring, model selection, model update, etc. each may be done with different requirements and potential specification impact.</w:t>
      </w:r>
    </w:p>
    <w:p w14:paraId="2FA77E1E" w14:textId="3D1E554C" w:rsidR="00123302" w:rsidRPr="00123302" w:rsidRDefault="00123302" w:rsidP="00123302">
      <w:pPr>
        <w:pStyle w:val="Agreement"/>
        <w:pBdr>
          <w:top w:val="single" w:sz="4" w:space="1" w:color="auto"/>
          <w:left w:val="single" w:sz="4" w:space="4" w:color="auto"/>
          <w:bottom w:val="single" w:sz="4" w:space="1" w:color="auto"/>
          <w:right w:val="single" w:sz="4" w:space="4" w:color="auto"/>
        </w:pBdr>
        <w:rPr>
          <w:b w:val="0"/>
          <w:bCs/>
          <w:lang w:val="en-US"/>
        </w:rPr>
      </w:pPr>
      <w:r w:rsidRPr="00123302">
        <w:rPr>
          <w:b w:val="0"/>
          <w:bCs/>
          <w:lang w:val="en-US"/>
        </w:rPr>
        <w:t>FFS: Model selection refers to the selection of an AI/ML model among models for the same functionality. (Exact terminology to be discussed/defined)</w:t>
      </w:r>
      <w:r w:rsidRPr="00123302">
        <w:rPr>
          <w:b w:val="0"/>
          <w:bCs/>
        </w:rPr>
        <w:t xml:space="preserve">. </w:t>
      </w:r>
      <w:bookmarkEnd w:id="2"/>
    </w:p>
    <w:p w14:paraId="0E26F4B3" w14:textId="77777777" w:rsidR="005F12AD" w:rsidRDefault="005F12AD" w:rsidP="00123302">
      <w:pPr>
        <w:rPr>
          <w:rFonts w:eastAsia="SimSun"/>
          <w:lang w:eastAsia="zh-CN"/>
        </w:rPr>
      </w:pPr>
    </w:p>
    <w:p w14:paraId="60782721" w14:textId="603BFA09" w:rsidR="006B0F58" w:rsidRPr="00FC3433" w:rsidRDefault="005F12AD" w:rsidP="00FC3433">
      <w:pPr>
        <w:rPr>
          <w:rFonts w:eastAsia="SimSun"/>
          <w:lang w:val="en-US" w:eastAsia="zh-CN"/>
        </w:rPr>
      </w:pPr>
      <w:r>
        <w:rPr>
          <w:rFonts w:eastAsia="SimSun"/>
          <w:lang w:eastAsia="zh-CN"/>
        </w:rPr>
        <w:t>Also</w:t>
      </w:r>
      <w:r w:rsidR="00D97D8C">
        <w:rPr>
          <w:rFonts w:eastAsia="SimSun"/>
          <w:lang w:eastAsia="zh-CN"/>
        </w:rPr>
        <w:t>,</w:t>
      </w:r>
      <w:r>
        <w:rPr>
          <w:rFonts w:eastAsia="SimSun"/>
          <w:lang w:eastAsia="zh-CN"/>
        </w:rPr>
        <w:t xml:space="preserve"> in RAN1 #110</w:t>
      </w:r>
      <w:r w:rsidR="00F43793">
        <w:rPr>
          <w:rFonts w:eastAsia="SimSun"/>
          <w:lang w:eastAsia="zh-CN"/>
        </w:rPr>
        <w:t xml:space="preserve"> [</w:t>
      </w:r>
      <w:r w:rsidR="00271529">
        <w:rPr>
          <w:rFonts w:eastAsia="SimSun"/>
          <w:lang w:eastAsia="zh-CN"/>
        </w:rPr>
        <w:t>6</w:t>
      </w:r>
      <w:r w:rsidR="00F43793">
        <w:rPr>
          <w:rFonts w:eastAsia="SimSun"/>
          <w:lang w:eastAsia="zh-CN"/>
        </w:rPr>
        <w:t>]</w:t>
      </w:r>
      <w:r>
        <w:rPr>
          <w:rFonts w:eastAsia="SimSun"/>
          <w:lang w:eastAsia="zh-CN"/>
        </w:rPr>
        <w:t xml:space="preserve">, it was agreed that the overhead of data collection is included in </w:t>
      </w:r>
      <w:r w:rsidRPr="005F12AD">
        <w:rPr>
          <w:rFonts w:eastAsia="SimSun"/>
          <w:lang w:eastAsia="zh-CN"/>
        </w:rPr>
        <w:t>initial list of common KPIs (if applicable) for evaluating performance benefits of AI/ML</w:t>
      </w:r>
      <w:r>
        <w:rPr>
          <w:rFonts w:eastAsia="SimSun"/>
          <w:lang w:eastAsia="zh-CN"/>
        </w:rPr>
        <w:t xml:space="preserve">. </w:t>
      </w:r>
      <w:r w:rsidR="006B0F58">
        <w:rPr>
          <w:rFonts w:eastAsia="SimSun"/>
          <w:lang w:eastAsia="zh-CN"/>
        </w:rPr>
        <w:t xml:space="preserve">Depending on the purpose of data collection in LCM, the </w:t>
      </w:r>
      <w:r w:rsidR="000207FF">
        <w:rPr>
          <w:rFonts w:eastAsia="SimSun"/>
          <w:lang w:eastAsia="zh-CN"/>
        </w:rPr>
        <w:t xml:space="preserve">reduction </w:t>
      </w:r>
      <w:r w:rsidR="00D97D8C">
        <w:rPr>
          <w:rFonts w:eastAsia="SimSun"/>
          <w:lang w:eastAsia="zh-CN"/>
        </w:rPr>
        <w:t xml:space="preserve">in </w:t>
      </w:r>
      <w:r w:rsidR="006B0F58">
        <w:rPr>
          <w:rFonts w:eastAsia="SimSun"/>
          <w:lang w:eastAsia="zh-CN"/>
        </w:rPr>
        <w:t>overhead of data collection</w:t>
      </w:r>
      <w:r w:rsidR="000207FF">
        <w:rPr>
          <w:rFonts w:eastAsia="SimSun"/>
          <w:lang w:eastAsia="zh-CN"/>
        </w:rPr>
        <w:t xml:space="preserve"> is quite significant while larger size of data collection is generally beneficial for model performance improvement. To compromise these two aspects, data quality can be considered </w:t>
      </w:r>
      <w:r w:rsidR="00023F12">
        <w:rPr>
          <w:rFonts w:eastAsia="SimSun"/>
          <w:lang w:eastAsia="zh-CN"/>
        </w:rPr>
        <w:t>to</w:t>
      </w:r>
      <w:r w:rsidR="000207FF">
        <w:rPr>
          <w:rFonts w:eastAsia="SimSun"/>
          <w:lang w:eastAsia="zh-CN"/>
        </w:rPr>
        <w:t xml:space="preserve"> selectively collect/send subset of the overall collected data after data quality measurement processing so that </w:t>
      </w:r>
      <w:r w:rsidR="00023F12">
        <w:rPr>
          <w:rFonts w:eastAsia="SimSun"/>
          <w:lang w:eastAsia="zh-CN"/>
        </w:rPr>
        <w:t>overhead of data collection can be lowered</w:t>
      </w:r>
      <w:r w:rsidR="000207FF">
        <w:rPr>
          <w:rFonts w:eastAsia="SimSun"/>
          <w:lang w:eastAsia="zh-CN"/>
        </w:rPr>
        <w:t>.</w:t>
      </w:r>
      <w:r w:rsidR="00FC3433">
        <w:rPr>
          <w:rFonts w:eastAsia="SimSun"/>
          <w:lang w:eastAsia="zh-CN"/>
        </w:rPr>
        <w:t xml:space="preserve"> When dataset repository is maintained, the associated </w:t>
      </w:r>
      <w:r w:rsidR="00F6456E">
        <w:rPr>
          <w:rFonts w:eastAsia="SimSun"/>
          <w:lang w:eastAsia="zh-CN"/>
        </w:rPr>
        <w:t xml:space="preserve">attribute </w:t>
      </w:r>
      <w:r w:rsidR="00FC3433">
        <w:rPr>
          <w:rFonts w:eastAsia="SimSun"/>
          <w:lang w:eastAsia="zh-CN"/>
        </w:rPr>
        <w:t>data such as d</w:t>
      </w:r>
      <w:r w:rsidR="00FC3433" w:rsidRPr="00FC3433">
        <w:rPr>
          <w:rFonts w:eastAsia="SimSun"/>
          <w:lang w:eastAsia="zh-CN"/>
        </w:rPr>
        <w:t>ata characteristics (e.g., statistical information</w:t>
      </w:r>
      <w:r w:rsidR="00FC3433">
        <w:rPr>
          <w:rFonts w:eastAsia="SimSun"/>
          <w:lang w:eastAsia="zh-CN"/>
        </w:rPr>
        <w:t>)</w:t>
      </w:r>
      <w:r w:rsidR="00C975F2">
        <w:rPr>
          <w:rFonts w:eastAsia="SimSun"/>
          <w:lang w:eastAsia="zh-CN"/>
        </w:rPr>
        <w:t xml:space="preserve"> for dataset</w:t>
      </w:r>
      <w:r w:rsidR="00FC3433">
        <w:rPr>
          <w:rFonts w:eastAsia="SimSun"/>
          <w:lang w:eastAsia="zh-CN"/>
        </w:rPr>
        <w:t xml:space="preserve"> can be used to support assistance information signalling through indication of mapping relationship </w:t>
      </w:r>
      <w:r w:rsidR="00F6456E">
        <w:rPr>
          <w:rFonts w:eastAsia="SimSun"/>
          <w:lang w:eastAsia="zh-CN"/>
        </w:rPr>
        <w:t>where multiple indexed datasets are mapped onto the associated attribute data categories</w:t>
      </w:r>
      <w:r w:rsidR="00FC3433">
        <w:rPr>
          <w:rFonts w:eastAsia="SimSun"/>
          <w:lang w:eastAsia="zh-CN"/>
        </w:rPr>
        <w:t>.</w:t>
      </w:r>
    </w:p>
    <w:p w14:paraId="7BBA4312" w14:textId="056DE4B3" w:rsidR="00023F12" w:rsidRDefault="00023F12" w:rsidP="00123302">
      <w:pPr>
        <w:rPr>
          <w:rFonts w:eastAsia="SimSun"/>
          <w:b/>
          <w:bCs/>
          <w:lang w:eastAsia="zh-CN"/>
        </w:rPr>
      </w:pPr>
      <w:r w:rsidRPr="00023F12">
        <w:rPr>
          <w:rFonts w:eastAsia="SimSun"/>
          <w:b/>
          <w:bCs/>
          <w:lang w:eastAsia="zh-CN"/>
        </w:rPr>
        <w:t xml:space="preserve">Proposal </w:t>
      </w:r>
      <w:r w:rsidR="00271529">
        <w:rPr>
          <w:rFonts w:eastAsia="SimSun"/>
          <w:b/>
          <w:bCs/>
          <w:lang w:eastAsia="zh-CN"/>
        </w:rPr>
        <w:t>9</w:t>
      </w:r>
      <w:r w:rsidRPr="00023F12">
        <w:rPr>
          <w:rFonts w:eastAsia="SimSun"/>
          <w:b/>
          <w:bCs/>
          <w:lang w:eastAsia="zh-CN"/>
        </w:rPr>
        <w:t xml:space="preserve">: </w:t>
      </w:r>
      <w:r w:rsidR="00460504">
        <w:rPr>
          <w:rFonts w:eastAsia="SimSun"/>
          <w:b/>
          <w:bCs/>
          <w:lang w:eastAsia="zh-CN"/>
        </w:rPr>
        <w:t>Data subsetting is used to split the complete dataset collection for selective data transfer based on data quality measurement.</w:t>
      </w:r>
    </w:p>
    <w:p w14:paraId="64B25C94" w14:textId="1A3E6713" w:rsidR="00460504" w:rsidRPr="00023F12" w:rsidRDefault="00460504" w:rsidP="00123302">
      <w:pPr>
        <w:rPr>
          <w:rFonts w:eastAsia="SimSun"/>
          <w:b/>
          <w:bCs/>
          <w:lang w:eastAsia="zh-CN"/>
        </w:rPr>
      </w:pPr>
      <w:r>
        <w:rPr>
          <w:rFonts w:eastAsia="SimSun"/>
          <w:b/>
          <w:bCs/>
          <w:lang w:eastAsia="zh-CN"/>
        </w:rPr>
        <w:t xml:space="preserve">Proposal </w:t>
      </w:r>
      <w:r w:rsidR="00271529">
        <w:rPr>
          <w:rFonts w:eastAsia="SimSun"/>
          <w:b/>
          <w:bCs/>
          <w:lang w:eastAsia="zh-CN"/>
        </w:rPr>
        <w:t>10</w:t>
      </w:r>
      <w:r>
        <w:rPr>
          <w:rFonts w:eastAsia="SimSun"/>
          <w:b/>
          <w:bCs/>
          <w:lang w:eastAsia="zh-CN"/>
        </w:rPr>
        <w:t xml:space="preserve">: Mapping relationship between data collection and </w:t>
      </w:r>
      <w:r w:rsidR="00AC1C34">
        <w:rPr>
          <w:rFonts w:eastAsia="SimSun"/>
          <w:b/>
          <w:bCs/>
          <w:lang w:eastAsia="zh-CN"/>
        </w:rPr>
        <w:t>assistance</w:t>
      </w:r>
      <w:r>
        <w:rPr>
          <w:rFonts w:eastAsia="SimSun"/>
          <w:b/>
          <w:bCs/>
          <w:lang w:eastAsia="zh-CN"/>
        </w:rPr>
        <w:t xml:space="preserve"> information is used to </w:t>
      </w:r>
      <w:r w:rsidR="00AC1C34">
        <w:rPr>
          <w:rFonts w:eastAsia="SimSun"/>
          <w:b/>
          <w:bCs/>
          <w:lang w:eastAsia="zh-CN"/>
        </w:rPr>
        <w:t xml:space="preserve">further </w:t>
      </w:r>
      <w:r>
        <w:rPr>
          <w:rFonts w:eastAsia="SimSun"/>
          <w:b/>
          <w:bCs/>
          <w:lang w:eastAsia="zh-CN"/>
        </w:rPr>
        <w:t>reduce signal</w:t>
      </w:r>
      <w:r w:rsidR="00D97D8C">
        <w:rPr>
          <w:rFonts w:eastAsia="SimSun"/>
          <w:b/>
          <w:bCs/>
          <w:lang w:eastAsia="zh-CN"/>
        </w:rPr>
        <w:t>l</w:t>
      </w:r>
      <w:r>
        <w:rPr>
          <w:rFonts w:eastAsia="SimSun"/>
          <w:b/>
          <w:bCs/>
          <w:lang w:eastAsia="zh-CN"/>
        </w:rPr>
        <w:t xml:space="preserve">ing overhead </w:t>
      </w:r>
      <w:r w:rsidR="00AC1C34">
        <w:rPr>
          <w:rFonts w:eastAsia="SimSun"/>
          <w:b/>
          <w:bCs/>
          <w:lang w:eastAsia="zh-CN"/>
        </w:rPr>
        <w:t>related to data collection of each LCM phases.</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DDF48F4" w14:textId="7C91421E" w:rsidR="008F2C4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w:t>
      </w:r>
      <w:r w:rsidR="00ED16E3">
        <w:rPr>
          <w:color w:val="000000" w:themeColor="text1"/>
          <w:lang w:val="en-US" w:eastAsia="ko-KR"/>
        </w:rPr>
        <w:t xml:space="preserve">a few </w:t>
      </w:r>
      <w:r w:rsidR="00ED16E3">
        <w:rPr>
          <w:rFonts w:eastAsia="SimSun"/>
          <w:lang w:eastAsia="zh-CN"/>
        </w:rPr>
        <w:t>open issues related to the previous agreements/conclusions/FFS on general aspects of AI/ML framework</w:t>
      </w:r>
      <w:r w:rsidRPr="00DE683C">
        <w:rPr>
          <w:rFonts w:hint="eastAsia"/>
          <w:color w:val="000000" w:themeColor="text1"/>
          <w:lang w:val="en-US" w:eastAsia="ko-KR"/>
        </w:rPr>
        <w:t>.</w:t>
      </w:r>
      <w:r w:rsidRPr="00DE683C">
        <w:rPr>
          <w:color w:val="000000" w:themeColor="text1"/>
        </w:rPr>
        <w:t xml:space="preserve"> Additionally, we ask RAN</w:t>
      </w:r>
      <w:r w:rsidR="00ED16E3">
        <w:rPr>
          <w:color w:val="000000" w:themeColor="text1"/>
        </w:rPr>
        <w:t>1</w:t>
      </w:r>
      <w:r w:rsidRPr="00DE683C">
        <w:rPr>
          <w:color w:val="000000" w:themeColor="text1"/>
        </w:rPr>
        <w:t xml:space="preserve"> to discuss the following</w:t>
      </w:r>
      <w:r w:rsidR="0057684C">
        <w:rPr>
          <w:color w:val="000000" w:themeColor="text1"/>
        </w:rPr>
        <w:t xml:space="preserve"> proposals</w:t>
      </w:r>
      <w:r w:rsidRPr="00DE683C">
        <w:rPr>
          <w:color w:val="000000" w:themeColor="text1"/>
          <w:lang w:eastAsia="ja-JP"/>
        </w:rPr>
        <w:t xml:space="preserve">: </w:t>
      </w:r>
    </w:p>
    <w:p w14:paraId="7E8075B2" w14:textId="77777777" w:rsidR="00271529" w:rsidRDefault="00271529" w:rsidP="00271529">
      <w:pPr>
        <w:rPr>
          <w:rFonts w:eastAsia="SimSun"/>
          <w:b/>
          <w:bCs/>
          <w:lang w:eastAsia="zh-CN"/>
        </w:rPr>
      </w:pPr>
      <w:r w:rsidRPr="00023F12">
        <w:rPr>
          <w:rFonts w:eastAsia="SimSun"/>
          <w:b/>
          <w:bCs/>
          <w:lang w:eastAsia="zh-CN"/>
        </w:rPr>
        <w:t xml:space="preserve">Proposal </w:t>
      </w:r>
      <w:r>
        <w:rPr>
          <w:rFonts w:eastAsia="SimSun"/>
          <w:b/>
          <w:bCs/>
          <w:lang w:eastAsia="zh-CN"/>
        </w:rPr>
        <w:t>1</w:t>
      </w:r>
      <w:r w:rsidRPr="00023F12">
        <w:rPr>
          <w:rFonts w:eastAsia="SimSun"/>
          <w:b/>
          <w:bCs/>
          <w:lang w:eastAsia="zh-CN"/>
        </w:rPr>
        <w:t xml:space="preserve">: </w:t>
      </w:r>
      <w:r>
        <w:rPr>
          <w:rFonts w:eastAsia="SimSun"/>
          <w:b/>
          <w:bCs/>
          <w:lang w:eastAsia="zh-CN"/>
        </w:rPr>
        <w:t>Selection of candidate inactive models need to be further studied in terms of improving model switching performance and minimizing any potential impact (e.g., signalling overhead).</w:t>
      </w:r>
    </w:p>
    <w:p w14:paraId="213017FD" w14:textId="77777777" w:rsidR="00271529" w:rsidRDefault="00271529" w:rsidP="00271529">
      <w:pPr>
        <w:rPr>
          <w:rFonts w:eastAsia="SimSun"/>
          <w:b/>
          <w:bCs/>
          <w:lang w:eastAsia="zh-CN"/>
        </w:rPr>
      </w:pPr>
      <w:r>
        <w:rPr>
          <w:rFonts w:eastAsia="SimSun"/>
          <w:b/>
          <w:bCs/>
          <w:lang w:eastAsia="zh-CN"/>
        </w:rPr>
        <w:t>Proposal 2: T</w:t>
      </w:r>
      <w:r w:rsidRPr="00783E05">
        <w:rPr>
          <w:rFonts w:eastAsia="SimSun"/>
          <w:b/>
          <w:bCs/>
          <w:lang w:eastAsia="zh-CN"/>
        </w:rPr>
        <w:t>he relationship between candidate inactive models and the pre-configured parameters (e.g., data drift) can be further studied as a guide of inactive model selection</w:t>
      </w:r>
      <w:r>
        <w:rPr>
          <w:rFonts w:eastAsia="SimSun"/>
          <w:b/>
          <w:bCs/>
          <w:lang w:eastAsia="zh-CN"/>
        </w:rPr>
        <w:t>.</w:t>
      </w:r>
    </w:p>
    <w:p w14:paraId="4D151528" w14:textId="77777777" w:rsidR="00271529" w:rsidRDefault="00271529" w:rsidP="00271529">
      <w:pPr>
        <w:rPr>
          <w:rFonts w:eastAsia="SimSun"/>
          <w:b/>
          <w:bCs/>
          <w:lang w:eastAsia="zh-CN"/>
        </w:rPr>
      </w:pPr>
      <w:r>
        <w:rPr>
          <w:rFonts w:eastAsia="SimSun"/>
          <w:b/>
          <w:bCs/>
          <w:lang w:eastAsia="zh-CN"/>
        </w:rPr>
        <w:t>Proposal 3: T</w:t>
      </w:r>
      <w:r w:rsidRPr="00783E05">
        <w:rPr>
          <w:rFonts w:eastAsia="SimSun"/>
          <w:b/>
          <w:bCs/>
          <w:lang w:eastAsia="zh-CN"/>
        </w:rPr>
        <w:t>he</w:t>
      </w:r>
      <w:r>
        <w:rPr>
          <w:rFonts w:eastAsia="SimSun"/>
          <w:b/>
          <w:bCs/>
          <w:lang w:eastAsia="zh-CN"/>
        </w:rPr>
        <w:t xml:space="preserve"> candidate inactive models are configured to be in different states such as </w:t>
      </w:r>
      <w:r w:rsidRPr="00C0310C">
        <w:rPr>
          <w:rFonts w:eastAsia="SimSun"/>
          <w:b/>
          <w:bCs/>
          <w:lang w:eastAsia="zh-CN"/>
        </w:rPr>
        <w:t>partially/fully loaded or non-loaded</w:t>
      </w:r>
      <w:r>
        <w:rPr>
          <w:rFonts w:eastAsia="SimSun"/>
          <w:b/>
          <w:bCs/>
          <w:lang w:eastAsia="zh-CN"/>
        </w:rPr>
        <w:t>.</w:t>
      </w:r>
    </w:p>
    <w:p w14:paraId="3CD98DFA" w14:textId="77777777" w:rsidR="00271529" w:rsidRPr="002B1213" w:rsidRDefault="00271529" w:rsidP="00271529">
      <w:pPr>
        <w:rPr>
          <w:lang w:val="en-US"/>
        </w:rPr>
      </w:pPr>
      <w:r>
        <w:rPr>
          <w:rFonts w:eastAsia="SimSun"/>
          <w:b/>
          <w:bCs/>
          <w:lang w:eastAsia="zh-CN"/>
        </w:rPr>
        <w:t>Proposal 4: A separate radio link connection can be used to perform parallel operation of inactive models.</w:t>
      </w:r>
    </w:p>
    <w:p w14:paraId="4CF83169" w14:textId="77777777" w:rsidR="00271529" w:rsidRDefault="00271529" w:rsidP="00271529">
      <w:pPr>
        <w:rPr>
          <w:b/>
          <w:bCs/>
          <w:lang w:val="en-US"/>
        </w:rPr>
      </w:pPr>
      <w:r w:rsidRPr="0080539C">
        <w:rPr>
          <w:b/>
          <w:bCs/>
          <w:lang w:val="en-US"/>
        </w:rPr>
        <w:t xml:space="preserve">Proposal </w:t>
      </w:r>
      <w:r>
        <w:rPr>
          <w:b/>
          <w:bCs/>
          <w:lang w:val="en-US"/>
        </w:rPr>
        <w:t>5</w:t>
      </w:r>
      <w:r w:rsidRPr="0080539C">
        <w:rPr>
          <w:b/>
          <w:bCs/>
          <w:lang w:val="en-US"/>
        </w:rPr>
        <w:t>: The index is allocated between NW and UE so that it can be used to represent different combinations of the assigned model</w:t>
      </w:r>
      <w:r>
        <w:rPr>
          <w:b/>
          <w:bCs/>
          <w:lang w:val="en-US"/>
        </w:rPr>
        <w:t>s (e.g., model</w:t>
      </w:r>
      <w:r w:rsidRPr="0080539C">
        <w:rPr>
          <w:b/>
          <w:bCs/>
          <w:lang w:val="en-US"/>
        </w:rPr>
        <w:t xml:space="preserve"> IDs</w:t>
      </w:r>
      <w:r>
        <w:rPr>
          <w:b/>
          <w:bCs/>
          <w:lang w:val="en-US"/>
        </w:rPr>
        <w:t>)</w:t>
      </w:r>
      <w:r w:rsidRPr="0080539C">
        <w:rPr>
          <w:b/>
          <w:bCs/>
          <w:lang w:val="en-US"/>
        </w:rPr>
        <w:t xml:space="preserve"> for LCM signaling purposes.</w:t>
      </w:r>
    </w:p>
    <w:p w14:paraId="688C6B26" w14:textId="77777777" w:rsidR="00271529" w:rsidRDefault="00271529" w:rsidP="00271529">
      <w:pPr>
        <w:rPr>
          <w:b/>
          <w:bCs/>
          <w:lang w:val="en-US"/>
        </w:rPr>
      </w:pPr>
      <w:r w:rsidRPr="0080539C">
        <w:rPr>
          <w:b/>
          <w:bCs/>
          <w:lang w:val="en-US"/>
        </w:rPr>
        <w:t xml:space="preserve">Proposal </w:t>
      </w:r>
      <w:r>
        <w:rPr>
          <w:b/>
          <w:bCs/>
          <w:lang w:val="en-US"/>
        </w:rPr>
        <w:t>6</w:t>
      </w:r>
      <w:r w:rsidRPr="0080539C">
        <w:rPr>
          <w:b/>
          <w:bCs/>
          <w:lang w:val="en-US"/>
        </w:rPr>
        <w:t>: The</w:t>
      </w:r>
      <w:r>
        <w:rPr>
          <w:b/>
          <w:bCs/>
          <w:lang w:val="en-US"/>
        </w:rPr>
        <w:t xml:space="preserve"> index is also used to indicate the paired models.</w:t>
      </w:r>
    </w:p>
    <w:p w14:paraId="6DF7811F" w14:textId="77777777" w:rsidR="00271529" w:rsidRDefault="00271529" w:rsidP="00271529">
      <w:pPr>
        <w:rPr>
          <w:b/>
          <w:bCs/>
          <w:lang w:val="en-US"/>
        </w:rPr>
      </w:pPr>
      <w:r w:rsidRPr="0080539C">
        <w:rPr>
          <w:b/>
          <w:bCs/>
          <w:lang w:val="en-US"/>
        </w:rPr>
        <w:t xml:space="preserve">Proposal </w:t>
      </w:r>
      <w:r>
        <w:rPr>
          <w:b/>
          <w:bCs/>
          <w:lang w:val="en-US"/>
        </w:rPr>
        <w:t>7</w:t>
      </w:r>
      <w:r w:rsidRPr="0080539C">
        <w:rPr>
          <w:b/>
          <w:bCs/>
          <w:lang w:val="en-US"/>
        </w:rPr>
        <w:t xml:space="preserve">: </w:t>
      </w:r>
      <w:r>
        <w:rPr>
          <w:b/>
          <w:bCs/>
          <w:lang w:val="en-US"/>
        </w:rPr>
        <w:t>Model pairing search procedure is used to indicate model pair(s) among the supported AI/ML model IDs.</w:t>
      </w:r>
    </w:p>
    <w:p w14:paraId="4B2166D1" w14:textId="77777777" w:rsidR="00271529" w:rsidRPr="00363A02" w:rsidRDefault="00271529" w:rsidP="00271529">
      <w:pPr>
        <w:rPr>
          <w:b/>
          <w:bCs/>
          <w:lang w:val="en-US"/>
        </w:rPr>
      </w:pPr>
      <w:r w:rsidRPr="0080539C">
        <w:rPr>
          <w:b/>
          <w:bCs/>
          <w:lang w:val="en-US"/>
        </w:rPr>
        <w:t xml:space="preserve">Proposal </w:t>
      </w:r>
      <w:r>
        <w:rPr>
          <w:b/>
          <w:bCs/>
          <w:lang w:val="en-US"/>
        </w:rPr>
        <w:t>8</w:t>
      </w:r>
      <w:r w:rsidRPr="0080539C">
        <w:rPr>
          <w:b/>
          <w:bCs/>
          <w:lang w:val="en-US"/>
        </w:rPr>
        <w:t xml:space="preserve">: </w:t>
      </w:r>
      <w:r>
        <w:rPr>
          <w:b/>
          <w:bCs/>
          <w:lang w:val="en-US"/>
        </w:rPr>
        <w:t>T</w:t>
      </w:r>
      <w:r w:rsidRPr="00750C97">
        <w:rPr>
          <w:b/>
          <w:bCs/>
          <w:lang w:val="en-US"/>
        </w:rPr>
        <w:t xml:space="preserve">he degree of available information about models (e.g., meta information) and/or model attribute can be the criteria to split models or model IDs into different </w:t>
      </w:r>
      <w:r>
        <w:rPr>
          <w:b/>
          <w:bCs/>
          <w:lang w:val="en-US"/>
        </w:rPr>
        <w:t>model levels</w:t>
      </w:r>
      <w:r w:rsidRPr="00750C97">
        <w:rPr>
          <w:b/>
          <w:bCs/>
          <w:lang w:val="en-US"/>
        </w:rPr>
        <w:t xml:space="preserve"> such as common/dedicated models</w:t>
      </w:r>
      <w:r>
        <w:rPr>
          <w:b/>
          <w:bCs/>
          <w:lang w:val="en-US"/>
        </w:rPr>
        <w:t>.</w:t>
      </w:r>
    </w:p>
    <w:p w14:paraId="3363F8E3" w14:textId="77777777" w:rsidR="00271529" w:rsidRDefault="00271529" w:rsidP="00271529">
      <w:pPr>
        <w:rPr>
          <w:rFonts w:eastAsia="SimSun"/>
          <w:b/>
          <w:bCs/>
          <w:lang w:eastAsia="zh-CN"/>
        </w:rPr>
      </w:pPr>
      <w:r w:rsidRPr="00023F12">
        <w:rPr>
          <w:rFonts w:eastAsia="SimSun"/>
          <w:b/>
          <w:bCs/>
          <w:lang w:eastAsia="zh-CN"/>
        </w:rPr>
        <w:lastRenderedPageBreak/>
        <w:t xml:space="preserve">Proposal </w:t>
      </w:r>
      <w:r>
        <w:rPr>
          <w:rFonts w:eastAsia="SimSun"/>
          <w:b/>
          <w:bCs/>
          <w:lang w:eastAsia="zh-CN"/>
        </w:rPr>
        <w:t>9</w:t>
      </w:r>
      <w:r w:rsidRPr="00023F12">
        <w:rPr>
          <w:rFonts w:eastAsia="SimSun"/>
          <w:b/>
          <w:bCs/>
          <w:lang w:eastAsia="zh-CN"/>
        </w:rPr>
        <w:t xml:space="preserve">: </w:t>
      </w:r>
      <w:r>
        <w:rPr>
          <w:rFonts w:eastAsia="SimSun"/>
          <w:b/>
          <w:bCs/>
          <w:lang w:eastAsia="zh-CN"/>
        </w:rPr>
        <w:t>Data subsetting is used to split the complete dataset collection for selective data transfer based on data quality measurement.</w:t>
      </w:r>
    </w:p>
    <w:p w14:paraId="740D23F6" w14:textId="7FD002AE" w:rsidR="008F2C4C" w:rsidRPr="002B1213" w:rsidRDefault="00271529" w:rsidP="003A6EF7">
      <w:pPr>
        <w:rPr>
          <w:rFonts w:eastAsia="SimSun"/>
          <w:b/>
          <w:bCs/>
          <w:lang w:eastAsia="zh-CN"/>
        </w:rPr>
      </w:pPr>
      <w:r>
        <w:rPr>
          <w:rFonts w:eastAsia="SimSun"/>
          <w:b/>
          <w:bCs/>
          <w:lang w:eastAsia="zh-CN"/>
        </w:rPr>
        <w:t>Proposal 10: Mapping relationship between data collection and assistance information is used to further reduce signalling overhead related to data collection of each LCM phases.</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18BB6260" w:rsidR="00633F58" w:rsidRPr="00E9185D" w:rsidRDefault="00633F58" w:rsidP="00633F58">
      <w:pPr>
        <w:jc w:val="both"/>
        <w:rPr>
          <w:lang w:val="en-US"/>
        </w:rPr>
      </w:pPr>
      <w:r>
        <w:rPr>
          <w:color w:val="000000" w:themeColor="text1"/>
        </w:rPr>
        <w:t>[1]</w:t>
      </w:r>
      <w:r w:rsidR="00960F78">
        <w:t xml:space="preserve"> </w:t>
      </w:r>
      <w:r w:rsidR="00E9185D" w:rsidRPr="00E9185D">
        <w:rPr>
          <w:lang w:eastAsia="ja-JP"/>
        </w:rPr>
        <w:t>RP-213599, New SI: Study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#94e</w:t>
      </w:r>
    </w:p>
    <w:p w14:paraId="342D6598" w14:textId="242C5179" w:rsidR="00D74C14" w:rsidRDefault="00633F58" w:rsidP="00D74C14">
      <w:pPr>
        <w:jc w:val="both"/>
        <w:rPr>
          <w:lang w:eastAsia="ja-JP"/>
        </w:rPr>
      </w:pPr>
      <w:r>
        <w:t>[</w:t>
      </w:r>
      <w:r w:rsidR="00897BB1">
        <w:t>2</w:t>
      </w:r>
      <w:r>
        <w:t>]</w:t>
      </w:r>
      <w:r w:rsidR="00D74C14">
        <w:t xml:space="preserve"> </w:t>
      </w:r>
      <w:r w:rsidR="00D74C14" w:rsidRPr="00D74C14">
        <w:t>R1-230405</w:t>
      </w:r>
      <w:r w:rsidR="00D74C14">
        <w:t xml:space="preserve">4, </w:t>
      </w:r>
      <w:r w:rsidR="00D74C14" w:rsidRPr="00D74C14">
        <w:t>Summary of General Aspects of AI/ML Framework</w:t>
      </w:r>
      <w:r w:rsidR="00D74C14">
        <w:t xml:space="preserve">, </w:t>
      </w:r>
      <w:r w:rsidR="00D74C14">
        <w:rPr>
          <w:lang w:eastAsia="ja-JP"/>
        </w:rPr>
        <w:t xml:space="preserve">Qualcomm, </w:t>
      </w:r>
      <w:r w:rsidR="00D74C14" w:rsidRPr="00E9185D">
        <w:rPr>
          <w:lang w:eastAsia="ja-JP"/>
        </w:rPr>
        <w:t>3GPP RAN</w:t>
      </w:r>
      <w:r w:rsidR="00D74C14">
        <w:rPr>
          <w:lang w:eastAsia="ja-JP"/>
        </w:rPr>
        <w:t>1</w:t>
      </w:r>
      <w:r w:rsidR="00D74C14" w:rsidRPr="00E9185D">
        <w:rPr>
          <w:lang w:eastAsia="ja-JP"/>
        </w:rPr>
        <w:t xml:space="preserve"> #</w:t>
      </w:r>
      <w:r w:rsidR="00D74C14">
        <w:rPr>
          <w:lang w:eastAsia="ja-JP"/>
        </w:rPr>
        <w:t>112bis-</w:t>
      </w:r>
      <w:r w:rsidR="00D74C14" w:rsidRPr="00E9185D">
        <w:rPr>
          <w:lang w:eastAsia="ja-JP"/>
        </w:rPr>
        <w:t>e</w:t>
      </w:r>
    </w:p>
    <w:p w14:paraId="533E6546" w14:textId="11925373" w:rsidR="00EE7B9F" w:rsidRDefault="00EE7B9F" w:rsidP="00D74C14">
      <w:pPr>
        <w:jc w:val="both"/>
        <w:rPr>
          <w:lang w:eastAsia="ja-JP"/>
        </w:rPr>
      </w:pPr>
      <w:r>
        <w:rPr>
          <w:lang w:eastAsia="ja-JP"/>
        </w:rPr>
        <w:t xml:space="preserve">[3] </w:t>
      </w:r>
      <w:r w:rsidRPr="00D74C14">
        <w:t>R1-230</w:t>
      </w:r>
      <w:r>
        <w:t>8292</w:t>
      </w:r>
      <w:r>
        <w:t xml:space="preserve">, </w:t>
      </w:r>
      <w:r w:rsidRPr="00D74C14">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114</w:t>
      </w:r>
    </w:p>
    <w:p w14:paraId="6C68452C" w14:textId="30C957CA" w:rsidR="00116A94" w:rsidRPr="00E9185D" w:rsidRDefault="00116A94" w:rsidP="00D74C14">
      <w:pPr>
        <w:jc w:val="both"/>
        <w:rPr>
          <w:lang w:val="en-US"/>
        </w:rPr>
      </w:pPr>
      <w:r>
        <w:t>[</w:t>
      </w:r>
      <w:r w:rsidR="00271529">
        <w:t>4</w:t>
      </w:r>
      <w:r>
        <w:t xml:space="preserve">] </w:t>
      </w:r>
      <w:r w:rsidRPr="00D74C14">
        <w:t>R1-230</w:t>
      </w:r>
      <w:r w:rsidR="00DE743A">
        <w:t>6</w:t>
      </w:r>
      <w:r w:rsidRPr="00D74C14">
        <w:t>05</w:t>
      </w:r>
      <w:r w:rsidR="00DE743A">
        <w:t>2</w:t>
      </w:r>
      <w:r>
        <w:t xml:space="preserve">, </w:t>
      </w:r>
      <w:r w:rsidRPr="00D74C14">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113</w:t>
      </w:r>
    </w:p>
    <w:p w14:paraId="7A54CCDA" w14:textId="38DB7A39" w:rsidR="00F43793" w:rsidRDefault="00897BB1" w:rsidP="00F43793">
      <w:pPr>
        <w:jc w:val="both"/>
        <w:rPr>
          <w:lang w:eastAsia="ja-JP"/>
        </w:rPr>
      </w:pPr>
      <w:r>
        <w:t>[</w:t>
      </w:r>
      <w:r w:rsidR="00271529">
        <w:t>5</w:t>
      </w:r>
      <w:r>
        <w:t xml:space="preserve">] </w:t>
      </w:r>
      <w:r w:rsidR="00F43793" w:rsidRPr="00F43793">
        <w:t>R1-2210661</w:t>
      </w:r>
      <w:r w:rsidR="00F43793">
        <w:t xml:space="preserve">, </w:t>
      </w:r>
      <w:r w:rsidR="00F43793" w:rsidRPr="00F43793">
        <w:t>Summary of General Aspects of AI/ML Framework</w:t>
      </w:r>
      <w:r w:rsidR="00F43793">
        <w:t xml:space="preserve">, </w:t>
      </w:r>
      <w:r w:rsidR="00F43793">
        <w:rPr>
          <w:lang w:eastAsia="ja-JP"/>
        </w:rPr>
        <w:t xml:space="preserve">Qualcomm, </w:t>
      </w:r>
      <w:r w:rsidR="00F43793" w:rsidRPr="00E9185D">
        <w:rPr>
          <w:lang w:eastAsia="ja-JP"/>
        </w:rPr>
        <w:t>3GPP RAN</w:t>
      </w:r>
      <w:r w:rsidR="00F43793">
        <w:rPr>
          <w:lang w:eastAsia="ja-JP"/>
        </w:rPr>
        <w:t>1</w:t>
      </w:r>
      <w:r w:rsidR="00F43793" w:rsidRPr="00E9185D">
        <w:rPr>
          <w:lang w:eastAsia="ja-JP"/>
        </w:rPr>
        <w:t xml:space="preserve"> #</w:t>
      </w:r>
      <w:r w:rsidR="00F43793">
        <w:rPr>
          <w:lang w:eastAsia="ja-JP"/>
        </w:rPr>
        <w:t>110bis-</w:t>
      </w:r>
      <w:r w:rsidR="00F43793" w:rsidRPr="00E9185D">
        <w:rPr>
          <w:lang w:eastAsia="ja-JP"/>
        </w:rPr>
        <w:t>e</w:t>
      </w:r>
    </w:p>
    <w:p w14:paraId="39F72C5C" w14:textId="77F40362" w:rsidR="0020152E" w:rsidRDefault="00D74C14" w:rsidP="00AF4351">
      <w:pPr>
        <w:jc w:val="both"/>
        <w:rPr>
          <w:lang w:eastAsia="ja-JP"/>
        </w:rPr>
      </w:pPr>
      <w:r>
        <w:t>[</w:t>
      </w:r>
      <w:r w:rsidR="00271529">
        <w:t>6</w:t>
      </w:r>
      <w:r>
        <w:t xml:space="preserve">] </w:t>
      </w:r>
      <w:r w:rsidRPr="00D74C14">
        <w:t>R1-2208178</w:t>
      </w:r>
      <w:r>
        <w:t xml:space="preserve">, </w:t>
      </w:r>
      <w:r w:rsidRPr="00F43793">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110</w:t>
      </w:r>
    </w:p>
    <w:p w14:paraId="2D19A38B" w14:textId="72DCCC5D" w:rsidR="00E2572D" w:rsidRDefault="00E2572D" w:rsidP="00A84234">
      <w:pPr>
        <w:spacing w:after="200" w:line="276" w:lineRule="auto"/>
        <w:rPr>
          <w:lang w:eastAsia="ja-JP"/>
        </w:rPr>
      </w:pPr>
    </w:p>
    <w:sectPr w:rsidR="00E2572D">
      <w:footerReference w:type="even" r:id="rId8"/>
      <w:footerReference w:type="default"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AA2A7" w14:textId="77777777" w:rsidR="0029161D" w:rsidRDefault="0029161D">
      <w:pPr>
        <w:spacing w:after="0"/>
      </w:pPr>
      <w:r>
        <w:separator/>
      </w:r>
    </w:p>
  </w:endnote>
  <w:endnote w:type="continuationSeparator" w:id="0">
    <w:p w14:paraId="75619A71" w14:textId="77777777" w:rsidR="0029161D" w:rsidRDefault="002916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DCB7A" w14:textId="32113FF0" w:rsidR="008A5FA1" w:rsidRDefault="00542FF4">
    <w:pPr>
      <w:pStyle w:val="Footer"/>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39319" w14:textId="6C041FC5" w:rsidR="004C36D6" w:rsidRDefault="00542FF4">
    <w:pPr>
      <w:pStyle w:val="Footer"/>
    </w:pPr>
    <w:r>
      <mc:AlternateContent>
        <mc:Choice Requires="wps">
          <w:drawing>
            <wp:anchor distT="0" distB="0" distL="0" distR="0" simplePos="0" relativeHeight="251660288"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vcuQ4CICAABNBAAADgAAAAAAAAAAAAAAAAAuAgAAZHJzL2Uyb0RvYy54bWxQSwECLQAU&#10;AAYACAAAACEAhLDTKNYAAAADAQAADwAAAAAAAAAAAAAAAAB8BAAAZHJzL2Rvd25yZXYueG1sUEsF&#10;BgAAAAAEAAQA8wAAAH8FA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5F662" w14:textId="77777777" w:rsidR="0029161D" w:rsidRDefault="0029161D">
      <w:pPr>
        <w:spacing w:after="0"/>
      </w:pPr>
      <w:r>
        <w:separator/>
      </w:r>
    </w:p>
  </w:footnote>
  <w:footnote w:type="continuationSeparator" w:id="0">
    <w:p w14:paraId="7ED1C155" w14:textId="77777777" w:rsidR="0029161D" w:rsidRDefault="002916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6"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0"/>
  </w:num>
  <w:num w:numId="3">
    <w:abstractNumId w:val="3"/>
  </w:num>
  <w:num w:numId="4">
    <w:abstractNumId w:val="9"/>
  </w:num>
  <w:num w:numId="5">
    <w:abstractNumId w:val="5"/>
  </w:num>
  <w:num w:numId="6">
    <w:abstractNumId w:val="6"/>
  </w:num>
  <w:num w:numId="7">
    <w:abstractNumId w:val="3"/>
  </w:num>
  <w:num w:numId="8">
    <w:abstractNumId w:val="3"/>
  </w:num>
  <w:num w:numId="9">
    <w:abstractNumId w:val="0"/>
  </w:num>
  <w:num w:numId="10">
    <w:abstractNumId w:val="2"/>
  </w:num>
  <w:num w:numId="11">
    <w:abstractNumId w:val="1"/>
  </w:num>
  <w:num w:numId="12">
    <w:abstractNumId w:val="8"/>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207FF"/>
    <w:rsid w:val="000217EF"/>
    <w:rsid w:val="00023F12"/>
    <w:rsid w:val="000306CC"/>
    <w:rsid w:val="000446EA"/>
    <w:rsid w:val="00060172"/>
    <w:rsid w:val="00061CB1"/>
    <w:rsid w:val="000755D5"/>
    <w:rsid w:val="00094456"/>
    <w:rsid w:val="000A28C5"/>
    <w:rsid w:val="000A3C04"/>
    <w:rsid w:val="000A44F6"/>
    <w:rsid w:val="000C2156"/>
    <w:rsid w:val="000D5EA5"/>
    <w:rsid w:val="000E30CF"/>
    <w:rsid w:val="00100287"/>
    <w:rsid w:val="00116A94"/>
    <w:rsid w:val="00123302"/>
    <w:rsid w:val="001300EE"/>
    <w:rsid w:val="00140A58"/>
    <w:rsid w:val="00144C50"/>
    <w:rsid w:val="001747F3"/>
    <w:rsid w:val="00180C67"/>
    <w:rsid w:val="0019247C"/>
    <w:rsid w:val="001A642E"/>
    <w:rsid w:val="001A6F66"/>
    <w:rsid w:val="001D5F39"/>
    <w:rsid w:val="001F006C"/>
    <w:rsid w:val="001F6B6D"/>
    <w:rsid w:val="0020152E"/>
    <w:rsid w:val="00201C95"/>
    <w:rsid w:val="00203877"/>
    <w:rsid w:val="00220110"/>
    <w:rsid w:val="002302C7"/>
    <w:rsid w:val="00232827"/>
    <w:rsid w:val="002401F6"/>
    <w:rsid w:val="00244E00"/>
    <w:rsid w:val="002552D4"/>
    <w:rsid w:val="0025637D"/>
    <w:rsid w:val="00257F2B"/>
    <w:rsid w:val="00260DDD"/>
    <w:rsid w:val="00271529"/>
    <w:rsid w:val="00272E1D"/>
    <w:rsid w:val="00275DA4"/>
    <w:rsid w:val="00282002"/>
    <w:rsid w:val="0029161D"/>
    <w:rsid w:val="00291B5F"/>
    <w:rsid w:val="00291C29"/>
    <w:rsid w:val="002A3A03"/>
    <w:rsid w:val="002B1213"/>
    <w:rsid w:val="002C7618"/>
    <w:rsid w:val="002D4C31"/>
    <w:rsid w:val="002D5CAE"/>
    <w:rsid w:val="002E26AE"/>
    <w:rsid w:val="002F2B05"/>
    <w:rsid w:val="002F3D83"/>
    <w:rsid w:val="00304C73"/>
    <w:rsid w:val="00305B7E"/>
    <w:rsid w:val="00315B7B"/>
    <w:rsid w:val="00317BEE"/>
    <w:rsid w:val="00330891"/>
    <w:rsid w:val="00336EC5"/>
    <w:rsid w:val="00340E1E"/>
    <w:rsid w:val="00345D84"/>
    <w:rsid w:val="00350E6F"/>
    <w:rsid w:val="00363A02"/>
    <w:rsid w:val="0036789A"/>
    <w:rsid w:val="00376636"/>
    <w:rsid w:val="00377F6B"/>
    <w:rsid w:val="003A6EF7"/>
    <w:rsid w:val="003B1A90"/>
    <w:rsid w:val="003B376C"/>
    <w:rsid w:val="003D0EB9"/>
    <w:rsid w:val="003E12C1"/>
    <w:rsid w:val="00400C24"/>
    <w:rsid w:val="00412625"/>
    <w:rsid w:val="00413E14"/>
    <w:rsid w:val="00430FE3"/>
    <w:rsid w:val="00432EDB"/>
    <w:rsid w:val="00433C76"/>
    <w:rsid w:val="00446174"/>
    <w:rsid w:val="00447EDF"/>
    <w:rsid w:val="00460504"/>
    <w:rsid w:val="00467252"/>
    <w:rsid w:val="00484166"/>
    <w:rsid w:val="00486957"/>
    <w:rsid w:val="0049306E"/>
    <w:rsid w:val="004939A2"/>
    <w:rsid w:val="00497CDF"/>
    <w:rsid w:val="004A75D5"/>
    <w:rsid w:val="004C38A4"/>
    <w:rsid w:val="004D75DF"/>
    <w:rsid w:val="00510FBD"/>
    <w:rsid w:val="0052202D"/>
    <w:rsid w:val="005220B9"/>
    <w:rsid w:val="00525532"/>
    <w:rsid w:val="0053311D"/>
    <w:rsid w:val="00542FF4"/>
    <w:rsid w:val="0054476D"/>
    <w:rsid w:val="00544B75"/>
    <w:rsid w:val="005502E2"/>
    <w:rsid w:val="00554759"/>
    <w:rsid w:val="005606BB"/>
    <w:rsid w:val="005659D5"/>
    <w:rsid w:val="0057684C"/>
    <w:rsid w:val="00593C41"/>
    <w:rsid w:val="00597EEF"/>
    <w:rsid w:val="005A3330"/>
    <w:rsid w:val="005B39E9"/>
    <w:rsid w:val="005C4464"/>
    <w:rsid w:val="005C5FE1"/>
    <w:rsid w:val="005D0F56"/>
    <w:rsid w:val="005F12AD"/>
    <w:rsid w:val="005F2D87"/>
    <w:rsid w:val="006010FE"/>
    <w:rsid w:val="00631E72"/>
    <w:rsid w:val="00633F58"/>
    <w:rsid w:val="00637512"/>
    <w:rsid w:val="00637EE2"/>
    <w:rsid w:val="006419B1"/>
    <w:rsid w:val="0064352D"/>
    <w:rsid w:val="00646BE0"/>
    <w:rsid w:val="0065336C"/>
    <w:rsid w:val="006538C6"/>
    <w:rsid w:val="00667255"/>
    <w:rsid w:val="00690E27"/>
    <w:rsid w:val="006A1B84"/>
    <w:rsid w:val="006B0F58"/>
    <w:rsid w:val="006B191F"/>
    <w:rsid w:val="006B21E7"/>
    <w:rsid w:val="006B2CF2"/>
    <w:rsid w:val="006B4AE2"/>
    <w:rsid w:val="006B72C0"/>
    <w:rsid w:val="006C063C"/>
    <w:rsid w:val="006D111D"/>
    <w:rsid w:val="006D1252"/>
    <w:rsid w:val="006D2F4C"/>
    <w:rsid w:val="006D42F5"/>
    <w:rsid w:val="006D55F0"/>
    <w:rsid w:val="006D759E"/>
    <w:rsid w:val="006E3FB3"/>
    <w:rsid w:val="006F0C9E"/>
    <w:rsid w:val="006F2470"/>
    <w:rsid w:val="007175E9"/>
    <w:rsid w:val="00723ED3"/>
    <w:rsid w:val="00727819"/>
    <w:rsid w:val="00732025"/>
    <w:rsid w:val="00734097"/>
    <w:rsid w:val="007378E8"/>
    <w:rsid w:val="0074542A"/>
    <w:rsid w:val="007456DE"/>
    <w:rsid w:val="0074727F"/>
    <w:rsid w:val="00750C97"/>
    <w:rsid w:val="007540CB"/>
    <w:rsid w:val="0075421B"/>
    <w:rsid w:val="007579F6"/>
    <w:rsid w:val="007653B9"/>
    <w:rsid w:val="0076546B"/>
    <w:rsid w:val="007669C7"/>
    <w:rsid w:val="00767813"/>
    <w:rsid w:val="00767C5F"/>
    <w:rsid w:val="00774C74"/>
    <w:rsid w:val="00783E05"/>
    <w:rsid w:val="007903F5"/>
    <w:rsid w:val="00793AF2"/>
    <w:rsid w:val="007A7054"/>
    <w:rsid w:val="007A79BC"/>
    <w:rsid w:val="007A7F2B"/>
    <w:rsid w:val="007B34B2"/>
    <w:rsid w:val="007B6EC7"/>
    <w:rsid w:val="007C0F33"/>
    <w:rsid w:val="007C1036"/>
    <w:rsid w:val="007C170D"/>
    <w:rsid w:val="007C202C"/>
    <w:rsid w:val="007E54DE"/>
    <w:rsid w:val="007F1C78"/>
    <w:rsid w:val="007F64A9"/>
    <w:rsid w:val="0080539C"/>
    <w:rsid w:val="00817710"/>
    <w:rsid w:val="00817D7F"/>
    <w:rsid w:val="008234E6"/>
    <w:rsid w:val="00844921"/>
    <w:rsid w:val="00846835"/>
    <w:rsid w:val="00850934"/>
    <w:rsid w:val="008727EE"/>
    <w:rsid w:val="008768CB"/>
    <w:rsid w:val="00897BB1"/>
    <w:rsid w:val="008A54AB"/>
    <w:rsid w:val="008A5FA1"/>
    <w:rsid w:val="008B3BF3"/>
    <w:rsid w:val="008B622B"/>
    <w:rsid w:val="008C4F9D"/>
    <w:rsid w:val="008C512C"/>
    <w:rsid w:val="008D2584"/>
    <w:rsid w:val="008E3025"/>
    <w:rsid w:val="008F0D71"/>
    <w:rsid w:val="008F2C4C"/>
    <w:rsid w:val="009103BA"/>
    <w:rsid w:val="00925849"/>
    <w:rsid w:val="009442C2"/>
    <w:rsid w:val="009547E7"/>
    <w:rsid w:val="00955584"/>
    <w:rsid w:val="00960F78"/>
    <w:rsid w:val="00973EE5"/>
    <w:rsid w:val="00977C95"/>
    <w:rsid w:val="009850B0"/>
    <w:rsid w:val="00985D59"/>
    <w:rsid w:val="00985D66"/>
    <w:rsid w:val="009957F8"/>
    <w:rsid w:val="00997CB3"/>
    <w:rsid w:val="009A652C"/>
    <w:rsid w:val="009B0F2E"/>
    <w:rsid w:val="009B78EF"/>
    <w:rsid w:val="009D7BA7"/>
    <w:rsid w:val="009E0C63"/>
    <w:rsid w:val="009F514C"/>
    <w:rsid w:val="00A03936"/>
    <w:rsid w:val="00A05DFE"/>
    <w:rsid w:val="00A13A5F"/>
    <w:rsid w:val="00A21415"/>
    <w:rsid w:val="00A24B00"/>
    <w:rsid w:val="00A26EBC"/>
    <w:rsid w:val="00A33710"/>
    <w:rsid w:val="00A447D5"/>
    <w:rsid w:val="00A55727"/>
    <w:rsid w:val="00A56C4B"/>
    <w:rsid w:val="00A615EC"/>
    <w:rsid w:val="00A77BB2"/>
    <w:rsid w:val="00A84234"/>
    <w:rsid w:val="00AA0111"/>
    <w:rsid w:val="00AA4DEE"/>
    <w:rsid w:val="00AA68D9"/>
    <w:rsid w:val="00AB0668"/>
    <w:rsid w:val="00AB083C"/>
    <w:rsid w:val="00AB3DD8"/>
    <w:rsid w:val="00AC11D8"/>
    <w:rsid w:val="00AC1C34"/>
    <w:rsid w:val="00AC7469"/>
    <w:rsid w:val="00AD3971"/>
    <w:rsid w:val="00AE1910"/>
    <w:rsid w:val="00AE1E43"/>
    <w:rsid w:val="00AF1DC7"/>
    <w:rsid w:val="00AF4351"/>
    <w:rsid w:val="00AF6224"/>
    <w:rsid w:val="00AF6B15"/>
    <w:rsid w:val="00B12E6D"/>
    <w:rsid w:val="00B21D4A"/>
    <w:rsid w:val="00B44DFE"/>
    <w:rsid w:val="00B4640D"/>
    <w:rsid w:val="00B50481"/>
    <w:rsid w:val="00B522BA"/>
    <w:rsid w:val="00B6214A"/>
    <w:rsid w:val="00B62CC4"/>
    <w:rsid w:val="00B7059B"/>
    <w:rsid w:val="00B70A55"/>
    <w:rsid w:val="00B72F06"/>
    <w:rsid w:val="00B8762B"/>
    <w:rsid w:val="00B925DA"/>
    <w:rsid w:val="00BB04FF"/>
    <w:rsid w:val="00BB086A"/>
    <w:rsid w:val="00BB7A9C"/>
    <w:rsid w:val="00BC21AD"/>
    <w:rsid w:val="00BC240C"/>
    <w:rsid w:val="00BC2512"/>
    <w:rsid w:val="00BC6F12"/>
    <w:rsid w:val="00BD150E"/>
    <w:rsid w:val="00BD5720"/>
    <w:rsid w:val="00BF312F"/>
    <w:rsid w:val="00BF54E5"/>
    <w:rsid w:val="00C02714"/>
    <w:rsid w:val="00C0310C"/>
    <w:rsid w:val="00C118CF"/>
    <w:rsid w:val="00C278BB"/>
    <w:rsid w:val="00C3320B"/>
    <w:rsid w:val="00C3515F"/>
    <w:rsid w:val="00C40EF1"/>
    <w:rsid w:val="00C53C13"/>
    <w:rsid w:val="00C5633F"/>
    <w:rsid w:val="00C57C88"/>
    <w:rsid w:val="00C61B9C"/>
    <w:rsid w:val="00C62633"/>
    <w:rsid w:val="00C7666B"/>
    <w:rsid w:val="00C854EB"/>
    <w:rsid w:val="00C86EDE"/>
    <w:rsid w:val="00C92443"/>
    <w:rsid w:val="00C9282F"/>
    <w:rsid w:val="00C93F76"/>
    <w:rsid w:val="00C95A9C"/>
    <w:rsid w:val="00C975F2"/>
    <w:rsid w:val="00CA49C1"/>
    <w:rsid w:val="00CB0331"/>
    <w:rsid w:val="00CB5E36"/>
    <w:rsid w:val="00CC6F3D"/>
    <w:rsid w:val="00CD37B2"/>
    <w:rsid w:val="00CD39B2"/>
    <w:rsid w:val="00CF2894"/>
    <w:rsid w:val="00D011BC"/>
    <w:rsid w:val="00D02E0F"/>
    <w:rsid w:val="00D073E8"/>
    <w:rsid w:val="00D10B7A"/>
    <w:rsid w:val="00D23C4B"/>
    <w:rsid w:val="00D36526"/>
    <w:rsid w:val="00D36893"/>
    <w:rsid w:val="00D36FAA"/>
    <w:rsid w:val="00D408B8"/>
    <w:rsid w:val="00D441DD"/>
    <w:rsid w:val="00D5361A"/>
    <w:rsid w:val="00D54A11"/>
    <w:rsid w:val="00D61241"/>
    <w:rsid w:val="00D61AE1"/>
    <w:rsid w:val="00D74C14"/>
    <w:rsid w:val="00D81E8D"/>
    <w:rsid w:val="00D86A6B"/>
    <w:rsid w:val="00D87103"/>
    <w:rsid w:val="00D91704"/>
    <w:rsid w:val="00D95C6D"/>
    <w:rsid w:val="00D97D8C"/>
    <w:rsid w:val="00DA186B"/>
    <w:rsid w:val="00DA1F1C"/>
    <w:rsid w:val="00DB0AE8"/>
    <w:rsid w:val="00DC254A"/>
    <w:rsid w:val="00DC7467"/>
    <w:rsid w:val="00DD24A5"/>
    <w:rsid w:val="00DD410D"/>
    <w:rsid w:val="00DE683C"/>
    <w:rsid w:val="00DE743A"/>
    <w:rsid w:val="00DF2CCC"/>
    <w:rsid w:val="00DF5190"/>
    <w:rsid w:val="00DF7A57"/>
    <w:rsid w:val="00E02FE6"/>
    <w:rsid w:val="00E12C4E"/>
    <w:rsid w:val="00E161C1"/>
    <w:rsid w:val="00E16A2F"/>
    <w:rsid w:val="00E2572D"/>
    <w:rsid w:val="00E2742F"/>
    <w:rsid w:val="00E40B75"/>
    <w:rsid w:val="00E41BF8"/>
    <w:rsid w:val="00E45BCF"/>
    <w:rsid w:val="00E5513D"/>
    <w:rsid w:val="00E63867"/>
    <w:rsid w:val="00E6540F"/>
    <w:rsid w:val="00E747AC"/>
    <w:rsid w:val="00E774EE"/>
    <w:rsid w:val="00E85A22"/>
    <w:rsid w:val="00E864C7"/>
    <w:rsid w:val="00E9185D"/>
    <w:rsid w:val="00EA59C2"/>
    <w:rsid w:val="00EB159B"/>
    <w:rsid w:val="00EB2496"/>
    <w:rsid w:val="00ED16E3"/>
    <w:rsid w:val="00ED6E30"/>
    <w:rsid w:val="00ED7E9A"/>
    <w:rsid w:val="00EE6CDF"/>
    <w:rsid w:val="00EE7B9F"/>
    <w:rsid w:val="00EF3649"/>
    <w:rsid w:val="00F10BE3"/>
    <w:rsid w:val="00F13AED"/>
    <w:rsid w:val="00F307DE"/>
    <w:rsid w:val="00F37062"/>
    <w:rsid w:val="00F43793"/>
    <w:rsid w:val="00F47711"/>
    <w:rsid w:val="00F60AA9"/>
    <w:rsid w:val="00F6456E"/>
    <w:rsid w:val="00F66EF5"/>
    <w:rsid w:val="00F92EB1"/>
    <w:rsid w:val="00F94079"/>
    <w:rsid w:val="00FA1161"/>
    <w:rsid w:val="00FA16B3"/>
    <w:rsid w:val="00FA5C9E"/>
    <w:rsid w:val="00FB11C9"/>
    <w:rsid w:val="00FB3764"/>
    <w:rsid w:val="00FC0A8F"/>
    <w:rsid w:val="00FC3433"/>
    <w:rsid w:val="00FC7EC4"/>
    <w:rsid w:val="00FD22D0"/>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29</cp:revision>
  <dcterms:created xsi:type="dcterms:W3CDTF">2023-08-10T00:38:00Z</dcterms:created>
  <dcterms:modified xsi:type="dcterms:W3CDTF">2023-09-29T17:36:00Z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