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52AD7" w14:textId="46AA98EF" w:rsidR="00E1392C" w:rsidRPr="00D47B37" w:rsidRDefault="00E1392C" w:rsidP="00E1392C">
      <w:pPr>
        <w:pStyle w:val="ae"/>
        <w:snapToGrid w:val="0"/>
        <w:rPr>
          <w:rFonts w:ascii="Arial" w:hAnsi="Arial" w:cs="Arial"/>
          <w:b/>
          <w:bCs/>
          <w:sz w:val="24"/>
          <w:szCs w:val="24"/>
          <w:lang w:val="en-GB"/>
        </w:rPr>
      </w:pPr>
      <w:r w:rsidRPr="00D47B37">
        <w:rPr>
          <w:rFonts w:ascii="Arial" w:hAnsi="Arial" w:cs="Arial"/>
          <w:b/>
          <w:bCs/>
          <w:sz w:val="24"/>
          <w:szCs w:val="24"/>
          <w:lang w:val="en-GB"/>
        </w:rPr>
        <w:t>3GPP TSG RAN WG1 #1</w:t>
      </w:r>
      <w:r>
        <w:rPr>
          <w:rFonts w:ascii="Arial" w:hAnsi="Arial" w:cs="Arial"/>
          <w:b/>
          <w:bCs/>
          <w:sz w:val="24"/>
          <w:szCs w:val="24"/>
          <w:lang w:val="en-GB"/>
        </w:rPr>
        <w:t>1</w:t>
      </w:r>
      <w:r w:rsidR="007B02B6">
        <w:rPr>
          <w:rFonts w:ascii="Arial" w:hAnsi="Arial" w:cs="Arial"/>
          <w:b/>
          <w:bCs/>
          <w:sz w:val="24"/>
          <w:szCs w:val="24"/>
          <w:lang w:val="en-GB"/>
        </w:rPr>
        <w:t>4</w:t>
      </w:r>
      <w:r w:rsidR="00237121">
        <w:rPr>
          <w:rFonts w:ascii="Arial" w:hAnsi="Arial" w:cs="Arial"/>
          <w:b/>
          <w:bCs/>
          <w:sz w:val="24"/>
          <w:szCs w:val="24"/>
          <w:lang w:val="en-GB"/>
        </w:rPr>
        <w:t>-bis</w:t>
      </w:r>
      <w:r w:rsidR="00F45FE6">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C06368">
        <w:rPr>
          <w:rFonts w:ascii="Arial" w:hAnsi="Arial" w:cs="Arial"/>
          <w:b/>
          <w:bCs/>
          <w:sz w:val="24"/>
          <w:szCs w:val="24"/>
          <w:lang w:val="en-GB"/>
        </w:rPr>
        <w:t xml:space="preserve">                                                                   </w:t>
      </w:r>
      <w:r w:rsidR="00243FE1">
        <w:rPr>
          <w:rFonts w:ascii="Arial" w:hAnsi="Arial" w:cs="Arial"/>
          <w:b/>
          <w:bCs/>
          <w:sz w:val="24"/>
          <w:szCs w:val="24"/>
          <w:lang w:val="en-GB"/>
        </w:rPr>
        <w:t xml:space="preserve">                                                                                                         </w:t>
      </w:r>
      <w:r w:rsidR="00C06368">
        <w:rPr>
          <w:rFonts w:ascii="Arial" w:hAnsi="Arial" w:cs="Arial"/>
          <w:b/>
          <w:bCs/>
          <w:sz w:val="24"/>
          <w:szCs w:val="24"/>
          <w:lang w:val="en-GB"/>
        </w:rPr>
        <w:t xml:space="preserve"> </w:t>
      </w:r>
      <w:r w:rsidR="00AB3923" w:rsidRPr="00AB3923">
        <w:rPr>
          <w:rFonts w:ascii="Arial" w:hAnsi="Arial" w:cs="Arial"/>
          <w:b/>
          <w:bCs/>
          <w:sz w:val="24"/>
          <w:szCs w:val="24"/>
          <w:lang w:val="en-GB"/>
        </w:rPr>
        <w:t>R1-2309549</w:t>
      </w:r>
    </w:p>
    <w:p w14:paraId="34695512" w14:textId="3AB454F0" w:rsidR="00E1392C" w:rsidRDefault="004D795D" w:rsidP="00E1392C">
      <w:pPr>
        <w:pStyle w:val="ae"/>
        <w:snapToGrid w:val="0"/>
        <w:ind w:left="2339" w:hangingChars="993" w:hanging="2339"/>
        <w:rPr>
          <w:rFonts w:ascii="Arial" w:hAnsi="Arial" w:cs="Arial"/>
          <w:b/>
          <w:bCs/>
          <w:sz w:val="24"/>
          <w:szCs w:val="24"/>
          <w:lang w:val="en-GB"/>
        </w:rPr>
      </w:pPr>
      <w:r>
        <w:rPr>
          <w:rFonts w:ascii="Arial" w:hAnsi="Arial" w:cs="Arial"/>
          <w:b/>
          <w:bCs/>
          <w:sz w:val="24"/>
          <w:szCs w:val="24"/>
          <w:lang w:val="en-GB"/>
        </w:rPr>
        <w:t>Xiamen</w:t>
      </w:r>
      <w:r w:rsidR="00F45FE6" w:rsidRPr="00F45FE6">
        <w:rPr>
          <w:rFonts w:ascii="Arial" w:hAnsi="Arial" w:cs="Arial"/>
          <w:b/>
          <w:bCs/>
          <w:sz w:val="24"/>
          <w:szCs w:val="24"/>
          <w:lang w:val="en-GB"/>
        </w:rPr>
        <w:t xml:space="preserve">, </w:t>
      </w:r>
      <w:r>
        <w:rPr>
          <w:rFonts w:ascii="Arial" w:hAnsi="Arial" w:cs="Arial"/>
          <w:b/>
          <w:bCs/>
          <w:sz w:val="24"/>
          <w:szCs w:val="24"/>
          <w:lang w:val="en-GB"/>
        </w:rPr>
        <w:t>China</w:t>
      </w:r>
      <w:r w:rsidR="00F45FE6" w:rsidRPr="00F45FE6">
        <w:rPr>
          <w:rFonts w:ascii="Arial" w:hAnsi="Arial" w:cs="Arial"/>
          <w:b/>
          <w:bCs/>
          <w:sz w:val="24"/>
          <w:szCs w:val="24"/>
          <w:lang w:val="en-GB"/>
        </w:rPr>
        <w:t xml:space="preserve">, </w:t>
      </w:r>
      <w:r w:rsidR="00E62C72">
        <w:rPr>
          <w:rFonts w:ascii="Arial" w:hAnsi="Arial" w:cs="Arial"/>
          <w:b/>
          <w:bCs/>
          <w:sz w:val="24"/>
          <w:szCs w:val="24"/>
          <w:lang w:val="en-GB"/>
        </w:rPr>
        <w:t>Oct</w:t>
      </w:r>
      <w:r w:rsidR="00F45FE6" w:rsidRPr="00F45FE6">
        <w:rPr>
          <w:rFonts w:ascii="Arial" w:hAnsi="Arial" w:cs="Arial"/>
          <w:b/>
          <w:bCs/>
          <w:sz w:val="24"/>
          <w:szCs w:val="24"/>
          <w:lang w:val="en-GB"/>
        </w:rPr>
        <w:t xml:space="preserve"> </w:t>
      </w:r>
      <w:r>
        <w:rPr>
          <w:rFonts w:ascii="Arial" w:hAnsi="Arial" w:cs="Arial"/>
          <w:b/>
          <w:bCs/>
          <w:sz w:val="24"/>
          <w:szCs w:val="24"/>
          <w:lang w:val="en-GB"/>
        </w:rPr>
        <w:t>9</w:t>
      </w:r>
      <w:r w:rsidRPr="004D795D">
        <w:rPr>
          <w:rFonts w:ascii="Arial" w:hAnsi="Arial" w:cs="Arial"/>
          <w:b/>
          <w:bCs/>
          <w:sz w:val="24"/>
          <w:szCs w:val="24"/>
          <w:lang w:val="en-GB"/>
        </w:rPr>
        <w:t>th</w:t>
      </w:r>
      <w:r>
        <w:rPr>
          <w:rFonts w:ascii="Arial" w:hAnsi="Arial" w:cs="Arial"/>
          <w:b/>
          <w:bCs/>
          <w:sz w:val="24"/>
          <w:szCs w:val="24"/>
          <w:lang w:val="en-GB"/>
        </w:rPr>
        <w:t xml:space="preserve"> </w:t>
      </w:r>
      <w:r w:rsidR="00F45FE6" w:rsidRPr="00F45FE6">
        <w:rPr>
          <w:rFonts w:ascii="Arial" w:hAnsi="Arial" w:cs="Arial"/>
          <w:b/>
          <w:bCs/>
          <w:sz w:val="24"/>
          <w:szCs w:val="24"/>
          <w:lang w:val="en-GB"/>
        </w:rPr>
        <w:t xml:space="preserve">– </w:t>
      </w:r>
      <w:r>
        <w:rPr>
          <w:rFonts w:ascii="Arial" w:hAnsi="Arial" w:cs="Arial"/>
          <w:b/>
          <w:bCs/>
          <w:sz w:val="24"/>
          <w:szCs w:val="24"/>
          <w:lang w:val="en-GB"/>
        </w:rPr>
        <w:t>13</w:t>
      </w:r>
      <w:r w:rsidRPr="002465E4">
        <w:rPr>
          <w:rFonts w:ascii="Arial" w:hAnsi="Arial" w:cs="Arial"/>
          <w:b/>
          <w:bCs/>
          <w:sz w:val="24"/>
          <w:szCs w:val="24"/>
          <w:lang w:val="en-GB"/>
        </w:rPr>
        <w:t>th</w:t>
      </w:r>
      <w:r w:rsidR="002465E4">
        <w:rPr>
          <w:rFonts w:ascii="宋体" w:eastAsia="宋体" w:hAnsi="宋体" w:cs="Arial"/>
          <w:b/>
          <w:bCs/>
          <w:sz w:val="24"/>
          <w:szCs w:val="24"/>
          <w:lang w:eastAsia="zh-CN"/>
        </w:rPr>
        <w:t>,</w:t>
      </w:r>
      <w:r w:rsidR="00F45FE6" w:rsidRPr="00F45FE6">
        <w:rPr>
          <w:rFonts w:ascii="Arial" w:hAnsi="Arial" w:cs="Arial"/>
          <w:b/>
          <w:bCs/>
          <w:sz w:val="24"/>
          <w:szCs w:val="24"/>
          <w:lang w:val="en-GB"/>
        </w:rPr>
        <w:t xml:space="preserve"> 2023</w:t>
      </w:r>
    </w:p>
    <w:p w14:paraId="7A52CDB7" w14:textId="77777777" w:rsidR="00364697" w:rsidRPr="00B04045" w:rsidRDefault="00364697" w:rsidP="0021786D">
      <w:pPr>
        <w:pBdr>
          <w:top w:val="single" w:sz="4" w:space="1" w:color="auto"/>
        </w:pBdr>
        <w:jc w:val="both"/>
        <w:rPr>
          <w:b/>
          <w:kern w:val="2"/>
          <w:sz w:val="16"/>
          <w:szCs w:val="16"/>
          <w:lang w:eastAsia="zh-CN"/>
        </w:rPr>
      </w:pPr>
    </w:p>
    <w:p w14:paraId="55AAF0FF" w14:textId="4C39B0AB"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3752E">
        <w:rPr>
          <w:b/>
          <w:kern w:val="2"/>
          <w:lang w:eastAsia="zh-CN"/>
        </w:rPr>
        <w:t>8</w:t>
      </w:r>
      <w:r w:rsidR="00731E07">
        <w:rPr>
          <w:b/>
          <w:kern w:val="2"/>
          <w:lang w:eastAsia="zh-CN"/>
        </w:rPr>
        <w:t>.</w:t>
      </w:r>
      <w:r w:rsidR="009A6C5B">
        <w:rPr>
          <w:b/>
          <w:kern w:val="2"/>
          <w:lang w:eastAsia="zh-CN"/>
        </w:rPr>
        <w:t>16.</w:t>
      </w:r>
      <w:r w:rsidR="006110FF">
        <w:rPr>
          <w:b/>
          <w:kern w:val="2"/>
          <w:lang w:eastAsia="zh-CN"/>
        </w:rPr>
        <w:t>14</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6FA2674B"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9A6C5B" w:rsidRPr="009A6C5B">
        <w:rPr>
          <w:b/>
          <w:kern w:val="2"/>
          <w:lang w:eastAsia="zh-CN"/>
        </w:rPr>
        <w:t>Discussion on the UE features for NR NTN enhancements</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0" w:name="_Ref124589705"/>
      <w:bookmarkStart w:id="1" w:name="_Ref129681862"/>
      <w:r w:rsidRPr="00B04045">
        <w:rPr>
          <w:lang w:eastAsia="zh-CN"/>
        </w:rPr>
        <w:t>Introduction</w:t>
      </w:r>
      <w:bookmarkEnd w:id="0"/>
      <w:bookmarkEnd w:id="1"/>
    </w:p>
    <w:p w14:paraId="02FF90CE" w14:textId="6058BA5B" w:rsidR="004E7AEC" w:rsidRDefault="0066508C" w:rsidP="0021786D">
      <w:pPr>
        <w:jc w:val="both"/>
        <w:rPr>
          <w:rFonts w:ascii="Times New Roman" w:eastAsia="MS Mincho" w:hAnsi="Times New Roman" w:cs="Times New Roman"/>
          <w:sz w:val="22"/>
          <w:szCs w:val="22"/>
        </w:rPr>
      </w:pPr>
      <w:r w:rsidRPr="0066508C">
        <w:rPr>
          <w:rFonts w:ascii="Times New Roman" w:eastAsia="MS Mincho" w:hAnsi="Times New Roman" w:cs="Times New Roman"/>
          <w:sz w:val="22"/>
          <w:szCs w:val="22"/>
        </w:rPr>
        <w:t>In RAN</w:t>
      </w:r>
      <w:r w:rsidR="009E3338">
        <w:rPr>
          <w:rFonts w:ascii="Times New Roman" w:eastAsia="MS Mincho" w:hAnsi="Times New Roman" w:cs="Times New Roman"/>
          <w:sz w:val="22"/>
          <w:szCs w:val="22"/>
        </w:rPr>
        <w:t>1</w:t>
      </w:r>
      <w:r w:rsidRPr="0066508C">
        <w:rPr>
          <w:rFonts w:ascii="Times New Roman" w:eastAsia="MS Mincho" w:hAnsi="Times New Roman" w:cs="Times New Roman"/>
          <w:sz w:val="22"/>
          <w:szCs w:val="22"/>
        </w:rPr>
        <w:t xml:space="preserve"> #</w:t>
      </w:r>
      <w:r w:rsidR="009E3338">
        <w:rPr>
          <w:rFonts w:ascii="Times New Roman" w:eastAsia="MS Mincho" w:hAnsi="Times New Roman" w:cs="Times New Roman"/>
          <w:sz w:val="22"/>
          <w:szCs w:val="22"/>
        </w:rPr>
        <w:t>11</w:t>
      </w:r>
      <w:r w:rsidR="00870001">
        <w:rPr>
          <w:rFonts w:ascii="Times New Roman" w:eastAsia="MS Mincho" w:hAnsi="Times New Roman" w:cs="Times New Roman"/>
          <w:sz w:val="22"/>
          <w:szCs w:val="22"/>
        </w:rPr>
        <w:t>4</w:t>
      </w:r>
      <w:r w:rsidR="009E3338">
        <w:rPr>
          <w:rFonts w:ascii="Times New Roman" w:eastAsia="MS Mincho" w:hAnsi="Times New Roman" w:cs="Times New Roman"/>
          <w:sz w:val="22"/>
          <w:szCs w:val="22"/>
        </w:rPr>
        <w:t xml:space="preserve">, </w:t>
      </w:r>
      <w:r w:rsidR="00074200">
        <w:rPr>
          <w:rFonts w:ascii="Times New Roman" w:eastAsia="MS Mincho" w:hAnsi="Times New Roman" w:cs="Times New Roman"/>
          <w:sz w:val="22"/>
          <w:szCs w:val="22"/>
        </w:rPr>
        <w:t xml:space="preserve">the following </w:t>
      </w:r>
      <w:r w:rsidR="00560F57" w:rsidRPr="00560F57">
        <w:rPr>
          <w:rFonts w:ascii="Times New Roman" w:eastAsia="MS Mincho" w:hAnsi="Times New Roman" w:cs="Times New Roman"/>
          <w:sz w:val="22"/>
          <w:szCs w:val="22"/>
        </w:rPr>
        <w:t>new row</w:t>
      </w:r>
      <w:r w:rsidR="00077DBE">
        <w:rPr>
          <w:rFonts w:ascii="Times New Roman" w:eastAsia="MS Mincho" w:hAnsi="Times New Roman" w:cs="Times New Roman"/>
          <w:sz w:val="22"/>
          <w:szCs w:val="22"/>
        </w:rPr>
        <w:t>s</w:t>
      </w:r>
      <w:r w:rsidR="00560F57" w:rsidRPr="00560F57">
        <w:rPr>
          <w:rFonts w:ascii="Times New Roman" w:eastAsia="MS Mincho" w:hAnsi="Times New Roman" w:cs="Times New Roman"/>
          <w:sz w:val="22"/>
          <w:szCs w:val="22"/>
        </w:rPr>
        <w:t>/FG</w:t>
      </w:r>
      <w:r w:rsidR="00077DBE">
        <w:rPr>
          <w:rFonts w:ascii="Times New Roman" w:eastAsia="MS Mincho" w:hAnsi="Times New Roman" w:cs="Times New Roman"/>
          <w:sz w:val="22"/>
          <w:szCs w:val="22"/>
        </w:rPr>
        <w:t>s</w:t>
      </w:r>
      <w:r w:rsidR="00560F57" w:rsidRPr="00560F57">
        <w:rPr>
          <w:rFonts w:ascii="Times New Roman" w:eastAsia="MS Mincho" w:hAnsi="Times New Roman" w:cs="Times New Roman"/>
          <w:sz w:val="22"/>
          <w:szCs w:val="22"/>
        </w:rPr>
        <w:t xml:space="preserve"> for Rel. 18 NR NTN enhancements </w:t>
      </w:r>
      <w:r w:rsidR="00AF4649">
        <w:rPr>
          <w:rFonts w:ascii="Times New Roman" w:eastAsia="MS Mincho" w:hAnsi="Times New Roman" w:cs="Times New Roman"/>
          <w:sz w:val="22"/>
          <w:szCs w:val="22"/>
        </w:rPr>
        <w:t xml:space="preserve">were </w:t>
      </w:r>
      <w:r w:rsidR="00560F57">
        <w:rPr>
          <w:rFonts w:ascii="Times New Roman" w:eastAsia="MS Mincho" w:hAnsi="Times New Roman" w:cs="Times New Roman"/>
          <w:sz w:val="22"/>
          <w:szCs w:val="22"/>
        </w:rPr>
        <w:t>agreed</w:t>
      </w:r>
      <w:r w:rsidR="00A318FB">
        <w:rPr>
          <w:rFonts w:ascii="Times New Roman" w:eastAsia="MS Mincho" w:hAnsi="Times New Roman" w:cs="Times New Roman"/>
          <w:sz w:val="22"/>
          <w:szCs w:val="22"/>
        </w:rPr>
        <w:t xml:space="preserve"> [1]</w:t>
      </w:r>
      <w:r w:rsidR="00AF4649">
        <w:rPr>
          <w:rFonts w:ascii="Times New Roman" w:eastAsia="MS Mincho" w:hAnsi="Times New Roman" w:cs="Times New Roman"/>
          <w:sz w:val="22"/>
          <w:szCs w:val="22"/>
        </w:rPr>
        <w:t>:</w:t>
      </w:r>
    </w:p>
    <w:p w14:paraId="512FF90E" w14:textId="77777777" w:rsidR="00077DBE" w:rsidRPr="00E6374F" w:rsidRDefault="00077DBE" w:rsidP="0021786D">
      <w:pPr>
        <w:jc w:val="both"/>
        <w:rPr>
          <w:rFonts w:ascii="Times New Roman" w:eastAsia="MS Mincho" w:hAnsi="Times New Roman" w:cs="Times New Roman"/>
          <w:sz w:val="22"/>
          <w:szCs w:val="22"/>
        </w:rPr>
      </w:pPr>
    </w:p>
    <w:tbl>
      <w:tblPr>
        <w:tblStyle w:val="a5"/>
        <w:tblW w:w="0" w:type="auto"/>
        <w:tblLook w:val="04A0" w:firstRow="1" w:lastRow="0" w:firstColumn="1" w:lastColumn="0" w:noHBand="0" w:noVBand="1"/>
      </w:tblPr>
      <w:tblGrid>
        <w:gridCol w:w="13887"/>
      </w:tblGrid>
      <w:tr w:rsidR="00961116" w14:paraId="16ADBA9D" w14:textId="77777777" w:rsidTr="00452945">
        <w:tc>
          <w:tcPr>
            <w:tcW w:w="13887" w:type="dxa"/>
          </w:tcPr>
          <w:p w14:paraId="3B801FF0" w14:textId="77777777" w:rsidR="008C30F4" w:rsidRPr="00A66009" w:rsidRDefault="008C30F4" w:rsidP="008C30F4">
            <w:pPr>
              <w:rPr>
                <w:lang w:eastAsia="x-none"/>
              </w:rPr>
            </w:pPr>
            <w:r w:rsidRPr="007331CF">
              <w:rPr>
                <w:rFonts w:cs="Arial"/>
                <w:b/>
                <w:highlight w:val="green"/>
              </w:rPr>
              <w:t>Agreement:</w:t>
            </w:r>
            <w:r>
              <w:rPr>
                <w:rFonts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513"/>
              <w:gridCol w:w="1202"/>
              <w:gridCol w:w="2118"/>
              <w:gridCol w:w="594"/>
              <w:gridCol w:w="561"/>
              <w:gridCol w:w="472"/>
              <w:gridCol w:w="1315"/>
              <w:gridCol w:w="706"/>
              <w:gridCol w:w="550"/>
              <w:gridCol w:w="550"/>
              <w:gridCol w:w="550"/>
              <w:gridCol w:w="1846"/>
              <w:gridCol w:w="1191"/>
            </w:tblGrid>
            <w:tr w:rsidR="008C30F4" w:rsidRPr="00A30B92" w14:paraId="4F92393B" w14:textId="77777777" w:rsidTr="0058613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5FDEC" w14:textId="77777777" w:rsidR="008C30F4" w:rsidRPr="00A30B92" w:rsidRDefault="008C30F4" w:rsidP="008C30F4">
                  <w:pPr>
                    <w:pStyle w:val="TAL"/>
                    <w:rPr>
                      <w:rFonts w:cs="Arial"/>
                      <w:color w:val="000000" w:themeColor="text1"/>
                      <w:sz w:val="20"/>
                    </w:rPr>
                  </w:pPr>
                  <w:r w:rsidRPr="00A30B92">
                    <w:rPr>
                      <w:rFonts w:cs="Arial"/>
                      <w:color w:val="000000" w:themeColor="text1"/>
                      <w:sz w:val="20"/>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B285E" w14:textId="77777777" w:rsidR="008C30F4" w:rsidRPr="00A30B92" w:rsidRDefault="008C30F4" w:rsidP="008C30F4">
                  <w:pPr>
                    <w:pStyle w:val="TAL"/>
                    <w:rPr>
                      <w:rFonts w:eastAsia="MS Mincho" w:cs="Arial"/>
                      <w:color w:val="000000" w:themeColor="text1"/>
                      <w:sz w:val="20"/>
                    </w:rPr>
                  </w:pPr>
                  <w:r w:rsidRPr="00A30B92">
                    <w:rPr>
                      <w:rFonts w:cs="Arial"/>
                      <w:color w:val="000000" w:themeColor="text1"/>
                      <w:sz w:val="20"/>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86BA1" w14:textId="77777777" w:rsidR="008C30F4" w:rsidRPr="00A30B92" w:rsidRDefault="008C30F4" w:rsidP="008C30F4">
                  <w:pPr>
                    <w:pStyle w:val="TAL"/>
                    <w:rPr>
                      <w:rFonts w:eastAsia="宋体" w:cs="Arial"/>
                      <w:color w:val="000000" w:themeColor="text1"/>
                      <w:sz w:val="20"/>
                      <w:lang w:eastAsia="zh-CN"/>
                    </w:rPr>
                  </w:pPr>
                  <w:r w:rsidRPr="00A30B92">
                    <w:rPr>
                      <w:rFonts w:cs="Arial"/>
                      <w:color w:val="000000" w:themeColor="text1"/>
                      <w:sz w:val="20"/>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5ABEC" w14:textId="77777777" w:rsidR="008C30F4" w:rsidRPr="00A30B92" w:rsidRDefault="008C30F4" w:rsidP="008C30F4">
                  <w:pPr>
                    <w:pStyle w:val="TAL"/>
                    <w:rPr>
                      <w:rFonts w:cs="Arial"/>
                      <w:color w:val="000000" w:themeColor="text1"/>
                      <w:sz w:val="20"/>
                      <w:lang w:val="en-US"/>
                    </w:rPr>
                  </w:pPr>
                  <w:r w:rsidRPr="00A30B92">
                    <w:rPr>
                      <w:rFonts w:cs="Arial"/>
                      <w:color w:val="000000" w:themeColor="text1"/>
                      <w:sz w:val="20"/>
                      <w:lang w:val="en-US"/>
                    </w:rPr>
                    <w:t xml:space="preserve">1. Support repetition transmission of PUCCH for Msg4 HARQ-ACK on common PUCCH resource </w:t>
                  </w:r>
                </w:p>
                <w:p w14:paraId="5EB14B8F" w14:textId="77777777" w:rsidR="008C30F4" w:rsidRPr="00A30B92" w:rsidRDefault="008C30F4" w:rsidP="008C30F4">
                  <w:pPr>
                    <w:pStyle w:val="TAL"/>
                    <w:rPr>
                      <w:rFonts w:cs="Arial"/>
                      <w:color w:val="000000" w:themeColor="text1"/>
                      <w:sz w:val="20"/>
                      <w:lang w:val="en-US"/>
                    </w:rPr>
                  </w:pPr>
                  <w:r w:rsidRPr="00A30B92">
                    <w:rPr>
                      <w:rFonts w:cs="Arial"/>
                      <w:color w:val="000000" w:themeColor="text1"/>
                      <w:sz w:val="20"/>
                      <w:lang w:val="en-US"/>
                    </w:rPr>
                    <w:t>2. Support receiving repetition factor in system information</w:t>
                  </w:r>
                </w:p>
                <w:p w14:paraId="52AC8A16" w14:textId="77777777" w:rsidR="008C30F4" w:rsidRPr="00666FDD" w:rsidRDefault="008C30F4" w:rsidP="008C30F4">
                  <w:pPr>
                    <w:pStyle w:val="TAL"/>
                    <w:rPr>
                      <w:rFonts w:cs="Arial"/>
                      <w:color w:val="000000" w:themeColor="text1"/>
                      <w:sz w:val="20"/>
                    </w:rPr>
                  </w:pPr>
                  <w:r w:rsidRPr="00666FDD">
                    <w:rPr>
                      <w:rFonts w:cs="Arial"/>
                      <w:strike/>
                      <w:color w:val="FF0000"/>
                      <w:sz w:val="20"/>
                      <w:lang w:val="en-US"/>
                    </w:rPr>
                    <w:t>[</w:t>
                  </w:r>
                  <w:r w:rsidRPr="00666FDD">
                    <w:rPr>
                      <w:rFonts w:cs="Arial"/>
                      <w:color w:val="000000" w:themeColor="text1"/>
                      <w:sz w:val="20"/>
                      <w:lang w:val="en-US"/>
                    </w:rPr>
                    <w:t>3. Support receiving repetition factor in DCI scheduling Msg4 PDSCH</w:t>
                  </w:r>
                  <w:r w:rsidRPr="00666FDD">
                    <w:rPr>
                      <w:rFonts w:cs="Arial"/>
                      <w:strike/>
                      <w:color w:val="FF0000"/>
                      <w:sz w:val="20"/>
                      <w:lang w:val="en-US"/>
                    </w:rPr>
                    <w:t>]</w:t>
                  </w:r>
                </w:p>
                <w:p w14:paraId="403A3F5D" w14:textId="77777777" w:rsidR="008C30F4" w:rsidRPr="00A30B92" w:rsidRDefault="008C30F4" w:rsidP="008C30F4">
                  <w:pPr>
                    <w:pStyle w:val="TAL"/>
                    <w:rPr>
                      <w:rFonts w:cs="Arial"/>
                      <w:color w:val="000000" w:themeColor="text1"/>
                      <w:sz w:val="20"/>
                      <w:lang w:val="en-US"/>
                    </w:rPr>
                  </w:pPr>
                  <w:r w:rsidRPr="00666FDD">
                    <w:rPr>
                      <w:rFonts w:cs="Arial"/>
                      <w:strike/>
                      <w:color w:val="FF0000"/>
                      <w:sz w:val="20"/>
                      <w:lang w:val="en-US"/>
                    </w:rPr>
                    <w:t>[</w:t>
                  </w:r>
                  <w:r w:rsidRPr="00666FDD">
                    <w:rPr>
                      <w:rFonts w:cs="Arial"/>
                      <w:color w:val="000000" w:themeColor="text1"/>
                      <w:sz w:val="20"/>
                      <w:lang w:val="en-US"/>
                    </w:rPr>
                    <w:t>4. Support Msg3 to transmit information for PUCCH Msg4 HARQ-ACK repetition</w:t>
                  </w:r>
                  <w:r w:rsidRPr="00666FDD">
                    <w:rPr>
                      <w:rFonts w:cs="Arial"/>
                      <w:strike/>
                      <w:color w:val="FF0000"/>
                      <w:sz w:val="20"/>
                      <w:lang w:val="en-US"/>
                    </w:rPr>
                    <w:t>]</w:t>
                  </w:r>
                </w:p>
                <w:p w14:paraId="159DB6AB" w14:textId="77777777" w:rsidR="008C30F4" w:rsidRDefault="008C30F4" w:rsidP="008C30F4">
                  <w:pPr>
                    <w:rPr>
                      <w:rFonts w:cs="Arial"/>
                      <w:color w:val="000000" w:themeColor="text1"/>
                    </w:rPr>
                  </w:pPr>
                  <w:r w:rsidRPr="00A30B92">
                    <w:rPr>
                      <w:rFonts w:cs="Arial"/>
                      <w:color w:val="000000" w:themeColor="text1"/>
                      <w:highlight w:val="yellow"/>
                    </w:rPr>
                    <w:t>[5. Extension of the repetition transmission of PUCCH before dedicated PUCCH resource configuration</w:t>
                  </w:r>
                  <w:r w:rsidRPr="00A30B92">
                    <w:rPr>
                      <w:rFonts w:cs="Arial"/>
                      <w:color w:val="000000" w:themeColor="text1"/>
                    </w:rPr>
                    <w:t>]</w:t>
                  </w:r>
                </w:p>
                <w:p w14:paraId="5E757677" w14:textId="77777777" w:rsidR="008C30F4" w:rsidRPr="00A30B92" w:rsidRDefault="008C30F4" w:rsidP="008C30F4">
                  <w:pPr>
                    <w:rPr>
                      <w:rFonts w:cs="Arial"/>
                      <w:color w:val="000000" w:themeColor="text1"/>
                    </w:rPr>
                  </w:pPr>
                  <w:r w:rsidRPr="00173FE3">
                    <w:rPr>
                      <w:rFonts w:cs="Arial"/>
                      <w:color w:val="FF0000"/>
                    </w:rPr>
                    <w:t>6. Support of RSRP threshold for Msg4 HARQ-ACK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EA3D9" w14:textId="77777777" w:rsidR="008C30F4" w:rsidRPr="006D02A6" w:rsidRDefault="008C30F4" w:rsidP="008C30F4">
                  <w:pPr>
                    <w:pStyle w:val="TAL"/>
                    <w:rPr>
                      <w:rFonts w:eastAsia="MS Mincho" w:cs="Arial"/>
                      <w:color w:val="FF0000"/>
                      <w:sz w:val="20"/>
                    </w:rPr>
                  </w:pPr>
                  <w:r w:rsidRPr="0021173F">
                    <w:rPr>
                      <w:rFonts w:eastAsia="MS Mincho" w:cs="Arial"/>
                      <w:color w:val="FF0000"/>
                      <w:sz w:val="20"/>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095E5" w14:textId="77777777" w:rsidR="008C30F4" w:rsidRPr="00A30B92" w:rsidRDefault="008C30F4" w:rsidP="008C30F4">
                  <w:pPr>
                    <w:pStyle w:val="TAL"/>
                    <w:rPr>
                      <w:rFonts w:eastAsia="宋体" w:cs="Arial"/>
                      <w:color w:val="000000" w:themeColor="text1"/>
                      <w:sz w:val="20"/>
                      <w:lang w:eastAsia="zh-CN"/>
                    </w:rPr>
                  </w:pPr>
                  <w:r w:rsidRPr="00A30B92">
                    <w:rPr>
                      <w:rFonts w:cs="Arial"/>
                      <w:color w:val="000000" w:themeColor="text1"/>
                      <w:sz w:val="20"/>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358C5" w14:textId="77777777" w:rsidR="008C30F4" w:rsidRPr="00A30B92" w:rsidRDefault="008C30F4" w:rsidP="008C30F4">
                  <w:pPr>
                    <w:pStyle w:val="TAL"/>
                    <w:rPr>
                      <w:rFonts w:cs="Arial"/>
                      <w:color w:val="000000" w:themeColor="text1"/>
                      <w:sz w:val="20"/>
                    </w:rPr>
                  </w:pPr>
                  <w:r w:rsidRPr="00A30B92">
                    <w:rPr>
                      <w:rFonts w:cs="Arial"/>
                      <w:color w:val="000000" w:themeColor="text1"/>
                      <w:sz w:val="20"/>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14AAC" w14:textId="77777777" w:rsidR="008C30F4" w:rsidRPr="00A30B92" w:rsidRDefault="008C30F4" w:rsidP="008C30F4">
                  <w:pPr>
                    <w:pStyle w:val="TAL"/>
                    <w:rPr>
                      <w:rFonts w:eastAsia="宋体" w:cs="Arial"/>
                      <w:color w:val="000000" w:themeColor="text1"/>
                      <w:sz w:val="20"/>
                      <w:lang w:val="en-US" w:eastAsia="zh-CN"/>
                    </w:rPr>
                  </w:pPr>
                  <w:r w:rsidRPr="00A30B92">
                    <w:rPr>
                      <w:rFonts w:cs="Arial"/>
                      <w:color w:val="000000" w:themeColor="text1"/>
                      <w:sz w:val="20"/>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A5871" w14:textId="77777777" w:rsidR="008C30F4" w:rsidRPr="00A30B92" w:rsidRDefault="008C30F4" w:rsidP="008C30F4">
                  <w:pPr>
                    <w:pStyle w:val="TAL"/>
                    <w:rPr>
                      <w:rFonts w:eastAsia="宋体" w:cs="Arial"/>
                      <w:color w:val="000000" w:themeColor="text1"/>
                      <w:sz w:val="20"/>
                      <w:lang w:eastAsia="zh-CN"/>
                    </w:rPr>
                  </w:pPr>
                  <w:r w:rsidRPr="00A30B92">
                    <w:rPr>
                      <w:rFonts w:cs="Arial"/>
                      <w:color w:val="000000" w:themeColor="text1"/>
                      <w:sz w:val="20"/>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FA41D" w14:textId="77777777" w:rsidR="008C30F4" w:rsidRPr="00A30B92" w:rsidRDefault="008C30F4" w:rsidP="008C30F4">
                  <w:pPr>
                    <w:pStyle w:val="TAL"/>
                    <w:rPr>
                      <w:rFonts w:cs="Arial"/>
                      <w:color w:val="000000" w:themeColor="text1"/>
                      <w:sz w:val="20"/>
                    </w:rPr>
                  </w:pPr>
                  <w:r w:rsidRPr="00A30B92">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7EE2A" w14:textId="77777777" w:rsidR="008C30F4" w:rsidRPr="00A30B92" w:rsidRDefault="008C30F4" w:rsidP="008C30F4">
                  <w:pPr>
                    <w:pStyle w:val="TAL"/>
                    <w:rPr>
                      <w:rFonts w:cs="Arial"/>
                      <w:color w:val="000000" w:themeColor="text1"/>
                      <w:sz w:val="20"/>
                    </w:rPr>
                  </w:pPr>
                  <w:r w:rsidRPr="00A30B92">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8896A" w14:textId="77777777" w:rsidR="008C30F4" w:rsidRPr="00A30B92" w:rsidRDefault="008C30F4" w:rsidP="008C30F4">
                  <w:pPr>
                    <w:pStyle w:val="TAL"/>
                    <w:rPr>
                      <w:rFonts w:cs="Arial"/>
                      <w:color w:val="000000" w:themeColor="text1"/>
                      <w:sz w:val="20"/>
                    </w:rPr>
                  </w:pPr>
                  <w:r w:rsidRPr="00A30B92">
                    <w:rPr>
                      <w:rFonts w:cs="Arial"/>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C7E47" w14:textId="77777777" w:rsidR="008C30F4" w:rsidRPr="00A30B92" w:rsidRDefault="008C30F4" w:rsidP="008C30F4">
                  <w:pPr>
                    <w:pStyle w:val="maintext"/>
                    <w:spacing w:line="240" w:lineRule="auto"/>
                    <w:ind w:firstLineChars="0" w:firstLine="0"/>
                    <w:jc w:val="left"/>
                    <w:rPr>
                      <w:rFonts w:ascii="Arial" w:eastAsiaTheme="minorEastAsia" w:hAnsi="Arial" w:cs="Arial"/>
                      <w:color w:val="000000" w:themeColor="text1"/>
                    </w:rPr>
                  </w:pPr>
                  <w:r w:rsidRPr="00A30B92">
                    <w:rPr>
                      <w:rFonts w:ascii="Arial" w:eastAsiaTheme="minorEastAsia" w:hAnsi="Arial" w:cs="Arial"/>
                      <w:color w:val="000000" w:themeColor="text1"/>
                    </w:rPr>
                    <w:t xml:space="preserve">A UE that includes </w:t>
                  </w:r>
                  <w:r w:rsidRPr="00A30B92">
                    <w:rPr>
                      <w:rFonts w:ascii="Arial" w:eastAsiaTheme="minorEastAsia" w:hAnsi="Arial" w:cs="Arial"/>
                      <w:color w:val="000000" w:themeColor="text1"/>
                      <w:highlight w:val="yellow"/>
                    </w:rPr>
                    <w:t>[RAN2 parameter name]</w:t>
                  </w:r>
                  <w:r w:rsidRPr="00A30B92">
                    <w:rPr>
                      <w:rFonts w:ascii="Arial" w:eastAsiaTheme="minorEastAsia" w:hAnsi="Arial" w:cs="Arial"/>
                      <w:color w:val="000000" w:themeColor="text1"/>
                    </w:rPr>
                    <w:t xml:space="preserve"> in </w:t>
                  </w:r>
                  <w:r w:rsidRPr="00A30B92">
                    <w:rPr>
                      <w:rFonts w:ascii="Arial" w:eastAsiaTheme="minorEastAsia" w:hAnsi="Arial" w:cs="Arial"/>
                      <w:color w:val="000000" w:themeColor="text1"/>
                      <w:highlight w:val="yellow"/>
                    </w:rPr>
                    <w:t>[RRC Setup Request]</w:t>
                  </w:r>
                  <w:r w:rsidRPr="00A30B92">
                    <w:rPr>
                      <w:rFonts w:ascii="Arial" w:eastAsiaTheme="minorEastAsia" w:hAnsi="Arial" w:cs="Arial"/>
                      <w:color w:val="000000" w:themeColor="text1"/>
                    </w:rPr>
                    <w:t xml:space="preserve"> must support FG 44-1</w:t>
                  </w:r>
                </w:p>
                <w:p w14:paraId="2CF52A4F" w14:textId="77777777" w:rsidR="008C30F4" w:rsidRPr="00A30B92" w:rsidRDefault="008C30F4" w:rsidP="008C30F4">
                  <w:pPr>
                    <w:pStyle w:val="maintext"/>
                    <w:spacing w:line="240" w:lineRule="auto"/>
                    <w:ind w:firstLineChars="0" w:firstLine="0"/>
                    <w:jc w:val="left"/>
                    <w:rPr>
                      <w:rFonts w:ascii="Arial" w:eastAsiaTheme="minorEastAsia" w:hAnsi="Arial" w:cs="Arial"/>
                      <w:color w:val="000000" w:themeColor="text1"/>
                    </w:rPr>
                  </w:pPr>
                </w:p>
                <w:p w14:paraId="5464DB3C" w14:textId="77777777" w:rsidR="008C30F4" w:rsidRPr="00D358B2" w:rsidRDefault="008C30F4" w:rsidP="008C30F4">
                  <w:pPr>
                    <w:pStyle w:val="TAL"/>
                    <w:rPr>
                      <w:rFonts w:cs="Arial"/>
                      <w:color w:val="000000" w:themeColor="text1"/>
                      <w:sz w:val="20"/>
                    </w:rPr>
                  </w:pPr>
                  <w:r w:rsidRPr="00D358B2">
                    <w:rPr>
                      <w:rFonts w:cs="Arial"/>
                      <w:color w:val="000000" w:themeColor="text1"/>
                      <w:sz w:val="20"/>
                      <w:highlight w:val="yellow"/>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B7207" w14:textId="77777777" w:rsidR="008C30F4" w:rsidRPr="00A30B92" w:rsidRDefault="008C30F4" w:rsidP="008C30F4">
                  <w:pPr>
                    <w:pStyle w:val="TAL"/>
                    <w:rPr>
                      <w:rFonts w:cs="Arial"/>
                      <w:color w:val="000000" w:themeColor="text1"/>
                      <w:sz w:val="20"/>
                    </w:rPr>
                  </w:pPr>
                  <w:r w:rsidRPr="00A30B92">
                    <w:rPr>
                      <w:rFonts w:cs="Arial"/>
                      <w:color w:val="000000" w:themeColor="text1"/>
                      <w:sz w:val="20"/>
                      <w:lang w:eastAsia="zh-CN"/>
                    </w:rPr>
                    <w:t>Optional without capability signaling</w:t>
                  </w:r>
                </w:p>
              </w:tc>
            </w:tr>
          </w:tbl>
          <w:p w14:paraId="341EA507" w14:textId="0F783CD5" w:rsidR="00961116" w:rsidRDefault="00961116" w:rsidP="00961116">
            <w:pPr>
              <w:rPr>
                <w:rFonts w:ascii="Times New Roman" w:hAnsi="Times New Roman" w:cs="Times New Roman"/>
                <w:bCs/>
                <w:sz w:val="22"/>
                <w:szCs w:val="22"/>
              </w:rPr>
            </w:pPr>
          </w:p>
        </w:tc>
      </w:tr>
    </w:tbl>
    <w:p w14:paraId="7851CBE9" w14:textId="2F0E0031" w:rsidR="009602FD" w:rsidRPr="00811898" w:rsidRDefault="008E0ED6" w:rsidP="00811898">
      <w:pPr>
        <w:spacing w:before="240"/>
        <w:jc w:val="both"/>
        <w:rPr>
          <w:rFonts w:ascii="Times New Roman" w:hAnsi="Times New Roman" w:cs="Times New Roman"/>
          <w:bCs/>
          <w:sz w:val="22"/>
          <w:szCs w:val="22"/>
          <w:lang w:val="en-US"/>
        </w:rPr>
      </w:pPr>
      <w:r>
        <w:rPr>
          <w:rFonts w:ascii="Times New Roman" w:hAnsi="Times New Roman" w:cs="Times New Roman"/>
          <w:bCs/>
          <w:sz w:val="22"/>
          <w:szCs w:val="22"/>
        </w:rPr>
        <w:t>In this contribution, we provide our views on</w:t>
      </w:r>
      <w:r w:rsidR="009F217F">
        <w:rPr>
          <w:rFonts w:ascii="Times New Roman" w:hAnsi="Times New Roman" w:cs="Times New Roman"/>
          <w:bCs/>
          <w:sz w:val="22"/>
          <w:szCs w:val="22"/>
        </w:rPr>
        <w:t xml:space="preserve"> the UE </w:t>
      </w:r>
      <w:r w:rsidR="003A1D78">
        <w:rPr>
          <w:rFonts w:ascii="Times New Roman" w:hAnsi="Times New Roman" w:cs="Times New Roman"/>
          <w:bCs/>
          <w:sz w:val="22"/>
          <w:szCs w:val="22"/>
        </w:rPr>
        <w:t xml:space="preserve">feature for </w:t>
      </w:r>
      <w:r w:rsidR="00963607" w:rsidRPr="00963607">
        <w:rPr>
          <w:rFonts w:ascii="Times New Roman" w:hAnsi="Times New Roman" w:cs="Times New Roman"/>
          <w:bCs/>
          <w:sz w:val="22"/>
          <w:szCs w:val="22"/>
        </w:rPr>
        <w:t>PUCCH repetition for Msg4 HARQ-ACK</w:t>
      </w:r>
      <w:r>
        <w:rPr>
          <w:rFonts w:ascii="Times New Roman" w:hAnsi="Times New Roman" w:cs="Times New Roman"/>
          <w:bCs/>
          <w:sz w:val="22"/>
          <w:szCs w:val="22"/>
        </w:rPr>
        <w:t>.</w:t>
      </w:r>
    </w:p>
    <w:p w14:paraId="12B88F8B" w14:textId="59B3A945" w:rsidR="00364697" w:rsidRDefault="007F6D5A" w:rsidP="0021786D">
      <w:pPr>
        <w:pStyle w:val="1"/>
        <w:spacing w:before="240"/>
        <w:ind w:left="578" w:hanging="578"/>
        <w:rPr>
          <w:lang w:eastAsia="zh-CN"/>
        </w:rPr>
      </w:pPr>
      <w:bookmarkStart w:id="2" w:name="_Ref129681832"/>
      <w:r>
        <w:rPr>
          <w:lang w:val="en-GB" w:eastAsia="zh-CN"/>
        </w:rPr>
        <w:t xml:space="preserve">Discussion </w:t>
      </w:r>
      <w:r w:rsidR="00AA0C08">
        <w:rPr>
          <w:lang w:val="en-GB" w:eastAsia="zh-CN"/>
        </w:rPr>
        <w:t xml:space="preserve"> </w:t>
      </w:r>
    </w:p>
    <w:p w14:paraId="3FC02338" w14:textId="5C220597" w:rsidR="00D9648A" w:rsidRPr="007A572E" w:rsidRDefault="00D9648A" w:rsidP="00D9648A">
      <w:pPr>
        <w:spacing w:before="240"/>
        <w:jc w:val="both"/>
        <w:rPr>
          <w:rFonts w:ascii="Times New Roman" w:hAnsi="Times New Roman" w:cs="Times New Roman"/>
          <w:bCs/>
          <w:sz w:val="22"/>
          <w:szCs w:val="22"/>
          <w:lang w:val="en-US"/>
        </w:rPr>
      </w:pPr>
      <w:r>
        <w:rPr>
          <w:rFonts w:ascii="Times New Roman" w:hAnsi="Times New Roman" w:cs="Times New Roman"/>
          <w:bCs/>
          <w:sz w:val="22"/>
          <w:szCs w:val="22"/>
          <w:lang w:val="en-US"/>
        </w:rPr>
        <w:t>I</w:t>
      </w:r>
      <w:r>
        <w:rPr>
          <w:rFonts w:ascii="Times New Roman" w:hAnsi="Times New Roman" w:cs="Times New Roman"/>
          <w:bCs/>
          <w:sz w:val="22"/>
          <w:szCs w:val="22"/>
        </w:rPr>
        <w:t xml:space="preserve">n RAN#101, </w:t>
      </w:r>
      <w:r w:rsidRPr="007A572E">
        <w:rPr>
          <w:rFonts w:ascii="Times New Roman" w:hAnsi="Times New Roman" w:cs="Times New Roman"/>
          <w:bCs/>
          <w:sz w:val="22"/>
          <w:szCs w:val="22"/>
        </w:rPr>
        <w:t>The following was endorsed</w:t>
      </w:r>
      <w:r>
        <w:rPr>
          <w:rFonts w:ascii="Times New Roman" w:hAnsi="Times New Roman" w:cs="Times New Roman"/>
          <w:bCs/>
          <w:sz w:val="22"/>
          <w:szCs w:val="22"/>
        </w:rPr>
        <w:t>[2]</w:t>
      </w:r>
    </w:p>
    <w:p w14:paraId="4913F4E2" w14:textId="77777777" w:rsidR="001579A0" w:rsidRPr="001579A0" w:rsidRDefault="001579A0" w:rsidP="00D9648A">
      <w:pPr>
        <w:numPr>
          <w:ilvl w:val="0"/>
          <w:numId w:val="11"/>
        </w:numPr>
        <w:spacing w:before="240"/>
        <w:jc w:val="both"/>
        <w:rPr>
          <w:rFonts w:ascii="Times New Roman" w:hAnsi="Times New Roman" w:cs="Times New Roman"/>
          <w:bCs/>
          <w:sz w:val="22"/>
          <w:szCs w:val="22"/>
          <w:lang w:val="en-US"/>
        </w:rPr>
      </w:pPr>
      <w:r w:rsidRPr="001579A0">
        <w:rPr>
          <w:rFonts w:ascii="Times New Roman" w:hAnsi="Times New Roman" w:cs="Times New Roman"/>
          <w:bCs/>
          <w:sz w:val="22"/>
          <w:szCs w:val="22"/>
          <w:lang w:val="en-US"/>
        </w:rPr>
        <w:t>PUCCH repetition discussed in Rel-18 NR NTN coverage enhancement is supported for the PUCCH transmissions when dedicated PUCCH resource configuration is not provided</w:t>
      </w:r>
    </w:p>
    <w:p w14:paraId="1DA65E44" w14:textId="77777777" w:rsidR="001579A0" w:rsidRPr="001579A0" w:rsidRDefault="001579A0" w:rsidP="00D9648A">
      <w:pPr>
        <w:numPr>
          <w:ilvl w:val="1"/>
          <w:numId w:val="11"/>
        </w:numPr>
        <w:spacing w:before="240"/>
        <w:jc w:val="both"/>
        <w:rPr>
          <w:rFonts w:ascii="Times New Roman" w:hAnsi="Times New Roman" w:cs="Times New Roman"/>
          <w:bCs/>
          <w:sz w:val="22"/>
          <w:szCs w:val="22"/>
          <w:lang w:val="en-US"/>
        </w:rPr>
      </w:pPr>
      <w:r w:rsidRPr="001579A0">
        <w:rPr>
          <w:rFonts w:ascii="Times New Roman" w:hAnsi="Times New Roman" w:cs="Times New Roman"/>
          <w:bCs/>
          <w:sz w:val="22"/>
          <w:szCs w:val="22"/>
          <w:lang w:val="en-US"/>
        </w:rPr>
        <w:t>No additional RAN1 work to support this behavior is assumed</w:t>
      </w:r>
    </w:p>
    <w:p w14:paraId="127B1A37" w14:textId="77777777" w:rsidR="001579A0" w:rsidRPr="001579A0" w:rsidRDefault="001579A0" w:rsidP="00D9648A">
      <w:pPr>
        <w:numPr>
          <w:ilvl w:val="1"/>
          <w:numId w:val="11"/>
        </w:numPr>
        <w:spacing w:before="240"/>
        <w:jc w:val="both"/>
        <w:rPr>
          <w:rFonts w:ascii="Times New Roman" w:hAnsi="Times New Roman" w:cs="Times New Roman"/>
          <w:bCs/>
          <w:sz w:val="22"/>
          <w:szCs w:val="22"/>
          <w:lang w:val="en-US"/>
        </w:rPr>
      </w:pPr>
      <w:r w:rsidRPr="001579A0">
        <w:rPr>
          <w:rFonts w:ascii="Times New Roman" w:hAnsi="Times New Roman" w:cs="Times New Roman"/>
          <w:bCs/>
          <w:sz w:val="22"/>
          <w:szCs w:val="22"/>
          <w:lang w:val="en-US"/>
        </w:rPr>
        <w:lastRenderedPageBreak/>
        <w:t>It is confirmed that DAI field for dynamic indication of repetition factor can indicate '1' when multiple values configured by the gNB for repetition factors include '1'</w:t>
      </w:r>
    </w:p>
    <w:p w14:paraId="17A97CB6" w14:textId="77777777" w:rsidR="001579A0" w:rsidRPr="001579A0" w:rsidRDefault="001579A0" w:rsidP="00D9648A">
      <w:pPr>
        <w:numPr>
          <w:ilvl w:val="1"/>
          <w:numId w:val="11"/>
        </w:numPr>
        <w:spacing w:before="240"/>
        <w:jc w:val="both"/>
        <w:rPr>
          <w:rFonts w:ascii="Times New Roman" w:hAnsi="Times New Roman" w:cs="Times New Roman"/>
          <w:bCs/>
          <w:sz w:val="22"/>
          <w:szCs w:val="22"/>
          <w:lang w:val="en-US"/>
        </w:rPr>
      </w:pPr>
      <w:r w:rsidRPr="001579A0">
        <w:rPr>
          <w:rFonts w:ascii="Times New Roman" w:hAnsi="Times New Roman" w:cs="Times New Roman"/>
          <w:bCs/>
          <w:sz w:val="22"/>
          <w:szCs w:val="22"/>
          <w:lang w:val="en-US"/>
        </w:rPr>
        <w:t>FG 44-1 is used to indicate the support of this feature</w:t>
      </w:r>
    </w:p>
    <w:p w14:paraId="00A4FF89" w14:textId="1625D75B" w:rsidR="001A42AA" w:rsidRDefault="001A42AA" w:rsidP="00E96323">
      <w:pPr>
        <w:jc w:val="both"/>
        <w:rPr>
          <w:rFonts w:ascii="Times New Roman" w:eastAsia="Batang" w:hAnsi="Times New Roman" w:cs="Times New Roman"/>
          <w:sz w:val="22"/>
          <w:szCs w:val="22"/>
          <w:lang w:val="en-US" w:eastAsia="en-US"/>
        </w:rPr>
      </w:pPr>
    </w:p>
    <w:p w14:paraId="44C3797A" w14:textId="750FE000" w:rsidR="00D9648A" w:rsidRPr="00D9648A" w:rsidRDefault="00D9648A" w:rsidP="00E96323">
      <w:pPr>
        <w:jc w:val="both"/>
        <w:rPr>
          <w:rFonts w:ascii="Times New Roman" w:eastAsia="宋体" w:hAnsi="Times New Roman" w:cs="Times New Roman"/>
          <w:sz w:val="22"/>
          <w:szCs w:val="22"/>
          <w:lang w:val="en-US" w:eastAsia="zh-CN"/>
        </w:rPr>
      </w:pPr>
      <w:r>
        <w:rPr>
          <w:rFonts w:ascii="Times New Roman" w:eastAsia="Batang" w:hAnsi="Times New Roman" w:cs="Times New Roman" w:hint="eastAsia"/>
          <w:sz w:val="22"/>
          <w:szCs w:val="22"/>
          <w:lang w:val="en-US" w:eastAsia="en-US"/>
        </w:rPr>
        <w:t>T</w:t>
      </w:r>
      <w:r>
        <w:rPr>
          <w:rFonts w:ascii="Times New Roman" w:eastAsia="Batang" w:hAnsi="Times New Roman" w:cs="Times New Roman"/>
          <w:sz w:val="22"/>
          <w:szCs w:val="22"/>
          <w:lang w:val="en-US" w:eastAsia="en-US"/>
        </w:rPr>
        <w:t>o enable FG 44-1 to support t</w:t>
      </w:r>
      <w:r>
        <w:rPr>
          <w:rFonts w:ascii="Times New Roman" w:eastAsia="宋体" w:hAnsi="Times New Roman" w:cs="Times New Roman"/>
          <w:sz w:val="22"/>
          <w:szCs w:val="22"/>
          <w:lang w:val="en-US" w:eastAsia="zh-CN"/>
        </w:rPr>
        <w:t xml:space="preserve">he above feature, </w:t>
      </w:r>
      <w:r w:rsidR="00A04637">
        <w:rPr>
          <w:rFonts w:ascii="Times New Roman" w:eastAsia="宋体" w:hAnsi="Times New Roman" w:cs="Times New Roman"/>
          <w:sz w:val="22"/>
          <w:szCs w:val="22"/>
          <w:lang w:val="en-US" w:eastAsia="zh-CN"/>
        </w:rPr>
        <w:t>we have the following proposal.</w:t>
      </w:r>
    </w:p>
    <w:p w14:paraId="2979AEDA" w14:textId="77777777" w:rsidR="00D9648A" w:rsidRDefault="00D9648A" w:rsidP="00E96323">
      <w:pPr>
        <w:jc w:val="both"/>
        <w:rPr>
          <w:rFonts w:ascii="Times New Roman" w:eastAsia="Batang" w:hAnsi="Times New Roman" w:cs="Times New Roman"/>
          <w:sz w:val="22"/>
          <w:szCs w:val="22"/>
          <w:lang w:val="en-US" w:eastAsia="en-US"/>
        </w:rPr>
      </w:pPr>
    </w:p>
    <w:p w14:paraId="6B98265C" w14:textId="223C67BA" w:rsidR="00504BB0" w:rsidRDefault="00504BB0" w:rsidP="00504BB0">
      <w:pPr>
        <w:jc w:val="both"/>
        <w:rPr>
          <w:rFonts w:ascii="Times New Roman" w:hAnsi="Times New Roman" w:cs="Times New Roman"/>
          <w:b/>
          <w:bCs/>
          <w:i/>
          <w:iCs/>
          <w:sz w:val="22"/>
          <w:szCs w:val="22"/>
          <w:lang w:eastAsia="zh-CN"/>
        </w:rPr>
      </w:pPr>
      <w:bookmarkStart w:id="3" w:name="_Hlk139052012"/>
      <w:r w:rsidRPr="005F47A8">
        <w:rPr>
          <w:rFonts w:ascii="Times New Roman" w:hAnsi="Times New Roman" w:cs="Times New Roman"/>
          <w:b/>
          <w:bCs/>
          <w:i/>
          <w:iCs/>
          <w:sz w:val="22"/>
          <w:szCs w:val="22"/>
          <w:lang w:eastAsia="zh-CN"/>
        </w:rPr>
        <w:t xml:space="preserve">Proposal </w:t>
      </w:r>
      <w:r w:rsidR="002D1FE7">
        <w:rPr>
          <w:rFonts w:ascii="Times New Roman" w:hAnsi="Times New Roman" w:cs="Times New Roman"/>
          <w:b/>
          <w:bCs/>
          <w:i/>
          <w:iCs/>
          <w:sz w:val="22"/>
          <w:szCs w:val="22"/>
          <w:lang w:eastAsia="zh-CN"/>
        </w:rPr>
        <w:t>1</w:t>
      </w:r>
      <w:r w:rsidRPr="005F47A8">
        <w:rPr>
          <w:rFonts w:ascii="Times New Roman" w:hAnsi="Times New Roman" w:cs="Times New Roman"/>
          <w:b/>
          <w:bCs/>
          <w:i/>
          <w:iCs/>
          <w:sz w:val="22"/>
          <w:szCs w:val="22"/>
          <w:lang w:eastAsia="zh-CN"/>
        </w:rPr>
        <w:t xml:space="preserve">: </w:t>
      </w:r>
      <w:r w:rsidR="00DF0185" w:rsidRPr="005F47A8">
        <w:rPr>
          <w:rFonts w:ascii="Times New Roman" w:hAnsi="Times New Roman" w:cs="Times New Roman"/>
          <w:b/>
          <w:bCs/>
          <w:i/>
          <w:iCs/>
          <w:sz w:val="22"/>
          <w:szCs w:val="22"/>
          <w:lang w:eastAsia="zh-CN"/>
        </w:rPr>
        <w:t xml:space="preserve">Support </w:t>
      </w:r>
      <w:r w:rsidR="00135927" w:rsidRPr="005F47A8">
        <w:rPr>
          <w:rFonts w:ascii="Times New Roman" w:hAnsi="Times New Roman" w:cs="Times New Roman"/>
          <w:b/>
          <w:bCs/>
          <w:i/>
          <w:iCs/>
          <w:sz w:val="22"/>
          <w:szCs w:val="22"/>
          <w:lang w:eastAsia="zh-CN"/>
        </w:rPr>
        <w:t>the following</w:t>
      </w:r>
      <w:r w:rsidR="007F57E3">
        <w:rPr>
          <w:rFonts w:ascii="Times New Roman" w:hAnsi="Times New Roman" w:cs="Times New Roman"/>
          <w:b/>
          <w:bCs/>
          <w:i/>
          <w:iCs/>
          <w:sz w:val="22"/>
          <w:szCs w:val="22"/>
          <w:lang w:eastAsia="zh-CN"/>
        </w:rPr>
        <w:t xml:space="preserve"> updated FG 44-1</w:t>
      </w:r>
      <w:r w:rsidR="00A02FE2">
        <w:rPr>
          <w:rFonts w:ascii="Times New Roman" w:hAnsi="Times New Roman" w:cs="Times New Roman"/>
          <w:b/>
          <w:bCs/>
          <w:i/>
          <w:iCs/>
          <w:sz w:val="22"/>
          <w:szCs w:val="22"/>
          <w:lang w:eastAsia="zh-CN"/>
        </w:rPr>
        <w:t xml:space="preserve"> in </w:t>
      </w:r>
      <w:r w:rsidR="00A02FE2" w:rsidRPr="00A02FE2">
        <w:rPr>
          <w:rFonts w:ascii="Times New Roman" w:hAnsi="Times New Roman" w:cs="Times New Roman"/>
          <w:b/>
          <w:bCs/>
          <w:i/>
          <w:iCs/>
          <w:sz w:val="22"/>
          <w:szCs w:val="22"/>
          <w:lang w:eastAsia="zh-CN"/>
        </w:rPr>
        <w:fldChar w:fldCharType="begin"/>
      </w:r>
      <w:r w:rsidR="00A02FE2" w:rsidRPr="00A02FE2">
        <w:rPr>
          <w:rFonts w:ascii="Times New Roman" w:hAnsi="Times New Roman" w:cs="Times New Roman"/>
          <w:b/>
          <w:bCs/>
          <w:i/>
          <w:iCs/>
          <w:sz w:val="22"/>
          <w:szCs w:val="22"/>
          <w:lang w:eastAsia="zh-CN"/>
        </w:rPr>
        <w:instrText xml:space="preserve"> REF _Ref139556334 \h  \* MERGEFORMAT </w:instrText>
      </w:r>
      <w:r w:rsidR="00A02FE2" w:rsidRPr="00A02FE2">
        <w:rPr>
          <w:rFonts w:ascii="Times New Roman" w:hAnsi="Times New Roman" w:cs="Times New Roman"/>
          <w:b/>
          <w:bCs/>
          <w:i/>
          <w:iCs/>
          <w:sz w:val="22"/>
          <w:szCs w:val="22"/>
          <w:lang w:eastAsia="zh-CN"/>
        </w:rPr>
      </w:r>
      <w:r w:rsidR="00A02FE2" w:rsidRPr="00A02FE2">
        <w:rPr>
          <w:rFonts w:ascii="Times New Roman" w:hAnsi="Times New Roman" w:cs="Times New Roman"/>
          <w:b/>
          <w:bCs/>
          <w:i/>
          <w:iCs/>
          <w:sz w:val="22"/>
          <w:szCs w:val="22"/>
          <w:lang w:eastAsia="zh-CN"/>
        </w:rPr>
        <w:fldChar w:fldCharType="separate"/>
      </w:r>
      <w:r w:rsidR="00A02FE2" w:rsidRPr="00A02FE2">
        <w:rPr>
          <w:i/>
          <w:iCs/>
        </w:rPr>
        <w:t xml:space="preserve">Table </w:t>
      </w:r>
      <w:r w:rsidR="00A02FE2" w:rsidRPr="00A02FE2">
        <w:rPr>
          <w:i/>
          <w:iCs/>
          <w:noProof/>
        </w:rPr>
        <w:t>1</w:t>
      </w:r>
      <w:r w:rsidR="00A02FE2" w:rsidRPr="00A02FE2">
        <w:rPr>
          <w:rFonts w:ascii="Times New Roman" w:hAnsi="Times New Roman" w:cs="Times New Roman"/>
          <w:b/>
          <w:bCs/>
          <w:i/>
          <w:iCs/>
          <w:sz w:val="22"/>
          <w:szCs w:val="22"/>
          <w:lang w:eastAsia="zh-CN"/>
        </w:rPr>
        <w:fldChar w:fldCharType="end"/>
      </w:r>
      <w:r w:rsidRPr="00A02FE2">
        <w:rPr>
          <w:rFonts w:ascii="Times New Roman" w:hAnsi="Times New Roman" w:cs="Times New Roman"/>
          <w:b/>
          <w:bCs/>
          <w:i/>
          <w:iCs/>
          <w:sz w:val="22"/>
          <w:szCs w:val="22"/>
          <w:lang w:eastAsia="zh-CN"/>
        </w:rPr>
        <w:t>.</w:t>
      </w:r>
    </w:p>
    <w:p w14:paraId="02641F51" w14:textId="77777777" w:rsidR="00DE7ED0" w:rsidRDefault="00DE7ED0" w:rsidP="00504BB0">
      <w:pPr>
        <w:jc w:val="both"/>
        <w:rPr>
          <w:rFonts w:ascii="Times New Roman" w:hAnsi="Times New Roman" w:cs="Times New Roman"/>
          <w:b/>
          <w:bCs/>
          <w:i/>
          <w:iCs/>
          <w:sz w:val="22"/>
          <w:szCs w:val="22"/>
          <w:lang w:eastAsia="zh-CN"/>
        </w:rPr>
      </w:pPr>
    </w:p>
    <w:p w14:paraId="7B9BE887" w14:textId="409B18EB" w:rsidR="00DE7ED0" w:rsidRDefault="00DE7ED0" w:rsidP="00DE7ED0">
      <w:pPr>
        <w:pStyle w:val="ad"/>
        <w:keepNext/>
      </w:pPr>
      <w:r>
        <w:t xml:space="preserve">Table </w:t>
      </w:r>
      <w:fldSimple w:instr=" SEQ Table \* ARABIC ">
        <w:r>
          <w:rPr>
            <w:noProof/>
          </w:rPr>
          <w:t>1</w:t>
        </w:r>
      </w:fldSimple>
      <w:r>
        <w:t xml:space="preserve"> FG 44-1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87"/>
        <w:gridCol w:w="1110"/>
        <w:gridCol w:w="1757"/>
        <w:gridCol w:w="1339"/>
        <w:gridCol w:w="1320"/>
        <w:gridCol w:w="1506"/>
        <w:gridCol w:w="1628"/>
        <w:gridCol w:w="1848"/>
        <w:gridCol w:w="1513"/>
        <w:gridCol w:w="1509"/>
        <w:gridCol w:w="1649"/>
        <w:gridCol w:w="1709"/>
        <w:gridCol w:w="1980"/>
      </w:tblGrid>
      <w:tr w:rsidR="00493FBE" w:rsidRPr="008D0600" w14:paraId="3056EF66" w14:textId="77777777" w:rsidTr="008D0600">
        <w:trPr>
          <w:trHeight w:val="20"/>
        </w:trPr>
        <w:tc>
          <w:tcPr>
            <w:tcW w:w="0" w:type="auto"/>
            <w:tcBorders>
              <w:top w:val="single" w:sz="4" w:space="0" w:color="auto"/>
              <w:left w:val="single" w:sz="4" w:space="0" w:color="auto"/>
              <w:bottom w:val="single" w:sz="4" w:space="0" w:color="auto"/>
              <w:right w:val="single" w:sz="4" w:space="0" w:color="auto"/>
            </w:tcBorders>
            <w:hideMark/>
          </w:tcPr>
          <w:p w14:paraId="4BA57C37" w14:textId="77777777" w:rsidR="008D0600" w:rsidRPr="008D0600" w:rsidRDefault="008D0600" w:rsidP="008D0600">
            <w:pPr>
              <w:keepNext/>
              <w:keepLines/>
              <w:overflowPunct w:val="0"/>
              <w:autoSpaceDE w:val="0"/>
              <w:autoSpaceDN w:val="0"/>
              <w:adjustRightInd w:val="0"/>
              <w:jc w:val="center"/>
              <w:rPr>
                <w:rFonts w:ascii="Arial" w:eastAsia="Times New Roman" w:hAnsi="Arial" w:cs="Arial"/>
                <w:b/>
                <w:color w:val="000000"/>
                <w:sz w:val="18"/>
                <w:szCs w:val="18"/>
              </w:rPr>
            </w:pPr>
            <w:r w:rsidRPr="008D0600">
              <w:rPr>
                <w:rFonts w:ascii="Arial" w:eastAsia="Times New Roman" w:hAnsi="Arial" w:cs="Arial"/>
                <w:b/>
                <w:color w:val="000000"/>
                <w:sz w:val="18"/>
                <w:szCs w:val="18"/>
                <w:lang w:eastAsia="en-US"/>
              </w:rPr>
              <w:t>Features</w:t>
            </w:r>
          </w:p>
        </w:tc>
        <w:tc>
          <w:tcPr>
            <w:tcW w:w="0" w:type="auto"/>
            <w:tcBorders>
              <w:top w:val="single" w:sz="4" w:space="0" w:color="auto"/>
              <w:left w:val="single" w:sz="4" w:space="0" w:color="auto"/>
              <w:bottom w:val="single" w:sz="4" w:space="0" w:color="auto"/>
              <w:right w:val="single" w:sz="4" w:space="0" w:color="auto"/>
            </w:tcBorders>
            <w:hideMark/>
          </w:tcPr>
          <w:p w14:paraId="269B37C1" w14:textId="77777777" w:rsidR="008D0600" w:rsidRPr="008D0600" w:rsidRDefault="008D0600" w:rsidP="008D0600">
            <w:pPr>
              <w:keepNext/>
              <w:keepLines/>
              <w:overflowPunct w:val="0"/>
              <w:autoSpaceDE w:val="0"/>
              <w:autoSpaceDN w:val="0"/>
              <w:adjustRightInd w:val="0"/>
              <w:jc w:val="center"/>
              <w:rPr>
                <w:rFonts w:ascii="Arial" w:eastAsia="Times New Roman" w:hAnsi="Arial" w:cs="Arial"/>
                <w:b/>
                <w:color w:val="000000"/>
                <w:sz w:val="18"/>
                <w:szCs w:val="18"/>
                <w:lang w:eastAsia="en-US"/>
              </w:rPr>
            </w:pPr>
            <w:r w:rsidRPr="008D0600">
              <w:rPr>
                <w:rFonts w:ascii="Arial" w:eastAsia="Times New Roman" w:hAnsi="Arial" w:cs="Arial"/>
                <w:b/>
                <w:color w:val="000000"/>
                <w:sz w:val="18"/>
                <w:szCs w:val="18"/>
                <w:lang w:eastAsia="en-US"/>
              </w:rPr>
              <w:t>Index</w:t>
            </w:r>
          </w:p>
        </w:tc>
        <w:tc>
          <w:tcPr>
            <w:tcW w:w="0" w:type="auto"/>
            <w:tcBorders>
              <w:top w:val="single" w:sz="4" w:space="0" w:color="auto"/>
              <w:left w:val="single" w:sz="4" w:space="0" w:color="auto"/>
              <w:bottom w:val="single" w:sz="4" w:space="0" w:color="auto"/>
              <w:right w:val="single" w:sz="4" w:space="0" w:color="auto"/>
            </w:tcBorders>
            <w:hideMark/>
          </w:tcPr>
          <w:p w14:paraId="2BB69E90" w14:textId="77777777" w:rsidR="008D0600" w:rsidRPr="008D0600" w:rsidRDefault="008D0600" w:rsidP="008D0600">
            <w:pPr>
              <w:keepNext/>
              <w:keepLines/>
              <w:overflowPunct w:val="0"/>
              <w:autoSpaceDE w:val="0"/>
              <w:autoSpaceDN w:val="0"/>
              <w:adjustRightInd w:val="0"/>
              <w:jc w:val="center"/>
              <w:rPr>
                <w:rFonts w:ascii="Arial" w:eastAsia="Times New Roman" w:hAnsi="Arial" w:cs="Arial"/>
                <w:b/>
                <w:color w:val="000000"/>
                <w:sz w:val="18"/>
                <w:szCs w:val="18"/>
                <w:lang w:eastAsia="en-US"/>
              </w:rPr>
            </w:pPr>
            <w:r w:rsidRPr="008D0600">
              <w:rPr>
                <w:rFonts w:ascii="Arial" w:eastAsia="Times New Roman" w:hAnsi="Arial" w:cs="Arial"/>
                <w:b/>
                <w:color w:val="000000"/>
                <w:sz w:val="18"/>
                <w:szCs w:val="18"/>
                <w:lang w:eastAsia="en-US"/>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7EDBDAD" w14:textId="77777777" w:rsidR="008D0600" w:rsidRPr="008D0600" w:rsidRDefault="008D0600" w:rsidP="008D0600">
            <w:pPr>
              <w:keepNext/>
              <w:keepLines/>
              <w:overflowPunct w:val="0"/>
              <w:autoSpaceDE w:val="0"/>
              <w:autoSpaceDN w:val="0"/>
              <w:adjustRightInd w:val="0"/>
              <w:jc w:val="center"/>
              <w:rPr>
                <w:rFonts w:ascii="Arial" w:eastAsia="Times New Roman" w:hAnsi="Arial" w:cs="Arial"/>
                <w:b/>
                <w:color w:val="000000"/>
                <w:sz w:val="18"/>
                <w:szCs w:val="18"/>
                <w:lang w:eastAsia="en-US"/>
              </w:rPr>
            </w:pPr>
            <w:r w:rsidRPr="008D0600">
              <w:rPr>
                <w:rFonts w:ascii="Arial" w:eastAsia="Times New Roman" w:hAnsi="Arial" w:cs="Arial"/>
                <w:b/>
                <w:color w:val="000000"/>
                <w:sz w:val="18"/>
                <w:szCs w:val="18"/>
                <w:lang w:eastAsia="en-US"/>
              </w:rPr>
              <w:t>Components</w:t>
            </w:r>
          </w:p>
        </w:tc>
        <w:tc>
          <w:tcPr>
            <w:tcW w:w="0" w:type="auto"/>
            <w:tcBorders>
              <w:top w:val="single" w:sz="4" w:space="0" w:color="auto"/>
              <w:left w:val="single" w:sz="4" w:space="0" w:color="auto"/>
              <w:bottom w:val="single" w:sz="4" w:space="0" w:color="auto"/>
              <w:right w:val="single" w:sz="4" w:space="0" w:color="auto"/>
            </w:tcBorders>
            <w:hideMark/>
          </w:tcPr>
          <w:p w14:paraId="169254A4" w14:textId="77777777" w:rsidR="008D0600" w:rsidRPr="008D0600" w:rsidRDefault="008D0600" w:rsidP="008D0600">
            <w:pPr>
              <w:keepNext/>
              <w:keepLines/>
              <w:overflowPunct w:val="0"/>
              <w:autoSpaceDE w:val="0"/>
              <w:autoSpaceDN w:val="0"/>
              <w:adjustRightInd w:val="0"/>
              <w:jc w:val="center"/>
              <w:rPr>
                <w:rFonts w:ascii="Arial" w:eastAsia="Times New Roman" w:hAnsi="Arial" w:cs="Arial"/>
                <w:b/>
                <w:color w:val="000000"/>
                <w:sz w:val="18"/>
                <w:szCs w:val="18"/>
                <w:lang w:eastAsia="en-US"/>
              </w:rPr>
            </w:pPr>
            <w:r w:rsidRPr="008D0600">
              <w:rPr>
                <w:rFonts w:ascii="Arial" w:eastAsia="Times New Roman" w:hAnsi="Arial" w:cs="Arial"/>
                <w:b/>
                <w:color w:val="000000"/>
                <w:sz w:val="18"/>
                <w:szCs w:val="18"/>
                <w:lang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6C5D34D" w14:textId="77777777" w:rsidR="008D0600" w:rsidRPr="008D0600" w:rsidRDefault="008D0600" w:rsidP="008D0600">
            <w:pPr>
              <w:keepNext/>
              <w:keepLines/>
              <w:overflowPunct w:val="0"/>
              <w:autoSpaceDE w:val="0"/>
              <w:autoSpaceDN w:val="0"/>
              <w:adjustRightInd w:val="0"/>
              <w:jc w:val="center"/>
              <w:rPr>
                <w:rFonts w:ascii="Arial" w:eastAsia="Times New Roman" w:hAnsi="Arial" w:cs="Arial"/>
                <w:b/>
                <w:color w:val="000000"/>
                <w:sz w:val="18"/>
                <w:szCs w:val="18"/>
                <w:lang w:eastAsia="en-US"/>
              </w:rPr>
            </w:pPr>
            <w:r w:rsidRPr="008D0600">
              <w:rPr>
                <w:rFonts w:ascii="Arial" w:eastAsia="Times New Roman" w:hAnsi="Arial" w:cs="Arial"/>
                <w:b/>
                <w:color w:val="000000"/>
                <w:sz w:val="18"/>
                <w:szCs w:val="18"/>
                <w:lang w:eastAsia="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E47DB88" w14:textId="77777777" w:rsidR="008D0600" w:rsidRPr="008D0600" w:rsidRDefault="008D0600" w:rsidP="008D0600">
            <w:pPr>
              <w:keepNext/>
              <w:keepLines/>
              <w:overflowPunct w:val="0"/>
              <w:autoSpaceDE w:val="0"/>
              <w:autoSpaceDN w:val="0"/>
              <w:adjustRightInd w:val="0"/>
              <w:jc w:val="center"/>
              <w:rPr>
                <w:rFonts w:ascii="Arial" w:eastAsia="Times New Roman" w:hAnsi="Arial" w:cs="Arial"/>
                <w:b/>
                <w:color w:val="000000"/>
                <w:sz w:val="18"/>
                <w:szCs w:val="18"/>
                <w:lang w:eastAsia="en-US"/>
              </w:rPr>
            </w:pPr>
            <w:r w:rsidRPr="008D0600">
              <w:rPr>
                <w:rFonts w:ascii="Arial" w:eastAsia="Gulim" w:hAnsi="Arial" w:cs="Arial"/>
                <w:b/>
                <w:color w:val="000000"/>
                <w:sz w:val="18"/>
                <w:szCs w:val="18"/>
                <w:lang w:eastAsia="en-US"/>
              </w:rPr>
              <w:t xml:space="preserve">Applicable to </w:t>
            </w:r>
            <w:r w:rsidRPr="008D0600">
              <w:rPr>
                <w:rFonts w:ascii="Arial" w:eastAsia="Times New Roman" w:hAnsi="Arial" w:cs="Arial"/>
                <w:b/>
                <w:color w:val="000000"/>
                <w:sz w:val="18"/>
                <w:szCs w:val="18"/>
                <w:lang w:eastAsia="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5BDD0D7" w14:textId="77777777" w:rsidR="008D0600" w:rsidRPr="008D0600" w:rsidRDefault="008D0600" w:rsidP="008D0600">
            <w:pPr>
              <w:keepNext/>
              <w:keepLines/>
              <w:jc w:val="center"/>
              <w:rPr>
                <w:rFonts w:ascii="Arial" w:eastAsia="宋体" w:hAnsi="Arial" w:cs="Arial"/>
                <w:b/>
                <w:color w:val="000000"/>
                <w:sz w:val="18"/>
                <w:szCs w:val="18"/>
              </w:rPr>
            </w:pPr>
            <w:r w:rsidRPr="008D0600">
              <w:rPr>
                <w:rFonts w:ascii="Arial" w:eastAsia="宋体"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E019940" w14:textId="77777777" w:rsidR="008D0600" w:rsidRPr="008D0600" w:rsidRDefault="008D0600" w:rsidP="008D0600">
            <w:pPr>
              <w:keepNext/>
              <w:keepLines/>
              <w:jc w:val="center"/>
              <w:rPr>
                <w:rFonts w:ascii="Arial" w:eastAsia="宋体" w:hAnsi="Arial" w:cs="Arial"/>
                <w:b/>
                <w:color w:val="000000"/>
                <w:sz w:val="18"/>
                <w:szCs w:val="18"/>
              </w:rPr>
            </w:pPr>
            <w:r w:rsidRPr="008D0600">
              <w:rPr>
                <w:rFonts w:ascii="Arial" w:eastAsia="宋体" w:hAnsi="Arial" w:cs="Arial"/>
                <w:b/>
                <w:color w:val="000000"/>
                <w:sz w:val="18"/>
                <w:szCs w:val="18"/>
              </w:rPr>
              <w:t>Type</w:t>
            </w:r>
          </w:p>
          <w:p w14:paraId="4E612196" w14:textId="77777777" w:rsidR="008D0600" w:rsidRPr="008D0600" w:rsidRDefault="008D0600" w:rsidP="008D0600">
            <w:pPr>
              <w:keepNext/>
              <w:keepLines/>
              <w:jc w:val="center"/>
              <w:rPr>
                <w:rFonts w:ascii="Arial" w:eastAsia="宋体" w:hAnsi="Arial" w:cs="Arial"/>
                <w:b/>
                <w:color w:val="000000"/>
                <w:sz w:val="18"/>
                <w:szCs w:val="18"/>
              </w:rPr>
            </w:pPr>
            <w:r w:rsidRPr="008D0600">
              <w:rPr>
                <w:rFonts w:ascii="Arial" w:eastAsia="宋体"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5262B6" w14:textId="77777777" w:rsidR="008D0600" w:rsidRPr="008D0600" w:rsidRDefault="008D0600" w:rsidP="008D0600">
            <w:pPr>
              <w:keepNext/>
              <w:keepLines/>
              <w:overflowPunct w:val="0"/>
              <w:autoSpaceDE w:val="0"/>
              <w:autoSpaceDN w:val="0"/>
              <w:adjustRightInd w:val="0"/>
              <w:jc w:val="center"/>
              <w:rPr>
                <w:rFonts w:ascii="Arial" w:eastAsia="Times New Roman" w:hAnsi="Arial" w:cs="Arial"/>
                <w:b/>
                <w:color w:val="000000"/>
                <w:sz w:val="18"/>
                <w:szCs w:val="18"/>
              </w:rPr>
            </w:pPr>
            <w:r w:rsidRPr="008D0600">
              <w:rPr>
                <w:rFonts w:ascii="Arial" w:eastAsia="Times New Roman" w:hAnsi="Arial" w:cs="Arial"/>
                <w:b/>
                <w:color w:val="000000"/>
                <w:sz w:val="18"/>
                <w:szCs w:val="18"/>
                <w:lang w:eastAsia="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6A1DD8D" w14:textId="77777777" w:rsidR="008D0600" w:rsidRPr="008D0600" w:rsidRDefault="008D0600" w:rsidP="008D0600">
            <w:pPr>
              <w:keepNext/>
              <w:keepLines/>
              <w:overflowPunct w:val="0"/>
              <w:autoSpaceDE w:val="0"/>
              <w:autoSpaceDN w:val="0"/>
              <w:adjustRightInd w:val="0"/>
              <w:jc w:val="center"/>
              <w:rPr>
                <w:rFonts w:ascii="Arial" w:eastAsia="Times New Roman" w:hAnsi="Arial" w:cs="Arial"/>
                <w:b/>
                <w:color w:val="000000"/>
                <w:sz w:val="18"/>
                <w:szCs w:val="18"/>
                <w:lang w:eastAsia="en-US"/>
              </w:rPr>
            </w:pPr>
            <w:r w:rsidRPr="008D0600">
              <w:rPr>
                <w:rFonts w:ascii="Arial" w:eastAsia="Times New Roman" w:hAnsi="Arial" w:cs="Arial"/>
                <w:b/>
                <w:color w:val="000000"/>
                <w:sz w:val="18"/>
                <w:szCs w:val="18"/>
                <w:lang w:eastAsia="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ABD2065" w14:textId="77777777" w:rsidR="008D0600" w:rsidRPr="008D0600" w:rsidRDefault="008D0600" w:rsidP="008D0600">
            <w:pPr>
              <w:keepNext/>
              <w:keepLines/>
              <w:overflowPunct w:val="0"/>
              <w:autoSpaceDE w:val="0"/>
              <w:autoSpaceDN w:val="0"/>
              <w:adjustRightInd w:val="0"/>
              <w:jc w:val="center"/>
              <w:rPr>
                <w:rFonts w:ascii="Arial" w:eastAsia="Times New Roman" w:hAnsi="Arial" w:cs="Arial"/>
                <w:b/>
                <w:color w:val="000000"/>
                <w:sz w:val="18"/>
                <w:szCs w:val="18"/>
                <w:lang w:eastAsia="en-US"/>
              </w:rPr>
            </w:pPr>
            <w:r w:rsidRPr="008D0600">
              <w:rPr>
                <w:rFonts w:ascii="Arial" w:eastAsia="Times New Roman" w:hAnsi="Arial" w:cs="Arial"/>
                <w:b/>
                <w:color w:val="000000"/>
                <w:sz w:val="18"/>
                <w:szCs w:val="18"/>
                <w:lang w:eastAsia="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490A90C" w14:textId="77777777" w:rsidR="008D0600" w:rsidRPr="008D0600" w:rsidRDefault="008D0600" w:rsidP="008D0600">
            <w:pPr>
              <w:keepNext/>
              <w:keepLines/>
              <w:overflowPunct w:val="0"/>
              <w:autoSpaceDE w:val="0"/>
              <w:autoSpaceDN w:val="0"/>
              <w:adjustRightInd w:val="0"/>
              <w:jc w:val="center"/>
              <w:rPr>
                <w:rFonts w:ascii="Arial" w:eastAsia="Times New Roman" w:hAnsi="Arial" w:cs="Arial"/>
                <w:b/>
                <w:color w:val="000000"/>
                <w:sz w:val="18"/>
                <w:szCs w:val="18"/>
                <w:lang w:eastAsia="en-US"/>
              </w:rPr>
            </w:pPr>
            <w:r w:rsidRPr="008D0600">
              <w:rPr>
                <w:rFonts w:ascii="Arial" w:eastAsia="Times New Roman" w:hAnsi="Arial" w:cs="Arial"/>
                <w:b/>
                <w:color w:val="000000"/>
                <w:sz w:val="18"/>
                <w:szCs w:val="18"/>
                <w:lang w:eastAsia="en-US"/>
              </w:rPr>
              <w:t>Note</w:t>
            </w:r>
          </w:p>
        </w:tc>
        <w:tc>
          <w:tcPr>
            <w:tcW w:w="0" w:type="auto"/>
            <w:tcBorders>
              <w:top w:val="single" w:sz="4" w:space="0" w:color="auto"/>
              <w:left w:val="single" w:sz="4" w:space="0" w:color="auto"/>
              <w:bottom w:val="single" w:sz="4" w:space="0" w:color="auto"/>
              <w:right w:val="single" w:sz="4" w:space="0" w:color="auto"/>
            </w:tcBorders>
            <w:hideMark/>
          </w:tcPr>
          <w:p w14:paraId="5CB1E97B" w14:textId="77777777" w:rsidR="008D0600" w:rsidRPr="008D0600" w:rsidRDefault="008D0600" w:rsidP="008D0600">
            <w:pPr>
              <w:keepNext/>
              <w:keepLines/>
              <w:overflowPunct w:val="0"/>
              <w:autoSpaceDE w:val="0"/>
              <w:autoSpaceDN w:val="0"/>
              <w:adjustRightInd w:val="0"/>
              <w:jc w:val="center"/>
              <w:rPr>
                <w:rFonts w:ascii="Arial" w:eastAsia="Times New Roman" w:hAnsi="Arial" w:cs="Arial"/>
                <w:b/>
                <w:color w:val="000000"/>
                <w:sz w:val="18"/>
                <w:szCs w:val="18"/>
                <w:lang w:eastAsia="en-US"/>
              </w:rPr>
            </w:pPr>
            <w:r w:rsidRPr="008D0600">
              <w:rPr>
                <w:rFonts w:ascii="Arial" w:eastAsia="Times New Roman" w:hAnsi="Arial" w:cs="Arial"/>
                <w:b/>
                <w:color w:val="000000"/>
                <w:sz w:val="18"/>
                <w:szCs w:val="18"/>
                <w:lang w:eastAsia="en-US"/>
              </w:rPr>
              <w:t>Mandatory/Optional</w:t>
            </w:r>
          </w:p>
        </w:tc>
      </w:tr>
      <w:tr w:rsidR="00493FBE" w:rsidRPr="008D0600" w14:paraId="2947A516" w14:textId="77777777" w:rsidTr="008D0600">
        <w:trPr>
          <w:trHeight w:val="20"/>
        </w:trPr>
        <w:tc>
          <w:tcPr>
            <w:tcW w:w="0" w:type="auto"/>
            <w:tcBorders>
              <w:top w:val="single" w:sz="4" w:space="0" w:color="auto"/>
              <w:left w:val="single" w:sz="4" w:space="0" w:color="auto"/>
              <w:bottom w:val="single" w:sz="4" w:space="0" w:color="auto"/>
              <w:right w:val="single" w:sz="4" w:space="0" w:color="auto"/>
            </w:tcBorders>
            <w:hideMark/>
          </w:tcPr>
          <w:p w14:paraId="122ADC1F" w14:textId="77777777" w:rsidR="008D0600" w:rsidRPr="008D0600" w:rsidRDefault="008D0600" w:rsidP="008D0600">
            <w:pPr>
              <w:keepNext/>
              <w:keepLines/>
              <w:rPr>
                <w:rFonts w:ascii="Arial" w:eastAsia="宋体" w:hAnsi="Arial" w:cs="Arial"/>
                <w:color w:val="000000"/>
                <w:sz w:val="18"/>
                <w:szCs w:val="18"/>
              </w:rPr>
            </w:pPr>
            <w:r w:rsidRPr="008D0600">
              <w:rPr>
                <w:rFonts w:ascii="Arial" w:eastAsia="宋体" w:hAnsi="Arial" w:cs="Arial"/>
                <w:color w:val="000000"/>
                <w:sz w:val="18"/>
                <w:szCs w:val="18"/>
              </w:rPr>
              <w:t>44. NR_NTN_enh</w:t>
            </w:r>
          </w:p>
        </w:tc>
        <w:tc>
          <w:tcPr>
            <w:tcW w:w="0" w:type="auto"/>
            <w:tcBorders>
              <w:top w:val="single" w:sz="4" w:space="0" w:color="auto"/>
              <w:left w:val="single" w:sz="4" w:space="0" w:color="auto"/>
              <w:bottom w:val="single" w:sz="4" w:space="0" w:color="auto"/>
              <w:right w:val="single" w:sz="4" w:space="0" w:color="auto"/>
            </w:tcBorders>
            <w:hideMark/>
          </w:tcPr>
          <w:p w14:paraId="114B505B" w14:textId="77777777" w:rsidR="008D0600" w:rsidRPr="008D0600" w:rsidRDefault="008D0600" w:rsidP="008D0600">
            <w:pPr>
              <w:keepNext/>
              <w:keepLines/>
              <w:rPr>
                <w:rFonts w:ascii="Arial" w:eastAsia="MS Mincho" w:hAnsi="Arial" w:cs="Arial"/>
                <w:color w:val="000000"/>
                <w:sz w:val="18"/>
                <w:szCs w:val="18"/>
              </w:rPr>
            </w:pPr>
            <w:r w:rsidRPr="008D0600">
              <w:rPr>
                <w:rFonts w:ascii="Arial" w:eastAsia="宋体" w:hAnsi="Arial" w:cs="Arial"/>
                <w:color w:val="000000"/>
                <w:sz w:val="18"/>
                <w:szCs w:val="18"/>
                <w:lang w:eastAsia="zh-CN"/>
              </w:rPr>
              <w:t>44-1</w:t>
            </w:r>
          </w:p>
        </w:tc>
        <w:tc>
          <w:tcPr>
            <w:tcW w:w="0" w:type="auto"/>
            <w:tcBorders>
              <w:top w:val="single" w:sz="4" w:space="0" w:color="auto"/>
              <w:left w:val="single" w:sz="4" w:space="0" w:color="auto"/>
              <w:bottom w:val="single" w:sz="4" w:space="0" w:color="auto"/>
              <w:right w:val="single" w:sz="4" w:space="0" w:color="auto"/>
            </w:tcBorders>
            <w:hideMark/>
          </w:tcPr>
          <w:p w14:paraId="1156644A" w14:textId="77777777" w:rsidR="008D0600" w:rsidRPr="008D0600" w:rsidRDefault="008D0600" w:rsidP="008D0600">
            <w:pPr>
              <w:keepNext/>
              <w:keepLines/>
              <w:rPr>
                <w:rFonts w:ascii="Arial" w:eastAsia="宋体" w:hAnsi="Arial" w:cs="Arial"/>
                <w:color w:val="000000"/>
                <w:sz w:val="18"/>
                <w:szCs w:val="18"/>
                <w:lang w:eastAsia="zh-CN"/>
              </w:rPr>
            </w:pPr>
            <w:r w:rsidRPr="008D0600">
              <w:rPr>
                <w:rFonts w:ascii="Arial" w:eastAsia="宋体" w:hAnsi="Arial" w:cs="Arial"/>
                <w:color w:val="000000"/>
                <w:sz w:val="18"/>
                <w:szCs w:val="18"/>
                <w:lang w:eastAsia="zh-CN"/>
              </w:rPr>
              <w:t>PUCCH repetition for Msg4 HARQ-ACK</w:t>
            </w:r>
          </w:p>
        </w:tc>
        <w:tc>
          <w:tcPr>
            <w:tcW w:w="0" w:type="auto"/>
            <w:tcBorders>
              <w:top w:val="single" w:sz="4" w:space="0" w:color="auto"/>
              <w:left w:val="single" w:sz="4" w:space="0" w:color="auto"/>
              <w:bottom w:val="single" w:sz="4" w:space="0" w:color="auto"/>
              <w:right w:val="single" w:sz="4" w:space="0" w:color="auto"/>
            </w:tcBorders>
            <w:hideMark/>
          </w:tcPr>
          <w:p w14:paraId="3A522B52" w14:textId="77777777" w:rsidR="008D0600" w:rsidRPr="008D0600" w:rsidRDefault="008D0600" w:rsidP="008D0600">
            <w:pPr>
              <w:keepNext/>
              <w:keepLines/>
              <w:rPr>
                <w:rFonts w:ascii="Arial" w:eastAsia="宋体" w:hAnsi="Arial" w:cs="Arial"/>
                <w:color w:val="000000"/>
                <w:sz w:val="18"/>
                <w:szCs w:val="18"/>
                <w:lang w:val="en-US" w:eastAsia="en-US"/>
              </w:rPr>
            </w:pPr>
            <w:r w:rsidRPr="008D0600">
              <w:rPr>
                <w:rFonts w:ascii="Arial" w:eastAsia="宋体" w:hAnsi="Arial" w:cs="Arial"/>
                <w:color w:val="000000"/>
                <w:sz w:val="18"/>
                <w:szCs w:val="18"/>
                <w:lang w:val="en-US" w:eastAsia="en-US"/>
              </w:rPr>
              <w:t xml:space="preserve">1. Support repetition transmission of PUCCH for Msg4 HARQ-ACK on common PUCCH resource </w:t>
            </w:r>
          </w:p>
          <w:p w14:paraId="7D54CAB8" w14:textId="77777777" w:rsidR="008D0600" w:rsidRPr="008D0600" w:rsidRDefault="008D0600" w:rsidP="008D0600">
            <w:pPr>
              <w:keepNext/>
              <w:keepLines/>
              <w:rPr>
                <w:rFonts w:ascii="Arial" w:eastAsia="宋体" w:hAnsi="Arial" w:cs="Arial"/>
                <w:color w:val="000000"/>
                <w:sz w:val="18"/>
                <w:szCs w:val="18"/>
                <w:lang w:val="en-US" w:eastAsia="en-US"/>
              </w:rPr>
            </w:pPr>
            <w:r w:rsidRPr="008D0600">
              <w:rPr>
                <w:rFonts w:ascii="Arial" w:eastAsia="宋体" w:hAnsi="Arial" w:cs="Arial"/>
                <w:color w:val="000000"/>
                <w:sz w:val="18"/>
                <w:szCs w:val="18"/>
                <w:lang w:val="en-US" w:eastAsia="en-US"/>
              </w:rPr>
              <w:t>2. Support receiving repetition factor in system information</w:t>
            </w:r>
          </w:p>
          <w:p w14:paraId="38F1DE32" w14:textId="1C74D2E4" w:rsidR="008D0600" w:rsidRPr="008D0600" w:rsidRDefault="008D0600" w:rsidP="008D0600">
            <w:pPr>
              <w:keepNext/>
              <w:keepLines/>
              <w:rPr>
                <w:rFonts w:ascii="Arial" w:eastAsia="宋体" w:hAnsi="Arial" w:cs="Arial"/>
                <w:color w:val="000000"/>
                <w:sz w:val="18"/>
                <w:szCs w:val="18"/>
                <w:lang w:eastAsia="en-US"/>
              </w:rPr>
            </w:pPr>
            <w:r w:rsidRPr="008D0600">
              <w:rPr>
                <w:rFonts w:ascii="Arial" w:eastAsia="宋体" w:hAnsi="Arial" w:cs="Arial"/>
                <w:color w:val="000000"/>
                <w:sz w:val="18"/>
                <w:szCs w:val="18"/>
                <w:lang w:val="en-US" w:eastAsia="en-US"/>
              </w:rPr>
              <w:t>3. Support receiving repetition factor in DCI scheduling Msg4 PDSCH</w:t>
            </w:r>
          </w:p>
          <w:p w14:paraId="31E5E6A0" w14:textId="3418528B" w:rsidR="008D0600" w:rsidRPr="008D0600" w:rsidRDefault="008D0600" w:rsidP="008D0600">
            <w:pPr>
              <w:keepNext/>
              <w:keepLines/>
              <w:rPr>
                <w:rFonts w:ascii="Arial" w:eastAsia="宋体" w:hAnsi="Arial" w:cs="Arial"/>
                <w:color w:val="000000"/>
                <w:sz w:val="18"/>
                <w:szCs w:val="18"/>
                <w:lang w:val="en-US" w:eastAsia="en-US"/>
              </w:rPr>
            </w:pPr>
            <w:r w:rsidRPr="008D0600">
              <w:rPr>
                <w:rFonts w:ascii="Arial" w:eastAsia="宋体" w:hAnsi="Arial" w:cs="Arial"/>
                <w:color w:val="000000"/>
                <w:sz w:val="18"/>
                <w:szCs w:val="18"/>
                <w:lang w:val="en-US" w:eastAsia="en-US"/>
              </w:rPr>
              <w:t>4. Support Msg3 to transmit information for PUCCH Msg4 HARQ-ACK repetition</w:t>
            </w:r>
          </w:p>
          <w:p w14:paraId="5BCD6662" w14:textId="25F7812E" w:rsidR="008D0600" w:rsidRPr="008D0600" w:rsidRDefault="008D0600" w:rsidP="008D0600">
            <w:pPr>
              <w:rPr>
                <w:rFonts w:ascii="Arial" w:eastAsia="MS Gothic" w:hAnsi="Arial" w:cs="Arial"/>
                <w:color w:val="000000"/>
                <w:sz w:val="18"/>
                <w:szCs w:val="18"/>
              </w:rPr>
            </w:pPr>
            <w:r w:rsidRPr="008D0600">
              <w:rPr>
                <w:rFonts w:ascii="Arial" w:eastAsia="MS Gothic" w:hAnsi="Arial" w:cs="Arial"/>
                <w:color w:val="000000"/>
                <w:sz w:val="18"/>
                <w:szCs w:val="18"/>
              </w:rPr>
              <w:t>5. Extension of the repetition transmission of PUCCH before dedicated PUCCH resource configuration</w:t>
            </w:r>
          </w:p>
          <w:p w14:paraId="71DDAAC5" w14:textId="77777777" w:rsidR="008D0600" w:rsidRPr="008D0600" w:rsidRDefault="008D0600" w:rsidP="008D0600">
            <w:pPr>
              <w:rPr>
                <w:rFonts w:ascii="Arial" w:eastAsia="MS Gothic" w:hAnsi="Arial" w:cs="Arial"/>
                <w:color w:val="000000"/>
                <w:sz w:val="18"/>
                <w:szCs w:val="18"/>
              </w:rPr>
            </w:pPr>
            <w:r w:rsidRPr="008D0600">
              <w:rPr>
                <w:rFonts w:ascii="Arial" w:eastAsia="MS Gothic" w:hAnsi="Arial" w:cs="Arial"/>
                <w:color w:val="000000"/>
                <w:sz w:val="18"/>
                <w:szCs w:val="18"/>
                <w:lang w:val="en-US"/>
              </w:rPr>
              <w:t>6. Support of RSRP threshold for Msg4 HARQ-ACK repetition</w:t>
            </w:r>
          </w:p>
        </w:tc>
        <w:tc>
          <w:tcPr>
            <w:tcW w:w="0" w:type="auto"/>
            <w:tcBorders>
              <w:top w:val="single" w:sz="4" w:space="0" w:color="auto"/>
              <w:left w:val="single" w:sz="4" w:space="0" w:color="auto"/>
              <w:bottom w:val="single" w:sz="4" w:space="0" w:color="auto"/>
              <w:right w:val="single" w:sz="4" w:space="0" w:color="auto"/>
            </w:tcBorders>
            <w:hideMark/>
          </w:tcPr>
          <w:p w14:paraId="5FED3A5B" w14:textId="77777777" w:rsidR="008D0600" w:rsidRPr="008D0600" w:rsidRDefault="008D0600" w:rsidP="008D0600">
            <w:pPr>
              <w:keepNext/>
              <w:keepLines/>
              <w:rPr>
                <w:rFonts w:ascii="Arial" w:eastAsia="MS Mincho" w:hAnsi="Arial" w:cs="Arial"/>
                <w:color w:val="000000"/>
                <w:sz w:val="18"/>
                <w:szCs w:val="18"/>
              </w:rPr>
            </w:pPr>
            <w:r w:rsidRPr="008D0600">
              <w:rPr>
                <w:rFonts w:ascii="Arial" w:eastAsia="MS Mincho" w:hAnsi="Arial"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AE49964" w14:textId="77777777" w:rsidR="008D0600" w:rsidRPr="008D0600" w:rsidRDefault="008D0600" w:rsidP="008D0600">
            <w:pPr>
              <w:keepNext/>
              <w:keepLines/>
              <w:rPr>
                <w:rFonts w:ascii="Arial" w:eastAsia="宋体" w:hAnsi="Arial" w:cs="Arial"/>
                <w:color w:val="000000"/>
                <w:sz w:val="18"/>
                <w:szCs w:val="18"/>
                <w:lang w:eastAsia="zh-CN"/>
              </w:rPr>
            </w:pPr>
            <w:r w:rsidRPr="008D0600">
              <w:rPr>
                <w:rFonts w:ascii="Arial" w:eastAsia="宋体"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EDD4D20" w14:textId="77777777" w:rsidR="008D0600" w:rsidRPr="008D0600" w:rsidRDefault="008D0600" w:rsidP="008D0600">
            <w:pPr>
              <w:keepNext/>
              <w:keepLines/>
              <w:rPr>
                <w:rFonts w:ascii="Arial" w:eastAsia="宋体" w:hAnsi="Arial" w:cs="Arial"/>
                <w:color w:val="000000"/>
                <w:sz w:val="18"/>
                <w:szCs w:val="18"/>
              </w:rPr>
            </w:pPr>
            <w:r w:rsidRPr="008D0600">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AE47627" w14:textId="77777777" w:rsidR="008D0600" w:rsidRPr="008D0600" w:rsidRDefault="008D0600" w:rsidP="008D0600">
            <w:pPr>
              <w:keepNext/>
              <w:keepLines/>
              <w:rPr>
                <w:rFonts w:ascii="Arial" w:eastAsia="宋体" w:hAnsi="Arial" w:cs="Arial"/>
                <w:color w:val="000000"/>
                <w:sz w:val="18"/>
                <w:szCs w:val="18"/>
                <w:lang w:val="en-US" w:eastAsia="zh-CN"/>
              </w:rPr>
            </w:pPr>
            <w:r w:rsidRPr="008D0600">
              <w:rPr>
                <w:rFonts w:ascii="Arial" w:eastAsia="宋体" w:hAnsi="Arial" w:cs="Arial"/>
                <w:color w:val="000000"/>
                <w:sz w:val="18"/>
                <w:szCs w:val="18"/>
                <w:lang w:eastAsia="en-US"/>
              </w:rPr>
              <w:t>UE does not support PUCCH repetition for Msg4 HARQ-ACK</w:t>
            </w:r>
          </w:p>
        </w:tc>
        <w:tc>
          <w:tcPr>
            <w:tcW w:w="0" w:type="auto"/>
            <w:tcBorders>
              <w:top w:val="single" w:sz="4" w:space="0" w:color="auto"/>
              <w:left w:val="single" w:sz="4" w:space="0" w:color="auto"/>
              <w:bottom w:val="single" w:sz="4" w:space="0" w:color="auto"/>
              <w:right w:val="single" w:sz="4" w:space="0" w:color="auto"/>
            </w:tcBorders>
            <w:hideMark/>
          </w:tcPr>
          <w:p w14:paraId="1995927B" w14:textId="77777777" w:rsidR="008D0600" w:rsidRPr="008D0600" w:rsidRDefault="008D0600" w:rsidP="008D0600">
            <w:pPr>
              <w:keepNext/>
              <w:keepLines/>
              <w:rPr>
                <w:rFonts w:ascii="Arial" w:eastAsia="宋体" w:hAnsi="Arial" w:cs="Arial"/>
                <w:color w:val="000000"/>
                <w:sz w:val="18"/>
                <w:szCs w:val="18"/>
                <w:lang w:eastAsia="zh-CN"/>
              </w:rPr>
            </w:pPr>
            <w:r w:rsidRPr="008D0600">
              <w:rPr>
                <w:rFonts w:ascii="Arial" w:eastAsia="宋体" w:hAnsi="Arial"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A214A22" w14:textId="77777777" w:rsidR="008D0600" w:rsidRPr="008D0600" w:rsidRDefault="008D0600" w:rsidP="008D0600">
            <w:pPr>
              <w:keepNext/>
              <w:keepLines/>
              <w:rPr>
                <w:rFonts w:ascii="Arial" w:eastAsia="宋体" w:hAnsi="Arial" w:cs="Arial"/>
                <w:color w:val="000000"/>
                <w:sz w:val="18"/>
                <w:szCs w:val="18"/>
              </w:rPr>
            </w:pPr>
            <w:r w:rsidRPr="008D0600">
              <w:rPr>
                <w:rFonts w:ascii="Arial" w:eastAsia="宋体"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A25BED7" w14:textId="77777777" w:rsidR="008D0600" w:rsidRPr="008D0600" w:rsidRDefault="008D0600" w:rsidP="008D0600">
            <w:pPr>
              <w:keepNext/>
              <w:keepLines/>
              <w:rPr>
                <w:rFonts w:ascii="Arial" w:eastAsia="宋体" w:hAnsi="Arial" w:cs="Arial"/>
                <w:color w:val="000000"/>
                <w:sz w:val="18"/>
                <w:szCs w:val="18"/>
              </w:rPr>
            </w:pPr>
            <w:r w:rsidRPr="008D0600">
              <w:rPr>
                <w:rFonts w:ascii="Arial" w:eastAsia="宋体"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516F254" w14:textId="77777777" w:rsidR="008D0600" w:rsidRPr="008D0600" w:rsidRDefault="008D0600" w:rsidP="008D0600">
            <w:pPr>
              <w:keepNext/>
              <w:keepLines/>
              <w:rPr>
                <w:rFonts w:ascii="Arial" w:eastAsia="宋体" w:hAnsi="Arial" w:cs="Arial"/>
                <w:color w:val="000000"/>
                <w:sz w:val="18"/>
                <w:szCs w:val="18"/>
              </w:rPr>
            </w:pPr>
            <w:r w:rsidRPr="008D0600">
              <w:rPr>
                <w:rFonts w:ascii="Arial" w:eastAsia="宋体"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5B7182" w14:textId="77777777" w:rsidR="008D0600" w:rsidRPr="008D0600" w:rsidRDefault="008D0600" w:rsidP="008D0600">
            <w:pPr>
              <w:spacing w:before="60" w:after="60"/>
              <w:rPr>
                <w:rFonts w:ascii="Arial" w:eastAsia="宋体" w:hAnsi="Arial" w:cs="Arial"/>
                <w:color w:val="000000"/>
                <w:sz w:val="18"/>
                <w:szCs w:val="18"/>
                <w:lang w:eastAsia="ko-KR"/>
              </w:rPr>
            </w:pPr>
            <w:r w:rsidRPr="008D0600">
              <w:rPr>
                <w:rFonts w:ascii="Arial" w:eastAsia="宋体" w:hAnsi="Arial" w:cs="Arial"/>
                <w:color w:val="000000"/>
                <w:sz w:val="18"/>
                <w:szCs w:val="18"/>
                <w:lang w:eastAsia="ko-KR"/>
              </w:rPr>
              <w:t xml:space="preserve">A UE that includes </w:t>
            </w:r>
            <w:r w:rsidRPr="008D0600">
              <w:rPr>
                <w:rFonts w:ascii="Arial" w:eastAsia="宋体" w:hAnsi="Arial" w:cs="Arial"/>
                <w:color w:val="000000"/>
                <w:sz w:val="18"/>
                <w:szCs w:val="18"/>
                <w:highlight w:val="yellow"/>
                <w:lang w:eastAsia="ko-KR"/>
              </w:rPr>
              <w:t>[RAN2 parameter name]</w:t>
            </w:r>
            <w:r w:rsidRPr="008D0600">
              <w:rPr>
                <w:rFonts w:ascii="Arial" w:eastAsia="宋体" w:hAnsi="Arial" w:cs="Arial"/>
                <w:color w:val="000000"/>
                <w:sz w:val="18"/>
                <w:szCs w:val="18"/>
                <w:lang w:eastAsia="ko-KR"/>
              </w:rPr>
              <w:t xml:space="preserve"> in </w:t>
            </w:r>
            <w:r w:rsidRPr="008D0600">
              <w:rPr>
                <w:rFonts w:ascii="Arial" w:eastAsia="宋体" w:hAnsi="Arial" w:cs="Arial"/>
                <w:color w:val="000000"/>
                <w:sz w:val="18"/>
                <w:szCs w:val="18"/>
                <w:highlight w:val="yellow"/>
                <w:lang w:eastAsia="ko-KR"/>
              </w:rPr>
              <w:t>[RRC Setup Request]</w:t>
            </w:r>
            <w:r w:rsidRPr="008D0600">
              <w:rPr>
                <w:rFonts w:ascii="Arial" w:eastAsia="宋体" w:hAnsi="Arial" w:cs="Arial"/>
                <w:color w:val="000000"/>
                <w:sz w:val="18"/>
                <w:szCs w:val="18"/>
                <w:lang w:eastAsia="ko-KR"/>
              </w:rPr>
              <w:t xml:space="preserve"> must support FG 44-1</w:t>
            </w:r>
          </w:p>
          <w:p w14:paraId="1B1E5EC5" w14:textId="77777777" w:rsidR="008D0600" w:rsidRPr="008D0600" w:rsidRDefault="008D0600" w:rsidP="008D0600">
            <w:pPr>
              <w:spacing w:before="60" w:after="60"/>
              <w:rPr>
                <w:rFonts w:ascii="Arial" w:eastAsia="宋体" w:hAnsi="Arial" w:cs="Arial"/>
                <w:color w:val="000000"/>
                <w:sz w:val="18"/>
                <w:szCs w:val="18"/>
                <w:lang w:eastAsia="ko-KR"/>
              </w:rPr>
            </w:pPr>
          </w:p>
          <w:p w14:paraId="77267D89" w14:textId="77777777" w:rsidR="008D0600" w:rsidRPr="008D0600" w:rsidRDefault="008D0600" w:rsidP="008D0600">
            <w:pPr>
              <w:keepNext/>
              <w:keepLines/>
              <w:rPr>
                <w:rFonts w:ascii="Arial" w:eastAsia="宋体" w:hAnsi="Arial" w:cs="Arial"/>
                <w:color w:val="000000"/>
                <w:sz w:val="18"/>
                <w:szCs w:val="18"/>
                <w:lang w:eastAsia="en-US"/>
              </w:rPr>
            </w:pPr>
            <w:r w:rsidRPr="008D0600">
              <w:rPr>
                <w:rFonts w:ascii="Arial" w:eastAsia="宋体" w:hAnsi="Arial" w:cs="Arial"/>
                <w:color w:val="000000"/>
                <w:sz w:val="18"/>
                <w:szCs w:val="18"/>
                <w:highlight w:val="yellow"/>
                <w:lang w:eastAsia="en-US"/>
              </w:rPr>
              <w:t>[Note: This UE feature group is applicable only for bands in Table 5.2.2-1 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hideMark/>
          </w:tcPr>
          <w:p w14:paraId="1AAAE609" w14:textId="77777777" w:rsidR="008D0600" w:rsidRPr="008D0600" w:rsidRDefault="008D0600" w:rsidP="008D0600">
            <w:pPr>
              <w:keepNext/>
              <w:keepLines/>
              <w:rPr>
                <w:rFonts w:ascii="Arial" w:eastAsia="宋体" w:hAnsi="Arial" w:cs="Arial"/>
                <w:color w:val="000000"/>
                <w:sz w:val="18"/>
                <w:szCs w:val="18"/>
              </w:rPr>
            </w:pPr>
            <w:r w:rsidRPr="008D0600">
              <w:rPr>
                <w:rFonts w:ascii="Arial" w:eastAsia="宋体" w:hAnsi="Arial" w:cs="Arial"/>
                <w:color w:val="000000"/>
                <w:sz w:val="18"/>
                <w:szCs w:val="18"/>
                <w:lang w:eastAsia="zh-CN"/>
              </w:rPr>
              <w:t>Optional without capability signaling</w:t>
            </w:r>
          </w:p>
        </w:tc>
      </w:tr>
    </w:tbl>
    <w:p w14:paraId="5BA3A442" w14:textId="77777777" w:rsidR="001C6671" w:rsidRDefault="001C6671" w:rsidP="0021786D">
      <w:pPr>
        <w:jc w:val="both"/>
        <w:rPr>
          <w:rFonts w:ascii="Times New Roman" w:hAnsi="Times New Roman" w:cs="Times New Roman"/>
          <w:sz w:val="22"/>
          <w:szCs w:val="22"/>
          <w:lang w:eastAsia="zh-CN"/>
        </w:rPr>
      </w:pPr>
      <w:bookmarkStart w:id="4" w:name="_Ref124589665"/>
      <w:bookmarkStart w:id="5" w:name="_Ref71620620"/>
      <w:bookmarkStart w:id="6" w:name="_Ref124671424"/>
      <w:bookmarkEnd w:id="3"/>
    </w:p>
    <w:p w14:paraId="246BAE91" w14:textId="76C7ABE8" w:rsidR="00272730" w:rsidRPr="001C6671" w:rsidRDefault="00364697" w:rsidP="0021786D">
      <w:pPr>
        <w:jc w:val="both"/>
        <w:rPr>
          <w:rFonts w:ascii="Times New Roman" w:eastAsia="宋体"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following proposals.</w:t>
      </w:r>
    </w:p>
    <w:bookmarkEnd w:id="2"/>
    <w:bookmarkEnd w:id="4"/>
    <w:bookmarkEnd w:id="5"/>
    <w:bookmarkEnd w:id="6"/>
    <w:p w14:paraId="0F4FA7AB" w14:textId="77777777" w:rsidR="00243FE1" w:rsidRDefault="00243FE1" w:rsidP="00243FE1">
      <w:pPr>
        <w:jc w:val="both"/>
        <w:rPr>
          <w:rFonts w:ascii="Times New Roman" w:hAnsi="Times New Roman" w:cs="Times New Roman"/>
          <w:b/>
          <w:bCs/>
          <w:i/>
          <w:iCs/>
          <w:sz w:val="22"/>
          <w:szCs w:val="22"/>
          <w:lang w:eastAsia="zh-CN"/>
        </w:rPr>
      </w:pPr>
      <w:r w:rsidRPr="005F47A8">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1</w:t>
      </w:r>
      <w:r w:rsidRPr="005F47A8">
        <w:rPr>
          <w:rFonts w:ascii="Times New Roman" w:hAnsi="Times New Roman" w:cs="Times New Roman"/>
          <w:b/>
          <w:bCs/>
          <w:i/>
          <w:iCs/>
          <w:sz w:val="22"/>
          <w:szCs w:val="22"/>
          <w:lang w:eastAsia="zh-CN"/>
        </w:rPr>
        <w:t>: Support the following</w:t>
      </w:r>
      <w:r>
        <w:rPr>
          <w:rFonts w:ascii="Times New Roman" w:hAnsi="Times New Roman" w:cs="Times New Roman"/>
          <w:b/>
          <w:bCs/>
          <w:i/>
          <w:iCs/>
          <w:sz w:val="22"/>
          <w:szCs w:val="22"/>
          <w:lang w:eastAsia="zh-CN"/>
        </w:rPr>
        <w:t xml:space="preserve"> updated FG 44-1 in </w:t>
      </w:r>
      <w:r w:rsidRPr="00A02FE2">
        <w:rPr>
          <w:rFonts w:ascii="Times New Roman" w:hAnsi="Times New Roman" w:cs="Times New Roman"/>
          <w:b/>
          <w:bCs/>
          <w:i/>
          <w:iCs/>
          <w:sz w:val="22"/>
          <w:szCs w:val="22"/>
          <w:lang w:eastAsia="zh-CN"/>
        </w:rPr>
        <w:fldChar w:fldCharType="begin"/>
      </w:r>
      <w:r w:rsidRPr="00A02FE2">
        <w:rPr>
          <w:rFonts w:ascii="Times New Roman" w:hAnsi="Times New Roman" w:cs="Times New Roman"/>
          <w:b/>
          <w:bCs/>
          <w:i/>
          <w:iCs/>
          <w:sz w:val="22"/>
          <w:szCs w:val="22"/>
          <w:lang w:eastAsia="zh-CN"/>
        </w:rPr>
        <w:instrText xml:space="preserve"> REF _Ref139556334 \h  \* MERGEFORMAT </w:instrText>
      </w:r>
      <w:r w:rsidRPr="00A02FE2">
        <w:rPr>
          <w:rFonts w:ascii="Times New Roman" w:hAnsi="Times New Roman" w:cs="Times New Roman"/>
          <w:b/>
          <w:bCs/>
          <w:i/>
          <w:iCs/>
          <w:sz w:val="22"/>
          <w:szCs w:val="22"/>
          <w:lang w:eastAsia="zh-CN"/>
        </w:rPr>
      </w:r>
      <w:r w:rsidRPr="00A02FE2">
        <w:rPr>
          <w:rFonts w:ascii="Times New Roman" w:hAnsi="Times New Roman" w:cs="Times New Roman"/>
          <w:b/>
          <w:bCs/>
          <w:i/>
          <w:iCs/>
          <w:sz w:val="22"/>
          <w:szCs w:val="22"/>
          <w:lang w:eastAsia="zh-CN"/>
        </w:rPr>
        <w:fldChar w:fldCharType="separate"/>
      </w:r>
      <w:r w:rsidRPr="00A02FE2">
        <w:rPr>
          <w:i/>
          <w:iCs/>
        </w:rPr>
        <w:t xml:space="preserve">Table </w:t>
      </w:r>
      <w:r w:rsidRPr="00A02FE2">
        <w:rPr>
          <w:i/>
          <w:iCs/>
          <w:noProof/>
        </w:rPr>
        <w:t>1</w:t>
      </w:r>
      <w:r w:rsidRPr="00A02FE2">
        <w:rPr>
          <w:rFonts w:ascii="Times New Roman" w:hAnsi="Times New Roman" w:cs="Times New Roman"/>
          <w:b/>
          <w:bCs/>
          <w:i/>
          <w:iCs/>
          <w:sz w:val="22"/>
          <w:szCs w:val="22"/>
          <w:lang w:eastAsia="zh-CN"/>
        </w:rPr>
        <w:fldChar w:fldCharType="end"/>
      </w:r>
      <w:r w:rsidRPr="00A02FE2">
        <w:rPr>
          <w:rFonts w:ascii="Times New Roman" w:hAnsi="Times New Roman" w:cs="Times New Roman"/>
          <w:b/>
          <w:bCs/>
          <w:i/>
          <w:iCs/>
          <w:sz w:val="22"/>
          <w:szCs w:val="22"/>
          <w:lang w:eastAsia="zh-CN"/>
        </w:rPr>
        <w:t>.</w:t>
      </w:r>
    </w:p>
    <w:p w14:paraId="5C1CE7FE" w14:textId="77777777" w:rsidR="00364697" w:rsidRPr="00AA7070" w:rsidRDefault="00364697" w:rsidP="0021786D">
      <w:pPr>
        <w:pStyle w:val="1"/>
        <w:spacing w:before="240"/>
        <w:ind w:left="578" w:hanging="578"/>
        <w:rPr>
          <w:lang w:eastAsia="zh-CN"/>
        </w:rPr>
      </w:pPr>
      <w:r w:rsidRPr="00AA7070">
        <w:rPr>
          <w:lang w:eastAsia="zh-CN"/>
        </w:rPr>
        <w:t>References</w:t>
      </w:r>
    </w:p>
    <w:p w14:paraId="121A1BF9" w14:textId="6E2F2112" w:rsidR="00B23736" w:rsidRDefault="0052001C" w:rsidP="002D1FE7">
      <w:pPr>
        <w:pStyle w:val="a3"/>
        <w:numPr>
          <w:ilvl w:val="0"/>
          <w:numId w:val="4"/>
        </w:numPr>
        <w:rPr>
          <w:sz w:val="22"/>
          <w:szCs w:val="22"/>
        </w:rPr>
      </w:pPr>
      <w:r w:rsidRPr="0052001C">
        <w:rPr>
          <w:sz w:val="22"/>
          <w:szCs w:val="22"/>
        </w:rPr>
        <w:t>Chair’s Notes RAN1 #11</w:t>
      </w:r>
      <w:r w:rsidR="0054633C">
        <w:rPr>
          <w:sz w:val="22"/>
          <w:szCs w:val="22"/>
        </w:rPr>
        <w:t>4</w:t>
      </w:r>
    </w:p>
    <w:p w14:paraId="211498BE" w14:textId="4F547D17" w:rsidR="0054633C" w:rsidRPr="002D1FE7" w:rsidRDefault="003361B8" w:rsidP="007D4B0C">
      <w:pPr>
        <w:pStyle w:val="a3"/>
        <w:numPr>
          <w:ilvl w:val="0"/>
          <w:numId w:val="4"/>
        </w:numPr>
        <w:rPr>
          <w:sz w:val="22"/>
          <w:szCs w:val="22"/>
        </w:rPr>
      </w:pPr>
      <w:r w:rsidRPr="00697912">
        <w:rPr>
          <w:sz w:val="22"/>
          <w:szCs w:val="22"/>
        </w:rPr>
        <w:t>RP-232665,</w:t>
      </w:r>
      <w:r w:rsidR="00697912" w:rsidRPr="00697912">
        <w:t xml:space="preserve"> </w:t>
      </w:r>
      <w:r w:rsidR="00697912" w:rsidRPr="00697912">
        <w:rPr>
          <w:sz w:val="22"/>
          <w:szCs w:val="22"/>
        </w:rPr>
        <w:t>Offline discussion summary on Rel-18 NR-NTN PUCCH enhancements for Msg4 HARQ-ACK</w:t>
      </w:r>
      <w:r w:rsidR="00697912">
        <w:rPr>
          <w:sz w:val="22"/>
          <w:szCs w:val="22"/>
        </w:rPr>
        <w:t xml:space="preserve">, </w:t>
      </w:r>
      <w:r w:rsidRPr="00697912">
        <w:rPr>
          <w:sz w:val="22"/>
          <w:szCs w:val="22"/>
        </w:rPr>
        <w:t xml:space="preserve"> NTT DOCOMO</w:t>
      </w:r>
      <w:r w:rsidR="007733D9" w:rsidRPr="00697912">
        <w:rPr>
          <w:sz w:val="22"/>
          <w:szCs w:val="22"/>
        </w:rPr>
        <w:t xml:space="preserve">, </w:t>
      </w:r>
      <w:r w:rsidR="00697912" w:rsidRPr="00697912">
        <w:rPr>
          <w:sz w:val="22"/>
          <w:szCs w:val="22"/>
        </w:rPr>
        <w:t>RAN#101</w:t>
      </w:r>
    </w:p>
    <w:sectPr w:rsidR="0054633C" w:rsidRPr="002D1FE7" w:rsidSect="00520091">
      <w:pgSz w:w="23811" w:h="16838" w:orient="landscape" w:code="8"/>
      <w:pgMar w:top="1440" w:right="1440" w:bottom="1152"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598AA" w14:textId="77777777" w:rsidR="005A46FC" w:rsidRDefault="005A46FC" w:rsidP="00731E07">
      <w:r>
        <w:separator/>
      </w:r>
    </w:p>
  </w:endnote>
  <w:endnote w:type="continuationSeparator" w:id="0">
    <w:p w14:paraId="6DA70339" w14:textId="77777777" w:rsidR="005A46FC" w:rsidRDefault="005A46FC"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2DCC2" w14:textId="77777777" w:rsidR="005A46FC" w:rsidRDefault="005A46FC" w:rsidP="00731E07">
      <w:r>
        <w:separator/>
      </w:r>
    </w:p>
  </w:footnote>
  <w:footnote w:type="continuationSeparator" w:id="0">
    <w:p w14:paraId="126DEE99" w14:textId="77777777" w:rsidR="005A46FC" w:rsidRDefault="005A46FC"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2842"/>
        </w:tabs>
        <w:ind w:left="284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0" w15:restartNumberingAfterBreak="0">
    <w:nsid w:val="72D936F9"/>
    <w:multiLevelType w:val="hybridMultilevel"/>
    <w:tmpl w:val="5198A708"/>
    <w:lvl w:ilvl="0" w:tplc="75CA28DE">
      <w:start w:val="1"/>
      <w:numFmt w:val="bullet"/>
      <w:lvlText w:val="•"/>
      <w:lvlJc w:val="left"/>
      <w:pPr>
        <w:tabs>
          <w:tab w:val="num" w:pos="720"/>
        </w:tabs>
        <w:ind w:left="720" w:hanging="360"/>
      </w:pPr>
      <w:rPr>
        <w:rFonts w:ascii="Arial" w:hAnsi="Arial" w:hint="default"/>
      </w:rPr>
    </w:lvl>
    <w:lvl w:ilvl="1" w:tplc="53D6BE30">
      <w:numFmt w:val="bullet"/>
      <w:lvlText w:val="•"/>
      <w:lvlJc w:val="left"/>
      <w:pPr>
        <w:tabs>
          <w:tab w:val="num" w:pos="1440"/>
        </w:tabs>
        <w:ind w:left="1440" w:hanging="360"/>
      </w:pPr>
      <w:rPr>
        <w:rFonts w:ascii="Arial" w:hAnsi="Arial" w:hint="default"/>
      </w:rPr>
    </w:lvl>
    <w:lvl w:ilvl="2" w:tplc="DE806998" w:tentative="1">
      <w:start w:val="1"/>
      <w:numFmt w:val="bullet"/>
      <w:lvlText w:val="•"/>
      <w:lvlJc w:val="left"/>
      <w:pPr>
        <w:tabs>
          <w:tab w:val="num" w:pos="2160"/>
        </w:tabs>
        <w:ind w:left="2160" w:hanging="360"/>
      </w:pPr>
      <w:rPr>
        <w:rFonts w:ascii="Arial" w:hAnsi="Arial" w:hint="default"/>
      </w:rPr>
    </w:lvl>
    <w:lvl w:ilvl="3" w:tplc="606EDC06" w:tentative="1">
      <w:start w:val="1"/>
      <w:numFmt w:val="bullet"/>
      <w:lvlText w:val="•"/>
      <w:lvlJc w:val="left"/>
      <w:pPr>
        <w:tabs>
          <w:tab w:val="num" w:pos="2880"/>
        </w:tabs>
        <w:ind w:left="2880" w:hanging="360"/>
      </w:pPr>
      <w:rPr>
        <w:rFonts w:ascii="Arial" w:hAnsi="Arial" w:hint="default"/>
      </w:rPr>
    </w:lvl>
    <w:lvl w:ilvl="4" w:tplc="6AF49706" w:tentative="1">
      <w:start w:val="1"/>
      <w:numFmt w:val="bullet"/>
      <w:lvlText w:val="•"/>
      <w:lvlJc w:val="left"/>
      <w:pPr>
        <w:tabs>
          <w:tab w:val="num" w:pos="3600"/>
        </w:tabs>
        <w:ind w:left="3600" w:hanging="360"/>
      </w:pPr>
      <w:rPr>
        <w:rFonts w:ascii="Arial" w:hAnsi="Arial" w:hint="default"/>
      </w:rPr>
    </w:lvl>
    <w:lvl w:ilvl="5" w:tplc="5992C68E" w:tentative="1">
      <w:start w:val="1"/>
      <w:numFmt w:val="bullet"/>
      <w:lvlText w:val="•"/>
      <w:lvlJc w:val="left"/>
      <w:pPr>
        <w:tabs>
          <w:tab w:val="num" w:pos="4320"/>
        </w:tabs>
        <w:ind w:left="4320" w:hanging="360"/>
      </w:pPr>
      <w:rPr>
        <w:rFonts w:ascii="Arial" w:hAnsi="Arial" w:hint="default"/>
      </w:rPr>
    </w:lvl>
    <w:lvl w:ilvl="6" w:tplc="EE9EDDBA" w:tentative="1">
      <w:start w:val="1"/>
      <w:numFmt w:val="bullet"/>
      <w:lvlText w:val="•"/>
      <w:lvlJc w:val="left"/>
      <w:pPr>
        <w:tabs>
          <w:tab w:val="num" w:pos="5040"/>
        </w:tabs>
        <w:ind w:left="5040" w:hanging="360"/>
      </w:pPr>
      <w:rPr>
        <w:rFonts w:ascii="Arial" w:hAnsi="Arial" w:hint="default"/>
      </w:rPr>
    </w:lvl>
    <w:lvl w:ilvl="7" w:tplc="C2FE3DDA" w:tentative="1">
      <w:start w:val="1"/>
      <w:numFmt w:val="bullet"/>
      <w:lvlText w:val="•"/>
      <w:lvlJc w:val="left"/>
      <w:pPr>
        <w:tabs>
          <w:tab w:val="num" w:pos="5760"/>
        </w:tabs>
        <w:ind w:left="5760" w:hanging="360"/>
      </w:pPr>
      <w:rPr>
        <w:rFonts w:ascii="Arial" w:hAnsi="Arial" w:hint="default"/>
      </w:rPr>
    </w:lvl>
    <w:lvl w:ilvl="8" w:tplc="3350CBC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7"/>
  </w:num>
  <w:num w:numId="4">
    <w:abstractNumId w:val="0"/>
  </w:num>
  <w:num w:numId="5">
    <w:abstractNumId w:val="8"/>
  </w:num>
  <w:num w:numId="6">
    <w:abstractNumId w:val="2"/>
  </w:num>
  <w:num w:numId="7">
    <w:abstractNumId w:val="6"/>
  </w:num>
  <w:num w:numId="8">
    <w:abstractNumId w:val="5"/>
  </w:num>
  <w:num w:numId="9">
    <w:abstractNumId w:val="4"/>
  </w:num>
  <w:num w:numId="10">
    <w:abstractNumId w:val="9"/>
  </w:num>
  <w:num w:numId="1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0EDE"/>
    <w:rsid w:val="000019FB"/>
    <w:rsid w:val="00006EEB"/>
    <w:rsid w:val="00011CBC"/>
    <w:rsid w:val="00014D7F"/>
    <w:rsid w:val="0001605D"/>
    <w:rsid w:val="000160C2"/>
    <w:rsid w:val="000209FE"/>
    <w:rsid w:val="00020EDA"/>
    <w:rsid w:val="00023667"/>
    <w:rsid w:val="00024C3F"/>
    <w:rsid w:val="00026658"/>
    <w:rsid w:val="000270D7"/>
    <w:rsid w:val="00031532"/>
    <w:rsid w:val="00033AE8"/>
    <w:rsid w:val="00034446"/>
    <w:rsid w:val="00034DC5"/>
    <w:rsid w:val="00037E6A"/>
    <w:rsid w:val="00042FF2"/>
    <w:rsid w:val="000450BD"/>
    <w:rsid w:val="000470CE"/>
    <w:rsid w:val="000507E6"/>
    <w:rsid w:val="000525AF"/>
    <w:rsid w:val="0005279A"/>
    <w:rsid w:val="00053EEA"/>
    <w:rsid w:val="000649E8"/>
    <w:rsid w:val="000664CA"/>
    <w:rsid w:val="0006790B"/>
    <w:rsid w:val="00067D7D"/>
    <w:rsid w:val="00071257"/>
    <w:rsid w:val="00071FD3"/>
    <w:rsid w:val="0007288C"/>
    <w:rsid w:val="0007289F"/>
    <w:rsid w:val="00072D3A"/>
    <w:rsid w:val="00073694"/>
    <w:rsid w:val="00074200"/>
    <w:rsid w:val="000757FA"/>
    <w:rsid w:val="00075988"/>
    <w:rsid w:val="00075C5E"/>
    <w:rsid w:val="000763D8"/>
    <w:rsid w:val="00077DBE"/>
    <w:rsid w:val="000824CF"/>
    <w:rsid w:val="000831F1"/>
    <w:rsid w:val="00083B16"/>
    <w:rsid w:val="00086586"/>
    <w:rsid w:val="000921A8"/>
    <w:rsid w:val="00092D45"/>
    <w:rsid w:val="000933E4"/>
    <w:rsid w:val="00095853"/>
    <w:rsid w:val="000964EB"/>
    <w:rsid w:val="00097995"/>
    <w:rsid w:val="00097C08"/>
    <w:rsid w:val="000A05FA"/>
    <w:rsid w:val="000A14EB"/>
    <w:rsid w:val="000A1927"/>
    <w:rsid w:val="000A2657"/>
    <w:rsid w:val="000A6695"/>
    <w:rsid w:val="000A73B0"/>
    <w:rsid w:val="000A7875"/>
    <w:rsid w:val="000B1C1B"/>
    <w:rsid w:val="000B2849"/>
    <w:rsid w:val="000B28B3"/>
    <w:rsid w:val="000B6433"/>
    <w:rsid w:val="000C1D78"/>
    <w:rsid w:val="000C7B3B"/>
    <w:rsid w:val="000D10E1"/>
    <w:rsid w:val="000D3C96"/>
    <w:rsid w:val="000D4395"/>
    <w:rsid w:val="000D657B"/>
    <w:rsid w:val="000E1B80"/>
    <w:rsid w:val="000E5D53"/>
    <w:rsid w:val="000F0455"/>
    <w:rsid w:val="000F4541"/>
    <w:rsid w:val="000F469C"/>
    <w:rsid w:val="000F4C62"/>
    <w:rsid w:val="000F4D82"/>
    <w:rsid w:val="0010488E"/>
    <w:rsid w:val="001065D3"/>
    <w:rsid w:val="001073FF"/>
    <w:rsid w:val="00107CD5"/>
    <w:rsid w:val="0011364E"/>
    <w:rsid w:val="0011389A"/>
    <w:rsid w:val="00113B9C"/>
    <w:rsid w:val="00121107"/>
    <w:rsid w:val="00123CC9"/>
    <w:rsid w:val="0012525E"/>
    <w:rsid w:val="001268B6"/>
    <w:rsid w:val="00126FF8"/>
    <w:rsid w:val="00130881"/>
    <w:rsid w:val="00132823"/>
    <w:rsid w:val="0013304B"/>
    <w:rsid w:val="00135927"/>
    <w:rsid w:val="00140A1E"/>
    <w:rsid w:val="001413A9"/>
    <w:rsid w:val="00141DC2"/>
    <w:rsid w:val="001424CD"/>
    <w:rsid w:val="001425C8"/>
    <w:rsid w:val="00142E2C"/>
    <w:rsid w:val="00143901"/>
    <w:rsid w:val="0014634E"/>
    <w:rsid w:val="00151953"/>
    <w:rsid w:val="0015642E"/>
    <w:rsid w:val="001575A8"/>
    <w:rsid w:val="001579A0"/>
    <w:rsid w:val="00164F31"/>
    <w:rsid w:val="00166AE6"/>
    <w:rsid w:val="00174C9B"/>
    <w:rsid w:val="0017671B"/>
    <w:rsid w:val="0017784C"/>
    <w:rsid w:val="00186341"/>
    <w:rsid w:val="00190321"/>
    <w:rsid w:val="00190917"/>
    <w:rsid w:val="00190F4F"/>
    <w:rsid w:val="0019246D"/>
    <w:rsid w:val="001929EC"/>
    <w:rsid w:val="00192A25"/>
    <w:rsid w:val="00193592"/>
    <w:rsid w:val="001A42AA"/>
    <w:rsid w:val="001A54D3"/>
    <w:rsid w:val="001B0AE7"/>
    <w:rsid w:val="001B55C5"/>
    <w:rsid w:val="001B5CA0"/>
    <w:rsid w:val="001C275D"/>
    <w:rsid w:val="001C28F2"/>
    <w:rsid w:val="001C4932"/>
    <w:rsid w:val="001C62B8"/>
    <w:rsid w:val="001C6671"/>
    <w:rsid w:val="001C66AF"/>
    <w:rsid w:val="001D020A"/>
    <w:rsid w:val="001D4D2E"/>
    <w:rsid w:val="001D7880"/>
    <w:rsid w:val="001E3F2C"/>
    <w:rsid w:val="001E40F9"/>
    <w:rsid w:val="001E5C6F"/>
    <w:rsid w:val="001E6A44"/>
    <w:rsid w:val="001E70C7"/>
    <w:rsid w:val="001E7330"/>
    <w:rsid w:val="001F0E4F"/>
    <w:rsid w:val="001F11A1"/>
    <w:rsid w:val="001F24C2"/>
    <w:rsid w:val="001F3C41"/>
    <w:rsid w:val="001F494C"/>
    <w:rsid w:val="001F6F39"/>
    <w:rsid w:val="001F7F09"/>
    <w:rsid w:val="00200883"/>
    <w:rsid w:val="00200B8D"/>
    <w:rsid w:val="00201AE6"/>
    <w:rsid w:val="00201F93"/>
    <w:rsid w:val="00203015"/>
    <w:rsid w:val="00205EBA"/>
    <w:rsid w:val="00212865"/>
    <w:rsid w:val="0021761F"/>
    <w:rsid w:val="0021786D"/>
    <w:rsid w:val="00220EF9"/>
    <w:rsid w:val="002212A9"/>
    <w:rsid w:val="002226ED"/>
    <w:rsid w:val="00223807"/>
    <w:rsid w:val="00223FDA"/>
    <w:rsid w:val="00232975"/>
    <w:rsid w:val="00232A85"/>
    <w:rsid w:val="002351E2"/>
    <w:rsid w:val="00236190"/>
    <w:rsid w:val="00236963"/>
    <w:rsid w:val="00237121"/>
    <w:rsid w:val="00243FE1"/>
    <w:rsid w:val="002456CA"/>
    <w:rsid w:val="002464B7"/>
    <w:rsid w:val="002465E4"/>
    <w:rsid w:val="002505D4"/>
    <w:rsid w:val="002509ED"/>
    <w:rsid w:val="00251B94"/>
    <w:rsid w:val="002547EA"/>
    <w:rsid w:val="002567B8"/>
    <w:rsid w:val="00260E12"/>
    <w:rsid w:val="00265B69"/>
    <w:rsid w:val="002716F4"/>
    <w:rsid w:val="00272730"/>
    <w:rsid w:val="002736DB"/>
    <w:rsid w:val="00280160"/>
    <w:rsid w:val="00282297"/>
    <w:rsid w:val="002827E5"/>
    <w:rsid w:val="00282A4F"/>
    <w:rsid w:val="0028663B"/>
    <w:rsid w:val="00287E5D"/>
    <w:rsid w:val="002969E8"/>
    <w:rsid w:val="00297EAC"/>
    <w:rsid w:val="002A0764"/>
    <w:rsid w:val="002A2311"/>
    <w:rsid w:val="002A249E"/>
    <w:rsid w:val="002A322F"/>
    <w:rsid w:val="002A42F1"/>
    <w:rsid w:val="002A7157"/>
    <w:rsid w:val="002B0497"/>
    <w:rsid w:val="002B47EA"/>
    <w:rsid w:val="002B4C3B"/>
    <w:rsid w:val="002C07B2"/>
    <w:rsid w:val="002C0FFE"/>
    <w:rsid w:val="002C1A7B"/>
    <w:rsid w:val="002C7F79"/>
    <w:rsid w:val="002D1FE7"/>
    <w:rsid w:val="002D49F4"/>
    <w:rsid w:val="002D60E3"/>
    <w:rsid w:val="002D665A"/>
    <w:rsid w:val="002E2D63"/>
    <w:rsid w:val="002E472B"/>
    <w:rsid w:val="002F2E8C"/>
    <w:rsid w:val="002F7FF6"/>
    <w:rsid w:val="00301FE5"/>
    <w:rsid w:val="003039CC"/>
    <w:rsid w:val="00305FCE"/>
    <w:rsid w:val="00307904"/>
    <w:rsid w:val="00311694"/>
    <w:rsid w:val="00315B51"/>
    <w:rsid w:val="003160AB"/>
    <w:rsid w:val="00316FAC"/>
    <w:rsid w:val="00317350"/>
    <w:rsid w:val="00322932"/>
    <w:rsid w:val="003257F4"/>
    <w:rsid w:val="00325BF3"/>
    <w:rsid w:val="00325C2A"/>
    <w:rsid w:val="00327525"/>
    <w:rsid w:val="00330CFB"/>
    <w:rsid w:val="003361B8"/>
    <w:rsid w:val="00337833"/>
    <w:rsid w:val="00345684"/>
    <w:rsid w:val="0035118E"/>
    <w:rsid w:val="0035140E"/>
    <w:rsid w:val="0035468A"/>
    <w:rsid w:val="00356423"/>
    <w:rsid w:val="00356EB0"/>
    <w:rsid w:val="003602B6"/>
    <w:rsid w:val="00360C20"/>
    <w:rsid w:val="00361A32"/>
    <w:rsid w:val="00364697"/>
    <w:rsid w:val="00366C5C"/>
    <w:rsid w:val="00367085"/>
    <w:rsid w:val="0037042E"/>
    <w:rsid w:val="00370CDE"/>
    <w:rsid w:val="00372A94"/>
    <w:rsid w:val="0037308E"/>
    <w:rsid w:val="003741DC"/>
    <w:rsid w:val="003744A8"/>
    <w:rsid w:val="0037575C"/>
    <w:rsid w:val="00381176"/>
    <w:rsid w:val="00392480"/>
    <w:rsid w:val="00394118"/>
    <w:rsid w:val="00395540"/>
    <w:rsid w:val="003A1D78"/>
    <w:rsid w:val="003A7FA3"/>
    <w:rsid w:val="003B07CD"/>
    <w:rsid w:val="003B2BCA"/>
    <w:rsid w:val="003B7E8C"/>
    <w:rsid w:val="003C10E2"/>
    <w:rsid w:val="003C24EA"/>
    <w:rsid w:val="003C2BF1"/>
    <w:rsid w:val="003C508B"/>
    <w:rsid w:val="003C54C2"/>
    <w:rsid w:val="003C55DE"/>
    <w:rsid w:val="003C5737"/>
    <w:rsid w:val="003C607E"/>
    <w:rsid w:val="003C6EE3"/>
    <w:rsid w:val="003D770A"/>
    <w:rsid w:val="003E31CD"/>
    <w:rsid w:val="003F3E1F"/>
    <w:rsid w:val="003F65EB"/>
    <w:rsid w:val="003F6A6C"/>
    <w:rsid w:val="00402616"/>
    <w:rsid w:val="0040381B"/>
    <w:rsid w:val="00411FF7"/>
    <w:rsid w:val="00413808"/>
    <w:rsid w:val="00415963"/>
    <w:rsid w:val="004167AD"/>
    <w:rsid w:val="0042392F"/>
    <w:rsid w:val="00433610"/>
    <w:rsid w:val="00433B53"/>
    <w:rsid w:val="00435AAC"/>
    <w:rsid w:val="0044436D"/>
    <w:rsid w:val="00444C96"/>
    <w:rsid w:val="00450873"/>
    <w:rsid w:val="00452945"/>
    <w:rsid w:val="00461FA6"/>
    <w:rsid w:val="004661F6"/>
    <w:rsid w:val="00472D08"/>
    <w:rsid w:val="00473160"/>
    <w:rsid w:val="00473338"/>
    <w:rsid w:val="00476525"/>
    <w:rsid w:val="00477AF4"/>
    <w:rsid w:val="004821F0"/>
    <w:rsid w:val="0048501E"/>
    <w:rsid w:val="00486768"/>
    <w:rsid w:val="00487374"/>
    <w:rsid w:val="004901E0"/>
    <w:rsid w:val="00491CC4"/>
    <w:rsid w:val="00493FBE"/>
    <w:rsid w:val="00496959"/>
    <w:rsid w:val="00497D95"/>
    <w:rsid w:val="004B2F31"/>
    <w:rsid w:val="004B3931"/>
    <w:rsid w:val="004B4115"/>
    <w:rsid w:val="004B46E2"/>
    <w:rsid w:val="004B6A4B"/>
    <w:rsid w:val="004C41F4"/>
    <w:rsid w:val="004C4978"/>
    <w:rsid w:val="004C5643"/>
    <w:rsid w:val="004C74AA"/>
    <w:rsid w:val="004C7E87"/>
    <w:rsid w:val="004D1874"/>
    <w:rsid w:val="004D26FA"/>
    <w:rsid w:val="004D795D"/>
    <w:rsid w:val="004E0ECF"/>
    <w:rsid w:val="004E419B"/>
    <w:rsid w:val="004E4F08"/>
    <w:rsid w:val="004E61BC"/>
    <w:rsid w:val="004E66DE"/>
    <w:rsid w:val="004E68BE"/>
    <w:rsid w:val="004E7AEC"/>
    <w:rsid w:val="004E7F2E"/>
    <w:rsid w:val="004F4259"/>
    <w:rsid w:val="004F4BF8"/>
    <w:rsid w:val="0050217E"/>
    <w:rsid w:val="005032C0"/>
    <w:rsid w:val="00504754"/>
    <w:rsid w:val="00504BB0"/>
    <w:rsid w:val="00511C8B"/>
    <w:rsid w:val="005173E0"/>
    <w:rsid w:val="0052001C"/>
    <w:rsid w:val="00520091"/>
    <w:rsid w:val="00523823"/>
    <w:rsid w:val="00527ED1"/>
    <w:rsid w:val="00530AE3"/>
    <w:rsid w:val="0053243A"/>
    <w:rsid w:val="00532F7A"/>
    <w:rsid w:val="00535005"/>
    <w:rsid w:val="0053752E"/>
    <w:rsid w:val="0053781B"/>
    <w:rsid w:val="0054339B"/>
    <w:rsid w:val="005450C9"/>
    <w:rsid w:val="0054568A"/>
    <w:rsid w:val="0054633C"/>
    <w:rsid w:val="0055064E"/>
    <w:rsid w:val="00551561"/>
    <w:rsid w:val="00552FB0"/>
    <w:rsid w:val="00560F57"/>
    <w:rsid w:val="00561438"/>
    <w:rsid w:val="00563F7B"/>
    <w:rsid w:val="00565790"/>
    <w:rsid w:val="00567296"/>
    <w:rsid w:val="00567A67"/>
    <w:rsid w:val="0057103B"/>
    <w:rsid w:val="005728DA"/>
    <w:rsid w:val="00575F2F"/>
    <w:rsid w:val="00577724"/>
    <w:rsid w:val="005804CC"/>
    <w:rsid w:val="00581AC6"/>
    <w:rsid w:val="00583503"/>
    <w:rsid w:val="00583CBC"/>
    <w:rsid w:val="00586559"/>
    <w:rsid w:val="00587D09"/>
    <w:rsid w:val="0059343F"/>
    <w:rsid w:val="005A3EAB"/>
    <w:rsid w:val="005A46FC"/>
    <w:rsid w:val="005A5FED"/>
    <w:rsid w:val="005B040D"/>
    <w:rsid w:val="005B085E"/>
    <w:rsid w:val="005B142A"/>
    <w:rsid w:val="005B2663"/>
    <w:rsid w:val="005B6CBA"/>
    <w:rsid w:val="005C04C3"/>
    <w:rsid w:val="005C31E9"/>
    <w:rsid w:val="005C6E8F"/>
    <w:rsid w:val="005C7726"/>
    <w:rsid w:val="005D0F5B"/>
    <w:rsid w:val="005D24CB"/>
    <w:rsid w:val="005D2800"/>
    <w:rsid w:val="005D6059"/>
    <w:rsid w:val="005D73E4"/>
    <w:rsid w:val="005E063D"/>
    <w:rsid w:val="005E0B03"/>
    <w:rsid w:val="005E1094"/>
    <w:rsid w:val="005E3348"/>
    <w:rsid w:val="005F07CA"/>
    <w:rsid w:val="005F349B"/>
    <w:rsid w:val="005F47A8"/>
    <w:rsid w:val="005F6BB4"/>
    <w:rsid w:val="005F7CF6"/>
    <w:rsid w:val="0060503D"/>
    <w:rsid w:val="006051AD"/>
    <w:rsid w:val="0060607C"/>
    <w:rsid w:val="00606154"/>
    <w:rsid w:val="006110FF"/>
    <w:rsid w:val="00611BE3"/>
    <w:rsid w:val="00612A05"/>
    <w:rsid w:val="00613BFA"/>
    <w:rsid w:val="00615224"/>
    <w:rsid w:val="00620D52"/>
    <w:rsid w:val="00622B04"/>
    <w:rsid w:val="006231BA"/>
    <w:rsid w:val="00625C4D"/>
    <w:rsid w:val="00625DCF"/>
    <w:rsid w:val="00626A95"/>
    <w:rsid w:val="00631BA5"/>
    <w:rsid w:val="0063608B"/>
    <w:rsid w:val="00645DA4"/>
    <w:rsid w:val="00646F1F"/>
    <w:rsid w:val="00651657"/>
    <w:rsid w:val="00651FB7"/>
    <w:rsid w:val="00656226"/>
    <w:rsid w:val="00662BE8"/>
    <w:rsid w:val="0066508C"/>
    <w:rsid w:val="00671861"/>
    <w:rsid w:val="00675DCF"/>
    <w:rsid w:val="00677A60"/>
    <w:rsid w:val="00680ACF"/>
    <w:rsid w:val="00681186"/>
    <w:rsid w:val="00681C9C"/>
    <w:rsid w:val="00682A77"/>
    <w:rsid w:val="00686A72"/>
    <w:rsid w:val="00686DA3"/>
    <w:rsid w:val="00692929"/>
    <w:rsid w:val="00692E3B"/>
    <w:rsid w:val="00694A06"/>
    <w:rsid w:val="006960B2"/>
    <w:rsid w:val="00697912"/>
    <w:rsid w:val="006A05D5"/>
    <w:rsid w:val="006A0BBE"/>
    <w:rsid w:val="006A1716"/>
    <w:rsid w:val="006A2C6E"/>
    <w:rsid w:val="006A3150"/>
    <w:rsid w:val="006A52FB"/>
    <w:rsid w:val="006A6FDA"/>
    <w:rsid w:val="006B0FA9"/>
    <w:rsid w:val="006B25CC"/>
    <w:rsid w:val="006B4C08"/>
    <w:rsid w:val="006C2EBA"/>
    <w:rsid w:val="006C415B"/>
    <w:rsid w:val="006C7A81"/>
    <w:rsid w:val="006D1D01"/>
    <w:rsid w:val="006D1D35"/>
    <w:rsid w:val="006D1F3B"/>
    <w:rsid w:val="006D3101"/>
    <w:rsid w:val="006D31E3"/>
    <w:rsid w:val="006D37CC"/>
    <w:rsid w:val="006D49F4"/>
    <w:rsid w:val="006D503D"/>
    <w:rsid w:val="006D5A66"/>
    <w:rsid w:val="006E0765"/>
    <w:rsid w:val="006E57E2"/>
    <w:rsid w:val="006E61CE"/>
    <w:rsid w:val="006F2E11"/>
    <w:rsid w:val="006F3175"/>
    <w:rsid w:val="006F3782"/>
    <w:rsid w:val="006F4738"/>
    <w:rsid w:val="006F7F02"/>
    <w:rsid w:val="0070087B"/>
    <w:rsid w:val="0070170F"/>
    <w:rsid w:val="00701BD8"/>
    <w:rsid w:val="00703BAF"/>
    <w:rsid w:val="00705F6E"/>
    <w:rsid w:val="00706310"/>
    <w:rsid w:val="00706CDD"/>
    <w:rsid w:val="00711BC2"/>
    <w:rsid w:val="007170EE"/>
    <w:rsid w:val="00717570"/>
    <w:rsid w:val="0072283D"/>
    <w:rsid w:val="00731E07"/>
    <w:rsid w:val="0073480B"/>
    <w:rsid w:val="00735A1D"/>
    <w:rsid w:val="00735CDD"/>
    <w:rsid w:val="00736E4A"/>
    <w:rsid w:val="00736EAC"/>
    <w:rsid w:val="00742173"/>
    <w:rsid w:val="0074402B"/>
    <w:rsid w:val="00744371"/>
    <w:rsid w:val="007471B6"/>
    <w:rsid w:val="007501A1"/>
    <w:rsid w:val="007549FE"/>
    <w:rsid w:val="00755D3C"/>
    <w:rsid w:val="00755F4D"/>
    <w:rsid w:val="007624A7"/>
    <w:rsid w:val="00762E6D"/>
    <w:rsid w:val="00764767"/>
    <w:rsid w:val="00764843"/>
    <w:rsid w:val="0076690B"/>
    <w:rsid w:val="007733D9"/>
    <w:rsid w:val="00773A89"/>
    <w:rsid w:val="00773B4C"/>
    <w:rsid w:val="00780350"/>
    <w:rsid w:val="00781B91"/>
    <w:rsid w:val="0078205E"/>
    <w:rsid w:val="007840FD"/>
    <w:rsid w:val="00784476"/>
    <w:rsid w:val="00784B35"/>
    <w:rsid w:val="0078543D"/>
    <w:rsid w:val="007902B1"/>
    <w:rsid w:val="007911BB"/>
    <w:rsid w:val="00796F07"/>
    <w:rsid w:val="007A1DEA"/>
    <w:rsid w:val="007A41F8"/>
    <w:rsid w:val="007A4568"/>
    <w:rsid w:val="007A548B"/>
    <w:rsid w:val="007A5601"/>
    <w:rsid w:val="007A572E"/>
    <w:rsid w:val="007A7CB9"/>
    <w:rsid w:val="007A7E1A"/>
    <w:rsid w:val="007B02B6"/>
    <w:rsid w:val="007B35F7"/>
    <w:rsid w:val="007C2177"/>
    <w:rsid w:val="007C44D8"/>
    <w:rsid w:val="007C525F"/>
    <w:rsid w:val="007D191D"/>
    <w:rsid w:val="007D658E"/>
    <w:rsid w:val="007E0403"/>
    <w:rsid w:val="007E16AD"/>
    <w:rsid w:val="007E79AB"/>
    <w:rsid w:val="007F000B"/>
    <w:rsid w:val="007F0028"/>
    <w:rsid w:val="007F2A9F"/>
    <w:rsid w:val="007F433B"/>
    <w:rsid w:val="007F478A"/>
    <w:rsid w:val="007F57E3"/>
    <w:rsid w:val="007F6D5A"/>
    <w:rsid w:val="007F7EF7"/>
    <w:rsid w:val="00801058"/>
    <w:rsid w:val="0080219F"/>
    <w:rsid w:val="00802785"/>
    <w:rsid w:val="00803BEE"/>
    <w:rsid w:val="00803E72"/>
    <w:rsid w:val="008046E2"/>
    <w:rsid w:val="008051E7"/>
    <w:rsid w:val="0080527B"/>
    <w:rsid w:val="00805CDB"/>
    <w:rsid w:val="00811898"/>
    <w:rsid w:val="00813FE6"/>
    <w:rsid w:val="00816077"/>
    <w:rsid w:val="008173E5"/>
    <w:rsid w:val="00823CBC"/>
    <w:rsid w:val="00825706"/>
    <w:rsid w:val="00825BAD"/>
    <w:rsid w:val="00827A76"/>
    <w:rsid w:val="00832810"/>
    <w:rsid w:val="00832F7B"/>
    <w:rsid w:val="00835E75"/>
    <w:rsid w:val="0084407F"/>
    <w:rsid w:val="008441B0"/>
    <w:rsid w:val="00846E06"/>
    <w:rsid w:val="00851689"/>
    <w:rsid w:val="0085205D"/>
    <w:rsid w:val="00852D42"/>
    <w:rsid w:val="00852F0C"/>
    <w:rsid w:val="008549B3"/>
    <w:rsid w:val="00856AA6"/>
    <w:rsid w:val="008577E8"/>
    <w:rsid w:val="008631DE"/>
    <w:rsid w:val="00863B01"/>
    <w:rsid w:val="00870001"/>
    <w:rsid w:val="00870387"/>
    <w:rsid w:val="0087091B"/>
    <w:rsid w:val="00873030"/>
    <w:rsid w:val="00876583"/>
    <w:rsid w:val="008766CE"/>
    <w:rsid w:val="00877FAD"/>
    <w:rsid w:val="0088185F"/>
    <w:rsid w:val="008827B6"/>
    <w:rsid w:val="00887DB9"/>
    <w:rsid w:val="00887E3F"/>
    <w:rsid w:val="00891689"/>
    <w:rsid w:val="00892A41"/>
    <w:rsid w:val="008936A2"/>
    <w:rsid w:val="00893BFB"/>
    <w:rsid w:val="00894607"/>
    <w:rsid w:val="00896324"/>
    <w:rsid w:val="00896344"/>
    <w:rsid w:val="00897B02"/>
    <w:rsid w:val="008A5FF2"/>
    <w:rsid w:val="008A7B05"/>
    <w:rsid w:val="008B5F5F"/>
    <w:rsid w:val="008B6005"/>
    <w:rsid w:val="008C18D9"/>
    <w:rsid w:val="008C30F4"/>
    <w:rsid w:val="008D049D"/>
    <w:rsid w:val="008D0600"/>
    <w:rsid w:val="008D0B4B"/>
    <w:rsid w:val="008D5484"/>
    <w:rsid w:val="008D5DF5"/>
    <w:rsid w:val="008D62AB"/>
    <w:rsid w:val="008D64B1"/>
    <w:rsid w:val="008E0A38"/>
    <w:rsid w:val="008E0ED6"/>
    <w:rsid w:val="008E30E2"/>
    <w:rsid w:val="008E3BC1"/>
    <w:rsid w:val="008E4703"/>
    <w:rsid w:val="008E7790"/>
    <w:rsid w:val="008F1E1A"/>
    <w:rsid w:val="008F4CD1"/>
    <w:rsid w:val="009012F0"/>
    <w:rsid w:val="009019EA"/>
    <w:rsid w:val="009051C4"/>
    <w:rsid w:val="009075C4"/>
    <w:rsid w:val="00910500"/>
    <w:rsid w:val="00911883"/>
    <w:rsid w:val="00913839"/>
    <w:rsid w:val="00913DE3"/>
    <w:rsid w:val="00915DC4"/>
    <w:rsid w:val="00916629"/>
    <w:rsid w:val="00917F21"/>
    <w:rsid w:val="00923341"/>
    <w:rsid w:val="00926725"/>
    <w:rsid w:val="00926CA3"/>
    <w:rsid w:val="009309C4"/>
    <w:rsid w:val="0093347B"/>
    <w:rsid w:val="00935866"/>
    <w:rsid w:val="009359C1"/>
    <w:rsid w:val="00937148"/>
    <w:rsid w:val="00940F2D"/>
    <w:rsid w:val="00941CCE"/>
    <w:rsid w:val="00941F91"/>
    <w:rsid w:val="00946088"/>
    <w:rsid w:val="009462E5"/>
    <w:rsid w:val="00947A53"/>
    <w:rsid w:val="009522D7"/>
    <w:rsid w:val="00953169"/>
    <w:rsid w:val="009539B6"/>
    <w:rsid w:val="00957E62"/>
    <w:rsid w:val="009602FD"/>
    <w:rsid w:val="00961116"/>
    <w:rsid w:val="00963248"/>
    <w:rsid w:val="00963607"/>
    <w:rsid w:val="00963863"/>
    <w:rsid w:val="0096557B"/>
    <w:rsid w:val="00971632"/>
    <w:rsid w:val="00971C43"/>
    <w:rsid w:val="00973755"/>
    <w:rsid w:val="00973A48"/>
    <w:rsid w:val="009756A9"/>
    <w:rsid w:val="00975801"/>
    <w:rsid w:val="00976615"/>
    <w:rsid w:val="00981402"/>
    <w:rsid w:val="00982767"/>
    <w:rsid w:val="009854DE"/>
    <w:rsid w:val="0098714C"/>
    <w:rsid w:val="009909E9"/>
    <w:rsid w:val="00992153"/>
    <w:rsid w:val="009921F0"/>
    <w:rsid w:val="009931AD"/>
    <w:rsid w:val="00994C39"/>
    <w:rsid w:val="00995BA2"/>
    <w:rsid w:val="00997359"/>
    <w:rsid w:val="0099797C"/>
    <w:rsid w:val="009A1E2F"/>
    <w:rsid w:val="009A277F"/>
    <w:rsid w:val="009A5584"/>
    <w:rsid w:val="009A6C5B"/>
    <w:rsid w:val="009B1DA4"/>
    <w:rsid w:val="009B7014"/>
    <w:rsid w:val="009C0C27"/>
    <w:rsid w:val="009C54D1"/>
    <w:rsid w:val="009C5876"/>
    <w:rsid w:val="009C7411"/>
    <w:rsid w:val="009D01CB"/>
    <w:rsid w:val="009D3DA4"/>
    <w:rsid w:val="009D6A7A"/>
    <w:rsid w:val="009E04D4"/>
    <w:rsid w:val="009E21C6"/>
    <w:rsid w:val="009E2F47"/>
    <w:rsid w:val="009E3338"/>
    <w:rsid w:val="009E336D"/>
    <w:rsid w:val="009E4735"/>
    <w:rsid w:val="009E58AF"/>
    <w:rsid w:val="009F02E2"/>
    <w:rsid w:val="009F217F"/>
    <w:rsid w:val="009F21B6"/>
    <w:rsid w:val="009F4D12"/>
    <w:rsid w:val="009F6B8D"/>
    <w:rsid w:val="009F72C8"/>
    <w:rsid w:val="009F76D9"/>
    <w:rsid w:val="00A004FB"/>
    <w:rsid w:val="00A00E25"/>
    <w:rsid w:val="00A01D8A"/>
    <w:rsid w:val="00A02FE2"/>
    <w:rsid w:val="00A04637"/>
    <w:rsid w:val="00A05E69"/>
    <w:rsid w:val="00A15C84"/>
    <w:rsid w:val="00A160F2"/>
    <w:rsid w:val="00A209B6"/>
    <w:rsid w:val="00A20CA6"/>
    <w:rsid w:val="00A24833"/>
    <w:rsid w:val="00A257D2"/>
    <w:rsid w:val="00A27351"/>
    <w:rsid w:val="00A279D1"/>
    <w:rsid w:val="00A27E6C"/>
    <w:rsid w:val="00A318FB"/>
    <w:rsid w:val="00A31A58"/>
    <w:rsid w:val="00A3297F"/>
    <w:rsid w:val="00A41BDE"/>
    <w:rsid w:val="00A4280C"/>
    <w:rsid w:val="00A43083"/>
    <w:rsid w:val="00A43A53"/>
    <w:rsid w:val="00A47914"/>
    <w:rsid w:val="00A537E2"/>
    <w:rsid w:val="00A55347"/>
    <w:rsid w:val="00A55880"/>
    <w:rsid w:val="00A57A5F"/>
    <w:rsid w:val="00A6287B"/>
    <w:rsid w:val="00A62A08"/>
    <w:rsid w:val="00A66899"/>
    <w:rsid w:val="00A669E7"/>
    <w:rsid w:val="00A6791F"/>
    <w:rsid w:val="00A67A25"/>
    <w:rsid w:val="00A71B0E"/>
    <w:rsid w:val="00A71BAB"/>
    <w:rsid w:val="00A74E67"/>
    <w:rsid w:val="00A77A28"/>
    <w:rsid w:val="00A81F07"/>
    <w:rsid w:val="00A83526"/>
    <w:rsid w:val="00A83A38"/>
    <w:rsid w:val="00A8758B"/>
    <w:rsid w:val="00A87C18"/>
    <w:rsid w:val="00A92A89"/>
    <w:rsid w:val="00A92E17"/>
    <w:rsid w:val="00A94009"/>
    <w:rsid w:val="00A94135"/>
    <w:rsid w:val="00A978D1"/>
    <w:rsid w:val="00A979FE"/>
    <w:rsid w:val="00AA0C08"/>
    <w:rsid w:val="00AA357C"/>
    <w:rsid w:val="00AA716A"/>
    <w:rsid w:val="00AB1FA0"/>
    <w:rsid w:val="00AB3816"/>
    <w:rsid w:val="00AB3923"/>
    <w:rsid w:val="00AB3E95"/>
    <w:rsid w:val="00AB43D3"/>
    <w:rsid w:val="00AC08D9"/>
    <w:rsid w:val="00AC43A3"/>
    <w:rsid w:val="00AC6860"/>
    <w:rsid w:val="00AC68DC"/>
    <w:rsid w:val="00AD071D"/>
    <w:rsid w:val="00AD1408"/>
    <w:rsid w:val="00AD342C"/>
    <w:rsid w:val="00AD3539"/>
    <w:rsid w:val="00AD6017"/>
    <w:rsid w:val="00AD6092"/>
    <w:rsid w:val="00AD734C"/>
    <w:rsid w:val="00AE15DC"/>
    <w:rsid w:val="00AE222B"/>
    <w:rsid w:val="00AE259C"/>
    <w:rsid w:val="00AE2D2D"/>
    <w:rsid w:val="00AE4530"/>
    <w:rsid w:val="00AE4598"/>
    <w:rsid w:val="00AF3370"/>
    <w:rsid w:val="00AF4649"/>
    <w:rsid w:val="00AF4D2F"/>
    <w:rsid w:val="00AF50F2"/>
    <w:rsid w:val="00B072DF"/>
    <w:rsid w:val="00B13DDE"/>
    <w:rsid w:val="00B15ECC"/>
    <w:rsid w:val="00B168B8"/>
    <w:rsid w:val="00B232FD"/>
    <w:rsid w:val="00B23736"/>
    <w:rsid w:val="00B2482D"/>
    <w:rsid w:val="00B363F7"/>
    <w:rsid w:val="00B367CE"/>
    <w:rsid w:val="00B37F7F"/>
    <w:rsid w:val="00B40AF7"/>
    <w:rsid w:val="00B428BC"/>
    <w:rsid w:val="00B42EA8"/>
    <w:rsid w:val="00B45B95"/>
    <w:rsid w:val="00B47A11"/>
    <w:rsid w:val="00B56CF4"/>
    <w:rsid w:val="00B62026"/>
    <w:rsid w:val="00B66864"/>
    <w:rsid w:val="00B67B20"/>
    <w:rsid w:val="00B720F5"/>
    <w:rsid w:val="00B751E0"/>
    <w:rsid w:val="00B77F44"/>
    <w:rsid w:val="00B83EAF"/>
    <w:rsid w:val="00B84DE9"/>
    <w:rsid w:val="00B850BF"/>
    <w:rsid w:val="00B85A80"/>
    <w:rsid w:val="00B87F82"/>
    <w:rsid w:val="00B90B17"/>
    <w:rsid w:val="00B92840"/>
    <w:rsid w:val="00BA0646"/>
    <w:rsid w:val="00BA09A4"/>
    <w:rsid w:val="00BA2914"/>
    <w:rsid w:val="00BA47F8"/>
    <w:rsid w:val="00BA50FA"/>
    <w:rsid w:val="00BA5481"/>
    <w:rsid w:val="00BC10D9"/>
    <w:rsid w:val="00BC14B6"/>
    <w:rsid w:val="00BC1ADD"/>
    <w:rsid w:val="00BC6E05"/>
    <w:rsid w:val="00BC7E8F"/>
    <w:rsid w:val="00BD054B"/>
    <w:rsid w:val="00BD3839"/>
    <w:rsid w:val="00BD66D9"/>
    <w:rsid w:val="00BD6CC4"/>
    <w:rsid w:val="00BD72D9"/>
    <w:rsid w:val="00BD7E95"/>
    <w:rsid w:val="00BE04DE"/>
    <w:rsid w:val="00BE0592"/>
    <w:rsid w:val="00BE2A06"/>
    <w:rsid w:val="00BE6BC6"/>
    <w:rsid w:val="00BF0576"/>
    <w:rsid w:val="00BF38E9"/>
    <w:rsid w:val="00BF3A90"/>
    <w:rsid w:val="00BF3C7E"/>
    <w:rsid w:val="00BF40D9"/>
    <w:rsid w:val="00BF47D2"/>
    <w:rsid w:val="00BF6EA9"/>
    <w:rsid w:val="00C000DE"/>
    <w:rsid w:val="00C004A0"/>
    <w:rsid w:val="00C02A15"/>
    <w:rsid w:val="00C046C2"/>
    <w:rsid w:val="00C05431"/>
    <w:rsid w:val="00C05D8C"/>
    <w:rsid w:val="00C06368"/>
    <w:rsid w:val="00C11D7D"/>
    <w:rsid w:val="00C14DC3"/>
    <w:rsid w:val="00C15809"/>
    <w:rsid w:val="00C15A1E"/>
    <w:rsid w:val="00C25DD3"/>
    <w:rsid w:val="00C265F2"/>
    <w:rsid w:val="00C26F08"/>
    <w:rsid w:val="00C32BE5"/>
    <w:rsid w:val="00C34B5B"/>
    <w:rsid w:val="00C36A73"/>
    <w:rsid w:val="00C4042B"/>
    <w:rsid w:val="00C41DCF"/>
    <w:rsid w:val="00C42720"/>
    <w:rsid w:val="00C43D83"/>
    <w:rsid w:val="00C44A3F"/>
    <w:rsid w:val="00C552B0"/>
    <w:rsid w:val="00C57F53"/>
    <w:rsid w:val="00C600C4"/>
    <w:rsid w:val="00C61079"/>
    <w:rsid w:val="00C62031"/>
    <w:rsid w:val="00C62C20"/>
    <w:rsid w:val="00C630D5"/>
    <w:rsid w:val="00C71012"/>
    <w:rsid w:val="00C72211"/>
    <w:rsid w:val="00C72EE2"/>
    <w:rsid w:val="00C74807"/>
    <w:rsid w:val="00C77B5B"/>
    <w:rsid w:val="00C8080E"/>
    <w:rsid w:val="00C82527"/>
    <w:rsid w:val="00C8756C"/>
    <w:rsid w:val="00C91ABB"/>
    <w:rsid w:val="00C92A71"/>
    <w:rsid w:val="00C92EE0"/>
    <w:rsid w:val="00C95BDD"/>
    <w:rsid w:val="00C97814"/>
    <w:rsid w:val="00CA1841"/>
    <w:rsid w:val="00CA1A21"/>
    <w:rsid w:val="00CA2864"/>
    <w:rsid w:val="00CA417C"/>
    <w:rsid w:val="00CA57FC"/>
    <w:rsid w:val="00CA7BC6"/>
    <w:rsid w:val="00CB18CA"/>
    <w:rsid w:val="00CB3262"/>
    <w:rsid w:val="00CB47A7"/>
    <w:rsid w:val="00CB65C1"/>
    <w:rsid w:val="00CB7C30"/>
    <w:rsid w:val="00CC3151"/>
    <w:rsid w:val="00CC6241"/>
    <w:rsid w:val="00CC757D"/>
    <w:rsid w:val="00CD084A"/>
    <w:rsid w:val="00CD10CD"/>
    <w:rsid w:val="00CD110C"/>
    <w:rsid w:val="00CD1DFB"/>
    <w:rsid w:val="00CD2751"/>
    <w:rsid w:val="00CD35B2"/>
    <w:rsid w:val="00CD4E89"/>
    <w:rsid w:val="00CD67EF"/>
    <w:rsid w:val="00CD7038"/>
    <w:rsid w:val="00CE2222"/>
    <w:rsid w:val="00CE5203"/>
    <w:rsid w:val="00CF2B18"/>
    <w:rsid w:val="00CF2CD5"/>
    <w:rsid w:val="00CF474D"/>
    <w:rsid w:val="00CF5846"/>
    <w:rsid w:val="00CF5C6F"/>
    <w:rsid w:val="00D0018F"/>
    <w:rsid w:val="00D01AE1"/>
    <w:rsid w:val="00D02D7E"/>
    <w:rsid w:val="00D0705C"/>
    <w:rsid w:val="00D10DDA"/>
    <w:rsid w:val="00D173E4"/>
    <w:rsid w:val="00D2139C"/>
    <w:rsid w:val="00D219E4"/>
    <w:rsid w:val="00D25FF8"/>
    <w:rsid w:val="00D32B50"/>
    <w:rsid w:val="00D34964"/>
    <w:rsid w:val="00D35460"/>
    <w:rsid w:val="00D35F7A"/>
    <w:rsid w:val="00D370E7"/>
    <w:rsid w:val="00D40834"/>
    <w:rsid w:val="00D4381B"/>
    <w:rsid w:val="00D47E6B"/>
    <w:rsid w:val="00D5006E"/>
    <w:rsid w:val="00D50ABF"/>
    <w:rsid w:val="00D51852"/>
    <w:rsid w:val="00D52401"/>
    <w:rsid w:val="00D5334F"/>
    <w:rsid w:val="00D60243"/>
    <w:rsid w:val="00D67053"/>
    <w:rsid w:val="00D70E35"/>
    <w:rsid w:val="00D7147C"/>
    <w:rsid w:val="00D720C6"/>
    <w:rsid w:val="00D72F36"/>
    <w:rsid w:val="00D75365"/>
    <w:rsid w:val="00D75B26"/>
    <w:rsid w:val="00D76000"/>
    <w:rsid w:val="00D77DF3"/>
    <w:rsid w:val="00D8349C"/>
    <w:rsid w:val="00D87EEA"/>
    <w:rsid w:val="00D95EE4"/>
    <w:rsid w:val="00D9648A"/>
    <w:rsid w:val="00D97A00"/>
    <w:rsid w:val="00DA075F"/>
    <w:rsid w:val="00DA5DA6"/>
    <w:rsid w:val="00DA774D"/>
    <w:rsid w:val="00DA7D00"/>
    <w:rsid w:val="00DB1F9E"/>
    <w:rsid w:val="00DB62C8"/>
    <w:rsid w:val="00DB710C"/>
    <w:rsid w:val="00DB776A"/>
    <w:rsid w:val="00DC038D"/>
    <w:rsid w:val="00DC0AB9"/>
    <w:rsid w:val="00DC2829"/>
    <w:rsid w:val="00DC4033"/>
    <w:rsid w:val="00DD14F9"/>
    <w:rsid w:val="00DD6DB7"/>
    <w:rsid w:val="00DE03F4"/>
    <w:rsid w:val="00DE1E60"/>
    <w:rsid w:val="00DE7ED0"/>
    <w:rsid w:val="00DF0185"/>
    <w:rsid w:val="00DF1509"/>
    <w:rsid w:val="00DF3655"/>
    <w:rsid w:val="00DF575B"/>
    <w:rsid w:val="00DF5989"/>
    <w:rsid w:val="00E00B79"/>
    <w:rsid w:val="00E01726"/>
    <w:rsid w:val="00E0337B"/>
    <w:rsid w:val="00E04134"/>
    <w:rsid w:val="00E04195"/>
    <w:rsid w:val="00E0472E"/>
    <w:rsid w:val="00E04CC6"/>
    <w:rsid w:val="00E05D19"/>
    <w:rsid w:val="00E074E6"/>
    <w:rsid w:val="00E106B2"/>
    <w:rsid w:val="00E12EE5"/>
    <w:rsid w:val="00E1392C"/>
    <w:rsid w:val="00E23AC3"/>
    <w:rsid w:val="00E25189"/>
    <w:rsid w:val="00E2706B"/>
    <w:rsid w:val="00E3765F"/>
    <w:rsid w:val="00E40A90"/>
    <w:rsid w:val="00E40EB5"/>
    <w:rsid w:val="00E41F55"/>
    <w:rsid w:val="00E42A51"/>
    <w:rsid w:val="00E43D66"/>
    <w:rsid w:val="00E43F89"/>
    <w:rsid w:val="00E47FDB"/>
    <w:rsid w:val="00E512AA"/>
    <w:rsid w:val="00E52433"/>
    <w:rsid w:val="00E52D13"/>
    <w:rsid w:val="00E52FBE"/>
    <w:rsid w:val="00E53E72"/>
    <w:rsid w:val="00E540E9"/>
    <w:rsid w:val="00E54BF1"/>
    <w:rsid w:val="00E560A2"/>
    <w:rsid w:val="00E61681"/>
    <w:rsid w:val="00E62C72"/>
    <w:rsid w:val="00E62D3F"/>
    <w:rsid w:val="00E6374F"/>
    <w:rsid w:val="00E65300"/>
    <w:rsid w:val="00E679F7"/>
    <w:rsid w:val="00E72131"/>
    <w:rsid w:val="00E72256"/>
    <w:rsid w:val="00E73021"/>
    <w:rsid w:val="00E76963"/>
    <w:rsid w:val="00E7742D"/>
    <w:rsid w:val="00E818F5"/>
    <w:rsid w:val="00E85344"/>
    <w:rsid w:val="00E85666"/>
    <w:rsid w:val="00E87BB6"/>
    <w:rsid w:val="00E9437D"/>
    <w:rsid w:val="00E9500A"/>
    <w:rsid w:val="00E96323"/>
    <w:rsid w:val="00E9759D"/>
    <w:rsid w:val="00E97910"/>
    <w:rsid w:val="00EA5DC9"/>
    <w:rsid w:val="00EA7141"/>
    <w:rsid w:val="00EC0149"/>
    <w:rsid w:val="00EC089C"/>
    <w:rsid w:val="00EC0F64"/>
    <w:rsid w:val="00EC162F"/>
    <w:rsid w:val="00ED14A1"/>
    <w:rsid w:val="00ED1CE2"/>
    <w:rsid w:val="00ED2614"/>
    <w:rsid w:val="00ED2EEC"/>
    <w:rsid w:val="00EE06A3"/>
    <w:rsid w:val="00EE2B0E"/>
    <w:rsid w:val="00EF13BD"/>
    <w:rsid w:val="00EF13CC"/>
    <w:rsid w:val="00EF25CC"/>
    <w:rsid w:val="00EF44CF"/>
    <w:rsid w:val="00EF7394"/>
    <w:rsid w:val="00F033EE"/>
    <w:rsid w:val="00F05B00"/>
    <w:rsid w:val="00F10231"/>
    <w:rsid w:val="00F119DF"/>
    <w:rsid w:val="00F142E3"/>
    <w:rsid w:val="00F15605"/>
    <w:rsid w:val="00F21CFE"/>
    <w:rsid w:val="00F22F21"/>
    <w:rsid w:val="00F2374B"/>
    <w:rsid w:val="00F23EFA"/>
    <w:rsid w:val="00F25287"/>
    <w:rsid w:val="00F26242"/>
    <w:rsid w:val="00F27825"/>
    <w:rsid w:val="00F300D1"/>
    <w:rsid w:val="00F31947"/>
    <w:rsid w:val="00F322DB"/>
    <w:rsid w:val="00F3282D"/>
    <w:rsid w:val="00F34D1A"/>
    <w:rsid w:val="00F369C9"/>
    <w:rsid w:val="00F40689"/>
    <w:rsid w:val="00F42378"/>
    <w:rsid w:val="00F42E80"/>
    <w:rsid w:val="00F4535D"/>
    <w:rsid w:val="00F453EF"/>
    <w:rsid w:val="00F45FE6"/>
    <w:rsid w:val="00F4665F"/>
    <w:rsid w:val="00F50BF9"/>
    <w:rsid w:val="00F527DA"/>
    <w:rsid w:val="00F54AD0"/>
    <w:rsid w:val="00F55298"/>
    <w:rsid w:val="00F55866"/>
    <w:rsid w:val="00F56A2D"/>
    <w:rsid w:val="00F6285F"/>
    <w:rsid w:val="00F71DB0"/>
    <w:rsid w:val="00F724B2"/>
    <w:rsid w:val="00F80235"/>
    <w:rsid w:val="00F81DF1"/>
    <w:rsid w:val="00F826CF"/>
    <w:rsid w:val="00F87EC2"/>
    <w:rsid w:val="00FA4EFC"/>
    <w:rsid w:val="00FB0093"/>
    <w:rsid w:val="00FB4686"/>
    <w:rsid w:val="00FB67A5"/>
    <w:rsid w:val="00FC1094"/>
    <w:rsid w:val="00FC68B3"/>
    <w:rsid w:val="00FD1194"/>
    <w:rsid w:val="00FD6363"/>
    <w:rsid w:val="00FD6F71"/>
    <w:rsid w:val="00FE0FF4"/>
    <w:rsid w:val="00FE124E"/>
    <w:rsid w:val="00FE12B4"/>
    <w:rsid w:val="00FE3F75"/>
    <w:rsid w:val="00FE4B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paragraph" w:customStyle="1" w:styleId="maintext">
    <w:name w:val="main text"/>
    <w:basedOn w:val="a"/>
    <w:link w:val="maintextChar"/>
    <w:qFormat/>
    <w:rsid w:val="00452945"/>
    <w:pPr>
      <w:spacing w:before="60" w:after="60" w:line="288" w:lineRule="auto"/>
      <w:ind w:firstLineChars="200" w:firstLine="200"/>
      <w:jc w:val="both"/>
    </w:pPr>
    <w:rPr>
      <w:rFonts w:ascii="Times New Roman" w:eastAsia="Malgun Gothic" w:hAnsi="Times New Roman" w:cs="Batang"/>
      <w:sz w:val="20"/>
      <w:szCs w:val="20"/>
      <w:lang w:eastAsia="ko-KR"/>
    </w:rPr>
  </w:style>
  <w:style w:type="character" w:customStyle="1" w:styleId="maintextChar">
    <w:name w:val="main text Char"/>
    <w:link w:val="maintext"/>
    <w:qFormat/>
    <w:rsid w:val="00452945"/>
    <w:rPr>
      <w:rFonts w:ascii="Times New Roman" w:eastAsia="Malgun Gothic" w:hAnsi="Times New Roman" w:cs="Batang"/>
      <w:sz w:val="20"/>
      <w:szCs w:val="20"/>
      <w:lang w:eastAsia="ko-KR"/>
    </w:rPr>
  </w:style>
  <w:style w:type="paragraph" w:customStyle="1" w:styleId="TAL">
    <w:name w:val="TAL"/>
    <w:basedOn w:val="a"/>
    <w:link w:val="TALCar"/>
    <w:qFormat/>
    <w:rsid w:val="00452945"/>
    <w:pPr>
      <w:keepNext/>
      <w:keepLines/>
      <w:overflowPunct w:val="0"/>
      <w:autoSpaceDE w:val="0"/>
      <w:autoSpaceDN w:val="0"/>
      <w:adjustRightInd w:val="0"/>
      <w:textAlignment w:val="baseline"/>
    </w:pPr>
    <w:rPr>
      <w:rFonts w:ascii="Arial" w:eastAsia="Times New Roman" w:hAnsi="Arial" w:cs="Times New Roman"/>
      <w:sz w:val="18"/>
      <w:szCs w:val="20"/>
    </w:rPr>
  </w:style>
  <w:style w:type="character" w:customStyle="1" w:styleId="TALCar">
    <w:name w:val="TAL Car"/>
    <w:link w:val="TAL"/>
    <w:qFormat/>
    <w:locked/>
    <w:rsid w:val="00452945"/>
    <w:rPr>
      <w:rFonts w:ascii="Arial" w:eastAsia="Times New Roman" w:hAnsi="Arial" w:cs="Times New Roman"/>
      <w:sz w:val="18"/>
      <w:szCs w:val="20"/>
      <w:lang w:eastAsia="ja-JP"/>
    </w:rPr>
  </w:style>
  <w:style w:type="paragraph" w:customStyle="1" w:styleId="Default">
    <w:name w:val="Default"/>
    <w:rsid w:val="00071257"/>
    <w:pPr>
      <w:widowControl w:val="0"/>
      <w:autoSpaceDE w:val="0"/>
      <w:autoSpaceDN w:val="0"/>
      <w:adjustRightInd w:val="0"/>
      <w:spacing w:after="0" w:line="240" w:lineRule="auto"/>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7172607">
      <w:bodyDiv w:val="1"/>
      <w:marLeft w:val="0"/>
      <w:marRight w:val="0"/>
      <w:marTop w:val="0"/>
      <w:marBottom w:val="0"/>
      <w:divBdr>
        <w:top w:val="none" w:sz="0" w:space="0" w:color="auto"/>
        <w:left w:val="none" w:sz="0" w:space="0" w:color="auto"/>
        <w:bottom w:val="none" w:sz="0" w:space="0" w:color="auto"/>
        <w:right w:val="none" w:sz="0" w:space="0" w:color="auto"/>
      </w:divBdr>
      <w:divsChild>
        <w:div w:id="1517382113">
          <w:marLeft w:val="0"/>
          <w:marRight w:val="0"/>
          <w:marTop w:val="0"/>
          <w:marBottom w:val="0"/>
          <w:divBdr>
            <w:top w:val="none" w:sz="0" w:space="0" w:color="auto"/>
            <w:left w:val="none" w:sz="0" w:space="0" w:color="auto"/>
            <w:bottom w:val="none" w:sz="0" w:space="0" w:color="auto"/>
            <w:right w:val="none" w:sz="0" w:space="0" w:color="auto"/>
          </w:divBdr>
        </w:div>
      </w:divsChild>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193855851">
      <w:bodyDiv w:val="1"/>
      <w:marLeft w:val="0"/>
      <w:marRight w:val="0"/>
      <w:marTop w:val="0"/>
      <w:marBottom w:val="0"/>
      <w:divBdr>
        <w:top w:val="none" w:sz="0" w:space="0" w:color="auto"/>
        <w:left w:val="none" w:sz="0" w:space="0" w:color="auto"/>
        <w:bottom w:val="none" w:sz="0" w:space="0" w:color="auto"/>
        <w:right w:val="none" w:sz="0" w:space="0" w:color="auto"/>
      </w:divBdr>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57327086">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71979916">
      <w:bodyDiv w:val="1"/>
      <w:marLeft w:val="0"/>
      <w:marRight w:val="0"/>
      <w:marTop w:val="0"/>
      <w:marBottom w:val="0"/>
      <w:divBdr>
        <w:top w:val="none" w:sz="0" w:space="0" w:color="auto"/>
        <w:left w:val="none" w:sz="0" w:space="0" w:color="auto"/>
        <w:bottom w:val="none" w:sz="0" w:space="0" w:color="auto"/>
        <w:right w:val="none" w:sz="0" w:space="0" w:color="auto"/>
      </w:divBdr>
      <w:divsChild>
        <w:div w:id="1334844953">
          <w:marLeft w:val="0"/>
          <w:marRight w:val="0"/>
          <w:marTop w:val="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1464897">
      <w:bodyDiv w:val="1"/>
      <w:marLeft w:val="0"/>
      <w:marRight w:val="0"/>
      <w:marTop w:val="0"/>
      <w:marBottom w:val="0"/>
      <w:divBdr>
        <w:top w:val="none" w:sz="0" w:space="0" w:color="auto"/>
        <w:left w:val="none" w:sz="0" w:space="0" w:color="auto"/>
        <w:bottom w:val="none" w:sz="0" w:space="0" w:color="auto"/>
        <w:right w:val="none" w:sz="0" w:space="0" w:color="auto"/>
      </w:divBdr>
      <w:divsChild>
        <w:div w:id="1051421702">
          <w:marLeft w:val="0"/>
          <w:marRight w:val="0"/>
          <w:marTop w:val="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286280301">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399745366">
      <w:bodyDiv w:val="1"/>
      <w:marLeft w:val="0"/>
      <w:marRight w:val="0"/>
      <w:marTop w:val="0"/>
      <w:marBottom w:val="0"/>
      <w:divBdr>
        <w:top w:val="none" w:sz="0" w:space="0" w:color="auto"/>
        <w:left w:val="none" w:sz="0" w:space="0" w:color="auto"/>
        <w:bottom w:val="none" w:sz="0" w:space="0" w:color="auto"/>
        <w:right w:val="none" w:sz="0" w:space="0" w:color="auto"/>
      </w:divBdr>
      <w:divsChild>
        <w:div w:id="90207693">
          <w:marLeft w:val="1267"/>
          <w:marRight w:val="0"/>
          <w:marTop w:val="12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580560512">
      <w:bodyDiv w:val="1"/>
      <w:marLeft w:val="0"/>
      <w:marRight w:val="0"/>
      <w:marTop w:val="0"/>
      <w:marBottom w:val="0"/>
      <w:divBdr>
        <w:top w:val="none" w:sz="0" w:space="0" w:color="auto"/>
        <w:left w:val="none" w:sz="0" w:space="0" w:color="auto"/>
        <w:bottom w:val="none" w:sz="0" w:space="0" w:color="auto"/>
        <w:right w:val="none" w:sz="0" w:space="0" w:color="auto"/>
      </w:divBdr>
      <w:divsChild>
        <w:div w:id="457114252">
          <w:marLeft w:val="360"/>
          <w:marRight w:val="0"/>
          <w:marTop w:val="200"/>
          <w:marBottom w:val="0"/>
          <w:divBdr>
            <w:top w:val="none" w:sz="0" w:space="0" w:color="auto"/>
            <w:left w:val="none" w:sz="0" w:space="0" w:color="auto"/>
            <w:bottom w:val="none" w:sz="0" w:space="0" w:color="auto"/>
            <w:right w:val="none" w:sz="0" w:space="0" w:color="auto"/>
          </w:divBdr>
        </w:div>
        <w:div w:id="1240287014">
          <w:marLeft w:val="1080"/>
          <w:marRight w:val="0"/>
          <w:marTop w:val="100"/>
          <w:marBottom w:val="0"/>
          <w:divBdr>
            <w:top w:val="none" w:sz="0" w:space="0" w:color="auto"/>
            <w:left w:val="none" w:sz="0" w:space="0" w:color="auto"/>
            <w:bottom w:val="none" w:sz="0" w:space="0" w:color="auto"/>
            <w:right w:val="none" w:sz="0" w:space="0" w:color="auto"/>
          </w:divBdr>
        </w:div>
        <w:div w:id="610163804">
          <w:marLeft w:val="1080"/>
          <w:marRight w:val="0"/>
          <w:marTop w:val="100"/>
          <w:marBottom w:val="0"/>
          <w:divBdr>
            <w:top w:val="none" w:sz="0" w:space="0" w:color="auto"/>
            <w:left w:val="none" w:sz="0" w:space="0" w:color="auto"/>
            <w:bottom w:val="none" w:sz="0" w:space="0" w:color="auto"/>
            <w:right w:val="none" w:sz="0" w:space="0" w:color="auto"/>
          </w:divBdr>
        </w:div>
        <w:div w:id="950092086">
          <w:marLeft w:val="1080"/>
          <w:marRight w:val="0"/>
          <w:marTop w:val="100"/>
          <w:marBottom w:val="0"/>
          <w:divBdr>
            <w:top w:val="none" w:sz="0" w:space="0" w:color="auto"/>
            <w:left w:val="none" w:sz="0" w:space="0" w:color="auto"/>
            <w:bottom w:val="none" w:sz="0" w:space="0" w:color="auto"/>
            <w:right w:val="none" w:sz="0" w:space="0" w:color="auto"/>
          </w:divBdr>
        </w:div>
      </w:divsChild>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2769</TotalTime>
  <Pages>2</Pages>
  <Words>602</Words>
  <Characters>3434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zhou_yue@nec.cn</dc:creator>
  <cp:keywords/>
  <dc:description/>
  <cp:lastModifiedBy>周悦</cp:lastModifiedBy>
  <cp:revision>214</cp:revision>
  <dcterms:created xsi:type="dcterms:W3CDTF">2023-07-03T08:06:00Z</dcterms:created>
  <dcterms:modified xsi:type="dcterms:W3CDTF">2023-09-27T05:47:00Z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