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2652" w14:textId="32D05C5D" w:rsidR="006E279F" w:rsidRPr="005025B8" w:rsidRDefault="006E279F" w:rsidP="006E279F">
      <w:pPr>
        <w:tabs>
          <w:tab w:val="center" w:pos="4536"/>
          <w:tab w:val="right" w:pos="9072"/>
        </w:tabs>
        <w:rPr>
          <w:rFonts w:ascii="Arial" w:eastAsiaTheme="minorEastAsia" w:hAnsi="Arial" w:cs="Arial"/>
          <w:b/>
          <w:bCs/>
          <w:sz w:val="22"/>
          <w:lang w:eastAsia="zh-CN"/>
        </w:rPr>
      </w:pPr>
      <w:r w:rsidRPr="005025B8">
        <w:rPr>
          <w:rFonts w:ascii="Arial" w:eastAsia="MS Mincho" w:hAnsi="Arial" w:cs="Arial"/>
          <w:b/>
          <w:sz w:val="22"/>
        </w:rPr>
        <w:t xml:space="preserve">3GPP TSG RAN WG1 </w:t>
      </w:r>
      <w:r w:rsidRPr="005025B8">
        <w:rPr>
          <w:rFonts w:ascii="Arial" w:eastAsia="MS Mincho" w:hAnsi="Arial" w:cs="Arial"/>
          <w:b/>
          <w:bCs/>
          <w:sz w:val="22"/>
        </w:rPr>
        <w:t>#</w:t>
      </w:r>
      <w:r w:rsidR="00534F81" w:rsidRPr="005025B8">
        <w:rPr>
          <w:rFonts w:ascii="Arial" w:eastAsiaTheme="minorEastAsia" w:hAnsi="Arial" w:cs="Arial"/>
          <w:b/>
          <w:bCs/>
          <w:sz w:val="22"/>
          <w:lang w:eastAsia="zh-CN"/>
        </w:rPr>
        <w:t>11</w:t>
      </w:r>
      <w:r w:rsidR="001537F1" w:rsidRPr="005025B8">
        <w:rPr>
          <w:rFonts w:ascii="Arial" w:eastAsiaTheme="minorEastAsia" w:hAnsi="Arial" w:cs="Arial"/>
          <w:b/>
          <w:bCs/>
          <w:sz w:val="22"/>
          <w:lang w:eastAsia="zh-CN"/>
        </w:rPr>
        <w:t>4</w:t>
      </w:r>
      <w:r w:rsidR="0065744D" w:rsidRPr="005025B8">
        <w:rPr>
          <w:rFonts w:ascii="Arial" w:eastAsiaTheme="minorEastAsia" w:hAnsi="Arial" w:cs="Arial"/>
          <w:b/>
          <w:bCs/>
          <w:sz w:val="22"/>
          <w:lang w:eastAsia="zh-CN"/>
        </w:rPr>
        <w:t>bis</w:t>
      </w:r>
      <w:r w:rsidRPr="005025B8">
        <w:rPr>
          <w:rFonts w:ascii="Arial" w:eastAsia="MS Mincho" w:hAnsi="Arial" w:cs="Arial"/>
          <w:b/>
          <w:sz w:val="22"/>
        </w:rPr>
        <w:tab/>
      </w:r>
      <w:r w:rsidRPr="005025B8">
        <w:rPr>
          <w:rFonts w:ascii="Arial" w:eastAsia="MS Mincho" w:hAnsi="Arial" w:cs="Arial"/>
          <w:b/>
          <w:sz w:val="22"/>
        </w:rPr>
        <w:tab/>
      </w:r>
      <w:r w:rsidR="00EF465C" w:rsidRPr="005025B8">
        <w:rPr>
          <w:rFonts w:ascii="Arial" w:eastAsia="MS Mincho" w:hAnsi="Arial" w:cs="Arial"/>
          <w:b/>
          <w:sz w:val="22"/>
        </w:rPr>
        <w:t>R1-230</w:t>
      </w:r>
      <w:r w:rsidR="005025B8" w:rsidRPr="005025B8">
        <w:rPr>
          <w:rFonts w:ascii="Arial" w:eastAsia="MS Mincho" w:hAnsi="Arial" w:cs="Arial"/>
          <w:b/>
          <w:sz w:val="22"/>
        </w:rPr>
        <w:t>9513</w:t>
      </w:r>
      <w:r w:rsidRPr="005025B8">
        <w:rPr>
          <w:rFonts w:ascii="Arial" w:eastAsia="MS Mincho" w:hAnsi="Arial" w:cs="Arial"/>
          <w:b/>
          <w:sz w:val="22"/>
        </w:rPr>
        <w:t xml:space="preserve">                                          </w:t>
      </w:r>
    </w:p>
    <w:p w14:paraId="63ADF498" w14:textId="26BEEE83" w:rsidR="00662E7F" w:rsidRPr="001537F1" w:rsidRDefault="0065744D" w:rsidP="00662E7F">
      <w:pPr>
        <w:tabs>
          <w:tab w:val="center" w:pos="4536"/>
          <w:tab w:val="right" w:pos="9072"/>
        </w:tabs>
        <w:rPr>
          <w:rFonts w:ascii="Arial" w:eastAsia="MS Mincho" w:hAnsi="Arial" w:cs="Arial"/>
          <w:b/>
          <w:sz w:val="22"/>
          <w:szCs w:val="22"/>
        </w:rPr>
      </w:pPr>
      <w:r w:rsidRPr="005025B8">
        <w:rPr>
          <w:rFonts w:ascii="Arial" w:eastAsia="MS Mincho" w:hAnsi="Arial" w:cs="Arial" w:hint="eastAsia"/>
          <w:b/>
          <w:sz w:val="22"/>
          <w:lang w:val="x-none"/>
        </w:rPr>
        <w:t>Xiamen</w:t>
      </w:r>
      <w:r w:rsidRPr="005025B8">
        <w:rPr>
          <w:rFonts w:ascii="Arial" w:eastAsia="MS Mincho" w:hAnsi="Arial" w:cs="Arial"/>
          <w:b/>
          <w:sz w:val="22"/>
          <w:lang w:val="x-none"/>
        </w:rPr>
        <w:t>, China, O</w:t>
      </w:r>
      <w:r w:rsidRPr="005025B8">
        <w:rPr>
          <w:rFonts w:ascii="Arial" w:eastAsia="MS Mincho" w:hAnsi="Arial" w:cs="Arial"/>
          <w:b/>
          <w:sz w:val="22"/>
        </w:rPr>
        <w:t>ctober 9</w:t>
      </w:r>
      <w:r w:rsidRPr="005025B8">
        <w:rPr>
          <w:rFonts w:ascii="Arial" w:eastAsia="MS Mincho" w:hAnsi="Arial" w:cs="Arial"/>
          <w:b/>
          <w:sz w:val="22"/>
          <w:vertAlign w:val="superscript"/>
        </w:rPr>
        <w:t>th</w:t>
      </w:r>
      <w:r w:rsidRPr="005025B8">
        <w:rPr>
          <w:rFonts w:ascii="Arial" w:eastAsia="MS Mincho" w:hAnsi="Arial" w:cs="Arial"/>
          <w:b/>
          <w:sz w:val="22"/>
        </w:rPr>
        <w:t xml:space="preserve"> </w:t>
      </w:r>
      <w:r w:rsidRPr="005025B8">
        <w:rPr>
          <w:rFonts w:ascii="Arial" w:eastAsia="MS Mincho" w:hAnsi="Arial" w:cs="Arial"/>
          <w:b/>
          <w:bCs/>
          <w:sz w:val="22"/>
          <w:szCs w:val="22"/>
          <w:lang w:eastAsia="ja-JP"/>
        </w:rPr>
        <w:t>–</w:t>
      </w:r>
      <w:r w:rsidRPr="005025B8">
        <w:rPr>
          <w:rFonts w:ascii="Arial" w:eastAsia="MS Mincho" w:hAnsi="Arial" w:cs="Arial"/>
          <w:b/>
          <w:sz w:val="22"/>
        </w:rPr>
        <w:t xml:space="preserve"> 13</w:t>
      </w:r>
      <w:r w:rsidRPr="005025B8">
        <w:rPr>
          <w:rFonts w:ascii="Arial" w:eastAsia="MS Mincho" w:hAnsi="Arial" w:cs="Arial"/>
          <w:b/>
          <w:sz w:val="22"/>
          <w:vertAlign w:val="superscript"/>
        </w:rPr>
        <w:t>th</w:t>
      </w:r>
      <w:r w:rsidRPr="005025B8">
        <w:rPr>
          <w:rFonts w:ascii="Arial" w:eastAsia="MS Mincho" w:hAnsi="Arial" w:cs="Arial"/>
          <w:b/>
          <w:sz w:val="22"/>
        </w:rPr>
        <w:t>, 2023</w:t>
      </w:r>
    </w:p>
    <w:p w14:paraId="43731BAB" w14:textId="77777777" w:rsidR="00FA7121" w:rsidRPr="00706406" w:rsidRDefault="00FA7121" w:rsidP="00FA7121">
      <w:pPr>
        <w:pStyle w:val="ad"/>
        <w:tabs>
          <w:tab w:val="left" w:pos="1800"/>
        </w:tabs>
        <w:ind w:left="1800" w:hanging="1800"/>
        <w:rPr>
          <w:rFonts w:ascii="Arial" w:eastAsia="宋体" w:hAnsi="Arial" w:cs="Arial"/>
          <w:b/>
          <w:sz w:val="22"/>
          <w:szCs w:val="22"/>
          <w:lang w:eastAsia="zh-CN"/>
        </w:rPr>
      </w:pPr>
    </w:p>
    <w:p w14:paraId="31F94C55" w14:textId="742FC21C"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 xml:space="preserve">CATT, </w:t>
      </w:r>
      <w:r w:rsidR="00D42022">
        <w:rPr>
          <w:rFonts w:ascii="Arial" w:hAnsi="Arial" w:cs="Arial"/>
          <w:b/>
          <w:sz w:val="22"/>
          <w:szCs w:val="22"/>
        </w:rPr>
        <w:t>CICTCI</w:t>
      </w:r>
    </w:p>
    <w:p w14:paraId="43F23138" w14:textId="60CC167E"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65744D">
        <w:rPr>
          <w:rFonts w:ascii="Arial" w:hAnsi="Arial" w:cs="Arial"/>
          <w:b/>
          <w:sz w:val="22"/>
          <w:szCs w:val="22"/>
        </w:rPr>
        <w:t xml:space="preserve">Further </w:t>
      </w:r>
      <w:r w:rsidR="0065744D">
        <w:rPr>
          <w:rFonts w:ascii="Arial" w:eastAsiaTheme="minorEastAsia" w:hAnsi="Arial" w:cs="Arial"/>
          <w:b/>
          <w:sz w:val="22"/>
          <w:szCs w:val="22"/>
          <w:lang w:eastAsia="zh-CN"/>
        </w:rPr>
        <w:t>d</w:t>
      </w:r>
      <w:r w:rsidR="001537F1" w:rsidRPr="001537F1">
        <w:rPr>
          <w:rFonts w:ascii="Arial" w:eastAsiaTheme="minorEastAsia" w:hAnsi="Arial" w:cs="Arial"/>
          <w:b/>
          <w:sz w:val="22"/>
          <w:szCs w:val="22"/>
          <w:lang w:eastAsia="zh-CN"/>
        </w:rPr>
        <w:t xml:space="preserve">iscussion on UE features for NR </w:t>
      </w:r>
      <w:proofErr w:type="spellStart"/>
      <w:r w:rsidR="001537F1" w:rsidRPr="001537F1">
        <w:rPr>
          <w:rFonts w:ascii="Arial" w:eastAsiaTheme="minorEastAsia" w:hAnsi="Arial" w:cs="Arial"/>
          <w:b/>
          <w:sz w:val="22"/>
          <w:szCs w:val="22"/>
          <w:lang w:eastAsia="zh-CN"/>
        </w:rPr>
        <w:t>sidelink</w:t>
      </w:r>
      <w:proofErr w:type="spellEnd"/>
      <w:r w:rsidR="001537F1" w:rsidRPr="001537F1">
        <w:rPr>
          <w:rFonts w:ascii="Arial" w:eastAsiaTheme="minorEastAsia" w:hAnsi="Arial" w:cs="Arial"/>
          <w:b/>
          <w:sz w:val="22"/>
          <w:szCs w:val="22"/>
          <w:lang w:eastAsia="zh-CN"/>
        </w:rPr>
        <w:t xml:space="preserve"> evolution</w:t>
      </w:r>
      <w:r w:rsidR="004E3D63" w:rsidRPr="00036B43">
        <w:rPr>
          <w:rFonts w:ascii="Arial" w:hAnsi="Arial" w:cs="Arial"/>
          <w:b/>
          <w:sz w:val="22"/>
          <w:szCs w:val="22"/>
        </w:rPr>
        <w:t xml:space="preserve"> </w:t>
      </w:r>
    </w:p>
    <w:p w14:paraId="3D57111A" w14:textId="68B2C742"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A15CA5">
        <w:rPr>
          <w:rFonts w:ascii="Arial" w:eastAsiaTheme="minorEastAsia" w:hAnsi="Arial" w:cs="Arial"/>
          <w:b/>
          <w:sz w:val="22"/>
          <w:szCs w:val="22"/>
          <w:lang w:eastAsia="zh-CN"/>
        </w:rPr>
        <w:t>8</w:t>
      </w:r>
      <w:r w:rsidR="00A70DD2" w:rsidRPr="00D2294C">
        <w:rPr>
          <w:rFonts w:ascii="Arial" w:eastAsiaTheme="minorEastAsia" w:hAnsi="Arial" w:cs="Arial"/>
          <w:b/>
          <w:sz w:val="22"/>
          <w:szCs w:val="22"/>
          <w:lang w:eastAsia="zh-CN"/>
        </w:rPr>
        <w:t>.</w:t>
      </w:r>
      <w:r w:rsidR="001537F1">
        <w:rPr>
          <w:rFonts w:ascii="Arial" w:eastAsiaTheme="minorEastAsia" w:hAnsi="Arial" w:cs="Arial"/>
          <w:b/>
          <w:sz w:val="22"/>
          <w:szCs w:val="22"/>
          <w:lang w:eastAsia="zh-CN"/>
        </w:rPr>
        <w:t>16.</w:t>
      </w:r>
      <w:r w:rsidR="00A15CA5">
        <w:rPr>
          <w:rFonts w:ascii="Arial" w:eastAsiaTheme="minorEastAsia" w:hAnsi="Arial" w:cs="Arial"/>
          <w:b/>
          <w:sz w:val="22"/>
          <w:szCs w:val="22"/>
          <w:lang w:eastAsia="zh-CN"/>
        </w:rPr>
        <w:t>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3559FD7D" w14:textId="797EE5D8" w:rsidR="009E2F14" w:rsidRDefault="009E2F14"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this contribution, we will further discuss the remaining issues on UE features for </w:t>
      </w:r>
      <w:r w:rsidR="00851F1C">
        <w:rPr>
          <w:rFonts w:ascii="Times New Roman" w:eastAsiaTheme="minorEastAsia" w:hAnsi="Times New Roman" w:cs="Times New Roman"/>
          <w:sz w:val="20"/>
          <w:lang w:eastAsia="zh-CN"/>
        </w:rPr>
        <w:t xml:space="preserve">NR </w:t>
      </w:r>
      <w:proofErr w:type="spellStart"/>
      <w:r w:rsidR="00851F1C">
        <w:rPr>
          <w:rFonts w:ascii="Times New Roman" w:eastAsiaTheme="minorEastAsia" w:hAnsi="Times New Roman" w:cs="Times New Roman"/>
          <w:sz w:val="20"/>
          <w:lang w:eastAsia="zh-CN"/>
        </w:rPr>
        <w:t>sidelink</w:t>
      </w:r>
      <w:proofErr w:type="spellEnd"/>
      <w:r w:rsidR="00851F1C">
        <w:rPr>
          <w:rFonts w:ascii="Times New Roman" w:eastAsiaTheme="minorEastAsia" w:hAnsi="Times New Roman" w:cs="Times New Roman"/>
          <w:sz w:val="20"/>
          <w:lang w:eastAsia="zh-CN"/>
        </w:rPr>
        <w:t xml:space="preserve"> evolution, and share our views</w:t>
      </w:r>
      <w:r>
        <w:rPr>
          <w:rFonts w:ascii="Times New Roman" w:eastAsiaTheme="minorEastAsia" w:hAnsi="Times New Roman" w:cs="Times New Roman"/>
          <w:sz w:val="20"/>
          <w:lang w:eastAsia="zh-CN"/>
        </w:rPr>
        <w:t>.</w:t>
      </w:r>
    </w:p>
    <w:p w14:paraId="37DCBFF0" w14:textId="2E7E2E3A" w:rsidR="009E2F14" w:rsidRPr="009E2F14" w:rsidRDefault="009E2F14" w:rsidP="009E2F14">
      <w:pPr>
        <w:pStyle w:val="1"/>
        <w:spacing w:beforeLines="50" w:before="120" w:afterLines="50"/>
        <w:ind w:left="431"/>
        <w:rPr>
          <w:rFonts w:cs="Arial"/>
          <w:lang w:val="en-US"/>
        </w:rPr>
      </w:pPr>
      <w:r w:rsidRPr="009E2F14">
        <w:rPr>
          <w:rFonts w:cs="Arial"/>
          <w:lang w:val="en-US"/>
        </w:rPr>
        <w:t>Remaining issues on UE f</w:t>
      </w:r>
      <w:r>
        <w:rPr>
          <w:rFonts w:cs="Arial"/>
          <w:lang w:val="en-US"/>
        </w:rPr>
        <w:t>eatures for co-channel co-existence</w:t>
      </w:r>
    </w:p>
    <w:p w14:paraId="12F0A83D" w14:textId="337F2A84" w:rsidR="00851F1C" w:rsidRDefault="00851F1C"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RAN1#114 meeting, the UE features for co-channel coexistence were discussed with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851F1C" w14:paraId="70864ADE" w14:textId="77777777" w:rsidTr="00851F1C">
        <w:tc>
          <w:tcPr>
            <w:tcW w:w="9060" w:type="dxa"/>
          </w:tcPr>
          <w:p w14:paraId="2826F863" w14:textId="77777777" w:rsidR="00851F1C" w:rsidRPr="00CD355D" w:rsidRDefault="00851F1C" w:rsidP="00851F1C">
            <w:pPr>
              <w:rPr>
                <w:rFonts w:eastAsia="MS Gothic"/>
                <w:b/>
                <w:bCs/>
                <w:sz w:val="24"/>
                <w:lang w:eastAsia="ja-JP"/>
              </w:rPr>
            </w:pPr>
            <w:r w:rsidRPr="00CD355D">
              <w:rPr>
                <w:b/>
                <w:bCs/>
                <w:iCs/>
                <w:highlight w:val="green"/>
                <w:lang w:eastAsia="x-none"/>
              </w:rPr>
              <w:t xml:space="preserve">A </w:t>
            </w:r>
            <w:proofErr w:type="spellStart"/>
            <w:r w:rsidRPr="00CD355D">
              <w:rPr>
                <w:b/>
                <w:bCs/>
                <w:iCs/>
                <w:highlight w:val="green"/>
                <w:lang w:eastAsia="x-none"/>
              </w:rPr>
              <w:t>greement</w:t>
            </w:r>
            <w:proofErr w:type="spellEnd"/>
          </w:p>
          <w:p w14:paraId="7A13BEF6" w14:textId="77777777" w:rsidR="00851F1C" w:rsidRPr="00CD355D" w:rsidRDefault="00851F1C" w:rsidP="00851F1C">
            <w:pPr>
              <w:numPr>
                <w:ilvl w:val="0"/>
                <w:numId w:val="7"/>
              </w:numPr>
              <w:spacing w:afterLines="50" w:after="120" w:line="259" w:lineRule="auto"/>
              <w:jc w:val="both"/>
              <w:rPr>
                <w:rFonts w:eastAsia="MS Gothic"/>
                <w:szCs w:val="16"/>
                <w:lang w:eastAsia="ja-JP"/>
              </w:rPr>
            </w:pPr>
            <w:r w:rsidRPr="00CD355D">
              <w:rPr>
                <w:rFonts w:eastAsia="MS Gothic"/>
                <w:szCs w:val="16"/>
                <w:lang w:eastAsia="ja-JP"/>
              </w:rPr>
              <w:t>FG 47-s1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30"/>
              <w:gridCol w:w="1590"/>
              <w:gridCol w:w="423"/>
              <w:gridCol w:w="490"/>
              <w:gridCol w:w="370"/>
              <w:gridCol w:w="421"/>
              <w:gridCol w:w="517"/>
              <w:gridCol w:w="417"/>
              <w:gridCol w:w="417"/>
              <w:gridCol w:w="265"/>
              <w:gridCol w:w="917"/>
              <w:gridCol w:w="750"/>
            </w:tblGrid>
            <w:tr w:rsidR="00851F1C" w:rsidRPr="00CD355D" w14:paraId="488D8012" w14:textId="77777777" w:rsidTr="0067310C">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291CAC4" w14:textId="77777777" w:rsidR="00851F1C" w:rsidRPr="00CD355D" w:rsidRDefault="00851F1C" w:rsidP="00851F1C">
                  <w:pPr>
                    <w:keepNext/>
                    <w:keepLines/>
                    <w:rPr>
                      <w:rFonts w:ascii="Arial" w:eastAsia="MS Mincho" w:hAnsi="Arial" w:cs="Arial"/>
                      <w:color w:val="000000"/>
                      <w:sz w:val="12"/>
                      <w:szCs w:val="12"/>
                      <w:lang w:val="nl-NL" w:eastAsia="ja-JP"/>
                    </w:rPr>
                  </w:pPr>
                  <w:r w:rsidRPr="00CD355D">
                    <w:rPr>
                      <w:rFonts w:ascii="Arial" w:eastAsia="MS Mincho" w:hAnsi="Arial" w:cs="Arial"/>
                      <w:sz w:val="12"/>
                      <w:szCs w:val="12"/>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E1CB485" w14:textId="77777777" w:rsidR="00851F1C" w:rsidRPr="00CD355D" w:rsidRDefault="00851F1C" w:rsidP="00851F1C">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E461AB2" w14:textId="77777777" w:rsidR="00851F1C" w:rsidRPr="00CD355D" w:rsidRDefault="00851F1C" w:rsidP="00851F1C">
                  <w:pPr>
                    <w:keepNext/>
                    <w:keepLines/>
                    <w:rPr>
                      <w:rFonts w:ascii="Arial" w:eastAsia="宋体" w:hAnsi="Arial" w:cs="Arial"/>
                      <w:color w:val="000000"/>
                      <w:sz w:val="12"/>
                      <w:szCs w:val="12"/>
                      <w:lang w:eastAsia="zh-CN"/>
                    </w:rPr>
                  </w:pPr>
                  <w:r w:rsidRPr="00CD355D">
                    <w:rPr>
                      <w:rFonts w:ascii="Arial" w:eastAsia="Yu Mincho" w:hAnsi="Arial" w:cs="Arial"/>
                      <w:sz w:val="12"/>
                      <w:szCs w:val="12"/>
                      <w:lang w:eastAsia="ja-JP"/>
                    </w:rPr>
                    <w:t xml:space="preserve">Transmission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27B0A56" w14:textId="77777777" w:rsidR="00851F1C" w:rsidRPr="00CD355D" w:rsidRDefault="00851F1C" w:rsidP="00851F1C">
                  <w:pPr>
                    <w:spacing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sidRPr="00CD355D">
                    <w:rPr>
                      <w:rFonts w:ascii="Arial" w:eastAsia="MS Gothic" w:hAnsi="Arial" w:cs="Arial"/>
                      <w:sz w:val="12"/>
                      <w:szCs w:val="12"/>
                      <w:lang w:eastAsia="ja-JP"/>
                    </w:rPr>
                    <w:t>sidelink</w:t>
                  </w:r>
                  <w:proofErr w:type="spellEnd"/>
                  <w:r w:rsidRPr="00CD355D">
                    <w:rPr>
                      <w:rFonts w:ascii="Arial" w:eastAsia="MS Gothic" w:hAnsi="Arial" w:cs="Arial"/>
                      <w:sz w:val="12"/>
                      <w:szCs w:val="12"/>
                      <w:lang w:eastAsia="ja-JP"/>
                    </w:rPr>
                    <w:t xml:space="preserve"> resource reservation information in NR mode2 resource (re)selection</w:t>
                  </w:r>
                </w:p>
                <w:p w14:paraId="25485FD5" w14:textId="77777777" w:rsidR="00851F1C" w:rsidRPr="00CD355D" w:rsidRDefault="00851F1C" w:rsidP="00851F1C">
                  <w:pPr>
                    <w:spacing w:line="259" w:lineRule="auto"/>
                    <w:rPr>
                      <w:rFonts w:ascii="Arial" w:eastAsia="MS Gothic" w:hAnsi="Arial" w:cs="Arial"/>
                      <w:sz w:val="12"/>
                      <w:szCs w:val="12"/>
                      <w:lang w:eastAsia="ja-JP"/>
                    </w:rPr>
                  </w:pPr>
                  <w:r w:rsidRPr="00CD355D">
                    <w:rPr>
                      <w:rFonts w:ascii="Arial" w:eastAsia="MS Gothic" w:hAnsi="Arial" w:cs="Arial"/>
                      <w:sz w:val="12"/>
                      <w:szCs w:val="12"/>
                      <w:lang w:eastAsia="ja-JP"/>
                    </w:rPr>
                    <w:t xml:space="preserve">2) </w:t>
                  </w:r>
                  <w:r w:rsidRPr="00CD355D">
                    <w:rPr>
                      <w:rFonts w:ascii="Arial" w:eastAsia="MS Gothic" w:hAnsi="Arial" w:cs="Arial" w:hint="eastAsia"/>
                      <w:sz w:val="12"/>
                      <w:szCs w:val="12"/>
                      <w:lang w:eastAsia="ja-JP"/>
                    </w:rPr>
                    <w:t>UE</w:t>
                  </w:r>
                  <w:r w:rsidRPr="00CD355D">
                    <w:rPr>
                      <w:rFonts w:ascii="Arial" w:eastAsia="MS Gothic" w:hAnsi="Arial" w:cs="Arial"/>
                      <w:sz w:val="12"/>
                      <w:szCs w:val="12"/>
                      <w:lang w:eastAsia="ja-JP"/>
                    </w:rPr>
                    <w:t xml:space="preserve"> supports NR PSCCH/PSSCH/</w:t>
                  </w:r>
                  <w:r w:rsidRPr="00CD355D">
                    <w:rPr>
                      <w:rFonts w:ascii="Arial" w:eastAsia="MS Gothic" w:hAnsi="Arial" w:cs="Arial"/>
                      <w:sz w:val="12"/>
                      <w:szCs w:val="12"/>
                      <w:highlight w:val="yellow"/>
                      <w:lang w:eastAsia="ja-JP"/>
                    </w:rPr>
                    <w:t>[</w:t>
                  </w:r>
                  <w:r w:rsidRPr="00CD355D">
                    <w:rPr>
                      <w:rFonts w:ascii="Arial" w:eastAsia="宋体" w:hAnsi="Arial" w:cs="Arial"/>
                      <w:sz w:val="12"/>
                      <w:szCs w:val="12"/>
                      <w:highlight w:val="yellow"/>
                      <w:lang w:eastAsia="zh-CN"/>
                    </w:rPr>
                    <w:t>PSFCH]</w:t>
                  </w:r>
                  <w:r w:rsidRPr="00CD355D">
                    <w:rPr>
                      <w:rFonts w:ascii="Arial" w:eastAsia="MS Gothic" w:hAnsi="Arial" w:cs="Arial"/>
                      <w:color w:val="FF0000"/>
                      <w:sz w:val="12"/>
                      <w:szCs w:val="12"/>
                      <w:lang w:eastAsia="ja-JP"/>
                    </w:rPr>
                    <w:t xml:space="preserve"> </w:t>
                  </w:r>
                  <w:r w:rsidRPr="00CD355D">
                    <w:rPr>
                      <w:rFonts w:ascii="Arial" w:eastAsia="MS Gothic" w:hAnsi="Arial" w:cs="Arial"/>
                      <w:sz w:val="12"/>
                      <w:szCs w:val="12"/>
                      <w:lang w:eastAsia="ja-JP"/>
                    </w:rPr>
                    <w:t>TXs in 15kHz and/or 30kHz SCSs. Candidate value sets: {</w:t>
                  </w:r>
                  <w:r w:rsidRPr="00CD355D">
                    <w:rPr>
                      <w:rFonts w:ascii="Arial" w:eastAsia="MS Gothic" w:hAnsi="Arial" w:cs="Arial"/>
                      <w:sz w:val="12"/>
                      <w:szCs w:val="12"/>
                      <w:highlight w:val="yellow"/>
                      <w:lang w:eastAsia="ja-JP"/>
                    </w:rPr>
                    <w:t>[15KHz, 30kHz, both]</w:t>
                  </w:r>
                  <w:r w:rsidRPr="00CD355D">
                    <w:rPr>
                      <w:rFonts w:ascii="Arial" w:eastAsia="MS Gothic" w:hAnsi="Arial" w:cs="Arial"/>
                      <w:sz w:val="12"/>
                      <w:szCs w:val="12"/>
                      <w:lang w:eastAsia="ja-JP"/>
                    </w:rPr>
                    <w:t>}</w:t>
                  </w:r>
                </w:p>
                <w:p w14:paraId="64913901" w14:textId="77777777" w:rsidR="00851F1C" w:rsidRPr="00CD355D" w:rsidRDefault="00851F1C" w:rsidP="00851F1C">
                  <w:pPr>
                    <w:rPr>
                      <w:rFonts w:ascii="Arial" w:eastAsia="MS Gothic" w:hAnsi="Arial" w:cs="Arial"/>
                      <w:color w:val="000000"/>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244D845" w14:textId="77777777" w:rsidR="00851F1C" w:rsidRPr="00CD355D" w:rsidRDefault="00851F1C" w:rsidP="00851F1C">
                  <w:pPr>
                    <w:keepNext/>
                    <w:keepLines/>
                    <w:rPr>
                      <w:rFonts w:ascii="Arial" w:eastAsia="MS Mincho" w:hAnsi="Arial" w:cs="Arial"/>
                      <w:color w:val="000000"/>
                      <w:sz w:val="12"/>
                      <w:szCs w:val="12"/>
                      <w:lang w:eastAsia="ja-JP"/>
                    </w:rPr>
                  </w:pPr>
                  <w:r w:rsidRPr="00CD355D">
                    <w:rPr>
                      <w:rFonts w:ascii="Arial" w:eastAsia="MS Mincho" w:hAnsi="Arial" w:cs="Arial"/>
                      <w:sz w:val="12"/>
                      <w:szCs w:val="12"/>
                      <w:highlight w:val="yellow"/>
                      <w:lang w:eastAsia="ja-JP"/>
                    </w:rPr>
                    <w:t>[15-3, 15-6,</w:t>
                  </w:r>
                  <w:r w:rsidRPr="00CD355D">
                    <w:rPr>
                      <w:rFonts w:ascii="Arial" w:eastAsia="MS Gothic" w:hAnsi="Arial" w:cs="Arial"/>
                      <w:sz w:val="12"/>
                      <w:szCs w:val="12"/>
                      <w:highlight w:val="yellow"/>
                      <w:lang w:eastAsia="ja-JP"/>
                    </w:rPr>
                    <w:t xml:space="preserve"> 15-11</w:t>
                  </w:r>
                  <w:r w:rsidRPr="00CD355D">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629A10A" w14:textId="77777777" w:rsidR="00851F1C" w:rsidRPr="00CD355D" w:rsidRDefault="00851F1C" w:rsidP="00851F1C">
                  <w:pPr>
                    <w:keepNext/>
                    <w:keepLines/>
                    <w:spacing w:line="259" w:lineRule="auto"/>
                    <w:rPr>
                      <w:rFonts w:ascii="Arial" w:eastAsia="宋体" w:hAnsi="Arial" w:cs="Arial"/>
                      <w:sz w:val="12"/>
                      <w:szCs w:val="12"/>
                      <w:lang w:eastAsia="zh-CN"/>
                    </w:rPr>
                  </w:pPr>
                  <w:r w:rsidRPr="00CD355D">
                    <w:rPr>
                      <w:rFonts w:ascii="Arial" w:eastAsia="宋体" w:hAnsi="Arial" w:cs="Arial"/>
                      <w:strike/>
                      <w:color w:val="FF0000"/>
                      <w:sz w:val="12"/>
                      <w:szCs w:val="12"/>
                      <w:lang w:eastAsia="zh-CN"/>
                    </w:rPr>
                    <w:t>[</w:t>
                  </w:r>
                  <w:r w:rsidRPr="00CD355D">
                    <w:rPr>
                      <w:rFonts w:ascii="Arial" w:eastAsia="宋体" w:hAnsi="Arial" w:cs="Arial"/>
                      <w:sz w:val="12"/>
                      <w:szCs w:val="12"/>
                      <w:lang w:eastAsia="zh-CN"/>
                    </w:rPr>
                    <w:t>Yes</w:t>
                  </w:r>
                  <w:r w:rsidRPr="00CD355D">
                    <w:rPr>
                      <w:rFonts w:ascii="Arial" w:eastAsia="宋体" w:hAnsi="Arial" w:cs="Arial"/>
                      <w:strike/>
                      <w:color w:val="FF0000"/>
                      <w:sz w:val="12"/>
                      <w:szCs w:val="12"/>
                      <w:lang w:eastAsia="zh-CN"/>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613CB88" w14:textId="77777777" w:rsidR="00851F1C" w:rsidRPr="00CD355D" w:rsidRDefault="00851F1C" w:rsidP="00851F1C">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740483" w14:textId="77777777" w:rsidR="00851F1C" w:rsidRPr="00CD355D" w:rsidRDefault="00851F1C" w:rsidP="00851F1C">
                  <w:pPr>
                    <w:keepNext/>
                    <w:keepLines/>
                    <w:rPr>
                      <w:rFonts w:ascii="Arial" w:eastAsia="宋体" w:hAnsi="Arial" w:cs="Arial"/>
                      <w:color w:val="000000"/>
                      <w:sz w:val="12"/>
                      <w:szCs w:val="12"/>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DDDE2D8" w14:textId="77777777" w:rsidR="00851F1C" w:rsidRPr="00CD355D" w:rsidRDefault="00851F1C" w:rsidP="00851F1C">
                  <w:pPr>
                    <w:keepNext/>
                    <w:keepLines/>
                    <w:rPr>
                      <w:rFonts w:ascii="Arial" w:eastAsia="宋体" w:hAnsi="Arial" w:cs="Arial"/>
                      <w:color w:val="000000"/>
                      <w:sz w:val="12"/>
                      <w:szCs w:val="12"/>
                      <w:lang w:eastAsia="zh-CN"/>
                    </w:rPr>
                  </w:pPr>
                  <w:r w:rsidRPr="00CD355D">
                    <w:rPr>
                      <w:rFonts w:ascii="Arial" w:eastAsia="宋体"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454365D" w14:textId="77777777" w:rsidR="00851F1C" w:rsidRPr="00CD355D" w:rsidRDefault="00851F1C" w:rsidP="00851F1C">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DB6429B" w14:textId="77777777" w:rsidR="00851F1C" w:rsidRPr="00CD355D" w:rsidRDefault="00851F1C" w:rsidP="00851F1C">
                  <w:pPr>
                    <w:keepNext/>
                    <w:keepLines/>
                    <w:rPr>
                      <w:rFonts w:ascii="Arial" w:eastAsia="MS Mincho" w:hAnsi="Arial" w:cs="Arial"/>
                      <w:color w:val="000000"/>
                      <w:sz w:val="12"/>
                      <w:szCs w:val="12"/>
                      <w:lang w:eastAsia="ja-JP"/>
                    </w:rPr>
                  </w:pPr>
                  <w:r w:rsidRPr="00CD355D">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636AF" w14:textId="77777777" w:rsidR="00851F1C" w:rsidRPr="00CD355D" w:rsidRDefault="00851F1C" w:rsidP="00851F1C">
                  <w:pPr>
                    <w:keepNext/>
                    <w:keepLines/>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90CB383" w14:textId="77777777" w:rsidR="00851F1C" w:rsidRPr="00CD355D" w:rsidRDefault="00851F1C" w:rsidP="00851F1C">
                  <w:pPr>
                    <w:keepNext/>
                    <w:keepLines/>
                    <w:spacing w:line="259" w:lineRule="auto"/>
                    <w:rPr>
                      <w:rFonts w:ascii="Arial" w:eastAsia="MS Mincho" w:hAnsi="Arial" w:cs="Arial"/>
                      <w:strike/>
                      <w:color w:val="FF0000"/>
                      <w:sz w:val="12"/>
                      <w:szCs w:val="12"/>
                      <w:lang w:eastAsia="ja-JP"/>
                    </w:rPr>
                  </w:pPr>
                  <w:r w:rsidRPr="00CD355D">
                    <w:rPr>
                      <w:rFonts w:ascii="Arial" w:eastAsia="MS Mincho" w:hAnsi="Arial" w:cs="Arial"/>
                      <w:strike/>
                      <w:color w:val="FF0000"/>
                      <w:sz w:val="12"/>
                      <w:szCs w:val="12"/>
                      <w:lang w:eastAsia="ja-JP"/>
                    </w:rPr>
                    <w:t xml:space="preserve">[This is the basic FG for LTE/NR </w:t>
                  </w:r>
                  <w:proofErr w:type="spellStart"/>
                  <w:r w:rsidRPr="00CD355D">
                    <w:rPr>
                      <w:rFonts w:ascii="Arial" w:eastAsia="MS Mincho" w:hAnsi="Arial" w:cs="Arial"/>
                      <w:strike/>
                      <w:color w:val="FF0000"/>
                      <w:sz w:val="12"/>
                      <w:szCs w:val="12"/>
                      <w:lang w:eastAsia="ja-JP"/>
                    </w:rPr>
                    <w:t>sidelink</w:t>
                  </w:r>
                  <w:proofErr w:type="spellEnd"/>
                  <w:r w:rsidRPr="00CD355D">
                    <w:rPr>
                      <w:rFonts w:ascii="Arial" w:eastAsia="MS Mincho" w:hAnsi="Arial" w:cs="Arial"/>
                      <w:strike/>
                      <w:color w:val="FF0000"/>
                      <w:sz w:val="12"/>
                      <w:szCs w:val="12"/>
                      <w:lang w:eastAsia="ja-JP"/>
                    </w:rPr>
                    <w:t xml:space="preserve"> co-channel coexistence.]</w:t>
                  </w:r>
                </w:p>
                <w:p w14:paraId="574F7D8F" w14:textId="77777777" w:rsidR="00851F1C" w:rsidRPr="00CD355D" w:rsidRDefault="00851F1C" w:rsidP="00851F1C">
                  <w:pPr>
                    <w:keepNext/>
                    <w:keepLines/>
                    <w:spacing w:line="259" w:lineRule="auto"/>
                    <w:rPr>
                      <w:rFonts w:ascii="Arial" w:eastAsia="MS Mincho" w:hAnsi="Arial" w:cs="Arial"/>
                      <w:sz w:val="12"/>
                      <w:szCs w:val="12"/>
                      <w:lang w:eastAsia="ja-JP"/>
                    </w:rPr>
                  </w:pPr>
                </w:p>
                <w:p w14:paraId="1F90B00B" w14:textId="77777777" w:rsidR="00851F1C" w:rsidRPr="00CD355D" w:rsidRDefault="00851F1C" w:rsidP="00851F1C">
                  <w:pPr>
                    <w:keepNext/>
                    <w:keepLines/>
                    <w:rPr>
                      <w:rFonts w:ascii="Arial" w:eastAsia="MS Mincho" w:hAnsi="Arial" w:cs="Arial"/>
                      <w:color w:val="000000"/>
                      <w:sz w:val="12"/>
                      <w:szCs w:val="12"/>
                    </w:rPr>
                  </w:pPr>
                  <w:r w:rsidRPr="00CD355D">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CBE485A" w14:textId="77777777" w:rsidR="00851F1C" w:rsidRPr="00CD355D" w:rsidRDefault="00851F1C" w:rsidP="00851F1C">
                  <w:pPr>
                    <w:keepNext/>
                    <w:keepLines/>
                    <w:spacing w:line="259" w:lineRule="auto"/>
                    <w:rPr>
                      <w:rFonts w:ascii="Arial" w:eastAsia="MS Mincho" w:hAnsi="Arial" w:cs="Arial"/>
                      <w:sz w:val="12"/>
                      <w:szCs w:val="12"/>
                      <w:lang w:eastAsia="ja-JP"/>
                    </w:rPr>
                  </w:pPr>
                  <w:r w:rsidRPr="00CD355D">
                    <w:rPr>
                      <w:rFonts w:ascii="Arial" w:eastAsia="MS Mincho" w:hAnsi="Arial" w:cs="Arial"/>
                      <w:strike/>
                      <w:color w:val="FF0000"/>
                      <w:sz w:val="12"/>
                      <w:szCs w:val="12"/>
                      <w:lang w:eastAsia="ja-JP"/>
                    </w:rPr>
                    <w:t>[</w:t>
                  </w:r>
                  <w:r w:rsidRPr="00CD355D">
                    <w:rPr>
                      <w:rFonts w:ascii="Arial" w:eastAsia="MS Mincho" w:hAnsi="Arial" w:cs="Arial"/>
                      <w:sz w:val="12"/>
                      <w:szCs w:val="12"/>
                      <w:lang w:eastAsia="ja-JP"/>
                    </w:rPr>
                    <w:t xml:space="preserve">Optional with capability </w:t>
                  </w:r>
                  <w:proofErr w:type="spellStart"/>
                  <w:r w:rsidRPr="00CD355D">
                    <w:rPr>
                      <w:rFonts w:ascii="Arial" w:eastAsia="MS Mincho" w:hAnsi="Arial" w:cs="Arial"/>
                      <w:sz w:val="12"/>
                      <w:szCs w:val="12"/>
                      <w:lang w:eastAsia="ja-JP"/>
                    </w:rPr>
                    <w:t>signalling</w:t>
                  </w:r>
                  <w:proofErr w:type="spellEnd"/>
                  <w:r w:rsidRPr="00CD355D">
                    <w:rPr>
                      <w:rFonts w:ascii="Arial" w:eastAsia="MS Mincho" w:hAnsi="Arial" w:cs="Arial"/>
                      <w:strike/>
                      <w:color w:val="FF0000"/>
                      <w:sz w:val="12"/>
                      <w:szCs w:val="12"/>
                      <w:lang w:eastAsia="ja-JP"/>
                    </w:rPr>
                    <w:t>]</w:t>
                  </w:r>
                </w:p>
                <w:p w14:paraId="7AEA5A91" w14:textId="77777777" w:rsidR="00851F1C" w:rsidRPr="00CD355D" w:rsidRDefault="00851F1C" w:rsidP="00851F1C">
                  <w:pPr>
                    <w:keepNext/>
                    <w:keepLines/>
                    <w:spacing w:line="259" w:lineRule="auto"/>
                    <w:rPr>
                      <w:rFonts w:ascii="Arial" w:eastAsia="MS Mincho" w:hAnsi="Arial" w:cs="Arial"/>
                      <w:sz w:val="12"/>
                      <w:szCs w:val="12"/>
                      <w:lang w:eastAsia="ja-JP"/>
                    </w:rPr>
                  </w:pPr>
                </w:p>
                <w:p w14:paraId="0BA15D85" w14:textId="77777777" w:rsidR="00851F1C" w:rsidRPr="00CD355D" w:rsidRDefault="00851F1C" w:rsidP="00851F1C">
                  <w:pPr>
                    <w:keepNext/>
                    <w:keepLines/>
                    <w:rPr>
                      <w:rFonts w:ascii="Arial" w:eastAsia="MS Mincho" w:hAnsi="Arial" w:cs="Arial"/>
                      <w:strike/>
                      <w:color w:val="000000"/>
                      <w:sz w:val="12"/>
                      <w:szCs w:val="12"/>
                      <w:lang w:eastAsia="ja-JP"/>
                    </w:rPr>
                  </w:pPr>
                  <w:r w:rsidRPr="00CD355D">
                    <w:rPr>
                      <w:rFonts w:ascii="Arial" w:eastAsia="MS Mincho" w:hAnsi="Arial" w:cs="Arial"/>
                      <w:strike/>
                      <w:color w:val="FF0000"/>
                      <w:sz w:val="12"/>
                      <w:szCs w:val="12"/>
                      <w:lang w:eastAsia="ja-JP"/>
                    </w:rPr>
                    <w:t xml:space="preserve">[For UE supports NR </w:t>
                  </w:r>
                  <w:proofErr w:type="spellStart"/>
                  <w:r w:rsidRPr="00CD355D">
                    <w:rPr>
                      <w:rFonts w:ascii="Arial" w:eastAsia="MS Mincho" w:hAnsi="Arial" w:cs="Arial"/>
                      <w:strike/>
                      <w:color w:val="FF0000"/>
                      <w:sz w:val="12"/>
                      <w:szCs w:val="12"/>
                      <w:lang w:eastAsia="ja-JP"/>
                    </w:rPr>
                    <w:t>sidelink</w:t>
                  </w:r>
                  <w:proofErr w:type="spellEnd"/>
                  <w:r w:rsidRPr="00CD355D">
                    <w:rPr>
                      <w:rFonts w:ascii="Arial" w:eastAsia="MS Mincho" w:hAnsi="Arial" w:cs="Arial"/>
                      <w:strike/>
                      <w:color w:val="FF0000"/>
                      <w:sz w:val="12"/>
                      <w:szCs w:val="12"/>
                      <w:lang w:eastAsia="ja-JP"/>
                    </w:rPr>
                    <w:t xml:space="preserve"> co-channel coexist with EUTRA </w:t>
                  </w:r>
                  <w:proofErr w:type="spellStart"/>
                  <w:r w:rsidRPr="00CD355D">
                    <w:rPr>
                      <w:rFonts w:ascii="Arial" w:eastAsia="MS Mincho" w:hAnsi="Arial" w:cs="Arial" w:hint="eastAsia"/>
                      <w:strike/>
                      <w:color w:val="FF0000"/>
                      <w:sz w:val="12"/>
                      <w:szCs w:val="12"/>
                      <w:lang w:eastAsia="ja-JP"/>
                    </w:rPr>
                    <w:t>sidelink</w:t>
                  </w:r>
                  <w:proofErr w:type="spellEnd"/>
                  <w:r w:rsidRPr="00CD355D">
                    <w:rPr>
                      <w:rFonts w:ascii="Arial" w:eastAsia="MS Mincho" w:hAnsi="Arial" w:cs="Arial"/>
                      <w:strike/>
                      <w:color w:val="FF0000"/>
                      <w:sz w:val="12"/>
                      <w:szCs w:val="12"/>
                      <w:lang w:eastAsia="ja-JP"/>
                    </w:rPr>
                    <w:t>, UE must support this FG.]</w:t>
                  </w:r>
                </w:p>
              </w:tc>
            </w:tr>
          </w:tbl>
          <w:p w14:paraId="3460616C" w14:textId="77777777" w:rsidR="00851F1C" w:rsidRPr="00851F1C" w:rsidRDefault="00851F1C" w:rsidP="00364936">
            <w:pPr>
              <w:pStyle w:val="a0"/>
              <w:rPr>
                <w:rFonts w:ascii="Times New Roman" w:eastAsiaTheme="minorEastAsia" w:hAnsi="Times New Roman" w:cs="Times New Roman"/>
                <w:sz w:val="20"/>
                <w:lang w:eastAsia="zh-CN"/>
              </w:rPr>
            </w:pPr>
          </w:p>
        </w:tc>
      </w:tr>
    </w:tbl>
    <w:p w14:paraId="6B59A1B1" w14:textId="77777777" w:rsidR="00851F1C" w:rsidRDefault="00851F1C" w:rsidP="00364936">
      <w:pPr>
        <w:pStyle w:val="a0"/>
        <w:rPr>
          <w:rFonts w:ascii="Times New Roman" w:eastAsiaTheme="minorEastAsia" w:hAnsi="Times New Roman" w:cs="Times New Roman"/>
          <w:sz w:val="20"/>
          <w:lang w:eastAsia="zh-CN"/>
        </w:rPr>
      </w:pPr>
    </w:p>
    <w:p w14:paraId="583403EF" w14:textId="6F31FA3B" w:rsidR="00364936" w:rsidRDefault="00B429C2"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the RX capability for coexistenc</w:t>
      </w:r>
      <w:r w:rsidR="004F50B5">
        <w:rPr>
          <w:rFonts w:ascii="Times New Roman" w:eastAsiaTheme="minorEastAsia" w:hAnsi="Times New Roman" w:cs="Times New Roman"/>
          <w:sz w:val="20"/>
          <w:lang w:eastAsia="zh-CN"/>
        </w:rPr>
        <w:t xml:space="preserve">e and its supporting SCS, it has been featured in Rel-16 UE feature, it is unnecessary to repeat in Rel-18. </w:t>
      </w:r>
    </w:p>
    <w:p w14:paraId="32D8B3C8" w14:textId="423AB1A8" w:rsidR="00364936" w:rsidRDefault="00364936"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to the bracket text in component 2, it is unnecessary to separate the PSFCH Tx from PSCCH/PSSCH Tx. Therefore, we prefer the current component 2 and remove the bracket. </w:t>
      </w:r>
    </w:p>
    <w:p w14:paraId="06D82D21" w14:textId="08BE58B0" w:rsidR="00364936" w:rsidRDefault="00364936" w:rsidP="00364936">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sidR="00687D15">
        <w:rPr>
          <w:rFonts w:ascii="Times New Roman" w:eastAsiaTheme="minorEastAsia" w:hAnsi="Times New Roman" w:cs="Times New Roman"/>
          <w:b/>
          <w:i/>
          <w:sz w:val="20"/>
          <w:lang w:eastAsia="zh-CN"/>
        </w:rPr>
        <w:t>T</w:t>
      </w:r>
      <w:r>
        <w:rPr>
          <w:rFonts w:ascii="Times New Roman" w:eastAsiaTheme="minorEastAsia" w:hAnsi="Times New Roman" w:cs="Times New Roman"/>
          <w:b/>
          <w:i/>
          <w:sz w:val="20"/>
          <w:lang w:eastAsia="zh-CN"/>
        </w:rPr>
        <w:t>he following changes are preferred for the component column of FR47-s1.</w:t>
      </w:r>
    </w:p>
    <w:p w14:paraId="3A786588" w14:textId="6B2F9E54" w:rsidR="00687D15" w:rsidRDefault="00687D15"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he RX capability is not necessary to be introduced in FG47-s1</w:t>
      </w:r>
      <w:r w:rsidR="00B53B75">
        <w:rPr>
          <w:rFonts w:ascii="Times New Roman" w:eastAsiaTheme="minorEastAsia" w:hAnsi="Times New Roman" w:cs="Times New Roman"/>
          <w:b/>
          <w:i/>
          <w:sz w:val="20"/>
          <w:lang w:eastAsia="zh-CN"/>
        </w:rPr>
        <w:t>, prefer to remove the FFS part.</w:t>
      </w:r>
    </w:p>
    <w:p w14:paraId="60BE5E5C" w14:textId="4CD8F694" w:rsidR="00364936" w:rsidRDefault="00364936"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current component 2 is preferred, and remove the bracket of the highlighted text.</w:t>
      </w:r>
    </w:p>
    <w:p w14:paraId="3CD39640" w14:textId="031732C3" w:rsidR="00364936" w:rsidRDefault="00364936"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to the pre-requisite column, since the dynamic resource pool sharing reuse the framework of in-device coexistence, especially for the simultaneous transmission/reception between LTE SL and NR SL. Therefore, besides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15-3 and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15-6,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15-11 should be the pre-requisite of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47-s1.</w:t>
      </w:r>
    </w:p>
    <w:p w14:paraId="50877958" w14:textId="77777777" w:rsidR="000C43EB" w:rsidRDefault="000C43EB" w:rsidP="000C43EB">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2</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FG15-3,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 xml:space="preserve">6 and 15-11 should be the pre-requisite of FG47-s1. </w:t>
      </w:r>
    </w:p>
    <w:p w14:paraId="1B856BF9" w14:textId="77777777" w:rsidR="004A44C0" w:rsidRPr="000C43EB" w:rsidRDefault="004A44C0" w:rsidP="007F75B2">
      <w:pPr>
        <w:pStyle w:val="a0"/>
        <w:rPr>
          <w:rFonts w:ascii="Times New Roman" w:eastAsiaTheme="minorEastAsia" w:hAnsi="Times New Roman" w:cs="Times New Roman"/>
          <w:sz w:val="20"/>
          <w:lang w:eastAsia="zh-CN"/>
        </w:rPr>
      </w:pPr>
    </w:p>
    <w:p w14:paraId="51BF8EC5" w14:textId="13F0DCA3" w:rsidR="007347C4" w:rsidRDefault="004F50B5"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Additionally, </w:t>
      </w:r>
      <w:r w:rsidR="00B429C2">
        <w:rPr>
          <w:rFonts w:ascii="Times New Roman" w:eastAsiaTheme="minorEastAsia" w:hAnsi="Times New Roman" w:cs="Times New Roman"/>
          <w:sz w:val="20"/>
          <w:lang w:eastAsia="zh-CN"/>
        </w:rPr>
        <w:t>based on previous RAN1 agreement</w:t>
      </w:r>
      <w:r w:rsidR="002763AF">
        <w:rPr>
          <w:rFonts w:ascii="Times New Roman" w:eastAsiaTheme="minorEastAsia" w:hAnsi="Times New Roman" w:cs="Times New Roman"/>
          <w:sz w:val="20"/>
          <w:lang w:eastAsia="zh-CN"/>
        </w:rPr>
        <w:t>s</w:t>
      </w:r>
      <w:r w:rsidR="00B429C2">
        <w:rPr>
          <w:rFonts w:ascii="Times New Roman" w:eastAsiaTheme="minorEastAsia" w:hAnsi="Times New Roman" w:cs="Times New Roman"/>
          <w:sz w:val="20"/>
          <w:lang w:eastAsia="zh-CN"/>
        </w:rPr>
        <w:t xml:space="preserve">, only the type A UE is agreed and provided the </w:t>
      </w:r>
      <w:proofErr w:type="gramStart"/>
      <w:r w:rsidR="00B429C2">
        <w:rPr>
          <w:rFonts w:ascii="Times New Roman" w:eastAsiaTheme="minorEastAsia" w:hAnsi="Times New Roman" w:cs="Times New Roman"/>
          <w:sz w:val="20"/>
          <w:lang w:eastAsia="zh-CN"/>
        </w:rPr>
        <w:t>solutions,</w:t>
      </w:r>
      <w:proofErr w:type="gramEnd"/>
      <w:r w:rsidR="00B429C2">
        <w:rPr>
          <w:rFonts w:ascii="Times New Roman" w:eastAsiaTheme="minorEastAsia" w:hAnsi="Times New Roman" w:cs="Times New Roman"/>
          <w:sz w:val="20"/>
          <w:lang w:eastAsia="zh-CN"/>
        </w:rPr>
        <w:t xml:space="preserve"> therefore </w:t>
      </w:r>
      <w:r w:rsidR="007347C4">
        <w:rPr>
          <w:rFonts w:ascii="Times New Roman" w:eastAsiaTheme="minorEastAsia" w:hAnsi="Times New Roman" w:cs="Times New Roman"/>
          <w:sz w:val="20"/>
          <w:lang w:eastAsia="zh-CN"/>
        </w:rPr>
        <w:t xml:space="preserve">it requires </w:t>
      </w:r>
      <w:r w:rsidR="00B429C2">
        <w:rPr>
          <w:rFonts w:ascii="Times New Roman" w:eastAsiaTheme="minorEastAsia" w:hAnsi="Times New Roman" w:cs="Times New Roman"/>
          <w:sz w:val="20"/>
          <w:lang w:eastAsia="zh-CN"/>
        </w:rPr>
        <w:t xml:space="preserve">that UE </w:t>
      </w:r>
      <w:r w:rsidR="007347C4">
        <w:rPr>
          <w:rFonts w:ascii="Times New Roman" w:eastAsiaTheme="minorEastAsia" w:hAnsi="Times New Roman" w:cs="Times New Roman"/>
          <w:sz w:val="20"/>
          <w:lang w:eastAsia="zh-CN"/>
        </w:rPr>
        <w:t xml:space="preserve">should </w:t>
      </w:r>
      <w:r w:rsidR="00B429C2">
        <w:rPr>
          <w:rFonts w:ascii="Times New Roman" w:eastAsiaTheme="minorEastAsia" w:hAnsi="Times New Roman" w:cs="Times New Roman"/>
          <w:sz w:val="20"/>
          <w:lang w:eastAsia="zh-CN"/>
        </w:rPr>
        <w:t xml:space="preserve">support LTE </w:t>
      </w:r>
      <w:proofErr w:type="spellStart"/>
      <w:r w:rsidR="00B429C2">
        <w:rPr>
          <w:rFonts w:ascii="Times New Roman" w:eastAsiaTheme="minorEastAsia" w:hAnsi="Times New Roman" w:cs="Times New Roman"/>
          <w:sz w:val="20"/>
          <w:lang w:eastAsia="zh-CN"/>
        </w:rPr>
        <w:t>sidelink</w:t>
      </w:r>
      <w:proofErr w:type="spellEnd"/>
      <w:r w:rsidR="00B429C2">
        <w:rPr>
          <w:rFonts w:ascii="Times New Roman" w:eastAsiaTheme="minorEastAsia" w:hAnsi="Times New Roman" w:cs="Times New Roman"/>
          <w:sz w:val="20"/>
          <w:lang w:eastAsia="zh-CN"/>
        </w:rPr>
        <w:t xml:space="preserve"> </w:t>
      </w:r>
      <w:r w:rsidR="005D02B1">
        <w:rPr>
          <w:rFonts w:ascii="Times New Roman" w:eastAsiaTheme="minorEastAsia" w:hAnsi="Times New Roman" w:cs="Times New Roman"/>
          <w:sz w:val="20"/>
          <w:lang w:eastAsia="zh-CN"/>
        </w:rPr>
        <w:t xml:space="preserve">mode 4 </w:t>
      </w:r>
      <w:r w:rsidR="00B429C2">
        <w:rPr>
          <w:rFonts w:ascii="Times New Roman" w:eastAsiaTheme="minorEastAsia" w:hAnsi="Times New Roman" w:cs="Times New Roman"/>
          <w:sz w:val="20"/>
          <w:lang w:eastAsia="zh-CN"/>
        </w:rPr>
        <w:t xml:space="preserve">sensing operation. </w:t>
      </w:r>
      <w:r w:rsidR="007347C4">
        <w:rPr>
          <w:rFonts w:ascii="Times New Roman" w:eastAsiaTheme="minorEastAsia" w:hAnsi="Times New Roman" w:cs="Times New Roman"/>
          <w:sz w:val="20"/>
          <w:lang w:eastAsia="zh-CN"/>
        </w:rPr>
        <w:t xml:space="preserve">It is noted that there is a highlight bracket part on </w:t>
      </w:r>
      <w:r w:rsidR="007347C4" w:rsidRPr="00C3649E">
        <w:rPr>
          <w:rFonts w:ascii="Times New Roman" w:eastAsiaTheme="minorEastAsia" w:hAnsi="Times New Roman" w:cs="Times New Roman"/>
          <w:sz w:val="20"/>
          <w:highlight w:val="yellow"/>
          <w:lang w:eastAsia="zh-CN"/>
        </w:rPr>
        <w:t>[UE supports EUTRA mode 4 SL in the same band]</w:t>
      </w:r>
      <w:r w:rsidR="00B26D48">
        <w:rPr>
          <w:rFonts w:ascii="Times New Roman" w:eastAsiaTheme="minorEastAsia" w:hAnsi="Times New Roman" w:cs="Times New Roman"/>
          <w:sz w:val="20"/>
          <w:lang w:eastAsia="zh-CN"/>
        </w:rPr>
        <w:t xml:space="preserve"> in note column,</w:t>
      </w:r>
      <w:r w:rsidR="007347C4">
        <w:rPr>
          <w:rFonts w:ascii="Times New Roman" w:eastAsiaTheme="minorEastAsia" w:hAnsi="Times New Roman" w:cs="Times New Roman"/>
          <w:sz w:val="20"/>
          <w:lang w:eastAsia="zh-CN"/>
        </w:rPr>
        <w:t xml:space="preserve"> </w:t>
      </w:r>
      <w:r w:rsidR="007347C4" w:rsidRPr="00C3649E">
        <w:rPr>
          <w:rFonts w:ascii="Times New Roman" w:eastAsiaTheme="minorEastAsia" w:hAnsi="Times New Roman" w:cs="Times New Roman" w:hint="eastAsia"/>
          <w:sz w:val="20"/>
          <w:lang w:eastAsia="zh-CN"/>
        </w:rPr>
        <w:t>but there may be some ambiguous that UE only support random selection which is also a mode 4 resource selection but without sensing capability</w:t>
      </w:r>
      <w:r w:rsidR="007347C4">
        <w:rPr>
          <w:rFonts w:ascii="Times New Roman" w:eastAsiaTheme="minorEastAsia" w:hAnsi="Times New Roman" w:cs="Times New Roman"/>
          <w:sz w:val="20"/>
          <w:lang w:eastAsia="zh-CN"/>
        </w:rPr>
        <w:t xml:space="preserve">. From this perspective, it is preferred to revise the highlight part to </w:t>
      </w:r>
      <w:r w:rsidR="007347C4" w:rsidRPr="00C3649E">
        <w:rPr>
          <w:rFonts w:ascii="Times New Roman" w:eastAsiaTheme="minorEastAsia" w:hAnsi="Times New Roman" w:cs="Times New Roman"/>
          <w:sz w:val="20"/>
          <w:lang w:eastAsia="zh-CN"/>
        </w:rPr>
        <w:t>UE supports EUTRA mode 4 SL sensing operation in the same band</w:t>
      </w:r>
      <w:r w:rsidR="007347C4">
        <w:rPr>
          <w:rFonts w:ascii="Times New Roman" w:eastAsiaTheme="minorEastAsia" w:hAnsi="Times New Roman" w:cs="Times New Roman"/>
          <w:sz w:val="20"/>
          <w:lang w:eastAsia="zh-CN"/>
        </w:rPr>
        <w:t>.</w:t>
      </w:r>
    </w:p>
    <w:p w14:paraId="63FC345D" w14:textId="51E8F430" w:rsidR="00687D15" w:rsidRDefault="00687D15" w:rsidP="007F75B2">
      <w:pPr>
        <w:pStyle w:val="a0"/>
        <w:rPr>
          <w:rFonts w:ascii="Times New Roman" w:eastAsiaTheme="minorEastAsia" w:hAnsi="Times New Roman" w:cs="Times New Roman"/>
          <w:b/>
          <w:bCs/>
          <w:i/>
          <w:iCs/>
          <w:sz w:val="20"/>
          <w:lang w:eastAsia="zh-CN"/>
        </w:rPr>
      </w:pPr>
      <w:r w:rsidRPr="00C3649E">
        <w:rPr>
          <w:rFonts w:ascii="Times New Roman" w:eastAsiaTheme="minorEastAsia" w:hAnsi="Times New Roman" w:cs="Times New Roman" w:hint="eastAsia"/>
          <w:b/>
          <w:bCs/>
          <w:i/>
          <w:iCs/>
          <w:sz w:val="20"/>
          <w:lang w:eastAsia="zh-CN"/>
        </w:rPr>
        <w:t>P</w:t>
      </w:r>
      <w:r w:rsidRPr="00C3649E">
        <w:rPr>
          <w:rFonts w:ascii="Times New Roman" w:eastAsiaTheme="minorEastAsia" w:hAnsi="Times New Roman" w:cs="Times New Roman"/>
          <w:b/>
          <w:bCs/>
          <w:i/>
          <w:iCs/>
          <w:sz w:val="20"/>
          <w:lang w:eastAsia="zh-CN"/>
        </w:rPr>
        <w:t>rop</w:t>
      </w:r>
      <w:r w:rsidRPr="00C3649E">
        <w:rPr>
          <w:rFonts w:ascii="Times New Roman" w:eastAsiaTheme="minorEastAsia" w:hAnsi="Times New Roman" w:cs="Times New Roman" w:hint="eastAsia"/>
          <w:b/>
          <w:bCs/>
          <w:i/>
          <w:iCs/>
          <w:sz w:val="20"/>
          <w:lang w:eastAsia="zh-CN"/>
        </w:rPr>
        <w:t>o</w:t>
      </w:r>
      <w:r w:rsidRPr="00C3649E">
        <w:rPr>
          <w:rFonts w:ascii="Times New Roman" w:eastAsiaTheme="minorEastAsia" w:hAnsi="Times New Roman" w:cs="Times New Roman"/>
          <w:b/>
          <w:bCs/>
          <w:i/>
          <w:iCs/>
          <w:sz w:val="20"/>
          <w:lang w:eastAsia="zh-CN"/>
        </w:rPr>
        <w:t xml:space="preserve">sal 3: It is preferred to revise the note </w:t>
      </w:r>
      <w:r w:rsidR="00C3649E">
        <w:rPr>
          <w:rFonts w:ascii="Times New Roman" w:eastAsiaTheme="minorEastAsia" w:hAnsi="Times New Roman" w:cs="Times New Roman"/>
          <w:b/>
          <w:bCs/>
          <w:i/>
          <w:iCs/>
          <w:sz w:val="20"/>
          <w:lang w:eastAsia="zh-CN"/>
        </w:rPr>
        <w:t>column</w:t>
      </w:r>
      <w:r w:rsidR="00C3649E" w:rsidRPr="00C3649E">
        <w:rPr>
          <w:rFonts w:ascii="Times New Roman" w:eastAsiaTheme="minorEastAsia" w:hAnsi="Times New Roman" w:cs="Times New Roman"/>
          <w:b/>
          <w:bCs/>
          <w:i/>
          <w:iCs/>
          <w:sz w:val="20"/>
          <w:lang w:eastAsia="zh-CN"/>
        </w:rPr>
        <w:t xml:space="preserve"> </w:t>
      </w:r>
      <w:r w:rsidRPr="00C3649E">
        <w:rPr>
          <w:rFonts w:ascii="Times New Roman" w:eastAsiaTheme="minorEastAsia" w:hAnsi="Times New Roman" w:cs="Times New Roman"/>
          <w:b/>
          <w:bCs/>
          <w:i/>
          <w:iCs/>
          <w:sz w:val="20"/>
          <w:lang w:eastAsia="zh-CN"/>
        </w:rPr>
        <w:t>for FG47-s1 as following:</w:t>
      </w:r>
    </w:p>
    <w:p w14:paraId="5E9AA468" w14:textId="71427647" w:rsidR="00687D15" w:rsidRPr="007C58CB" w:rsidRDefault="00687D15" w:rsidP="007C58CB">
      <w:pPr>
        <w:pStyle w:val="a0"/>
        <w:numPr>
          <w:ilvl w:val="0"/>
          <w:numId w:val="26"/>
        </w:numPr>
        <w:rPr>
          <w:rFonts w:ascii="Times New Roman" w:eastAsiaTheme="minorEastAsia" w:hAnsi="Times New Roman" w:cs="Times New Roman"/>
          <w:b/>
          <w:i/>
          <w:sz w:val="20"/>
          <w:lang w:eastAsia="zh-CN"/>
        </w:rPr>
      </w:pPr>
      <w:r w:rsidRPr="007C58CB">
        <w:rPr>
          <w:rFonts w:ascii="Times New Roman" w:eastAsiaTheme="minorEastAsia" w:hAnsi="Times New Roman" w:cs="Times New Roman"/>
          <w:b/>
          <w:bCs/>
          <w:i/>
          <w:iCs/>
          <w:sz w:val="20"/>
          <w:highlight w:val="yellow"/>
          <w:lang w:eastAsia="zh-CN"/>
        </w:rPr>
        <w:t>[UE supports EUTRA mode 4 SL in the same band]</w:t>
      </w:r>
      <w:r w:rsidRPr="007C58CB">
        <w:rPr>
          <w:rFonts w:ascii="Times New Roman" w:eastAsiaTheme="minorEastAsia" w:hAnsi="Times New Roman" w:cs="Times New Roman"/>
          <w:b/>
          <w:bCs/>
          <w:i/>
          <w:iCs/>
          <w:sz w:val="20"/>
          <w:lang w:eastAsia="zh-CN"/>
        </w:rPr>
        <w:t xml:space="preserve"> should be replace to </w:t>
      </w:r>
      <w:r w:rsidR="00C3649E" w:rsidRPr="007C58CB">
        <w:rPr>
          <w:rFonts w:ascii="Times New Roman" w:eastAsiaTheme="minorEastAsia" w:hAnsi="Times New Roman" w:cs="Times New Roman"/>
          <w:b/>
          <w:bCs/>
          <w:i/>
          <w:iCs/>
          <w:sz w:val="20"/>
          <w:highlight w:val="yellow"/>
          <w:lang w:eastAsia="zh-CN"/>
        </w:rPr>
        <w:t xml:space="preserve">[UE supports EUTRA mode 4 SL </w:t>
      </w:r>
      <w:r w:rsidR="00C3649E" w:rsidRPr="007C58CB">
        <w:rPr>
          <w:rFonts w:ascii="Times New Roman" w:eastAsiaTheme="minorEastAsia" w:hAnsi="Times New Roman" w:cs="Times New Roman"/>
          <w:b/>
          <w:bCs/>
          <w:i/>
          <w:iCs/>
          <w:sz w:val="20"/>
          <w:highlight w:val="green"/>
          <w:lang w:eastAsia="zh-CN"/>
        </w:rPr>
        <w:t>sensing operation</w:t>
      </w:r>
      <w:r w:rsidR="00C3649E" w:rsidRPr="007C58CB">
        <w:rPr>
          <w:rFonts w:ascii="Times New Roman" w:eastAsiaTheme="minorEastAsia" w:hAnsi="Times New Roman" w:cs="Times New Roman"/>
          <w:b/>
          <w:bCs/>
          <w:i/>
          <w:iCs/>
          <w:sz w:val="20"/>
          <w:highlight w:val="yellow"/>
          <w:lang w:eastAsia="zh-CN"/>
        </w:rPr>
        <w:t xml:space="preserve"> in the same band]</w:t>
      </w:r>
      <w:r w:rsidR="00B53B75" w:rsidRPr="007C58CB">
        <w:rPr>
          <w:rFonts w:ascii="Times New Roman" w:eastAsiaTheme="minorEastAsia" w:hAnsi="Times New Roman" w:cs="Times New Roman"/>
          <w:b/>
          <w:bCs/>
          <w:i/>
          <w:iCs/>
          <w:sz w:val="20"/>
          <w:lang w:eastAsia="zh-CN"/>
        </w:rPr>
        <w:t>.</w:t>
      </w:r>
    </w:p>
    <w:p w14:paraId="3997F19F" w14:textId="599B13BF" w:rsidR="00332123" w:rsidRDefault="00922A7C" w:rsidP="00332123">
      <w:pPr>
        <w:pStyle w:val="1"/>
        <w:spacing w:beforeLines="100" w:before="240" w:afterLines="50"/>
        <w:ind w:left="431" w:hanging="431"/>
        <w:rPr>
          <w:rFonts w:cs="Arial"/>
          <w:lang w:val="en-US"/>
        </w:rPr>
      </w:pPr>
      <w:r>
        <w:rPr>
          <w:rFonts w:cs="Arial"/>
          <w:lang w:val="en-US"/>
        </w:rPr>
        <w:lastRenderedPageBreak/>
        <w:t xml:space="preserve">Remaining issues on </w:t>
      </w:r>
      <w:r w:rsidR="005D02B1">
        <w:rPr>
          <w:rFonts w:cs="Arial"/>
          <w:lang w:val="en-US"/>
        </w:rPr>
        <w:t>UE features for</w:t>
      </w:r>
      <w:r w:rsidR="00345204">
        <w:rPr>
          <w:rFonts w:cs="Arial"/>
          <w:lang w:val="en-US"/>
        </w:rPr>
        <w:t xml:space="preserve"> SL-U</w:t>
      </w:r>
    </w:p>
    <w:p w14:paraId="2EEE7AD3" w14:textId="0DEAAF5F" w:rsidR="001F15CA" w:rsidRDefault="001F15CA" w:rsidP="00345204">
      <w:pPr>
        <w:pStyle w:val="2"/>
        <w:ind w:left="578" w:hanging="578"/>
        <w:rPr>
          <w:rFonts w:eastAsiaTheme="minorEastAsia"/>
          <w:lang w:val="en-US"/>
        </w:rPr>
      </w:pPr>
      <w:r>
        <w:rPr>
          <w:rFonts w:eastAsiaTheme="minorEastAsia"/>
          <w:lang w:val="en-US"/>
        </w:rPr>
        <w:t>FG for channel access</w:t>
      </w:r>
    </w:p>
    <w:p w14:paraId="7F568442" w14:textId="12CE076C" w:rsidR="001F15CA" w:rsidRDefault="001F15CA" w:rsidP="001F15CA">
      <w:pPr>
        <w:pStyle w:val="a0"/>
        <w:rPr>
          <w:rFonts w:ascii="Times New Roman" w:eastAsiaTheme="minorEastAsia" w:hAnsi="Times New Roman" w:cs="Times New Roman"/>
          <w:sz w:val="20"/>
          <w:lang w:eastAsia="zh-CN"/>
        </w:rPr>
      </w:pPr>
      <w:r w:rsidRPr="001F15CA">
        <w:rPr>
          <w:rFonts w:ascii="Times New Roman" w:eastAsiaTheme="minorEastAsia" w:hAnsi="Times New Roman" w:cs="Times New Roman"/>
          <w:sz w:val="20"/>
          <w:lang w:eastAsia="zh-CN"/>
        </w:rPr>
        <w:t>In RAN1</w:t>
      </w:r>
      <w:r>
        <w:rPr>
          <w:rFonts w:ascii="Times New Roman" w:eastAsiaTheme="minorEastAsia" w:hAnsi="Times New Roman" w:cs="Times New Roman"/>
          <w:sz w:val="20"/>
          <w:lang w:eastAsia="zh-CN"/>
        </w:rPr>
        <w:t xml:space="preserve">#114 meeting, the </w:t>
      </w:r>
      <w:r w:rsidR="008B634F">
        <w:rPr>
          <w:rFonts w:ascii="Times New Roman" w:eastAsiaTheme="minorEastAsia" w:hAnsi="Times New Roman" w:cs="Times New Roman"/>
          <w:sz w:val="20"/>
          <w:lang w:eastAsia="zh-CN"/>
        </w:rPr>
        <w:t xml:space="preserve">following agreements on </w:t>
      </w:r>
      <w:r w:rsidR="00FB3694">
        <w:rPr>
          <w:rFonts w:ascii="Times New Roman" w:eastAsiaTheme="minorEastAsia" w:hAnsi="Times New Roman" w:cs="Times New Roman"/>
          <w:sz w:val="20"/>
          <w:lang w:eastAsia="zh-CN"/>
        </w:rPr>
        <w:t xml:space="preserve">FGs for </w:t>
      </w:r>
      <w:r w:rsidR="008B634F">
        <w:rPr>
          <w:rFonts w:ascii="Times New Roman" w:eastAsiaTheme="minorEastAsia" w:hAnsi="Times New Roman" w:cs="Times New Roman"/>
          <w:sz w:val="20"/>
          <w:lang w:eastAsia="zh-CN"/>
        </w:rPr>
        <w:t xml:space="preserve">dynamic channel access were </w:t>
      </w:r>
      <w:proofErr w:type="gramStart"/>
      <w:r w:rsidR="008B634F">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sidR="008B634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8B634F" w14:paraId="02E8ED3E" w14:textId="77777777" w:rsidTr="008B634F">
        <w:tc>
          <w:tcPr>
            <w:tcW w:w="9060" w:type="dxa"/>
          </w:tcPr>
          <w:p w14:paraId="03481E58" w14:textId="77777777" w:rsidR="008B634F" w:rsidRDefault="008B634F" w:rsidP="008B634F">
            <w:pPr>
              <w:rPr>
                <w:iCs/>
                <w:lang w:eastAsia="x-none"/>
              </w:rPr>
            </w:pPr>
          </w:p>
          <w:p w14:paraId="00C0C374" w14:textId="77777777" w:rsidR="008B634F" w:rsidRPr="00E27573" w:rsidRDefault="008B634F" w:rsidP="008B634F">
            <w:pPr>
              <w:rPr>
                <w:rFonts w:eastAsia="MS Gothic"/>
                <w:b/>
                <w:bCs/>
                <w:sz w:val="21"/>
                <w:szCs w:val="16"/>
                <w:lang w:eastAsia="ja-JP"/>
              </w:rPr>
            </w:pPr>
            <w:r w:rsidRPr="00E27573">
              <w:rPr>
                <w:b/>
                <w:bCs/>
                <w:iCs/>
                <w:highlight w:val="green"/>
                <w:lang w:eastAsia="x-none"/>
              </w:rPr>
              <w:t>Agreement</w:t>
            </w:r>
          </w:p>
          <w:p w14:paraId="7E16F66E" w14:textId="77777777" w:rsidR="008B634F" w:rsidRPr="004E4360" w:rsidRDefault="008B634F" w:rsidP="008B634F">
            <w:pPr>
              <w:numPr>
                <w:ilvl w:val="0"/>
                <w:numId w:val="7"/>
              </w:numPr>
              <w:spacing w:afterLines="50" w:after="120" w:line="259" w:lineRule="auto"/>
              <w:jc w:val="both"/>
              <w:rPr>
                <w:rFonts w:eastAsia="MS Gothic"/>
                <w:sz w:val="21"/>
                <w:szCs w:val="18"/>
                <w:lang w:eastAsia="ja-JP"/>
              </w:rPr>
            </w:pPr>
            <w:r w:rsidRPr="004E4360">
              <w:rPr>
                <w:rFonts w:eastAsia="MS Gothic"/>
                <w:sz w:val="21"/>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61"/>
              <w:gridCol w:w="914"/>
              <w:gridCol w:w="950"/>
              <w:gridCol w:w="837"/>
              <w:gridCol w:w="423"/>
              <w:gridCol w:w="437"/>
              <w:gridCol w:w="790"/>
              <w:gridCol w:w="597"/>
              <w:gridCol w:w="383"/>
              <w:gridCol w:w="383"/>
              <w:gridCol w:w="222"/>
              <w:gridCol w:w="710"/>
              <w:gridCol w:w="790"/>
            </w:tblGrid>
            <w:tr w:rsidR="008B634F" w:rsidRPr="004E4360" w14:paraId="220B0949"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E120"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3E16982"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hint="eastAsia"/>
                      <w:sz w:val="12"/>
                      <w:szCs w:val="12"/>
                      <w:lang w:eastAsia="ja-JP"/>
                    </w:rPr>
                    <w:t>4</w:t>
                  </w:r>
                  <w:r w:rsidRPr="00CC13AB">
                    <w:rPr>
                      <w:rFonts w:ascii="Arial" w:eastAsia="MS Mincho" w:hAnsi="Arial" w:cs="Arial"/>
                      <w:sz w:val="12"/>
                      <w:szCs w:val="12"/>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99974C0" w14:textId="77777777" w:rsidR="008B634F" w:rsidRPr="00CC13AB" w:rsidRDefault="008B634F" w:rsidP="008B634F">
                  <w:pPr>
                    <w:widowControl w:val="0"/>
                    <w:spacing w:line="259" w:lineRule="auto"/>
                    <w:rPr>
                      <w:rFonts w:ascii="Arial" w:eastAsia="宋体" w:hAnsi="Arial" w:cs="Arial"/>
                      <w:sz w:val="12"/>
                      <w:szCs w:val="12"/>
                      <w:lang w:eastAsia="zh-CN"/>
                    </w:rPr>
                  </w:pPr>
                  <w:r w:rsidRPr="00CC13AB">
                    <w:rPr>
                      <w:rFonts w:ascii="Arial" w:eastAsia="宋体" w:hAnsi="Arial" w:cs="Arial"/>
                      <w:sz w:val="12"/>
                      <w:szCs w:val="12"/>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09907" w14:textId="77777777" w:rsidR="008B634F" w:rsidRPr="00CC13AB" w:rsidRDefault="008B634F" w:rsidP="008B634F">
                  <w:pPr>
                    <w:widowControl w:val="0"/>
                    <w:spacing w:line="259" w:lineRule="auto"/>
                    <w:rPr>
                      <w:rFonts w:ascii="Arial" w:eastAsia="MS Gothic" w:hAnsi="Arial" w:cs="Arial"/>
                      <w:sz w:val="12"/>
                      <w:szCs w:val="12"/>
                      <w:lang w:eastAsia="ja-JP"/>
                    </w:rPr>
                  </w:pPr>
                  <w:r w:rsidRPr="00CC13AB">
                    <w:rPr>
                      <w:rFonts w:ascii="Arial" w:eastAsia="MS Gothic" w:hAnsi="Arial" w:cs="Arial"/>
                      <w:sz w:val="12"/>
                      <w:szCs w:val="12"/>
                      <w:lang w:eastAsia="ja-JP"/>
                    </w:rPr>
                    <w:t>UE supports</w:t>
                  </w:r>
                </w:p>
                <w:p w14:paraId="009B92FD"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1. SL Type 1 channel access and contention window size adjustment</w:t>
                  </w:r>
                </w:p>
                <w:p w14:paraId="6B62A789"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2. SL Type 2A channel access</w:t>
                  </w:r>
                </w:p>
                <w:p w14:paraId="42C21261"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3. SL Type 2B channel access</w:t>
                  </w:r>
                </w:p>
                <w:p w14:paraId="2A47EFED"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4. SL Type 2C channel access</w:t>
                  </w:r>
                </w:p>
                <w:p w14:paraId="24CC2506"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5. 20MHz LBT bandwidth</w:t>
                  </w:r>
                </w:p>
                <w:p w14:paraId="46B52D6C"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6. CP extension up to 1 symbol in 15kHz SCS if the UE supports 15 kHz SCS</w:t>
                  </w:r>
                </w:p>
                <w:p w14:paraId="2F9C64B2"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lang w:eastAsia="ja-JP"/>
                    </w:rPr>
                    <w:t>7. CP extension up to 2 symbols in 30kHz SCS</w:t>
                  </w:r>
                </w:p>
                <w:p w14:paraId="1DCFE00D" w14:textId="77777777" w:rsidR="008B634F" w:rsidRPr="00CC13AB" w:rsidRDefault="008B634F" w:rsidP="008B634F">
                  <w:pPr>
                    <w:widowControl w:val="0"/>
                    <w:tabs>
                      <w:tab w:val="left" w:pos="420"/>
                    </w:tabs>
                    <w:rPr>
                      <w:rFonts w:ascii="Arial" w:eastAsia="MS Gothic" w:hAnsi="Arial" w:cs="Arial"/>
                      <w:sz w:val="12"/>
                      <w:szCs w:val="12"/>
                      <w:lang w:eastAsia="ja-JP"/>
                    </w:rPr>
                  </w:pPr>
                  <w:r w:rsidRPr="00CC13AB">
                    <w:rPr>
                      <w:rFonts w:ascii="Arial" w:eastAsia="MS Gothic" w:hAnsi="Arial" w:cs="Arial"/>
                      <w:sz w:val="12"/>
                      <w:szCs w:val="12"/>
                      <w:highlight w:val="yellow"/>
                      <w:lang w:eastAsia="ja-JP"/>
                    </w:rPr>
                    <w:t>[8. CP extension up to 2 symbols if the UE supports 60kHz SCS]</w:t>
                  </w:r>
                </w:p>
                <w:p w14:paraId="4AD30EF7" w14:textId="77777777" w:rsidR="008B634F" w:rsidRPr="00CC13AB" w:rsidRDefault="008B634F" w:rsidP="008B634F">
                  <w:pPr>
                    <w:widowControl w:val="0"/>
                    <w:rPr>
                      <w:rFonts w:ascii="Arial" w:eastAsia="MS Gothic" w:hAnsi="Arial" w:cs="Arial"/>
                      <w:sz w:val="12"/>
                      <w:szCs w:val="12"/>
                      <w:lang w:eastAsia="ja-JP"/>
                    </w:rPr>
                  </w:pPr>
                  <w:r w:rsidRPr="00CC13AB">
                    <w:rPr>
                      <w:rFonts w:ascii="Arial" w:eastAsia="MS Gothic" w:hAnsi="Arial" w:cs="Arial"/>
                      <w:sz w:val="12"/>
                      <w:szCs w:val="12"/>
                      <w:highlight w:val="yellow"/>
                      <w:lang w:eastAsia="ja-JP"/>
                    </w:rPr>
                    <w:t>[9. Switching Type 1 to Type 2 channel access when UE is able to use a shared COT]</w:t>
                  </w:r>
                </w:p>
                <w:p w14:paraId="1DF1F512" w14:textId="77777777" w:rsidR="008B634F" w:rsidRPr="00CC13AB" w:rsidRDefault="008B634F" w:rsidP="008B634F">
                  <w:pPr>
                    <w:widowControl w:val="0"/>
                    <w:tabs>
                      <w:tab w:val="left" w:pos="420"/>
                    </w:tabs>
                    <w:ind w:left="-34"/>
                    <w:rPr>
                      <w:rFonts w:ascii="Arial" w:eastAsia="MS Gothic" w:hAnsi="Arial" w:cs="Arial"/>
                      <w:sz w:val="12"/>
                      <w:szCs w:val="12"/>
                      <w:lang w:eastAsia="ja-JP"/>
                    </w:rPr>
                  </w:pPr>
                </w:p>
                <w:p w14:paraId="6653771F" w14:textId="77777777" w:rsidR="008B634F" w:rsidRPr="00CC13AB" w:rsidRDefault="008B634F" w:rsidP="008B634F">
                  <w:pPr>
                    <w:widowControl w:val="0"/>
                    <w:tabs>
                      <w:tab w:val="left" w:pos="420"/>
                    </w:tabs>
                    <w:ind w:left="-34"/>
                    <w:rPr>
                      <w:rFonts w:ascii="Arial" w:eastAsia="MS Gothic" w:hAnsi="Arial" w:cs="Arial"/>
                      <w:sz w:val="12"/>
                      <w:szCs w:val="12"/>
                      <w:lang w:eastAsia="ja-JP"/>
                    </w:rPr>
                  </w:pPr>
                  <w:r w:rsidRPr="00CC13AB">
                    <w:rPr>
                      <w:rFonts w:ascii="Arial" w:eastAsia="MS Gothic" w:hAnsi="Arial" w:cs="Arial" w:hint="eastAsia"/>
                      <w:sz w:val="12"/>
                      <w:szCs w:val="12"/>
                      <w:highlight w:val="yellow"/>
                      <w:lang w:eastAsia="ja-JP"/>
                    </w:rPr>
                    <w:t>FFS</w:t>
                  </w:r>
                  <w:r w:rsidRPr="00CC13AB">
                    <w:rPr>
                      <w:rFonts w:ascii="Arial" w:eastAsia="MS Gothic" w:hAnsi="Arial" w:cs="Arial"/>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DDA52"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rPr>
                    <w:t xml:space="preserve">At least one of </w:t>
                  </w:r>
                  <w:r w:rsidRPr="00CC13AB">
                    <w:rPr>
                      <w:rFonts w:ascii="Arial" w:eastAsia="MS Mincho" w:hAnsi="Arial" w:cs="Arial"/>
                      <w:sz w:val="12"/>
                      <w:szCs w:val="12"/>
                      <w:lang w:eastAsia="ja-JP"/>
                    </w:rPr>
                    <w:t>[15-25</w:t>
                  </w:r>
                  <w:r w:rsidRPr="00CC13AB">
                    <w:rPr>
                      <w:rFonts w:ascii="Arial" w:eastAsia="MS Mincho" w:hAnsi="Arial" w:cs="Arial"/>
                      <w:sz w:val="12"/>
                      <w:szCs w:val="12"/>
                    </w:rPr>
                    <w:t xml:space="preserve"> </w:t>
                  </w:r>
                  <w:r w:rsidRPr="00CC13AB">
                    <w:rPr>
                      <w:rFonts w:ascii="Arial" w:eastAsia="MS Mincho" w:hAnsi="Arial" w:cs="Arial"/>
                      <w:sz w:val="12"/>
                      <w:szCs w:val="12"/>
                      <w:lang w:eastAsia="zh-CN"/>
                    </w:rPr>
                    <w:t>except Component 3 and 4 in 15-2]</w:t>
                  </w:r>
                  <w:r w:rsidRPr="00CC13AB">
                    <w:rPr>
                      <w:rFonts w:ascii="Arial" w:eastAsia="MS Mincho" w:hAnsi="Arial" w:cs="Arial"/>
                      <w:sz w:val="12"/>
                      <w:szCs w:val="12"/>
                    </w:rPr>
                    <w:t xml:space="preserve">, [15-3 </w:t>
                  </w:r>
                  <w:r w:rsidRPr="00CC13AB">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5182" w14:textId="77777777" w:rsidR="008B634F" w:rsidRPr="00CC13AB" w:rsidRDefault="008B634F" w:rsidP="008B634F">
                  <w:pPr>
                    <w:widowControl w:val="0"/>
                    <w:spacing w:line="259" w:lineRule="auto"/>
                    <w:rPr>
                      <w:rFonts w:ascii="Arial" w:eastAsia="宋体" w:hAnsi="Arial" w:cs="Arial"/>
                      <w:sz w:val="12"/>
                      <w:szCs w:val="12"/>
                      <w:lang w:eastAsia="zh-CN"/>
                    </w:rPr>
                  </w:pPr>
                  <w:r w:rsidRPr="00CC13AB">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CBA46"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2E54D" w14:textId="77777777" w:rsidR="008B634F" w:rsidRPr="00CC13AB" w:rsidRDefault="008B634F" w:rsidP="008B634F">
                  <w:pPr>
                    <w:widowControl w:val="0"/>
                    <w:spacing w:line="259" w:lineRule="auto"/>
                    <w:rPr>
                      <w:rFonts w:ascii="Arial" w:eastAsia="宋体" w:hAnsi="Arial" w:cs="Arial"/>
                      <w:sz w:val="12"/>
                      <w:szCs w:val="12"/>
                      <w:lang w:eastAsia="zh-CN"/>
                    </w:rPr>
                  </w:pPr>
                  <w:r w:rsidRPr="00CC13AB">
                    <w:rPr>
                      <w:rFonts w:ascii="Arial" w:eastAsia="MS Mincho" w:hAnsi="Arial" w:cs="Arial"/>
                      <w:sz w:val="12"/>
                      <w:szCs w:val="12"/>
                      <w:lang w:eastAsia="zh-CN"/>
                    </w:rPr>
                    <w:t xml:space="preserve">UE does not support channel access for NR </w:t>
                  </w:r>
                  <w:proofErr w:type="spellStart"/>
                  <w:r w:rsidRPr="00CC13AB">
                    <w:rPr>
                      <w:rFonts w:ascii="Arial" w:eastAsia="MS Mincho" w:hAnsi="Arial" w:cs="Arial"/>
                      <w:sz w:val="12"/>
                      <w:szCs w:val="12"/>
                      <w:lang w:eastAsia="zh-CN"/>
                    </w:rPr>
                    <w:t>sidelink</w:t>
                  </w:r>
                  <w:proofErr w:type="spellEnd"/>
                  <w:r w:rsidRPr="00CC13AB">
                    <w:rPr>
                      <w:rFonts w:ascii="Arial" w:eastAsia="MS Mincho" w:hAnsi="Arial" w:cs="Arial"/>
                      <w:sz w:val="12"/>
                      <w:szCs w:val="12"/>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37498" w14:textId="77777777" w:rsidR="008B634F" w:rsidRPr="00CC13AB" w:rsidRDefault="008B634F" w:rsidP="008B634F">
                  <w:pPr>
                    <w:widowControl w:val="0"/>
                    <w:spacing w:line="259" w:lineRule="auto"/>
                    <w:rPr>
                      <w:rFonts w:ascii="Arial" w:eastAsia="宋体" w:hAnsi="Arial" w:cs="Arial"/>
                      <w:sz w:val="12"/>
                      <w:szCs w:val="12"/>
                      <w:lang w:eastAsia="zh-CN"/>
                    </w:rPr>
                  </w:pPr>
                  <w:r w:rsidRPr="00CC13AB">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CB8D9"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C1734"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2EC79" w14:textId="77777777" w:rsidR="008B634F" w:rsidRPr="00CC13AB" w:rsidRDefault="008B634F" w:rsidP="008B634F">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6C758" w14:textId="77777777" w:rsidR="008B634F" w:rsidRPr="00CC13AB" w:rsidRDefault="008B634F" w:rsidP="008B634F">
                  <w:pPr>
                    <w:widowControl w:val="0"/>
                    <w:spacing w:line="259" w:lineRule="auto"/>
                    <w:rPr>
                      <w:rFonts w:ascii="Arial" w:eastAsia="MS Mincho" w:hAnsi="Arial" w:cs="Arial"/>
                      <w:sz w:val="12"/>
                      <w:szCs w:val="12"/>
                    </w:rPr>
                  </w:pPr>
                  <w:r w:rsidRPr="00CC13AB">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A53FB"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lang w:eastAsia="ja-JP"/>
                    </w:rPr>
                    <w:t xml:space="preserve">Optional with capability </w:t>
                  </w:r>
                  <w:proofErr w:type="spellStart"/>
                  <w:r w:rsidRPr="00CC13AB">
                    <w:rPr>
                      <w:rFonts w:ascii="Arial" w:eastAsia="MS Mincho" w:hAnsi="Arial" w:cs="Arial"/>
                      <w:sz w:val="12"/>
                      <w:szCs w:val="12"/>
                      <w:lang w:eastAsia="ja-JP"/>
                    </w:rPr>
                    <w:t>signalling</w:t>
                  </w:r>
                  <w:proofErr w:type="spellEnd"/>
                </w:p>
                <w:p w14:paraId="19D4BC4C" w14:textId="77777777" w:rsidR="008B634F" w:rsidRPr="00CC13AB" w:rsidRDefault="008B634F" w:rsidP="008B634F">
                  <w:pPr>
                    <w:widowControl w:val="0"/>
                    <w:spacing w:line="259" w:lineRule="auto"/>
                    <w:rPr>
                      <w:rFonts w:ascii="Arial" w:eastAsia="MS Mincho" w:hAnsi="Arial" w:cs="Arial"/>
                      <w:sz w:val="12"/>
                      <w:szCs w:val="12"/>
                      <w:lang w:eastAsia="ja-JP"/>
                    </w:rPr>
                  </w:pPr>
                </w:p>
                <w:p w14:paraId="114869AF" w14:textId="77777777" w:rsidR="008B634F" w:rsidRPr="00CC13AB" w:rsidRDefault="008B634F" w:rsidP="008B634F">
                  <w:pPr>
                    <w:widowControl w:val="0"/>
                    <w:spacing w:line="259" w:lineRule="auto"/>
                    <w:rPr>
                      <w:rFonts w:ascii="Arial" w:eastAsia="MS Mincho" w:hAnsi="Arial" w:cs="Arial"/>
                      <w:sz w:val="12"/>
                      <w:szCs w:val="12"/>
                      <w:lang w:eastAsia="ja-JP"/>
                    </w:rPr>
                  </w:pPr>
                  <w:r w:rsidRPr="00CC13AB">
                    <w:rPr>
                      <w:rFonts w:ascii="Arial" w:eastAsia="MS Mincho" w:hAnsi="Arial" w:cs="Arial"/>
                      <w:sz w:val="12"/>
                      <w:szCs w:val="12"/>
                    </w:rPr>
                    <w:t xml:space="preserve">For UE supports NR </w:t>
                  </w:r>
                  <w:proofErr w:type="spellStart"/>
                  <w:r w:rsidRPr="00CC13AB">
                    <w:rPr>
                      <w:rFonts w:ascii="Arial" w:eastAsia="MS Mincho" w:hAnsi="Arial" w:cs="Arial"/>
                      <w:sz w:val="12"/>
                      <w:szCs w:val="12"/>
                    </w:rPr>
                    <w:t>sidelink</w:t>
                  </w:r>
                  <w:proofErr w:type="spellEnd"/>
                  <w:r w:rsidRPr="00CC13AB">
                    <w:rPr>
                      <w:rFonts w:ascii="Arial" w:eastAsia="MS Mincho" w:hAnsi="Arial" w:cs="Arial"/>
                      <w:sz w:val="12"/>
                      <w:szCs w:val="12"/>
                    </w:rPr>
                    <w:t xml:space="preserve"> in unlicensed spectrum, UE must indicate this FG is supported.</w:t>
                  </w:r>
                </w:p>
              </w:tc>
            </w:tr>
            <w:tr w:rsidR="008B634F" w:rsidRPr="004E4360" w14:paraId="5499F6B4"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FFD87"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F5DECE0"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hint="eastAsia"/>
                      <w:sz w:val="12"/>
                      <w:szCs w:val="12"/>
                      <w:lang w:eastAsia="ja-JP"/>
                    </w:rPr>
                    <w:t>4</w:t>
                  </w:r>
                  <w:r w:rsidRPr="004E4360">
                    <w:rPr>
                      <w:rFonts w:ascii="Arial" w:eastAsia="MS Mincho" w:hAnsi="Arial" w:cs="Arial"/>
                      <w:sz w:val="12"/>
                      <w:szCs w:val="12"/>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1551622" w14:textId="77777777" w:rsidR="008B634F" w:rsidRPr="004E4360" w:rsidRDefault="008B634F" w:rsidP="008B634F">
                  <w:pPr>
                    <w:widowControl w:val="0"/>
                    <w:spacing w:line="259" w:lineRule="auto"/>
                    <w:rPr>
                      <w:rFonts w:ascii="Arial" w:eastAsia="宋体" w:hAnsi="Arial" w:cs="Arial"/>
                      <w:sz w:val="12"/>
                      <w:szCs w:val="12"/>
                      <w:lang w:eastAsia="zh-CN"/>
                    </w:rPr>
                  </w:pPr>
                  <w:r w:rsidRPr="004E4360">
                    <w:rPr>
                      <w:rFonts w:ascii="Arial" w:eastAsia="宋体" w:hAnsi="Arial" w:cs="Arial"/>
                      <w:sz w:val="12"/>
                      <w:szCs w:val="12"/>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D823" w14:textId="77777777" w:rsidR="008B634F" w:rsidRPr="004E4360" w:rsidRDefault="008B634F" w:rsidP="008B634F">
                  <w:pPr>
                    <w:widowControl w:val="0"/>
                    <w:rPr>
                      <w:rFonts w:ascii="Arial" w:eastAsia="MS Gothic" w:hAnsi="Arial" w:cs="Arial"/>
                      <w:sz w:val="12"/>
                      <w:szCs w:val="12"/>
                      <w:lang w:eastAsia="ja-JP"/>
                    </w:rPr>
                  </w:pPr>
                  <w:r w:rsidRPr="004E4360">
                    <w:rPr>
                      <w:rFonts w:ascii="Arial" w:eastAsia="MS Gothic" w:hAnsi="Arial" w:cs="Arial"/>
                      <w:sz w:val="12"/>
                      <w:szCs w:val="12"/>
                      <w:lang w:eastAsia="ja-JP"/>
                    </w:rPr>
                    <w:t>1. UE supports multi-channel access procedures for PSSCH transmission in multiple RB sets</w:t>
                  </w:r>
                </w:p>
                <w:p w14:paraId="7DF6A2FC" w14:textId="77777777" w:rsidR="008B634F" w:rsidRPr="004E4360" w:rsidRDefault="008B634F" w:rsidP="008B634F">
                  <w:pPr>
                    <w:widowControl w:val="0"/>
                    <w:rPr>
                      <w:rFonts w:ascii="Arial" w:eastAsia="MS Gothic" w:hAnsi="Arial" w:cs="Arial"/>
                      <w:sz w:val="12"/>
                      <w:szCs w:val="12"/>
                      <w:lang w:eastAsia="ja-JP"/>
                    </w:rPr>
                  </w:pPr>
                  <w:r w:rsidRPr="004E4360">
                    <w:rPr>
                      <w:rFonts w:ascii="Arial" w:eastAsia="MS Gothic" w:hAnsi="Arial" w:cs="Arial"/>
                      <w:sz w:val="12"/>
                      <w:szCs w:val="12"/>
                      <w:lang w:eastAsia="ja-JP"/>
                    </w:rPr>
                    <w:t>2. UE supports Type A and Type B multi-channel access procedures for concurrent PSFCH transmissions in multiple RB sets</w:t>
                  </w:r>
                </w:p>
                <w:p w14:paraId="79D78971" w14:textId="77777777" w:rsidR="008B634F" w:rsidRPr="004E4360" w:rsidRDefault="008B634F" w:rsidP="008B634F">
                  <w:pPr>
                    <w:widowControl w:val="0"/>
                    <w:rPr>
                      <w:rFonts w:ascii="Arial" w:eastAsia="MS Gothic" w:hAnsi="Arial" w:cs="Arial"/>
                      <w:sz w:val="12"/>
                      <w:szCs w:val="12"/>
                      <w:lang w:eastAsia="ja-JP"/>
                    </w:rPr>
                  </w:pPr>
                  <w:r w:rsidRPr="004E4360">
                    <w:rPr>
                      <w:rFonts w:ascii="Arial" w:eastAsia="MS Gothic" w:hAnsi="Arial" w:cs="Arial"/>
                      <w:sz w:val="12"/>
                      <w:szCs w:val="12"/>
                      <w:highlight w:val="yellow"/>
                      <w:lang w:eastAsia="ja-JP"/>
                    </w:rPr>
                    <w:t>[3. UE supports Type A and Type B multi-channel access procedures for concurrent S-SSB transmissions in multiple RB sets]</w:t>
                  </w:r>
                </w:p>
                <w:p w14:paraId="5CC0A378" w14:textId="77777777" w:rsidR="008B634F" w:rsidRPr="004E4360" w:rsidRDefault="008B634F" w:rsidP="008B634F">
                  <w:pPr>
                    <w:widowControl w:val="0"/>
                    <w:spacing w:line="259" w:lineRule="auto"/>
                    <w:ind w:left="-47"/>
                    <w:rPr>
                      <w:rFonts w:ascii="Arial" w:eastAsia="MS Gothic" w:hAnsi="Arial" w:cs="Arial"/>
                      <w:sz w:val="12"/>
                      <w:szCs w:val="12"/>
                      <w:lang w:eastAsia="ja-JP"/>
                    </w:rPr>
                  </w:pPr>
                </w:p>
                <w:p w14:paraId="654C1054" w14:textId="77777777" w:rsidR="008B634F" w:rsidRPr="004E4360" w:rsidRDefault="008B634F" w:rsidP="008B634F">
                  <w:pPr>
                    <w:widowControl w:val="0"/>
                    <w:spacing w:line="259" w:lineRule="auto"/>
                    <w:ind w:left="-47"/>
                    <w:rPr>
                      <w:rFonts w:ascii="Arial" w:eastAsia="MS Gothic" w:hAnsi="Arial" w:cs="Arial"/>
                      <w:sz w:val="12"/>
                      <w:szCs w:val="12"/>
                      <w:lang w:eastAsia="ja-JP"/>
                    </w:rPr>
                  </w:pPr>
                  <w:r w:rsidRPr="004E4360">
                    <w:rPr>
                      <w:rFonts w:ascii="Arial" w:eastAsia="MS Gothic" w:hAnsi="Arial" w:cs="Arial"/>
                      <w:sz w:val="12"/>
                      <w:szCs w:val="12"/>
                      <w:highlight w:val="yellow"/>
                      <w:lang w:eastAsia="ja-JP"/>
                    </w:rPr>
                    <w:lastRenderedPageBreak/>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B4946"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lastRenderedPageBreak/>
                    <w:t xml:space="preserve">47-k1, 15-11, and </w:t>
                  </w:r>
                  <w:r w:rsidRPr="004E4360">
                    <w:rPr>
                      <w:rFonts w:ascii="Arial" w:eastAsia="MS Mincho" w:hAnsi="Arial" w:cs="Arial"/>
                      <w:sz w:val="12"/>
                      <w:szCs w:val="12"/>
                    </w:rPr>
                    <w:t xml:space="preserve">at least one of </w:t>
                  </w:r>
                  <w:r w:rsidRPr="004E4360">
                    <w:rPr>
                      <w:rFonts w:ascii="Arial" w:eastAsia="MS Mincho" w:hAnsi="Arial" w:cs="Arial"/>
                      <w:sz w:val="12"/>
                      <w:szCs w:val="12"/>
                      <w:lang w:eastAsia="ja-JP"/>
                    </w:rPr>
                    <w:t>[15-25</w:t>
                  </w:r>
                  <w:r w:rsidRPr="004E4360">
                    <w:rPr>
                      <w:rFonts w:ascii="Arial" w:eastAsia="MS Mincho" w:hAnsi="Arial" w:cs="Arial"/>
                      <w:sz w:val="12"/>
                      <w:szCs w:val="12"/>
                    </w:rPr>
                    <w:t xml:space="preserve"> </w:t>
                  </w:r>
                  <w:r w:rsidRPr="004E4360">
                    <w:rPr>
                      <w:rFonts w:ascii="Arial" w:eastAsia="MS Mincho" w:hAnsi="Arial" w:cs="Arial"/>
                      <w:sz w:val="12"/>
                      <w:szCs w:val="12"/>
                      <w:lang w:eastAsia="zh-CN"/>
                    </w:rPr>
                    <w:t>except Component 3 and 4 in 15-2]</w:t>
                  </w:r>
                  <w:r w:rsidRPr="004E4360">
                    <w:rPr>
                      <w:rFonts w:ascii="Arial" w:eastAsia="MS Mincho" w:hAnsi="Arial" w:cs="Arial"/>
                      <w:sz w:val="12"/>
                      <w:szCs w:val="12"/>
                    </w:rPr>
                    <w:t xml:space="preserve">, [15-3 </w:t>
                  </w:r>
                  <w:r w:rsidRPr="004E4360">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6C557" w14:textId="77777777" w:rsidR="008B634F" w:rsidRPr="004E4360" w:rsidRDefault="008B634F" w:rsidP="008B634F">
                  <w:pPr>
                    <w:widowControl w:val="0"/>
                    <w:spacing w:line="259" w:lineRule="auto"/>
                    <w:rPr>
                      <w:rFonts w:ascii="Arial" w:eastAsia="宋体" w:hAnsi="Arial" w:cs="Arial"/>
                      <w:sz w:val="12"/>
                      <w:szCs w:val="12"/>
                      <w:lang w:eastAsia="zh-CN"/>
                    </w:rPr>
                  </w:pPr>
                  <w:r w:rsidRPr="004E4360">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D7C50"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6DD81" w14:textId="77777777" w:rsidR="008B634F" w:rsidRPr="004E4360" w:rsidRDefault="008B634F" w:rsidP="008B634F">
                  <w:pPr>
                    <w:widowControl w:val="0"/>
                    <w:spacing w:line="259" w:lineRule="auto"/>
                    <w:rPr>
                      <w:rFonts w:ascii="Arial" w:eastAsia="宋体" w:hAnsi="Arial" w:cs="Arial"/>
                      <w:sz w:val="12"/>
                      <w:szCs w:val="12"/>
                      <w:lang w:eastAsia="zh-CN"/>
                    </w:rPr>
                  </w:pPr>
                  <w:r w:rsidRPr="004E4360">
                    <w:rPr>
                      <w:rFonts w:ascii="Arial" w:eastAsia="MS Mincho" w:hAnsi="Arial" w:cs="Arial"/>
                      <w:sz w:val="12"/>
                      <w:szCs w:val="12"/>
                      <w:lang w:eastAsia="zh-CN"/>
                    </w:rPr>
                    <w:t xml:space="preserve">UE does not support </w:t>
                  </w:r>
                  <w:r w:rsidRPr="004E4360">
                    <w:rPr>
                      <w:rFonts w:ascii="Arial" w:eastAsia="宋体" w:hAnsi="Arial" w:cs="Arial"/>
                      <w:sz w:val="12"/>
                      <w:szCs w:val="12"/>
                      <w:lang w:eastAsia="zh-CN"/>
                    </w:rPr>
                    <w:t>multi-channel access in dynamic channel access mode</w:t>
                  </w:r>
                  <w:r w:rsidRPr="004E4360">
                    <w:rPr>
                      <w:rFonts w:ascii="Arial" w:eastAsia="MS Mincho" w:hAnsi="Arial" w:cs="Arial"/>
                      <w:sz w:val="12"/>
                      <w:szCs w:val="12"/>
                      <w:lang w:eastAsia="zh-CN"/>
                    </w:rPr>
                    <w:t xml:space="preserve"> for NR </w:t>
                  </w:r>
                  <w:proofErr w:type="spellStart"/>
                  <w:r w:rsidRPr="004E4360">
                    <w:rPr>
                      <w:rFonts w:ascii="Arial" w:eastAsia="MS Mincho" w:hAnsi="Arial" w:cs="Arial"/>
                      <w:sz w:val="12"/>
                      <w:szCs w:val="12"/>
                      <w:lang w:eastAsia="zh-CN"/>
                    </w:rPr>
                    <w:t>sidelink</w:t>
                  </w:r>
                  <w:proofErr w:type="spellEnd"/>
                  <w:r w:rsidRPr="004E4360">
                    <w:rPr>
                      <w:rFonts w:ascii="Arial" w:eastAsia="MS Mincho" w:hAnsi="Arial" w:cs="Arial"/>
                      <w:sz w:val="12"/>
                      <w:szCs w:val="12"/>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C92E6" w14:textId="77777777" w:rsidR="008B634F" w:rsidRPr="004E4360" w:rsidRDefault="008B634F" w:rsidP="008B634F">
                  <w:pPr>
                    <w:widowControl w:val="0"/>
                    <w:spacing w:line="259" w:lineRule="auto"/>
                    <w:rPr>
                      <w:rFonts w:ascii="Arial" w:eastAsia="宋体" w:hAnsi="Arial" w:cs="Arial"/>
                      <w:sz w:val="12"/>
                      <w:szCs w:val="12"/>
                      <w:lang w:eastAsia="zh-CN"/>
                    </w:rPr>
                  </w:pPr>
                  <w:r w:rsidRPr="004E4360">
                    <w:rPr>
                      <w:rFonts w:ascii="Arial" w:eastAsia="宋体" w:hAnsi="Arial" w:cs="Arial"/>
                      <w:sz w:val="12"/>
                      <w:szCs w:val="12"/>
                      <w:lang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3C7744"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85341"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EBF80" w14:textId="77777777" w:rsidR="008B634F" w:rsidRPr="004E4360" w:rsidRDefault="008B634F" w:rsidP="008B634F">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57801" w14:textId="77777777" w:rsidR="008B634F" w:rsidRPr="004E4360" w:rsidRDefault="008B634F" w:rsidP="008B634F">
                  <w:pPr>
                    <w:widowControl w:val="0"/>
                    <w:spacing w:line="259" w:lineRule="auto"/>
                    <w:rPr>
                      <w:rFonts w:ascii="Arial" w:eastAsia="MS Mincho" w:hAnsi="Arial" w:cs="Arial"/>
                      <w:sz w:val="12"/>
                      <w:szCs w:val="12"/>
                    </w:rPr>
                  </w:pPr>
                  <w:r w:rsidRPr="004E4360">
                    <w:rPr>
                      <w:rFonts w:ascii="Arial" w:eastAsia="MS Mincho" w:hAnsi="Arial" w:cs="Arial"/>
                      <w:sz w:val="12"/>
                      <w:szCs w:val="12"/>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9846C" w14:textId="77777777" w:rsidR="008B634F" w:rsidRPr="004E4360" w:rsidRDefault="008B634F" w:rsidP="008B634F">
                  <w:pPr>
                    <w:widowControl w:val="0"/>
                    <w:spacing w:line="259" w:lineRule="auto"/>
                    <w:rPr>
                      <w:rFonts w:ascii="Arial" w:eastAsia="MS Mincho" w:hAnsi="Arial" w:cs="Arial"/>
                      <w:sz w:val="12"/>
                      <w:szCs w:val="12"/>
                      <w:lang w:eastAsia="ja-JP"/>
                    </w:rPr>
                  </w:pPr>
                  <w:r w:rsidRPr="004E4360">
                    <w:rPr>
                      <w:rFonts w:ascii="Arial" w:eastAsia="MS Mincho" w:hAnsi="Arial" w:cs="Arial"/>
                      <w:sz w:val="12"/>
                      <w:szCs w:val="12"/>
                      <w:lang w:eastAsia="ja-JP"/>
                    </w:rPr>
                    <w:t xml:space="preserve">[Optional with or without capability </w:t>
                  </w:r>
                  <w:proofErr w:type="spellStart"/>
                  <w:r w:rsidRPr="004E4360">
                    <w:rPr>
                      <w:rFonts w:ascii="Arial" w:eastAsia="MS Mincho" w:hAnsi="Arial" w:cs="Arial"/>
                      <w:sz w:val="12"/>
                      <w:szCs w:val="12"/>
                      <w:lang w:eastAsia="ja-JP"/>
                    </w:rPr>
                    <w:t>signalling</w:t>
                  </w:r>
                  <w:proofErr w:type="spellEnd"/>
                  <w:r w:rsidRPr="004E4360">
                    <w:rPr>
                      <w:rFonts w:ascii="Arial" w:eastAsia="MS Mincho" w:hAnsi="Arial" w:cs="Arial"/>
                      <w:sz w:val="12"/>
                      <w:szCs w:val="12"/>
                      <w:lang w:eastAsia="ja-JP"/>
                    </w:rPr>
                    <w:t>]</w:t>
                  </w:r>
                </w:p>
              </w:tc>
            </w:tr>
          </w:tbl>
          <w:p w14:paraId="448A2637" w14:textId="77777777" w:rsidR="008B634F" w:rsidRPr="008B634F" w:rsidRDefault="008B634F" w:rsidP="001F15CA">
            <w:pPr>
              <w:pStyle w:val="a0"/>
              <w:rPr>
                <w:rFonts w:ascii="Times New Roman" w:eastAsiaTheme="minorEastAsia" w:hAnsi="Times New Roman" w:cs="Times New Roman"/>
                <w:sz w:val="20"/>
                <w:lang w:eastAsia="zh-CN"/>
              </w:rPr>
            </w:pPr>
          </w:p>
        </w:tc>
      </w:tr>
    </w:tbl>
    <w:p w14:paraId="4B76204C" w14:textId="055F1F17" w:rsidR="008B634F" w:rsidRDefault="008B634F" w:rsidP="001F15CA">
      <w:pPr>
        <w:pStyle w:val="a0"/>
        <w:rPr>
          <w:rFonts w:ascii="Times New Roman" w:eastAsiaTheme="minorEastAsia" w:hAnsi="Times New Roman" w:cs="Times New Roman"/>
          <w:sz w:val="20"/>
          <w:lang w:eastAsia="zh-CN"/>
        </w:rPr>
      </w:pPr>
    </w:p>
    <w:p w14:paraId="11D2D359" w14:textId="4C3DF9C9" w:rsidR="00821E16" w:rsidRDefault="008B634F"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FG 47-</w:t>
      </w:r>
      <w:r w:rsidR="00537803">
        <w:rPr>
          <w:rFonts w:ascii="Times New Roman" w:eastAsiaTheme="minorEastAsia" w:hAnsi="Times New Roman" w:cs="Times New Roman"/>
          <w:sz w:val="20"/>
          <w:lang w:eastAsia="zh-CN"/>
        </w:rPr>
        <w:t>k</w:t>
      </w:r>
      <w:r>
        <w:rPr>
          <w:rFonts w:ascii="Times New Roman" w:eastAsiaTheme="minorEastAsia" w:hAnsi="Times New Roman" w:cs="Times New Roman"/>
          <w:sz w:val="20"/>
          <w:lang w:eastAsia="zh-CN"/>
        </w:rPr>
        <w:t xml:space="preserve">1 on SL dynamic channel access mode, </w:t>
      </w:r>
      <w:r w:rsidR="00821E16">
        <w:rPr>
          <w:rFonts w:ascii="Times New Roman" w:eastAsiaTheme="minorEastAsia" w:hAnsi="Times New Roman" w:cs="Times New Roman"/>
          <w:sz w:val="20"/>
          <w:lang w:eastAsia="zh-CN"/>
        </w:rPr>
        <w:t>we have three comments:</w:t>
      </w:r>
    </w:p>
    <w:p w14:paraId="5577FE47" w14:textId="0B2EF49C" w:rsidR="00630F44" w:rsidRDefault="00821E16" w:rsidP="00630F4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last FFS part on whether merger 47-k3 into 47-k1, since receiving COT sharing information is different functionality of channel access operation,</w:t>
      </w:r>
      <w:r w:rsidR="00630F44">
        <w:rPr>
          <w:rFonts w:ascii="Times New Roman" w:eastAsiaTheme="minorEastAsia" w:hAnsi="Times New Roman" w:cs="Times New Roman"/>
          <w:sz w:val="20"/>
          <w:lang w:eastAsia="zh-CN"/>
        </w:rPr>
        <w:t xml:space="preserve"> and even a UE is not capable of receiving COT sharing information from other UE, it can still use type 2A/2</w:t>
      </w:r>
      <w:r w:rsidR="00630F44">
        <w:rPr>
          <w:rFonts w:ascii="Times New Roman" w:eastAsiaTheme="minorEastAsia" w:hAnsi="Times New Roman" w:cs="Times New Roman" w:hint="eastAsia"/>
          <w:sz w:val="20"/>
          <w:lang w:eastAsia="zh-CN"/>
        </w:rPr>
        <w:t>B</w:t>
      </w:r>
      <w:r w:rsidR="00630F44">
        <w:rPr>
          <w:rFonts w:ascii="Times New Roman" w:eastAsiaTheme="minorEastAsia" w:hAnsi="Times New Roman" w:cs="Times New Roman"/>
          <w:sz w:val="20"/>
          <w:lang w:eastAsia="zh-CN"/>
        </w:rPr>
        <w:t>/2C channel access for its own transmission. Therefore, it is</w:t>
      </w:r>
      <w:r>
        <w:rPr>
          <w:rFonts w:ascii="Times New Roman" w:eastAsiaTheme="minorEastAsia" w:hAnsi="Times New Roman" w:cs="Times New Roman"/>
          <w:sz w:val="20"/>
          <w:lang w:eastAsia="zh-CN"/>
        </w:rPr>
        <w:t xml:space="preserve"> prefer</w:t>
      </w:r>
      <w:r w:rsidR="00630F44">
        <w:rPr>
          <w:rFonts w:ascii="Times New Roman" w:eastAsiaTheme="minorEastAsia" w:hAnsi="Times New Roman" w:cs="Times New Roman"/>
          <w:sz w:val="20"/>
          <w:lang w:eastAsia="zh-CN"/>
        </w:rPr>
        <w:t>red</w:t>
      </w:r>
      <w:r>
        <w:rPr>
          <w:rFonts w:ascii="Times New Roman" w:eastAsiaTheme="minorEastAsia" w:hAnsi="Times New Roman" w:cs="Times New Roman"/>
          <w:sz w:val="20"/>
          <w:lang w:eastAsia="zh-CN"/>
        </w:rPr>
        <w:t xml:space="preserve"> to separate </w:t>
      </w:r>
      <w:r w:rsidR="00630F44">
        <w:rPr>
          <w:rFonts w:ascii="Times New Roman" w:eastAsiaTheme="minorEastAsia" w:hAnsi="Times New Roman" w:cs="Times New Roman"/>
          <w:sz w:val="20"/>
          <w:lang w:eastAsia="zh-CN"/>
        </w:rPr>
        <w:t>FG47-k1 and FG47-k3.</w:t>
      </w:r>
    </w:p>
    <w:p w14:paraId="15DE14C8" w14:textId="10E57EC2" w:rsidR="00F1648D" w:rsidRDefault="00630F44" w:rsidP="00630F4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60KHz SCS </w:t>
      </w:r>
      <w:proofErr w:type="gramStart"/>
      <w:r w:rsidR="0092738C">
        <w:rPr>
          <w:rFonts w:ascii="Times New Roman" w:eastAsiaTheme="minorEastAsia" w:hAnsi="Times New Roman" w:cs="Times New Roman"/>
          <w:sz w:val="20"/>
          <w:lang w:eastAsia="zh-CN"/>
        </w:rPr>
        <w:t>issue(</w:t>
      </w:r>
      <w:proofErr w:type="gramEnd"/>
      <w:r w:rsidR="00F1648D">
        <w:rPr>
          <w:rFonts w:ascii="Times New Roman" w:eastAsiaTheme="minorEastAsia" w:hAnsi="Times New Roman" w:cs="Times New Roman"/>
          <w:sz w:val="20"/>
          <w:lang w:eastAsia="zh-CN"/>
        </w:rPr>
        <w:t>Component 8)</w:t>
      </w:r>
      <w:r>
        <w:rPr>
          <w:rFonts w:ascii="Times New Roman" w:eastAsiaTheme="minorEastAsia" w:hAnsi="Times New Roman" w:cs="Times New Roman"/>
          <w:sz w:val="20"/>
          <w:lang w:eastAsia="zh-CN"/>
        </w:rPr>
        <w:t xml:space="preserve">, since the design related 60KHz SCS is not completed, it is preferred to keep it </w:t>
      </w:r>
      <w:r w:rsidR="00F1648D">
        <w:rPr>
          <w:rFonts w:ascii="Times New Roman" w:eastAsiaTheme="minorEastAsia" w:hAnsi="Times New Roman" w:cs="Times New Roman"/>
          <w:sz w:val="20"/>
          <w:lang w:eastAsia="zh-CN"/>
        </w:rPr>
        <w:t>into bracket.</w:t>
      </w:r>
    </w:p>
    <w:p w14:paraId="18D54C07" w14:textId="71AED7F3" w:rsidR="00780F7F" w:rsidRDefault="00F1648D" w:rsidP="00780F7F">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witching between Type1 and Type2 channel </w:t>
      </w:r>
      <w:proofErr w:type="gramStart"/>
      <w:r>
        <w:rPr>
          <w:rFonts w:ascii="Times New Roman" w:eastAsiaTheme="minorEastAsia" w:hAnsi="Times New Roman" w:cs="Times New Roman"/>
          <w:sz w:val="20"/>
          <w:lang w:eastAsia="zh-CN"/>
        </w:rPr>
        <w:t>access(</w:t>
      </w:r>
      <w:proofErr w:type="gramEnd"/>
      <w:r>
        <w:rPr>
          <w:rFonts w:ascii="Times New Roman" w:eastAsiaTheme="minorEastAsia" w:hAnsi="Times New Roman" w:cs="Times New Roman"/>
          <w:sz w:val="20"/>
          <w:lang w:eastAsia="zh-CN"/>
        </w:rPr>
        <w:t>Component 9)</w:t>
      </w:r>
      <w:r w:rsidR="008B634F" w:rsidRPr="00630F4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from our understanding, Type1 and Type 2 LBT has clear definition on its </w:t>
      </w:r>
      <w:r w:rsidR="00780F7F">
        <w:rPr>
          <w:rFonts w:ascii="Times New Roman" w:eastAsiaTheme="minorEastAsia" w:hAnsi="Times New Roman" w:cs="Times New Roman"/>
          <w:sz w:val="20"/>
          <w:lang w:eastAsia="zh-CN"/>
        </w:rPr>
        <w:t xml:space="preserve">usage scenario, it is unnecessary to introduce this component. </w:t>
      </w:r>
    </w:p>
    <w:p w14:paraId="72EC8257" w14:textId="2831D07C" w:rsidR="008B634F" w:rsidRDefault="008B634F" w:rsidP="008B634F">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w:t>
      </w:r>
      <w:r w:rsidRPr="00926C04">
        <w:rPr>
          <w:rFonts w:ascii="Times New Roman" w:eastAsiaTheme="minorEastAsia" w:hAnsi="Times New Roman" w:cs="Times New Roman"/>
          <w:b/>
          <w:i/>
          <w:sz w:val="20"/>
          <w:lang w:eastAsia="zh-CN"/>
        </w:rPr>
        <w:t xml:space="preserve">: </w:t>
      </w:r>
      <w:r w:rsidR="00780F7F">
        <w:rPr>
          <w:rFonts w:ascii="Times New Roman" w:eastAsiaTheme="minorEastAsia" w:hAnsi="Times New Roman" w:cs="Times New Roman"/>
          <w:b/>
          <w:i/>
          <w:sz w:val="20"/>
          <w:lang w:eastAsia="zh-CN"/>
        </w:rPr>
        <w:t>The following changes are preferred for FG47-k1.</w:t>
      </w:r>
    </w:p>
    <w:p w14:paraId="7924EFAB" w14:textId="256417B3" w:rsidR="00780F7F" w:rsidRDefault="00780F7F"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F</w:t>
      </w:r>
      <w:r>
        <w:rPr>
          <w:rFonts w:ascii="Times New Roman" w:eastAsiaTheme="minorEastAsia" w:hAnsi="Times New Roman" w:cs="Times New Roman"/>
          <w:b/>
          <w:i/>
          <w:sz w:val="20"/>
          <w:lang w:eastAsia="zh-CN"/>
        </w:rPr>
        <w:t>G47-k3</w:t>
      </w:r>
      <w:r w:rsidR="00A977CF">
        <w:rPr>
          <w:rFonts w:ascii="Times New Roman" w:eastAsiaTheme="minorEastAsia" w:hAnsi="Times New Roman" w:cs="Times New Roman"/>
          <w:b/>
          <w:i/>
          <w:sz w:val="20"/>
          <w:lang w:eastAsia="zh-CN"/>
        </w:rPr>
        <w:t>(</w:t>
      </w:r>
      <w:r w:rsidR="00A977CF" w:rsidRPr="00A977CF">
        <w:rPr>
          <w:rFonts w:ascii="Times New Roman" w:eastAsiaTheme="minorEastAsia" w:hAnsi="Times New Roman" w:cs="Times New Roman"/>
          <w:b/>
          <w:i/>
          <w:sz w:val="20"/>
          <w:lang w:eastAsia="zh-CN"/>
        </w:rPr>
        <w:t>receiving COT sharing information)</w:t>
      </w:r>
      <w:r>
        <w:rPr>
          <w:rFonts w:ascii="Times New Roman" w:eastAsiaTheme="minorEastAsia" w:hAnsi="Times New Roman" w:cs="Times New Roman"/>
          <w:b/>
          <w:i/>
          <w:sz w:val="20"/>
          <w:lang w:eastAsia="zh-CN"/>
        </w:rPr>
        <w:t xml:space="preserve"> is not merged into FG47-k1.</w:t>
      </w:r>
    </w:p>
    <w:p w14:paraId="72F66702" w14:textId="1F7AB05E" w:rsidR="00780F7F" w:rsidRDefault="00780F7F"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Keep the component 8(60KHz SCS) with bracket at current stage.</w:t>
      </w:r>
    </w:p>
    <w:p w14:paraId="40CCCDB5" w14:textId="15E0582C" w:rsidR="00780F7F" w:rsidRPr="00780F7F" w:rsidRDefault="00780F7F"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Remove component 9(switching between Type1 and </w:t>
      </w:r>
      <w:r>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ype2 LBT)</w:t>
      </w:r>
      <w:r w:rsidR="008D597D">
        <w:rPr>
          <w:rFonts w:ascii="Times New Roman" w:eastAsiaTheme="minorEastAsia" w:hAnsi="Times New Roman" w:cs="Times New Roman"/>
          <w:b/>
          <w:i/>
          <w:sz w:val="20"/>
          <w:lang w:eastAsia="zh-CN"/>
        </w:rPr>
        <w:t xml:space="preserve"> from FG47-k1</w:t>
      </w:r>
      <w:r>
        <w:rPr>
          <w:rFonts w:ascii="Times New Roman" w:eastAsiaTheme="minorEastAsia" w:hAnsi="Times New Roman" w:cs="Times New Roman" w:hint="eastAsia"/>
          <w:b/>
          <w:i/>
          <w:sz w:val="20"/>
          <w:lang w:eastAsia="zh-CN"/>
        </w:rPr>
        <w:t>.</w:t>
      </w:r>
    </w:p>
    <w:p w14:paraId="325B82DF" w14:textId="77777777" w:rsidR="008B634F" w:rsidRDefault="008B634F"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 </w:t>
      </w:r>
    </w:p>
    <w:p w14:paraId="75D32162" w14:textId="77777777" w:rsidR="003A1899" w:rsidRPr="000C72F5" w:rsidRDefault="008B634F" w:rsidP="008B634F">
      <w:pPr>
        <w:pStyle w:val="a0"/>
        <w:rPr>
          <w:rFonts w:ascii="Times New Roman" w:eastAsiaTheme="minorEastAsia" w:hAnsi="Times New Roman" w:cs="Times New Roman"/>
          <w:sz w:val="20"/>
          <w:lang w:eastAsia="zh-CN"/>
        </w:rPr>
      </w:pPr>
      <w:r w:rsidRPr="000C72F5">
        <w:rPr>
          <w:rFonts w:ascii="Times New Roman" w:eastAsiaTheme="minorEastAsia" w:hAnsi="Times New Roman" w:cs="Times New Roman"/>
          <w:sz w:val="20"/>
          <w:lang w:eastAsia="zh-CN"/>
        </w:rPr>
        <w:t>Regarding to FG 47-</w:t>
      </w:r>
      <w:r w:rsidR="00537803" w:rsidRPr="000C72F5">
        <w:rPr>
          <w:rFonts w:ascii="Times New Roman" w:eastAsiaTheme="minorEastAsia" w:hAnsi="Times New Roman" w:cs="Times New Roman"/>
          <w:sz w:val="20"/>
          <w:lang w:eastAsia="zh-CN"/>
        </w:rPr>
        <w:t>k</w:t>
      </w:r>
      <w:r w:rsidRPr="000C72F5">
        <w:rPr>
          <w:rFonts w:ascii="Times New Roman" w:eastAsiaTheme="minorEastAsia" w:hAnsi="Times New Roman" w:cs="Times New Roman"/>
          <w:sz w:val="20"/>
          <w:lang w:eastAsia="zh-CN"/>
        </w:rPr>
        <w:t xml:space="preserve">2 on SL multi-channel access for dynamic channel access, </w:t>
      </w:r>
      <w:r w:rsidR="003A1899" w:rsidRPr="000C72F5">
        <w:rPr>
          <w:rFonts w:ascii="Times New Roman" w:eastAsiaTheme="minorEastAsia" w:hAnsi="Times New Roman" w:cs="Times New Roman"/>
          <w:sz w:val="20"/>
          <w:lang w:eastAsia="zh-CN"/>
        </w:rPr>
        <w:t>we have one comment:</w:t>
      </w:r>
    </w:p>
    <w:p w14:paraId="73FC9E17" w14:textId="72FD06C8" w:rsidR="000C72F5" w:rsidRPr="000C72F5" w:rsidRDefault="000C72F5" w:rsidP="00847E37">
      <w:pPr>
        <w:pStyle w:val="a0"/>
        <w:numPr>
          <w:ilvl w:val="0"/>
          <w:numId w:val="26"/>
        </w:numPr>
        <w:rPr>
          <w:rFonts w:ascii="Times New Roman" w:eastAsiaTheme="minorEastAsia" w:hAnsi="Times New Roman" w:cs="Times New Roman"/>
          <w:sz w:val="20"/>
          <w:lang w:eastAsia="zh-CN"/>
        </w:rPr>
      </w:pPr>
      <w:r w:rsidRPr="000C72F5">
        <w:rPr>
          <w:rFonts w:ascii="Times New Roman" w:eastAsiaTheme="minorEastAsia" w:hAnsi="Times New Roman" w:cs="Times New Roman"/>
          <w:sz w:val="20"/>
          <w:lang w:eastAsia="zh-CN"/>
        </w:rPr>
        <w:t xml:space="preserve">It is preferred to remove the feature of S-SSB on SL multi-channel access for dynamic channel access. </w:t>
      </w:r>
      <w:r w:rsidRPr="000C72F5">
        <w:rPr>
          <w:rFonts w:ascii="Times New Roman" w:eastAsiaTheme="minorEastAsia" w:hAnsi="Times New Roman" w:cs="Times New Roman" w:hint="eastAsia"/>
          <w:sz w:val="20"/>
          <w:szCs w:val="20"/>
          <w:lang w:eastAsia="zh-CN"/>
        </w:rPr>
        <w:t>Based</w:t>
      </w:r>
      <w:r w:rsidRPr="000C72F5">
        <w:rPr>
          <w:rFonts w:ascii="Times New Roman" w:eastAsiaTheme="minorEastAsia" w:hAnsi="Times New Roman" w:cs="Times New Roman"/>
          <w:sz w:val="20"/>
          <w:szCs w:val="20"/>
          <w:lang w:eastAsia="zh-CN"/>
        </w:rPr>
        <w:t xml:space="preserve"> on the discussion procedure of RAN1</w:t>
      </w:r>
      <w:r w:rsidR="003C07E3">
        <w:rPr>
          <w:rFonts w:ascii="Times New Roman" w:eastAsiaTheme="minorEastAsia" w:hAnsi="Times New Roman" w:cs="Times New Roman"/>
          <w:sz w:val="20"/>
          <w:szCs w:val="20"/>
          <w:lang w:eastAsia="zh-CN"/>
        </w:rPr>
        <w:t>(as shown in following RAN1#112bis agreement)</w:t>
      </w:r>
      <w:r w:rsidRPr="000C72F5">
        <w:rPr>
          <w:rFonts w:ascii="Times New Roman" w:eastAsiaTheme="minorEastAsia" w:hAnsi="Times New Roman" w:cs="Times New Roman"/>
          <w:sz w:val="20"/>
          <w:szCs w:val="20"/>
          <w:lang w:eastAsia="zh-CN"/>
        </w:rPr>
        <w:t xml:space="preserve">, such feature is proposed mainly for COT interruption avoidance, where UE can transmit additional S-SSB in non-anchor RB set(s) if a shared COT is identified and UE needs to transmit S-SSB in such COT duration. </w:t>
      </w:r>
      <w:r w:rsidR="003C07E3">
        <w:rPr>
          <w:rFonts w:ascii="Times New Roman" w:eastAsiaTheme="minorEastAsia" w:hAnsi="Times New Roman" w:cs="Times New Roman"/>
          <w:sz w:val="20"/>
          <w:szCs w:val="20"/>
          <w:lang w:eastAsia="zh-CN"/>
        </w:rPr>
        <w:t xml:space="preserve">If this the scenario for S-SSB transmission </w:t>
      </w:r>
      <w:r w:rsidR="00936DE8">
        <w:rPr>
          <w:rFonts w:ascii="Times New Roman" w:eastAsiaTheme="minorEastAsia" w:hAnsi="Times New Roman" w:cs="Times New Roman"/>
          <w:sz w:val="20"/>
          <w:szCs w:val="20"/>
          <w:lang w:eastAsia="zh-CN"/>
        </w:rPr>
        <w:t>on</w:t>
      </w:r>
      <w:r w:rsidR="003C07E3">
        <w:rPr>
          <w:rFonts w:ascii="Times New Roman" w:eastAsiaTheme="minorEastAsia" w:hAnsi="Times New Roman" w:cs="Times New Roman"/>
          <w:sz w:val="20"/>
          <w:szCs w:val="20"/>
          <w:lang w:eastAsia="zh-CN"/>
        </w:rPr>
        <w:t xml:space="preserve"> multi</w:t>
      </w:r>
      <w:r w:rsidR="00717DDB">
        <w:rPr>
          <w:rFonts w:ascii="Times New Roman" w:eastAsiaTheme="minorEastAsia" w:hAnsi="Times New Roman" w:cs="Times New Roman"/>
          <w:sz w:val="20"/>
          <w:szCs w:val="20"/>
          <w:lang w:eastAsia="zh-CN"/>
        </w:rPr>
        <w:t>ple RB sets</w:t>
      </w:r>
      <w:r w:rsidR="003C07E3">
        <w:rPr>
          <w:rFonts w:ascii="Times New Roman" w:eastAsiaTheme="minorEastAsia" w:hAnsi="Times New Roman" w:cs="Times New Roman"/>
          <w:sz w:val="20"/>
          <w:szCs w:val="20"/>
          <w:lang w:eastAsia="zh-CN"/>
        </w:rPr>
        <w:t xml:space="preserve">, only type 2 channel access is used for this scenario, therefore it is unnecessary to introduce a feature for S-SSB </w:t>
      </w:r>
      <w:r w:rsidR="003C07E3" w:rsidRPr="000C72F5">
        <w:rPr>
          <w:rFonts w:ascii="Times New Roman" w:eastAsiaTheme="minorEastAsia" w:hAnsi="Times New Roman" w:cs="Times New Roman"/>
          <w:sz w:val="20"/>
          <w:lang w:eastAsia="zh-CN"/>
        </w:rPr>
        <w:t xml:space="preserve">multi-channel access </w:t>
      </w:r>
      <w:r w:rsidR="00717DDB">
        <w:rPr>
          <w:rFonts w:ascii="Times New Roman" w:eastAsiaTheme="minorEastAsia" w:hAnsi="Times New Roman" w:cs="Times New Roman"/>
          <w:sz w:val="20"/>
          <w:lang w:eastAsia="zh-CN"/>
        </w:rPr>
        <w:t xml:space="preserve">with type A and Type B </w:t>
      </w:r>
      <w:r w:rsidR="00717DDB" w:rsidRPr="00717DDB">
        <w:rPr>
          <w:rFonts w:ascii="Times New Roman" w:eastAsiaTheme="minorEastAsia" w:hAnsi="Times New Roman" w:cs="Times New Roman"/>
          <w:sz w:val="20"/>
          <w:lang w:eastAsia="zh-CN"/>
        </w:rPr>
        <w:t>multi-channel access procedures</w:t>
      </w:r>
      <w:r w:rsidR="003C07E3">
        <w:rPr>
          <w:rFonts w:ascii="Times New Roman" w:eastAsiaTheme="minorEastAsia" w:hAnsi="Times New Roman" w:cs="Times New Roman"/>
          <w:sz w:val="20"/>
          <w:lang w:eastAsia="zh-CN"/>
        </w:rPr>
        <w:t>.</w:t>
      </w:r>
    </w:p>
    <w:p w14:paraId="0818F092" w14:textId="1A056A2D" w:rsidR="003A1899" w:rsidRPr="00936DE8" w:rsidRDefault="008B634F" w:rsidP="008B634F">
      <w:pPr>
        <w:pStyle w:val="a0"/>
        <w:rPr>
          <w:rFonts w:ascii="Times New Roman" w:eastAsiaTheme="minorEastAsia" w:hAnsi="Times New Roman" w:cs="Times New Roman"/>
          <w:b/>
          <w:i/>
          <w:sz w:val="20"/>
          <w:lang w:eastAsia="zh-CN"/>
        </w:rPr>
      </w:pPr>
      <w:r w:rsidRPr="00936DE8">
        <w:rPr>
          <w:rFonts w:ascii="Times New Roman" w:eastAsiaTheme="minorEastAsia" w:hAnsi="Times New Roman" w:cs="Times New Roman"/>
          <w:b/>
          <w:i/>
          <w:sz w:val="20"/>
          <w:lang w:eastAsia="zh-CN"/>
        </w:rPr>
        <w:t xml:space="preserve">Proposal 5: </w:t>
      </w:r>
      <w:r w:rsidR="003A1899" w:rsidRPr="00936DE8">
        <w:rPr>
          <w:rFonts w:ascii="Times New Roman" w:eastAsiaTheme="minorEastAsia" w:hAnsi="Times New Roman" w:cs="Times New Roman"/>
          <w:b/>
          <w:i/>
          <w:sz w:val="20"/>
          <w:lang w:eastAsia="zh-CN"/>
        </w:rPr>
        <w:t xml:space="preserve">The following change </w:t>
      </w:r>
      <w:r w:rsidR="008D597D" w:rsidRPr="00936DE8">
        <w:rPr>
          <w:rFonts w:ascii="Times New Roman" w:eastAsiaTheme="minorEastAsia" w:hAnsi="Times New Roman" w:cs="Times New Roman"/>
          <w:b/>
          <w:i/>
          <w:sz w:val="20"/>
          <w:lang w:eastAsia="zh-CN"/>
        </w:rPr>
        <w:t>is</w:t>
      </w:r>
      <w:r w:rsidR="003A1899" w:rsidRPr="00936DE8">
        <w:rPr>
          <w:rFonts w:ascii="Times New Roman" w:eastAsiaTheme="minorEastAsia" w:hAnsi="Times New Roman" w:cs="Times New Roman"/>
          <w:b/>
          <w:i/>
          <w:sz w:val="20"/>
          <w:lang w:eastAsia="zh-CN"/>
        </w:rPr>
        <w:t xml:space="preserve"> preferred for FG47-k2:</w:t>
      </w:r>
    </w:p>
    <w:p w14:paraId="05798AF5" w14:textId="77777777" w:rsidR="003A1899" w:rsidRPr="00936DE8" w:rsidRDefault="003A1899" w:rsidP="003A1899">
      <w:pPr>
        <w:pStyle w:val="a0"/>
        <w:numPr>
          <w:ilvl w:val="0"/>
          <w:numId w:val="26"/>
        </w:numPr>
        <w:rPr>
          <w:rFonts w:ascii="Times New Roman" w:eastAsiaTheme="minorEastAsia" w:hAnsi="Times New Roman" w:cs="Times New Roman"/>
          <w:b/>
          <w:i/>
          <w:sz w:val="20"/>
          <w:lang w:eastAsia="zh-CN"/>
        </w:rPr>
      </w:pPr>
      <w:r w:rsidRPr="00936DE8">
        <w:rPr>
          <w:rFonts w:ascii="Times New Roman" w:eastAsiaTheme="minorEastAsia" w:hAnsi="Times New Roman" w:cs="Times New Roman"/>
          <w:b/>
          <w:i/>
          <w:sz w:val="20"/>
          <w:lang w:eastAsia="zh-CN"/>
        </w:rPr>
        <w:t>Remove component 3(</w:t>
      </w:r>
      <w:r w:rsidRPr="00936DE8">
        <w:rPr>
          <w:rFonts w:ascii="Times New Roman" w:eastAsiaTheme="minorEastAsia" w:hAnsi="Times New Roman" w:cs="Times New Roman" w:hint="eastAsia"/>
          <w:b/>
          <w:i/>
          <w:sz w:val="20"/>
          <w:lang w:eastAsia="zh-CN"/>
        </w:rPr>
        <w:t>S-SSB</w:t>
      </w:r>
      <w:r w:rsidRPr="00936DE8">
        <w:rPr>
          <w:rFonts w:ascii="Times New Roman" w:eastAsiaTheme="minorEastAsia" w:hAnsi="Times New Roman" w:cs="Times New Roman"/>
          <w:b/>
          <w:i/>
          <w:sz w:val="20"/>
          <w:lang w:eastAsia="zh-CN"/>
        </w:rPr>
        <w:t xml:space="preserve"> multi-channel access) from FG47-k2.</w:t>
      </w:r>
    </w:p>
    <w:p w14:paraId="4D077469" w14:textId="52B60843" w:rsidR="003A1899" w:rsidRDefault="008D597D" w:rsidP="008D597D">
      <w:pPr>
        <w:pStyle w:val="a0"/>
        <w:rPr>
          <w:rFonts w:ascii="Times New Roman" w:eastAsiaTheme="minorEastAsia" w:hAnsi="Times New Roman" w:cs="Times New Roman"/>
          <w:b/>
          <w:i/>
          <w:sz w:val="20"/>
          <w:lang w:eastAsia="zh-CN"/>
        </w:rPr>
      </w:pPr>
      <w:r w:rsidRPr="00936DE8">
        <w:rPr>
          <w:rFonts w:ascii="Times New Roman" w:eastAsiaTheme="minorEastAsia" w:hAnsi="Times New Roman" w:cs="Times New Roman" w:hint="eastAsia"/>
          <w:b/>
          <w:i/>
          <w:sz w:val="20"/>
          <w:lang w:eastAsia="zh-CN"/>
        </w:rPr>
        <w:t>P</w:t>
      </w:r>
      <w:r w:rsidRPr="00936DE8">
        <w:rPr>
          <w:rFonts w:ascii="Times New Roman" w:eastAsiaTheme="minorEastAsia" w:hAnsi="Times New Roman" w:cs="Times New Roman"/>
          <w:b/>
          <w:i/>
          <w:sz w:val="20"/>
          <w:lang w:eastAsia="zh-CN"/>
        </w:rPr>
        <w:t xml:space="preserve">roposal 6: It is </w:t>
      </w:r>
      <w:r w:rsidR="003C07E3" w:rsidRPr="00936DE8">
        <w:rPr>
          <w:rFonts w:ascii="Times New Roman" w:eastAsiaTheme="minorEastAsia" w:hAnsi="Times New Roman" w:cs="Times New Roman"/>
          <w:b/>
          <w:i/>
          <w:sz w:val="20"/>
          <w:lang w:eastAsia="zh-CN"/>
        </w:rPr>
        <w:t xml:space="preserve">unnecessary to introduce </w:t>
      </w:r>
      <w:r w:rsidR="00717DDB" w:rsidRPr="00717DDB">
        <w:rPr>
          <w:rFonts w:ascii="Times New Roman" w:eastAsiaTheme="minorEastAsia" w:hAnsi="Times New Roman" w:cs="Times New Roman"/>
          <w:b/>
          <w:i/>
          <w:sz w:val="20"/>
          <w:lang w:eastAsia="zh-CN"/>
        </w:rPr>
        <w:t>a feature for S-SSB multi-channel access with type A and Type B multi-channel access procedures</w:t>
      </w:r>
      <w:r w:rsidR="00A977CF" w:rsidRPr="00936DE8">
        <w:rPr>
          <w:rFonts w:ascii="Times New Roman" w:eastAsiaTheme="minorEastAsia" w:hAnsi="Times New Roman" w:cs="Times New Roman" w:hint="eastAsia"/>
          <w:b/>
          <w:i/>
          <w:sz w:val="20"/>
          <w:lang w:eastAsia="zh-CN"/>
        </w:rPr>
        <w:t>.</w:t>
      </w:r>
    </w:p>
    <w:p w14:paraId="742DAAA6" w14:textId="77777777" w:rsidR="008B634F" w:rsidRPr="00936DE8" w:rsidRDefault="008B634F" w:rsidP="008B634F">
      <w:pPr>
        <w:pStyle w:val="a0"/>
        <w:rPr>
          <w:rFonts w:ascii="Times New Roman" w:eastAsiaTheme="minorEastAsia" w:hAnsi="Times New Roman" w:cs="Times New Roman"/>
          <w:sz w:val="20"/>
          <w:lang w:eastAsia="zh-CN"/>
        </w:rPr>
      </w:pPr>
    </w:p>
    <w:p w14:paraId="1D18DFB3" w14:textId="6693BEDD" w:rsidR="00FB3694" w:rsidRDefault="00FB3694" w:rsidP="00FB3694">
      <w:pPr>
        <w:pStyle w:val="2"/>
        <w:ind w:left="578" w:hanging="578"/>
        <w:rPr>
          <w:rFonts w:eastAsiaTheme="minorEastAsia"/>
          <w:lang w:val="en-US"/>
        </w:rPr>
      </w:pPr>
      <w:r>
        <w:rPr>
          <w:rFonts w:eastAsiaTheme="minorEastAsia"/>
          <w:lang w:val="en-US"/>
        </w:rPr>
        <w:t>FG for interlaced-RB based structure</w:t>
      </w:r>
    </w:p>
    <w:p w14:paraId="7453576E" w14:textId="68912165" w:rsidR="00FB3694" w:rsidRDefault="00FB3694" w:rsidP="00FB3694">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RAN1#114 meeting, the following agreements on FGs for interlaced-RB based structure were </w:t>
      </w:r>
      <w:proofErr w:type="gramStart"/>
      <w:r>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FB3694" w14:paraId="19A0B57C" w14:textId="77777777" w:rsidTr="00FB3694">
        <w:tc>
          <w:tcPr>
            <w:tcW w:w="9060" w:type="dxa"/>
          </w:tcPr>
          <w:p w14:paraId="234F3A3E" w14:textId="77777777" w:rsidR="00FB3694" w:rsidRPr="00133083" w:rsidRDefault="00FB3694" w:rsidP="00FB3694">
            <w:pPr>
              <w:rPr>
                <w:rFonts w:eastAsia="MS Gothic"/>
                <w:b/>
                <w:bCs/>
                <w:sz w:val="21"/>
                <w:szCs w:val="16"/>
                <w:lang w:eastAsia="ja-JP"/>
              </w:rPr>
            </w:pPr>
            <w:r w:rsidRPr="00E27573">
              <w:rPr>
                <w:b/>
                <w:bCs/>
                <w:iCs/>
                <w:highlight w:val="green"/>
                <w:lang w:eastAsia="x-none"/>
              </w:rPr>
              <w:t>Agreement</w:t>
            </w:r>
          </w:p>
          <w:p w14:paraId="317A262E" w14:textId="77777777" w:rsidR="00FB3694" w:rsidRPr="00133083" w:rsidRDefault="00FB3694" w:rsidP="00FB3694">
            <w:pPr>
              <w:numPr>
                <w:ilvl w:val="0"/>
                <w:numId w:val="7"/>
              </w:numPr>
              <w:spacing w:afterLines="50" w:after="120" w:line="259" w:lineRule="auto"/>
              <w:jc w:val="both"/>
              <w:rPr>
                <w:rFonts w:eastAsia="MS Gothic"/>
                <w:sz w:val="21"/>
                <w:szCs w:val="18"/>
                <w:lang w:eastAsia="ja-JP"/>
              </w:rPr>
            </w:pPr>
            <w:r w:rsidRPr="00133083">
              <w:rPr>
                <w:rFonts w:eastAsia="MS Gothic"/>
                <w:sz w:val="21"/>
                <w:szCs w:val="18"/>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47"/>
              <w:gridCol w:w="1115"/>
              <w:gridCol w:w="1193"/>
              <w:gridCol w:w="680"/>
              <w:gridCol w:w="371"/>
              <w:gridCol w:w="331"/>
              <w:gridCol w:w="1193"/>
              <w:gridCol w:w="416"/>
              <w:gridCol w:w="366"/>
              <w:gridCol w:w="366"/>
              <w:gridCol w:w="220"/>
              <w:gridCol w:w="740"/>
              <w:gridCol w:w="740"/>
            </w:tblGrid>
            <w:tr w:rsidR="00FB3694" w:rsidRPr="00133083" w14:paraId="45335479"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77B64"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DE58C83"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A4C479F" w14:textId="77777777" w:rsidR="00FB3694" w:rsidRPr="00133083" w:rsidRDefault="00FB3694" w:rsidP="00FB3694">
                  <w:pPr>
                    <w:widowControl w:val="0"/>
                    <w:spacing w:line="259" w:lineRule="auto"/>
                    <w:rPr>
                      <w:rFonts w:ascii="Arial" w:eastAsia="宋体" w:hAnsi="Arial" w:cs="Arial"/>
                      <w:sz w:val="12"/>
                      <w:szCs w:val="12"/>
                      <w:lang w:eastAsia="zh-CN"/>
                    </w:rPr>
                  </w:pPr>
                  <w:r w:rsidRPr="00133083">
                    <w:rPr>
                      <w:rFonts w:ascii="Arial" w:eastAsia="宋体" w:hAnsi="Arial" w:cs="Arial"/>
                      <w:sz w:val="12"/>
                      <w:szCs w:val="12"/>
                      <w:lang w:eastAsia="zh-CN"/>
                    </w:rPr>
                    <w:t>Interlace RB</w:t>
                  </w:r>
                  <w:r w:rsidRPr="00133083">
                    <w:rPr>
                      <w:rFonts w:ascii="Arial" w:eastAsia="宋体" w:hAnsi="Arial" w:cs="Arial" w:hint="eastAsia"/>
                      <w:sz w:val="12"/>
                      <w:szCs w:val="12"/>
                      <w:lang w:eastAsia="zh-CN"/>
                    </w:rPr>
                    <w:t>-</w:t>
                  </w:r>
                  <w:r w:rsidRPr="00133083">
                    <w:rPr>
                      <w:rFonts w:ascii="Arial" w:eastAsia="宋体" w:hAnsi="Arial" w:cs="Arial"/>
                      <w:sz w:val="12"/>
                      <w:szCs w:val="12"/>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463EC" w14:textId="77777777" w:rsidR="00FB3694" w:rsidRPr="00133083" w:rsidRDefault="00FB3694" w:rsidP="00FB3694">
                  <w:pPr>
                    <w:widowControl w:val="0"/>
                    <w:rPr>
                      <w:rFonts w:ascii="Arial" w:eastAsia="宋体" w:hAnsi="Arial" w:cs="Arial"/>
                      <w:sz w:val="12"/>
                      <w:szCs w:val="12"/>
                      <w:lang w:eastAsia="zh-CN"/>
                    </w:rPr>
                  </w:pPr>
                  <w:r w:rsidRPr="00133083">
                    <w:rPr>
                      <w:rFonts w:ascii="Arial" w:eastAsia="宋体" w:hAnsi="Arial" w:cs="Arial"/>
                      <w:sz w:val="12"/>
                      <w:szCs w:val="12"/>
                      <w:lang w:eastAsia="zh-CN"/>
                    </w:rPr>
                    <w:t>1. UE supports interlace RB</w:t>
                  </w:r>
                  <w:r w:rsidRPr="00133083">
                    <w:rPr>
                      <w:rFonts w:ascii="Arial" w:eastAsia="宋体" w:hAnsi="Arial" w:cs="Arial" w:hint="eastAsia"/>
                      <w:sz w:val="12"/>
                      <w:szCs w:val="12"/>
                      <w:lang w:eastAsia="zh-CN"/>
                    </w:rPr>
                    <w:t>-</w:t>
                  </w:r>
                  <w:r w:rsidRPr="00133083">
                    <w:rPr>
                      <w:rFonts w:ascii="Arial" w:eastAsia="宋体" w:hAnsi="Arial" w:cs="Arial"/>
                      <w:sz w:val="12"/>
                      <w:szCs w:val="12"/>
                      <w:lang w:eastAsia="zh-CN"/>
                    </w:rPr>
                    <w:t>based SL transmissions for the physical layer channels that it is capable of transmit</w:t>
                  </w:r>
                </w:p>
                <w:p w14:paraId="655A214F" w14:textId="77777777" w:rsidR="00FB3694" w:rsidRPr="00133083" w:rsidRDefault="00FB3694" w:rsidP="00FB3694">
                  <w:pPr>
                    <w:widowControl w:val="0"/>
                    <w:rPr>
                      <w:rFonts w:ascii="Arial" w:eastAsia="宋体" w:hAnsi="Arial" w:cs="Arial"/>
                      <w:sz w:val="12"/>
                      <w:szCs w:val="12"/>
                      <w:lang w:eastAsia="zh-CN"/>
                    </w:rPr>
                  </w:pPr>
                  <w:r w:rsidRPr="00133083">
                    <w:rPr>
                      <w:rFonts w:ascii="Arial" w:eastAsia="宋体" w:hAnsi="Arial" w:cs="Arial"/>
                      <w:sz w:val="12"/>
                      <w:szCs w:val="12"/>
                      <w:lang w:eastAsia="zh-CN"/>
                    </w:rPr>
                    <w:t>2 UE supports interlace RB</w:t>
                  </w:r>
                  <w:r w:rsidRPr="00133083">
                    <w:rPr>
                      <w:rFonts w:ascii="Arial" w:eastAsia="宋体" w:hAnsi="Arial" w:cs="Arial" w:hint="eastAsia"/>
                      <w:sz w:val="12"/>
                      <w:szCs w:val="12"/>
                      <w:lang w:eastAsia="zh-CN"/>
                    </w:rPr>
                    <w:t>-</w:t>
                  </w:r>
                  <w:r w:rsidRPr="00133083">
                    <w:rPr>
                      <w:rFonts w:ascii="Arial" w:eastAsia="宋体" w:hAnsi="Arial" w:cs="Arial"/>
                      <w:sz w:val="12"/>
                      <w:szCs w:val="12"/>
                      <w:lang w:eastAsia="zh-CN"/>
                    </w:rPr>
                    <w:t>based SL receptions for the physical layer channels that it is capable of receive</w:t>
                  </w:r>
                </w:p>
                <w:p w14:paraId="4DBCC5F7" w14:textId="77777777" w:rsidR="00FB3694" w:rsidRPr="00133083" w:rsidRDefault="00FB3694" w:rsidP="00FB3694">
                  <w:pPr>
                    <w:widowControl w:val="0"/>
                    <w:rPr>
                      <w:rFonts w:ascii="Arial" w:eastAsia="宋体" w:hAnsi="Arial"/>
                      <w:sz w:val="12"/>
                      <w:szCs w:val="12"/>
                      <w:lang w:eastAsia="zh-CN"/>
                    </w:rPr>
                  </w:pPr>
                </w:p>
                <w:p w14:paraId="5E036EA5" w14:textId="77777777" w:rsidR="00FB3694" w:rsidRPr="00133083" w:rsidRDefault="00FB3694" w:rsidP="00FB3694">
                  <w:pPr>
                    <w:widowControl w:val="0"/>
                    <w:rPr>
                      <w:rFonts w:ascii="Arial" w:eastAsia="MS Mincho" w:hAnsi="Arial"/>
                      <w:sz w:val="12"/>
                      <w:szCs w:val="12"/>
                      <w:lang w:eastAsia="ja-JP"/>
                    </w:rPr>
                  </w:pPr>
                  <w:r w:rsidRPr="00133083">
                    <w:rPr>
                      <w:rFonts w:ascii="Arial" w:eastAsia="MS Mincho" w:hAnsi="Arial" w:hint="eastAsia"/>
                      <w:sz w:val="12"/>
                      <w:szCs w:val="12"/>
                      <w:lang w:eastAsia="ja-JP"/>
                    </w:rPr>
                    <w:t>F</w:t>
                  </w:r>
                  <w:r w:rsidRPr="00133083">
                    <w:rPr>
                      <w:rFonts w:ascii="Arial" w:eastAsia="MS Mincho" w:hAnsi="Arial"/>
                      <w:sz w:val="12"/>
                      <w:szCs w:val="12"/>
                      <w:lang w:eastAsia="ja-JP"/>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88895"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47-k1,</w:t>
                  </w:r>
                  <w:r w:rsidRPr="00133083">
                    <w:rPr>
                      <w:rFonts w:ascii="Arial" w:eastAsia="MS Mincho" w:hAnsi="Arial" w:cs="Arial"/>
                      <w:sz w:val="12"/>
                      <w:szCs w:val="12"/>
                    </w:rPr>
                    <w:t xml:space="preserve"> at least one of [15-25 </w:t>
                  </w:r>
                  <w:r w:rsidRPr="00133083">
                    <w:rPr>
                      <w:rFonts w:ascii="Arial" w:eastAsia="MS Mincho" w:hAnsi="Arial" w:cs="Arial"/>
                      <w:sz w:val="12"/>
                      <w:szCs w:val="12"/>
                      <w:lang w:eastAsia="zh-CN"/>
                    </w:rPr>
                    <w:t xml:space="preserve">except Component 3 and 4 in 15-2] </w:t>
                  </w:r>
                  <w:r w:rsidRPr="00133083">
                    <w:rPr>
                      <w:rFonts w:ascii="Arial" w:eastAsia="MS Mincho" w:hAnsi="Arial" w:cs="Arial"/>
                      <w:sz w:val="12"/>
                      <w:szCs w:val="12"/>
                    </w:rPr>
                    <w:t xml:space="preserve">and [15-3 </w:t>
                  </w:r>
                  <w:r w:rsidRPr="00133083">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C9165" w14:textId="77777777" w:rsidR="00FB3694" w:rsidRPr="00133083" w:rsidRDefault="00FB3694" w:rsidP="00FB3694">
                  <w:pPr>
                    <w:widowControl w:val="0"/>
                    <w:spacing w:line="259" w:lineRule="auto"/>
                    <w:rPr>
                      <w:rFonts w:ascii="Arial" w:eastAsia="宋体" w:hAnsi="Arial" w:cs="Arial"/>
                      <w:sz w:val="12"/>
                      <w:szCs w:val="12"/>
                      <w:lang w:eastAsia="zh-CN"/>
                    </w:rPr>
                  </w:pPr>
                  <w:r w:rsidRPr="00133083">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2C4A7"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hint="eastAsia"/>
                      <w:sz w:val="12"/>
                      <w:szCs w:val="12"/>
                      <w:lang w:eastAsia="zh-CN"/>
                    </w:rPr>
                    <w:t>N</w:t>
                  </w:r>
                  <w:r w:rsidRPr="00133083">
                    <w:rPr>
                      <w:rFonts w:ascii="Arial" w:eastAsia="MS Mincho" w:hAnsi="Arial" w:cs="Arial"/>
                      <w:sz w:val="12"/>
                      <w:szCs w:val="12"/>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7F2957" w14:textId="77777777" w:rsidR="00FB3694" w:rsidRPr="00133083" w:rsidRDefault="00FB3694" w:rsidP="00FB3694">
                  <w:pPr>
                    <w:widowControl w:val="0"/>
                    <w:spacing w:line="259" w:lineRule="auto"/>
                    <w:rPr>
                      <w:rFonts w:ascii="Arial" w:eastAsia="宋体" w:hAnsi="Arial" w:cs="Arial"/>
                      <w:sz w:val="12"/>
                      <w:szCs w:val="12"/>
                      <w:lang w:eastAsia="zh-CN"/>
                    </w:rPr>
                  </w:pPr>
                  <w:r w:rsidRPr="00133083">
                    <w:rPr>
                      <w:rFonts w:ascii="Arial" w:eastAsia="MS Mincho" w:hAnsi="Arial" w:cs="Arial"/>
                      <w:sz w:val="12"/>
                      <w:szCs w:val="12"/>
                      <w:lang w:eastAsia="zh-CN"/>
                    </w:rPr>
                    <w:t xml:space="preserve">UE does not support </w:t>
                  </w:r>
                  <w:r w:rsidRPr="00133083">
                    <w:rPr>
                      <w:rFonts w:ascii="Arial" w:eastAsia="宋体" w:hAnsi="Arial" w:cs="Arial"/>
                      <w:sz w:val="12"/>
                      <w:szCs w:val="12"/>
                      <w:lang w:eastAsia="zh-CN"/>
                    </w:rPr>
                    <w:t>Interlace RB</w:t>
                  </w:r>
                  <w:r w:rsidRPr="00133083">
                    <w:rPr>
                      <w:rFonts w:ascii="Arial" w:eastAsia="宋体" w:hAnsi="Arial" w:cs="Arial" w:hint="eastAsia"/>
                      <w:sz w:val="12"/>
                      <w:szCs w:val="12"/>
                      <w:lang w:eastAsia="zh-CN"/>
                    </w:rPr>
                    <w:t>-</w:t>
                  </w:r>
                  <w:r w:rsidRPr="00133083">
                    <w:rPr>
                      <w:rFonts w:ascii="Arial" w:eastAsia="宋体" w:hAnsi="Arial" w:cs="Arial"/>
                      <w:sz w:val="12"/>
                      <w:szCs w:val="12"/>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1ACF2" w14:textId="77777777" w:rsidR="00FB3694" w:rsidRPr="00133083" w:rsidRDefault="00FB3694" w:rsidP="00FB3694">
                  <w:pPr>
                    <w:widowControl w:val="0"/>
                    <w:spacing w:line="259" w:lineRule="auto"/>
                    <w:rPr>
                      <w:rFonts w:ascii="Arial" w:eastAsia="宋体" w:hAnsi="Arial" w:cs="Arial"/>
                      <w:sz w:val="12"/>
                      <w:szCs w:val="12"/>
                      <w:lang w:eastAsia="zh-CN"/>
                    </w:rPr>
                  </w:pPr>
                  <w:r w:rsidRPr="00133083">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49E8C"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34A96"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11B49" w14:textId="77777777" w:rsidR="00FB3694" w:rsidRPr="00133083" w:rsidRDefault="00FB3694" w:rsidP="00FB3694">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07B3D" w14:textId="77777777" w:rsidR="00FB3694" w:rsidRPr="00133083" w:rsidRDefault="00FB3694" w:rsidP="00FB3694">
                  <w:pPr>
                    <w:widowControl w:val="0"/>
                    <w:spacing w:line="259" w:lineRule="auto"/>
                    <w:rPr>
                      <w:rFonts w:ascii="Arial" w:eastAsia="MS Mincho" w:hAnsi="Arial" w:cs="Arial"/>
                      <w:sz w:val="12"/>
                      <w:szCs w:val="12"/>
                    </w:rPr>
                  </w:pPr>
                  <w:r w:rsidRPr="00133083">
                    <w:rPr>
                      <w:rFonts w:ascii="Arial" w:eastAsia="Malgun Gothic" w:hAnsi="Arial" w:cs="Arial"/>
                      <w:sz w:val="12"/>
                      <w:szCs w:val="12"/>
                      <w:lang w:eastAsia="ko-KR"/>
                    </w:rPr>
                    <w:t xml:space="preserve">[This is the basic FG for NR </w:t>
                  </w:r>
                  <w:proofErr w:type="spellStart"/>
                  <w:r w:rsidRPr="00133083">
                    <w:rPr>
                      <w:rFonts w:ascii="Arial" w:eastAsia="Malgun Gothic" w:hAnsi="Arial" w:cs="Arial"/>
                      <w:sz w:val="12"/>
                      <w:szCs w:val="12"/>
                      <w:lang w:eastAsia="ko-KR"/>
                    </w:rPr>
                    <w:t>sidelink</w:t>
                  </w:r>
                  <w:proofErr w:type="spellEnd"/>
                  <w:r w:rsidRPr="00133083">
                    <w:rPr>
                      <w:rFonts w:ascii="Arial" w:eastAsia="Malgun Gothic" w:hAnsi="Arial" w:cs="Arial"/>
                      <w:sz w:val="12"/>
                      <w:szCs w:val="12"/>
                      <w:lang w:eastAsia="ko-KR"/>
                    </w:rPr>
                    <w:t xml:space="preserve"> in</w:t>
                  </w:r>
                  <w:r w:rsidRPr="00133083">
                    <w:rPr>
                      <w:rFonts w:ascii="Arial" w:eastAsia="MS Mincho" w:hAnsi="Arial" w:cs="Arial"/>
                      <w:sz w:val="12"/>
                      <w:szCs w:val="12"/>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4A415" w14:textId="77777777" w:rsidR="00FB3694" w:rsidRPr="00133083" w:rsidRDefault="00FB3694" w:rsidP="00FB3694">
                  <w:pPr>
                    <w:widowControl w:val="0"/>
                    <w:spacing w:line="259" w:lineRule="auto"/>
                    <w:rPr>
                      <w:rFonts w:ascii="Arial" w:eastAsia="MS Mincho" w:hAnsi="Arial" w:cs="Arial"/>
                      <w:sz w:val="12"/>
                      <w:szCs w:val="12"/>
                    </w:rPr>
                  </w:pPr>
                  <w:r w:rsidRPr="00133083">
                    <w:rPr>
                      <w:rFonts w:ascii="Arial" w:eastAsia="MS Mincho" w:hAnsi="Arial" w:cs="Arial"/>
                      <w:sz w:val="12"/>
                      <w:szCs w:val="12"/>
                    </w:rPr>
                    <w:t xml:space="preserve">[Optional with capability </w:t>
                  </w:r>
                  <w:proofErr w:type="spellStart"/>
                  <w:r w:rsidRPr="00133083">
                    <w:rPr>
                      <w:rFonts w:ascii="Arial" w:eastAsia="MS Mincho" w:hAnsi="Arial" w:cs="Arial"/>
                      <w:sz w:val="12"/>
                      <w:szCs w:val="12"/>
                    </w:rPr>
                    <w:t>signalling</w:t>
                  </w:r>
                  <w:proofErr w:type="spellEnd"/>
                  <w:r w:rsidRPr="00133083">
                    <w:rPr>
                      <w:rFonts w:ascii="Arial" w:eastAsia="MS Mincho" w:hAnsi="Arial" w:cs="Arial"/>
                      <w:sz w:val="12"/>
                      <w:szCs w:val="12"/>
                    </w:rPr>
                    <w:t>]</w:t>
                  </w:r>
                </w:p>
                <w:p w14:paraId="5C579A0F" w14:textId="77777777" w:rsidR="00FB3694" w:rsidRPr="00133083" w:rsidRDefault="00FB3694" w:rsidP="00FB3694">
                  <w:pPr>
                    <w:widowControl w:val="0"/>
                    <w:spacing w:line="259" w:lineRule="auto"/>
                    <w:rPr>
                      <w:rFonts w:ascii="Arial" w:eastAsia="MS Mincho" w:hAnsi="Arial" w:cs="Arial"/>
                      <w:sz w:val="12"/>
                      <w:szCs w:val="12"/>
                    </w:rPr>
                  </w:pPr>
                </w:p>
                <w:p w14:paraId="27BE28E3" w14:textId="77777777" w:rsidR="00FB3694" w:rsidRPr="00133083" w:rsidRDefault="00FB3694" w:rsidP="00FB3694">
                  <w:pPr>
                    <w:widowControl w:val="0"/>
                    <w:spacing w:line="259" w:lineRule="auto"/>
                    <w:rPr>
                      <w:rFonts w:ascii="Arial" w:eastAsia="MS Mincho" w:hAnsi="Arial" w:cs="Arial"/>
                      <w:sz w:val="12"/>
                      <w:szCs w:val="12"/>
                      <w:lang w:eastAsia="ja-JP"/>
                    </w:rPr>
                  </w:pPr>
                  <w:r w:rsidRPr="00133083">
                    <w:rPr>
                      <w:rFonts w:ascii="Arial" w:eastAsia="MS Mincho" w:hAnsi="Arial" w:cs="Arial"/>
                      <w:sz w:val="12"/>
                      <w:szCs w:val="12"/>
                      <w:lang w:eastAsia="ja-JP"/>
                    </w:rPr>
                    <w:t>[</w:t>
                  </w:r>
                  <w:r w:rsidRPr="00133083">
                    <w:rPr>
                      <w:rFonts w:ascii="Arial" w:eastAsia="MS Mincho" w:hAnsi="Arial" w:cs="Arial"/>
                      <w:sz w:val="12"/>
                      <w:szCs w:val="12"/>
                    </w:rPr>
                    <w:t xml:space="preserve">For UE supports NR </w:t>
                  </w:r>
                  <w:proofErr w:type="spellStart"/>
                  <w:r w:rsidRPr="00133083">
                    <w:rPr>
                      <w:rFonts w:ascii="Arial" w:eastAsia="MS Mincho" w:hAnsi="Arial" w:cs="Arial"/>
                      <w:sz w:val="12"/>
                      <w:szCs w:val="12"/>
                    </w:rPr>
                    <w:t>sidelink</w:t>
                  </w:r>
                  <w:proofErr w:type="spellEnd"/>
                  <w:r w:rsidRPr="00133083">
                    <w:rPr>
                      <w:rFonts w:ascii="Arial" w:eastAsia="MS Mincho" w:hAnsi="Arial" w:cs="Arial"/>
                      <w:sz w:val="12"/>
                      <w:szCs w:val="12"/>
                    </w:rPr>
                    <w:t xml:space="preserve"> in unlicensed spectrum, where PSD and/or OCB requirements are defined </w:t>
                  </w:r>
                  <w:r w:rsidRPr="00133083">
                    <w:rPr>
                      <w:rFonts w:ascii="Arial" w:eastAsia="MS Mincho" w:hAnsi="Arial" w:cs="Arial"/>
                      <w:sz w:val="12"/>
                      <w:szCs w:val="12"/>
                    </w:rPr>
                    <w:lastRenderedPageBreak/>
                    <w:t>by regulation, UE must indicate this FG is supported.</w:t>
                  </w:r>
                  <w:r w:rsidRPr="00133083">
                    <w:rPr>
                      <w:rFonts w:ascii="Arial" w:eastAsia="MS Mincho" w:hAnsi="Arial" w:cs="Arial"/>
                      <w:sz w:val="12"/>
                      <w:szCs w:val="12"/>
                      <w:lang w:eastAsia="ja-JP"/>
                    </w:rPr>
                    <w:t>]</w:t>
                  </w:r>
                </w:p>
              </w:tc>
            </w:tr>
          </w:tbl>
          <w:p w14:paraId="49ECB9CC" w14:textId="77777777" w:rsidR="00FB3694" w:rsidRPr="00FB3694" w:rsidRDefault="00FB3694" w:rsidP="001F15CA">
            <w:pPr>
              <w:pStyle w:val="a0"/>
              <w:rPr>
                <w:rFonts w:ascii="Times New Roman" w:eastAsiaTheme="minorEastAsia" w:hAnsi="Times New Roman" w:cs="Times New Roman"/>
                <w:sz w:val="20"/>
                <w:lang w:eastAsia="zh-CN"/>
              </w:rPr>
            </w:pPr>
          </w:p>
        </w:tc>
      </w:tr>
    </w:tbl>
    <w:p w14:paraId="77F6627F" w14:textId="2CD8BFF2" w:rsidR="008B634F" w:rsidRPr="00FB3694" w:rsidRDefault="008B634F" w:rsidP="001F15CA">
      <w:pPr>
        <w:pStyle w:val="a0"/>
        <w:rPr>
          <w:rFonts w:ascii="Times New Roman" w:eastAsiaTheme="minorEastAsia" w:hAnsi="Times New Roman" w:cs="Times New Roman"/>
          <w:sz w:val="20"/>
          <w:lang w:eastAsia="zh-CN"/>
        </w:rPr>
      </w:pPr>
    </w:p>
    <w:p w14:paraId="131B7696" w14:textId="77777777" w:rsidR="00944717" w:rsidRDefault="00FB3694" w:rsidP="0094471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w:t>
      </w:r>
      <w:r>
        <w:rPr>
          <w:rFonts w:ascii="Times New Roman" w:eastAsiaTheme="minorEastAsia" w:hAnsi="Times New Roman" w:cs="Times New Roman" w:hint="eastAsia"/>
          <w:sz w:val="20"/>
          <w:lang w:eastAsia="zh-CN"/>
        </w:rPr>
        <w:t xml:space="preserve">egarding </w:t>
      </w:r>
      <w:r>
        <w:rPr>
          <w:rFonts w:ascii="Times New Roman" w:eastAsiaTheme="minorEastAsia" w:hAnsi="Times New Roman" w:cs="Times New Roman"/>
          <w:sz w:val="20"/>
          <w:lang w:eastAsia="zh-CN"/>
        </w:rPr>
        <w:t>the FFS part in the component colu</w:t>
      </w:r>
      <w:r w:rsidR="00DB229D">
        <w:rPr>
          <w:rFonts w:ascii="Times New Roman" w:eastAsiaTheme="minorEastAsia" w:hAnsi="Times New Roman" w:cs="Times New Roman"/>
          <w:sz w:val="20"/>
          <w:lang w:eastAsia="zh-CN"/>
        </w:rPr>
        <w:t xml:space="preserve">mn, there are two issues </w:t>
      </w:r>
      <w:r w:rsidR="00944717">
        <w:rPr>
          <w:rFonts w:ascii="Times New Roman" w:eastAsiaTheme="minorEastAsia" w:hAnsi="Times New Roman" w:cs="Times New Roman"/>
          <w:sz w:val="20"/>
          <w:lang w:eastAsia="zh-CN"/>
        </w:rPr>
        <w:t xml:space="preserve">as following: </w:t>
      </w:r>
    </w:p>
    <w:p w14:paraId="6BAABCC8" w14:textId="3F4DCE8A" w:rsidR="00944717" w:rsidRDefault="001B67E5" w:rsidP="00944717">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One</w:t>
      </w:r>
      <w:r w:rsidR="00944717">
        <w:rPr>
          <w:rFonts w:ascii="Times New Roman" w:eastAsiaTheme="minorEastAsia" w:hAnsi="Times New Roman" w:cs="Times New Roman"/>
          <w:sz w:val="20"/>
          <w:lang w:eastAsia="zh-CN"/>
        </w:rPr>
        <w:t xml:space="preserve"> aspect is whether to split the </w:t>
      </w:r>
      <w:r w:rsidR="00944717">
        <w:rPr>
          <w:rFonts w:ascii="Times New Roman" w:eastAsiaTheme="minorEastAsia" w:hAnsi="Times New Roman" w:cs="Times New Roman" w:hint="eastAsia"/>
          <w:sz w:val="20"/>
          <w:lang w:eastAsia="zh-CN"/>
        </w:rPr>
        <w:t>PSCCH</w:t>
      </w:r>
      <w:r w:rsidR="00944717">
        <w:rPr>
          <w:rFonts w:ascii="Times New Roman" w:eastAsiaTheme="minorEastAsia" w:hAnsi="Times New Roman" w:cs="Times New Roman"/>
          <w:sz w:val="20"/>
          <w:lang w:eastAsia="zh-CN"/>
        </w:rPr>
        <w:t>/PSSCH and PSFCH by different FG</w:t>
      </w:r>
      <w:r w:rsidR="00142C94">
        <w:rPr>
          <w:rFonts w:ascii="Times New Roman" w:eastAsiaTheme="minorEastAsia" w:hAnsi="Times New Roman" w:cs="Times New Roman"/>
          <w:sz w:val="20"/>
          <w:lang w:eastAsia="zh-CN"/>
        </w:rPr>
        <w:t>s</w:t>
      </w:r>
      <w:r w:rsidR="00944717">
        <w:rPr>
          <w:rFonts w:ascii="Times New Roman" w:eastAsiaTheme="minorEastAsia" w:hAnsi="Times New Roman" w:cs="Times New Roman"/>
          <w:sz w:val="20"/>
          <w:lang w:eastAsia="zh-CN"/>
        </w:rPr>
        <w:t xml:space="preserve">. The intention of splitting the PSCCH/PSSCH and PSFCH </w:t>
      </w:r>
      <w:r w:rsidR="00142C94">
        <w:rPr>
          <w:rFonts w:ascii="Times New Roman" w:eastAsiaTheme="minorEastAsia" w:hAnsi="Times New Roman" w:cs="Times New Roman"/>
          <w:sz w:val="20"/>
          <w:lang w:eastAsia="zh-CN"/>
        </w:rPr>
        <w:t xml:space="preserve">into different FGs is that the PSFCH has different structure, </w:t>
      </w:r>
      <w:r w:rsidR="00113C80">
        <w:rPr>
          <w:rFonts w:ascii="Times New Roman" w:eastAsiaTheme="minorEastAsia" w:hAnsi="Times New Roman" w:cs="Times New Roman"/>
          <w:sz w:val="20"/>
          <w:lang w:eastAsia="zh-CN"/>
        </w:rPr>
        <w:t xml:space="preserve">one is </w:t>
      </w:r>
      <w:r w:rsidR="00113C80" w:rsidRPr="00113C80">
        <w:rPr>
          <w:rFonts w:ascii="Times New Roman" w:eastAsiaTheme="minorEastAsia" w:hAnsi="Times New Roman" w:cs="Times New Roman"/>
          <w:sz w:val="20"/>
          <w:lang w:eastAsia="zh-CN"/>
        </w:rPr>
        <w:t>dedicated interlace based PSFCH</w:t>
      </w:r>
      <w:r w:rsidR="00113C80">
        <w:rPr>
          <w:rFonts w:ascii="Times New Roman" w:eastAsiaTheme="minorEastAsia" w:hAnsi="Times New Roman" w:cs="Times New Roman"/>
          <w:sz w:val="20"/>
          <w:lang w:eastAsia="zh-CN"/>
        </w:rPr>
        <w:t>, and anther is</w:t>
      </w:r>
      <w:r w:rsidR="00113C80" w:rsidRPr="00113C80">
        <w:rPr>
          <w:rFonts w:ascii="Times New Roman" w:eastAsiaTheme="minorEastAsia" w:hAnsi="Times New Roman" w:cs="Times New Roman"/>
          <w:sz w:val="20"/>
          <w:lang w:eastAsia="zh-CN"/>
        </w:rPr>
        <w:t xml:space="preserve"> common interlace plus dedicated PRB(s) based PSFCH</w:t>
      </w:r>
      <w:r w:rsidR="00113C80">
        <w:rPr>
          <w:rFonts w:ascii="Times New Roman" w:eastAsiaTheme="minorEastAsia" w:hAnsi="Times New Roman" w:cs="Times New Roman"/>
          <w:sz w:val="20"/>
          <w:lang w:eastAsia="zh-CN"/>
        </w:rPr>
        <w:t xml:space="preserve">. From our understanding, </w:t>
      </w:r>
      <w:r w:rsidR="00397B26">
        <w:rPr>
          <w:rFonts w:ascii="Times New Roman" w:eastAsiaTheme="minorEastAsia" w:hAnsi="Times New Roman" w:cs="Times New Roman"/>
          <w:sz w:val="20"/>
          <w:lang w:eastAsia="zh-CN"/>
        </w:rPr>
        <w:t xml:space="preserve">it is preferred to introduce separated FGs for different PSFCH structure, one FG is for </w:t>
      </w:r>
      <w:r w:rsidR="00397B26" w:rsidRPr="00113C80">
        <w:rPr>
          <w:rFonts w:ascii="Times New Roman" w:eastAsiaTheme="minorEastAsia" w:hAnsi="Times New Roman" w:cs="Times New Roman"/>
          <w:sz w:val="20"/>
          <w:lang w:eastAsia="zh-CN"/>
        </w:rPr>
        <w:t>dedicated interlace based PSFCH</w:t>
      </w:r>
      <w:r w:rsidR="00397B26">
        <w:rPr>
          <w:rFonts w:ascii="Times New Roman" w:eastAsiaTheme="minorEastAsia" w:hAnsi="Times New Roman" w:cs="Times New Roman"/>
          <w:sz w:val="20"/>
          <w:lang w:eastAsia="zh-CN"/>
        </w:rPr>
        <w:t xml:space="preserve">, another FG is for </w:t>
      </w:r>
      <w:r w:rsidR="00397B26" w:rsidRPr="00113C80">
        <w:rPr>
          <w:rFonts w:ascii="Times New Roman" w:eastAsiaTheme="minorEastAsia" w:hAnsi="Times New Roman" w:cs="Times New Roman"/>
          <w:sz w:val="20"/>
          <w:lang w:eastAsia="zh-CN"/>
        </w:rPr>
        <w:t>common interlace plus dedicated PRB(s) based PSFCH</w:t>
      </w:r>
      <w:r w:rsidR="00397B26">
        <w:rPr>
          <w:rFonts w:ascii="Times New Roman" w:eastAsiaTheme="minorEastAsia" w:hAnsi="Times New Roman" w:cs="Times New Roman"/>
          <w:sz w:val="20"/>
          <w:lang w:eastAsia="zh-CN"/>
        </w:rPr>
        <w:t>.</w:t>
      </w:r>
    </w:p>
    <w:p w14:paraId="45F33E03" w14:textId="5B6CA3C2" w:rsidR="001B67E5" w:rsidRDefault="001B67E5" w:rsidP="001B67E5">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Another aspect is that whether to separate this FG by TX and RX side. From our understanding, it is preferred to </w:t>
      </w:r>
      <w:r w:rsidRPr="00DB229D">
        <w:rPr>
          <w:rFonts w:ascii="Times New Roman" w:eastAsiaTheme="minorEastAsia" w:hAnsi="Times New Roman" w:cs="Times New Roman"/>
          <w:sz w:val="20"/>
          <w:lang w:eastAsia="zh-CN"/>
        </w:rPr>
        <w:t>merger the transmission and reception into same FG, since once a region has OCB requirement, it should support interlace</w:t>
      </w:r>
      <w:r>
        <w:rPr>
          <w:rFonts w:ascii="Times New Roman" w:eastAsiaTheme="minorEastAsia" w:hAnsi="Times New Roman" w:cs="Times New Roman"/>
          <w:sz w:val="20"/>
          <w:lang w:eastAsia="zh-CN"/>
        </w:rPr>
        <w:t>-</w:t>
      </w:r>
      <w:r w:rsidRPr="00DB229D">
        <w:rPr>
          <w:rFonts w:ascii="Times New Roman" w:eastAsiaTheme="minorEastAsia" w:hAnsi="Times New Roman" w:cs="Times New Roman"/>
          <w:sz w:val="20"/>
          <w:lang w:eastAsia="zh-CN"/>
        </w:rPr>
        <w:t>RB</w:t>
      </w:r>
      <w:r>
        <w:rPr>
          <w:rFonts w:ascii="Times New Roman" w:eastAsiaTheme="minorEastAsia" w:hAnsi="Times New Roman" w:cs="Times New Roman"/>
          <w:sz w:val="20"/>
          <w:lang w:eastAsia="zh-CN"/>
        </w:rPr>
        <w:t xml:space="preserve"> </w:t>
      </w:r>
      <w:r w:rsidRPr="00DB229D">
        <w:rPr>
          <w:rFonts w:ascii="Times New Roman" w:eastAsiaTheme="minorEastAsia" w:hAnsi="Times New Roman" w:cs="Times New Roman"/>
          <w:sz w:val="20"/>
          <w:lang w:eastAsia="zh-CN"/>
        </w:rPr>
        <w:t>based structure for both transmission and reception</w:t>
      </w:r>
      <w:r>
        <w:rPr>
          <w:rFonts w:ascii="Times New Roman" w:eastAsiaTheme="minorEastAsia" w:hAnsi="Times New Roman" w:cs="Times New Roman"/>
          <w:sz w:val="20"/>
          <w:lang w:eastAsia="zh-CN"/>
        </w:rPr>
        <w:t xml:space="preserve">. </w:t>
      </w:r>
    </w:p>
    <w:p w14:paraId="31FC5DE2" w14:textId="16ECD169" w:rsidR="001B67E5" w:rsidRPr="00B819BE" w:rsidRDefault="001B67E5" w:rsidP="001B67E5">
      <w:pPr>
        <w:pStyle w:val="a0"/>
        <w:rPr>
          <w:rFonts w:ascii="Times New Roman" w:eastAsiaTheme="minorEastAsia" w:hAnsi="Times New Roman" w:cs="Times New Roman"/>
          <w:b/>
          <w:i/>
          <w:sz w:val="20"/>
          <w:lang w:eastAsia="zh-CN"/>
        </w:rPr>
      </w:pPr>
      <w:r w:rsidRPr="00B819BE">
        <w:rPr>
          <w:rFonts w:ascii="Times New Roman" w:eastAsiaTheme="minorEastAsia" w:hAnsi="Times New Roman" w:cs="Times New Roman"/>
          <w:b/>
          <w:i/>
          <w:sz w:val="20"/>
          <w:lang w:eastAsia="zh-CN"/>
        </w:rPr>
        <w:t xml:space="preserve">Proposal </w:t>
      </w:r>
      <w:r w:rsidR="00B819BE" w:rsidRPr="00B819BE">
        <w:rPr>
          <w:rFonts w:ascii="Times New Roman" w:eastAsiaTheme="minorEastAsia" w:hAnsi="Times New Roman" w:cs="Times New Roman"/>
          <w:b/>
          <w:i/>
          <w:sz w:val="20"/>
          <w:lang w:eastAsia="zh-CN"/>
        </w:rPr>
        <w:t>7</w:t>
      </w:r>
      <w:r w:rsidRPr="00B819BE">
        <w:rPr>
          <w:rFonts w:ascii="Times New Roman" w:eastAsiaTheme="minorEastAsia" w:hAnsi="Times New Roman" w:cs="Times New Roman"/>
          <w:b/>
          <w:i/>
          <w:sz w:val="20"/>
          <w:lang w:eastAsia="zh-CN"/>
        </w:rPr>
        <w:t>: It preferred to separate the PSFCH from the FG47-m1, and introduce two new FGs, one is for dedicated interlace based PSFCH, another is for the common interlace plus dedicated PRB(s) based PSFCH.</w:t>
      </w:r>
    </w:p>
    <w:p w14:paraId="078418E3" w14:textId="710DBE7E" w:rsidR="00397B26" w:rsidRDefault="00397B26" w:rsidP="00397B26">
      <w:pPr>
        <w:pStyle w:val="a0"/>
        <w:rPr>
          <w:rFonts w:ascii="Times New Roman" w:eastAsiaTheme="minorEastAsia" w:hAnsi="Times New Roman" w:cs="Times New Roman"/>
          <w:b/>
          <w:i/>
          <w:sz w:val="20"/>
          <w:lang w:eastAsia="zh-CN"/>
        </w:rPr>
      </w:pPr>
      <w:r w:rsidRPr="00B819BE">
        <w:rPr>
          <w:rFonts w:ascii="Times New Roman" w:eastAsiaTheme="minorEastAsia" w:hAnsi="Times New Roman" w:cs="Times New Roman"/>
          <w:b/>
          <w:i/>
          <w:sz w:val="20"/>
          <w:lang w:eastAsia="zh-CN"/>
        </w:rPr>
        <w:t xml:space="preserve">Proposal </w:t>
      </w:r>
      <w:r w:rsidR="00B819BE" w:rsidRPr="00B819BE">
        <w:rPr>
          <w:rFonts w:ascii="Times New Roman" w:eastAsiaTheme="minorEastAsia" w:hAnsi="Times New Roman" w:cs="Times New Roman"/>
          <w:b/>
          <w:i/>
          <w:sz w:val="20"/>
          <w:lang w:eastAsia="zh-CN"/>
        </w:rPr>
        <w:t>8</w:t>
      </w:r>
      <w:r w:rsidRPr="00B819BE">
        <w:rPr>
          <w:rFonts w:ascii="Times New Roman" w:eastAsiaTheme="minorEastAsia" w:hAnsi="Times New Roman" w:cs="Times New Roman"/>
          <w:b/>
          <w:i/>
          <w:sz w:val="20"/>
          <w:lang w:eastAsia="zh-CN"/>
        </w:rPr>
        <w:t>: For FG47-m1(interlaced RB-based SL transmission/reception),</w:t>
      </w:r>
    </w:p>
    <w:p w14:paraId="33B4DB4A" w14:textId="26DF8ADA" w:rsidR="00397B26" w:rsidRDefault="00397B26" w:rsidP="00397B26">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It is preferred to merge the TX and RX into same FG</w:t>
      </w:r>
      <w:r w:rsidR="001B67E5">
        <w:rPr>
          <w:rFonts w:ascii="Times New Roman" w:eastAsiaTheme="minorEastAsia" w:hAnsi="Times New Roman" w:cs="Times New Roman"/>
          <w:b/>
          <w:i/>
          <w:sz w:val="20"/>
          <w:lang w:eastAsia="zh-CN"/>
        </w:rPr>
        <w:t xml:space="preserve"> for PSCCH/PSSCH</w:t>
      </w:r>
      <w:r>
        <w:rPr>
          <w:rFonts w:ascii="Times New Roman" w:eastAsiaTheme="minorEastAsia" w:hAnsi="Times New Roman" w:cs="Times New Roman"/>
          <w:b/>
          <w:i/>
          <w:sz w:val="20"/>
          <w:lang w:eastAsia="zh-CN"/>
        </w:rPr>
        <w:t>.</w:t>
      </w:r>
    </w:p>
    <w:p w14:paraId="68DE992C" w14:textId="7D629F68" w:rsidR="003456CF" w:rsidRDefault="003456CF" w:rsidP="00397B26">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The FG name needs to be revised as “interlaced RB-based </w:t>
      </w:r>
      <w:r w:rsidRPr="003456CF">
        <w:rPr>
          <w:rFonts w:ascii="Times New Roman" w:eastAsiaTheme="minorEastAsia" w:hAnsi="Times New Roman" w:cs="Times New Roman"/>
          <w:b/>
          <w:i/>
          <w:sz w:val="20"/>
          <w:highlight w:val="green"/>
          <w:lang w:eastAsia="zh-CN"/>
        </w:rPr>
        <w:t>PSCCH/PSSCH</w:t>
      </w:r>
      <w:r>
        <w:rPr>
          <w:rFonts w:ascii="Times New Roman" w:eastAsiaTheme="minorEastAsia" w:hAnsi="Times New Roman" w:cs="Times New Roman"/>
          <w:b/>
          <w:i/>
          <w:sz w:val="20"/>
          <w:lang w:eastAsia="zh-CN"/>
        </w:rPr>
        <w:t xml:space="preserve"> transmission/reception”</w:t>
      </w:r>
    </w:p>
    <w:p w14:paraId="65B0C295" w14:textId="79958497" w:rsidR="00397B26" w:rsidRPr="003456CF" w:rsidRDefault="00397B26" w:rsidP="00397B26">
      <w:pPr>
        <w:pStyle w:val="a0"/>
        <w:rPr>
          <w:rFonts w:ascii="Times New Roman" w:eastAsiaTheme="minorEastAsia" w:hAnsi="Times New Roman" w:cs="Times New Roman"/>
          <w:sz w:val="20"/>
          <w:lang w:eastAsia="zh-CN"/>
        </w:rPr>
      </w:pPr>
    </w:p>
    <w:p w14:paraId="472DE5E1" w14:textId="4B5AEEFB" w:rsidR="00CA24B5" w:rsidRDefault="00CA24B5" w:rsidP="00CA24B5">
      <w:pPr>
        <w:pStyle w:val="2"/>
        <w:ind w:left="578" w:hanging="578"/>
        <w:rPr>
          <w:rFonts w:eastAsiaTheme="minorEastAsia"/>
          <w:lang w:val="en-US"/>
        </w:rPr>
      </w:pPr>
      <w:r>
        <w:rPr>
          <w:rFonts w:eastAsiaTheme="minorEastAsia"/>
          <w:lang w:val="en-US"/>
        </w:rPr>
        <w:t>FG for 2</w:t>
      </w:r>
      <w:r w:rsidRPr="00CA24B5">
        <w:rPr>
          <w:rFonts w:eastAsiaTheme="minorEastAsia"/>
          <w:vertAlign w:val="superscript"/>
          <w:lang w:val="en-US"/>
        </w:rPr>
        <w:t>nd</w:t>
      </w:r>
      <w:r>
        <w:rPr>
          <w:rFonts w:eastAsiaTheme="minorEastAsia"/>
          <w:lang w:val="en-US"/>
        </w:rPr>
        <w:t xml:space="preserve"> starting symbol of PSCCH/PSSCH</w:t>
      </w:r>
    </w:p>
    <w:p w14:paraId="6EE15DAB" w14:textId="1083E8BF" w:rsidR="00CA24B5" w:rsidRDefault="00CA24B5" w:rsidP="00CA24B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RAN1#114 meeting, the following agreements on FGs for 2</w:t>
      </w:r>
      <w:r w:rsidRPr="00CA24B5">
        <w:rPr>
          <w:rFonts w:ascii="Times New Roman" w:eastAsiaTheme="minorEastAsia" w:hAnsi="Times New Roman" w:cs="Times New Roman"/>
          <w:sz w:val="20"/>
          <w:vertAlign w:val="superscript"/>
          <w:lang w:eastAsia="zh-CN"/>
        </w:rPr>
        <w:t>nd</w:t>
      </w:r>
      <w:r>
        <w:rPr>
          <w:rFonts w:ascii="Times New Roman" w:eastAsiaTheme="minorEastAsia" w:hAnsi="Times New Roman" w:cs="Times New Roman"/>
          <w:sz w:val="20"/>
          <w:lang w:eastAsia="zh-CN"/>
        </w:rPr>
        <w:t xml:space="preserve"> starting symbol of PSCCH/PSSCH were </w:t>
      </w:r>
      <w:proofErr w:type="gramStart"/>
      <w:r>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CA24B5" w14:paraId="1C82FBAE" w14:textId="77777777" w:rsidTr="00CA24B5">
        <w:tc>
          <w:tcPr>
            <w:tcW w:w="9060" w:type="dxa"/>
          </w:tcPr>
          <w:p w14:paraId="7E7423B8" w14:textId="77777777" w:rsidR="00CA24B5" w:rsidRPr="000C6B2B" w:rsidRDefault="00CA24B5" w:rsidP="00CA24B5">
            <w:pPr>
              <w:rPr>
                <w:rFonts w:eastAsia="MS Gothic"/>
                <w:b/>
                <w:bCs/>
                <w:sz w:val="21"/>
                <w:szCs w:val="16"/>
                <w:lang w:eastAsia="ja-JP"/>
              </w:rPr>
            </w:pPr>
            <w:r w:rsidRPr="00E27573">
              <w:rPr>
                <w:b/>
                <w:bCs/>
                <w:iCs/>
                <w:highlight w:val="green"/>
                <w:lang w:eastAsia="x-none"/>
              </w:rPr>
              <w:t>Agreement</w:t>
            </w:r>
          </w:p>
          <w:p w14:paraId="488B35AA" w14:textId="77777777" w:rsidR="00CA24B5" w:rsidRPr="000C6B2B" w:rsidRDefault="00CA24B5" w:rsidP="00CA24B5">
            <w:pPr>
              <w:numPr>
                <w:ilvl w:val="0"/>
                <w:numId w:val="7"/>
              </w:numPr>
              <w:spacing w:afterLines="50" w:after="120" w:line="259" w:lineRule="auto"/>
              <w:jc w:val="both"/>
              <w:rPr>
                <w:rFonts w:eastAsia="MS Gothic"/>
                <w:sz w:val="21"/>
                <w:szCs w:val="18"/>
                <w:lang w:eastAsia="ja-JP"/>
              </w:rPr>
            </w:pPr>
            <w:r w:rsidRPr="000C6B2B">
              <w:rPr>
                <w:rFonts w:eastAsia="MS Gothic"/>
                <w:sz w:val="21"/>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77"/>
              <w:gridCol w:w="1019"/>
              <w:gridCol w:w="1019"/>
              <w:gridCol w:w="791"/>
              <w:gridCol w:w="359"/>
              <w:gridCol w:w="359"/>
              <w:gridCol w:w="1019"/>
              <w:gridCol w:w="463"/>
              <w:gridCol w:w="402"/>
              <w:gridCol w:w="402"/>
              <w:gridCol w:w="222"/>
              <w:gridCol w:w="747"/>
              <w:gridCol w:w="772"/>
            </w:tblGrid>
            <w:tr w:rsidR="00CA24B5" w:rsidRPr="000C6B2B" w14:paraId="222BB6A6"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96A349"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102E9E7"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7D44093"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MS Mincho" w:hAnsi="Arial" w:cs="Arial" w:hint="eastAsia"/>
                      <w:sz w:val="12"/>
                      <w:szCs w:val="12"/>
                      <w:lang w:eastAsia="zh-CN"/>
                    </w:rPr>
                    <w:t>Transmitting</w:t>
                  </w:r>
                  <w:r w:rsidRPr="00CC13AB">
                    <w:rPr>
                      <w:rFonts w:ascii="Arial" w:eastAsia="MS Mincho" w:hAnsi="Arial" w:cs="Arial"/>
                      <w:sz w:val="12"/>
                      <w:szCs w:val="12"/>
                      <w:lang w:eastAsia="zh-CN"/>
                    </w:rPr>
                    <w:t xml:space="preserve"> PSCCH/PSSCH from 2</w:t>
                  </w:r>
                  <w:r w:rsidRPr="00CC13AB">
                    <w:rPr>
                      <w:rFonts w:ascii="Arial" w:eastAsia="MS Mincho" w:hAnsi="Arial" w:cs="Arial"/>
                      <w:sz w:val="12"/>
                      <w:szCs w:val="12"/>
                      <w:vertAlign w:val="superscript"/>
                      <w:lang w:eastAsia="zh-CN"/>
                    </w:rPr>
                    <w:t>nd</w:t>
                  </w:r>
                  <w:r w:rsidRPr="00CC13AB">
                    <w:rPr>
                      <w:rFonts w:ascii="Arial" w:eastAsia="MS Mincho" w:hAnsi="Arial" w:cs="Arial"/>
                      <w:sz w:val="12"/>
                      <w:szCs w:val="12"/>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1268" w14:textId="77777777" w:rsidR="00CA24B5" w:rsidRPr="00CC13AB" w:rsidRDefault="00CA24B5" w:rsidP="00CA24B5">
                  <w:pPr>
                    <w:widowControl w:val="0"/>
                    <w:rPr>
                      <w:rFonts w:ascii="Arial" w:eastAsia="MS Mincho" w:hAnsi="Arial" w:cs="Arial"/>
                      <w:sz w:val="12"/>
                      <w:szCs w:val="12"/>
                    </w:rPr>
                  </w:pPr>
                  <w:r w:rsidRPr="00CC13AB">
                    <w:rPr>
                      <w:rFonts w:ascii="Arial" w:eastAsia="MS Mincho" w:hAnsi="Arial" w:cs="Arial"/>
                      <w:sz w:val="12"/>
                      <w:szCs w:val="12"/>
                      <w:lang w:eastAsia="zh-CN"/>
                    </w:rPr>
                    <w:t>1. UE supports transmitting PSCCH/PSSCH from 2</w:t>
                  </w:r>
                  <w:r w:rsidRPr="00CC13AB">
                    <w:rPr>
                      <w:rFonts w:ascii="Arial" w:eastAsia="MS Mincho" w:hAnsi="Arial" w:cs="Arial"/>
                      <w:sz w:val="12"/>
                      <w:szCs w:val="12"/>
                      <w:vertAlign w:val="superscript"/>
                      <w:lang w:eastAsia="zh-CN"/>
                    </w:rPr>
                    <w:t>nd</w:t>
                  </w:r>
                  <w:r w:rsidRPr="00CC13AB">
                    <w:rPr>
                      <w:rFonts w:ascii="Arial" w:eastAsia="MS Mincho" w:hAnsi="Arial" w:cs="Arial"/>
                      <w:sz w:val="12"/>
                      <w:szCs w:val="12"/>
                      <w:lang w:eastAsia="zh-CN"/>
                    </w:rPr>
                    <w:t xml:space="preserve"> starting symbol in a slot</w:t>
                  </w:r>
                  <w:r w:rsidRPr="00CC13AB">
                    <w:rPr>
                      <w:rFonts w:ascii="Arial" w:eastAsia="MS Mincho" w:hAnsi="Arial"/>
                      <w:sz w:val="12"/>
                      <w:szCs w:val="12"/>
                    </w:rPr>
                    <w:t xml:space="preserve"> </w:t>
                  </w:r>
                  <w:r w:rsidRPr="00CC13AB">
                    <w:rPr>
                      <w:rFonts w:ascii="Arial" w:eastAsia="MS Mincho" w:hAnsi="Arial" w:cs="Arial"/>
                      <w:sz w:val="12"/>
                      <w:szCs w:val="12"/>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4F2CD"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 xml:space="preserve">47-k1, </w:t>
                  </w:r>
                  <w:r w:rsidRPr="00CC13AB">
                    <w:rPr>
                      <w:rFonts w:ascii="Arial" w:eastAsia="MS Mincho" w:hAnsi="Arial" w:cs="Arial"/>
                      <w:sz w:val="12"/>
                      <w:szCs w:val="12"/>
                    </w:rPr>
                    <w:t xml:space="preserve">at least one of [15-25 </w:t>
                  </w:r>
                  <w:r w:rsidRPr="00CC13AB">
                    <w:rPr>
                      <w:rFonts w:ascii="Arial" w:eastAsia="MS Mincho" w:hAnsi="Arial" w:cs="Arial"/>
                      <w:sz w:val="12"/>
                      <w:szCs w:val="12"/>
                      <w:lang w:eastAsia="zh-CN"/>
                    </w:rPr>
                    <w:t xml:space="preserve">except Component 3 and 4 in 15-2] </w:t>
                  </w:r>
                  <w:r w:rsidRPr="00CC13AB">
                    <w:rPr>
                      <w:rFonts w:ascii="Arial" w:eastAsia="MS Mincho" w:hAnsi="Arial" w:cs="Arial"/>
                      <w:sz w:val="12"/>
                      <w:szCs w:val="12"/>
                    </w:rPr>
                    <w:t xml:space="preserve">and [15-3 </w:t>
                  </w:r>
                  <w:r w:rsidRPr="00CC13AB">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38633"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F049A9"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6D141"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MS Mincho" w:hAnsi="Arial" w:cs="Arial"/>
                      <w:sz w:val="12"/>
                      <w:szCs w:val="12"/>
                      <w:lang w:eastAsia="zh-CN"/>
                    </w:rPr>
                    <w:t>UE transmits PSCCH/PSSCH only from 1</w:t>
                  </w:r>
                  <w:r w:rsidRPr="00CC13AB">
                    <w:rPr>
                      <w:rFonts w:ascii="Arial" w:eastAsia="MS Mincho" w:hAnsi="Arial" w:cs="Arial"/>
                      <w:sz w:val="12"/>
                      <w:szCs w:val="12"/>
                      <w:vertAlign w:val="superscript"/>
                      <w:lang w:eastAsia="zh-CN"/>
                    </w:rPr>
                    <w:t>st</w:t>
                  </w:r>
                  <w:r w:rsidRPr="00CC13AB">
                    <w:rPr>
                      <w:rFonts w:ascii="Arial" w:eastAsia="MS Mincho" w:hAnsi="Arial" w:cs="Arial"/>
                      <w:sz w:val="12"/>
                      <w:szCs w:val="12"/>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68400"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2E896"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1B49C"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A90A6" w14:textId="77777777" w:rsidR="00CA24B5" w:rsidRPr="00CC13AB" w:rsidRDefault="00CA24B5" w:rsidP="00CA24B5">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7C1131" w14:textId="77777777" w:rsidR="00CA24B5" w:rsidRPr="00CC13AB" w:rsidRDefault="00CA24B5" w:rsidP="00CA24B5">
                  <w:pPr>
                    <w:widowControl w:val="0"/>
                    <w:spacing w:after="160"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C32F6"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rPr>
                    <w:t>[Optional with</w:t>
                  </w:r>
                  <w:r w:rsidRPr="00CC13AB">
                    <w:rPr>
                      <w:rFonts w:ascii="Arial" w:eastAsia="MS Mincho" w:hAnsi="Arial" w:cs="Arial" w:hint="eastAsia"/>
                      <w:sz w:val="12"/>
                      <w:szCs w:val="12"/>
                      <w:lang w:eastAsia="zh-CN"/>
                    </w:rPr>
                    <w:t>out</w:t>
                  </w:r>
                  <w:r w:rsidRPr="00CC13AB">
                    <w:rPr>
                      <w:rFonts w:ascii="Arial" w:eastAsia="MS Mincho" w:hAnsi="Arial" w:cs="Arial"/>
                      <w:sz w:val="12"/>
                      <w:szCs w:val="12"/>
                    </w:rPr>
                    <w:t xml:space="preserve"> capability </w:t>
                  </w:r>
                  <w:proofErr w:type="spellStart"/>
                  <w:r w:rsidRPr="00CC13AB">
                    <w:rPr>
                      <w:rFonts w:ascii="Arial" w:eastAsia="MS Mincho" w:hAnsi="Arial" w:cs="Arial"/>
                      <w:sz w:val="12"/>
                      <w:szCs w:val="12"/>
                    </w:rPr>
                    <w:t>signalling</w:t>
                  </w:r>
                  <w:proofErr w:type="spellEnd"/>
                  <w:r w:rsidRPr="00CC13AB">
                    <w:rPr>
                      <w:rFonts w:ascii="Arial" w:eastAsia="MS Mincho" w:hAnsi="Arial" w:cs="Arial"/>
                      <w:sz w:val="12"/>
                      <w:szCs w:val="12"/>
                    </w:rPr>
                    <w:t>]</w:t>
                  </w:r>
                </w:p>
              </w:tc>
            </w:tr>
            <w:tr w:rsidR="00CA24B5" w:rsidRPr="000C6B2B" w14:paraId="0D3EA59E"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AC963"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2DC8E96"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571678"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MS Mincho" w:hAnsi="Arial" w:cs="Arial" w:hint="eastAsia"/>
                      <w:sz w:val="12"/>
                      <w:szCs w:val="12"/>
                      <w:lang w:eastAsia="zh-CN"/>
                    </w:rPr>
                    <w:t>Receiving</w:t>
                  </w:r>
                  <w:r w:rsidRPr="00CC13AB">
                    <w:rPr>
                      <w:rFonts w:ascii="Arial" w:eastAsia="MS Mincho" w:hAnsi="Arial" w:cs="Arial"/>
                      <w:sz w:val="12"/>
                      <w:szCs w:val="12"/>
                      <w:lang w:eastAsia="zh-CN"/>
                    </w:rPr>
                    <w:t xml:space="preserve"> PSCCH/PSSCH from 2</w:t>
                  </w:r>
                  <w:r w:rsidRPr="00CC13AB">
                    <w:rPr>
                      <w:rFonts w:ascii="Arial" w:eastAsia="MS Mincho" w:hAnsi="Arial" w:cs="Arial"/>
                      <w:sz w:val="12"/>
                      <w:szCs w:val="12"/>
                      <w:vertAlign w:val="superscript"/>
                      <w:lang w:eastAsia="zh-CN"/>
                    </w:rPr>
                    <w:t>nd</w:t>
                  </w:r>
                  <w:r w:rsidRPr="00CC13AB">
                    <w:rPr>
                      <w:rFonts w:ascii="Arial" w:eastAsia="MS Mincho" w:hAnsi="Arial" w:cs="Arial"/>
                      <w:sz w:val="12"/>
                      <w:szCs w:val="12"/>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5BB75" w14:textId="77777777" w:rsidR="00CA24B5" w:rsidRPr="00CC13AB" w:rsidRDefault="00CA24B5" w:rsidP="00CA24B5">
                  <w:pPr>
                    <w:widowControl w:val="0"/>
                    <w:rPr>
                      <w:rFonts w:ascii="Arial" w:eastAsia="MS Gothic" w:hAnsi="Arial" w:cs="Arial"/>
                      <w:sz w:val="12"/>
                      <w:szCs w:val="12"/>
                      <w:lang w:eastAsia="zh-CN"/>
                    </w:rPr>
                  </w:pPr>
                  <w:r w:rsidRPr="00CC13AB">
                    <w:rPr>
                      <w:rFonts w:ascii="Arial" w:eastAsia="MS Gothic" w:hAnsi="Arial" w:cs="Arial"/>
                      <w:sz w:val="12"/>
                      <w:szCs w:val="12"/>
                      <w:lang w:eastAsia="zh-CN"/>
                    </w:rPr>
                    <w:t>1. UE supports receiving PSCCH/PSSCH transmitted from 2</w:t>
                  </w:r>
                  <w:r w:rsidRPr="00CC13AB">
                    <w:rPr>
                      <w:rFonts w:ascii="Arial" w:eastAsia="MS Gothic" w:hAnsi="Arial" w:cs="Arial"/>
                      <w:sz w:val="12"/>
                      <w:szCs w:val="12"/>
                      <w:vertAlign w:val="superscript"/>
                      <w:lang w:eastAsia="zh-CN"/>
                    </w:rPr>
                    <w:t>nd</w:t>
                  </w:r>
                  <w:r w:rsidRPr="00CC13AB">
                    <w:rPr>
                      <w:rFonts w:ascii="Arial" w:eastAsia="MS Gothic" w:hAnsi="Arial" w:cs="Arial"/>
                      <w:sz w:val="12"/>
                      <w:szCs w:val="12"/>
                      <w:lang w:eastAsia="zh-CN"/>
                    </w:rPr>
                    <w:t xml:space="preserve"> starting symbol in a slot</w:t>
                  </w:r>
                  <w:r w:rsidRPr="00CC13AB">
                    <w:rPr>
                      <w:rFonts w:eastAsia="MS Gothic"/>
                      <w:sz w:val="12"/>
                      <w:szCs w:val="12"/>
                      <w:lang w:eastAsia="ja-JP"/>
                    </w:rPr>
                    <w:t xml:space="preserve"> </w:t>
                  </w:r>
                  <w:r w:rsidRPr="00CC13AB">
                    <w:rPr>
                      <w:rFonts w:ascii="Arial" w:eastAsia="MS Gothic" w:hAnsi="Arial" w:cs="Arial"/>
                      <w:sz w:val="12"/>
                      <w:szCs w:val="12"/>
                      <w:lang w:eastAsia="zh-CN"/>
                    </w:rPr>
                    <w:t>in addition to the first starting symbol</w:t>
                  </w:r>
                </w:p>
                <w:p w14:paraId="20F54462" w14:textId="77777777" w:rsidR="00CA24B5" w:rsidRPr="00CC13AB" w:rsidRDefault="00CA24B5" w:rsidP="00CA24B5">
                  <w:pPr>
                    <w:widowControl w:val="0"/>
                    <w:rPr>
                      <w:rFonts w:ascii="Arial" w:eastAsia="MS Gothic" w:hAnsi="Arial" w:cs="Arial"/>
                      <w:sz w:val="12"/>
                      <w:szCs w:val="12"/>
                      <w:lang w:eastAsia="zh-CN"/>
                    </w:rPr>
                  </w:pPr>
                  <w:r w:rsidRPr="00CC13AB">
                    <w:rPr>
                      <w:rFonts w:ascii="Arial" w:eastAsia="MS Gothic" w:hAnsi="Arial" w:cs="Arial"/>
                      <w:sz w:val="12"/>
                      <w:szCs w:val="12"/>
                      <w:shd w:val="clear" w:color="auto" w:fill="FFFF00"/>
                      <w:lang w:eastAsia="ja-JP"/>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D2503"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1D3E2"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A5F3E"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494B4"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MS Mincho" w:hAnsi="Arial" w:cs="Arial"/>
                      <w:sz w:val="12"/>
                      <w:szCs w:val="12"/>
                      <w:lang w:eastAsia="zh-CN"/>
                    </w:rPr>
                    <w:t xml:space="preserve">UE receives </w:t>
                  </w:r>
                  <w:r w:rsidRPr="00CC13AB">
                    <w:rPr>
                      <w:rFonts w:ascii="Arial" w:eastAsia="MS Mincho" w:hAnsi="Arial" w:cs="Arial" w:hint="eastAsia"/>
                      <w:sz w:val="12"/>
                      <w:szCs w:val="12"/>
                      <w:lang w:eastAsia="zh-CN"/>
                    </w:rPr>
                    <w:t>PSCCH/PSSCH</w:t>
                  </w:r>
                  <w:r w:rsidRPr="00CC13AB">
                    <w:rPr>
                      <w:rFonts w:ascii="Arial" w:eastAsia="MS Mincho" w:hAnsi="Arial" w:cs="Arial"/>
                      <w:sz w:val="12"/>
                      <w:szCs w:val="12"/>
                      <w:lang w:eastAsia="zh-CN"/>
                    </w:rPr>
                    <w:t xml:space="preserve"> transmitted only from 1</w:t>
                  </w:r>
                  <w:r w:rsidRPr="00CC13AB">
                    <w:rPr>
                      <w:rFonts w:ascii="Arial" w:eastAsia="MS Mincho" w:hAnsi="Arial" w:cs="Arial"/>
                      <w:sz w:val="12"/>
                      <w:szCs w:val="12"/>
                      <w:vertAlign w:val="superscript"/>
                      <w:lang w:eastAsia="zh-CN"/>
                    </w:rPr>
                    <w:t>st</w:t>
                  </w:r>
                  <w:r w:rsidRPr="00CC13AB">
                    <w:rPr>
                      <w:rFonts w:ascii="Arial" w:eastAsia="MS Mincho" w:hAnsi="Arial" w:cs="Arial"/>
                      <w:sz w:val="12"/>
                      <w:szCs w:val="12"/>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9ACA9" w14:textId="77777777" w:rsidR="00CA24B5" w:rsidRPr="00CC13AB" w:rsidRDefault="00CA24B5" w:rsidP="00CA24B5">
                  <w:pPr>
                    <w:widowControl w:val="0"/>
                    <w:spacing w:after="160" w:line="259" w:lineRule="auto"/>
                    <w:rPr>
                      <w:rFonts w:ascii="Arial" w:eastAsia="宋体" w:hAnsi="Arial" w:cs="Arial"/>
                      <w:sz w:val="12"/>
                      <w:szCs w:val="12"/>
                      <w:lang w:eastAsia="zh-CN"/>
                    </w:rPr>
                  </w:pPr>
                  <w:r w:rsidRPr="00CC13AB">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19F1E"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225ED"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5E1D2" w14:textId="77777777" w:rsidR="00CA24B5" w:rsidRPr="00CC13AB" w:rsidRDefault="00CA24B5" w:rsidP="00CA24B5">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74FE45" w14:textId="77777777" w:rsidR="00CA24B5" w:rsidRPr="00CC13AB" w:rsidRDefault="00CA24B5" w:rsidP="00CA24B5">
                  <w:pPr>
                    <w:widowControl w:val="0"/>
                    <w:spacing w:after="160" w:line="259" w:lineRule="auto"/>
                    <w:rPr>
                      <w:rFonts w:ascii="Arial" w:eastAsia="MS Mincho" w:hAnsi="Arial" w:cs="Arial"/>
                      <w:sz w:val="12"/>
                      <w:szCs w:val="12"/>
                    </w:rPr>
                  </w:pPr>
                  <w:r w:rsidRPr="00CC13AB">
                    <w:rPr>
                      <w:rFonts w:ascii="Arial" w:eastAsia="Malgun Gothic" w:hAnsi="Arial" w:cs="Arial"/>
                      <w:sz w:val="12"/>
                      <w:szCs w:val="12"/>
                      <w:lang w:eastAsia="ko-KR"/>
                    </w:rPr>
                    <w:t xml:space="preserve">[This is the basic FG for NR </w:t>
                  </w:r>
                  <w:proofErr w:type="spellStart"/>
                  <w:r w:rsidRPr="00CC13AB">
                    <w:rPr>
                      <w:rFonts w:ascii="Arial" w:eastAsia="Malgun Gothic" w:hAnsi="Arial" w:cs="Arial"/>
                      <w:sz w:val="12"/>
                      <w:szCs w:val="12"/>
                      <w:lang w:eastAsia="ko-KR"/>
                    </w:rPr>
                    <w:t>sidelink</w:t>
                  </w:r>
                  <w:proofErr w:type="spellEnd"/>
                  <w:r w:rsidRPr="00CC13AB">
                    <w:rPr>
                      <w:rFonts w:ascii="Arial" w:eastAsia="Malgun Gothic" w:hAnsi="Arial" w:cs="Arial"/>
                      <w:sz w:val="12"/>
                      <w:szCs w:val="12"/>
                      <w:lang w:eastAsia="ko-KR"/>
                    </w:rPr>
                    <w:t xml:space="preserve"> in</w:t>
                  </w:r>
                  <w:r w:rsidRPr="00CC13AB">
                    <w:rPr>
                      <w:rFonts w:ascii="Arial" w:eastAsia="MS Mincho" w:hAnsi="Arial" w:cs="Arial"/>
                      <w:sz w:val="12"/>
                      <w:szCs w:val="12"/>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B73C2" w14:textId="77777777" w:rsidR="00CA24B5" w:rsidRPr="00CC13AB" w:rsidRDefault="00CA24B5" w:rsidP="00CA24B5">
                  <w:pPr>
                    <w:widowControl w:val="0"/>
                    <w:spacing w:after="160" w:line="259" w:lineRule="auto"/>
                    <w:rPr>
                      <w:rFonts w:ascii="Arial" w:eastAsia="MS Mincho" w:hAnsi="Arial" w:cs="Arial"/>
                      <w:sz w:val="12"/>
                      <w:szCs w:val="12"/>
                    </w:rPr>
                  </w:pPr>
                  <w:r w:rsidRPr="00CC13AB">
                    <w:rPr>
                      <w:rFonts w:ascii="Arial" w:eastAsia="MS Mincho" w:hAnsi="Arial" w:cs="Arial"/>
                      <w:sz w:val="12"/>
                      <w:szCs w:val="12"/>
                    </w:rPr>
                    <w:t>[Optional with</w:t>
                  </w:r>
                  <w:r w:rsidRPr="00CC13AB">
                    <w:rPr>
                      <w:rFonts w:ascii="Arial" w:eastAsia="MS Mincho" w:hAnsi="Arial" w:cs="Arial" w:hint="eastAsia"/>
                      <w:sz w:val="12"/>
                      <w:szCs w:val="12"/>
                      <w:lang w:eastAsia="zh-CN"/>
                    </w:rPr>
                    <w:t>out</w:t>
                  </w:r>
                  <w:r w:rsidRPr="00CC13AB">
                    <w:rPr>
                      <w:rFonts w:ascii="Arial" w:eastAsia="MS Mincho" w:hAnsi="Arial" w:cs="Arial"/>
                      <w:sz w:val="12"/>
                      <w:szCs w:val="12"/>
                    </w:rPr>
                    <w:t xml:space="preserve"> capability </w:t>
                  </w:r>
                  <w:proofErr w:type="spellStart"/>
                  <w:r w:rsidRPr="00CC13AB">
                    <w:rPr>
                      <w:rFonts w:ascii="Arial" w:eastAsia="MS Mincho" w:hAnsi="Arial" w:cs="Arial"/>
                      <w:sz w:val="12"/>
                      <w:szCs w:val="12"/>
                    </w:rPr>
                    <w:t>signalling</w:t>
                  </w:r>
                  <w:proofErr w:type="spellEnd"/>
                  <w:r w:rsidRPr="00CC13AB">
                    <w:rPr>
                      <w:rFonts w:ascii="Arial" w:eastAsia="MS Mincho" w:hAnsi="Arial" w:cs="Arial"/>
                      <w:sz w:val="12"/>
                      <w:szCs w:val="12"/>
                    </w:rPr>
                    <w:t>]</w:t>
                  </w:r>
                </w:p>
                <w:p w14:paraId="03A4B964" w14:textId="77777777" w:rsidR="00CA24B5" w:rsidRPr="00CC13AB" w:rsidRDefault="00CA24B5" w:rsidP="00CA24B5">
                  <w:pPr>
                    <w:widowControl w:val="0"/>
                    <w:spacing w:after="160" w:line="259" w:lineRule="auto"/>
                    <w:rPr>
                      <w:rFonts w:ascii="Arial" w:eastAsia="MS Mincho" w:hAnsi="Arial" w:cs="Arial"/>
                      <w:sz w:val="12"/>
                      <w:szCs w:val="12"/>
                    </w:rPr>
                  </w:pPr>
                </w:p>
                <w:p w14:paraId="6168D19F" w14:textId="77777777" w:rsidR="00CA24B5" w:rsidRPr="00CC13AB" w:rsidRDefault="00CA24B5" w:rsidP="00CA24B5">
                  <w:pPr>
                    <w:widowControl w:val="0"/>
                    <w:spacing w:after="160" w:line="259" w:lineRule="auto"/>
                    <w:rPr>
                      <w:rFonts w:ascii="Arial" w:eastAsia="MS Mincho" w:hAnsi="Arial" w:cs="Arial"/>
                      <w:sz w:val="12"/>
                      <w:szCs w:val="12"/>
                      <w:lang w:eastAsia="ja-JP"/>
                    </w:rPr>
                  </w:pPr>
                  <w:r w:rsidRPr="00CC13AB">
                    <w:rPr>
                      <w:rFonts w:ascii="Arial" w:eastAsia="MS Mincho" w:hAnsi="Arial" w:cs="Arial"/>
                      <w:sz w:val="12"/>
                      <w:szCs w:val="12"/>
                      <w:lang w:eastAsia="ja-JP"/>
                    </w:rPr>
                    <w:t>[</w:t>
                  </w:r>
                  <w:r w:rsidRPr="00CC13AB">
                    <w:rPr>
                      <w:rFonts w:ascii="Arial" w:eastAsia="MS Mincho" w:hAnsi="Arial" w:cs="Arial"/>
                      <w:sz w:val="12"/>
                      <w:szCs w:val="12"/>
                    </w:rPr>
                    <w:t xml:space="preserve">For UE supports NR </w:t>
                  </w:r>
                  <w:proofErr w:type="spellStart"/>
                  <w:r w:rsidRPr="00CC13AB">
                    <w:rPr>
                      <w:rFonts w:ascii="Arial" w:eastAsia="MS Mincho" w:hAnsi="Arial" w:cs="Arial"/>
                      <w:sz w:val="12"/>
                      <w:szCs w:val="12"/>
                    </w:rPr>
                    <w:t>sidelink</w:t>
                  </w:r>
                  <w:proofErr w:type="spellEnd"/>
                  <w:r w:rsidRPr="00CC13AB">
                    <w:rPr>
                      <w:rFonts w:ascii="Arial" w:eastAsia="MS Mincho" w:hAnsi="Arial" w:cs="Arial"/>
                      <w:sz w:val="12"/>
                      <w:szCs w:val="12"/>
                    </w:rPr>
                    <w:t xml:space="preserve"> in unlicensed spectrum, UE must indicate this FG is supported.</w:t>
                  </w:r>
                  <w:r w:rsidRPr="00CC13AB">
                    <w:rPr>
                      <w:rFonts w:ascii="Arial" w:eastAsia="MS Mincho" w:hAnsi="Arial" w:cs="Arial"/>
                      <w:sz w:val="12"/>
                      <w:szCs w:val="12"/>
                      <w:lang w:eastAsia="ja-JP"/>
                    </w:rPr>
                    <w:t>]</w:t>
                  </w:r>
                </w:p>
              </w:tc>
            </w:tr>
          </w:tbl>
          <w:p w14:paraId="7228A65C" w14:textId="77777777" w:rsidR="00CA24B5" w:rsidRPr="00CA24B5" w:rsidRDefault="00CA24B5" w:rsidP="00397B26">
            <w:pPr>
              <w:pStyle w:val="a0"/>
              <w:rPr>
                <w:rFonts w:ascii="Times New Roman" w:eastAsiaTheme="minorEastAsia" w:hAnsi="Times New Roman" w:cs="Times New Roman"/>
                <w:sz w:val="20"/>
                <w:lang w:eastAsia="zh-CN"/>
              </w:rPr>
            </w:pPr>
          </w:p>
        </w:tc>
      </w:tr>
    </w:tbl>
    <w:p w14:paraId="216E1619" w14:textId="343EA887" w:rsidR="00CA24B5" w:rsidRDefault="00CA24B5" w:rsidP="00397B26">
      <w:pPr>
        <w:pStyle w:val="a0"/>
        <w:rPr>
          <w:rFonts w:ascii="Times New Roman" w:eastAsiaTheme="minorEastAsia" w:hAnsi="Times New Roman" w:cs="Times New Roman"/>
          <w:sz w:val="20"/>
          <w:lang w:eastAsia="zh-CN"/>
        </w:rPr>
      </w:pPr>
    </w:p>
    <w:p w14:paraId="20E2876E" w14:textId="7413B916" w:rsidR="001B67E5" w:rsidRDefault="00CA24B5" w:rsidP="00397B2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w:t>
      </w:r>
      <w:r w:rsidR="001B67E5">
        <w:rPr>
          <w:rFonts w:ascii="Times New Roman" w:eastAsiaTheme="minorEastAsia" w:hAnsi="Times New Roman" w:cs="Times New Roman"/>
          <w:sz w:val="20"/>
          <w:lang w:eastAsia="zh-CN"/>
        </w:rPr>
        <w:t>d</w:t>
      </w:r>
      <w:r>
        <w:rPr>
          <w:rFonts w:ascii="Times New Roman" w:eastAsiaTheme="minorEastAsia" w:hAnsi="Times New Roman" w:cs="Times New Roman"/>
          <w:sz w:val="20"/>
          <w:lang w:eastAsia="zh-CN"/>
        </w:rPr>
        <w:t xml:space="preserve">ing </w:t>
      </w:r>
      <w:r w:rsidR="001B67E5">
        <w:rPr>
          <w:rFonts w:ascii="Times New Roman" w:eastAsiaTheme="minorEastAsia" w:hAnsi="Times New Roman" w:cs="Times New Roman"/>
          <w:sz w:val="20"/>
          <w:lang w:eastAsia="zh-CN"/>
        </w:rPr>
        <w:t>FG47-m4 for receiving PSCCH/PSSCH from 2</w:t>
      </w:r>
      <w:r w:rsidR="001B67E5" w:rsidRPr="001B67E5">
        <w:rPr>
          <w:rFonts w:ascii="Times New Roman" w:eastAsiaTheme="minorEastAsia" w:hAnsi="Times New Roman" w:cs="Times New Roman"/>
          <w:sz w:val="20"/>
          <w:vertAlign w:val="superscript"/>
          <w:lang w:eastAsia="zh-CN"/>
        </w:rPr>
        <w:t>nd</w:t>
      </w:r>
      <w:r w:rsidR="001B67E5">
        <w:rPr>
          <w:rFonts w:ascii="Times New Roman" w:eastAsiaTheme="minorEastAsia" w:hAnsi="Times New Roman" w:cs="Times New Roman"/>
          <w:sz w:val="20"/>
          <w:lang w:eastAsia="zh-CN"/>
        </w:rPr>
        <w:t xml:space="preserve"> starting symbol in a slot, we have a concern to introduce component 2 in this FG, since the PSCCH blind decoding capability has been defined in </w:t>
      </w:r>
      <w:r w:rsidR="002E28B1">
        <w:rPr>
          <w:rFonts w:ascii="Times New Roman" w:eastAsiaTheme="minorEastAsia" w:hAnsi="Times New Roman" w:cs="Times New Roman"/>
          <w:sz w:val="20"/>
          <w:lang w:eastAsia="zh-CN"/>
        </w:rPr>
        <w:t xml:space="preserve">R16 </w:t>
      </w:r>
      <w:r w:rsidR="001B67E5">
        <w:rPr>
          <w:rFonts w:ascii="Times New Roman" w:eastAsiaTheme="minorEastAsia" w:hAnsi="Times New Roman" w:cs="Times New Roman"/>
          <w:sz w:val="20"/>
          <w:lang w:eastAsia="zh-CN"/>
        </w:rPr>
        <w:t>FG15-1, it is unnecessary to duplicate in this FG.</w:t>
      </w:r>
      <w:r w:rsidR="001B67E5">
        <w:rPr>
          <w:rFonts w:ascii="Times New Roman" w:eastAsiaTheme="minorEastAsia" w:hAnsi="Times New Roman" w:cs="Times New Roman" w:hint="eastAsia"/>
          <w:sz w:val="20"/>
          <w:lang w:eastAsia="zh-CN"/>
        </w:rPr>
        <w:t xml:space="preserve"> </w:t>
      </w:r>
      <w:r w:rsidR="001B67E5">
        <w:rPr>
          <w:rFonts w:ascii="Times New Roman" w:eastAsiaTheme="minorEastAsia" w:hAnsi="Times New Roman" w:cs="Times New Roman"/>
          <w:sz w:val="20"/>
          <w:lang w:eastAsia="zh-CN"/>
        </w:rPr>
        <w:t>It is preferred to remove the component 2.</w:t>
      </w:r>
    </w:p>
    <w:p w14:paraId="5AEF5A1B" w14:textId="5B4E9E3A" w:rsidR="001B67E5" w:rsidRPr="00CA24B5" w:rsidRDefault="003456CF" w:rsidP="00397B2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B819BE">
        <w:rPr>
          <w:rFonts w:ascii="Times New Roman" w:eastAsiaTheme="minorEastAsia" w:hAnsi="Times New Roman" w:cs="Times New Roman"/>
          <w:b/>
          <w:i/>
          <w:sz w:val="20"/>
          <w:lang w:eastAsia="zh-CN"/>
        </w:rPr>
        <w:t>9</w:t>
      </w:r>
      <w:r>
        <w:rPr>
          <w:rFonts w:ascii="Times New Roman" w:eastAsiaTheme="minorEastAsia" w:hAnsi="Times New Roman" w:cs="Times New Roman"/>
          <w:b/>
          <w:i/>
          <w:sz w:val="20"/>
          <w:lang w:eastAsia="zh-CN"/>
        </w:rPr>
        <w:t xml:space="preserve">: </w:t>
      </w:r>
      <w:r w:rsidRPr="008D597D">
        <w:rPr>
          <w:rFonts w:ascii="Times New Roman" w:eastAsiaTheme="minorEastAsia" w:hAnsi="Times New Roman" w:cs="Times New Roman"/>
          <w:b/>
          <w:i/>
          <w:sz w:val="20"/>
          <w:lang w:eastAsia="zh-CN"/>
        </w:rPr>
        <w:t xml:space="preserve">It is preferred to </w:t>
      </w:r>
      <w:r>
        <w:rPr>
          <w:rFonts w:ascii="Times New Roman" w:eastAsiaTheme="minorEastAsia" w:hAnsi="Times New Roman" w:cs="Times New Roman"/>
          <w:b/>
          <w:i/>
          <w:sz w:val="20"/>
          <w:lang w:eastAsia="zh-CN"/>
        </w:rPr>
        <w:t>remove component 2(PSCCH monitoring capability)</w:t>
      </w:r>
      <w:r w:rsidRPr="008D597D">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from FG47-m4</w:t>
      </w:r>
      <w:r>
        <w:rPr>
          <w:rFonts w:ascii="Times New Roman" w:eastAsiaTheme="minorEastAsia" w:hAnsi="Times New Roman" w:cs="Times New Roman" w:hint="eastAsia"/>
          <w:b/>
          <w:i/>
          <w:sz w:val="20"/>
          <w:lang w:eastAsia="zh-CN"/>
        </w:rPr>
        <w:t>.</w:t>
      </w:r>
    </w:p>
    <w:p w14:paraId="6FEA6D21" w14:textId="0F69716B" w:rsidR="00FB3694" w:rsidRDefault="00FB3694" w:rsidP="001F15CA">
      <w:pPr>
        <w:pStyle w:val="a0"/>
        <w:rPr>
          <w:rFonts w:ascii="Times New Roman" w:eastAsiaTheme="minorEastAsia" w:hAnsi="Times New Roman" w:cs="Times New Roman"/>
          <w:sz w:val="20"/>
          <w:lang w:eastAsia="zh-CN"/>
        </w:rPr>
      </w:pPr>
    </w:p>
    <w:p w14:paraId="2F62F5FF" w14:textId="018797CD" w:rsidR="00A53DAC" w:rsidRPr="00A53DAC" w:rsidRDefault="00A53DAC" w:rsidP="00A53DAC">
      <w:pPr>
        <w:pStyle w:val="2"/>
        <w:ind w:left="578" w:hanging="578"/>
        <w:rPr>
          <w:rFonts w:eastAsiaTheme="minorEastAsia"/>
          <w:lang w:val="en-US"/>
        </w:rPr>
      </w:pPr>
      <w:r>
        <w:rPr>
          <w:rFonts w:eastAsiaTheme="minorEastAsia"/>
          <w:lang w:val="en-US"/>
        </w:rPr>
        <w:t>FG for multiple PSFCH occasions per PSCCH/PSSCH</w:t>
      </w:r>
    </w:p>
    <w:p w14:paraId="3EC12C9A" w14:textId="595D9C84" w:rsidR="004F76AF" w:rsidRDefault="004F76AF"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RAN1#114 meeting, the following agreements on FGs for multiple PSFCH occasions were </w:t>
      </w:r>
      <w:proofErr w:type="gramStart"/>
      <w:r>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F76AF" w14:paraId="4A5CC31B" w14:textId="77777777" w:rsidTr="004F76AF">
        <w:tc>
          <w:tcPr>
            <w:tcW w:w="9060" w:type="dxa"/>
          </w:tcPr>
          <w:p w14:paraId="4A4EF315" w14:textId="77777777" w:rsidR="004F76AF" w:rsidRPr="0006647D" w:rsidRDefault="004F76AF" w:rsidP="004F76AF">
            <w:pPr>
              <w:rPr>
                <w:rFonts w:eastAsia="MS Gothic"/>
                <w:b/>
                <w:bCs/>
                <w:sz w:val="21"/>
                <w:szCs w:val="16"/>
                <w:lang w:eastAsia="ja-JP"/>
              </w:rPr>
            </w:pPr>
            <w:r w:rsidRPr="00E27573">
              <w:rPr>
                <w:b/>
                <w:bCs/>
                <w:iCs/>
                <w:highlight w:val="green"/>
                <w:lang w:eastAsia="x-none"/>
              </w:rPr>
              <w:t>Agreement</w:t>
            </w:r>
          </w:p>
          <w:p w14:paraId="51D03A1B" w14:textId="77777777" w:rsidR="004F76AF" w:rsidRPr="0006647D" w:rsidRDefault="004F76AF" w:rsidP="004F76AF">
            <w:pPr>
              <w:numPr>
                <w:ilvl w:val="0"/>
                <w:numId w:val="7"/>
              </w:numPr>
              <w:spacing w:afterLines="50" w:after="120" w:line="259" w:lineRule="auto"/>
              <w:jc w:val="both"/>
              <w:rPr>
                <w:rFonts w:eastAsia="MS Gothic"/>
                <w:sz w:val="21"/>
                <w:szCs w:val="18"/>
                <w:lang w:eastAsia="ja-JP"/>
              </w:rPr>
            </w:pPr>
            <w:r w:rsidRPr="0006647D">
              <w:rPr>
                <w:rFonts w:eastAsia="MS Gothic"/>
                <w:sz w:val="21"/>
                <w:szCs w:val="18"/>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6"/>
              <w:gridCol w:w="1099"/>
              <w:gridCol w:w="1083"/>
              <w:gridCol w:w="390"/>
              <w:gridCol w:w="423"/>
              <w:gridCol w:w="370"/>
              <w:gridCol w:w="1083"/>
              <w:gridCol w:w="483"/>
              <w:gridCol w:w="417"/>
              <w:gridCol w:w="417"/>
              <w:gridCol w:w="222"/>
              <w:gridCol w:w="764"/>
              <w:gridCol w:w="750"/>
            </w:tblGrid>
            <w:tr w:rsidR="004F76AF" w:rsidRPr="0006647D" w14:paraId="35722465"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1F09B"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E883922"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B04AA7D" w14:textId="77777777" w:rsidR="004F76AF" w:rsidRPr="0006647D" w:rsidRDefault="004F76AF" w:rsidP="004F76AF">
                  <w:pPr>
                    <w:widowControl w:val="0"/>
                    <w:spacing w:after="160" w:line="259" w:lineRule="auto"/>
                    <w:rPr>
                      <w:rFonts w:ascii="Arial" w:eastAsia="宋体" w:hAnsi="Arial" w:cs="Arial"/>
                      <w:sz w:val="12"/>
                      <w:szCs w:val="12"/>
                      <w:lang w:eastAsia="zh-CN"/>
                    </w:rPr>
                  </w:pPr>
                  <w:r w:rsidRPr="0006647D">
                    <w:rPr>
                      <w:rFonts w:ascii="Arial" w:eastAsia="MS Mincho" w:hAnsi="Arial" w:cs="Arial"/>
                      <w:sz w:val="12"/>
                      <w:szCs w:val="12"/>
                      <w:lang w:eastAsia="zh-CN"/>
                    </w:rPr>
                    <w:t xml:space="preserve">Multiple PSFCH occasions per PSCCH/PSSCH </w:t>
                  </w:r>
                  <w:r w:rsidRPr="0006647D">
                    <w:rPr>
                      <w:rFonts w:ascii="Arial" w:eastAsia="MS Mincho" w:hAnsi="Arial" w:cs="Arial"/>
                      <w:sz w:val="12"/>
                      <w:szCs w:val="12"/>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4EC8" w14:textId="77777777" w:rsidR="004F76AF" w:rsidRPr="0006647D" w:rsidRDefault="004F76AF" w:rsidP="004F76AF">
                  <w:pPr>
                    <w:widowControl w:val="0"/>
                    <w:rPr>
                      <w:rFonts w:ascii="Arial" w:eastAsia="宋体" w:hAnsi="Arial" w:cs="Arial"/>
                      <w:sz w:val="12"/>
                      <w:szCs w:val="12"/>
                      <w:lang w:eastAsia="zh-CN"/>
                    </w:rPr>
                  </w:pPr>
                  <w:r w:rsidRPr="0006647D">
                    <w:rPr>
                      <w:rFonts w:ascii="Arial" w:eastAsia="MS Gothic" w:hAnsi="Arial" w:cs="Arial"/>
                      <w:sz w:val="12"/>
                      <w:szCs w:val="12"/>
                      <w:lang w:eastAsia="zh-CN"/>
                    </w:rPr>
                    <w:t xml:space="preserve">1. UE supports </w:t>
                  </w:r>
                  <w:r w:rsidRPr="0006647D">
                    <w:rPr>
                      <w:rFonts w:ascii="Arial" w:eastAsia="MS Gothic" w:hAnsi="Arial" w:cs="Arial"/>
                      <w:sz w:val="12"/>
                      <w:szCs w:val="12"/>
                      <w:highlight w:val="yellow"/>
                      <w:lang w:eastAsia="zh-CN"/>
                    </w:rPr>
                    <w:t>[N]</w:t>
                  </w:r>
                  <w:r w:rsidRPr="0006647D">
                    <w:rPr>
                      <w:rFonts w:ascii="Arial" w:eastAsia="MS Gothic" w:hAnsi="Arial" w:cs="Arial"/>
                      <w:sz w:val="12"/>
                      <w:szCs w:val="12"/>
                      <w:lang w:eastAsia="zh-CN"/>
                    </w:rPr>
                    <w:t xml:space="preserve"> PSFCH occasion(s) per PSCCH/PSSCH </w:t>
                  </w:r>
                  <w:r w:rsidRPr="0006647D">
                    <w:rPr>
                      <w:rFonts w:ascii="Arial" w:eastAsia="MS Gothic" w:hAnsi="Arial" w:cs="Arial"/>
                      <w:sz w:val="12"/>
                      <w:szCs w:val="12"/>
                      <w:highlight w:val="yellow"/>
                      <w:lang w:eastAsia="zh-CN"/>
                    </w:rPr>
                    <w:t>[with shared spectrum channel access]</w:t>
                  </w:r>
                </w:p>
                <w:p w14:paraId="42943289" w14:textId="77777777" w:rsidR="004F76AF" w:rsidRPr="0006647D" w:rsidRDefault="004F76AF" w:rsidP="004F76AF">
                  <w:pPr>
                    <w:widowControl w:val="0"/>
                    <w:rPr>
                      <w:rFonts w:ascii="Arial" w:eastAsia="宋体" w:hAnsi="Arial" w:cs="Arial"/>
                      <w:sz w:val="12"/>
                      <w:szCs w:val="12"/>
                      <w:lang w:eastAsia="zh-CN"/>
                    </w:rPr>
                  </w:pPr>
                </w:p>
                <w:p w14:paraId="4A63907B" w14:textId="77777777" w:rsidR="004F76AF" w:rsidRPr="0006647D" w:rsidRDefault="004F76AF" w:rsidP="004F76AF">
                  <w:pPr>
                    <w:widowControl w:val="0"/>
                    <w:rPr>
                      <w:rFonts w:ascii="Arial" w:eastAsia="MS Mincho" w:hAnsi="Arial" w:cs="Arial"/>
                      <w:sz w:val="12"/>
                      <w:szCs w:val="12"/>
                      <w:lang w:eastAsia="ja-JP"/>
                    </w:rPr>
                  </w:pPr>
                  <w:r w:rsidRPr="0006647D">
                    <w:rPr>
                      <w:rFonts w:ascii="Arial" w:eastAsia="MS Mincho" w:hAnsi="Arial" w:cs="Arial" w:hint="eastAsia"/>
                      <w:sz w:val="12"/>
                      <w:szCs w:val="12"/>
                      <w:highlight w:val="yellow"/>
                      <w:lang w:eastAsia="ja-JP"/>
                    </w:rPr>
                    <w:t>F</w:t>
                  </w:r>
                  <w:r w:rsidRPr="0006647D">
                    <w:rPr>
                      <w:rFonts w:ascii="Arial" w:eastAsia="MS Mincho" w:hAnsi="Arial" w:cs="Arial"/>
                      <w:sz w:val="12"/>
                      <w:szCs w:val="12"/>
                      <w:highlight w:val="yellow"/>
                      <w:lang w:eastAsia="ja-JP"/>
                    </w:rPr>
                    <w:t>FS whether to separate this FG for Tx and Rx capabilities</w:t>
                  </w:r>
                </w:p>
                <w:p w14:paraId="68AA88EF" w14:textId="77777777" w:rsidR="004F76AF" w:rsidRPr="0006647D" w:rsidRDefault="004F76AF" w:rsidP="004F76AF">
                  <w:pPr>
                    <w:widowControl w:val="0"/>
                    <w:rPr>
                      <w:rFonts w:ascii="Arial" w:eastAsia="MS Mincho" w:hAnsi="Arial" w:cs="Arial"/>
                      <w:sz w:val="12"/>
                      <w:szCs w:val="12"/>
                      <w:lang w:eastAsia="ja-JP"/>
                    </w:rPr>
                  </w:pPr>
                  <w:r w:rsidRPr="0006647D">
                    <w:rPr>
                      <w:rFonts w:ascii="Arial" w:eastAsia="MS Mincho" w:hAnsi="Arial" w:cs="Arial" w:hint="eastAsia"/>
                      <w:sz w:val="12"/>
                      <w:szCs w:val="12"/>
                      <w:highlight w:val="yellow"/>
                      <w:lang w:eastAsia="ja-JP"/>
                    </w:rPr>
                    <w:t>F</w:t>
                  </w:r>
                  <w:r w:rsidRPr="0006647D">
                    <w:rPr>
                      <w:rFonts w:ascii="Arial" w:eastAsia="MS Mincho" w:hAnsi="Arial" w:cs="Arial"/>
                      <w:sz w:val="12"/>
                      <w:szCs w:val="12"/>
                      <w:highlight w:val="yellow"/>
                      <w:lang w:eastAsia="ja-JP"/>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43940"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532D4" w14:textId="77777777" w:rsidR="004F76AF" w:rsidRPr="0006647D" w:rsidRDefault="004F76AF" w:rsidP="004F76AF">
                  <w:pPr>
                    <w:widowControl w:val="0"/>
                    <w:spacing w:after="160" w:line="259" w:lineRule="auto"/>
                    <w:rPr>
                      <w:rFonts w:ascii="Arial" w:eastAsia="宋体" w:hAnsi="Arial" w:cs="Arial"/>
                      <w:sz w:val="12"/>
                      <w:szCs w:val="12"/>
                      <w:lang w:eastAsia="zh-CN"/>
                    </w:rPr>
                  </w:pPr>
                  <w:r w:rsidRPr="0006647D">
                    <w:rPr>
                      <w:rFonts w:ascii="Arial" w:eastAsia="宋体" w:hAnsi="Arial" w:cs="Arial" w:hint="eastAsia"/>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1BBC1D"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CA137" w14:textId="77777777" w:rsidR="004F76AF" w:rsidRPr="0006647D" w:rsidRDefault="004F76AF" w:rsidP="004F76AF">
                  <w:pPr>
                    <w:widowControl w:val="0"/>
                    <w:spacing w:after="160" w:line="259" w:lineRule="auto"/>
                    <w:rPr>
                      <w:rFonts w:ascii="Arial" w:eastAsia="宋体" w:hAnsi="Arial" w:cs="Arial"/>
                      <w:sz w:val="12"/>
                      <w:szCs w:val="12"/>
                      <w:lang w:eastAsia="zh-CN"/>
                    </w:rPr>
                  </w:pPr>
                  <w:r w:rsidRPr="0006647D">
                    <w:rPr>
                      <w:rFonts w:ascii="Arial" w:eastAsia="MS Mincho" w:hAnsi="Arial" w:cs="Arial"/>
                      <w:sz w:val="12"/>
                      <w:szCs w:val="12"/>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19E69" w14:textId="77777777" w:rsidR="004F76AF" w:rsidRPr="0006647D" w:rsidRDefault="004F76AF" w:rsidP="004F76AF">
                  <w:pPr>
                    <w:widowControl w:val="0"/>
                    <w:spacing w:after="160" w:line="259" w:lineRule="auto"/>
                    <w:rPr>
                      <w:rFonts w:ascii="Arial" w:eastAsia="宋体" w:hAnsi="Arial" w:cs="Arial"/>
                      <w:sz w:val="12"/>
                      <w:szCs w:val="12"/>
                      <w:lang w:eastAsia="zh-CN"/>
                    </w:rPr>
                  </w:pPr>
                  <w:r w:rsidRPr="0006647D">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6FD69"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461C3"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74DA7" w14:textId="77777777" w:rsidR="004F76AF" w:rsidRPr="0006647D" w:rsidRDefault="004F76AF" w:rsidP="004F76AF">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BAFB60" w14:textId="77777777" w:rsidR="004F76AF" w:rsidRPr="0006647D" w:rsidRDefault="004F76AF" w:rsidP="004F76AF">
                  <w:pPr>
                    <w:widowControl w:val="0"/>
                    <w:spacing w:after="160" w:line="259" w:lineRule="auto"/>
                    <w:rPr>
                      <w:rFonts w:ascii="Arial" w:eastAsia="MS Mincho" w:hAnsi="Arial" w:cs="Arial"/>
                      <w:sz w:val="12"/>
                      <w:szCs w:val="12"/>
                    </w:rPr>
                  </w:pPr>
                  <w:r w:rsidRPr="0006647D">
                    <w:rPr>
                      <w:rFonts w:ascii="Arial" w:eastAsia="MS Mincho" w:hAnsi="Arial" w:cs="Arial"/>
                      <w:sz w:val="12"/>
                      <w:szCs w:val="12"/>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A6786" w14:textId="77777777" w:rsidR="004F76AF" w:rsidRPr="0006647D" w:rsidRDefault="004F76AF" w:rsidP="004F76AF">
                  <w:pPr>
                    <w:widowControl w:val="0"/>
                    <w:spacing w:after="160" w:line="259" w:lineRule="auto"/>
                    <w:rPr>
                      <w:rFonts w:ascii="Arial" w:eastAsia="MS Mincho" w:hAnsi="Arial" w:cs="Arial"/>
                      <w:sz w:val="12"/>
                      <w:szCs w:val="12"/>
                      <w:lang w:eastAsia="ja-JP"/>
                    </w:rPr>
                  </w:pPr>
                  <w:r w:rsidRPr="0006647D">
                    <w:rPr>
                      <w:rFonts w:ascii="Arial" w:eastAsia="MS Mincho" w:hAnsi="Arial" w:cs="Arial"/>
                      <w:sz w:val="12"/>
                      <w:szCs w:val="12"/>
                    </w:rPr>
                    <w:t xml:space="preserve">[Optional with capability </w:t>
                  </w:r>
                  <w:proofErr w:type="spellStart"/>
                  <w:r w:rsidRPr="0006647D">
                    <w:rPr>
                      <w:rFonts w:ascii="Arial" w:eastAsia="MS Mincho" w:hAnsi="Arial" w:cs="Arial"/>
                      <w:sz w:val="12"/>
                      <w:szCs w:val="12"/>
                    </w:rPr>
                    <w:t>signalling</w:t>
                  </w:r>
                  <w:proofErr w:type="spellEnd"/>
                  <w:r w:rsidRPr="0006647D">
                    <w:rPr>
                      <w:rFonts w:ascii="Arial" w:eastAsia="MS Mincho" w:hAnsi="Arial" w:cs="Arial"/>
                      <w:sz w:val="12"/>
                      <w:szCs w:val="12"/>
                    </w:rPr>
                    <w:t>]</w:t>
                  </w:r>
                </w:p>
              </w:tc>
            </w:tr>
          </w:tbl>
          <w:p w14:paraId="7C0797F0" w14:textId="77777777" w:rsidR="004F76AF" w:rsidRDefault="004F76AF" w:rsidP="00514C89">
            <w:pPr>
              <w:pStyle w:val="a0"/>
              <w:rPr>
                <w:rFonts w:ascii="Times New Roman" w:eastAsiaTheme="minorEastAsia" w:hAnsi="Times New Roman" w:cs="Times New Roman"/>
                <w:sz w:val="20"/>
                <w:lang w:eastAsia="zh-CN"/>
              </w:rPr>
            </w:pPr>
          </w:p>
        </w:tc>
      </w:tr>
    </w:tbl>
    <w:p w14:paraId="636BC4A1" w14:textId="77777777" w:rsidR="004F76AF" w:rsidRDefault="004F76AF" w:rsidP="00514C89">
      <w:pPr>
        <w:pStyle w:val="a0"/>
        <w:rPr>
          <w:rFonts w:ascii="Times New Roman" w:eastAsiaTheme="minorEastAsia" w:hAnsi="Times New Roman" w:cs="Times New Roman"/>
          <w:sz w:val="20"/>
          <w:lang w:eastAsia="zh-CN"/>
        </w:rPr>
      </w:pPr>
    </w:p>
    <w:p w14:paraId="5D0BAC35" w14:textId="69625ECC" w:rsidR="00514C89" w:rsidRDefault="00514C89"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FG 47-m5 on multiple PSFCH occasion per PSCCH/PSSCH, it is preferred to be the same FG for transmission and reception, since both transmission and reception side need to know the correlated PSFCH resources. </w:t>
      </w:r>
      <w:r w:rsidR="002E28B1">
        <w:rPr>
          <w:rFonts w:ascii="Times New Roman" w:eastAsiaTheme="minorEastAsia" w:hAnsi="Times New Roman" w:cs="Times New Roman"/>
          <w:sz w:val="20"/>
          <w:lang w:eastAsia="zh-CN"/>
        </w:rPr>
        <w:t>Additionally, N should be same for both TX and RX, otherwise, the TX and RX side have different understanding on the PSFCH resource mapping.</w:t>
      </w:r>
    </w:p>
    <w:p w14:paraId="23DA472B" w14:textId="415212A7" w:rsidR="00514C89" w:rsidRPr="00926C04"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B819BE">
        <w:rPr>
          <w:rFonts w:ascii="Times New Roman" w:eastAsiaTheme="minorEastAsia" w:hAnsi="Times New Roman" w:cs="Times New Roman"/>
          <w:b/>
          <w:i/>
          <w:sz w:val="20"/>
          <w:lang w:eastAsia="zh-CN"/>
        </w:rPr>
        <w:t>0</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the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s of </w:t>
      </w:r>
      <w:r w:rsidRPr="0079347A">
        <w:rPr>
          <w:rFonts w:ascii="Times New Roman" w:eastAsiaTheme="minorEastAsia" w:hAnsi="Times New Roman" w:cs="Times New Roman"/>
          <w:b/>
          <w:i/>
          <w:sz w:val="20"/>
          <w:lang w:eastAsia="zh-CN"/>
        </w:rPr>
        <w:t>multiple PSFCH occasion per PSCCH/PSSCH</w:t>
      </w:r>
      <w:r w:rsidR="002E28B1">
        <w:rPr>
          <w:rFonts w:ascii="Times New Roman" w:eastAsiaTheme="minorEastAsia" w:hAnsi="Times New Roman" w:cs="Times New Roman"/>
          <w:b/>
          <w:i/>
          <w:sz w:val="20"/>
          <w:lang w:eastAsia="zh-CN"/>
        </w:rPr>
        <w:t>, and the N is same for both TX and RX.</w:t>
      </w:r>
    </w:p>
    <w:p w14:paraId="60D86052" w14:textId="67F4250B" w:rsidR="00A53DAC" w:rsidRDefault="00A53DAC" w:rsidP="001F15CA">
      <w:pPr>
        <w:pStyle w:val="a0"/>
        <w:rPr>
          <w:rFonts w:ascii="Times New Roman" w:eastAsiaTheme="minorEastAsia" w:hAnsi="Times New Roman" w:cs="Times New Roman"/>
          <w:sz w:val="20"/>
          <w:lang w:eastAsia="zh-CN"/>
        </w:rPr>
      </w:pPr>
    </w:p>
    <w:p w14:paraId="47841D54" w14:textId="485BC7D9" w:rsidR="00A53DAC" w:rsidRDefault="00A53DAC" w:rsidP="00A53DAC">
      <w:pPr>
        <w:pStyle w:val="2"/>
        <w:ind w:left="578" w:hanging="578"/>
        <w:rPr>
          <w:rFonts w:eastAsiaTheme="minorEastAsia"/>
          <w:lang w:val="en-US"/>
        </w:rPr>
      </w:pPr>
      <w:r>
        <w:rPr>
          <w:rFonts w:eastAsiaTheme="minorEastAsia"/>
          <w:lang w:val="en-US"/>
        </w:rPr>
        <w:t>FG for S-SSB repetition within one RB</w:t>
      </w:r>
      <w:r w:rsidR="00EE5924">
        <w:rPr>
          <w:rFonts w:eastAsiaTheme="minorEastAsia"/>
          <w:lang w:val="en-US"/>
        </w:rPr>
        <w:t xml:space="preserve"> </w:t>
      </w:r>
      <w:r>
        <w:rPr>
          <w:rFonts w:eastAsiaTheme="minorEastAsia"/>
          <w:lang w:val="en-US"/>
        </w:rPr>
        <w:t>set</w:t>
      </w:r>
    </w:p>
    <w:p w14:paraId="5D66DDB2" w14:textId="5F41B6ED" w:rsidR="00AD3A21" w:rsidRDefault="009B2411" w:rsidP="009B241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RAN1#114 meeting, the following agreements on FGs for </w:t>
      </w:r>
      <w:r w:rsidRPr="009B2411">
        <w:rPr>
          <w:rFonts w:ascii="Times New Roman" w:eastAsiaTheme="minorEastAsia" w:hAnsi="Times New Roman" w:cs="Times New Roman"/>
          <w:sz w:val="20"/>
          <w:lang w:eastAsia="zh-CN"/>
        </w:rPr>
        <w:t>S-SSB repetition within one RB set</w:t>
      </w:r>
      <w:r w:rsidR="00AD3A21">
        <w:rPr>
          <w:rFonts w:ascii="Times New Roman" w:eastAsiaTheme="minorEastAsia" w:hAnsi="Times New Roman" w:cs="Times New Roman"/>
          <w:sz w:val="20"/>
          <w:lang w:eastAsia="zh-CN"/>
        </w:rPr>
        <w:t xml:space="preserve"> were </w:t>
      </w:r>
      <w:proofErr w:type="gramStart"/>
      <w:r w:rsidR="00AD3A21">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sidR="00AD3A21">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AD3A21" w14:paraId="101FB881" w14:textId="77777777" w:rsidTr="00AD3A21">
        <w:tc>
          <w:tcPr>
            <w:tcW w:w="9060" w:type="dxa"/>
          </w:tcPr>
          <w:p w14:paraId="29A996AA" w14:textId="77777777" w:rsidR="00AD3A21" w:rsidRPr="00CD355D" w:rsidRDefault="00AD3A21" w:rsidP="00AD3A21">
            <w:pPr>
              <w:rPr>
                <w:rFonts w:eastAsia="MS Gothic"/>
                <w:b/>
                <w:bCs/>
                <w:sz w:val="24"/>
                <w:lang w:eastAsia="ja-JP"/>
              </w:rPr>
            </w:pPr>
            <w:r w:rsidRPr="00CD355D">
              <w:rPr>
                <w:b/>
                <w:bCs/>
                <w:iCs/>
                <w:highlight w:val="green"/>
                <w:lang w:eastAsia="x-none"/>
              </w:rPr>
              <w:t>Agreement</w:t>
            </w:r>
          </w:p>
          <w:p w14:paraId="6A05C05C" w14:textId="77777777" w:rsidR="00AD3A21" w:rsidRPr="00CD355D" w:rsidRDefault="00AD3A21" w:rsidP="00AD3A21">
            <w:pPr>
              <w:numPr>
                <w:ilvl w:val="0"/>
                <w:numId w:val="7"/>
              </w:numPr>
              <w:spacing w:afterLines="50" w:after="120" w:line="259" w:lineRule="auto"/>
              <w:jc w:val="both"/>
              <w:rPr>
                <w:rFonts w:eastAsia="MS Gothic"/>
                <w:szCs w:val="16"/>
                <w:lang w:eastAsia="ja-JP"/>
              </w:rPr>
            </w:pPr>
            <w:r w:rsidRPr="00CD355D">
              <w:rPr>
                <w:rFonts w:eastAsia="MS Gothic"/>
                <w:szCs w:val="16"/>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26"/>
              <w:gridCol w:w="1289"/>
              <w:gridCol w:w="903"/>
              <w:gridCol w:w="390"/>
              <w:gridCol w:w="370"/>
              <w:gridCol w:w="370"/>
              <w:gridCol w:w="903"/>
              <w:gridCol w:w="483"/>
              <w:gridCol w:w="417"/>
              <w:gridCol w:w="417"/>
              <w:gridCol w:w="222"/>
              <w:gridCol w:w="790"/>
              <w:gridCol w:w="817"/>
            </w:tblGrid>
            <w:tr w:rsidR="00AD3A21" w:rsidRPr="00CD355D" w14:paraId="271E3422"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189FF" w14:textId="77777777" w:rsidR="00AD3A21" w:rsidRPr="00CD355D" w:rsidRDefault="00AD3A21" w:rsidP="00AD3A21">
                  <w:pPr>
                    <w:widowControl w:val="0"/>
                    <w:spacing w:after="160" w:line="259" w:lineRule="auto"/>
                    <w:rPr>
                      <w:rFonts w:ascii="Arial" w:eastAsia="MS Mincho" w:hAnsi="Arial" w:cs="Arial"/>
                      <w:color w:val="000000"/>
                      <w:sz w:val="12"/>
                      <w:szCs w:val="12"/>
                      <w:lang w:eastAsia="ja-JP"/>
                    </w:rPr>
                  </w:pPr>
                  <w:r w:rsidRPr="00CD355D">
                    <w:rPr>
                      <w:rFonts w:ascii="Arial" w:eastAsia="MS Mincho" w:hAnsi="Arial" w:cs="Arial"/>
                      <w:color w:val="000000"/>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B07F027" w14:textId="77777777" w:rsidR="00AD3A21" w:rsidRPr="00CD355D" w:rsidRDefault="00AD3A21" w:rsidP="00AD3A21">
                  <w:pPr>
                    <w:widowControl w:val="0"/>
                    <w:spacing w:after="160" w:line="259" w:lineRule="auto"/>
                    <w:rPr>
                      <w:rFonts w:ascii="Arial" w:eastAsia="MS Mincho" w:hAnsi="Arial" w:cs="Arial"/>
                      <w:color w:val="000000"/>
                      <w:sz w:val="12"/>
                      <w:szCs w:val="12"/>
                      <w:lang w:eastAsia="ja-JP"/>
                    </w:rPr>
                  </w:pPr>
                  <w:r w:rsidRPr="00CD355D">
                    <w:rPr>
                      <w:rFonts w:ascii="Arial" w:eastAsia="MS Mincho" w:hAnsi="Arial" w:cs="Arial"/>
                      <w:color w:val="000000"/>
                      <w:sz w:val="12"/>
                      <w:szCs w:val="12"/>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6A94CD06" w14:textId="77777777" w:rsidR="00AD3A21" w:rsidRPr="00CD355D" w:rsidRDefault="00AD3A21" w:rsidP="00AD3A21">
                  <w:pPr>
                    <w:widowControl w:val="0"/>
                    <w:spacing w:after="160" w:line="259" w:lineRule="auto"/>
                    <w:rPr>
                      <w:rFonts w:ascii="Arial" w:eastAsia="宋体" w:hAnsi="Arial" w:cs="Arial"/>
                      <w:sz w:val="12"/>
                      <w:szCs w:val="12"/>
                      <w:lang w:eastAsia="zh-CN"/>
                    </w:rPr>
                  </w:pPr>
                  <w:r w:rsidRPr="00CD355D">
                    <w:rPr>
                      <w:rFonts w:ascii="Arial" w:eastAsia="MS Mincho" w:hAnsi="Arial" w:cs="Arial"/>
                      <w:sz w:val="12"/>
                      <w:szCs w:val="12"/>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5C9C" w14:textId="77777777" w:rsidR="00AD3A21" w:rsidRPr="00CD355D" w:rsidRDefault="00AD3A21" w:rsidP="00AD3A21">
                  <w:pPr>
                    <w:widowControl w:val="0"/>
                    <w:rPr>
                      <w:rFonts w:ascii="Arial" w:eastAsia="MS Gothic" w:hAnsi="Arial" w:cs="Arial"/>
                      <w:sz w:val="12"/>
                      <w:szCs w:val="12"/>
                      <w:lang w:eastAsia="ja-JP"/>
                    </w:rPr>
                  </w:pPr>
                  <w:r w:rsidRPr="00CD355D">
                    <w:rPr>
                      <w:rFonts w:ascii="Arial" w:eastAsia="MS Gothic" w:hAnsi="Arial" w:cs="Arial"/>
                      <w:sz w:val="12"/>
                      <w:szCs w:val="12"/>
                      <w:lang w:eastAsia="zh-CN"/>
                    </w:rPr>
                    <w:t>1. UE supports t</w:t>
                  </w:r>
                  <w:r w:rsidRPr="00CD355D">
                    <w:rPr>
                      <w:rFonts w:ascii="Arial" w:eastAsia="MS Gothic" w:hAnsi="Arial" w:cs="Arial"/>
                      <w:sz w:val="12"/>
                      <w:szCs w:val="12"/>
                      <w:lang w:eastAsia="ja-JP"/>
                    </w:rPr>
                    <w:t>ransmitting S-</w:t>
                  </w:r>
                  <w:r w:rsidRPr="00CD355D">
                    <w:rPr>
                      <w:rFonts w:ascii="Arial" w:eastAsia="MS Gothic" w:hAnsi="Arial" w:cs="Arial"/>
                      <w:sz w:val="12"/>
                      <w:szCs w:val="12"/>
                      <w:lang w:eastAsia="zh-CN"/>
                    </w:rPr>
                    <w:t>PSS</w:t>
                  </w:r>
                  <w:r w:rsidRPr="00CD355D">
                    <w:rPr>
                      <w:rFonts w:ascii="Arial" w:eastAsia="MS Gothic" w:hAnsi="Arial" w:cs="Arial"/>
                      <w:sz w:val="12"/>
                      <w:szCs w:val="12"/>
                      <w:lang w:eastAsia="ja-JP"/>
                    </w:rPr>
                    <w:t>/S-</w:t>
                  </w:r>
                  <w:r w:rsidRPr="00CD355D">
                    <w:rPr>
                      <w:rFonts w:ascii="Arial" w:eastAsia="MS Gothic" w:hAnsi="Arial" w:cs="Arial"/>
                      <w:sz w:val="12"/>
                      <w:szCs w:val="12"/>
                      <w:lang w:eastAsia="zh-CN"/>
                    </w:rPr>
                    <w:t>SSS</w:t>
                  </w:r>
                  <w:r w:rsidRPr="00CD355D">
                    <w:rPr>
                      <w:rFonts w:ascii="Arial" w:eastAsia="MS Gothic" w:hAnsi="Arial" w:cs="Arial"/>
                      <w:sz w:val="12"/>
                      <w:szCs w:val="12"/>
                      <w:lang w:eastAsia="ja-JP"/>
                    </w:rPr>
                    <w:t xml:space="preserve">/PSBCH multiple times by </w:t>
                  </w:r>
                  <w:r w:rsidRPr="00CD355D">
                    <w:rPr>
                      <w:rFonts w:ascii="Arial" w:eastAsia="宋体" w:hAnsi="Arial" w:cs="Arial"/>
                      <w:sz w:val="12"/>
                      <w:szCs w:val="12"/>
                      <w:lang w:eastAsia="ja-JP"/>
                    </w:rPr>
                    <w:t>repetition in frequency domain</w:t>
                  </w:r>
                  <w:r w:rsidRPr="00CD355D">
                    <w:rPr>
                      <w:rFonts w:ascii="Arial" w:eastAsia="MS Gothic" w:hAnsi="Arial" w:cs="Arial"/>
                      <w:sz w:val="12"/>
                      <w:szCs w:val="12"/>
                      <w:lang w:eastAsia="ja-JP"/>
                    </w:rPr>
                    <w:t xml:space="preserve"> within one RB set</w:t>
                  </w:r>
                </w:p>
                <w:p w14:paraId="7C0FA90E" w14:textId="77777777" w:rsidR="00AD3A21" w:rsidRPr="00CD355D" w:rsidRDefault="00AD3A21" w:rsidP="00AD3A21">
                  <w:pPr>
                    <w:widowControl w:val="0"/>
                    <w:rPr>
                      <w:rFonts w:ascii="Arial" w:eastAsia="MS Gothic" w:hAnsi="Arial" w:cs="Arial"/>
                      <w:sz w:val="12"/>
                      <w:szCs w:val="12"/>
                      <w:lang w:eastAsia="ja-JP"/>
                    </w:rPr>
                  </w:pPr>
                </w:p>
                <w:p w14:paraId="7FD57CDC" w14:textId="77777777" w:rsidR="00AD3A21" w:rsidRPr="00CD355D" w:rsidRDefault="00AD3A21" w:rsidP="00AD3A21">
                  <w:pPr>
                    <w:widowControl w:val="0"/>
                    <w:rPr>
                      <w:rFonts w:ascii="Arial" w:eastAsia="MS Gothic" w:hAnsi="Arial" w:cs="Arial"/>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41103" w14:textId="77777777" w:rsidR="00AD3A21" w:rsidRPr="00CD355D" w:rsidRDefault="00AD3A21" w:rsidP="00AD3A21">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D7B21" w14:textId="77777777" w:rsidR="00AD3A21" w:rsidRPr="00CD355D" w:rsidRDefault="00AD3A21" w:rsidP="00AD3A21">
                  <w:pPr>
                    <w:widowControl w:val="0"/>
                    <w:spacing w:after="160" w:line="259" w:lineRule="auto"/>
                    <w:rPr>
                      <w:rFonts w:ascii="Arial" w:eastAsia="宋体" w:hAnsi="Arial" w:cs="Arial"/>
                      <w:sz w:val="12"/>
                      <w:szCs w:val="12"/>
                      <w:lang w:eastAsia="zh-CN"/>
                    </w:rPr>
                  </w:pPr>
                  <w:r w:rsidRPr="00CD355D">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96F10" w14:textId="77777777" w:rsidR="00AD3A21" w:rsidRPr="00CD355D" w:rsidRDefault="00AD3A21" w:rsidP="00AD3A21">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69CFE" w14:textId="77777777" w:rsidR="00AD3A21" w:rsidRPr="00CD355D" w:rsidRDefault="00AD3A21" w:rsidP="00AD3A21">
                  <w:pPr>
                    <w:widowControl w:val="0"/>
                    <w:spacing w:after="160" w:line="259" w:lineRule="auto"/>
                    <w:rPr>
                      <w:rFonts w:ascii="Arial" w:eastAsia="宋体" w:hAnsi="Arial" w:cs="Arial"/>
                      <w:sz w:val="12"/>
                      <w:szCs w:val="12"/>
                      <w:lang w:eastAsia="zh-CN"/>
                    </w:rPr>
                  </w:pPr>
                  <w:r w:rsidRPr="00CD355D">
                    <w:rPr>
                      <w:rFonts w:ascii="Arial" w:eastAsia="MS Mincho" w:hAnsi="Arial" w:cs="Arial"/>
                      <w:sz w:val="12"/>
                      <w:szCs w:val="12"/>
                      <w:lang w:eastAsia="zh-CN"/>
                    </w:rPr>
                    <w:t xml:space="preserve">UE does not support transmission of </w:t>
                  </w:r>
                  <w:r w:rsidRPr="00CD355D">
                    <w:rPr>
                      <w:rFonts w:ascii="Arial" w:eastAsia="MS Mincho" w:hAnsi="Arial" w:cs="Arial"/>
                      <w:sz w:val="12"/>
                      <w:szCs w:val="12"/>
                    </w:rPr>
                    <w:t>legacy S-PSS/S-SSS/PSBCH N times</w:t>
                  </w:r>
                  <w:r w:rsidRPr="00CD355D">
                    <w:rPr>
                      <w:rFonts w:ascii="Arial" w:eastAsia="MS Mincho" w:hAnsi="Arial" w:cs="Arial"/>
                      <w:sz w:val="12"/>
                      <w:szCs w:val="12"/>
                      <w:lang w:eastAsia="zh-CN"/>
                    </w:rPr>
                    <w:t xml:space="preserve"> </w:t>
                  </w:r>
                  <w:r w:rsidRPr="00CD355D">
                    <w:rPr>
                      <w:rFonts w:ascii="Arial" w:eastAsia="MS Mincho" w:hAnsi="Arial" w:cs="Arial"/>
                      <w:sz w:val="12"/>
                      <w:szCs w:val="12"/>
                    </w:rPr>
                    <w:t xml:space="preserve">by </w:t>
                  </w:r>
                  <w:r w:rsidRPr="00CD355D">
                    <w:rPr>
                      <w:rFonts w:ascii="Arial" w:eastAsia="宋体" w:hAnsi="Arial" w:cs="Arial"/>
                      <w:sz w:val="12"/>
                      <w:szCs w:val="12"/>
                    </w:rPr>
                    <w:t>repetition</w:t>
                  </w:r>
                  <w:r w:rsidRPr="00CD355D">
                    <w:rPr>
                      <w:rFonts w:ascii="Arial" w:eastAsia="MS Mincho" w:hAnsi="Arial" w:cs="Arial"/>
                      <w:sz w:val="12"/>
                      <w:szCs w:val="12"/>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19091" w14:textId="77777777" w:rsidR="00AD3A21" w:rsidRPr="00CD355D" w:rsidRDefault="00AD3A21" w:rsidP="00AD3A21">
                  <w:pPr>
                    <w:widowControl w:val="0"/>
                    <w:spacing w:after="160" w:line="259" w:lineRule="auto"/>
                    <w:rPr>
                      <w:rFonts w:ascii="Arial" w:eastAsia="宋体" w:hAnsi="Arial" w:cs="Arial"/>
                      <w:sz w:val="12"/>
                      <w:szCs w:val="12"/>
                      <w:lang w:eastAsia="zh-CN"/>
                    </w:rPr>
                  </w:pPr>
                  <w:r w:rsidRPr="00CD355D">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3F1C8" w14:textId="77777777" w:rsidR="00AD3A21" w:rsidRPr="00CD355D" w:rsidRDefault="00AD3A21" w:rsidP="00AD3A21">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F36BC" w14:textId="77777777" w:rsidR="00AD3A21" w:rsidRPr="00CD355D" w:rsidRDefault="00AD3A21" w:rsidP="00AD3A21">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3A32A" w14:textId="77777777" w:rsidR="00AD3A21" w:rsidRPr="00CD355D" w:rsidRDefault="00AD3A21" w:rsidP="00AD3A21">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74612" w14:textId="77777777" w:rsidR="00AD3A21" w:rsidRPr="00CD355D" w:rsidRDefault="00AD3A21" w:rsidP="00AD3A21">
                  <w:pPr>
                    <w:widowControl w:val="0"/>
                    <w:spacing w:after="160" w:line="259" w:lineRule="auto"/>
                    <w:rPr>
                      <w:rFonts w:ascii="Arial" w:eastAsia="MS Mincho" w:hAnsi="Arial" w:cs="Arial"/>
                      <w:sz w:val="12"/>
                      <w:szCs w:val="12"/>
                    </w:rPr>
                  </w:pPr>
                  <w:r w:rsidRPr="00CD355D">
                    <w:rPr>
                      <w:rFonts w:ascii="Arial" w:eastAsia="Malgun Gothic" w:hAnsi="Arial" w:cs="Arial"/>
                      <w:sz w:val="12"/>
                      <w:szCs w:val="12"/>
                      <w:lang w:eastAsia="ko-KR"/>
                    </w:rPr>
                    <w:t xml:space="preserve">[This is the basic FG for NR </w:t>
                  </w:r>
                  <w:proofErr w:type="spellStart"/>
                  <w:r w:rsidRPr="00CD355D">
                    <w:rPr>
                      <w:rFonts w:ascii="Arial" w:eastAsia="Malgun Gothic" w:hAnsi="Arial" w:cs="Arial"/>
                      <w:sz w:val="12"/>
                      <w:szCs w:val="12"/>
                      <w:lang w:eastAsia="ko-KR"/>
                    </w:rPr>
                    <w:t>sidelink</w:t>
                  </w:r>
                  <w:proofErr w:type="spellEnd"/>
                  <w:r w:rsidRPr="00CD355D">
                    <w:rPr>
                      <w:rFonts w:ascii="Arial" w:eastAsia="Malgun Gothic" w:hAnsi="Arial" w:cs="Arial"/>
                      <w:sz w:val="12"/>
                      <w:szCs w:val="12"/>
                      <w:lang w:eastAsia="ko-KR"/>
                    </w:rPr>
                    <w:t xml:space="preserve"> in</w:t>
                  </w:r>
                  <w:r w:rsidRPr="00CD355D">
                    <w:rPr>
                      <w:rFonts w:ascii="Arial" w:eastAsia="MS Mincho" w:hAnsi="Arial" w:cs="Arial"/>
                      <w:sz w:val="12"/>
                      <w:szCs w:val="12"/>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7E2C7" w14:textId="77777777" w:rsidR="00AD3A21" w:rsidRPr="00CD355D" w:rsidRDefault="00AD3A21" w:rsidP="00AD3A21">
                  <w:pPr>
                    <w:widowControl w:val="0"/>
                    <w:spacing w:after="160" w:line="259" w:lineRule="auto"/>
                    <w:rPr>
                      <w:rFonts w:ascii="Arial" w:eastAsia="MS Mincho" w:hAnsi="Arial" w:cs="Arial"/>
                      <w:sz w:val="12"/>
                      <w:szCs w:val="12"/>
                    </w:rPr>
                  </w:pPr>
                  <w:r w:rsidRPr="00CD355D">
                    <w:rPr>
                      <w:rFonts w:ascii="Arial" w:eastAsia="MS Mincho" w:hAnsi="Arial" w:cs="Arial"/>
                      <w:sz w:val="12"/>
                      <w:szCs w:val="12"/>
                    </w:rPr>
                    <w:t>[Optional with</w:t>
                  </w:r>
                  <w:r w:rsidRPr="00CD355D">
                    <w:rPr>
                      <w:rFonts w:ascii="Arial" w:eastAsia="MS Mincho" w:hAnsi="Arial" w:cs="Arial" w:hint="eastAsia"/>
                      <w:sz w:val="12"/>
                      <w:szCs w:val="12"/>
                      <w:lang w:eastAsia="zh-CN"/>
                    </w:rPr>
                    <w:t>out</w:t>
                  </w:r>
                  <w:r w:rsidRPr="00CD355D">
                    <w:rPr>
                      <w:rFonts w:ascii="Arial" w:eastAsia="MS Mincho" w:hAnsi="Arial" w:cs="Arial"/>
                      <w:sz w:val="12"/>
                      <w:szCs w:val="12"/>
                    </w:rPr>
                    <w:t xml:space="preserve"> capability </w:t>
                  </w:r>
                  <w:proofErr w:type="spellStart"/>
                  <w:r w:rsidRPr="00CD355D">
                    <w:rPr>
                      <w:rFonts w:ascii="Arial" w:eastAsia="MS Mincho" w:hAnsi="Arial" w:cs="Arial"/>
                      <w:sz w:val="12"/>
                      <w:szCs w:val="12"/>
                    </w:rPr>
                    <w:t>signalling</w:t>
                  </w:r>
                  <w:proofErr w:type="spellEnd"/>
                  <w:r w:rsidRPr="00CD355D">
                    <w:rPr>
                      <w:rFonts w:ascii="Arial" w:eastAsia="MS Mincho" w:hAnsi="Arial" w:cs="Arial"/>
                      <w:sz w:val="12"/>
                      <w:szCs w:val="12"/>
                    </w:rPr>
                    <w:t>]</w:t>
                  </w:r>
                </w:p>
                <w:p w14:paraId="7FC3CCA6" w14:textId="77777777" w:rsidR="00AD3A21" w:rsidRPr="00CD355D" w:rsidRDefault="00AD3A21" w:rsidP="00AD3A21">
                  <w:pPr>
                    <w:widowControl w:val="0"/>
                    <w:spacing w:after="160" w:line="259" w:lineRule="auto"/>
                    <w:rPr>
                      <w:rFonts w:ascii="Arial" w:eastAsia="MS Mincho" w:hAnsi="Arial" w:cs="Arial"/>
                      <w:sz w:val="12"/>
                      <w:szCs w:val="12"/>
                    </w:rPr>
                  </w:pPr>
                </w:p>
                <w:p w14:paraId="158EECC6" w14:textId="77777777" w:rsidR="00AD3A21" w:rsidRPr="00CD355D" w:rsidRDefault="00AD3A21" w:rsidP="00AD3A21">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ja-JP"/>
                    </w:rPr>
                    <w:t>[</w:t>
                  </w:r>
                  <w:r w:rsidRPr="00CD355D">
                    <w:rPr>
                      <w:rFonts w:ascii="Arial" w:eastAsia="MS Mincho" w:hAnsi="Arial" w:cs="Arial"/>
                      <w:sz w:val="12"/>
                      <w:szCs w:val="12"/>
                    </w:rPr>
                    <w:t xml:space="preserve">For UE supports NR </w:t>
                  </w:r>
                  <w:proofErr w:type="spellStart"/>
                  <w:r w:rsidRPr="00CD355D">
                    <w:rPr>
                      <w:rFonts w:ascii="Arial" w:eastAsia="MS Mincho" w:hAnsi="Arial" w:cs="Arial"/>
                      <w:sz w:val="12"/>
                      <w:szCs w:val="12"/>
                    </w:rPr>
                    <w:t>sidelink</w:t>
                  </w:r>
                  <w:proofErr w:type="spellEnd"/>
                  <w:r w:rsidRPr="00CD355D">
                    <w:rPr>
                      <w:rFonts w:ascii="Arial" w:eastAsia="MS Mincho" w:hAnsi="Arial" w:cs="Arial"/>
                      <w:sz w:val="12"/>
                      <w:szCs w:val="12"/>
                    </w:rPr>
                    <w:t xml:space="preserve"> in unlicensed spectrum, UE must indicate this FG is supported.</w:t>
                  </w:r>
                  <w:r w:rsidRPr="00CD355D">
                    <w:rPr>
                      <w:rFonts w:ascii="Arial" w:eastAsia="MS Mincho" w:hAnsi="Arial" w:cs="Arial"/>
                      <w:sz w:val="12"/>
                      <w:szCs w:val="12"/>
                      <w:lang w:eastAsia="ja-JP"/>
                    </w:rPr>
                    <w:t>]</w:t>
                  </w:r>
                </w:p>
              </w:tc>
            </w:tr>
          </w:tbl>
          <w:p w14:paraId="7FA5A108" w14:textId="77777777" w:rsidR="00AD3A21" w:rsidRPr="00AD3A21" w:rsidRDefault="00AD3A21" w:rsidP="009B2411">
            <w:pPr>
              <w:pStyle w:val="a0"/>
              <w:rPr>
                <w:rFonts w:ascii="Times New Roman" w:eastAsiaTheme="minorEastAsia" w:hAnsi="Times New Roman" w:cs="Times New Roman"/>
                <w:sz w:val="20"/>
                <w:lang w:eastAsia="zh-CN"/>
              </w:rPr>
            </w:pPr>
          </w:p>
        </w:tc>
      </w:tr>
    </w:tbl>
    <w:p w14:paraId="43282ACB" w14:textId="51D374CB" w:rsidR="009B2411" w:rsidRDefault="009B2411" w:rsidP="009B2411">
      <w:pPr>
        <w:pStyle w:val="a0"/>
        <w:rPr>
          <w:rFonts w:ascii="Times New Roman" w:eastAsiaTheme="minorEastAsia" w:hAnsi="Times New Roman" w:cs="Times New Roman"/>
          <w:sz w:val="20"/>
          <w:lang w:eastAsia="zh-CN"/>
        </w:rPr>
      </w:pPr>
    </w:p>
    <w:p w14:paraId="4D0FAF45" w14:textId="346BD57A" w:rsidR="00514C89" w:rsidRDefault="00514C89"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FG 47-m6 on S-SSB repetition within one RB set, in last meeting, there are some comments that even S-SSB is transmitted by repetition in frequency domain, the reception UE can still perform reception on one </w:t>
      </w:r>
      <w:r w:rsidR="001E6020">
        <w:rPr>
          <w:rFonts w:ascii="Times New Roman" w:eastAsiaTheme="minorEastAsia" w:hAnsi="Times New Roman" w:cs="Times New Roman"/>
          <w:sz w:val="20"/>
          <w:lang w:eastAsia="zh-CN"/>
        </w:rPr>
        <w:t xml:space="preserve">or more than one </w:t>
      </w:r>
      <w:r>
        <w:rPr>
          <w:rFonts w:ascii="Times New Roman" w:eastAsiaTheme="minorEastAsia" w:hAnsi="Times New Roman" w:cs="Times New Roman"/>
          <w:sz w:val="20"/>
          <w:lang w:eastAsia="zh-CN"/>
        </w:rPr>
        <w:t>repetition</w:t>
      </w:r>
      <w:r w:rsidR="00F30B77">
        <w:rPr>
          <w:rFonts w:ascii="Times New Roman" w:eastAsiaTheme="minorEastAsia" w:hAnsi="Times New Roman" w:cs="Times New Roman"/>
          <w:sz w:val="20"/>
          <w:lang w:eastAsia="zh-CN"/>
        </w:rPr>
        <w:t xml:space="preserve"> by UE implementation, therefore no need to introduce the FG </w:t>
      </w:r>
      <w:r w:rsidR="00F30B77">
        <w:rPr>
          <w:rFonts w:ascii="Times New Roman" w:eastAsiaTheme="minorEastAsia" w:hAnsi="Times New Roman" w:cs="Times New Roman" w:hint="eastAsia"/>
          <w:sz w:val="20"/>
          <w:lang w:eastAsia="zh-CN"/>
        </w:rPr>
        <w:t>for</w:t>
      </w:r>
      <w:r w:rsidR="00F30B77">
        <w:rPr>
          <w:rFonts w:ascii="Times New Roman" w:eastAsiaTheme="minorEastAsia" w:hAnsi="Times New Roman" w:cs="Times New Roman"/>
          <w:sz w:val="20"/>
          <w:lang w:eastAsia="zh-CN"/>
        </w:rPr>
        <w:t xml:space="preserve"> receiving S-SSB repetition within one RB set. From our understanding, since the S-SSB repetition within one RB set is a basic structure for S-</w:t>
      </w:r>
      <w:r w:rsidR="00F30B77">
        <w:rPr>
          <w:rFonts w:ascii="Times New Roman" w:eastAsiaTheme="minorEastAsia" w:hAnsi="Times New Roman" w:cs="Times New Roman" w:hint="eastAsia"/>
          <w:sz w:val="20"/>
          <w:lang w:eastAsia="zh-CN"/>
        </w:rPr>
        <w:t>SSB</w:t>
      </w:r>
      <w:r w:rsidR="00F30B77">
        <w:rPr>
          <w:rFonts w:ascii="Times New Roman" w:eastAsiaTheme="minorEastAsia" w:hAnsi="Times New Roman" w:cs="Times New Roman"/>
          <w:sz w:val="20"/>
          <w:lang w:eastAsia="zh-CN"/>
        </w:rPr>
        <w:t xml:space="preserve"> transmission when there is OCB requirement. If there is no UE capability on receiving S-SSB repetition within one RB set, </w:t>
      </w:r>
      <w:r w:rsidR="00A11371">
        <w:rPr>
          <w:rFonts w:ascii="Times New Roman" w:eastAsiaTheme="minorEastAsia" w:hAnsi="Times New Roman" w:cs="Times New Roman"/>
          <w:sz w:val="20"/>
          <w:lang w:eastAsia="zh-CN"/>
        </w:rPr>
        <w:t xml:space="preserve">from UE capability perspective. </w:t>
      </w:r>
      <w:r w:rsidR="00F30B77">
        <w:rPr>
          <w:rFonts w:ascii="Times New Roman" w:eastAsiaTheme="minorEastAsia" w:hAnsi="Times New Roman" w:cs="Times New Roman"/>
          <w:sz w:val="20"/>
          <w:lang w:eastAsia="zh-CN"/>
        </w:rPr>
        <w:t xml:space="preserve">it means that UE is only required to perform </w:t>
      </w:r>
      <w:r w:rsidR="006427FC">
        <w:rPr>
          <w:rFonts w:ascii="Times New Roman" w:eastAsiaTheme="minorEastAsia" w:hAnsi="Times New Roman" w:cs="Times New Roman"/>
          <w:sz w:val="20"/>
          <w:lang w:eastAsia="zh-CN"/>
        </w:rPr>
        <w:t>one S-SSB repetition as legacy behavior</w:t>
      </w:r>
      <w:r w:rsidR="00A11371">
        <w:rPr>
          <w:rFonts w:ascii="Times New Roman" w:eastAsiaTheme="minorEastAsia" w:hAnsi="Times New Roman" w:cs="Times New Roman"/>
          <w:sz w:val="20"/>
          <w:lang w:eastAsia="zh-CN"/>
        </w:rPr>
        <w:t>.</w:t>
      </w:r>
      <w:r w:rsidR="006427FC">
        <w:rPr>
          <w:rFonts w:ascii="Times New Roman" w:eastAsiaTheme="minorEastAsia" w:hAnsi="Times New Roman" w:cs="Times New Roman"/>
          <w:sz w:val="20"/>
          <w:lang w:eastAsia="zh-CN"/>
        </w:rPr>
        <w:t xml:space="preserve"> W</w:t>
      </w:r>
      <w:r>
        <w:rPr>
          <w:rFonts w:ascii="Times New Roman" w:eastAsiaTheme="minorEastAsia" w:hAnsi="Times New Roman" w:cs="Times New Roman"/>
          <w:sz w:val="20"/>
          <w:lang w:eastAsia="zh-CN"/>
        </w:rPr>
        <w:t>e have concern on this reception behavior</w:t>
      </w:r>
      <w:r w:rsidR="006427FC">
        <w:rPr>
          <w:rFonts w:ascii="Times New Roman" w:eastAsiaTheme="minorEastAsia" w:hAnsi="Times New Roman" w:cs="Times New Roman"/>
          <w:sz w:val="20"/>
          <w:lang w:eastAsia="zh-CN"/>
        </w:rPr>
        <w:t xml:space="preserve">, </w:t>
      </w:r>
      <w:r w:rsidR="00A11371">
        <w:rPr>
          <w:rFonts w:ascii="Times New Roman" w:eastAsiaTheme="minorEastAsia" w:hAnsi="Times New Roman" w:cs="Times New Roman"/>
          <w:sz w:val="20"/>
          <w:lang w:eastAsia="zh-CN"/>
        </w:rPr>
        <w:t xml:space="preserve">if a UE is only capable of performing S-SSB reception on one repetition, </w:t>
      </w:r>
      <w:r w:rsidR="006427FC">
        <w:rPr>
          <w:rFonts w:ascii="Times New Roman" w:eastAsiaTheme="minorEastAsia" w:hAnsi="Times New Roman" w:cs="Times New Roman"/>
          <w:sz w:val="20"/>
          <w:lang w:eastAsia="zh-CN"/>
        </w:rPr>
        <w:t xml:space="preserve">the major concern is that this behavior will </w:t>
      </w:r>
      <w:r w:rsidR="006427FC">
        <w:rPr>
          <w:rFonts w:ascii="Times New Roman" w:eastAsiaTheme="minorEastAsia" w:hAnsi="Times New Roman" w:cs="Times New Roman" w:hint="eastAsia"/>
          <w:sz w:val="20"/>
          <w:lang w:eastAsia="zh-CN"/>
        </w:rPr>
        <w:t>lead</w:t>
      </w:r>
      <w:r w:rsidR="006427FC">
        <w:rPr>
          <w:rFonts w:ascii="Times New Roman" w:eastAsiaTheme="minorEastAsia" w:hAnsi="Times New Roman" w:cs="Times New Roman"/>
          <w:sz w:val="20"/>
          <w:lang w:eastAsia="zh-CN"/>
        </w:rPr>
        <w:t xml:space="preserve"> to </w:t>
      </w:r>
      <w:r>
        <w:rPr>
          <w:rFonts w:ascii="Times New Roman" w:eastAsiaTheme="minorEastAsia" w:hAnsi="Times New Roman" w:cs="Times New Roman"/>
          <w:sz w:val="20"/>
          <w:lang w:eastAsia="zh-CN"/>
        </w:rPr>
        <w:t>performance degradation of S-SSB reception</w:t>
      </w:r>
      <w:r w:rsidR="006427FC">
        <w:rPr>
          <w:rFonts w:ascii="Times New Roman" w:eastAsiaTheme="minorEastAsia" w:hAnsi="Times New Roman" w:cs="Times New Roman"/>
          <w:sz w:val="20"/>
          <w:lang w:eastAsia="zh-CN"/>
        </w:rPr>
        <w:t xml:space="preserve">. From our perspective, </w:t>
      </w:r>
      <w:r w:rsidR="00F56A62">
        <w:rPr>
          <w:rFonts w:ascii="Times New Roman" w:eastAsiaTheme="minorEastAsia" w:hAnsi="Times New Roman" w:cs="Times New Roman"/>
          <w:sz w:val="20"/>
          <w:lang w:eastAsia="zh-CN"/>
        </w:rPr>
        <w:t xml:space="preserve">if S-SSB repetition within one RB set is </w:t>
      </w:r>
      <w:r w:rsidR="001E6020">
        <w:rPr>
          <w:rFonts w:ascii="Times New Roman" w:eastAsiaTheme="minorEastAsia" w:hAnsi="Times New Roman" w:cs="Times New Roman"/>
          <w:sz w:val="20"/>
          <w:lang w:eastAsia="zh-CN"/>
        </w:rPr>
        <w:t>enabled</w:t>
      </w:r>
      <w:r w:rsidR="00F56A62">
        <w:rPr>
          <w:rFonts w:ascii="Times New Roman" w:eastAsiaTheme="minorEastAsia" w:hAnsi="Times New Roman" w:cs="Times New Roman"/>
          <w:sz w:val="20"/>
          <w:lang w:eastAsia="zh-CN"/>
        </w:rPr>
        <w:t xml:space="preserve">,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w:t>
      </w:r>
      <w:r>
        <w:rPr>
          <w:rFonts w:ascii="Times New Roman" w:eastAsiaTheme="minorEastAsia" w:hAnsi="Times New Roman" w:cs="Times New Roman"/>
          <w:sz w:val="20"/>
          <w:lang w:eastAsia="zh-CN"/>
        </w:rPr>
        <w:t xml:space="preserve">Therefore, it is preferred to be the same FG for the transmitting/receiving S-SSB repetitions within one RB set.  </w:t>
      </w:r>
    </w:p>
    <w:p w14:paraId="0490B4AA" w14:textId="67527E15" w:rsidR="00EE5924"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lastRenderedPageBreak/>
        <w:t xml:space="preserve">Proposal </w:t>
      </w:r>
      <w:r>
        <w:rPr>
          <w:rFonts w:ascii="Times New Roman" w:eastAsiaTheme="minorEastAsia" w:hAnsi="Times New Roman" w:cs="Times New Roman"/>
          <w:b/>
          <w:i/>
          <w:sz w:val="20"/>
          <w:lang w:eastAsia="zh-CN"/>
        </w:rPr>
        <w:t>1</w:t>
      </w:r>
      <w:r w:rsidR="00B819BE">
        <w:rPr>
          <w:rFonts w:ascii="Times New Roman" w:eastAsiaTheme="minorEastAsia" w:hAnsi="Times New Roman" w:cs="Times New Roman"/>
          <w:b/>
          <w:i/>
          <w:sz w:val="20"/>
          <w:lang w:eastAsia="zh-CN"/>
        </w:rPr>
        <w:t>1</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of </w:t>
      </w:r>
      <w:r w:rsidRPr="00254919">
        <w:rPr>
          <w:rFonts w:ascii="Times New Roman" w:eastAsiaTheme="minorEastAsia" w:hAnsi="Times New Roman" w:cs="Times New Roman"/>
          <w:b/>
          <w:i/>
          <w:sz w:val="20"/>
          <w:lang w:eastAsia="zh-CN"/>
        </w:rPr>
        <w:t>S-SSB repetition within one RB set</w:t>
      </w:r>
      <w:r w:rsidRPr="00926C04">
        <w:rPr>
          <w:rFonts w:ascii="Times New Roman" w:eastAsiaTheme="minorEastAsia" w:hAnsi="Times New Roman" w:cs="Times New Roman"/>
          <w:b/>
          <w:i/>
          <w:sz w:val="20"/>
          <w:lang w:eastAsia="zh-CN"/>
        </w:rPr>
        <w:t>.</w:t>
      </w:r>
    </w:p>
    <w:p w14:paraId="6462FF0B" w14:textId="77777777" w:rsidR="00B67DC5" w:rsidRDefault="00B67DC5" w:rsidP="00514C89">
      <w:pPr>
        <w:pStyle w:val="a0"/>
        <w:rPr>
          <w:rFonts w:eastAsiaTheme="minorEastAsia"/>
          <w:lang w:eastAsia="zh-CN"/>
        </w:rPr>
      </w:pPr>
    </w:p>
    <w:p w14:paraId="1B5A2E42" w14:textId="77777777" w:rsidR="00EE5924" w:rsidRDefault="00EE5924" w:rsidP="00EE5924">
      <w:pPr>
        <w:pStyle w:val="2"/>
        <w:ind w:left="578" w:hanging="578"/>
        <w:rPr>
          <w:rFonts w:eastAsiaTheme="minorEastAsia"/>
          <w:lang w:val="en-US"/>
        </w:rPr>
      </w:pPr>
      <w:r>
        <w:rPr>
          <w:rFonts w:eastAsiaTheme="minorEastAsia"/>
          <w:lang w:val="en-US"/>
        </w:rPr>
        <w:t xml:space="preserve">FG for additional S-SSB occasions </w:t>
      </w:r>
    </w:p>
    <w:p w14:paraId="20AAE768" w14:textId="01698A0B" w:rsidR="00096182" w:rsidRDefault="00096182" w:rsidP="0009618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RAN1#114 meeting, the following agreements on FGs for additional </w:t>
      </w:r>
      <w:r w:rsidRPr="009B2411">
        <w:rPr>
          <w:rFonts w:ascii="Times New Roman" w:eastAsiaTheme="minorEastAsia" w:hAnsi="Times New Roman" w:cs="Times New Roman"/>
          <w:sz w:val="20"/>
          <w:lang w:eastAsia="zh-CN"/>
        </w:rPr>
        <w:t xml:space="preserve">S-SSB </w:t>
      </w:r>
      <w:r>
        <w:rPr>
          <w:rFonts w:ascii="Times New Roman" w:eastAsiaTheme="minorEastAsia" w:hAnsi="Times New Roman" w:cs="Times New Roman"/>
          <w:sz w:val="20"/>
          <w:lang w:eastAsia="zh-CN"/>
        </w:rPr>
        <w:t xml:space="preserve">occasions were </w:t>
      </w:r>
      <w:proofErr w:type="gramStart"/>
      <w:r>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96182" w14:paraId="1AA2CCF5" w14:textId="77777777" w:rsidTr="00096182">
        <w:tc>
          <w:tcPr>
            <w:tcW w:w="9060" w:type="dxa"/>
          </w:tcPr>
          <w:p w14:paraId="401CCBD1" w14:textId="77777777" w:rsidR="00096182" w:rsidRPr="00CD355D" w:rsidRDefault="00096182" w:rsidP="00096182">
            <w:pPr>
              <w:rPr>
                <w:rFonts w:eastAsia="MS Gothic"/>
                <w:b/>
                <w:bCs/>
                <w:sz w:val="24"/>
                <w:lang w:eastAsia="ja-JP"/>
              </w:rPr>
            </w:pPr>
            <w:r w:rsidRPr="00CD355D">
              <w:rPr>
                <w:b/>
                <w:bCs/>
                <w:iCs/>
                <w:highlight w:val="green"/>
                <w:lang w:eastAsia="x-none"/>
              </w:rPr>
              <w:t>Agreement</w:t>
            </w:r>
          </w:p>
          <w:p w14:paraId="2BC3E692" w14:textId="77777777" w:rsidR="00096182" w:rsidRPr="00CD355D" w:rsidRDefault="00096182" w:rsidP="00096182">
            <w:pPr>
              <w:numPr>
                <w:ilvl w:val="0"/>
                <w:numId w:val="7"/>
              </w:numPr>
              <w:spacing w:afterLines="50" w:after="120" w:line="259" w:lineRule="auto"/>
              <w:jc w:val="both"/>
              <w:rPr>
                <w:rFonts w:eastAsia="MS Gothic"/>
                <w:szCs w:val="16"/>
                <w:lang w:eastAsia="ja-JP"/>
              </w:rPr>
            </w:pPr>
            <w:r w:rsidRPr="00CD355D">
              <w:rPr>
                <w:rFonts w:eastAsia="MS Gothic"/>
                <w:szCs w:val="16"/>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01"/>
              <w:gridCol w:w="1821"/>
              <w:gridCol w:w="897"/>
              <w:gridCol w:w="390"/>
              <w:gridCol w:w="370"/>
              <w:gridCol w:w="370"/>
              <w:gridCol w:w="837"/>
              <w:gridCol w:w="483"/>
              <w:gridCol w:w="417"/>
              <w:gridCol w:w="417"/>
              <w:gridCol w:w="222"/>
              <w:gridCol w:w="222"/>
              <w:gridCol w:w="750"/>
            </w:tblGrid>
            <w:tr w:rsidR="00096182" w:rsidRPr="00CD355D" w14:paraId="3A49DEF8" w14:textId="77777777" w:rsidTr="0067310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13A1F"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3CF6AE3"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7446613"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MS Mincho" w:hAnsi="Arial" w:cs="Arial"/>
                      <w:sz w:val="12"/>
                      <w:szCs w:val="12"/>
                      <w:lang w:eastAsia="zh-CN"/>
                    </w:rPr>
                    <w:t xml:space="preserve">Transmitting S-SSB on additional S-SSB </w:t>
                  </w:r>
                  <w:r w:rsidRPr="00CD355D">
                    <w:rPr>
                      <w:rFonts w:ascii="Arial" w:eastAsia="MS Mincho" w:hAnsi="Arial" w:cs="Arial" w:hint="eastAsia"/>
                      <w:sz w:val="12"/>
                      <w:szCs w:val="12"/>
                      <w:lang w:eastAsia="zh-CN"/>
                    </w:rPr>
                    <w:t>occasion</w:t>
                  </w:r>
                  <w:r w:rsidRPr="00CD355D">
                    <w:rPr>
                      <w:rFonts w:ascii="Arial" w:eastAsia="MS Mincho" w:hAnsi="Arial" w:cs="Arial"/>
                      <w:sz w:val="12"/>
                      <w:szCs w:val="12"/>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B80C" w14:textId="77777777" w:rsidR="00096182" w:rsidRPr="00CD355D" w:rsidRDefault="00096182" w:rsidP="00096182">
                  <w:pPr>
                    <w:widowControl w:val="0"/>
                    <w:rPr>
                      <w:rFonts w:ascii="Arial" w:eastAsia="MS Gothic" w:hAnsi="Arial" w:cs="Arial"/>
                      <w:sz w:val="12"/>
                      <w:szCs w:val="12"/>
                      <w:lang w:eastAsia="ja-JP"/>
                    </w:rPr>
                  </w:pPr>
                  <w:r w:rsidRPr="00CD355D">
                    <w:rPr>
                      <w:rFonts w:ascii="Arial" w:eastAsia="MS Gothic" w:hAnsi="Arial" w:cs="Arial"/>
                      <w:sz w:val="12"/>
                      <w:szCs w:val="12"/>
                      <w:lang w:eastAsia="ja-JP"/>
                    </w:rPr>
                    <w:t>1. UE supports transmitting S-SSB on additional S-SSB occasion(s)</w:t>
                  </w:r>
                </w:p>
                <w:p w14:paraId="40FD99B3" w14:textId="77777777" w:rsidR="00096182" w:rsidRPr="00CD355D" w:rsidRDefault="00096182" w:rsidP="00096182">
                  <w:pPr>
                    <w:widowControl w:val="0"/>
                    <w:rPr>
                      <w:rFonts w:ascii="Arial" w:eastAsia="MS Gothic" w:hAnsi="Arial" w:cs="Arial"/>
                      <w:sz w:val="12"/>
                      <w:szCs w:val="12"/>
                      <w:lang w:eastAsia="ja-JP"/>
                    </w:rPr>
                  </w:pPr>
                </w:p>
                <w:p w14:paraId="5BFE2CBC" w14:textId="77777777" w:rsidR="00096182" w:rsidRPr="00CD355D" w:rsidRDefault="00096182" w:rsidP="00096182">
                  <w:pPr>
                    <w:widowControl w:val="0"/>
                    <w:rPr>
                      <w:rFonts w:ascii="Arial" w:eastAsia="MS Gothic" w:hAnsi="Arial" w:cs="Arial"/>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717CA"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rPr>
                    <w:t>15-4,</w:t>
                  </w:r>
                  <w:r w:rsidRPr="00CD355D">
                    <w:rPr>
                      <w:rFonts w:ascii="Arial" w:eastAsia="MS Mincho" w:hAnsi="Arial" w:cs="Arial"/>
                      <w:sz w:val="12"/>
                      <w:szCs w:val="12"/>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88503"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39BC1"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B28E2"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MS Mincho" w:hAnsi="Arial" w:cs="Arial"/>
                      <w:sz w:val="12"/>
                      <w:szCs w:val="12"/>
                      <w:lang w:eastAsia="zh-CN"/>
                    </w:rPr>
                    <w:t>UE does not support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C43EA"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62B5E"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A9A4E"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E5E0E" w14:textId="77777777" w:rsidR="00096182" w:rsidRPr="00CD355D" w:rsidRDefault="00096182" w:rsidP="00096182">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B1002" w14:textId="77777777" w:rsidR="00096182" w:rsidRPr="00CD355D" w:rsidRDefault="00096182" w:rsidP="00096182">
                  <w:pPr>
                    <w:widowControl w:val="0"/>
                    <w:spacing w:after="160"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1FD2A"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rPr>
                    <w:t>[Optional with</w:t>
                  </w:r>
                  <w:r w:rsidRPr="00CD355D">
                    <w:rPr>
                      <w:rFonts w:ascii="Arial" w:eastAsia="MS Mincho" w:hAnsi="Arial" w:cs="Arial" w:hint="eastAsia"/>
                      <w:sz w:val="12"/>
                      <w:szCs w:val="12"/>
                      <w:lang w:eastAsia="zh-CN"/>
                    </w:rPr>
                    <w:t>out</w:t>
                  </w:r>
                  <w:r w:rsidRPr="00CD355D">
                    <w:rPr>
                      <w:rFonts w:ascii="Arial" w:eastAsia="MS Mincho" w:hAnsi="Arial" w:cs="Arial"/>
                      <w:sz w:val="12"/>
                      <w:szCs w:val="12"/>
                    </w:rPr>
                    <w:t xml:space="preserve"> capability </w:t>
                  </w:r>
                  <w:proofErr w:type="spellStart"/>
                  <w:r w:rsidRPr="00CD355D">
                    <w:rPr>
                      <w:rFonts w:ascii="Arial" w:eastAsia="MS Mincho" w:hAnsi="Arial" w:cs="Arial"/>
                      <w:sz w:val="12"/>
                      <w:szCs w:val="12"/>
                    </w:rPr>
                    <w:t>signalling</w:t>
                  </w:r>
                  <w:proofErr w:type="spellEnd"/>
                  <w:r w:rsidRPr="00CD355D">
                    <w:rPr>
                      <w:rFonts w:ascii="Arial" w:eastAsia="MS Mincho" w:hAnsi="Arial" w:cs="Arial"/>
                      <w:sz w:val="12"/>
                      <w:szCs w:val="12"/>
                    </w:rPr>
                    <w:t>]</w:t>
                  </w:r>
                </w:p>
              </w:tc>
            </w:tr>
          </w:tbl>
          <w:p w14:paraId="01970B8D" w14:textId="77777777" w:rsidR="00096182" w:rsidRDefault="00096182" w:rsidP="00514C89">
            <w:pPr>
              <w:pStyle w:val="a0"/>
              <w:rPr>
                <w:rFonts w:ascii="Times New Roman" w:eastAsiaTheme="minorEastAsia" w:hAnsi="Times New Roman" w:cs="Times New Roman"/>
                <w:sz w:val="20"/>
                <w:lang w:eastAsia="zh-CN"/>
              </w:rPr>
            </w:pPr>
          </w:p>
        </w:tc>
      </w:tr>
    </w:tbl>
    <w:p w14:paraId="07ECC0BE" w14:textId="77777777" w:rsidR="00096182" w:rsidRPr="00096182" w:rsidRDefault="00096182" w:rsidP="00514C89">
      <w:pPr>
        <w:pStyle w:val="a0"/>
        <w:rPr>
          <w:rFonts w:ascii="Times New Roman" w:eastAsiaTheme="minorEastAsia" w:hAnsi="Times New Roman" w:cs="Times New Roman"/>
          <w:sz w:val="20"/>
          <w:lang w:eastAsia="zh-CN"/>
        </w:rPr>
      </w:pPr>
    </w:p>
    <w:p w14:paraId="29196813" w14:textId="464C63CB" w:rsidR="00514C89" w:rsidRDefault="00514C89"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FG 47-m8 on additional S-SSB occasion(s), </w:t>
      </w:r>
      <w:r w:rsidR="00B67DC5">
        <w:rPr>
          <w:rFonts w:ascii="Times New Roman" w:eastAsiaTheme="minorEastAsia" w:hAnsi="Times New Roman" w:cs="Times New Roman"/>
          <w:sz w:val="20"/>
          <w:lang w:eastAsia="zh-CN"/>
        </w:rPr>
        <w:t>it is preferred to introduce a new FG on receiving S-SSB</w:t>
      </w:r>
      <w:r w:rsidR="00B819BE">
        <w:rPr>
          <w:rFonts w:ascii="Times New Roman" w:eastAsiaTheme="minorEastAsia" w:hAnsi="Times New Roman" w:cs="Times New Roman"/>
          <w:sz w:val="20"/>
          <w:lang w:eastAsia="zh-CN"/>
        </w:rPr>
        <w:t xml:space="preserve"> </w:t>
      </w:r>
      <w:r w:rsidR="00B67DC5">
        <w:rPr>
          <w:rFonts w:ascii="Times New Roman" w:eastAsiaTheme="minorEastAsia" w:hAnsi="Times New Roman" w:cs="Times New Roman"/>
          <w:sz w:val="20"/>
          <w:lang w:eastAsia="zh-CN"/>
        </w:rPr>
        <w:t>on additional S-SSB occasion(s).</w:t>
      </w:r>
      <w:r>
        <w:rPr>
          <w:rFonts w:ascii="Times New Roman" w:eastAsiaTheme="minorEastAsia" w:hAnsi="Times New Roman" w:cs="Times New Roman"/>
          <w:sz w:val="20"/>
          <w:lang w:eastAsia="zh-CN"/>
        </w:rPr>
        <w:t xml:space="preserve"> </w:t>
      </w:r>
    </w:p>
    <w:p w14:paraId="4EBA6C0E" w14:textId="1BA16197" w:rsidR="00514C89"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B819BE">
        <w:rPr>
          <w:rFonts w:ascii="Times New Roman" w:eastAsiaTheme="minorEastAsia" w:hAnsi="Times New Roman" w:cs="Times New Roman"/>
          <w:b/>
          <w:i/>
          <w:sz w:val="20"/>
          <w:lang w:eastAsia="zh-CN"/>
        </w:rPr>
        <w:t>2</w:t>
      </w:r>
      <w:r w:rsidRPr="00926C04">
        <w:rPr>
          <w:rFonts w:ascii="Times New Roman" w:eastAsiaTheme="minorEastAsia" w:hAnsi="Times New Roman" w:cs="Times New Roman"/>
          <w:b/>
          <w:i/>
          <w:sz w:val="20"/>
          <w:lang w:eastAsia="zh-CN"/>
        </w:rPr>
        <w:t xml:space="preserve">:  It is preferred to </w:t>
      </w:r>
      <w:r w:rsidR="00B67DC5">
        <w:rPr>
          <w:rFonts w:ascii="Times New Roman" w:eastAsiaTheme="minorEastAsia" w:hAnsi="Times New Roman" w:cs="Times New Roman"/>
          <w:b/>
          <w:i/>
          <w:sz w:val="20"/>
          <w:lang w:eastAsia="zh-CN"/>
        </w:rPr>
        <w:t xml:space="preserve">introduce a new FG for receiving </w:t>
      </w:r>
      <w:r w:rsidRPr="0079347A">
        <w:rPr>
          <w:rFonts w:ascii="Times New Roman" w:eastAsiaTheme="minorEastAsia" w:hAnsi="Times New Roman" w:cs="Times New Roman"/>
          <w:b/>
          <w:i/>
          <w:sz w:val="20"/>
          <w:lang w:eastAsia="zh-CN"/>
        </w:rPr>
        <w:t>additional S-SSB occasion(s)</w:t>
      </w:r>
      <w:r w:rsidRPr="00926C04">
        <w:rPr>
          <w:rFonts w:ascii="Times New Roman" w:eastAsiaTheme="minorEastAsia" w:hAnsi="Times New Roman" w:cs="Times New Roman"/>
          <w:b/>
          <w:i/>
          <w:sz w:val="20"/>
          <w:lang w:eastAsia="zh-CN"/>
        </w:rPr>
        <w:t>.</w:t>
      </w:r>
    </w:p>
    <w:p w14:paraId="4D45CBAD" w14:textId="796881CC" w:rsidR="00B67DC5" w:rsidRDefault="00B67DC5" w:rsidP="00514C89">
      <w:pPr>
        <w:pStyle w:val="a0"/>
        <w:rPr>
          <w:rFonts w:ascii="Times New Roman" w:eastAsiaTheme="minorEastAsia" w:hAnsi="Times New Roman" w:cs="Times New Roman"/>
          <w:b/>
          <w:i/>
          <w:sz w:val="20"/>
          <w:lang w:eastAsia="zh-CN"/>
        </w:rPr>
      </w:pPr>
    </w:p>
    <w:p w14:paraId="28F1D842" w14:textId="77777777" w:rsidR="00B819BE" w:rsidRDefault="00B819BE" w:rsidP="00B819BE">
      <w:pPr>
        <w:pStyle w:val="2"/>
        <w:ind w:left="578" w:hanging="578"/>
        <w:rPr>
          <w:rFonts w:eastAsiaTheme="minorEastAsia"/>
          <w:lang w:val="en-US"/>
        </w:rPr>
      </w:pPr>
      <w:r>
        <w:rPr>
          <w:rFonts w:eastAsiaTheme="minorEastAsia"/>
          <w:lang w:val="en-US"/>
        </w:rPr>
        <w:t xml:space="preserve">FG for </w:t>
      </w:r>
      <w:proofErr w:type="spellStart"/>
      <w:r>
        <w:rPr>
          <w:rFonts w:eastAsiaTheme="minorEastAsia"/>
          <w:lang w:val="en-US"/>
        </w:rPr>
        <w:t>MCSt</w:t>
      </w:r>
      <w:proofErr w:type="spellEnd"/>
    </w:p>
    <w:p w14:paraId="4F018C83" w14:textId="582005C2" w:rsidR="00B819BE" w:rsidRPr="009C2DEA" w:rsidRDefault="00B819BE" w:rsidP="00B819B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w:t>
      </w:r>
      <w:proofErr w:type="spellStart"/>
      <w:r>
        <w:rPr>
          <w:rFonts w:ascii="Times New Roman" w:eastAsiaTheme="minorEastAsia" w:hAnsi="Times New Roman" w:cs="Times New Roman"/>
          <w:sz w:val="20"/>
          <w:lang w:eastAsia="zh-CN"/>
        </w:rPr>
        <w:t>MCSt</w:t>
      </w:r>
      <w:proofErr w:type="spellEnd"/>
      <w:r>
        <w:rPr>
          <w:rFonts w:ascii="Times New Roman" w:eastAsiaTheme="minorEastAsia" w:hAnsi="Times New Roman" w:cs="Times New Roman"/>
          <w:sz w:val="20"/>
          <w:lang w:eastAsia="zh-CN"/>
        </w:rPr>
        <w:t xml:space="preserve"> related issues were discussed and archived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819BE" w14:paraId="3DDEF5A8" w14:textId="77777777" w:rsidTr="0067310C">
        <w:tc>
          <w:tcPr>
            <w:tcW w:w="9060" w:type="dxa"/>
          </w:tcPr>
          <w:p w14:paraId="27277495" w14:textId="77777777" w:rsidR="00B819BE" w:rsidRPr="00CC1504" w:rsidRDefault="00B819BE" w:rsidP="0067310C">
            <w:pPr>
              <w:autoSpaceDE w:val="0"/>
              <w:autoSpaceDN w:val="0"/>
              <w:jc w:val="both"/>
            </w:pPr>
            <w:bookmarkStart w:id="3" w:name="_Hlk143776340"/>
            <w:r w:rsidRPr="00CC1504">
              <w:rPr>
                <w:bCs/>
                <w:highlight w:val="green"/>
              </w:rPr>
              <w:t>Agreement</w:t>
            </w:r>
          </w:p>
          <w:p w14:paraId="2FB039FE" w14:textId="77777777" w:rsidR="00B819BE" w:rsidRPr="00CA5516" w:rsidRDefault="00B819BE" w:rsidP="0067310C">
            <w:pPr>
              <w:autoSpaceDE w:val="0"/>
              <w:autoSpaceDN w:val="0"/>
              <w:jc w:val="both"/>
            </w:pPr>
            <w:r w:rsidRPr="00CA5516">
              <w:t>In Mode 2 resource allocation,</w:t>
            </w:r>
          </w:p>
          <w:p w14:paraId="16AD9227" w14:textId="77777777" w:rsidR="00B819BE" w:rsidRPr="00CA5516" w:rsidRDefault="00B819BE" w:rsidP="0067310C">
            <w:pPr>
              <w:pStyle w:val="af6"/>
              <w:numPr>
                <w:ilvl w:val="0"/>
                <w:numId w:val="29"/>
              </w:numPr>
              <w:autoSpaceDE w:val="0"/>
              <w:autoSpaceDN w:val="0"/>
              <w:spacing w:line="259" w:lineRule="auto"/>
              <w:ind w:firstLineChars="0"/>
              <w:jc w:val="both"/>
            </w:pPr>
            <w:r w:rsidRPr="00CA5516">
              <w:t xml:space="preserve">The higher layer can indicate a “number of consecutive slots for </w:t>
            </w:r>
            <w:proofErr w:type="spellStart"/>
            <w:r w:rsidRPr="00CA5516">
              <w:t>MCSt</w:t>
            </w:r>
            <w:proofErr w:type="spellEnd"/>
            <w:r w:rsidRPr="00CA5516">
              <w: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A5516">
              <w:t>) larger than 1 for L1 reporting multi-slots candidates to the higher layer. The candidate multi-slots resource definition is applied.</w:t>
            </w:r>
          </w:p>
          <w:p w14:paraId="1BCCA395" w14:textId="77777777" w:rsidR="00B819BE" w:rsidRPr="00CA5516" w:rsidRDefault="00B819BE" w:rsidP="0067310C">
            <w:pPr>
              <w:pStyle w:val="af6"/>
              <w:numPr>
                <w:ilvl w:val="1"/>
                <w:numId w:val="29"/>
              </w:numPr>
              <w:autoSpaceDE w:val="0"/>
              <w:autoSpaceDN w:val="0"/>
              <w:spacing w:line="259" w:lineRule="auto"/>
              <w:ind w:firstLineChars="0"/>
              <w:jc w:val="both"/>
              <w:rPr>
                <w:color w:val="000000"/>
              </w:rPr>
            </w:pPr>
            <w:r w:rsidRPr="00CA5516">
              <w:rPr>
                <w:color w:val="000000"/>
              </w:rPr>
              <w:t>Otherwise, the candidate single-slot resource definition is applied (same as R16/17).</w:t>
            </w:r>
          </w:p>
          <w:p w14:paraId="14AC5490" w14:textId="77777777" w:rsidR="00B819BE" w:rsidRPr="00CA5516" w:rsidRDefault="00B819BE" w:rsidP="0067310C">
            <w:pPr>
              <w:pStyle w:val="af6"/>
              <w:numPr>
                <w:ilvl w:val="0"/>
                <w:numId w:val="29"/>
              </w:numPr>
              <w:autoSpaceDE w:val="0"/>
              <w:autoSpaceDN w:val="0"/>
              <w:spacing w:line="259" w:lineRule="auto"/>
              <w:ind w:firstLineChars="0"/>
              <w:jc w:val="both"/>
            </w:pPr>
            <w:r w:rsidRPr="00CA5516">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CA5516">
              <w:t xml:space="preserve"> according to one of the following based on UE implementation:</w:t>
            </w:r>
          </w:p>
          <w:p w14:paraId="3234CC17" w14:textId="77777777" w:rsidR="00B819BE" w:rsidRPr="00CA5516" w:rsidRDefault="00B819BE" w:rsidP="0067310C">
            <w:pPr>
              <w:pStyle w:val="af6"/>
              <w:numPr>
                <w:ilvl w:val="1"/>
                <w:numId w:val="29"/>
              </w:numPr>
              <w:autoSpaceDE w:val="0"/>
              <w:autoSpaceDN w:val="0"/>
              <w:spacing w:line="259" w:lineRule="auto"/>
              <w:ind w:firstLineChars="0"/>
              <w:jc w:val="both"/>
            </w:pPr>
            <w:r w:rsidRPr="00CA5516">
              <w:t>Random selection as per R16/17</w:t>
            </w:r>
          </w:p>
          <w:p w14:paraId="2E86558A" w14:textId="77777777" w:rsidR="00B819BE" w:rsidRPr="00CA5516" w:rsidRDefault="00B819BE" w:rsidP="0067310C">
            <w:pPr>
              <w:pStyle w:val="af6"/>
              <w:numPr>
                <w:ilvl w:val="1"/>
                <w:numId w:val="29"/>
              </w:numPr>
              <w:autoSpaceDE w:val="0"/>
              <w:autoSpaceDN w:val="0"/>
              <w:spacing w:line="259" w:lineRule="auto"/>
              <w:ind w:firstLineChars="0"/>
              <w:jc w:val="both"/>
              <w:rPr>
                <w:color w:val="000000"/>
              </w:rPr>
            </w:pPr>
            <w:r w:rsidRPr="00CA5516">
              <w:rPr>
                <w:color w:val="000000"/>
              </w:rPr>
              <w:t>Higher layer is not restricted to select resources at random, and can select in consecutive slots</w:t>
            </w:r>
          </w:p>
          <w:p w14:paraId="728C5809" w14:textId="77777777" w:rsidR="00B819BE" w:rsidRPr="00CA5516" w:rsidRDefault="00B819BE" w:rsidP="0067310C">
            <w:pPr>
              <w:pStyle w:val="af6"/>
              <w:numPr>
                <w:ilvl w:val="2"/>
                <w:numId w:val="29"/>
              </w:numPr>
              <w:autoSpaceDE w:val="0"/>
              <w:autoSpaceDN w:val="0"/>
              <w:spacing w:line="259" w:lineRule="auto"/>
              <w:ind w:firstLineChars="0"/>
              <w:jc w:val="both"/>
              <w:rPr>
                <w:color w:val="000000"/>
              </w:rPr>
            </w:pPr>
            <w:r w:rsidRPr="00CA5516">
              <w:rPr>
                <w:color w:val="000000"/>
              </w:rPr>
              <w:t xml:space="preserve">It is up to RAN2 to define detailed </w:t>
            </w:r>
            <w:proofErr w:type="spellStart"/>
            <w:r w:rsidRPr="00CA5516">
              <w:rPr>
                <w:color w:val="000000"/>
              </w:rPr>
              <w:t>behaviour</w:t>
            </w:r>
            <w:proofErr w:type="spellEnd"/>
            <w:r w:rsidRPr="00CA5516">
              <w:rPr>
                <w:color w:val="000000"/>
              </w:rPr>
              <w:t xml:space="preserve"> as needed</w:t>
            </w:r>
          </w:p>
          <w:p w14:paraId="0D1A475C" w14:textId="77777777" w:rsidR="00B819BE" w:rsidRPr="00CA5516" w:rsidRDefault="00B819BE" w:rsidP="0067310C">
            <w:pPr>
              <w:pStyle w:val="af6"/>
              <w:numPr>
                <w:ilvl w:val="1"/>
                <w:numId w:val="29"/>
              </w:numPr>
              <w:autoSpaceDE w:val="0"/>
              <w:autoSpaceDN w:val="0"/>
              <w:spacing w:line="259" w:lineRule="auto"/>
              <w:ind w:firstLineChars="0"/>
              <w:jc w:val="both"/>
              <w:rPr>
                <w:color w:val="000000"/>
              </w:rPr>
            </w:pPr>
            <w:r w:rsidRPr="00CA5516">
              <w:rPr>
                <w:color w:val="000000"/>
              </w:rPr>
              <w:t xml:space="preserve">It is RAN1 intention that, once the higher layer selects a multi-slots candidate from the set </w:t>
            </w:r>
            <m:oMath>
              <m:sSub>
                <m:sSubPr>
                  <m:ctrlPr>
                    <w:rPr>
                      <w:rFonts w:ascii="Cambria Math" w:hAnsi="Cambria Math" w:cs="Calibri"/>
                      <w:i/>
                      <w:color w:val="000000"/>
                      <w:sz w:val="22"/>
                      <w:szCs w:val="22"/>
                    </w:rPr>
                  </m:ctrlPr>
                </m:sSubPr>
                <m:e>
                  <m:r>
                    <w:rPr>
                      <w:rFonts w:ascii="Cambria Math" w:hAnsi="Cambria Math" w:cs="Calibri"/>
                      <w:color w:val="000000"/>
                      <w:sz w:val="22"/>
                      <w:szCs w:val="22"/>
                    </w:rPr>
                    <m:t>S</m:t>
                  </m:r>
                </m:e>
                <m:sub>
                  <m:r>
                    <w:rPr>
                      <w:rFonts w:ascii="Cambria Math" w:hAnsi="Cambria Math" w:cs="Calibri"/>
                      <w:color w:val="000000"/>
                      <w:sz w:val="22"/>
                      <w:szCs w:val="22"/>
                    </w:rPr>
                    <m:t>A</m:t>
                  </m:r>
                </m:sub>
              </m:sSub>
            </m:oMath>
            <w:r w:rsidRPr="00CA5516">
              <w:rPr>
                <w:color w:val="00000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sidRPr="00CA5516">
              <w:rPr>
                <w:color w:val="000000"/>
              </w:rPr>
              <w:t>MCSt</w:t>
            </w:r>
            <w:proofErr w:type="spellEnd"/>
            <w:r w:rsidRPr="00CA5516">
              <w:rPr>
                <w:color w:val="000000"/>
              </w:rPr>
              <w:t>.</w:t>
            </w:r>
          </w:p>
          <w:p w14:paraId="44305217" w14:textId="77777777" w:rsidR="00B819BE" w:rsidRPr="00CA5516" w:rsidRDefault="00B819BE" w:rsidP="0067310C">
            <w:pPr>
              <w:pStyle w:val="af6"/>
              <w:numPr>
                <w:ilvl w:val="0"/>
                <w:numId w:val="29"/>
              </w:numPr>
              <w:autoSpaceDE w:val="0"/>
              <w:autoSpaceDN w:val="0"/>
              <w:spacing w:line="259" w:lineRule="auto"/>
              <w:ind w:firstLineChars="0"/>
              <w:jc w:val="both"/>
              <w:rPr>
                <w:color w:val="000000"/>
              </w:rPr>
            </w:pPr>
            <w:r w:rsidRPr="00CA5516">
              <w:rPr>
                <w:color w:val="000000"/>
              </w:rPr>
              <w:t>Note, the above is intended to support Approach 1 and 2 only.</w:t>
            </w:r>
          </w:p>
          <w:p w14:paraId="0CCA02A4" w14:textId="77777777" w:rsidR="00B819BE" w:rsidRPr="00CA5516" w:rsidRDefault="00B819BE" w:rsidP="0067310C">
            <w:pPr>
              <w:pStyle w:val="af6"/>
              <w:numPr>
                <w:ilvl w:val="0"/>
                <w:numId w:val="29"/>
              </w:numPr>
              <w:autoSpaceDE w:val="0"/>
              <w:autoSpaceDN w:val="0"/>
              <w:spacing w:line="259" w:lineRule="auto"/>
              <w:ind w:firstLineChars="0"/>
              <w:jc w:val="both"/>
              <w:rPr>
                <w:color w:val="000000"/>
              </w:rPr>
            </w:pPr>
            <w:r w:rsidRPr="00CA5516">
              <w:rPr>
                <w:color w:val="000000"/>
              </w:rPr>
              <w:t>Send an LS to RAN2 informing that it is up to RAN2 to decide in regards to the HARQ RTT timing (minimum time gap)</w:t>
            </w:r>
          </w:p>
          <w:p w14:paraId="2E66EEAC" w14:textId="32A4C870" w:rsidR="00B819BE" w:rsidRDefault="00B819BE" w:rsidP="004D3693">
            <w:pPr>
              <w:pStyle w:val="af6"/>
              <w:numPr>
                <w:ilvl w:val="1"/>
                <w:numId w:val="29"/>
              </w:numPr>
              <w:autoSpaceDE w:val="0"/>
              <w:autoSpaceDN w:val="0"/>
              <w:spacing w:line="259" w:lineRule="auto"/>
              <w:ind w:firstLineChars="0"/>
              <w:jc w:val="both"/>
              <w:rPr>
                <w:sz w:val="22"/>
              </w:rPr>
            </w:pPr>
            <w:r w:rsidRPr="00CA5516">
              <w:rPr>
                <w:color w:val="000000"/>
              </w:rPr>
              <w:t>whether a single TB transmitted over consecutive slots is supported in a resource pool configured with PSFCH resource</w:t>
            </w:r>
            <w:bookmarkEnd w:id="3"/>
          </w:p>
        </w:tc>
      </w:tr>
    </w:tbl>
    <w:p w14:paraId="2D82F836" w14:textId="0A743E5C" w:rsidR="00B819BE" w:rsidRDefault="00B819BE" w:rsidP="00B819BE">
      <w:pPr>
        <w:spacing w:afterLines="50" w:after="120"/>
        <w:jc w:val="both"/>
        <w:rPr>
          <w:sz w:val="22"/>
        </w:rPr>
      </w:pPr>
    </w:p>
    <w:p w14:paraId="654CE361" w14:textId="74BA8A32" w:rsidR="00B819BE" w:rsidRPr="00B819BE" w:rsidRDefault="00B819BE" w:rsidP="00B819BE">
      <w:pPr>
        <w:pStyle w:val="a0"/>
        <w:rPr>
          <w:rFonts w:ascii="Times New Roman" w:eastAsiaTheme="minorEastAsia" w:hAnsi="Times New Roman" w:cs="Times New Roman"/>
          <w:sz w:val="20"/>
          <w:lang w:eastAsia="zh-CN"/>
        </w:rPr>
      </w:pPr>
      <w:r w:rsidRPr="00B819BE">
        <w:rPr>
          <w:rFonts w:ascii="Times New Roman" w:eastAsiaTheme="minorEastAsia" w:hAnsi="Times New Roman" w:cs="Times New Roman"/>
          <w:sz w:val="20"/>
          <w:lang w:eastAsia="zh-CN"/>
        </w:rPr>
        <w:t xml:space="preserve">Since there is new UE behavior based on the definition of candidate multi-slots resource, therefore, it is preferred to introduce a </w:t>
      </w:r>
      <w:r w:rsidR="004D3693">
        <w:rPr>
          <w:rFonts w:ascii="Times New Roman" w:eastAsiaTheme="minorEastAsia" w:hAnsi="Times New Roman" w:cs="Times New Roman"/>
          <w:sz w:val="20"/>
          <w:lang w:eastAsia="zh-CN"/>
        </w:rPr>
        <w:t xml:space="preserve">new </w:t>
      </w:r>
      <w:r w:rsidRPr="00B819BE">
        <w:rPr>
          <w:rFonts w:ascii="Times New Roman" w:eastAsiaTheme="minorEastAsia" w:hAnsi="Times New Roman" w:cs="Times New Roman"/>
          <w:sz w:val="20"/>
          <w:lang w:eastAsia="zh-CN"/>
        </w:rPr>
        <w:t xml:space="preserve">FG for </w:t>
      </w:r>
      <w:proofErr w:type="spellStart"/>
      <w:r w:rsidRPr="00B819BE">
        <w:rPr>
          <w:rFonts w:ascii="Times New Roman" w:eastAsiaTheme="minorEastAsia" w:hAnsi="Times New Roman" w:cs="Times New Roman"/>
          <w:sz w:val="20"/>
          <w:lang w:eastAsia="zh-CN"/>
        </w:rPr>
        <w:t>MCSt</w:t>
      </w:r>
      <w:proofErr w:type="spellEnd"/>
      <w:r w:rsidR="004D3693">
        <w:rPr>
          <w:rFonts w:ascii="Times New Roman" w:eastAsiaTheme="minorEastAsia" w:hAnsi="Times New Roman" w:cs="Times New Roman"/>
          <w:sz w:val="20"/>
          <w:lang w:eastAsia="zh-CN"/>
        </w:rPr>
        <w:t xml:space="preserve"> </w:t>
      </w:r>
      <w:r w:rsidR="00394D00">
        <w:rPr>
          <w:rFonts w:ascii="Times New Roman" w:eastAsiaTheme="minorEastAsia" w:hAnsi="Times New Roman" w:cs="Times New Roman"/>
          <w:sz w:val="20"/>
          <w:lang w:eastAsia="zh-CN"/>
        </w:rPr>
        <w:t>operation.</w:t>
      </w:r>
      <w:r w:rsidRPr="00B819BE">
        <w:rPr>
          <w:rFonts w:ascii="Times New Roman" w:eastAsiaTheme="minorEastAsia" w:hAnsi="Times New Roman" w:cs="Times New Roman"/>
          <w:sz w:val="20"/>
          <w:lang w:eastAsia="zh-CN"/>
        </w:rPr>
        <w:t xml:space="preserve"> </w:t>
      </w:r>
    </w:p>
    <w:p w14:paraId="2888FA82" w14:textId="4EC946F1" w:rsidR="00B819BE" w:rsidRDefault="00B819BE" w:rsidP="00B819BE">
      <w:pPr>
        <w:spacing w:afterLines="50" w:after="120"/>
        <w:jc w:val="both"/>
        <w:rPr>
          <w:sz w:val="22"/>
        </w:rPr>
      </w:pPr>
      <w:r w:rsidRPr="00B819BE">
        <w:rPr>
          <w:rFonts w:eastAsiaTheme="minorEastAsia"/>
          <w:b/>
          <w:i/>
          <w:lang w:eastAsia="zh-CN"/>
        </w:rPr>
        <w:t xml:space="preserve">Proposal </w:t>
      </w:r>
      <w:r>
        <w:rPr>
          <w:rFonts w:eastAsiaTheme="minorEastAsia"/>
          <w:b/>
          <w:i/>
          <w:lang w:eastAsia="zh-CN"/>
        </w:rPr>
        <w:t>13</w:t>
      </w:r>
      <w:r w:rsidRPr="00B819BE">
        <w:rPr>
          <w:rFonts w:eastAsiaTheme="minorEastAsia"/>
          <w:b/>
          <w:i/>
          <w:lang w:eastAsia="zh-CN"/>
        </w:rPr>
        <w:t xml:space="preserve">: It is preferred to introduce a </w:t>
      </w:r>
      <w:r w:rsidR="004D3693">
        <w:rPr>
          <w:rFonts w:eastAsiaTheme="minorEastAsia"/>
          <w:b/>
          <w:i/>
          <w:lang w:eastAsia="zh-CN"/>
        </w:rPr>
        <w:t xml:space="preserve">new </w:t>
      </w:r>
      <w:r w:rsidRPr="00B819BE">
        <w:rPr>
          <w:rFonts w:eastAsiaTheme="minorEastAsia"/>
          <w:b/>
          <w:i/>
          <w:lang w:eastAsia="zh-CN"/>
        </w:rPr>
        <w:t xml:space="preserve">FG </w:t>
      </w:r>
      <w:r w:rsidR="004D3693">
        <w:rPr>
          <w:rFonts w:eastAsiaTheme="minorEastAsia"/>
          <w:b/>
          <w:i/>
          <w:lang w:eastAsia="zh-CN"/>
        </w:rPr>
        <w:t>for</w:t>
      </w:r>
      <w:r w:rsidRPr="00B819BE">
        <w:rPr>
          <w:rFonts w:eastAsiaTheme="minorEastAsia"/>
          <w:b/>
          <w:i/>
          <w:lang w:eastAsia="zh-CN"/>
        </w:rPr>
        <w:t xml:space="preserve"> </w:t>
      </w:r>
      <w:proofErr w:type="spellStart"/>
      <w:r w:rsidRPr="00B819BE">
        <w:rPr>
          <w:rFonts w:eastAsiaTheme="minorEastAsia"/>
          <w:b/>
          <w:i/>
          <w:lang w:eastAsia="zh-CN"/>
        </w:rPr>
        <w:t>MCSt</w:t>
      </w:r>
      <w:proofErr w:type="spellEnd"/>
      <w:r w:rsidRPr="00B819BE">
        <w:rPr>
          <w:rFonts w:eastAsiaTheme="minorEastAsia"/>
          <w:b/>
          <w:i/>
          <w:lang w:eastAsia="zh-CN"/>
        </w:rPr>
        <w:t xml:space="preserve"> operation.</w:t>
      </w:r>
    </w:p>
    <w:p w14:paraId="3948625A" w14:textId="77777777" w:rsidR="00B819BE" w:rsidRPr="00926C04" w:rsidRDefault="00B819BE" w:rsidP="00514C89">
      <w:pPr>
        <w:pStyle w:val="a0"/>
        <w:rPr>
          <w:rFonts w:ascii="Times New Roman" w:eastAsiaTheme="minorEastAsia" w:hAnsi="Times New Roman" w:cs="Times New Roman"/>
          <w:b/>
          <w:i/>
          <w:sz w:val="20"/>
          <w:lang w:eastAsia="zh-CN"/>
        </w:rPr>
      </w:pPr>
    </w:p>
    <w:p w14:paraId="64820068" w14:textId="28980319" w:rsidR="00EE5924" w:rsidRDefault="00EE5924" w:rsidP="00EE5924">
      <w:pPr>
        <w:pStyle w:val="2"/>
        <w:ind w:left="578" w:hanging="578"/>
        <w:rPr>
          <w:rFonts w:eastAsiaTheme="minorEastAsia"/>
          <w:lang w:val="en-US"/>
        </w:rPr>
      </w:pPr>
      <w:r>
        <w:rPr>
          <w:rFonts w:eastAsiaTheme="minorEastAsia"/>
          <w:lang w:val="en-US"/>
        </w:rPr>
        <w:lastRenderedPageBreak/>
        <w:t>FG for S-SSB transmission in multiple RB sets</w:t>
      </w:r>
    </w:p>
    <w:p w14:paraId="6ABB92C6" w14:textId="43DFEF40" w:rsidR="009C2DEA" w:rsidRPr="009C2DEA" w:rsidRDefault="00B819BE" w:rsidP="009C2DEA">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power control for S-SSB transmission in multiple RB sets were discussed and archived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9C2DEA" w14:paraId="397B7A6A" w14:textId="77777777" w:rsidTr="009C2DEA">
        <w:tc>
          <w:tcPr>
            <w:tcW w:w="9060" w:type="dxa"/>
          </w:tcPr>
          <w:p w14:paraId="3F994DF0" w14:textId="77777777" w:rsidR="009C2DEA" w:rsidRPr="00CE1E62" w:rsidRDefault="009C2DEA" w:rsidP="009C2DEA">
            <w:pPr>
              <w:spacing w:line="276" w:lineRule="auto"/>
              <w:rPr>
                <w:color w:val="FF0000"/>
                <w:lang w:eastAsia="zh-CN"/>
              </w:rPr>
            </w:pPr>
            <w:r w:rsidRPr="00CE1E62">
              <w:rPr>
                <w:highlight w:val="green"/>
                <w:lang w:eastAsia="zh-CN"/>
              </w:rPr>
              <w:t>Agreement</w:t>
            </w:r>
          </w:p>
          <w:p w14:paraId="774FB711" w14:textId="77777777" w:rsidR="009C2DEA" w:rsidRPr="00CE1E62" w:rsidRDefault="009C2DEA" w:rsidP="009C2DEA">
            <w:pPr>
              <w:tabs>
                <w:tab w:val="left" w:pos="0"/>
              </w:tabs>
              <w:rPr>
                <w:rFonts w:eastAsia="微软雅黑"/>
                <w:bCs/>
                <w:lang w:eastAsia="zh-CN"/>
              </w:rPr>
            </w:pPr>
            <w:r w:rsidRPr="00CE1E62">
              <w:rPr>
                <w:rFonts w:eastAsia="微软雅黑"/>
                <w:bCs/>
                <w:lang w:eastAsia="zh-CN"/>
              </w:rPr>
              <w:t>Regarding “</w:t>
            </w:r>
            <w:r w:rsidRPr="00CE1E62">
              <w:rPr>
                <w:rFonts w:eastAsia="微软雅黑"/>
                <w:bCs/>
                <w:i/>
                <w:lang w:eastAsia="zh-CN"/>
              </w:rPr>
              <w:t>UE may transmit S-SSB repetition in more than one RB set</w:t>
            </w:r>
            <w:r w:rsidRPr="00CE1E62">
              <w:rPr>
                <w:rFonts w:eastAsia="微软雅黑"/>
                <w:bCs/>
                <w:lang w:eastAsia="zh-CN"/>
              </w:rPr>
              <w:t>”:</w:t>
            </w:r>
          </w:p>
          <w:p w14:paraId="482F00EF" w14:textId="77777777" w:rsidR="009C2DEA" w:rsidRPr="00CE1E62" w:rsidRDefault="009C2DEA" w:rsidP="009C2DEA">
            <w:pPr>
              <w:numPr>
                <w:ilvl w:val="0"/>
                <w:numId w:val="30"/>
              </w:numPr>
              <w:rPr>
                <w:rFonts w:eastAsia="微软雅黑"/>
                <w:bCs/>
                <w:lang w:eastAsia="zh-CN"/>
              </w:rPr>
            </w:pPr>
            <w:r w:rsidRPr="00CE1E62">
              <w:rPr>
                <w:rFonts w:eastAsia="微软雅黑"/>
                <w:bCs/>
                <w:lang w:eastAsia="zh-CN"/>
              </w:rPr>
              <w:t>At least the power for S-SSB transmission on anchor RB set does not change due to the number of used RB sets</w:t>
            </w:r>
          </w:p>
          <w:p w14:paraId="4E43B11B" w14:textId="0700B7B1" w:rsidR="009C2DEA" w:rsidRPr="00CE1E62" w:rsidRDefault="009C2DEA" w:rsidP="009C2DEA">
            <w:pPr>
              <w:numPr>
                <w:ilvl w:val="1"/>
                <w:numId w:val="30"/>
              </w:numPr>
              <w:rPr>
                <w:rFonts w:eastAsia="微软雅黑"/>
                <w:bCs/>
                <w:lang w:eastAsia="zh-CN"/>
              </w:rPr>
            </w:pPr>
            <w:r w:rsidRPr="00CE1E62">
              <w:rPr>
                <w:rFonts w:eastAsia="微软雅黑"/>
                <w:bCs/>
                <w:lang w:eastAsia="zh-CN"/>
              </w:rPr>
              <w:t xml:space="preserve">On anchor RB set, there is a (pre-)configured offset </w:t>
            </w:r>
            <m:oMath>
              <m:sSub>
                <m:sSubPr>
                  <m:ctrlPr>
                    <w:rPr>
                      <w:rFonts w:ascii="Cambria Math" w:eastAsia="微软雅黑" w:hAnsi="Cambria Math"/>
                      <w:bCs/>
                      <w:lang w:eastAsia="zh-CN"/>
                    </w:rPr>
                  </m:ctrlPr>
                </m:sSubPr>
                <m:e>
                  <m:r>
                    <m:rPr>
                      <m:sty m:val="p"/>
                    </m:rPr>
                    <w:rPr>
                      <w:rFonts w:ascii="Cambria Math" w:eastAsia="微软雅黑" w:hAnsi="Cambria Math"/>
                      <w:lang w:eastAsia="zh-CN"/>
                    </w:rPr>
                    <m:t>P</m:t>
                  </m:r>
                </m:e>
                <m:sub>
                  <m:r>
                    <m:rPr>
                      <m:sty m:val="p"/>
                    </m:rPr>
                    <w:rPr>
                      <w:rFonts w:ascii="Cambria Math" w:eastAsia="微软雅黑" w:hAnsi="Cambria Math"/>
                      <w:lang w:eastAsia="zh-CN"/>
                    </w:rPr>
                    <m:t>offset_anchor</m:t>
                  </m:r>
                </m:sub>
              </m:sSub>
            </m:oMath>
            <w:r w:rsidRPr="00CE1E62">
              <w:rPr>
                <w:rFonts w:eastAsia="微软雅黑"/>
                <w:bCs/>
                <w:lang w:eastAsia="zh-CN"/>
              </w:rPr>
              <w:t xml:space="preserve"> to limit the maximum power as below (changes to legacy NR SL is marked in red)</w:t>
            </w:r>
          </w:p>
          <w:p w14:paraId="15EE424F" w14:textId="182D2C7E" w:rsidR="009C2DEA" w:rsidRPr="00CE1E62" w:rsidRDefault="004A518D" w:rsidP="009C2DEA">
            <w:pPr>
              <w:numPr>
                <w:ilvl w:val="2"/>
                <w:numId w:val="30"/>
              </w:numPr>
              <w:rPr>
                <w:rFonts w:eastAsia="微软雅黑"/>
                <w:bCs/>
                <w:lang w:eastAsia="zh-CN"/>
              </w:rPr>
            </w:pPr>
            <m:oMath>
              <m:sSub>
                <m:sSubPr>
                  <m:ctrlPr>
                    <w:rPr>
                      <w:rFonts w:ascii="Cambria Math" w:hAnsi="Cambria Math"/>
                    </w:rPr>
                  </m:ctrlPr>
                </m:sSubPr>
                <m:e>
                  <m:r>
                    <w:rPr>
                      <w:rFonts w:ascii="Cambria Math" w:hAnsi="Cambria Math"/>
                    </w:rPr>
                    <m:t>P</m:t>
                  </m:r>
                </m:e>
                <m:sub>
                  <m:r>
                    <m:rPr>
                      <m:nor/>
                    </m:rPr>
                    <m:t>S-SSB</m:t>
                  </m:r>
                  <m:r>
                    <m:rPr>
                      <m:nor/>
                    </m:rPr>
                    <w:rPr>
                      <w:rFonts w:ascii="Cambria Math"/>
                    </w:rPr>
                    <m:t>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9C2DEA" w:rsidRPr="00CE1E62">
              <w:t xml:space="preserve"> [dBm], where i is slot index as in legacy</w:t>
            </w:r>
          </w:p>
          <w:p w14:paraId="7072A0F2" w14:textId="54F1FB23" w:rsidR="009C2DEA" w:rsidRPr="00CE1E62" w:rsidRDefault="009C2DEA" w:rsidP="009C2DEA">
            <w:pPr>
              <w:numPr>
                <w:ilvl w:val="2"/>
                <w:numId w:val="30"/>
              </w:numPr>
              <w:rPr>
                <w:rFonts w:eastAsia="微软雅黑"/>
                <w:bCs/>
                <w:lang w:eastAsia="zh-CN"/>
              </w:rPr>
            </w:pPr>
            <w:r w:rsidRPr="00CE1E62">
              <w:rPr>
                <w:rFonts w:eastAsia="微软雅黑"/>
                <w:bCs/>
                <w:lang w:eastAsia="zh-CN"/>
              </w:rPr>
              <w:t>v</w:t>
            </w:r>
            <w:r w:rsidRPr="00CE1E62">
              <w:rPr>
                <w:rFonts w:eastAsia="微软雅黑" w:hint="eastAsia"/>
                <w:bCs/>
                <w:lang w:eastAsia="zh-CN"/>
              </w:rPr>
              <w:t>a</w:t>
            </w:r>
            <w:r w:rsidRPr="00CE1E62">
              <w:rPr>
                <w:rFonts w:eastAsia="微软雅黑"/>
                <w:bCs/>
                <w:lang w:eastAsia="zh-CN"/>
              </w:rPr>
              <w:t xml:space="preserve">lue range of </w:t>
            </w:r>
            <m:oMath>
              <m:sSub>
                <m:sSubPr>
                  <m:ctrlPr>
                    <w:rPr>
                      <w:rFonts w:ascii="Cambria Math" w:eastAsia="微软雅黑" w:hAnsi="Cambria Math"/>
                      <w:bCs/>
                      <w:color w:val="7030A0"/>
                      <w:lang w:eastAsia="zh-CN"/>
                    </w:rPr>
                  </m:ctrlPr>
                </m:sSubPr>
                <m:e>
                  <m:r>
                    <m:rPr>
                      <m:sty m:val="p"/>
                    </m:rPr>
                    <w:rPr>
                      <w:rFonts w:ascii="Cambria Math" w:eastAsia="微软雅黑" w:hAnsi="Cambria Math"/>
                      <w:color w:val="7030A0"/>
                      <w:lang w:eastAsia="zh-CN"/>
                    </w:rPr>
                    <m:t>P</m:t>
                  </m:r>
                </m:e>
                <m:sub>
                  <m:r>
                    <m:rPr>
                      <m:sty m:val="p"/>
                    </m:rPr>
                    <w:rPr>
                      <w:rFonts w:ascii="Cambria Math" w:eastAsia="微软雅黑" w:hAnsi="Cambria Math"/>
                      <w:color w:val="7030A0"/>
                      <w:lang w:eastAsia="zh-CN"/>
                    </w:rPr>
                    <m:t>offset_anchor</m:t>
                  </m:r>
                </m:sub>
              </m:sSub>
            </m:oMath>
            <w:r w:rsidRPr="00CE1E62">
              <w:rPr>
                <w:rFonts w:eastAsia="微软雅黑" w:hint="eastAsia"/>
                <w:bCs/>
                <w:lang w:eastAsia="zh-CN"/>
              </w:rPr>
              <w:t xml:space="preserve"> </w:t>
            </w:r>
            <w:r w:rsidRPr="00CE1E62">
              <w:rPr>
                <w:rFonts w:eastAsia="微软雅黑"/>
                <w:bCs/>
                <w:lang w:eastAsia="zh-CN"/>
              </w:rPr>
              <w:t>is: {10lg(N), [10lg(N)+2, 10lg(N)+4, …],</w:t>
            </w:r>
            <m:oMath>
              <m:r>
                <w:rPr>
                  <w:rFonts w:ascii="Cambria Math" w:eastAsia="微软雅黑" w:hAnsi="Cambria Math"/>
                  <w:color w:val="FF0000"/>
                  <w:lang w:eastAsia="zh-CN"/>
                </w:rPr>
                <m:t>10</m:t>
              </m:r>
              <m:r>
                <m:rPr>
                  <m:sty m:val="p"/>
                </m:rPr>
                <w:rPr>
                  <w:rFonts w:ascii="Cambria Math" w:eastAsia="微软雅黑" w:hAnsi="Cambria Math"/>
                  <w:color w:val="FF0000"/>
                  <w:lang w:eastAsia="zh-CN"/>
                </w:rPr>
                <m:t>lg⁡</m:t>
              </m:r>
              <m:r>
                <w:rPr>
                  <w:rFonts w:ascii="Cambria Math" w:eastAsia="微软雅黑" w:hAnsi="Cambria Math"/>
                  <w:color w:val="FF0000"/>
                  <w:lang w:eastAsia="zh-CN"/>
                </w:rPr>
                <m:t>(W)</m:t>
              </m:r>
            </m:oMath>
            <w:r w:rsidRPr="00CE1E62">
              <w:rPr>
                <w:rFonts w:eastAsia="微软雅黑" w:hint="eastAsia"/>
                <w:lang w:eastAsia="zh-CN"/>
              </w:rPr>
              <w:t>}</w:t>
            </w:r>
          </w:p>
          <w:p w14:paraId="7895525B" w14:textId="77777777" w:rsidR="009C2DEA" w:rsidRPr="00CE1E62" w:rsidRDefault="009C2DEA" w:rsidP="009C2DEA">
            <w:pPr>
              <w:numPr>
                <w:ilvl w:val="1"/>
                <w:numId w:val="30"/>
              </w:numPr>
              <w:rPr>
                <w:rFonts w:eastAsia="微软雅黑"/>
                <w:bCs/>
                <w:lang w:eastAsia="zh-CN"/>
              </w:rPr>
            </w:pPr>
            <w:r w:rsidRPr="00CE1E62">
              <w:rPr>
                <w:rFonts w:eastAsia="微软雅黑"/>
                <w:bCs/>
                <w:lang w:eastAsia="zh-CN"/>
              </w:rPr>
              <w:t>On non-anchor RB set</w:t>
            </w:r>
          </w:p>
          <w:p w14:paraId="13856360" w14:textId="210671F5" w:rsidR="009C2DEA" w:rsidRPr="00CE1E62" w:rsidRDefault="009C2DEA" w:rsidP="009C2DEA">
            <w:pPr>
              <w:numPr>
                <w:ilvl w:val="2"/>
                <w:numId w:val="30"/>
              </w:numPr>
              <w:rPr>
                <w:rFonts w:eastAsia="微软雅黑"/>
                <w:bCs/>
                <w:lang w:eastAsia="zh-CN"/>
              </w:rPr>
            </w:pPr>
            <w:r w:rsidRPr="00CE1E62">
              <w:rPr>
                <w:rFonts w:eastAsia="微软雅黑"/>
                <w:bCs/>
                <w:lang w:eastAsia="zh-CN"/>
              </w:rPr>
              <w:t xml:space="preserve">UE first allocates power to S-SSB repetitions on anchor RB set, assume the power of each S-SSB repetition is </w:t>
            </w:r>
            <m:oMath>
              <m:sSub>
                <m:sSubPr>
                  <m:ctrlPr>
                    <w:rPr>
                      <w:rFonts w:ascii="Cambria Math" w:eastAsia="微软雅黑" w:hAnsi="Cambria Math"/>
                      <w:bCs/>
                      <w:lang w:eastAsia="zh-CN"/>
                    </w:rPr>
                  </m:ctrlPr>
                </m:sSubPr>
                <m:e>
                  <m:r>
                    <m:rPr>
                      <m:sty m:val="p"/>
                    </m:rPr>
                    <w:rPr>
                      <w:rFonts w:ascii="Cambria Math" w:eastAsia="微软雅黑" w:hAnsi="Cambria Math"/>
                      <w:lang w:eastAsia="zh-CN"/>
                    </w:rPr>
                    <m:t>P</m:t>
                  </m:r>
                </m:e>
                <m:sub>
                  <m:r>
                    <m:rPr>
                      <m:sty m:val="p"/>
                    </m:rPr>
                    <w:rPr>
                      <w:rFonts w:ascii="Cambria Math" w:eastAsia="微软雅黑" w:hAnsi="Cambria Math"/>
                      <w:lang w:eastAsia="zh-CN"/>
                    </w:rPr>
                    <m:t>S-SSB_anchor</m:t>
                  </m:r>
                </m:sub>
              </m:sSub>
            </m:oMath>
          </w:p>
          <w:p w14:paraId="7F420627" w14:textId="3BEF2725" w:rsidR="009C2DEA" w:rsidRPr="00CE1E62" w:rsidRDefault="009C2DEA" w:rsidP="009C2DEA">
            <w:pPr>
              <w:numPr>
                <w:ilvl w:val="2"/>
                <w:numId w:val="30"/>
              </w:numPr>
              <w:rPr>
                <w:rFonts w:eastAsia="微软雅黑"/>
                <w:bCs/>
                <w:lang w:eastAsia="zh-CN"/>
              </w:rPr>
            </w:pPr>
            <w:r w:rsidRPr="00CE1E62">
              <w:rPr>
                <w:rFonts w:eastAsia="微软雅黑"/>
                <w:bCs/>
                <w:lang w:eastAsia="zh-CN"/>
              </w:rPr>
              <w:t xml:space="preserve">Then, UE allocates remaining power </w:t>
            </w:r>
            <m:oMath>
              <m:sSub>
                <m:sSubPr>
                  <m:ctrlPr>
                    <w:rPr>
                      <w:rFonts w:ascii="Cambria Math" w:eastAsia="微软雅黑" w:hAnsi="Cambria Math"/>
                      <w:bCs/>
                      <w:lang w:eastAsia="zh-CN"/>
                    </w:rPr>
                  </m:ctrlPr>
                </m:sSubPr>
                <m:e>
                  <m:r>
                    <m:rPr>
                      <m:sty m:val="p"/>
                    </m:rPr>
                    <w:rPr>
                      <w:rFonts w:ascii="Cambria Math" w:eastAsia="微软雅黑" w:hAnsi="Cambria Math"/>
                      <w:lang w:eastAsia="zh-CN"/>
                    </w:rPr>
                    <m:t>P</m:t>
                  </m:r>
                </m:e>
                <m:sub>
                  <m:r>
                    <m:rPr>
                      <m:sty m:val="p"/>
                    </m:rPr>
                    <w:rPr>
                      <w:rFonts w:ascii="Cambria Math" w:eastAsia="微软雅黑" w:hAnsi="Cambria Math"/>
                      <w:lang w:eastAsia="zh-CN"/>
                    </w:rPr>
                    <m:t>left</m:t>
                  </m:r>
                </m:sub>
              </m:sSub>
            </m:oMath>
            <w:r w:rsidRPr="00CE1E62">
              <w:rPr>
                <w:rFonts w:eastAsia="微软雅黑"/>
                <w:bCs/>
                <w:lang w:eastAsia="zh-CN"/>
              </w:rPr>
              <w:t xml:space="preserve"> </w:t>
            </w:r>
            <w:r w:rsidRPr="00CE1E62">
              <w:rPr>
                <w:rFonts w:eastAsia="微软雅黑" w:hint="eastAsia"/>
                <w:bCs/>
                <w:lang w:eastAsia="zh-CN"/>
              </w:rPr>
              <w:t>equally</w:t>
            </w:r>
            <w:r w:rsidRPr="00CE1E62">
              <w:rPr>
                <w:rFonts w:eastAsia="微软雅黑"/>
                <w:bCs/>
                <w:lang w:eastAsia="zh-CN"/>
              </w:rPr>
              <w:t xml:space="preserve"> to other S-SSB repetitions on all other used RB sets, where </w:t>
            </w:r>
            <m:oMath>
              <m:sSub>
                <m:sSubPr>
                  <m:ctrlPr>
                    <w:rPr>
                      <w:rFonts w:ascii="Cambria Math" w:eastAsia="微软雅黑" w:hAnsi="Cambria Math"/>
                      <w:bCs/>
                      <w:color w:val="FF0000"/>
                      <w:lang w:eastAsia="zh-CN"/>
                    </w:rPr>
                  </m:ctrlPr>
                </m:sSubPr>
                <m:e>
                  <m:r>
                    <m:rPr>
                      <m:sty m:val="p"/>
                    </m:rPr>
                    <w:rPr>
                      <w:rFonts w:ascii="Cambria Math" w:eastAsia="微软雅黑" w:hAnsi="Cambria Math"/>
                      <w:color w:val="FF0000"/>
                      <w:lang w:eastAsia="zh-CN"/>
                    </w:rPr>
                    <m:t>P</m:t>
                  </m:r>
                </m:e>
                <m:sub>
                  <m:r>
                    <m:rPr>
                      <m:sty m:val="p"/>
                    </m:rPr>
                    <w:rPr>
                      <w:rFonts w:ascii="Cambria Math" w:eastAsia="微软雅黑" w:hAnsi="Cambria Math"/>
                      <w:color w:val="FF0000"/>
                      <w:lang w:eastAsia="zh-CN"/>
                    </w:rPr>
                    <m:t>left</m:t>
                  </m:r>
                </m:sub>
              </m:sSub>
              <m:r>
                <w:rPr>
                  <w:rFonts w:ascii="Cambria Math" w:eastAsia="微软雅黑" w:hAnsi="Cambria Math"/>
                  <w:color w:val="FF0000"/>
                  <w:lang w:eastAsia="zh-CN"/>
                </w:rPr>
                <m:t>=</m:t>
              </m:r>
              <m:sSub>
                <m:sSubPr>
                  <m:ctrlPr>
                    <w:rPr>
                      <w:rFonts w:ascii="Cambria Math" w:eastAsia="微软雅黑" w:hAnsi="Cambria Math"/>
                      <w:bCs/>
                      <w:i/>
                      <w:color w:val="FF0000"/>
                      <w:lang w:eastAsia="zh-CN"/>
                    </w:rPr>
                  </m:ctrlPr>
                </m:sSubPr>
                <m:e>
                  <m:r>
                    <w:rPr>
                      <w:rFonts w:ascii="Cambria Math" w:eastAsia="微软雅黑" w:hAnsi="Cambria Math"/>
                      <w:color w:val="FF0000"/>
                      <w:lang w:eastAsia="zh-CN"/>
                    </w:rPr>
                    <m:t>P</m:t>
                  </m:r>
                </m:e>
                <m:sub>
                  <m:r>
                    <w:rPr>
                      <w:rFonts w:ascii="Cambria Math" w:eastAsia="微软雅黑" w:hAnsi="Cambria Math"/>
                      <w:color w:val="FF0000"/>
                      <w:lang w:eastAsia="zh-CN"/>
                    </w:rPr>
                    <m:t>CMAX</m:t>
                  </m:r>
                </m:sub>
              </m:sSub>
              <m:r>
                <w:rPr>
                  <w:rFonts w:ascii="Cambria Math" w:eastAsia="微软雅黑" w:hAnsi="Cambria Math"/>
                  <w:color w:val="FF0000"/>
                  <w:lang w:eastAsia="zh-CN"/>
                </w:rPr>
                <m:t>-</m:t>
              </m:r>
              <m:sSub>
                <m:sSubPr>
                  <m:ctrlPr>
                    <w:rPr>
                      <w:rFonts w:ascii="Cambria Math" w:eastAsia="微软雅黑" w:hAnsi="Cambria Math"/>
                      <w:bCs/>
                      <w:color w:val="FF0000"/>
                      <w:lang w:eastAsia="zh-CN"/>
                    </w:rPr>
                  </m:ctrlPr>
                </m:sSubPr>
                <m:e>
                  <m:r>
                    <m:rPr>
                      <m:sty m:val="p"/>
                    </m:rPr>
                    <w:rPr>
                      <w:rFonts w:ascii="Cambria Math" w:eastAsia="微软雅黑" w:hAnsi="Cambria Math"/>
                      <w:color w:val="FF0000"/>
                      <w:lang w:eastAsia="zh-CN"/>
                    </w:rPr>
                    <m:t>N*P</m:t>
                  </m:r>
                </m:e>
                <m:sub>
                  <m:r>
                    <m:rPr>
                      <m:sty m:val="p"/>
                    </m:rPr>
                    <w:rPr>
                      <w:rFonts w:ascii="Cambria Math" w:eastAsia="微软雅黑" w:hAnsi="Cambria Math"/>
                      <w:color w:val="FF0000"/>
                      <w:lang w:eastAsia="zh-CN"/>
                    </w:rPr>
                    <m:t>S-</m:t>
                  </m:r>
                  <m:sSub>
                    <m:sSubPr>
                      <m:ctrlPr>
                        <w:rPr>
                          <w:rFonts w:ascii="Cambria Math" w:eastAsia="微软雅黑" w:hAnsi="Cambria Math"/>
                          <w:color w:val="FF0000"/>
                          <w:lang w:eastAsia="zh-CN"/>
                        </w:rPr>
                      </m:ctrlPr>
                    </m:sSubPr>
                    <m:e>
                      <m:r>
                        <m:rPr>
                          <m:sty m:val="p"/>
                        </m:rPr>
                        <w:rPr>
                          <w:rFonts w:ascii="Cambria Math" w:eastAsia="微软雅黑" w:hAnsi="Cambria Math"/>
                          <w:color w:val="FF0000"/>
                          <w:lang w:eastAsia="zh-CN"/>
                        </w:rPr>
                        <m:t>SSB</m:t>
                      </m:r>
                    </m:e>
                    <m:sub>
                      <m:r>
                        <m:rPr>
                          <m:sty m:val="p"/>
                        </m:rPr>
                        <w:rPr>
                          <w:rFonts w:ascii="Cambria Math" w:eastAsia="微软雅黑" w:hAnsi="Cambria Math"/>
                          <w:color w:val="FF0000"/>
                          <w:lang w:eastAsia="zh-CN"/>
                        </w:rPr>
                        <m:t>anchor</m:t>
                      </m:r>
                    </m:sub>
                  </m:sSub>
                </m:sub>
              </m:sSub>
            </m:oMath>
            <w:r w:rsidRPr="00CE1E62">
              <w:rPr>
                <w:rFonts w:eastAsia="微软雅黑" w:hint="eastAsia"/>
                <w:lang w:eastAsia="zh-CN"/>
              </w:rPr>
              <w:t xml:space="preserve">, </w:t>
            </w:r>
            <w:r w:rsidRPr="00CE1E62">
              <w:rPr>
                <w:rFonts w:eastAsia="微软雅黑"/>
                <w:lang w:eastAsia="zh-CN"/>
              </w:rPr>
              <w:t xml:space="preserve">where </w:t>
            </w:r>
            <m:oMath>
              <m:sSub>
                <m:sSubPr>
                  <m:ctrlPr>
                    <w:rPr>
                      <w:rFonts w:ascii="Cambria Math" w:eastAsia="微软雅黑" w:hAnsi="Cambria Math"/>
                      <w:bCs/>
                      <w:i/>
                      <w:color w:val="FF0000"/>
                      <w:lang w:eastAsia="zh-CN"/>
                    </w:rPr>
                  </m:ctrlPr>
                </m:sSubPr>
                <m:e>
                  <m:r>
                    <w:rPr>
                      <w:rFonts w:ascii="Cambria Math" w:eastAsia="微软雅黑" w:hAnsi="Cambria Math"/>
                      <w:color w:val="FF0000"/>
                      <w:lang w:eastAsia="zh-CN"/>
                    </w:rPr>
                    <m:t>P</m:t>
                  </m:r>
                </m:e>
                <m:sub>
                  <m:r>
                    <w:rPr>
                      <w:rFonts w:ascii="Cambria Math" w:eastAsia="微软雅黑" w:hAnsi="Cambria Math"/>
                      <w:color w:val="FF0000"/>
                      <w:lang w:eastAsia="zh-CN"/>
                    </w:rPr>
                    <m:t>CMAX</m:t>
                  </m:r>
                </m:sub>
              </m:sSub>
            </m:oMath>
            <w:r w:rsidRPr="00CE1E62">
              <w:rPr>
                <w:rFonts w:eastAsia="微软雅黑" w:hint="eastAsia"/>
                <w:bCs/>
                <w:lang w:eastAsia="zh-CN"/>
              </w:rPr>
              <w:t xml:space="preserve"> a</w:t>
            </w:r>
            <w:proofErr w:type="spellStart"/>
            <w:r w:rsidRPr="00CE1E62">
              <w:rPr>
                <w:rFonts w:eastAsia="微软雅黑"/>
                <w:bCs/>
                <w:lang w:eastAsia="zh-CN"/>
              </w:rPr>
              <w:t>nd</w:t>
            </w:r>
            <w:proofErr w:type="spellEnd"/>
            <w:r w:rsidRPr="00CE1E62">
              <w:rPr>
                <w:rFonts w:eastAsia="微软雅黑"/>
                <w:bCs/>
                <w:lang w:eastAsia="zh-CN"/>
              </w:rPr>
              <w:t xml:space="preserve"> </w:t>
            </w:r>
            <m:oMath>
              <m:sSub>
                <m:sSubPr>
                  <m:ctrlPr>
                    <w:rPr>
                      <w:rFonts w:ascii="Cambria Math" w:hAnsi="Cambria Math"/>
                      <w:color w:val="FF0000"/>
                    </w:rPr>
                  </m:ctrlPr>
                </m:sSubPr>
                <m:e>
                  <m:r>
                    <w:rPr>
                      <w:rFonts w:ascii="Cambria Math" w:hAnsi="Cambria Math"/>
                      <w:color w:val="FF0000"/>
                    </w:rPr>
                    <m:t>P</m:t>
                  </m:r>
                </m:e>
                <m:sub>
                  <m:r>
                    <m:rPr>
                      <m:nor/>
                    </m:rPr>
                    <w:rPr>
                      <w:color w:val="FF0000"/>
                    </w:rPr>
                    <m:t>S-SSB</m:t>
                  </m:r>
                  <m:r>
                    <m:rPr>
                      <m:nor/>
                    </m:rPr>
                    <w:rPr>
                      <w:rFonts w:ascii="Cambria Math"/>
                      <w:color w:val="FF0000"/>
                    </w:rPr>
                    <m:t>_anchor</m:t>
                  </m:r>
                </m:sub>
              </m:sSub>
            </m:oMath>
            <w:r w:rsidRPr="00CE1E62">
              <w:rPr>
                <w:rFonts w:eastAsia="微软雅黑" w:hint="eastAsia"/>
                <w:lang w:eastAsia="zh-CN"/>
              </w:rPr>
              <w:t xml:space="preserve"> a</w:t>
            </w:r>
            <w:r w:rsidRPr="00CE1E62">
              <w:rPr>
                <w:rFonts w:eastAsia="微软雅黑"/>
                <w:lang w:eastAsia="zh-CN"/>
              </w:rPr>
              <w:t>re converted to linear unit (</w:t>
            </w:r>
            <w:proofErr w:type="spellStart"/>
            <w:r w:rsidRPr="00CE1E62">
              <w:rPr>
                <w:rFonts w:eastAsia="微软雅黑"/>
                <w:lang w:eastAsia="zh-CN"/>
              </w:rPr>
              <w:t>i.e</w:t>
            </w:r>
            <w:proofErr w:type="spellEnd"/>
            <w:r w:rsidRPr="00CE1E62">
              <w:rPr>
                <w:rFonts w:eastAsia="微软雅黑"/>
                <w:lang w:eastAsia="zh-CN"/>
              </w:rPr>
              <w:t>, Watt) in this formula</w:t>
            </w:r>
          </w:p>
          <w:p w14:paraId="22F313C9" w14:textId="77777777" w:rsidR="009C2DEA" w:rsidRPr="00CE1E62" w:rsidRDefault="009C2DEA" w:rsidP="009C2DEA">
            <w:pPr>
              <w:numPr>
                <w:ilvl w:val="2"/>
                <w:numId w:val="30"/>
              </w:numPr>
              <w:rPr>
                <w:rFonts w:eastAsia="微软雅黑"/>
                <w:bCs/>
                <w:lang w:eastAsia="zh-CN"/>
              </w:rPr>
            </w:pPr>
            <w:r w:rsidRPr="00CE1E62">
              <w:rPr>
                <w:rFonts w:eastAsia="微软雅黑"/>
                <w:bCs/>
                <w:lang w:eastAsia="zh-CN"/>
              </w:rPr>
              <w:t>Note: for both anchor RB set and non-anchor RB set transmission, the same DL pathloss is taken into account</w:t>
            </w:r>
          </w:p>
          <w:p w14:paraId="624AC52F" w14:textId="77777777" w:rsidR="009C2DEA" w:rsidRPr="00CE1E62" w:rsidRDefault="009C2DEA" w:rsidP="009C2DEA">
            <w:pPr>
              <w:numPr>
                <w:ilvl w:val="0"/>
                <w:numId w:val="30"/>
              </w:numPr>
              <w:rPr>
                <w:rFonts w:eastAsia="微软雅黑"/>
                <w:bCs/>
                <w:lang w:eastAsia="zh-CN"/>
              </w:rPr>
            </w:pPr>
            <w:r w:rsidRPr="00CE1E62">
              <w:rPr>
                <w:rFonts w:eastAsia="微软雅黑"/>
                <w:bCs/>
                <w:lang w:eastAsia="zh-CN"/>
              </w:rPr>
              <w:t xml:space="preserve">M is the total number of RB sets within this SL-BWP, N is the number of S-SSB repetitions within the anchor RB set, </w:t>
            </w:r>
            <w:r w:rsidRPr="00CE1E62">
              <w:rPr>
                <w:rFonts w:eastAsia="微软雅黑" w:hint="eastAsia"/>
                <w:bCs/>
                <w:lang w:eastAsia="zh-CN"/>
              </w:rPr>
              <w:t>W</w:t>
            </w:r>
            <w:r w:rsidRPr="00CE1E62">
              <w:rPr>
                <w:rFonts w:eastAsia="微软雅黑"/>
                <w:bCs/>
                <w:lang w:eastAsia="zh-CN"/>
              </w:rPr>
              <w:t xml:space="preserve"> is the maximum total number of S-SSB repetitions on RB sets within the SL-BWP</w:t>
            </w:r>
          </w:p>
          <w:p w14:paraId="697B7AA2" w14:textId="77777777" w:rsidR="009C2DEA" w:rsidRPr="00CE1E62" w:rsidRDefault="009C2DEA" w:rsidP="009C2DEA">
            <w:pPr>
              <w:numPr>
                <w:ilvl w:val="0"/>
                <w:numId w:val="30"/>
              </w:numPr>
              <w:rPr>
                <w:rFonts w:eastAsia="微软雅黑"/>
                <w:bCs/>
                <w:lang w:eastAsia="zh-CN"/>
              </w:rPr>
            </w:pPr>
            <w:r w:rsidRPr="00CE1E62">
              <w:rPr>
                <w:rFonts w:eastAsia="微软雅黑"/>
                <w:bCs/>
                <w:lang w:eastAsia="zh-CN"/>
              </w:rPr>
              <w:t>Note: the above power for S-SSB transmission refers to power of one S-SSB repetition</w:t>
            </w:r>
          </w:p>
          <w:p w14:paraId="411C7B88" w14:textId="77777777" w:rsidR="009C2DEA" w:rsidRPr="00CE1E62" w:rsidRDefault="009C2DEA" w:rsidP="009C2DEA">
            <w:pPr>
              <w:numPr>
                <w:ilvl w:val="0"/>
                <w:numId w:val="30"/>
              </w:numPr>
              <w:rPr>
                <w:lang w:eastAsia="zh-CN"/>
              </w:rPr>
            </w:pPr>
            <w:r w:rsidRPr="00CE1E62">
              <w:rPr>
                <w:rFonts w:hint="eastAsia"/>
                <w:lang w:eastAsia="zh-CN"/>
              </w:rPr>
              <w:t>U</w:t>
            </w:r>
            <w:r w:rsidRPr="00CE1E62">
              <w:rPr>
                <w:lang w:eastAsia="zh-CN"/>
              </w:rPr>
              <w:t>E at least attempts to transmit on anchor RB set</w:t>
            </w:r>
          </w:p>
          <w:p w14:paraId="7CBBF2B5" w14:textId="77777777" w:rsidR="009C2DEA" w:rsidRPr="00CE1E62" w:rsidRDefault="009C2DEA" w:rsidP="009C2DEA">
            <w:pPr>
              <w:numPr>
                <w:ilvl w:val="1"/>
                <w:numId w:val="30"/>
              </w:numPr>
              <w:rPr>
                <w:rFonts w:eastAsia="微软雅黑"/>
                <w:bCs/>
                <w:lang w:eastAsia="zh-CN"/>
              </w:rPr>
            </w:pPr>
            <w:r w:rsidRPr="00CE1E62">
              <w:rPr>
                <w:rFonts w:eastAsia="微软雅黑"/>
                <w:lang w:eastAsia="zh-CN"/>
              </w:rPr>
              <w:t xml:space="preserve">Note: anchor RB set refers to the RB set where S-SSB indicated by </w:t>
            </w:r>
            <w:r w:rsidRPr="00CE1E62">
              <w:rPr>
                <w:rFonts w:eastAsia="微软雅黑"/>
                <w:i/>
                <w:lang w:eastAsia="zh-CN"/>
              </w:rPr>
              <w:t xml:space="preserve">sl-AbsoluteFrequencySSB-r16 </w:t>
            </w:r>
            <w:r w:rsidRPr="00CE1E62">
              <w:rPr>
                <w:rFonts w:eastAsia="微软雅黑"/>
                <w:lang w:eastAsia="zh-CN"/>
              </w:rPr>
              <w:t>locates</w:t>
            </w:r>
          </w:p>
          <w:p w14:paraId="29E10B4E" w14:textId="0B12DF57" w:rsidR="009C2DEA" w:rsidRPr="009C2DEA" w:rsidRDefault="009C2DEA" w:rsidP="00B819BE">
            <w:pPr>
              <w:numPr>
                <w:ilvl w:val="0"/>
                <w:numId w:val="30"/>
              </w:numPr>
              <w:rPr>
                <w:rFonts w:eastAsiaTheme="minorEastAsia"/>
                <w:lang w:eastAsia="zh-CN"/>
              </w:rPr>
            </w:pPr>
            <w:r w:rsidRPr="00CE1E62">
              <w:rPr>
                <w:rFonts w:eastAsia="微软雅黑"/>
                <w:lang w:eastAsia="zh-CN"/>
              </w:rPr>
              <w:t>F</w:t>
            </w:r>
            <w:r w:rsidRPr="00CE1E62">
              <w:rPr>
                <w:rFonts w:eastAsia="微软雅黑" w:hint="eastAsia"/>
                <w:lang w:eastAsia="zh-CN"/>
              </w:rPr>
              <w:t>or</w:t>
            </w:r>
            <w:r w:rsidRPr="00CE1E62">
              <w:rPr>
                <w:rFonts w:eastAsia="微软雅黑"/>
                <w:lang w:eastAsia="zh-CN"/>
              </w:rPr>
              <w:t xml:space="preserve"> above Alts, </w:t>
            </w:r>
            <m:oMath>
              <m:sSub>
                <m:sSubPr>
                  <m:ctrlPr>
                    <w:rPr>
                      <w:rFonts w:ascii="Cambria Math" w:hAnsi="Cambria Math"/>
                    </w:rPr>
                  </m:ctrlPr>
                </m:sSubPr>
                <m:e>
                  <m:r>
                    <w:rPr>
                      <w:rFonts w:ascii="Cambria Math" w:hAnsi="Cambria Math"/>
                    </w:rPr>
                    <m:t>P</m:t>
                  </m:r>
                </m:e>
                <m:sub>
                  <m:r>
                    <m:rPr>
                      <m:nor/>
                    </m:rPr>
                    <m:t>CMAX</m:t>
                  </m:r>
                </m:sub>
              </m:sSub>
            </m:oMath>
            <w:r w:rsidRPr="00CE1E62">
              <w:rPr>
                <w:rFonts w:eastAsia="微软雅黑" w:hint="eastAsia"/>
                <w:lang w:eastAsia="zh-CN"/>
              </w:rPr>
              <w:t xml:space="preserve"> </w:t>
            </w:r>
            <w:r w:rsidRPr="00CE1E62">
              <w:rPr>
                <w:rFonts w:eastAsia="微软雅黑"/>
                <w:lang w:eastAsia="zh-CN"/>
              </w:rPr>
              <w:t xml:space="preserve">is </w:t>
            </w:r>
            <w:r w:rsidRPr="00CE1E62">
              <w:rPr>
                <w:rFonts w:eastAsia="Malgun Gothic"/>
              </w:rPr>
              <w:t>determined according to TS 38.101-1 for transmission of all S-SSB repetitions on all used RB sets</w:t>
            </w:r>
          </w:p>
        </w:tc>
      </w:tr>
    </w:tbl>
    <w:p w14:paraId="6A9B00CB" w14:textId="3CF2092C" w:rsidR="00B67DC5" w:rsidRDefault="00B67DC5" w:rsidP="00B67DC5">
      <w:pPr>
        <w:pStyle w:val="a0"/>
        <w:rPr>
          <w:rFonts w:eastAsiaTheme="minorEastAsia"/>
          <w:lang w:eastAsia="zh-CN"/>
        </w:rPr>
      </w:pPr>
    </w:p>
    <w:p w14:paraId="0D75477F" w14:textId="7E021526" w:rsidR="00B67DC5" w:rsidRDefault="00B819BE" w:rsidP="00B67DC5">
      <w:pPr>
        <w:pStyle w:val="a0"/>
        <w:rPr>
          <w:rFonts w:ascii="Times New Roman" w:eastAsiaTheme="minorEastAsia" w:hAnsi="Times New Roman" w:cs="Times New Roman"/>
          <w:sz w:val="20"/>
          <w:lang w:eastAsia="zh-CN"/>
        </w:rPr>
      </w:pPr>
      <w:r w:rsidRPr="00B819BE">
        <w:rPr>
          <w:rFonts w:ascii="Times New Roman" w:eastAsiaTheme="minorEastAsia" w:hAnsi="Times New Roman" w:cs="Times New Roman"/>
          <w:sz w:val="20"/>
          <w:lang w:eastAsia="zh-CN"/>
        </w:rPr>
        <w:t>Since there is new UE behavior for S-SSB power control</w:t>
      </w:r>
      <w:r>
        <w:rPr>
          <w:rFonts w:ascii="Times New Roman" w:eastAsiaTheme="minorEastAsia" w:hAnsi="Times New Roman" w:cs="Times New Roman"/>
          <w:sz w:val="20"/>
          <w:lang w:eastAsia="zh-CN"/>
        </w:rPr>
        <w:t>, it is preferred to introduce a new FG on S-SSB transmission in multiple RB sets, and this FG should be the pre-requisite of the FG for S-SSB multiple channel access.</w:t>
      </w:r>
    </w:p>
    <w:p w14:paraId="135CD702" w14:textId="3F2CEE5F" w:rsidR="00B819BE" w:rsidRDefault="00B819BE" w:rsidP="00B819BE">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14</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introduce a new FG for S-SSB transmission in multiple RB sets. Additionally, this FG should be the pre-requisite of the FG for S-SSB multiple channel access.</w:t>
      </w:r>
    </w:p>
    <w:p w14:paraId="1DAFF2B3" w14:textId="77777777" w:rsidR="00B819BE" w:rsidRPr="00B819BE" w:rsidRDefault="00B819BE" w:rsidP="00B67DC5">
      <w:pPr>
        <w:pStyle w:val="a0"/>
        <w:rPr>
          <w:rFonts w:ascii="Times New Roman" w:eastAsiaTheme="minorEastAsia" w:hAnsi="Times New Roman" w:cs="Times New Roman"/>
          <w:sz w:val="20"/>
          <w:lang w:eastAsia="zh-CN"/>
        </w:rPr>
      </w:pPr>
    </w:p>
    <w:p w14:paraId="15F5BF88" w14:textId="6B6CAB85" w:rsidR="00EE5924" w:rsidRDefault="00EE5924" w:rsidP="00EE5924">
      <w:pPr>
        <w:pStyle w:val="2"/>
        <w:ind w:left="578" w:hanging="578"/>
        <w:rPr>
          <w:rFonts w:eastAsiaTheme="minorEastAsia"/>
          <w:lang w:val="en-US"/>
        </w:rPr>
      </w:pPr>
      <w:r>
        <w:rPr>
          <w:rFonts w:eastAsiaTheme="minorEastAsia" w:hint="eastAsia"/>
          <w:lang w:val="en-US"/>
        </w:rPr>
        <w:t>F</w:t>
      </w:r>
      <w:r>
        <w:rPr>
          <w:rFonts w:eastAsiaTheme="minorEastAsia"/>
          <w:lang w:val="en-US"/>
        </w:rPr>
        <w:t>G for contiguous RB-based PSCCH/PSSCH</w:t>
      </w:r>
    </w:p>
    <w:p w14:paraId="462D2DD3" w14:textId="538E3CB9" w:rsidR="00B819BE" w:rsidRDefault="00B819BE" w:rsidP="00B819B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contiguous RB-based PSCCH/PSSCH were discussed and archived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819BE" w14:paraId="167DA115" w14:textId="77777777" w:rsidTr="00B819BE">
        <w:tc>
          <w:tcPr>
            <w:tcW w:w="9060" w:type="dxa"/>
          </w:tcPr>
          <w:p w14:paraId="1079E08F" w14:textId="77777777" w:rsidR="00B819BE" w:rsidRPr="00CE1E62" w:rsidRDefault="00B819BE" w:rsidP="00B819BE">
            <w:pPr>
              <w:spacing w:line="276" w:lineRule="auto"/>
              <w:rPr>
                <w:lang w:eastAsia="zh-CN"/>
              </w:rPr>
            </w:pPr>
            <w:r w:rsidRPr="00CE1E62">
              <w:rPr>
                <w:highlight w:val="green"/>
                <w:lang w:eastAsia="zh-CN"/>
              </w:rPr>
              <w:t>Agreement</w:t>
            </w:r>
          </w:p>
          <w:p w14:paraId="2EA88207" w14:textId="77777777" w:rsidR="00B819BE" w:rsidRDefault="00B819BE" w:rsidP="00B819BE">
            <w:pPr>
              <w:rPr>
                <w:rFonts w:eastAsia="微软雅黑"/>
                <w:lang w:eastAsia="zh-CN"/>
              </w:rPr>
            </w:pPr>
            <w:r>
              <w:rPr>
                <w:rFonts w:eastAsia="微软雅黑"/>
                <w:lang w:eastAsia="zh-CN"/>
              </w:rPr>
              <w:t>Regarding “</w:t>
            </w:r>
            <w:r>
              <w:rPr>
                <w:rFonts w:eastAsia="微软雅黑"/>
                <w:i/>
                <w:lang w:eastAsia="zh-CN"/>
              </w:rPr>
              <w:t xml:space="preserve">For contiguous RB-based PSCCH/PSSCH transmission in SL-U, regarding sub-channel(s) which include intra-cell </w:t>
            </w:r>
            <w:proofErr w:type="spellStart"/>
            <w:r>
              <w:rPr>
                <w:rFonts w:eastAsia="微软雅黑"/>
                <w:i/>
                <w:lang w:eastAsia="zh-CN"/>
              </w:rPr>
              <w:t>guardband</w:t>
            </w:r>
            <w:proofErr w:type="spellEnd"/>
            <w:r>
              <w:rPr>
                <w:rFonts w:eastAsia="微软雅黑"/>
                <w:i/>
                <w:lang w:eastAsia="zh-CN"/>
              </w:rPr>
              <w:t xml:space="preserve"> PRBs, support only option 3</w:t>
            </w:r>
            <w:r>
              <w:rPr>
                <w:rFonts w:eastAsia="微软雅黑"/>
                <w:lang w:eastAsia="zh-CN"/>
              </w:rPr>
              <w:t>” and “</w:t>
            </w:r>
            <w:r>
              <w:rPr>
                <w:rFonts w:eastAsia="微软雅黑"/>
                <w:i/>
                <w:lang w:eastAsia="zh-CN"/>
              </w:rPr>
              <w:t>Option 3: Such sub-channel(s) cannot be used for PSCCH transmission, and can be used for PSSCH transmission</w:t>
            </w:r>
            <w:r>
              <w:rPr>
                <w:rFonts w:eastAsia="微软雅黑"/>
                <w:lang w:eastAsia="zh-CN"/>
              </w:rPr>
              <w:t>”:</w:t>
            </w:r>
          </w:p>
          <w:p w14:paraId="1191033D" w14:textId="77777777" w:rsidR="00B819BE" w:rsidRDefault="00B819BE" w:rsidP="00B819BE">
            <w:pPr>
              <w:pStyle w:val="af6"/>
              <w:numPr>
                <w:ilvl w:val="0"/>
                <w:numId w:val="31"/>
              </w:numPr>
              <w:ind w:firstLineChars="0"/>
              <w:rPr>
                <w:rFonts w:eastAsia="微软雅黑"/>
              </w:rPr>
            </w:pPr>
            <w:r>
              <w:rPr>
                <w:rFonts w:eastAsia="微软雅黑"/>
              </w:rPr>
              <w:t>Candidate resource</w:t>
            </w:r>
            <w:r>
              <w:rPr>
                <w:rFonts w:eastAsia="微软雅黑" w:hint="eastAsia"/>
                <w:lang w:eastAsia="zh-CN"/>
              </w:rPr>
              <w:t>,</w:t>
            </w:r>
            <w:r>
              <w:rPr>
                <w:rFonts w:eastAsia="微软雅黑"/>
              </w:rPr>
              <w:t xml:space="preserve"> whose lowest sub-channel includes intra-cell </w:t>
            </w:r>
            <w:proofErr w:type="spellStart"/>
            <w:r>
              <w:rPr>
                <w:rFonts w:eastAsia="微软雅黑"/>
              </w:rPr>
              <w:t>guardband</w:t>
            </w:r>
            <w:proofErr w:type="spellEnd"/>
            <w:r>
              <w:rPr>
                <w:rFonts w:eastAsia="微软雅黑"/>
              </w:rPr>
              <w:t xml:space="preserve"> PRBs, </w:t>
            </w:r>
            <w:r>
              <w:rPr>
                <w:rFonts w:eastAsia="微软雅黑"/>
                <w:u w:val="single"/>
              </w:rPr>
              <w:t>is excluded</w:t>
            </w:r>
          </w:p>
          <w:p w14:paraId="589991DD" w14:textId="717C520C" w:rsidR="00B819BE" w:rsidRPr="00B819BE" w:rsidRDefault="00B819BE" w:rsidP="00B819BE">
            <w:pPr>
              <w:pStyle w:val="af6"/>
              <w:numPr>
                <w:ilvl w:val="1"/>
                <w:numId w:val="31"/>
              </w:numPr>
              <w:ind w:firstLineChars="0"/>
              <w:rPr>
                <w:rFonts w:eastAsiaTheme="minorEastAsia"/>
                <w:lang w:eastAsia="zh-CN"/>
              </w:rPr>
            </w:pPr>
            <w:r>
              <w:rPr>
                <w:rFonts w:eastAsia="微软雅黑"/>
              </w:rPr>
              <w:t>S</w:t>
            </w:r>
            <w:r w:rsidRPr="00A45BD6">
              <w:rPr>
                <w:rFonts w:eastAsia="微软雅黑"/>
              </w:rPr>
              <w:t xml:space="preserve">uch exclusion is performed in PHY </w:t>
            </w:r>
            <w:r w:rsidRPr="00A45BD6">
              <w:rPr>
                <w:rFonts w:eastAsia="微软雅黑" w:hint="eastAsia"/>
                <w:lang w:eastAsia="zh-CN"/>
              </w:rPr>
              <w:t>layer</w:t>
            </w:r>
            <w:r>
              <w:rPr>
                <w:rFonts w:eastAsia="微软雅黑"/>
                <w:lang w:eastAsia="zh-CN"/>
              </w:rPr>
              <w:t>, and s</w:t>
            </w:r>
            <w:r w:rsidRPr="00A45BD6">
              <w:rPr>
                <w:rFonts w:eastAsia="微软雅黑"/>
              </w:rPr>
              <w:t>uch candidate resource is excluded in Step 1</w:t>
            </w:r>
          </w:p>
        </w:tc>
      </w:tr>
    </w:tbl>
    <w:p w14:paraId="7F91730B" w14:textId="77777777" w:rsidR="00B819BE" w:rsidRPr="00B819BE" w:rsidRDefault="00B819BE" w:rsidP="00B819BE">
      <w:pPr>
        <w:pStyle w:val="a0"/>
        <w:rPr>
          <w:rFonts w:ascii="Times New Roman" w:eastAsiaTheme="minorEastAsia" w:hAnsi="Times New Roman" w:cs="Times New Roman"/>
          <w:sz w:val="20"/>
          <w:lang w:eastAsia="zh-CN"/>
        </w:rPr>
      </w:pPr>
    </w:p>
    <w:p w14:paraId="4586F6EE" w14:textId="00CA5397" w:rsidR="00B819BE" w:rsidRDefault="00B819BE" w:rsidP="00B819BE">
      <w:pPr>
        <w:pStyle w:val="a0"/>
        <w:rPr>
          <w:rFonts w:ascii="Times New Roman" w:eastAsiaTheme="minorEastAsia" w:hAnsi="Times New Roman" w:cs="Times New Roman"/>
          <w:sz w:val="20"/>
          <w:lang w:eastAsia="zh-CN"/>
        </w:rPr>
      </w:pPr>
      <w:r w:rsidRPr="00B819BE">
        <w:rPr>
          <w:rFonts w:ascii="Times New Roman" w:eastAsiaTheme="minorEastAsia" w:hAnsi="Times New Roman" w:cs="Times New Roman"/>
          <w:sz w:val="20"/>
          <w:lang w:eastAsia="zh-CN"/>
        </w:rPr>
        <w:t xml:space="preserve">Since there is new UE behavior </w:t>
      </w:r>
      <w:r>
        <w:rPr>
          <w:rFonts w:ascii="Times New Roman" w:eastAsiaTheme="minorEastAsia" w:hAnsi="Times New Roman" w:cs="Times New Roman"/>
          <w:sz w:val="20"/>
          <w:lang w:eastAsia="zh-CN"/>
        </w:rPr>
        <w:t xml:space="preserve">to determine the candidate resource </w:t>
      </w:r>
      <w:r w:rsidR="004D3693">
        <w:rPr>
          <w:rFonts w:ascii="Times New Roman" w:eastAsiaTheme="minorEastAsia" w:hAnsi="Times New Roman" w:cs="Times New Roman"/>
          <w:sz w:val="20"/>
          <w:lang w:eastAsia="zh-CN"/>
        </w:rPr>
        <w:t xml:space="preserve">set </w:t>
      </w:r>
      <w:r>
        <w:rPr>
          <w:rFonts w:ascii="Times New Roman" w:eastAsiaTheme="minorEastAsia" w:hAnsi="Times New Roman" w:cs="Times New Roman"/>
          <w:sz w:val="20"/>
          <w:lang w:eastAsia="zh-CN"/>
        </w:rPr>
        <w:t>for contiguous RB-based PSCCH/PSSCH, it is preferred to introduce a new FG on contiguous RB-based PSCCH/PSSCH.</w:t>
      </w:r>
    </w:p>
    <w:p w14:paraId="70694B71" w14:textId="421071A0" w:rsidR="00514C89" w:rsidRPr="00926C04"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B819BE">
        <w:rPr>
          <w:rFonts w:ascii="Times New Roman" w:eastAsiaTheme="minorEastAsia" w:hAnsi="Times New Roman" w:cs="Times New Roman"/>
          <w:b/>
          <w:i/>
          <w:sz w:val="20"/>
          <w:lang w:eastAsia="zh-CN"/>
        </w:rPr>
        <w:t>5</w:t>
      </w:r>
      <w:r w:rsidRPr="00926C04">
        <w:rPr>
          <w:rFonts w:ascii="Times New Roman" w:eastAsiaTheme="minorEastAsia" w:hAnsi="Times New Roman" w:cs="Times New Roman"/>
          <w:b/>
          <w:i/>
          <w:sz w:val="20"/>
          <w:lang w:eastAsia="zh-CN"/>
        </w:rPr>
        <w:t xml:space="preserve">:  It is preferred to introduce a </w:t>
      </w:r>
      <w:r w:rsidR="00B819BE">
        <w:rPr>
          <w:rFonts w:ascii="Times New Roman" w:eastAsiaTheme="minorEastAsia" w:hAnsi="Times New Roman" w:cs="Times New Roman"/>
          <w:b/>
          <w:i/>
          <w:sz w:val="20"/>
          <w:lang w:eastAsia="zh-CN"/>
        </w:rPr>
        <w:t xml:space="preserve">new </w:t>
      </w:r>
      <w:r w:rsidRPr="00926C04">
        <w:rPr>
          <w:rFonts w:ascii="Times New Roman" w:eastAsiaTheme="minorEastAsia" w:hAnsi="Times New Roman" w:cs="Times New Roman"/>
          <w:b/>
          <w:i/>
          <w:sz w:val="20"/>
          <w:lang w:eastAsia="zh-CN"/>
        </w:rPr>
        <w:t>FG for contiguous RB-based PSCCH/PSSCH/PSFCH</w:t>
      </w:r>
      <w:r w:rsidR="00B819BE">
        <w:rPr>
          <w:rFonts w:ascii="Times New Roman" w:eastAsiaTheme="minorEastAsia" w:hAnsi="Times New Roman" w:cs="Times New Roman"/>
          <w:b/>
          <w:i/>
          <w:sz w:val="20"/>
          <w:lang w:eastAsia="zh-CN"/>
        </w:rPr>
        <w:t>.</w:t>
      </w:r>
    </w:p>
    <w:p w14:paraId="37E309D1" w14:textId="77777777" w:rsidR="008B634F" w:rsidRPr="004A44C0" w:rsidRDefault="008B634F" w:rsidP="008B634F">
      <w:pPr>
        <w:pStyle w:val="a0"/>
        <w:rPr>
          <w:rFonts w:ascii="Times New Roman" w:eastAsiaTheme="minorEastAsia" w:hAnsi="Times New Roman" w:cs="Times New Roman"/>
          <w:sz w:val="20"/>
          <w:lang w:eastAsia="zh-CN"/>
        </w:rPr>
      </w:pPr>
    </w:p>
    <w:p w14:paraId="29B996A5" w14:textId="055151F7" w:rsidR="00922A7C" w:rsidRDefault="00922A7C" w:rsidP="00922A7C">
      <w:pPr>
        <w:pStyle w:val="1"/>
        <w:spacing w:beforeLines="100" w:before="240" w:afterLines="50"/>
        <w:ind w:left="431" w:hanging="431"/>
        <w:rPr>
          <w:rFonts w:cs="Arial"/>
          <w:lang w:val="en-US"/>
        </w:rPr>
      </w:pPr>
      <w:r>
        <w:rPr>
          <w:rFonts w:cs="Arial"/>
          <w:lang w:val="en-US"/>
        </w:rPr>
        <w:lastRenderedPageBreak/>
        <w:t>UE features for NR SL-CA</w:t>
      </w:r>
    </w:p>
    <w:p w14:paraId="6964F453" w14:textId="2473DF6C" w:rsidR="00BF2F4F" w:rsidRPr="00BF2F4F" w:rsidRDefault="00BF2F4F" w:rsidP="001F15CA">
      <w:pPr>
        <w:pStyle w:val="a0"/>
        <w:rPr>
          <w:rFonts w:ascii="Times New Roman" w:eastAsiaTheme="minorEastAsia" w:hAnsi="Times New Roman" w:cs="Times New Roman"/>
          <w:sz w:val="20"/>
          <w:lang w:eastAsia="zh-CN"/>
        </w:rPr>
      </w:pPr>
      <w:r w:rsidRPr="00BF2F4F">
        <w:rPr>
          <w:rFonts w:ascii="Times New Roman" w:eastAsiaTheme="minorEastAsia" w:hAnsi="Times New Roman" w:cs="Times New Roman"/>
          <w:sz w:val="20"/>
          <w:lang w:eastAsia="zh-CN"/>
        </w:rPr>
        <w:t xml:space="preserve">In RAN1#114 meeting, the following agreements on SL-CA were </w:t>
      </w:r>
      <w:proofErr w:type="gramStart"/>
      <w:r w:rsidRPr="00BF2F4F">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sidRPr="00BF2F4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F2F4F" w14:paraId="4A678E94" w14:textId="77777777" w:rsidTr="00BF2F4F">
        <w:tc>
          <w:tcPr>
            <w:tcW w:w="9060" w:type="dxa"/>
          </w:tcPr>
          <w:p w14:paraId="329774F9" w14:textId="77777777" w:rsidR="00BF2F4F" w:rsidRPr="00824741" w:rsidRDefault="00BF2F4F" w:rsidP="00BF2F4F">
            <w:pPr>
              <w:autoSpaceDE w:val="0"/>
              <w:autoSpaceDN w:val="0"/>
              <w:rPr>
                <w:bCs/>
              </w:rPr>
            </w:pPr>
            <w:r w:rsidRPr="00824741">
              <w:rPr>
                <w:bCs/>
                <w:highlight w:val="green"/>
              </w:rPr>
              <w:t>Agreement</w:t>
            </w:r>
          </w:p>
          <w:p w14:paraId="776F3950" w14:textId="77777777" w:rsidR="00BF2F4F" w:rsidRPr="00240905" w:rsidRDefault="00BF2F4F" w:rsidP="00BF2F4F">
            <w:pPr>
              <w:pStyle w:val="af6"/>
              <w:autoSpaceDE w:val="0"/>
              <w:autoSpaceDN w:val="0"/>
              <w:ind w:firstLine="400"/>
              <w:jc w:val="both"/>
              <w:rPr>
                <w:color w:val="000000"/>
              </w:rPr>
            </w:pPr>
            <w:r w:rsidRPr="00240905">
              <w:rPr>
                <w:color w:val="000000"/>
              </w:rPr>
              <w:t>Rel-16/17 PSFCH power control and PSFCH TX/TX prioritization rule are performed across carriers for all PSFCH transmissions over all the aggregated SL carriers at the same time.</w:t>
            </w:r>
          </w:p>
          <w:p w14:paraId="00F6AF7F" w14:textId="77777777" w:rsidR="00BF2F4F" w:rsidRPr="00240905" w:rsidRDefault="00BF2F4F" w:rsidP="00BF2F4F">
            <w:pPr>
              <w:pStyle w:val="af6"/>
              <w:numPr>
                <w:ilvl w:val="0"/>
                <w:numId w:val="32"/>
              </w:numPr>
              <w:autoSpaceDE w:val="0"/>
              <w:autoSpaceDN w:val="0"/>
              <w:ind w:firstLineChars="0"/>
              <w:jc w:val="both"/>
              <w:rPr>
                <w:color w:val="000000"/>
              </w:rPr>
            </w:pPr>
            <w:r w:rsidRPr="00240905">
              <w:rPr>
                <w:color w:val="000000"/>
              </w:rPr>
              <w:t>The UE does not expect to be provided with a (pre)configuration that would result in different transmit power per PSFCH on different carriers.</w:t>
            </w:r>
          </w:p>
          <w:p w14:paraId="1DB72A0E" w14:textId="77777777" w:rsidR="00BF2F4F" w:rsidRPr="00824741" w:rsidRDefault="00BF2F4F" w:rsidP="00BF2F4F">
            <w:pPr>
              <w:autoSpaceDE w:val="0"/>
              <w:autoSpaceDN w:val="0"/>
              <w:rPr>
                <w:bCs/>
              </w:rPr>
            </w:pPr>
            <w:r w:rsidRPr="00824741">
              <w:rPr>
                <w:bCs/>
                <w:highlight w:val="green"/>
              </w:rPr>
              <w:t>Agreement</w:t>
            </w:r>
          </w:p>
          <w:p w14:paraId="16D51EB6" w14:textId="77777777" w:rsidR="00BF2F4F" w:rsidRPr="00240905" w:rsidRDefault="00BF2F4F" w:rsidP="00BF2F4F">
            <w:pPr>
              <w:rPr>
                <w:bCs/>
                <w:lang w:eastAsia="ko-KR"/>
              </w:rPr>
            </w:pPr>
            <w:r w:rsidRPr="00240905">
              <w:rPr>
                <w:bCs/>
                <w:lang w:eastAsia="ko-KR"/>
              </w:rPr>
              <w:t xml:space="preserve">In NR SL CA, when PSFCH transmission(s) and PSFCH reception(s) are overlapping in time at the same UE over multiple SL carriers, </w:t>
            </w:r>
          </w:p>
          <w:p w14:paraId="0907F01E" w14:textId="77777777" w:rsidR="00BF2F4F" w:rsidRPr="00240905" w:rsidRDefault="00BF2F4F" w:rsidP="00BF2F4F">
            <w:pPr>
              <w:pStyle w:val="af6"/>
              <w:numPr>
                <w:ilvl w:val="0"/>
                <w:numId w:val="32"/>
              </w:numPr>
              <w:autoSpaceDE w:val="0"/>
              <w:autoSpaceDN w:val="0"/>
              <w:ind w:firstLineChars="0"/>
              <w:jc w:val="both"/>
              <w:rPr>
                <w:bCs/>
                <w:lang w:eastAsia="ko-KR"/>
              </w:rPr>
            </w:pPr>
            <w:r w:rsidRPr="00240905">
              <w:rPr>
                <w:bCs/>
                <w:lang w:eastAsia="ko-KR"/>
              </w:rPr>
              <w:t>Rel-16/17 PSFCH TX/RX prioritization rule is used for determining either PSFCH transmission(s) or PSFCH reception(s) over all the aggregated SL carriers.</w:t>
            </w:r>
          </w:p>
          <w:p w14:paraId="0324881D" w14:textId="77777777" w:rsidR="00BF2F4F" w:rsidRPr="00824741" w:rsidRDefault="00BF2F4F" w:rsidP="00BF2F4F">
            <w:pPr>
              <w:autoSpaceDE w:val="0"/>
              <w:autoSpaceDN w:val="0"/>
              <w:rPr>
                <w:bCs/>
              </w:rPr>
            </w:pPr>
            <w:r w:rsidRPr="00824741">
              <w:rPr>
                <w:bCs/>
                <w:highlight w:val="green"/>
              </w:rPr>
              <w:t>Agreement</w:t>
            </w:r>
          </w:p>
          <w:p w14:paraId="2B866E48" w14:textId="77777777" w:rsidR="00BF2F4F" w:rsidRPr="00824741" w:rsidRDefault="00BF2F4F" w:rsidP="00BF2F4F">
            <w:pPr>
              <w:rPr>
                <w:color w:val="000000"/>
                <w:lang w:eastAsia="ko-KR"/>
              </w:rPr>
            </w:pPr>
            <w:r w:rsidRPr="00240905">
              <w:rPr>
                <w:color w:val="000000"/>
                <w:lang w:eastAsia="ko-KR"/>
              </w:rPr>
              <w:t xml:space="preserve">In NR SL CA, Rel-16/17 SL resource (re)selection procedure is independently performed for each SL carrier. </w:t>
            </w:r>
          </w:p>
          <w:p w14:paraId="30233C77" w14:textId="77777777" w:rsidR="00BF2F4F" w:rsidRPr="00824741" w:rsidRDefault="00BF2F4F" w:rsidP="00BF2F4F">
            <w:pPr>
              <w:autoSpaceDE w:val="0"/>
              <w:autoSpaceDN w:val="0"/>
              <w:rPr>
                <w:bCs/>
              </w:rPr>
            </w:pPr>
            <w:r w:rsidRPr="00824741">
              <w:rPr>
                <w:bCs/>
                <w:highlight w:val="green"/>
              </w:rPr>
              <w:t>Agreement</w:t>
            </w:r>
          </w:p>
          <w:p w14:paraId="52D37EBD" w14:textId="77777777" w:rsidR="00BF2F4F" w:rsidRPr="00824741" w:rsidRDefault="00BF2F4F" w:rsidP="00BF2F4F">
            <w:pPr>
              <w:rPr>
                <w:bCs/>
                <w:lang w:eastAsia="ko-KR"/>
              </w:rPr>
            </w:pPr>
            <w:r w:rsidRPr="00824741">
              <w:rPr>
                <w:bCs/>
                <w:lang w:eastAsia="ko-KR"/>
              </w:rPr>
              <w:t xml:space="preserve">To reuse LTE SL CA synchronization procedure for NR SL CA synchronization procedure, </w:t>
            </w:r>
          </w:p>
          <w:p w14:paraId="16B20CE0"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bCs/>
                <w:lang w:eastAsia="ko-KR"/>
              </w:rPr>
              <w:t>Rel-16/17 SL synchronization procedure is used for each SL carrier.</w:t>
            </w:r>
          </w:p>
          <w:p w14:paraId="47A4BCA6"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bCs/>
                <w:lang w:eastAsia="ko-KR"/>
              </w:rPr>
              <w:t>The same synchronization reference is used for all the aggregated SL carriers.</w:t>
            </w:r>
          </w:p>
          <w:p w14:paraId="15E60CE4" w14:textId="77777777" w:rsidR="00BF2F4F" w:rsidRPr="00824741" w:rsidRDefault="00BF2F4F" w:rsidP="00BF2F4F">
            <w:pPr>
              <w:pStyle w:val="af6"/>
              <w:numPr>
                <w:ilvl w:val="1"/>
                <w:numId w:val="32"/>
              </w:numPr>
              <w:autoSpaceDE w:val="0"/>
              <w:autoSpaceDN w:val="0"/>
              <w:ind w:firstLineChars="0"/>
              <w:jc w:val="both"/>
              <w:rPr>
                <w:bCs/>
                <w:lang w:eastAsia="ko-KR"/>
              </w:rPr>
            </w:pPr>
            <w:r w:rsidRPr="00824741">
              <w:rPr>
                <w:color w:val="000000"/>
              </w:rPr>
              <w:t>Note: Set A and Set B based LTE SL CA synchronization procedure is supported.</w:t>
            </w:r>
          </w:p>
          <w:p w14:paraId="35893F7A" w14:textId="77777777" w:rsidR="00BF2F4F" w:rsidRPr="00824741" w:rsidRDefault="00BF2F4F" w:rsidP="00BF2F4F">
            <w:pPr>
              <w:pStyle w:val="af6"/>
              <w:numPr>
                <w:ilvl w:val="0"/>
                <w:numId w:val="32"/>
              </w:numPr>
              <w:autoSpaceDE w:val="0"/>
              <w:autoSpaceDN w:val="0"/>
              <w:ind w:firstLineChars="0"/>
              <w:jc w:val="both"/>
            </w:pPr>
            <w:r w:rsidRPr="00824741">
              <w:rPr>
                <w:bCs/>
                <w:lang w:eastAsia="ko-KR"/>
              </w:rPr>
              <w:t xml:space="preserve">UE assumes that the configuration for SL synchronization reference priority including </w:t>
            </w:r>
            <w:proofErr w:type="spellStart"/>
            <w:r w:rsidRPr="00824741">
              <w:rPr>
                <w:bCs/>
                <w:lang w:eastAsia="ko-KR"/>
              </w:rPr>
              <w:t>sl-NbAsSync</w:t>
            </w:r>
            <w:proofErr w:type="spellEnd"/>
            <w:r w:rsidRPr="00824741">
              <w:rPr>
                <w:bCs/>
                <w:lang w:eastAsia="ko-KR"/>
              </w:rPr>
              <w:t xml:space="preserve"> is the same across all the aggregated SL carriers, which is the same as in LTE SL CA synchronization procedure.</w:t>
            </w:r>
          </w:p>
          <w:p w14:paraId="6DCB7492" w14:textId="77777777" w:rsidR="00BF2F4F" w:rsidRPr="00824741" w:rsidRDefault="00BF2F4F" w:rsidP="00BF2F4F">
            <w:pPr>
              <w:autoSpaceDE w:val="0"/>
              <w:autoSpaceDN w:val="0"/>
              <w:rPr>
                <w:bCs/>
              </w:rPr>
            </w:pPr>
            <w:r w:rsidRPr="00824741">
              <w:rPr>
                <w:bCs/>
                <w:highlight w:val="green"/>
              </w:rPr>
              <w:t>Agreement</w:t>
            </w:r>
          </w:p>
          <w:p w14:paraId="3143ED44" w14:textId="77777777" w:rsidR="00BF2F4F" w:rsidRPr="00824741" w:rsidRDefault="00BF2F4F" w:rsidP="00BF2F4F">
            <w:pPr>
              <w:rPr>
                <w:bCs/>
                <w:lang w:eastAsia="ko-KR"/>
              </w:rPr>
            </w:pPr>
            <w:r w:rsidRPr="00824741">
              <w:rPr>
                <w:bCs/>
                <w:lang w:eastAsia="ko-KR"/>
              </w:rPr>
              <w:t xml:space="preserve">To reuse LTE SL CA power control for NR SL CA S-SSB power control, </w:t>
            </w:r>
          </w:p>
          <w:p w14:paraId="15F216A8"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bCs/>
                <w:lang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7995EED0" w14:textId="77777777" w:rsidR="00BF2F4F" w:rsidRPr="00824741" w:rsidRDefault="00BF2F4F" w:rsidP="00BF2F4F">
            <w:pPr>
              <w:autoSpaceDE w:val="0"/>
              <w:autoSpaceDN w:val="0"/>
              <w:rPr>
                <w:bCs/>
              </w:rPr>
            </w:pPr>
            <w:r w:rsidRPr="00824741">
              <w:rPr>
                <w:bCs/>
                <w:highlight w:val="green"/>
              </w:rPr>
              <w:t>Agreement</w:t>
            </w:r>
          </w:p>
          <w:p w14:paraId="07F7A271" w14:textId="77777777" w:rsidR="00BF2F4F" w:rsidRPr="00824741" w:rsidRDefault="00BF2F4F" w:rsidP="00BF2F4F">
            <w:pPr>
              <w:rPr>
                <w:bCs/>
                <w:lang w:eastAsia="ko-KR"/>
              </w:rPr>
            </w:pPr>
            <w:r w:rsidRPr="00824741">
              <w:rPr>
                <w:bCs/>
                <w:lang w:eastAsia="ko-KR"/>
              </w:rPr>
              <w:t xml:space="preserve">To reuse LTE SL CA PSCCH/PSSCH power control for NR SL CA PSCCH/PSSCH power control across all the aggregated SL carriers, </w:t>
            </w:r>
          </w:p>
          <w:p w14:paraId="421F8CB6"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bCs/>
                <w:lang w:eastAsia="ko-KR"/>
              </w:rPr>
              <w:t>The existing PSCCH/PSSCH power control in Rel-16/17 is used for PSCCH/PSSCH power control for each SL carrier.</w:t>
            </w:r>
          </w:p>
          <w:p w14:paraId="169F5642" w14:textId="77777777" w:rsidR="00BF2F4F" w:rsidRPr="00824741" w:rsidRDefault="00BF2F4F" w:rsidP="00BF2F4F">
            <w:pPr>
              <w:autoSpaceDE w:val="0"/>
              <w:autoSpaceDN w:val="0"/>
              <w:rPr>
                <w:bCs/>
              </w:rPr>
            </w:pPr>
            <w:r w:rsidRPr="00824741">
              <w:rPr>
                <w:bCs/>
                <w:highlight w:val="green"/>
              </w:rPr>
              <w:t>Agreement</w:t>
            </w:r>
          </w:p>
          <w:p w14:paraId="79BCCE08" w14:textId="77777777" w:rsidR="00BF2F4F" w:rsidRPr="00824741" w:rsidRDefault="00BF2F4F" w:rsidP="00BF2F4F">
            <w:pPr>
              <w:autoSpaceDE w:val="0"/>
              <w:autoSpaceDN w:val="0"/>
              <w:rPr>
                <w:color w:val="000000"/>
                <w:lang w:eastAsia="ko-KR"/>
              </w:rPr>
            </w:pPr>
            <w:r w:rsidRPr="00824741">
              <w:rPr>
                <w:color w:val="000000"/>
                <w:lang w:eastAsia="ko-KR"/>
              </w:rPr>
              <w:t>Reuse LTE SL CA procedure including the associated higher layer parameters as a starting point.</w:t>
            </w:r>
          </w:p>
          <w:p w14:paraId="5B39019D" w14:textId="77777777" w:rsidR="00BF2F4F" w:rsidRPr="00824741" w:rsidRDefault="00BF2F4F" w:rsidP="00BF2F4F">
            <w:pPr>
              <w:rPr>
                <w:lang w:eastAsia="x-none"/>
              </w:rPr>
            </w:pPr>
          </w:p>
          <w:p w14:paraId="34FFD5DA" w14:textId="77777777" w:rsidR="00BF2F4F" w:rsidRPr="00824741" w:rsidRDefault="00BF2F4F" w:rsidP="00BF2F4F">
            <w:pPr>
              <w:autoSpaceDE w:val="0"/>
              <w:autoSpaceDN w:val="0"/>
              <w:rPr>
                <w:bCs/>
              </w:rPr>
            </w:pPr>
            <w:r w:rsidRPr="00824741">
              <w:rPr>
                <w:bCs/>
                <w:highlight w:val="green"/>
              </w:rPr>
              <w:t>Agreement</w:t>
            </w:r>
          </w:p>
          <w:p w14:paraId="55BBE2A9" w14:textId="77777777" w:rsidR="00BF2F4F" w:rsidRPr="00824741" w:rsidRDefault="00BF2F4F" w:rsidP="00BF2F4F">
            <w:pPr>
              <w:rPr>
                <w:bCs/>
                <w:lang w:eastAsia="ko-KR"/>
              </w:rPr>
            </w:pPr>
            <w:r w:rsidRPr="00824741">
              <w:rPr>
                <w:bCs/>
                <w:lang w:eastAsia="ko-KR"/>
              </w:rPr>
              <w:t>The following parameters are (pre)configured to be the same across multiple SL carriers:</w:t>
            </w:r>
          </w:p>
          <w:p w14:paraId="23F35EC3"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color w:val="000000"/>
              </w:rPr>
              <w:t>SL starting symbol within a slot</w:t>
            </w:r>
          </w:p>
          <w:p w14:paraId="4A8731DC"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color w:val="000000"/>
              </w:rPr>
              <w:t>SL symbol length within a slot</w:t>
            </w:r>
          </w:p>
          <w:p w14:paraId="3F90A8A7" w14:textId="77777777" w:rsidR="00BF2F4F" w:rsidRPr="00824741" w:rsidRDefault="00BF2F4F" w:rsidP="00BF2F4F">
            <w:pPr>
              <w:pStyle w:val="af6"/>
              <w:numPr>
                <w:ilvl w:val="0"/>
                <w:numId w:val="32"/>
              </w:numPr>
              <w:autoSpaceDE w:val="0"/>
              <w:autoSpaceDN w:val="0"/>
              <w:ind w:firstLineChars="0"/>
              <w:jc w:val="both"/>
              <w:rPr>
                <w:bCs/>
                <w:lang w:eastAsia="ko-KR"/>
              </w:rPr>
            </w:pPr>
            <w:r w:rsidRPr="00824741">
              <w:rPr>
                <w:color w:val="000000"/>
              </w:rPr>
              <w:t>CP length</w:t>
            </w:r>
          </w:p>
          <w:p w14:paraId="2262C48D" w14:textId="77777777" w:rsidR="00BF2F4F" w:rsidRPr="00824741" w:rsidRDefault="00BF2F4F" w:rsidP="00BF2F4F">
            <w:pPr>
              <w:autoSpaceDE w:val="0"/>
              <w:autoSpaceDN w:val="0"/>
              <w:rPr>
                <w:bCs/>
              </w:rPr>
            </w:pPr>
            <w:r w:rsidRPr="00824741">
              <w:rPr>
                <w:bCs/>
                <w:highlight w:val="green"/>
              </w:rPr>
              <w:t>Agreement</w:t>
            </w:r>
          </w:p>
          <w:p w14:paraId="421B082D" w14:textId="77777777" w:rsidR="00BF2F4F" w:rsidRPr="00824741" w:rsidRDefault="00BF2F4F" w:rsidP="00BF2F4F">
            <w:pPr>
              <w:rPr>
                <w:lang w:eastAsia="x-none"/>
              </w:rPr>
            </w:pPr>
            <w:r w:rsidRPr="00824741">
              <w:rPr>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2B1AA32F" w14:textId="77777777" w:rsidR="00BF2F4F" w:rsidRPr="00824741" w:rsidRDefault="00BF2F4F" w:rsidP="00BF2F4F">
            <w:pPr>
              <w:rPr>
                <w:b/>
                <w:lang w:eastAsia="x-none"/>
              </w:rPr>
            </w:pPr>
            <w:r w:rsidRPr="00824741">
              <w:rPr>
                <w:b/>
                <w:lang w:eastAsia="x-none"/>
              </w:rPr>
              <w:t>Conclusion</w:t>
            </w:r>
          </w:p>
          <w:p w14:paraId="62AAB827" w14:textId="14E97DA2" w:rsidR="00BF2F4F" w:rsidRPr="00BF2F4F" w:rsidRDefault="00BF2F4F" w:rsidP="00BF2F4F">
            <w:pPr>
              <w:rPr>
                <w:rFonts w:eastAsiaTheme="minorEastAsia"/>
                <w:lang w:eastAsia="zh-CN"/>
              </w:rPr>
            </w:pPr>
            <w:r w:rsidRPr="00824741">
              <w:rPr>
                <w:lang w:eastAsia="x-none"/>
              </w:rPr>
              <w:t>The case of simultaneous transmissions over multiple SL carriers with one or more UL carriers in Rel-18 is left up to UE implementation.</w:t>
            </w:r>
          </w:p>
        </w:tc>
      </w:tr>
    </w:tbl>
    <w:p w14:paraId="2DE636BC" w14:textId="4AF5F84A" w:rsidR="001F15CA" w:rsidRPr="00BF2F4F" w:rsidRDefault="001F15CA" w:rsidP="001F15CA">
      <w:pPr>
        <w:pStyle w:val="a0"/>
        <w:rPr>
          <w:rFonts w:ascii="Times New Roman" w:eastAsiaTheme="minorEastAsia" w:hAnsi="Times New Roman" w:cs="Times New Roman"/>
          <w:sz w:val="20"/>
          <w:lang w:eastAsia="zh-CN"/>
        </w:rPr>
      </w:pPr>
    </w:p>
    <w:p w14:paraId="716362C6" w14:textId="2394D461" w:rsidR="009706FA" w:rsidRDefault="007C58CB" w:rsidP="00A365A3">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B</w:t>
      </w:r>
      <w:r>
        <w:rPr>
          <w:rFonts w:ascii="Times New Roman" w:eastAsiaTheme="minorEastAsia" w:hAnsi="Times New Roman" w:cs="Times New Roman"/>
          <w:sz w:val="20"/>
          <w:lang w:eastAsia="zh-CN"/>
        </w:rPr>
        <w:t>ased in the above agreements, from UE capability perspective, the following items need to be considered for UE feature:</w:t>
      </w:r>
    </w:p>
    <w:p w14:paraId="233EFEB8" w14:textId="77777777" w:rsidR="007C58CB" w:rsidRDefault="007C58CB" w:rsidP="007C58CB">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 For PSCCH/PSSCH</w:t>
      </w:r>
    </w:p>
    <w:p w14:paraId="6DA40BCD" w14:textId="5FF79BF3" w:rsidR="007C58CB" w:rsidRDefault="007C58CB" w:rsidP="007C58CB">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rom transmission aspect, only the power control for simultaneous PSCCH/PSSCH transmission across the aggregated SL carriers should be defined as a UE feature. From reception aspect, the maximum PSCCH blind decoding number should be a capability, since Rel-16 only defines the maximum PSCCH blind decoding number within one carrier.</w:t>
      </w:r>
    </w:p>
    <w:p w14:paraId="349A818E" w14:textId="1A286341" w:rsidR="007C58CB" w:rsidRDefault="007C58CB" w:rsidP="007C58CB">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For S-SSB</w:t>
      </w:r>
    </w:p>
    <w:p w14:paraId="1A7487A3" w14:textId="296A210F" w:rsidR="007C58CB" w:rsidRDefault="007C58CB" w:rsidP="007C58CB">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RAN1 perspective, only the power control for simultaneous S-SSB transmission across the aggregated SL carriers should be defined as UE feature. </w:t>
      </w:r>
    </w:p>
    <w:p w14:paraId="54B9A5D7" w14:textId="475C98D9" w:rsidR="007C58CB" w:rsidRDefault="007C58CB" w:rsidP="007C58CB">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PSFCH</w:t>
      </w:r>
    </w:p>
    <w:p w14:paraId="4660A5BB" w14:textId="53D16273" w:rsidR="007C58CB" w:rsidRDefault="007C58CB" w:rsidP="007C58CB">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transmission aspect, there are two items which should be considered into UE feature design. One is the power control for simultaneous PSFCH transmission across the aggregated SL carriers. The other is the PSFCH transmission prioritization processing across the aggregated SL carriers. </w:t>
      </w:r>
    </w:p>
    <w:p w14:paraId="7326E97B" w14:textId="3117AE58" w:rsidR="007C58CB" w:rsidRDefault="007C58CB" w:rsidP="007C58CB">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reception aspect, only one item should be considered into UE feature design, </w:t>
      </w:r>
      <w:proofErr w:type="gramStart"/>
      <w:r>
        <w:rPr>
          <w:rFonts w:ascii="Times New Roman" w:eastAsiaTheme="minorEastAsia" w:hAnsi="Times New Roman" w:cs="Times New Roman"/>
          <w:sz w:val="20"/>
          <w:lang w:eastAsia="zh-CN"/>
        </w:rPr>
        <w:t>i.e.</w:t>
      </w:r>
      <w:proofErr w:type="gramEnd"/>
      <w:r>
        <w:rPr>
          <w:rFonts w:ascii="Times New Roman" w:eastAsiaTheme="minorEastAsia" w:hAnsi="Times New Roman" w:cs="Times New Roman"/>
          <w:sz w:val="20"/>
          <w:lang w:eastAsia="zh-CN"/>
        </w:rPr>
        <w:t xml:space="preserve"> the PSFCH reception prioritization processing in multiple SL carriers. </w:t>
      </w:r>
    </w:p>
    <w:p w14:paraId="74882EB9" w14:textId="5140C896" w:rsidR="007C58CB" w:rsidRDefault="007C58CB" w:rsidP="007C58CB">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Since the maximum numbers of PSFCH transmission and reception are defined in Rel-1y by per band, and Rel-18 SL-CA only supports intra-band CA, therefore, the Rel-16 FG15-11 can be reused in Rel-18.</w:t>
      </w:r>
    </w:p>
    <w:p w14:paraId="736BB9A8" w14:textId="41B27442" w:rsidR="007C58CB" w:rsidRDefault="007C58CB" w:rsidP="007C58CB">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UE feature design on above items, it is preferred to introduce separate FGs for PSCCH/PSSCH, S-SSB and PSFCH respectively. Therefore, the corresponding FGs and components for SL-CA are proposed as following:</w:t>
      </w:r>
    </w:p>
    <w:p w14:paraId="7622E795" w14:textId="6C893B51" w:rsidR="007C58CB" w:rsidRDefault="007C58CB" w:rsidP="007C58CB">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FG47-a1: PSCCH/PSSCH transmission and reception in multiple SL carriers, UE supports:</w:t>
      </w:r>
    </w:p>
    <w:p w14:paraId="12CAC22D" w14:textId="769F06C1" w:rsidR="007C58CB" w:rsidRDefault="007C58CB" w:rsidP="007C58CB">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 Power control for simultaneous PSCCH/PSSCH transmission across the aggregated SL carriers</w:t>
      </w:r>
    </w:p>
    <w:p w14:paraId="4DD31751" w14:textId="003A6A9A" w:rsidR="007C58CB" w:rsidRPr="007C58CB" w:rsidRDefault="007C58CB" w:rsidP="007C58CB">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r>
        <w:rPr>
          <w:rFonts w:ascii="Times New Roman" w:eastAsiaTheme="minorEastAsia" w:hAnsi="Times New Roman" w:cs="Times New Roman"/>
          <w:sz w:val="20"/>
          <w:lang w:eastAsia="zh-CN"/>
        </w:rPr>
        <w:t xml:space="preserve">) </w:t>
      </w:r>
      <w:r w:rsidRPr="007C58CB">
        <w:rPr>
          <w:rFonts w:ascii="Times New Roman" w:eastAsiaTheme="minorEastAsia" w:hAnsi="Times New Roman" w:cs="Times New Roman"/>
          <w:sz w:val="20"/>
          <w:lang w:eastAsia="zh-CN"/>
        </w:rPr>
        <w:t xml:space="preserve">UE can receive </w:t>
      </w:r>
      <w:proofErr w:type="spellStart"/>
      <w:r w:rsidRPr="007C58CB">
        <w:rPr>
          <w:rFonts w:ascii="Times New Roman" w:eastAsiaTheme="minorEastAsia" w:hAnsi="Times New Roman" w:cs="Times New Roman"/>
          <w:i/>
          <w:iCs/>
          <w:sz w:val="20"/>
          <w:lang w:eastAsia="zh-CN"/>
        </w:rPr>
        <w:t>X_i</w:t>
      </w:r>
      <w:proofErr w:type="spellEnd"/>
      <w:r w:rsidRPr="007C58CB">
        <w:rPr>
          <w:rFonts w:ascii="Times New Roman" w:eastAsiaTheme="minorEastAsia" w:hAnsi="Times New Roman" w:cs="Times New Roman"/>
          <w:sz w:val="20"/>
          <w:lang w:eastAsia="zh-CN"/>
        </w:rPr>
        <w:t xml:space="preserve"> PSCCH in a slot</w:t>
      </w:r>
      <w:r>
        <w:rPr>
          <w:rFonts w:ascii="Times New Roman" w:eastAsiaTheme="minorEastAsia" w:hAnsi="Times New Roman" w:cs="Times New Roman"/>
          <w:sz w:val="20"/>
          <w:lang w:eastAsia="zh-CN"/>
        </w:rPr>
        <w:t xml:space="preserve"> in carrier </w:t>
      </w:r>
      <w:proofErr w:type="spellStart"/>
      <w:r>
        <w:rPr>
          <w:rFonts w:ascii="Times New Roman" w:eastAsiaTheme="minorEastAsia" w:hAnsi="Times New Roman" w:cs="Times New Roman"/>
          <w:i/>
          <w:iCs/>
          <w:sz w:val="20"/>
          <w:lang w:eastAsia="zh-CN"/>
        </w:rPr>
        <w:t>i</w:t>
      </w:r>
      <w:proofErr w:type="spellEnd"/>
      <w:r w:rsidRPr="007C58CB">
        <w:rPr>
          <w:rFonts w:ascii="Times New Roman" w:eastAsiaTheme="minorEastAsia" w:hAnsi="Times New Roman" w:cs="Times New Roman"/>
          <w:sz w:val="20"/>
          <w:lang w:eastAsia="zh-CN"/>
        </w:rPr>
        <w:t xml:space="preserve">, </w:t>
      </w:r>
      <w:proofErr w:type="spellStart"/>
      <w:r w:rsidRPr="007C58CB">
        <w:rPr>
          <w:rFonts w:ascii="Times New Roman" w:eastAsiaTheme="minorEastAsia" w:hAnsi="Times New Roman" w:cs="Times New Roman"/>
          <w:i/>
          <w:iCs/>
          <w:sz w:val="20"/>
          <w:lang w:eastAsia="zh-CN"/>
        </w:rPr>
        <w:t>X_i</w:t>
      </w:r>
      <w:proofErr w:type="spellEnd"/>
      <w:r>
        <w:rPr>
          <w:rFonts w:ascii="Times New Roman" w:eastAsiaTheme="minorEastAsia" w:hAnsi="Times New Roman" w:cs="Times New Roman"/>
          <w:sz w:val="20"/>
          <w:lang w:eastAsia="zh-CN"/>
        </w:rPr>
        <w:t xml:space="preserve"> is determined by the bandwidth in carrier </w:t>
      </w:r>
      <w:proofErr w:type="spellStart"/>
      <w:r w:rsidRPr="007C58CB">
        <w:rPr>
          <w:rFonts w:ascii="Times New Roman" w:eastAsiaTheme="minorEastAsia" w:hAnsi="Times New Roman" w:cs="Times New Roman"/>
          <w:i/>
          <w:iCs/>
          <w:sz w:val="20"/>
          <w:lang w:eastAsia="zh-CN"/>
        </w:rPr>
        <w:t>i</w:t>
      </w:r>
      <w:proofErr w:type="spellEnd"/>
      <w:r>
        <w:rPr>
          <w:rFonts w:ascii="Times New Roman" w:eastAsiaTheme="minorEastAsia" w:hAnsi="Times New Roman" w:cs="Times New Roman"/>
          <w:sz w:val="20"/>
          <w:lang w:eastAsia="zh-CN"/>
        </w:rPr>
        <w:t xml:space="preserve">. </w:t>
      </w:r>
      <w:proofErr w:type="spellStart"/>
      <w:r>
        <w:rPr>
          <w:rFonts w:ascii="Times New Roman" w:eastAsiaTheme="minorEastAsia" w:hAnsi="Times New Roman" w:cs="Times New Roman"/>
          <w:sz w:val="20"/>
          <w:lang w:eastAsia="zh-CN"/>
        </w:rPr>
        <w:t>i</w:t>
      </w:r>
      <w:proofErr w:type="spellEnd"/>
      <w:r>
        <w:rPr>
          <w:rFonts w:ascii="Times New Roman" w:eastAsiaTheme="minorEastAsia" w:hAnsi="Times New Roman" w:cs="Times New Roman"/>
          <w:sz w:val="20"/>
          <w:lang w:eastAsia="zh-CN"/>
        </w:rPr>
        <w:t xml:space="preserve">=1, 2, …, L, L is the maximum number of carriers supported in SL-CA. </w:t>
      </w:r>
    </w:p>
    <w:p w14:paraId="246C17BF" w14:textId="22B8F519" w:rsidR="007C58CB" w:rsidRDefault="007C58CB" w:rsidP="007C58CB">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FG</w:t>
      </w:r>
      <w:r>
        <w:rPr>
          <w:rFonts w:ascii="Times New Roman" w:eastAsiaTheme="minorEastAsia" w:hAnsi="Times New Roman" w:cs="Times New Roman"/>
          <w:sz w:val="20"/>
          <w:lang w:eastAsia="zh-CN"/>
        </w:rPr>
        <w:t>47-a2: S-SSB transmission in multiple SL carriers, UE supports:</w:t>
      </w:r>
    </w:p>
    <w:p w14:paraId="38F8E75D" w14:textId="3866C575" w:rsidR="007C58CB" w:rsidRDefault="007C58CB" w:rsidP="007C58CB">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 Power control for simultaneous S-SSB transmission across the aggregated SL carriers</w:t>
      </w:r>
    </w:p>
    <w:p w14:paraId="6C8303E4" w14:textId="4EC7F823" w:rsidR="007C58CB" w:rsidRDefault="007C58CB" w:rsidP="007C58CB">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FG</w:t>
      </w:r>
      <w:r>
        <w:rPr>
          <w:rFonts w:ascii="Times New Roman" w:eastAsiaTheme="minorEastAsia" w:hAnsi="Times New Roman" w:cs="Times New Roman"/>
          <w:sz w:val="20"/>
          <w:lang w:eastAsia="zh-CN"/>
        </w:rPr>
        <w:t>47-a3: PSFCH transmission and reception in multiple SL carriers, UE supports:</w:t>
      </w:r>
    </w:p>
    <w:p w14:paraId="68873905" w14:textId="035A4070" w:rsidR="007C58CB" w:rsidRDefault="007C58CB" w:rsidP="007C58CB">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 Power control for simultaneous PSFCH transmission across the aggregated SL carriers</w:t>
      </w:r>
    </w:p>
    <w:p w14:paraId="1F569420" w14:textId="1868B0FB" w:rsidR="007C58CB" w:rsidRDefault="007C58CB" w:rsidP="007C58CB">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r>
        <w:rPr>
          <w:rFonts w:ascii="Times New Roman" w:eastAsiaTheme="minorEastAsia" w:hAnsi="Times New Roman" w:cs="Times New Roman"/>
          <w:sz w:val="20"/>
          <w:lang w:eastAsia="zh-CN"/>
        </w:rPr>
        <w:t>) PSFCH transmission prioritization processing across the aggregated SL carriers</w:t>
      </w:r>
    </w:p>
    <w:p w14:paraId="015A54C1" w14:textId="3FBEDE73" w:rsidR="007C58CB" w:rsidRDefault="007C58CB" w:rsidP="007C58CB">
      <w:pPr>
        <w:pStyle w:val="a0"/>
        <w:numPr>
          <w:ilvl w:val="1"/>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 PSFCH reception prioritization processing in multiple SL carriers</w:t>
      </w:r>
    </w:p>
    <w:p w14:paraId="19E20D28" w14:textId="77777777" w:rsidR="00255956" w:rsidRDefault="00255956" w:rsidP="007C58CB">
      <w:pPr>
        <w:pStyle w:val="a0"/>
        <w:rPr>
          <w:rFonts w:ascii="Times New Roman" w:eastAsiaTheme="minorEastAsia" w:hAnsi="Times New Roman" w:cs="Times New Roman"/>
          <w:b/>
          <w:bCs/>
          <w:i/>
          <w:iCs/>
          <w:sz w:val="20"/>
          <w:lang w:eastAsia="zh-CN"/>
        </w:rPr>
      </w:pPr>
    </w:p>
    <w:p w14:paraId="344F8AF9" w14:textId="090181ED" w:rsidR="007C58CB" w:rsidRPr="007C58CB" w:rsidRDefault="007C58CB" w:rsidP="007C58CB">
      <w:pPr>
        <w:pStyle w:val="a0"/>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P</w:t>
      </w:r>
      <w:r w:rsidRPr="007C58CB">
        <w:rPr>
          <w:rFonts w:ascii="Times New Roman" w:eastAsiaTheme="minorEastAsia" w:hAnsi="Times New Roman" w:cs="Times New Roman"/>
          <w:b/>
          <w:bCs/>
          <w:i/>
          <w:iCs/>
          <w:sz w:val="20"/>
          <w:lang w:eastAsia="zh-CN"/>
        </w:rPr>
        <w:t xml:space="preserve">roposal 16: </w:t>
      </w:r>
      <w:r>
        <w:rPr>
          <w:rFonts w:ascii="Times New Roman" w:eastAsiaTheme="minorEastAsia" w:hAnsi="Times New Roman" w:cs="Times New Roman"/>
          <w:b/>
          <w:bCs/>
          <w:i/>
          <w:iCs/>
          <w:sz w:val="20"/>
          <w:lang w:eastAsia="zh-CN"/>
        </w:rPr>
        <w:t>I</w:t>
      </w:r>
      <w:r w:rsidRPr="007C58CB">
        <w:rPr>
          <w:rFonts w:ascii="Times New Roman" w:eastAsiaTheme="minorEastAsia" w:hAnsi="Times New Roman" w:cs="Times New Roman"/>
          <w:b/>
          <w:bCs/>
          <w:i/>
          <w:iCs/>
          <w:sz w:val="20"/>
          <w:lang w:eastAsia="zh-CN"/>
        </w:rPr>
        <w:t>t is preferred to introduce three FGs for SL-CA operation of PSCCH/PSSCH, S-SSB and PSFCH respectively. The details are as following:</w:t>
      </w:r>
    </w:p>
    <w:p w14:paraId="5514E948" w14:textId="77777777" w:rsidR="007C58CB" w:rsidRPr="007C58CB" w:rsidRDefault="007C58CB" w:rsidP="007C58CB">
      <w:pPr>
        <w:pStyle w:val="a0"/>
        <w:numPr>
          <w:ilvl w:val="0"/>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b/>
          <w:bCs/>
          <w:i/>
          <w:iCs/>
          <w:sz w:val="20"/>
          <w:lang w:eastAsia="zh-CN"/>
        </w:rPr>
        <w:t>FG47-a1: PSCCH/PSSCH transmission and reception in multiple SL carriers, UE supports:</w:t>
      </w:r>
    </w:p>
    <w:p w14:paraId="1E4657AF"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b/>
          <w:bCs/>
          <w:i/>
          <w:iCs/>
          <w:sz w:val="20"/>
          <w:lang w:eastAsia="zh-CN"/>
        </w:rPr>
        <w:t>1) Power control for simultaneous PSCCH/PSSCH transmission across the aggregated SL carriers</w:t>
      </w:r>
    </w:p>
    <w:p w14:paraId="0B9E96F7"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2</w:t>
      </w:r>
      <w:r w:rsidRPr="007C58CB">
        <w:rPr>
          <w:rFonts w:ascii="Times New Roman" w:eastAsiaTheme="minorEastAsia" w:hAnsi="Times New Roman" w:cs="Times New Roman"/>
          <w:b/>
          <w:bCs/>
          <w:i/>
          <w:iCs/>
          <w:sz w:val="20"/>
          <w:lang w:eastAsia="zh-CN"/>
        </w:rPr>
        <w:t xml:space="preserve">) UE can receive </w:t>
      </w:r>
      <w:proofErr w:type="spellStart"/>
      <w:r w:rsidRPr="007C58CB">
        <w:rPr>
          <w:rFonts w:ascii="Times New Roman" w:eastAsiaTheme="minorEastAsia" w:hAnsi="Times New Roman" w:cs="Times New Roman"/>
          <w:b/>
          <w:bCs/>
          <w:i/>
          <w:iCs/>
          <w:sz w:val="20"/>
          <w:lang w:eastAsia="zh-CN"/>
        </w:rPr>
        <w:t>X_i</w:t>
      </w:r>
      <w:proofErr w:type="spellEnd"/>
      <w:r w:rsidRPr="007C58CB">
        <w:rPr>
          <w:rFonts w:ascii="Times New Roman" w:eastAsiaTheme="minorEastAsia" w:hAnsi="Times New Roman" w:cs="Times New Roman"/>
          <w:b/>
          <w:bCs/>
          <w:i/>
          <w:iCs/>
          <w:sz w:val="20"/>
          <w:lang w:eastAsia="zh-CN"/>
        </w:rPr>
        <w:t xml:space="preserve"> PSCCH in a slot in carrier </w:t>
      </w:r>
      <w:proofErr w:type="spellStart"/>
      <w:r w:rsidRPr="007C58CB">
        <w:rPr>
          <w:rFonts w:ascii="Times New Roman" w:eastAsiaTheme="minorEastAsia" w:hAnsi="Times New Roman" w:cs="Times New Roman"/>
          <w:b/>
          <w:bCs/>
          <w:i/>
          <w:iCs/>
          <w:sz w:val="20"/>
          <w:lang w:eastAsia="zh-CN"/>
        </w:rPr>
        <w:t>i</w:t>
      </w:r>
      <w:proofErr w:type="spellEnd"/>
      <w:r w:rsidRPr="007C58CB">
        <w:rPr>
          <w:rFonts w:ascii="Times New Roman" w:eastAsiaTheme="minorEastAsia" w:hAnsi="Times New Roman" w:cs="Times New Roman"/>
          <w:b/>
          <w:bCs/>
          <w:i/>
          <w:iCs/>
          <w:sz w:val="20"/>
          <w:lang w:eastAsia="zh-CN"/>
        </w:rPr>
        <w:t xml:space="preserve">, </w:t>
      </w:r>
      <w:proofErr w:type="spellStart"/>
      <w:r w:rsidRPr="007C58CB">
        <w:rPr>
          <w:rFonts w:ascii="Times New Roman" w:eastAsiaTheme="minorEastAsia" w:hAnsi="Times New Roman" w:cs="Times New Roman"/>
          <w:b/>
          <w:bCs/>
          <w:i/>
          <w:iCs/>
          <w:sz w:val="20"/>
          <w:lang w:eastAsia="zh-CN"/>
        </w:rPr>
        <w:t>X_i</w:t>
      </w:r>
      <w:proofErr w:type="spellEnd"/>
      <w:r w:rsidRPr="007C58CB">
        <w:rPr>
          <w:rFonts w:ascii="Times New Roman" w:eastAsiaTheme="minorEastAsia" w:hAnsi="Times New Roman" w:cs="Times New Roman"/>
          <w:b/>
          <w:bCs/>
          <w:i/>
          <w:iCs/>
          <w:sz w:val="20"/>
          <w:lang w:eastAsia="zh-CN"/>
        </w:rPr>
        <w:t xml:space="preserve"> is determined by the bandwidth in carrier </w:t>
      </w:r>
      <w:proofErr w:type="spellStart"/>
      <w:r w:rsidRPr="007C58CB">
        <w:rPr>
          <w:rFonts w:ascii="Times New Roman" w:eastAsiaTheme="minorEastAsia" w:hAnsi="Times New Roman" w:cs="Times New Roman"/>
          <w:b/>
          <w:bCs/>
          <w:i/>
          <w:iCs/>
          <w:sz w:val="20"/>
          <w:lang w:eastAsia="zh-CN"/>
        </w:rPr>
        <w:t>i</w:t>
      </w:r>
      <w:proofErr w:type="spellEnd"/>
      <w:r w:rsidRPr="007C58CB">
        <w:rPr>
          <w:rFonts w:ascii="Times New Roman" w:eastAsiaTheme="minorEastAsia" w:hAnsi="Times New Roman" w:cs="Times New Roman"/>
          <w:b/>
          <w:bCs/>
          <w:i/>
          <w:iCs/>
          <w:sz w:val="20"/>
          <w:lang w:eastAsia="zh-CN"/>
        </w:rPr>
        <w:t xml:space="preserve">. </w:t>
      </w:r>
      <w:proofErr w:type="spellStart"/>
      <w:r w:rsidRPr="007C58CB">
        <w:rPr>
          <w:rFonts w:ascii="Times New Roman" w:eastAsiaTheme="minorEastAsia" w:hAnsi="Times New Roman" w:cs="Times New Roman"/>
          <w:b/>
          <w:bCs/>
          <w:i/>
          <w:iCs/>
          <w:sz w:val="20"/>
          <w:lang w:eastAsia="zh-CN"/>
        </w:rPr>
        <w:t>i</w:t>
      </w:r>
      <w:proofErr w:type="spellEnd"/>
      <w:r w:rsidRPr="007C58CB">
        <w:rPr>
          <w:rFonts w:ascii="Times New Roman" w:eastAsiaTheme="minorEastAsia" w:hAnsi="Times New Roman" w:cs="Times New Roman"/>
          <w:b/>
          <w:bCs/>
          <w:i/>
          <w:iCs/>
          <w:sz w:val="20"/>
          <w:lang w:eastAsia="zh-CN"/>
        </w:rPr>
        <w:t xml:space="preserve">=1, 2, …, L, L is the maximum number of carriers supported in SL-CA. </w:t>
      </w:r>
    </w:p>
    <w:p w14:paraId="5E1232A8" w14:textId="77777777" w:rsidR="007C58CB" w:rsidRPr="007C58CB" w:rsidRDefault="007C58CB" w:rsidP="007C58CB">
      <w:pPr>
        <w:pStyle w:val="a0"/>
        <w:numPr>
          <w:ilvl w:val="0"/>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FG</w:t>
      </w:r>
      <w:r w:rsidRPr="007C58CB">
        <w:rPr>
          <w:rFonts w:ascii="Times New Roman" w:eastAsiaTheme="minorEastAsia" w:hAnsi="Times New Roman" w:cs="Times New Roman"/>
          <w:b/>
          <w:bCs/>
          <w:i/>
          <w:iCs/>
          <w:sz w:val="20"/>
          <w:lang w:eastAsia="zh-CN"/>
        </w:rPr>
        <w:t>47-a2: S-SSB transmission in multiple SL carriers, UE supports:</w:t>
      </w:r>
    </w:p>
    <w:p w14:paraId="7B2E4852"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1</w:t>
      </w:r>
      <w:r w:rsidRPr="007C58CB">
        <w:rPr>
          <w:rFonts w:ascii="Times New Roman" w:eastAsiaTheme="minorEastAsia" w:hAnsi="Times New Roman" w:cs="Times New Roman"/>
          <w:b/>
          <w:bCs/>
          <w:i/>
          <w:iCs/>
          <w:sz w:val="20"/>
          <w:lang w:eastAsia="zh-CN"/>
        </w:rPr>
        <w:t>) Power control for simultaneous S-SSB transmission across the aggregated SL carriers</w:t>
      </w:r>
    </w:p>
    <w:p w14:paraId="39996435" w14:textId="77777777" w:rsidR="007C58CB" w:rsidRPr="007C58CB" w:rsidRDefault="007C58CB" w:rsidP="007C58CB">
      <w:pPr>
        <w:pStyle w:val="a0"/>
        <w:numPr>
          <w:ilvl w:val="0"/>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FG</w:t>
      </w:r>
      <w:r w:rsidRPr="007C58CB">
        <w:rPr>
          <w:rFonts w:ascii="Times New Roman" w:eastAsiaTheme="minorEastAsia" w:hAnsi="Times New Roman" w:cs="Times New Roman"/>
          <w:b/>
          <w:bCs/>
          <w:i/>
          <w:iCs/>
          <w:sz w:val="20"/>
          <w:lang w:eastAsia="zh-CN"/>
        </w:rPr>
        <w:t>47-a3: PSFCH transmission and reception in multiple SL carriers, UE supports:</w:t>
      </w:r>
    </w:p>
    <w:p w14:paraId="4CA606D1"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1</w:t>
      </w:r>
      <w:r w:rsidRPr="007C58CB">
        <w:rPr>
          <w:rFonts w:ascii="Times New Roman" w:eastAsiaTheme="minorEastAsia" w:hAnsi="Times New Roman" w:cs="Times New Roman"/>
          <w:b/>
          <w:bCs/>
          <w:i/>
          <w:iCs/>
          <w:sz w:val="20"/>
          <w:lang w:eastAsia="zh-CN"/>
        </w:rPr>
        <w:t>) Power control for simultaneous PSFCH transmission across the aggregated SL carriers</w:t>
      </w:r>
    </w:p>
    <w:p w14:paraId="1860574B"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2</w:t>
      </w:r>
      <w:r w:rsidRPr="007C58CB">
        <w:rPr>
          <w:rFonts w:ascii="Times New Roman" w:eastAsiaTheme="minorEastAsia" w:hAnsi="Times New Roman" w:cs="Times New Roman"/>
          <w:b/>
          <w:bCs/>
          <w:i/>
          <w:iCs/>
          <w:sz w:val="20"/>
          <w:lang w:eastAsia="zh-CN"/>
        </w:rPr>
        <w:t>) PSFCH transmission prioritization processing across the aggregated SL carriers</w:t>
      </w:r>
    </w:p>
    <w:p w14:paraId="4301AA25"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b/>
          <w:bCs/>
          <w:i/>
          <w:iCs/>
          <w:sz w:val="20"/>
          <w:lang w:eastAsia="zh-CN"/>
        </w:rPr>
        <w:t>3) PSFCH reception prioritization processing in multiple SL carriers</w:t>
      </w:r>
    </w:p>
    <w:p w14:paraId="76BE978F" w14:textId="7D0D2345" w:rsidR="00254919" w:rsidRDefault="00254919" w:rsidP="00A365A3">
      <w:pPr>
        <w:pStyle w:val="a0"/>
        <w:rPr>
          <w:rFonts w:ascii="Times New Roman" w:eastAsiaTheme="minorEastAsia" w:hAnsi="Times New Roman" w:cs="Times New Roman"/>
          <w:sz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1F7E15CE"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w:t>
      </w:r>
      <w:r w:rsidR="00416633">
        <w:rPr>
          <w:rFonts w:ascii="Times New Roman" w:eastAsiaTheme="minorEastAsia" w:hAnsi="Times New Roman" w:cs="Times New Roman"/>
          <w:sz w:val="20"/>
          <w:lang w:eastAsia="zh-CN"/>
        </w:rPr>
        <w:t xml:space="preserve">the UE features for NR </w:t>
      </w:r>
      <w:proofErr w:type="spellStart"/>
      <w:r w:rsidR="00416633">
        <w:rPr>
          <w:rFonts w:ascii="Times New Roman" w:eastAsiaTheme="minorEastAsia" w:hAnsi="Times New Roman" w:cs="Times New Roman"/>
          <w:sz w:val="20"/>
          <w:lang w:eastAsia="zh-CN"/>
        </w:rPr>
        <w:t>sidelink</w:t>
      </w:r>
      <w:proofErr w:type="spellEnd"/>
      <w:r w:rsidR="00416633">
        <w:rPr>
          <w:rFonts w:ascii="Times New Roman" w:eastAsiaTheme="minorEastAsia" w:hAnsi="Times New Roman" w:cs="Times New Roman"/>
          <w:sz w:val="20"/>
          <w:lang w:eastAsia="zh-CN"/>
        </w:rPr>
        <w:t xml:space="preserve"> evolution are discussed</w:t>
      </w:r>
      <w:r w:rsidRPr="000C1018">
        <w:rPr>
          <w:rFonts w:ascii="Times New Roman" w:eastAsiaTheme="minorEastAsia" w:hAnsi="Times New Roman" w:cs="Times New Roman"/>
          <w:sz w:val="20"/>
          <w:szCs w:val="20"/>
          <w:lang w:eastAsia="zh-CN"/>
        </w:rPr>
        <w:t>. Partially, we have following proposals.</w:t>
      </w:r>
    </w:p>
    <w:p w14:paraId="2A44D654" w14:textId="77777777" w:rsidR="007C58CB" w:rsidRDefault="007C58CB" w:rsidP="007C58CB">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changes are preferred for the component column of FR47-s1.</w:t>
      </w:r>
    </w:p>
    <w:p w14:paraId="2DDF2750"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he RX capability is not necessary to be introduced in FG47-s1, prefer to remove the FFS part.</w:t>
      </w:r>
    </w:p>
    <w:p w14:paraId="64F3F6E3"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current component 2 is preferred, and remove the bracket of the highlighted text.</w:t>
      </w:r>
    </w:p>
    <w:p w14:paraId="6FBFDA46" w14:textId="14316193" w:rsidR="007C58CB" w:rsidRDefault="007C58CB" w:rsidP="007C58CB">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lastRenderedPageBreak/>
        <w:t>Proposal</w:t>
      </w:r>
      <w:r>
        <w:rPr>
          <w:rFonts w:ascii="Times New Roman" w:eastAsiaTheme="minorEastAsia" w:hAnsi="Times New Roman" w:cs="Times New Roman"/>
          <w:b/>
          <w:i/>
          <w:sz w:val="20"/>
          <w:lang w:eastAsia="zh-CN"/>
        </w:rPr>
        <w:t xml:space="preserve"> 2</w:t>
      </w:r>
      <w:r w:rsidRPr="002763AF">
        <w:rPr>
          <w:rFonts w:ascii="Times New Roman" w:eastAsiaTheme="minorEastAsia" w:hAnsi="Times New Roman" w:cs="Times New Roman"/>
          <w:b/>
          <w:i/>
          <w:sz w:val="20"/>
          <w:lang w:eastAsia="zh-CN"/>
        </w:rPr>
        <w:t xml:space="preserve">: </w:t>
      </w:r>
      <w:r w:rsidR="000C43EB">
        <w:rPr>
          <w:rFonts w:ascii="Times New Roman" w:eastAsiaTheme="minorEastAsia" w:hAnsi="Times New Roman" w:cs="Times New Roman"/>
          <w:b/>
          <w:i/>
          <w:sz w:val="20"/>
          <w:lang w:eastAsia="zh-CN"/>
        </w:rPr>
        <w:t>FG</w:t>
      </w:r>
      <w:r>
        <w:rPr>
          <w:rFonts w:ascii="Times New Roman" w:eastAsiaTheme="minorEastAsia" w:hAnsi="Times New Roman" w:cs="Times New Roman"/>
          <w:b/>
          <w:i/>
          <w:sz w:val="20"/>
          <w:lang w:eastAsia="zh-CN"/>
        </w:rPr>
        <w:t xml:space="preserve">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 xml:space="preserve">6 and 15-11 should be the pre-requisite of </w:t>
      </w:r>
      <w:r w:rsidR="000C43EB">
        <w:rPr>
          <w:rFonts w:ascii="Times New Roman" w:eastAsiaTheme="minorEastAsia" w:hAnsi="Times New Roman" w:cs="Times New Roman"/>
          <w:b/>
          <w:i/>
          <w:sz w:val="20"/>
          <w:lang w:eastAsia="zh-CN"/>
        </w:rPr>
        <w:t>FG</w:t>
      </w:r>
      <w:r>
        <w:rPr>
          <w:rFonts w:ascii="Times New Roman" w:eastAsiaTheme="minorEastAsia" w:hAnsi="Times New Roman" w:cs="Times New Roman"/>
          <w:b/>
          <w:i/>
          <w:sz w:val="20"/>
          <w:lang w:eastAsia="zh-CN"/>
        </w:rPr>
        <w:t xml:space="preserve">47-s1. </w:t>
      </w:r>
    </w:p>
    <w:p w14:paraId="7100AF74" w14:textId="77777777" w:rsidR="007C58CB" w:rsidRDefault="007C58CB" w:rsidP="007C58CB">
      <w:pPr>
        <w:pStyle w:val="a0"/>
        <w:rPr>
          <w:rFonts w:ascii="Times New Roman" w:eastAsiaTheme="minorEastAsia" w:hAnsi="Times New Roman" w:cs="Times New Roman"/>
          <w:b/>
          <w:bCs/>
          <w:i/>
          <w:iCs/>
          <w:sz w:val="20"/>
          <w:lang w:eastAsia="zh-CN"/>
        </w:rPr>
      </w:pPr>
      <w:r w:rsidRPr="00C3649E">
        <w:rPr>
          <w:rFonts w:ascii="Times New Roman" w:eastAsiaTheme="minorEastAsia" w:hAnsi="Times New Roman" w:cs="Times New Roman" w:hint="eastAsia"/>
          <w:b/>
          <w:bCs/>
          <w:i/>
          <w:iCs/>
          <w:sz w:val="20"/>
          <w:lang w:eastAsia="zh-CN"/>
        </w:rPr>
        <w:t>P</w:t>
      </w:r>
      <w:r w:rsidRPr="00C3649E">
        <w:rPr>
          <w:rFonts w:ascii="Times New Roman" w:eastAsiaTheme="minorEastAsia" w:hAnsi="Times New Roman" w:cs="Times New Roman"/>
          <w:b/>
          <w:bCs/>
          <w:i/>
          <w:iCs/>
          <w:sz w:val="20"/>
          <w:lang w:eastAsia="zh-CN"/>
        </w:rPr>
        <w:t>rop</w:t>
      </w:r>
      <w:r w:rsidRPr="00C3649E">
        <w:rPr>
          <w:rFonts w:ascii="Times New Roman" w:eastAsiaTheme="minorEastAsia" w:hAnsi="Times New Roman" w:cs="Times New Roman" w:hint="eastAsia"/>
          <w:b/>
          <w:bCs/>
          <w:i/>
          <w:iCs/>
          <w:sz w:val="20"/>
          <w:lang w:eastAsia="zh-CN"/>
        </w:rPr>
        <w:t>o</w:t>
      </w:r>
      <w:r w:rsidRPr="00C3649E">
        <w:rPr>
          <w:rFonts w:ascii="Times New Roman" w:eastAsiaTheme="minorEastAsia" w:hAnsi="Times New Roman" w:cs="Times New Roman"/>
          <w:b/>
          <w:bCs/>
          <w:i/>
          <w:iCs/>
          <w:sz w:val="20"/>
          <w:lang w:eastAsia="zh-CN"/>
        </w:rPr>
        <w:t xml:space="preserve">sal 3: It is preferred to revise the note </w:t>
      </w:r>
      <w:r>
        <w:rPr>
          <w:rFonts w:ascii="Times New Roman" w:eastAsiaTheme="minorEastAsia" w:hAnsi="Times New Roman" w:cs="Times New Roman"/>
          <w:b/>
          <w:bCs/>
          <w:i/>
          <w:iCs/>
          <w:sz w:val="20"/>
          <w:lang w:eastAsia="zh-CN"/>
        </w:rPr>
        <w:t>column</w:t>
      </w:r>
      <w:r w:rsidRPr="00C3649E">
        <w:rPr>
          <w:rFonts w:ascii="Times New Roman" w:eastAsiaTheme="minorEastAsia" w:hAnsi="Times New Roman" w:cs="Times New Roman"/>
          <w:b/>
          <w:bCs/>
          <w:i/>
          <w:iCs/>
          <w:sz w:val="20"/>
          <w:lang w:eastAsia="zh-CN"/>
        </w:rPr>
        <w:t xml:space="preserve"> for FG47-s1 as following:</w:t>
      </w:r>
    </w:p>
    <w:p w14:paraId="4257E1C9" w14:textId="77777777" w:rsidR="007C58CB" w:rsidRPr="007C58CB" w:rsidRDefault="007C58CB" w:rsidP="007C58CB">
      <w:pPr>
        <w:pStyle w:val="a0"/>
        <w:numPr>
          <w:ilvl w:val="0"/>
          <w:numId w:val="26"/>
        </w:numPr>
        <w:rPr>
          <w:rFonts w:ascii="Times New Roman" w:eastAsiaTheme="minorEastAsia" w:hAnsi="Times New Roman" w:cs="Times New Roman"/>
          <w:b/>
          <w:i/>
          <w:sz w:val="20"/>
          <w:lang w:eastAsia="zh-CN"/>
        </w:rPr>
      </w:pPr>
      <w:r w:rsidRPr="007C58CB">
        <w:rPr>
          <w:rFonts w:ascii="Times New Roman" w:eastAsiaTheme="minorEastAsia" w:hAnsi="Times New Roman" w:cs="Times New Roman"/>
          <w:b/>
          <w:bCs/>
          <w:i/>
          <w:iCs/>
          <w:sz w:val="20"/>
          <w:highlight w:val="yellow"/>
          <w:lang w:eastAsia="zh-CN"/>
        </w:rPr>
        <w:t>[UE supports EUTRA mode 4 SL in the same band]</w:t>
      </w:r>
      <w:r w:rsidRPr="007C58CB">
        <w:rPr>
          <w:rFonts w:ascii="Times New Roman" w:eastAsiaTheme="minorEastAsia" w:hAnsi="Times New Roman" w:cs="Times New Roman"/>
          <w:b/>
          <w:bCs/>
          <w:i/>
          <w:iCs/>
          <w:sz w:val="20"/>
          <w:lang w:eastAsia="zh-CN"/>
        </w:rPr>
        <w:t xml:space="preserve"> should be replace to </w:t>
      </w:r>
      <w:r w:rsidRPr="007C58CB">
        <w:rPr>
          <w:rFonts w:ascii="Times New Roman" w:eastAsiaTheme="minorEastAsia" w:hAnsi="Times New Roman" w:cs="Times New Roman"/>
          <w:b/>
          <w:bCs/>
          <w:i/>
          <w:iCs/>
          <w:sz w:val="20"/>
          <w:highlight w:val="yellow"/>
          <w:lang w:eastAsia="zh-CN"/>
        </w:rPr>
        <w:t xml:space="preserve">[UE supports EUTRA mode 4 SL </w:t>
      </w:r>
      <w:r w:rsidRPr="007C58CB">
        <w:rPr>
          <w:rFonts w:ascii="Times New Roman" w:eastAsiaTheme="minorEastAsia" w:hAnsi="Times New Roman" w:cs="Times New Roman"/>
          <w:b/>
          <w:bCs/>
          <w:i/>
          <w:iCs/>
          <w:sz w:val="20"/>
          <w:highlight w:val="green"/>
          <w:lang w:eastAsia="zh-CN"/>
        </w:rPr>
        <w:t>sensing operation</w:t>
      </w:r>
      <w:r w:rsidRPr="007C58CB">
        <w:rPr>
          <w:rFonts w:ascii="Times New Roman" w:eastAsiaTheme="minorEastAsia" w:hAnsi="Times New Roman" w:cs="Times New Roman"/>
          <w:b/>
          <w:bCs/>
          <w:i/>
          <w:iCs/>
          <w:sz w:val="20"/>
          <w:highlight w:val="yellow"/>
          <w:lang w:eastAsia="zh-CN"/>
        </w:rPr>
        <w:t xml:space="preserve"> in the same band]</w:t>
      </w:r>
      <w:r w:rsidRPr="007C58CB">
        <w:rPr>
          <w:rFonts w:ascii="Times New Roman" w:eastAsiaTheme="minorEastAsia" w:hAnsi="Times New Roman" w:cs="Times New Roman"/>
          <w:b/>
          <w:bCs/>
          <w:i/>
          <w:iCs/>
          <w:sz w:val="20"/>
          <w:lang w:eastAsia="zh-CN"/>
        </w:rPr>
        <w:t>.</w:t>
      </w:r>
    </w:p>
    <w:p w14:paraId="37C62FA2" w14:textId="77777777"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changes are preferred for FG47-k1.</w:t>
      </w:r>
    </w:p>
    <w:p w14:paraId="491E1B57"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F</w:t>
      </w:r>
      <w:r>
        <w:rPr>
          <w:rFonts w:ascii="Times New Roman" w:eastAsiaTheme="minorEastAsia" w:hAnsi="Times New Roman" w:cs="Times New Roman"/>
          <w:b/>
          <w:i/>
          <w:sz w:val="20"/>
          <w:lang w:eastAsia="zh-CN"/>
        </w:rPr>
        <w:t>G47-k3(</w:t>
      </w:r>
      <w:r w:rsidRPr="00A977CF">
        <w:rPr>
          <w:rFonts w:ascii="Times New Roman" w:eastAsiaTheme="minorEastAsia" w:hAnsi="Times New Roman" w:cs="Times New Roman"/>
          <w:b/>
          <w:i/>
          <w:sz w:val="20"/>
          <w:lang w:eastAsia="zh-CN"/>
        </w:rPr>
        <w:t>receiving COT sharing information)</w:t>
      </w:r>
      <w:r>
        <w:rPr>
          <w:rFonts w:ascii="Times New Roman" w:eastAsiaTheme="minorEastAsia" w:hAnsi="Times New Roman" w:cs="Times New Roman"/>
          <w:b/>
          <w:i/>
          <w:sz w:val="20"/>
          <w:lang w:eastAsia="zh-CN"/>
        </w:rPr>
        <w:t xml:space="preserve"> is not merged into FG47-k1.</w:t>
      </w:r>
    </w:p>
    <w:p w14:paraId="230BA901"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Keep the component 8(60KHz SCS) with bracket at current stage.</w:t>
      </w:r>
    </w:p>
    <w:p w14:paraId="115F6162" w14:textId="77777777" w:rsidR="007C58CB" w:rsidRPr="00780F7F"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Remove component 9(switching between Type1 and </w:t>
      </w:r>
      <w:r>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ype2 LBT) from FG47-k1</w:t>
      </w:r>
      <w:r>
        <w:rPr>
          <w:rFonts w:ascii="Times New Roman" w:eastAsiaTheme="minorEastAsia" w:hAnsi="Times New Roman" w:cs="Times New Roman" w:hint="eastAsia"/>
          <w:b/>
          <w:i/>
          <w:sz w:val="20"/>
          <w:lang w:eastAsia="zh-CN"/>
        </w:rPr>
        <w:t>.</w:t>
      </w:r>
    </w:p>
    <w:p w14:paraId="47963E6E" w14:textId="77777777" w:rsidR="008E5732" w:rsidRPr="00936DE8" w:rsidRDefault="008E5732" w:rsidP="008E5732">
      <w:pPr>
        <w:pStyle w:val="a0"/>
        <w:rPr>
          <w:rFonts w:ascii="Times New Roman" w:eastAsiaTheme="minorEastAsia" w:hAnsi="Times New Roman" w:cs="Times New Roman"/>
          <w:b/>
          <w:i/>
          <w:sz w:val="20"/>
          <w:lang w:eastAsia="zh-CN"/>
        </w:rPr>
      </w:pPr>
      <w:r w:rsidRPr="00936DE8">
        <w:rPr>
          <w:rFonts w:ascii="Times New Roman" w:eastAsiaTheme="minorEastAsia" w:hAnsi="Times New Roman" w:cs="Times New Roman"/>
          <w:b/>
          <w:i/>
          <w:sz w:val="20"/>
          <w:lang w:eastAsia="zh-CN"/>
        </w:rPr>
        <w:t>Proposal 5: The following change is preferred for FG47-k2:</w:t>
      </w:r>
    </w:p>
    <w:p w14:paraId="69E5CE29" w14:textId="77777777" w:rsidR="008E5732" w:rsidRPr="00936DE8" w:rsidRDefault="008E5732" w:rsidP="008E5732">
      <w:pPr>
        <w:pStyle w:val="a0"/>
        <w:numPr>
          <w:ilvl w:val="0"/>
          <w:numId w:val="26"/>
        </w:numPr>
        <w:rPr>
          <w:rFonts w:ascii="Times New Roman" w:eastAsiaTheme="minorEastAsia" w:hAnsi="Times New Roman" w:cs="Times New Roman"/>
          <w:b/>
          <w:i/>
          <w:sz w:val="20"/>
          <w:lang w:eastAsia="zh-CN"/>
        </w:rPr>
      </w:pPr>
      <w:r w:rsidRPr="00936DE8">
        <w:rPr>
          <w:rFonts w:ascii="Times New Roman" w:eastAsiaTheme="minorEastAsia" w:hAnsi="Times New Roman" w:cs="Times New Roman"/>
          <w:b/>
          <w:i/>
          <w:sz w:val="20"/>
          <w:lang w:eastAsia="zh-CN"/>
        </w:rPr>
        <w:t>Remove component 3(</w:t>
      </w:r>
      <w:r w:rsidRPr="00936DE8">
        <w:rPr>
          <w:rFonts w:ascii="Times New Roman" w:eastAsiaTheme="minorEastAsia" w:hAnsi="Times New Roman" w:cs="Times New Roman" w:hint="eastAsia"/>
          <w:b/>
          <w:i/>
          <w:sz w:val="20"/>
          <w:lang w:eastAsia="zh-CN"/>
        </w:rPr>
        <w:t>S-SSB</w:t>
      </w:r>
      <w:r w:rsidRPr="00936DE8">
        <w:rPr>
          <w:rFonts w:ascii="Times New Roman" w:eastAsiaTheme="minorEastAsia" w:hAnsi="Times New Roman" w:cs="Times New Roman"/>
          <w:b/>
          <w:i/>
          <w:sz w:val="20"/>
          <w:lang w:eastAsia="zh-CN"/>
        </w:rPr>
        <w:t xml:space="preserve"> multi-channel access) from FG47-k2.</w:t>
      </w:r>
    </w:p>
    <w:p w14:paraId="69402EEB" w14:textId="77777777" w:rsidR="00717DDB" w:rsidRDefault="00717DDB" w:rsidP="00717DDB">
      <w:pPr>
        <w:pStyle w:val="a0"/>
        <w:rPr>
          <w:rFonts w:ascii="Times New Roman" w:eastAsiaTheme="minorEastAsia" w:hAnsi="Times New Roman" w:cs="Times New Roman"/>
          <w:b/>
          <w:i/>
          <w:sz w:val="20"/>
          <w:lang w:eastAsia="zh-CN"/>
        </w:rPr>
      </w:pPr>
      <w:r w:rsidRPr="00936DE8">
        <w:rPr>
          <w:rFonts w:ascii="Times New Roman" w:eastAsiaTheme="minorEastAsia" w:hAnsi="Times New Roman" w:cs="Times New Roman" w:hint="eastAsia"/>
          <w:b/>
          <w:i/>
          <w:sz w:val="20"/>
          <w:lang w:eastAsia="zh-CN"/>
        </w:rPr>
        <w:t>P</w:t>
      </w:r>
      <w:r w:rsidRPr="00936DE8">
        <w:rPr>
          <w:rFonts w:ascii="Times New Roman" w:eastAsiaTheme="minorEastAsia" w:hAnsi="Times New Roman" w:cs="Times New Roman"/>
          <w:b/>
          <w:i/>
          <w:sz w:val="20"/>
          <w:lang w:eastAsia="zh-CN"/>
        </w:rPr>
        <w:t xml:space="preserve">roposal 6: It is unnecessary to introduce </w:t>
      </w:r>
      <w:r w:rsidRPr="00717DDB">
        <w:rPr>
          <w:rFonts w:ascii="Times New Roman" w:eastAsiaTheme="minorEastAsia" w:hAnsi="Times New Roman" w:cs="Times New Roman"/>
          <w:b/>
          <w:i/>
          <w:sz w:val="20"/>
          <w:lang w:eastAsia="zh-CN"/>
        </w:rPr>
        <w:t>a feature for S-SSB multi-channel access with type A and Type B multi-channel access procedures</w:t>
      </w:r>
      <w:r w:rsidRPr="00936DE8">
        <w:rPr>
          <w:rFonts w:ascii="Times New Roman" w:eastAsiaTheme="minorEastAsia" w:hAnsi="Times New Roman" w:cs="Times New Roman" w:hint="eastAsia"/>
          <w:b/>
          <w:i/>
          <w:sz w:val="20"/>
          <w:lang w:eastAsia="zh-CN"/>
        </w:rPr>
        <w:t>.</w:t>
      </w:r>
    </w:p>
    <w:p w14:paraId="2043C2C6" w14:textId="02ED838F" w:rsidR="007C58CB" w:rsidRPr="00B819BE" w:rsidRDefault="007C58CB" w:rsidP="007C58CB">
      <w:pPr>
        <w:pStyle w:val="a0"/>
        <w:rPr>
          <w:rFonts w:ascii="Times New Roman" w:eastAsiaTheme="minorEastAsia" w:hAnsi="Times New Roman" w:cs="Times New Roman"/>
          <w:b/>
          <w:i/>
          <w:sz w:val="20"/>
          <w:lang w:eastAsia="zh-CN"/>
        </w:rPr>
      </w:pPr>
      <w:r w:rsidRPr="00B819BE">
        <w:rPr>
          <w:rFonts w:ascii="Times New Roman" w:eastAsiaTheme="minorEastAsia" w:hAnsi="Times New Roman" w:cs="Times New Roman"/>
          <w:b/>
          <w:i/>
          <w:sz w:val="20"/>
          <w:lang w:eastAsia="zh-CN"/>
        </w:rPr>
        <w:t>Proposal 7: It preferred to separate the PSFCH from the FG47-m1, and introduce two new FGs, one is for dedicated interlace based PSFCH, another is for the common interlace plus dedicated PRB(s) based PSFCH.</w:t>
      </w:r>
    </w:p>
    <w:p w14:paraId="7F62F267" w14:textId="77777777" w:rsidR="007C58CB" w:rsidRDefault="007C58CB" w:rsidP="007C58CB">
      <w:pPr>
        <w:pStyle w:val="a0"/>
        <w:rPr>
          <w:rFonts w:ascii="Times New Roman" w:eastAsiaTheme="minorEastAsia" w:hAnsi="Times New Roman" w:cs="Times New Roman"/>
          <w:b/>
          <w:i/>
          <w:sz w:val="20"/>
          <w:lang w:eastAsia="zh-CN"/>
        </w:rPr>
      </w:pPr>
      <w:r w:rsidRPr="00B819BE">
        <w:rPr>
          <w:rFonts w:ascii="Times New Roman" w:eastAsiaTheme="minorEastAsia" w:hAnsi="Times New Roman" w:cs="Times New Roman"/>
          <w:b/>
          <w:i/>
          <w:sz w:val="20"/>
          <w:lang w:eastAsia="zh-CN"/>
        </w:rPr>
        <w:t>Proposal 8: For FG47-m1(interlaced RB-based SL transmission/reception),</w:t>
      </w:r>
    </w:p>
    <w:p w14:paraId="11FA61CA"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It is preferred to merge the TX and RX into same FG for PSCCH/PSSCH.</w:t>
      </w:r>
    </w:p>
    <w:p w14:paraId="4D864C56"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The FG name needs to be revised as “interlaced RB-based </w:t>
      </w:r>
      <w:r w:rsidRPr="003456CF">
        <w:rPr>
          <w:rFonts w:ascii="Times New Roman" w:eastAsiaTheme="minorEastAsia" w:hAnsi="Times New Roman" w:cs="Times New Roman"/>
          <w:b/>
          <w:i/>
          <w:sz w:val="20"/>
          <w:highlight w:val="green"/>
          <w:lang w:eastAsia="zh-CN"/>
        </w:rPr>
        <w:t>PSCCH/PSSCH</w:t>
      </w:r>
      <w:r>
        <w:rPr>
          <w:rFonts w:ascii="Times New Roman" w:eastAsiaTheme="minorEastAsia" w:hAnsi="Times New Roman" w:cs="Times New Roman"/>
          <w:b/>
          <w:i/>
          <w:sz w:val="20"/>
          <w:lang w:eastAsia="zh-CN"/>
        </w:rPr>
        <w:t xml:space="preserve"> transmission/reception”</w:t>
      </w:r>
    </w:p>
    <w:p w14:paraId="62A4455C" w14:textId="77777777" w:rsidR="007C58CB" w:rsidRPr="00CA24B5" w:rsidRDefault="007C58CB" w:rsidP="007C58CB">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9: </w:t>
      </w:r>
      <w:r w:rsidRPr="008D597D">
        <w:rPr>
          <w:rFonts w:ascii="Times New Roman" w:eastAsiaTheme="minorEastAsia" w:hAnsi="Times New Roman" w:cs="Times New Roman"/>
          <w:b/>
          <w:i/>
          <w:sz w:val="20"/>
          <w:lang w:eastAsia="zh-CN"/>
        </w:rPr>
        <w:t xml:space="preserve">It is preferred to </w:t>
      </w:r>
      <w:r>
        <w:rPr>
          <w:rFonts w:ascii="Times New Roman" w:eastAsiaTheme="minorEastAsia" w:hAnsi="Times New Roman" w:cs="Times New Roman"/>
          <w:b/>
          <w:i/>
          <w:sz w:val="20"/>
          <w:lang w:eastAsia="zh-CN"/>
        </w:rPr>
        <w:t>remove component 2(PSCCH monitoring capability)</w:t>
      </w:r>
      <w:r w:rsidRPr="008D597D">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from FG47-m4</w:t>
      </w:r>
      <w:r>
        <w:rPr>
          <w:rFonts w:ascii="Times New Roman" w:eastAsiaTheme="minorEastAsia" w:hAnsi="Times New Roman" w:cs="Times New Roman" w:hint="eastAsia"/>
          <w:b/>
          <w:i/>
          <w:sz w:val="20"/>
          <w:lang w:eastAsia="zh-CN"/>
        </w:rPr>
        <w:t>.</w:t>
      </w:r>
    </w:p>
    <w:p w14:paraId="08DAB8D9" w14:textId="77777777" w:rsidR="007C58CB" w:rsidRPr="00926C04"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10</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the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s of </w:t>
      </w:r>
      <w:r w:rsidRPr="0079347A">
        <w:rPr>
          <w:rFonts w:ascii="Times New Roman" w:eastAsiaTheme="minorEastAsia" w:hAnsi="Times New Roman" w:cs="Times New Roman"/>
          <w:b/>
          <w:i/>
          <w:sz w:val="20"/>
          <w:lang w:eastAsia="zh-CN"/>
        </w:rPr>
        <w:t>multiple PSFCH occasion per PSCCH/PSSCH</w:t>
      </w:r>
      <w:r>
        <w:rPr>
          <w:rFonts w:ascii="Times New Roman" w:eastAsiaTheme="minorEastAsia" w:hAnsi="Times New Roman" w:cs="Times New Roman"/>
          <w:b/>
          <w:i/>
          <w:sz w:val="20"/>
          <w:lang w:eastAsia="zh-CN"/>
        </w:rPr>
        <w:t>, and the N is same for both TX and RX.</w:t>
      </w:r>
    </w:p>
    <w:p w14:paraId="413360AF" w14:textId="77777777"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11</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of </w:t>
      </w:r>
      <w:r w:rsidRPr="00254919">
        <w:rPr>
          <w:rFonts w:ascii="Times New Roman" w:eastAsiaTheme="minorEastAsia" w:hAnsi="Times New Roman" w:cs="Times New Roman"/>
          <w:b/>
          <w:i/>
          <w:sz w:val="20"/>
          <w:lang w:eastAsia="zh-CN"/>
        </w:rPr>
        <w:t>S-SSB repetition within one RB set</w:t>
      </w:r>
      <w:r w:rsidRPr="00926C04">
        <w:rPr>
          <w:rFonts w:ascii="Times New Roman" w:eastAsiaTheme="minorEastAsia" w:hAnsi="Times New Roman" w:cs="Times New Roman"/>
          <w:b/>
          <w:i/>
          <w:sz w:val="20"/>
          <w:lang w:eastAsia="zh-CN"/>
        </w:rPr>
        <w:t>.</w:t>
      </w:r>
    </w:p>
    <w:p w14:paraId="02575234" w14:textId="77777777"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12</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a new FG for receiving </w:t>
      </w:r>
      <w:r w:rsidRPr="0079347A">
        <w:rPr>
          <w:rFonts w:ascii="Times New Roman" w:eastAsiaTheme="minorEastAsia" w:hAnsi="Times New Roman" w:cs="Times New Roman"/>
          <w:b/>
          <w:i/>
          <w:sz w:val="20"/>
          <w:lang w:eastAsia="zh-CN"/>
        </w:rPr>
        <w:t>additional S-SSB occasion(s)</w:t>
      </w:r>
      <w:r w:rsidRPr="00926C04">
        <w:rPr>
          <w:rFonts w:ascii="Times New Roman" w:eastAsiaTheme="minorEastAsia" w:hAnsi="Times New Roman" w:cs="Times New Roman"/>
          <w:b/>
          <w:i/>
          <w:sz w:val="20"/>
          <w:lang w:eastAsia="zh-CN"/>
        </w:rPr>
        <w:t>.</w:t>
      </w:r>
    </w:p>
    <w:p w14:paraId="78FB0894" w14:textId="77777777" w:rsidR="007C58CB" w:rsidRDefault="007C58CB" w:rsidP="007C58CB">
      <w:pPr>
        <w:spacing w:afterLines="50" w:after="120"/>
        <w:jc w:val="both"/>
        <w:rPr>
          <w:sz w:val="22"/>
        </w:rPr>
      </w:pPr>
      <w:r w:rsidRPr="00B819BE">
        <w:rPr>
          <w:rFonts w:eastAsiaTheme="minorEastAsia"/>
          <w:b/>
          <w:i/>
          <w:lang w:eastAsia="zh-CN"/>
        </w:rPr>
        <w:t xml:space="preserve">Proposal </w:t>
      </w:r>
      <w:r>
        <w:rPr>
          <w:rFonts w:eastAsiaTheme="minorEastAsia"/>
          <w:b/>
          <w:i/>
          <w:lang w:eastAsia="zh-CN"/>
        </w:rPr>
        <w:t>13</w:t>
      </w:r>
      <w:r w:rsidRPr="00B819BE">
        <w:rPr>
          <w:rFonts w:eastAsiaTheme="minorEastAsia"/>
          <w:b/>
          <w:i/>
          <w:lang w:eastAsia="zh-CN"/>
        </w:rPr>
        <w:t xml:space="preserve">: It is preferred to introduce a </w:t>
      </w:r>
      <w:r>
        <w:rPr>
          <w:rFonts w:eastAsiaTheme="minorEastAsia"/>
          <w:b/>
          <w:i/>
          <w:lang w:eastAsia="zh-CN"/>
        </w:rPr>
        <w:t xml:space="preserve">new </w:t>
      </w:r>
      <w:r w:rsidRPr="00B819BE">
        <w:rPr>
          <w:rFonts w:eastAsiaTheme="minorEastAsia"/>
          <w:b/>
          <w:i/>
          <w:lang w:eastAsia="zh-CN"/>
        </w:rPr>
        <w:t xml:space="preserve">FG </w:t>
      </w:r>
      <w:r>
        <w:rPr>
          <w:rFonts w:eastAsiaTheme="minorEastAsia"/>
          <w:b/>
          <w:i/>
          <w:lang w:eastAsia="zh-CN"/>
        </w:rPr>
        <w:t>for</w:t>
      </w:r>
      <w:r w:rsidRPr="00B819BE">
        <w:rPr>
          <w:rFonts w:eastAsiaTheme="minorEastAsia"/>
          <w:b/>
          <w:i/>
          <w:lang w:eastAsia="zh-CN"/>
        </w:rPr>
        <w:t xml:space="preserve"> </w:t>
      </w:r>
      <w:proofErr w:type="spellStart"/>
      <w:r w:rsidRPr="00B819BE">
        <w:rPr>
          <w:rFonts w:eastAsiaTheme="minorEastAsia"/>
          <w:b/>
          <w:i/>
          <w:lang w:eastAsia="zh-CN"/>
        </w:rPr>
        <w:t>MCSt</w:t>
      </w:r>
      <w:proofErr w:type="spellEnd"/>
      <w:r w:rsidRPr="00B819BE">
        <w:rPr>
          <w:rFonts w:eastAsiaTheme="minorEastAsia"/>
          <w:b/>
          <w:i/>
          <w:lang w:eastAsia="zh-CN"/>
        </w:rPr>
        <w:t xml:space="preserve"> operation.</w:t>
      </w:r>
    </w:p>
    <w:p w14:paraId="7735F908" w14:textId="77777777"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14</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introduce a new FG for S-SSB transmission in multiple RB sets. Additionally, this FG should be the pre-requisite of the FG for S-SSB multiple channel access.</w:t>
      </w:r>
    </w:p>
    <w:p w14:paraId="41A28722" w14:textId="77777777" w:rsidR="007C58CB" w:rsidRPr="00926C04"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15</w:t>
      </w:r>
      <w:r w:rsidRPr="00926C04">
        <w:rPr>
          <w:rFonts w:ascii="Times New Roman" w:eastAsiaTheme="minorEastAsia" w:hAnsi="Times New Roman" w:cs="Times New Roman"/>
          <w:b/>
          <w:i/>
          <w:sz w:val="20"/>
          <w:lang w:eastAsia="zh-CN"/>
        </w:rPr>
        <w:t xml:space="preserve">:  It is preferred to introduce a </w:t>
      </w:r>
      <w:r>
        <w:rPr>
          <w:rFonts w:ascii="Times New Roman" w:eastAsiaTheme="minorEastAsia" w:hAnsi="Times New Roman" w:cs="Times New Roman"/>
          <w:b/>
          <w:i/>
          <w:sz w:val="20"/>
          <w:lang w:eastAsia="zh-CN"/>
        </w:rPr>
        <w:t xml:space="preserve">new </w:t>
      </w:r>
      <w:r w:rsidRPr="00926C04">
        <w:rPr>
          <w:rFonts w:ascii="Times New Roman" w:eastAsiaTheme="minorEastAsia" w:hAnsi="Times New Roman" w:cs="Times New Roman"/>
          <w:b/>
          <w:i/>
          <w:sz w:val="20"/>
          <w:lang w:eastAsia="zh-CN"/>
        </w:rPr>
        <w:t>FG for contiguous RB-based PSCCH/PSSCH/PSFCH</w:t>
      </w:r>
      <w:r>
        <w:rPr>
          <w:rFonts w:ascii="Times New Roman" w:eastAsiaTheme="minorEastAsia" w:hAnsi="Times New Roman" w:cs="Times New Roman"/>
          <w:b/>
          <w:i/>
          <w:sz w:val="20"/>
          <w:lang w:eastAsia="zh-CN"/>
        </w:rPr>
        <w:t>.</w:t>
      </w:r>
    </w:p>
    <w:p w14:paraId="33416741" w14:textId="77777777" w:rsidR="007C58CB" w:rsidRPr="007C58CB" w:rsidRDefault="007C58CB" w:rsidP="007C58CB">
      <w:pPr>
        <w:pStyle w:val="a0"/>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P</w:t>
      </w:r>
      <w:r w:rsidRPr="007C58CB">
        <w:rPr>
          <w:rFonts w:ascii="Times New Roman" w:eastAsiaTheme="minorEastAsia" w:hAnsi="Times New Roman" w:cs="Times New Roman"/>
          <w:b/>
          <w:bCs/>
          <w:i/>
          <w:iCs/>
          <w:sz w:val="20"/>
          <w:lang w:eastAsia="zh-CN"/>
        </w:rPr>
        <w:t xml:space="preserve">roposal 16: </w:t>
      </w:r>
      <w:r>
        <w:rPr>
          <w:rFonts w:ascii="Times New Roman" w:eastAsiaTheme="minorEastAsia" w:hAnsi="Times New Roman" w:cs="Times New Roman"/>
          <w:b/>
          <w:bCs/>
          <w:i/>
          <w:iCs/>
          <w:sz w:val="20"/>
          <w:lang w:eastAsia="zh-CN"/>
        </w:rPr>
        <w:t>I</w:t>
      </w:r>
      <w:r w:rsidRPr="007C58CB">
        <w:rPr>
          <w:rFonts w:ascii="Times New Roman" w:eastAsiaTheme="minorEastAsia" w:hAnsi="Times New Roman" w:cs="Times New Roman"/>
          <w:b/>
          <w:bCs/>
          <w:i/>
          <w:iCs/>
          <w:sz w:val="20"/>
          <w:lang w:eastAsia="zh-CN"/>
        </w:rPr>
        <w:t>t is preferred to introduce three FGs for SL-CA operation of PSCCH/PSSCH, S-SSB and PSFCH respectively. The details are as following:</w:t>
      </w:r>
    </w:p>
    <w:p w14:paraId="6F23012D" w14:textId="77777777" w:rsidR="007C58CB" w:rsidRPr="007C58CB" w:rsidRDefault="007C58CB" w:rsidP="007C58CB">
      <w:pPr>
        <w:pStyle w:val="a0"/>
        <w:numPr>
          <w:ilvl w:val="0"/>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b/>
          <w:bCs/>
          <w:i/>
          <w:iCs/>
          <w:sz w:val="20"/>
          <w:lang w:eastAsia="zh-CN"/>
        </w:rPr>
        <w:t>FG47-a1: PSCCH/PSSCH transmission and reception in multiple SL carriers, UE supports:</w:t>
      </w:r>
    </w:p>
    <w:p w14:paraId="2CF11003"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b/>
          <w:bCs/>
          <w:i/>
          <w:iCs/>
          <w:sz w:val="20"/>
          <w:lang w:eastAsia="zh-CN"/>
        </w:rPr>
        <w:t>1) Power control for simultaneous PSCCH/PSSCH transmission across the aggregated SL carriers</w:t>
      </w:r>
    </w:p>
    <w:p w14:paraId="370015E3"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2</w:t>
      </w:r>
      <w:r w:rsidRPr="007C58CB">
        <w:rPr>
          <w:rFonts w:ascii="Times New Roman" w:eastAsiaTheme="minorEastAsia" w:hAnsi="Times New Roman" w:cs="Times New Roman"/>
          <w:b/>
          <w:bCs/>
          <w:i/>
          <w:iCs/>
          <w:sz w:val="20"/>
          <w:lang w:eastAsia="zh-CN"/>
        </w:rPr>
        <w:t xml:space="preserve">) UE can receive </w:t>
      </w:r>
      <w:proofErr w:type="spellStart"/>
      <w:r w:rsidRPr="007C58CB">
        <w:rPr>
          <w:rFonts w:ascii="Times New Roman" w:eastAsiaTheme="minorEastAsia" w:hAnsi="Times New Roman" w:cs="Times New Roman"/>
          <w:b/>
          <w:bCs/>
          <w:i/>
          <w:iCs/>
          <w:sz w:val="20"/>
          <w:lang w:eastAsia="zh-CN"/>
        </w:rPr>
        <w:t>X_i</w:t>
      </w:r>
      <w:proofErr w:type="spellEnd"/>
      <w:r w:rsidRPr="007C58CB">
        <w:rPr>
          <w:rFonts w:ascii="Times New Roman" w:eastAsiaTheme="minorEastAsia" w:hAnsi="Times New Roman" w:cs="Times New Roman"/>
          <w:b/>
          <w:bCs/>
          <w:i/>
          <w:iCs/>
          <w:sz w:val="20"/>
          <w:lang w:eastAsia="zh-CN"/>
        </w:rPr>
        <w:t xml:space="preserve"> PSCCH in a slot in carrier </w:t>
      </w:r>
      <w:proofErr w:type="spellStart"/>
      <w:r w:rsidRPr="007C58CB">
        <w:rPr>
          <w:rFonts w:ascii="Times New Roman" w:eastAsiaTheme="minorEastAsia" w:hAnsi="Times New Roman" w:cs="Times New Roman"/>
          <w:b/>
          <w:bCs/>
          <w:i/>
          <w:iCs/>
          <w:sz w:val="20"/>
          <w:lang w:eastAsia="zh-CN"/>
        </w:rPr>
        <w:t>i</w:t>
      </w:r>
      <w:proofErr w:type="spellEnd"/>
      <w:r w:rsidRPr="007C58CB">
        <w:rPr>
          <w:rFonts w:ascii="Times New Roman" w:eastAsiaTheme="minorEastAsia" w:hAnsi="Times New Roman" w:cs="Times New Roman"/>
          <w:b/>
          <w:bCs/>
          <w:i/>
          <w:iCs/>
          <w:sz w:val="20"/>
          <w:lang w:eastAsia="zh-CN"/>
        </w:rPr>
        <w:t xml:space="preserve">, </w:t>
      </w:r>
      <w:proofErr w:type="spellStart"/>
      <w:r w:rsidRPr="007C58CB">
        <w:rPr>
          <w:rFonts w:ascii="Times New Roman" w:eastAsiaTheme="minorEastAsia" w:hAnsi="Times New Roman" w:cs="Times New Roman"/>
          <w:b/>
          <w:bCs/>
          <w:i/>
          <w:iCs/>
          <w:sz w:val="20"/>
          <w:lang w:eastAsia="zh-CN"/>
        </w:rPr>
        <w:t>X_i</w:t>
      </w:r>
      <w:proofErr w:type="spellEnd"/>
      <w:r w:rsidRPr="007C58CB">
        <w:rPr>
          <w:rFonts w:ascii="Times New Roman" w:eastAsiaTheme="minorEastAsia" w:hAnsi="Times New Roman" w:cs="Times New Roman"/>
          <w:b/>
          <w:bCs/>
          <w:i/>
          <w:iCs/>
          <w:sz w:val="20"/>
          <w:lang w:eastAsia="zh-CN"/>
        </w:rPr>
        <w:t xml:space="preserve"> is determined by the bandwidth in carrier </w:t>
      </w:r>
      <w:proofErr w:type="spellStart"/>
      <w:r w:rsidRPr="007C58CB">
        <w:rPr>
          <w:rFonts w:ascii="Times New Roman" w:eastAsiaTheme="minorEastAsia" w:hAnsi="Times New Roman" w:cs="Times New Roman"/>
          <w:b/>
          <w:bCs/>
          <w:i/>
          <w:iCs/>
          <w:sz w:val="20"/>
          <w:lang w:eastAsia="zh-CN"/>
        </w:rPr>
        <w:t>i</w:t>
      </w:r>
      <w:proofErr w:type="spellEnd"/>
      <w:r w:rsidRPr="007C58CB">
        <w:rPr>
          <w:rFonts w:ascii="Times New Roman" w:eastAsiaTheme="minorEastAsia" w:hAnsi="Times New Roman" w:cs="Times New Roman"/>
          <w:b/>
          <w:bCs/>
          <w:i/>
          <w:iCs/>
          <w:sz w:val="20"/>
          <w:lang w:eastAsia="zh-CN"/>
        </w:rPr>
        <w:t xml:space="preserve">. </w:t>
      </w:r>
      <w:proofErr w:type="spellStart"/>
      <w:r w:rsidRPr="007C58CB">
        <w:rPr>
          <w:rFonts w:ascii="Times New Roman" w:eastAsiaTheme="minorEastAsia" w:hAnsi="Times New Roman" w:cs="Times New Roman"/>
          <w:b/>
          <w:bCs/>
          <w:i/>
          <w:iCs/>
          <w:sz w:val="20"/>
          <w:lang w:eastAsia="zh-CN"/>
        </w:rPr>
        <w:t>i</w:t>
      </w:r>
      <w:proofErr w:type="spellEnd"/>
      <w:r w:rsidRPr="007C58CB">
        <w:rPr>
          <w:rFonts w:ascii="Times New Roman" w:eastAsiaTheme="minorEastAsia" w:hAnsi="Times New Roman" w:cs="Times New Roman"/>
          <w:b/>
          <w:bCs/>
          <w:i/>
          <w:iCs/>
          <w:sz w:val="20"/>
          <w:lang w:eastAsia="zh-CN"/>
        </w:rPr>
        <w:t xml:space="preserve">=1, 2, …, L, L is the maximum number of carriers supported in SL-CA. </w:t>
      </w:r>
    </w:p>
    <w:p w14:paraId="1954744B" w14:textId="77777777" w:rsidR="007C58CB" w:rsidRPr="007C58CB" w:rsidRDefault="007C58CB" w:rsidP="007C58CB">
      <w:pPr>
        <w:pStyle w:val="a0"/>
        <w:numPr>
          <w:ilvl w:val="0"/>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FG</w:t>
      </w:r>
      <w:r w:rsidRPr="007C58CB">
        <w:rPr>
          <w:rFonts w:ascii="Times New Roman" w:eastAsiaTheme="minorEastAsia" w:hAnsi="Times New Roman" w:cs="Times New Roman"/>
          <w:b/>
          <w:bCs/>
          <w:i/>
          <w:iCs/>
          <w:sz w:val="20"/>
          <w:lang w:eastAsia="zh-CN"/>
        </w:rPr>
        <w:t>47-a2: S-SSB transmission in multiple SL carriers, UE supports:</w:t>
      </w:r>
    </w:p>
    <w:p w14:paraId="57FE1804"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1</w:t>
      </w:r>
      <w:r w:rsidRPr="007C58CB">
        <w:rPr>
          <w:rFonts w:ascii="Times New Roman" w:eastAsiaTheme="minorEastAsia" w:hAnsi="Times New Roman" w:cs="Times New Roman"/>
          <w:b/>
          <w:bCs/>
          <w:i/>
          <w:iCs/>
          <w:sz w:val="20"/>
          <w:lang w:eastAsia="zh-CN"/>
        </w:rPr>
        <w:t>) Power control for simultaneous S-SSB transmission across the aggregated SL carriers</w:t>
      </w:r>
    </w:p>
    <w:p w14:paraId="49EC4930" w14:textId="77777777" w:rsidR="007C58CB" w:rsidRPr="007C58CB" w:rsidRDefault="007C58CB" w:rsidP="007C58CB">
      <w:pPr>
        <w:pStyle w:val="a0"/>
        <w:numPr>
          <w:ilvl w:val="0"/>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FG</w:t>
      </w:r>
      <w:r w:rsidRPr="007C58CB">
        <w:rPr>
          <w:rFonts w:ascii="Times New Roman" w:eastAsiaTheme="minorEastAsia" w:hAnsi="Times New Roman" w:cs="Times New Roman"/>
          <w:b/>
          <w:bCs/>
          <w:i/>
          <w:iCs/>
          <w:sz w:val="20"/>
          <w:lang w:eastAsia="zh-CN"/>
        </w:rPr>
        <w:t>47-a3: PSFCH transmission and reception in multiple SL carriers, UE supports:</w:t>
      </w:r>
    </w:p>
    <w:p w14:paraId="08C09A52"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1</w:t>
      </w:r>
      <w:r w:rsidRPr="007C58CB">
        <w:rPr>
          <w:rFonts w:ascii="Times New Roman" w:eastAsiaTheme="minorEastAsia" w:hAnsi="Times New Roman" w:cs="Times New Roman"/>
          <w:b/>
          <w:bCs/>
          <w:i/>
          <w:iCs/>
          <w:sz w:val="20"/>
          <w:lang w:eastAsia="zh-CN"/>
        </w:rPr>
        <w:t>) Power control for simultaneous PSFCH transmission across the aggregated SL carriers</w:t>
      </w:r>
    </w:p>
    <w:p w14:paraId="5FECF422"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hint="eastAsia"/>
          <w:b/>
          <w:bCs/>
          <w:i/>
          <w:iCs/>
          <w:sz w:val="20"/>
          <w:lang w:eastAsia="zh-CN"/>
        </w:rPr>
        <w:t>2</w:t>
      </w:r>
      <w:r w:rsidRPr="007C58CB">
        <w:rPr>
          <w:rFonts w:ascii="Times New Roman" w:eastAsiaTheme="minorEastAsia" w:hAnsi="Times New Roman" w:cs="Times New Roman"/>
          <w:b/>
          <w:bCs/>
          <w:i/>
          <w:iCs/>
          <w:sz w:val="20"/>
          <w:lang w:eastAsia="zh-CN"/>
        </w:rPr>
        <w:t>) PSFCH transmission prioritization processing across the aggregated SL carriers</w:t>
      </w:r>
    </w:p>
    <w:p w14:paraId="205EACF9" w14:textId="77777777" w:rsidR="007C58CB" w:rsidRPr="007C58CB" w:rsidRDefault="007C58CB" w:rsidP="007C58CB">
      <w:pPr>
        <w:pStyle w:val="a0"/>
        <w:numPr>
          <w:ilvl w:val="1"/>
          <w:numId w:val="26"/>
        </w:numPr>
        <w:rPr>
          <w:rFonts w:ascii="Times New Roman" w:eastAsiaTheme="minorEastAsia" w:hAnsi="Times New Roman" w:cs="Times New Roman"/>
          <w:b/>
          <w:bCs/>
          <w:i/>
          <w:iCs/>
          <w:sz w:val="20"/>
          <w:lang w:eastAsia="zh-CN"/>
        </w:rPr>
      </w:pPr>
      <w:r w:rsidRPr="007C58CB">
        <w:rPr>
          <w:rFonts w:ascii="Times New Roman" w:eastAsiaTheme="minorEastAsia" w:hAnsi="Times New Roman" w:cs="Times New Roman"/>
          <w:b/>
          <w:bCs/>
          <w:i/>
          <w:iCs/>
          <w:sz w:val="20"/>
          <w:lang w:eastAsia="zh-CN"/>
        </w:rPr>
        <w:t>3) PSFCH reception prioritization processing in multiple SL carriers</w:t>
      </w:r>
    </w:p>
    <w:p w14:paraId="45898F4E" w14:textId="77777777" w:rsidR="007C58CB" w:rsidRPr="007C58CB" w:rsidRDefault="007C58CB" w:rsidP="00D601BC">
      <w:pPr>
        <w:pStyle w:val="a0"/>
        <w:tabs>
          <w:tab w:val="left" w:pos="631"/>
        </w:tabs>
        <w:spacing w:before="120"/>
        <w:rPr>
          <w:rFonts w:ascii="Times" w:eastAsia="微软雅黑" w:hAnsi="Times"/>
          <w:b/>
          <w:szCs w:val="24"/>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08121E96" w14:textId="46B0EDDD" w:rsidR="00AF762F" w:rsidRPr="0068304C" w:rsidRDefault="00AF762F" w:rsidP="00635FE4">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bookmarkStart w:id="4" w:name="_Ref131435235"/>
      <w:r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hint="eastAsia"/>
          <w:noProof/>
          <w:sz w:val="20"/>
          <w:szCs w:val="20"/>
          <w:lang w:eastAsia="zh-CN"/>
        </w:rPr>
        <w:t>GPP</w:t>
      </w:r>
      <w:r w:rsidRPr="0068304C">
        <w:rPr>
          <w:rFonts w:ascii="Times New Roman" w:eastAsia="宋体" w:hAnsi="Times New Roman" w:cs="Times New Roman"/>
          <w:noProof/>
          <w:sz w:val="20"/>
          <w:szCs w:val="20"/>
          <w:lang w:eastAsia="zh-CN"/>
        </w:rPr>
        <w:t xml:space="preserve"> TSG RAN WG1 Meeting RAN1 #11</w:t>
      </w:r>
      <w:r w:rsidR="007C58CB">
        <w:rPr>
          <w:rFonts w:ascii="Times New Roman" w:eastAsia="宋体" w:hAnsi="Times New Roman" w:cs="Times New Roman"/>
          <w:noProof/>
          <w:sz w:val="20"/>
          <w:szCs w:val="20"/>
          <w:lang w:eastAsia="zh-CN"/>
        </w:rPr>
        <w:t>4</w:t>
      </w:r>
      <w:r w:rsidRPr="0068304C">
        <w:rPr>
          <w:rFonts w:ascii="Times New Roman" w:eastAsia="宋体" w:hAnsi="Times New Roman" w:cs="Times New Roman"/>
          <w:noProof/>
          <w:sz w:val="20"/>
          <w:szCs w:val="20"/>
          <w:lang w:eastAsia="zh-CN"/>
        </w:rPr>
        <w:t xml:space="preserve"> Chairman's Notes, </w:t>
      </w:r>
      <w:r w:rsidR="007C58CB">
        <w:rPr>
          <w:rFonts w:ascii="Times New Roman" w:eastAsia="宋体" w:hAnsi="Times New Roman" w:cs="Times New Roman" w:hint="eastAsia"/>
          <w:noProof/>
          <w:sz w:val="20"/>
          <w:szCs w:val="20"/>
          <w:lang w:eastAsia="zh-CN"/>
        </w:rPr>
        <w:t>August,</w:t>
      </w:r>
      <w:r w:rsidRPr="0068304C">
        <w:rPr>
          <w:rFonts w:ascii="Times New Roman" w:eastAsia="宋体" w:hAnsi="Times New Roman" w:cs="Times New Roman"/>
          <w:noProof/>
          <w:sz w:val="20"/>
          <w:szCs w:val="20"/>
          <w:lang w:eastAsia="zh-CN"/>
        </w:rPr>
        <w:t xml:space="preserve"> 202</w:t>
      </w:r>
      <w:r w:rsidR="0068304C"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noProof/>
          <w:sz w:val="20"/>
          <w:szCs w:val="20"/>
          <w:lang w:eastAsia="zh-CN"/>
        </w:rPr>
        <w:t>.</w:t>
      </w:r>
      <w:bookmarkEnd w:id="4"/>
    </w:p>
    <w:sectPr w:rsidR="00AF762F" w:rsidRPr="0068304C" w:rsidSect="00286735">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0A09" w14:textId="77777777" w:rsidR="004A518D" w:rsidRDefault="004A518D">
      <w:r>
        <w:separator/>
      </w:r>
    </w:p>
  </w:endnote>
  <w:endnote w:type="continuationSeparator" w:id="0">
    <w:p w14:paraId="09750CAE" w14:textId="77777777" w:rsidR="004A518D" w:rsidRDefault="004A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22E9" w14:textId="77777777" w:rsidR="004A518D" w:rsidRDefault="004A518D">
      <w:r>
        <w:separator/>
      </w:r>
    </w:p>
  </w:footnote>
  <w:footnote w:type="continuationSeparator" w:id="0">
    <w:p w14:paraId="77B1EA51" w14:textId="77777777" w:rsidR="004A518D" w:rsidRDefault="004A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9E2F14" w:rsidRDefault="009E2F14">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83A5F"/>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0B6653"/>
    <w:multiLevelType w:val="hybridMultilevel"/>
    <w:tmpl w:val="8EDADBD8"/>
    <w:lvl w:ilvl="0" w:tplc="3F18CA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096971"/>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9450A"/>
    <w:multiLevelType w:val="hybridMultilevel"/>
    <w:tmpl w:val="A2261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5C1B58"/>
    <w:multiLevelType w:val="hybridMultilevel"/>
    <w:tmpl w:val="90AEDD58"/>
    <w:lvl w:ilvl="0" w:tplc="2E34E7EE">
      <w:start w:val="1"/>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C15A0"/>
    <w:multiLevelType w:val="hybridMultilevel"/>
    <w:tmpl w:val="926A9500"/>
    <w:lvl w:ilvl="0" w:tplc="ECCCCF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A17D0B"/>
    <w:multiLevelType w:val="hybridMultilevel"/>
    <w:tmpl w:val="DD56A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CB26B5"/>
    <w:multiLevelType w:val="hybridMultilevel"/>
    <w:tmpl w:val="A4B09F18"/>
    <w:lvl w:ilvl="0" w:tplc="0F406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4"/>
  </w:num>
  <w:num w:numId="6">
    <w:abstractNumId w:val="1"/>
  </w:num>
  <w:num w:numId="7">
    <w:abstractNumId w:val="30"/>
  </w:num>
  <w:num w:numId="8">
    <w:abstractNumId w:val="10"/>
  </w:num>
  <w:num w:numId="9">
    <w:abstractNumId w:val="7"/>
  </w:num>
  <w:num w:numId="10">
    <w:abstractNumId w:val="16"/>
  </w:num>
  <w:num w:numId="11">
    <w:abstractNumId w:val="17"/>
  </w:num>
  <w:num w:numId="12">
    <w:abstractNumId w:val="11"/>
  </w:num>
  <w:num w:numId="13">
    <w:abstractNumId w:val="8"/>
  </w:num>
  <w:num w:numId="14">
    <w:abstractNumId w:val="14"/>
  </w:num>
  <w:num w:numId="15">
    <w:abstractNumId w:val="32"/>
  </w:num>
  <w:num w:numId="16">
    <w:abstractNumId w:val="20"/>
  </w:num>
  <w:num w:numId="17">
    <w:abstractNumId w:val="13"/>
  </w:num>
  <w:num w:numId="18">
    <w:abstractNumId w:val="9"/>
  </w:num>
  <w:num w:numId="19">
    <w:abstractNumId w:val="27"/>
  </w:num>
  <w:num w:numId="20">
    <w:abstractNumId w:val="28"/>
  </w:num>
  <w:num w:numId="21">
    <w:abstractNumId w:val="3"/>
  </w:num>
  <w:num w:numId="22">
    <w:abstractNumId w:val="2"/>
  </w:num>
  <w:num w:numId="23">
    <w:abstractNumId w:val="15"/>
  </w:num>
  <w:num w:numId="24">
    <w:abstractNumId w:val="18"/>
  </w:num>
  <w:num w:numId="25">
    <w:abstractNumId w:val="31"/>
  </w:num>
  <w:num w:numId="26">
    <w:abstractNumId w:val="24"/>
  </w:num>
  <w:num w:numId="27">
    <w:abstractNumId w:val="6"/>
  </w:num>
  <w:num w:numId="28">
    <w:abstractNumId w:val="5"/>
  </w:num>
  <w:num w:numId="29">
    <w:abstractNumId w:val="22"/>
  </w:num>
  <w:num w:numId="30">
    <w:abstractNumId w:val="33"/>
  </w:num>
  <w:num w:numId="31">
    <w:abstractNumId w:val="23"/>
  </w:num>
  <w:num w:numId="32">
    <w:abstractNumId w:val="29"/>
  </w:num>
  <w:num w:numId="33">
    <w:abstractNumId w:val="34"/>
  </w:num>
  <w:num w:numId="34">
    <w:abstractNumId w:val="21"/>
  </w:num>
  <w:num w:numId="3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A71"/>
    <w:rsid w:val="00000433"/>
    <w:rsid w:val="000006E3"/>
    <w:rsid w:val="00001DDB"/>
    <w:rsid w:val="00002786"/>
    <w:rsid w:val="000029DE"/>
    <w:rsid w:val="000037B2"/>
    <w:rsid w:val="00003BE2"/>
    <w:rsid w:val="00003F04"/>
    <w:rsid w:val="00004E3A"/>
    <w:rsid w:val="000062C6"/>
    <w:rsid w:val="000101E3"/>
    <w:rsid w:val="000114F9"/>
    <w:rsid w:val="00011AB4"/>
    <w:rsid w:val="00012D67"/>
    <w:rsid w:val="0001312F"/>
    <w:rsid w:val="000134A1"/>
    <w:rsid w:val="000147B3"/>
    <w:rsid w:val="00014DAF"/>
    <w:rsid w:val="00015746"/>
    <w:rsid w:val="0001587E"/>
    <w:rsid w:val="000166FB"/>
    <w:rsid w:val="0001682C"/>
    <w:rsid w:val="00016B54"/>
    <w:rsid w:val="00016C88"/>
    <w:rsid w:val="0001782C"/>
    <w:rsid w:val="00017883"/>
    <w:rsid w:val="0002193C"/>
    <w:rsid w:val="00021E35"/>
    <w:rsid w:val="0002242A"/>
    <w:rsid w:val="000225BD"/>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12BA"/>
    <w:rsid w:val="000518A4"/>
    <w:rsid w:val="000518CC"/>
    <w:rsid w:val="00051FDB"/>
    <w:rsid w:val="00053324"/>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74C5"/>
    <w:rsid w:val="00081B87"/>
    <w:rsid w:val="00082450"/>
    <w:rsid w:val="000826FC"/>
    <w:rsid w:val="000838C9"/>
    <w:rsid w:val="00083AAF"/>
    <w:rsid w:val="00083F0F"/>
    <w:rsid w:val="0008409F"/>
    <w:rsid w:val="00084EE1"/>
    <w:rsid w:val="00085005"/>
    <w:rsid w:val="0008609D"/>
    <w:rsid w:val="00086205"/>
    <w:rsid w:val="00087004"/>
    <w:rsid w:val="00087496"/>
    <w:rsid w:val="00087510"/>
    <w:rsid w:val="00087E17"/>
    <w:rsid w:val="000900FF"/>
    <w:rsid w:val="00090573"/>
    <w:rsid w:val="00091D80"/>
    <w:rsid w:val="00092473"/>
    <w:rsid w:val="00093CEB"/>
    <w:rsid w:val="00094991"/>
    <w:rsid w:val="00094DEC"/>
    <w:rsid w:val="0009548A"/>
    <w:rsid w:val="00096182"/>
    <w:rsid w:val="00096B19"/>
    <w:rsid w:val="00097D27"/>
    <w:rsid w:val="00097E72"/>
    <w:rsid w:val="000A0049"/>
    <w:rsid w:val="000A036A"/>
    <w:rsid w:val="000A0EE2"/>
    <w:rsid w:val="000A12B3"/>
    <w:rsid w:val="000A1465"/>
    <w:rsid w:val="000A1E46"/>
    <w:rsid w:val="000A1F16"/>
    <w:rsid w:val="000A2BAF"/>
    <w:rsid w:val="000A39A7"/>
    <w:rsid w:val="000A3C7E"/>
    <w:rsid w:val="000A49E6"/>
    <w:rsid w:val="000A4CA7"/>
    <w:rsid w:val="000A5164"/>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3EB"/>
    <w:rsid w:val="000C4804"/>
    <w:rsid w:val="000C48A0"/>
    <w:rsid w:val="000C5234"/>
    <w:rsid w:val="000C5939"/>
    <w:rsid w:val="000C606A"/>
    <w:rsid w:val="000C6FB6"/>
    <w:rsid w:val="000C702C"/>
    <w:rsid w:val="000C72F5"/>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72B0"/>
    <w:rsid w:val="000D7769"/>
    <w:rsid w:val="000E138E"/>
    <w:rsid w:val="000E1BEC"/>
    <w:rsid w:val="000E20F6"/>
    <w:rsid w:val="000E21DF"/>
    <w:rsid w:val="000E2238"/>
    <w:rsid w:val="000E245A"/>
    <w:rsid w:val="000E3069"/>
    <w:rsid w:val="000E33A1"/>
    <w:rsid w:val="000E3A8E"/>
    <w:rsid w:val="000E3E67"/>
    <w:rsid w:val="000E4773"/>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B89"/>
    <w:rsid w:val="000F3B93"/>
    <w:rsid w:val="000F4E19"/>
    <w:rsid w:val="000F564E"/>
    <w:rsid w:val="000F5E9D"/>
    <w:rsid w:val="000F6119"/>
    <w:rsid w:val="000F68E9"/>
    <w:rsid w:val="000F6CA4"/>
    <w:rsid w:val="000F788A"/>
    <w:rsid w:val="00100302"/>
    <w:rsid w:val="001004E4"/>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50F"/>
    <w:rsid w:val="0011373F"/>
    <w:rsid w:val="00113C80"/>
    <w:rsid w:val="00113E64"/>
    <w:rsid w:val="00114A09"/>
    <w:rsid w:val="00114D77"/>
    <w:rsid w:val="00115B2D"/>
    <w:rsid w:val="00116E81"/>
    <w:rsid w:val="00117152"/>
    <w:rsid w:val="00117667"/>
    <w:rsid w:val="001202A0"/>
    <w:rsid w:val="00120D39"/>
    <w:rsid w:val="001215FB"/>
    <w:rsid w:val="001222FE"/>
    <w:rsid w:val="0012247D"/>
    <w:rsid w:val="00122558"/>
    <w:rsid w:val="00124688"/>
    <w:rsid w:val="001259DE"/>
    <w:rsid w:val="00125C1A"/>
    <w:rsid w:val="001261CB"/>
    <w:rsid w:val="00126AAD"/>
    <w:rsid w:val="00126B7F"/>
    <w:rsid w:val="00127DC1"/>
    <w:rsid w:val="0013034C"/>
    <w:rsid w:val="001311B3"/>
    <w:rsid w:val="001315D5"/>
    <w:rsid w:val="00131914"/>
    <w:rsid w:val="00131C92"/>
    <w:rsid w:val="00131E77"/>
    <w:rsid w:val="00132CF5"/>
    <w:rsid w:val="00132CFD"/>
    <w:rsid w:val="00132F44"/>
    <w:rsid w:val="00133498"/>
    <w:rsid w:val="0013366D"/>
    <w:rsid w:val="00133A60"/>
    <w:rsid w:val="00134D37"/>
    <w:rsid w:val="0013754A"/>
    <w:rsid w:val="00137A04"/>
    <w:rsid w:val="0014099B"/>
    <w:rsid w:val="00141B91"/>
    <w:rsid w:val="00142C94"/>
    <w:rsid w:val="001431E7"/>
    <w:rsid w:val="00143E53"/>
    <w:rsid w:val="00144012"/>
    <w:rsid w:val="0014448C"/>
    <w:rsid w:val="00145115"/>
    <w:rsid w:val="0014564E"/>
    <w:rsid w:val="001471B8"/>
    <w:rsid w:val="00150324"/>
    <w:rsid w:val="001505E7"/>
    <w:rsid w:val="00150D5F"/>
    <w:rsid w:val="0015150D"/>
    <w:rsid w:val="0015180A"/>
    <w:rsid w:val="0015250C"/>
    <w:rsid w:val="0015291E"/>
    <w:rsid w:val="0015299D"/>
    <w:rsid w:val="001535A5"/>
    <w:rsid w:val="001537F1"/>
    <w:rsid w:val="001539F2"/>
    <w:rsid w:val="00153CA5"/>
    <w:rsid w:val="00154E33"/>
    <w:rsid w:val="00155943"/>
    <w:rsid w:val="00155A9E"/>
    <w:rsid w:val="0015625C"/>
    <w:rsid w:val="001565E4"/>
    <w:rsid w:val="00157E5C"/>
    <w:rsid w:val="00160439"/>
    <w:rsid w:val="00160F84"/>
    <w:rsid w:val="0016139A"/>
    <w:rsid w:val="00161514"/>
    <w:rsid w:val="001615EF"/>
    <w:rsid w:val="00162064"/>
    <w:rsid w:val="001620C0"/>
    <w:rsid w:val="0016214B"/>
    <w:rsid w:val="00162264"/>
    <w:rsid w:val="00162C05"/>
    <w:rsid w:val="0016377B"/>
    <w:rsid w:val="00163C55"/>
    <w:rsid w:val="00163E93"/>
    <w:rsid w:val="00164372"/>
    <w:rsid w:val="001643BF"/>
    <w:rsid w:val="001644DC"/>
    <w:rsid w:val="00166760"/>
    <w:rsid w:val="00166C7A"/>
    <w:rsid w:val="0016786A"/>
    <w:rsid w:val="00171761"/>
    <w:rsid w:val="00171C4A"/>
    <w:rsid w:val="00171C9A"/>
    <w:rsid w:val="00171CBB"/>
    <w:rsid w:val="00172958"/>
    <w:rsid w:val="001731A7"/>
    <w:rsid w:val="00173373"/>
    <w:rsid w:val="00175AFD"/>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6F2"/>
    <w:rsid w:val="00191F1F"/>
    <w:rsid w:val="00192097"/>
    <w:rsid w:val="001931EA"/>
    <w:rsid w:val="001944AF"/>
    <w:rsid w:val="00194DA1"/>
    <w:rsid w:val="0019561F"/>
    <w:rsid w:val="00195E08"/>
    <w:rsid w:val="00195FA9"/>
    <w:rsid w:val="001964C1"/>
    <w:rsid w:val="00196D39"/>
    <w:rsid w:val="00197FAD"/>
    <w:rsid w:val="001A0072"/>
    <w:rsid w:val="001A01A4"/>
    <w:rsid w:val="001A06B9"/>
    <w:rsid w:val="001A0AE3"/>
    <w:rsid w:val="001A1158"/>
    <w:rsid w:val="001A1778"/>
    <w:rsid w:val="001A2C32"/>
    <w:rsid w:val="001A31A4"/>
    <w:rsid w:val="001A38F2"/>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EE8"/>
    <w:rsid w:val="001B26C7"/>
    <w:rsid w:val="001B2E8F"/>
    <w:rsid w:val="001B6378"/>
    <w:rsid w:val="001B650E"/>
    <w:rsid w:val="001B6630"/>
    <w:rsid w:val="001B67E5"/>
    <w:rsid w:val="001B6B43"/>
    <w:rsid w:val="001B7392"/>
    <w:rsid w:val="001C04C1"/>
    <w:rsid w:val="001C1257"/>
    <w:rsid w:val="001C25D1"/>
    <w:rsid w:val="001C2B64"/>
    <w:rsid w:val="001C2C47"/>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E96"/>
    <w:rsid w:val="001D7FDB"/>
    <w:rsid w:val="001E1922"/>
    <w:rsid w:val="001E1B2A"/>
    <w:rsid w:val="001E1CFC"/>
    <w:rsid w:val="001E1E19"/>
    <w:rsid w:val="001E29F2"/>
    <w:rsid w:val="001E5D43"/>
    <w:rsid w:val="001E6020"/>
    <w:rsid w:val="001E6303"/>
    <w:rsid w:val="001E7C2D"/>
    <w:rsid w:val="001E7D47"/>
    <w:rsid w:val="001E7E02"/>
    <w:rsid w:val="001E7E4F"/>
    <w:rsid w:val="001F1205"/>
    <w:rsid w:val="001F15CA"/>
    <w:rsid w:val="001F37A4"/>
    <w:rsid w:val="001F442C"/>
    <w:rsid w:val="001F4AD8"/>
    <w:rsid w:val="001F4CEF"/>
    <w:rsid w:val="001F4DE1"/>
    <w:rsid w:val="001F5018"/>
    <w:rsid w:val="001F580F"/>
    <w:rsid w:val="001F58D8"/>
    <w:rsid w:val="001F6A83"/>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8C1"/>
    <w:rsid w:val="0021296D"/>
    <w:rsid w:val="00213904"/>
    <w:rsid w:val="002143E7"/>
    <w:rsid w:val="00215190"/>
    <w:rsid w:val="0021533B"/>
    <w:rsid w:val="00215435"/>
    <w:rsid w:val="00215C7F"/>
    <w:rsid w:val="00216507"/>
    <w:rsid w:val="00217314"/>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187B"/>
    <w:rsid w:val="002318E6"/>
    <w:rsid w:val="00232ECF"/>
    <w:rsid w:val="00233A4F"/>
    <w:rsid w:val="00235CA1"/>
    <w:rsid w:val="00236ABF"/>
    <w:rsid w:val="00236F90"/>
    <w:rsid w:val="002402A6"/>
    <w:rsid w:val="00240307"/>
    <w:rsid w:val="002408CB"/>
    <w:rsid w:val="00241384"/>
    <w:rsid w:val="00241503"/>
    <w:rsid w:val="00241B7C"/>
    <w:rsid w:val="0024371F"/>
    <w:rsid w:val="0024396E"/>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4919"/>
    <w:rsid w:val="00255956"/>
    <w:rsid w:val="00256589"/>
    <w:rsid w:val="00256904"/>
    <w:rsid w:val="00257B0C"/>
    <w:rsid w:val="0026091B"/>
    <w:rsid w:val="0026153C"/>
    <w:rsid w:val="0026434F"/>
    <w:rsid w:val="00264C4F"/>
    <w:rsid w:val="00265828"/>
    <w:rsid w:val="00265F17"/>
    <w:rsid w:val="00266A04"/>
    <w:rsid w:val="00266EBF"/>
    <w:rsid w:val="00267AC5"/>
    <w:rsid w:val="00267D87"/>
    <w:rsid w:val="00270BEC"/>
    <w:rsid w:val="002719FF"/>
    <w:rsid w:val="00272DC4"/>
    <w:rsid w:val="0027369E"/>
    <w:rsid w:val="00273843"/>
    <w:rsid w:val="00273BF9"/>
    <w:rsid w:val="00274475"/>
    <w:rsid w:val="00274C83"/>
    <w:rsid w:val="00275C4B"/>
    <w:rsid w:val="0027622C"/>
    <w:rsid w:val="002763AF"/>
    <w:rsid w:val="00277E37"/>
    <w:rsid w:val="0028015B"/>
    <w:rsid w:val="002806B1"/>
    <w:rsid w:val="00280D0B"/>
    <w:rsid w:val="0028106F"/>
    <w:rsid w:val="00281A11"/>
    <w:rsid w:val="00282124"/>
    <w:rsid w:val="00282ADB"/>
    <w:rsid w:val="002830EA"/>
    <w:rsid w:val="00284421"/>
    <w:rsid w:val="0028646F"/>
    <w:rsid w:val="00286735"/>
    <w:rsid w:val="00286A9A"/>
    <w:rsid w:val="00286DFF"/>
    <w:rsid w:val="00287327"/>
    <w:rsid w:val="00287436"/>
    <w:rsid w:val="00287575"/>
    <w:rsid w:val="00287855"/>
    <w:rsid w:val="00287F17"/>
    <w:rsid w:val="00287F2B"/>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97750"/>
    <w:rsid w:val="002A1234"/>
    <w:rsid w:val="002A19B0"/>
    <w:rsid w:val="002A1F81"/>
    <w:rsid w:val="002A1FA4"/>
    <w:rsid w:val="002A2184"/>
    <w:rsid w:val="002A3667"/>
    <w:rsid w:val="002A3A02"/>
    <w:rsid w:val="002A552E"/>
    <w:rsid w:val="002A55E2"/>
    <w:rsid w:val="002A585F"/>
    <w:rsid w:val="002A5EB1"/>
    <w:rsid w:val="002A69FD"/>
    <w:rsid w:val="002A6A1E"/>
    <w:rsid w:val="002A6CAA"/>
    <w:rsid w:val="002A7550"/>
    <w:rsid w:val="002A7C35"/>
    <w:rsid w:val="002A7DF5"/>
    <w:rsid w:val="002B04C7"/>
    <w:rsid w:val="002B114C"/>
    <w:rsid w:val="002B3686"/>
    <w:rsid w:val="002B3C7E"/>
    <w:rsid w:val="002B3C90"/>
    <w:rsid w:val="002B4857"/>
    <w:rsid w:val="002B4ADE"/>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AFF"/>
    <w:rsid w:val="002E28B1"/>
    <w:rsid w:val="002E2D08"/>
    <w:rsid w:val="002E2EB6"/>
    <w:rsid w:val="002E325E"/>
    <w:rsid w:val="002E3FB1"/>
    <w:rsid w:val="002E51A0"/>
    <w:rsid w:val="002E53B0"/>
    <w:rsid w:val="002E5845"/>
    <w:rsid w:val="002E73AD"/>
    <w:rsid w:val="002E7D92"/>
    <w:rsid w:val="002F1827"/>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0BCC"/>
    <w:rsid w:val="00311F55"/>
    <w:rsid w:val="00314259"/>
    <w:rsid w:val="0031458C"/>
    <w:rsid w:val="00314E04"/>
    <w:rsid w:val="00315C75"/>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7E7"/>
    <w:rsid w:val="00330E7C"/>
    <w:rsid w:val="00331119"/>
    <w:rsid w:val="00331567"/>
    <w:rsid w:val="00332123"/>
    <w:rsid w:val="00332DED"/>
    <w:rsid w:val="003337C2"/>
    <w:rsid w:val="003357A2"/>
    <w:rsid w:val="00335840"/>
    <w:rsid w:val="00335C6F"/>
    <w:rsid w:val="00335DB6"/>
    <w:rsid w:val="0034019C"/>
    <w:rsid w:val="00340614"/>
    <w:rsid w:val="003408BA"/>
    <w:rsid w:val="00341106"/>
    <w:rsid w:val="00341726"/>
    <w:rsid w:val="003417F1"/>
    <w:rsid w:val="0034242F"/>
    <w:rsid w:val="00342B54"/>
    <w:rsid w:val="003439BF"/>
    <w:rsid w:val="00343DFC"/>
    <w:rsid w:val="00344FA6"/>
    <w:rsid w:val="00345204"/>
    <w:rsid w:val="003456CF"/>
    <w:rsid w:val="00345710"/>
    <w:rsid w:val="0034726F"/>
    <w:rsid w:val="00347531"/>
    <w:rsid w:val="003475FF"/>
    <w:rsid w:val="00347A3F"/>
    <w:rsid w:val="00347BB3"/>
    <w:rsid w:val="00347DAC"/>
    <w:rsid w:val="00350732"/>
    <w:rsid w:val="00350D92"/>
    <w:rsid w:val="003514F3"/>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936"/>
    <w:rsid w:val="00364CA1"/>
    <w:rsid w:val="00365ACC"/>
    <w:rsid w:val="00365B5C"/>
    <w:rsid w:val="00365B9E"/>
    <w:rsid w:val="0036726E"/>
    <w:rsid w:val="00370046"/>
    <w:rsid w:val="00370056"/>
    <w:rsid w:val="00371ED8"/>
    <w:rsid w:val="00372675"/>
    <w:rsid w:val="00372A50"/>
    <w:rsid w:val="00374673"/>
    <w:rsid w:val="00374EAC"/>
    <w:rsid w:val="003752F9"/>
    <w:rsid w:val="003755B5"/>
    <w:rsid w:val="00375D66"/>
    <w:rsid w:val="00376393"/>
    <w:rsid w:val="00380115"/>
    <w:rsid w:val="0038028C"/>
    <w:rsid w:val="003802D8"/>
    <w:rsid w:val="00381899"/>
    <w:rsid w:val="00381E3D"/>
    <w:rsid w:val="003826BF"/>
    <w:rsid w:val="00382DC5"/>
    <w:rsid w:val="00383841"/>
    <w:rsid w:val="00383A9B"/>
    <w:rsid w:val="0038426E"/>
    <w:rsid w:val="00384F4E"/>
    <w:rsid w:val="00385C11"/>
    <w:rsid w:val="003875C4"/>
    <w:rsid w:val="003875E2"/>
    <w:rsid w:val="00390D2A"/>
    <w:rsid w:val="003918D3"/>
    <w:rsid w:val="00391ABD"/>
    <w:rsid w:val="00392426"/>
    <w:rsid w:val="00392F9C"/>
    <w:rsid w:val="00393748"/>
    <w:rsid w:val="00393D55"/>
    <w:rsid w:val="00393D9A"/>
    <w:rsid w:val="00394D00"/>
    <w:rsid w:val="003950F7"/>
    <w:rsid w:val="00395CFF"/>
    <w:rsid w:val="00395E06"/>
    <w:rsid w:val="00395FFA"/>
    <w:rsid w:val="00396BFC"/>
    <w:rsid w:val="00396C93"/>
    <w:rsid w:val="00396DA3"/>
    <w:rsid w:val="00397B26"/>
    <w:rsid w:val="00397D25"/>
    <w:rsid w:val="00397D46"/>
    <w:rsid w:val="00397D48"/>
    <w:rsid w:val="003A0023"/>
    <w:rsid w:val="003A0C88"/>
    <w:rsid w:val="003A142B"/>
    <w:rsid w:val="003A1899"/>
    <w:rsid w:val="003A1C22"/>
    <w:rsid w:val="003A20F6"/>
    <w:rsid w:val="003A27B7"/>
    <w:rsid w:val="003A2CA0"/>
    <w:rsid w:val="003A4440"/>
    <w:rsid w:val="003A467A"/>
    <w:rsid w:val="003A4AB1"/>
    <w:rsid w:val="003A55F2"/>
    <w:rsid w:val="003A581B"/>
    <w:rsid w:val="003A583C"/>
    <w:rsid w:val="003A6E67"/>
    <w:rsid w:val="003B032E"/>
    <w:rsid w:val="003B08CF"/>
    <w:rsid w:val="003B099C"/>
    <w:rsid w:val="003B0D83"/>
    <w:rsid w:val="003B0F6F"/>
    <w:rsid w:val="003B3FE9"/>
    <w:rsid w:val="003B483B"/>
    <w:rsid w:val="003B6B03"/>
    <w:rsid w:val="003B6D26"/>
    <w:rsid w:val="003B6D3E"/>
    <w:rsid w:val="003B7C34"/>
    <w:rsid w:val="003B7F95"/>
    <w:rsid w:val="003C00D2"/>
    <w:rsid w:val="003C04D7"/>
    <w:rsid w:val="003C07E3"/>
    <w:rsid w:val="003C0A73"/>
    <w:rsid w:val="003C1666"/>
    <w:rsid w:val="003C178F"/>
    <w:rsid w:val="003C1A3D"/>
    <w:rsid w:val="003C2148"/>
    <w:rsid w:val="003C2D1C"/>
    <w:rsid w:val="003C36EF"/>
    <w:rsid w:val="003C3E06"/>
    <w:rsid w:val="003C450A"/>
    <w:rsid w:val="003C57F1"/>
    <w:rsid w:val="003C5D0C"/>
    <w:rsid w:val="003C66AE"/>
    <w:rsid w:val="003C7DB9"/>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5E21"/>
    <w:rsid w:val="003E6DE4"/>
    <w:rsid w:val="003F0076"/>
    <w:rsid w:val="003F0BBA"/>
    <w:rsid w:val="003F16FC"/>
    <w:rsid w:val="003F175E"/>
    <w:rsid w:val="003F191C"/>
    <w:rsid w:val="003F3721"/>
    <w:rsid w:val="003F4B9C"/>
    <w:rsid w:val="003F5B4C"/>
    <w:rsid w:val="003F650F"/>
    <w:rsid w:val="003F6B0D"/>
    <w:rsid w:val="003F6F14"/>
    <w:rsid w:val="00400B98"/>
    <w:rsid w:val="0040192E"/>
    <w:rsid w:val="004019C6"/>
    <w:rsid w:val="00402837"/>
    <w:rsid w:val="004036F0"/>
    <w:rsid w:val="0040371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36D"/>
    <w:rsid w:val="00416633"/>
    <w:rsid w:val="004175BB"/>
    <w:rsid w:val="00417689"/>
    <w:rsid w:val="00417F43"/>
    <w:rsid w:val="004203DA"/>
    <w:rsid w:val="0042050A"/>
    <w:rsid w:val="00420F2C"/>
    <w:rsid w:val="00421C11"/>
    <w:rsid w:val="00422FE5"/>
    <w:rsid w:val="00423766"/>
    <w:rsid w:val="004256D4"/>
    <w:rsid w:val="00425C45"/>
    <w:rsid w:val="00425FDF"/>
    <w:rsid w:val="00427095"/>
    <w:rsid w:val="00427B3E"/>
    <w:rsid w:val="0043041F"/>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BAC"/>
    <w:rsid w:val="00453116"/>
    <w:rsid w:val="00455AB6"/>
    <w:rsid w:val="00455F67"/>
    <w:rsid w:val="0045752F"/>
    <w:rsid w:val="00457A05"/>
    <w:rsid w:val="00460352"/>
    <w:rsid w:val="004603C3"/>
    <w:rsid w:val="00461209"/>
    <w:rsid w:val="00461240"/>
    <w:rsid w:val="004614E1"/>
    <w:rsid w:val="0046277C"/>
    <w:rsid w:val="00462B28"/>
    <w:rsid w:val="00462B56"/>
    <w:rsid w:val="00462CFD"/>
    <w:rsid w:val="00462F3E"/>
    <w:rsid w:val="004630CC"/>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23B6"/>
    <w:rsid w:val="004836B0"/>
    <w:rsid w:val="00483C17"/>
    <w:rsid w:val="00484134"/>
    <w:rsid w:val="004845A7"/>
    <w:rsid w:val="004856E3"/>
    <w:rsid w:val="00485AB2"/>
    <w:rsid w:val="004909BE"/>
    <w:rsid w:val="00491A62"/>
    <w:rsid w:val="004920F0"/>
    <w:rsid w:val="004929A2"/>
    <w:rsid w:val="00492B52"/>
    <w:rsid w:val="00492E78"/>
    <w:rsid w:val="00493877"/>
    <w:rsid w:val="0049478C"/>
    <w:rsid w:val="00496616"/>
    <w:rsid w:val="0049672A"/>
    <w:rsid w:val="00496CB9"/>
    <w:rsid w:val="004A0F40"/>
    <w:rsid w:val="004A1C53"/>
    <w:rsid w:val="004A27D4"/>
    <w:rsid w:val="004A2EE1"/>
    <w:rsid w:val="004A32C1"/>
    <w:rsid w:val="004A39E9"/>
    <w:rsid w:val="004A3BE7"/>
    <w:rsid w:val="004A3C5A"/>
    <w:rsid w:val="004A3CCD"/>
    <w:rsid w:val="004A44C0"/>
    <w:rsid w:val="004A4659"/>
    <w:rsid w:val="004A518D"/>
    <w:rsid w:val="004A554C"/>
    <w:rsid w:val="004A55DE"/>
    <w:rsid w:val="004A6149"/>
    <w:rsid w:val="004B18DB"/>
    <w:rsid w:val="004B1C4C"/>
    <w:rsid w:val="004B2780"/>
    <w:rsid w:val="004B29A2"/>
    <w:rsid w:val="004B35A7"/>
    <w:rsid w:val="004B3E95"/>
    <w:rsid w:val="004B408D"/>
    <w:rsid w:val="004B421D"/>
    <w:rsid w:val="004B44F6"/>
    <w:rsid w:val="004B4DC3"/>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A47"/>
    <w:rsid w:val="004C1E7F"/>
    <w:rsid w:val="004C2175"/>
    <w:rsid w:val="004C2639"/>
    <w:rsid w:val="004C2776"/>
    <w:rsid w:val="004C2C4F"/>
    <w:rsid w:val="004C2FEF"/>
    <w:rsid w:val="004C428E"/>
    <w:rsid w:val="004C42F6"/>
    <w:rsid w:val="004C5EAA"/>
    <w:rsid w:val="004C636C"/>
    <w:rsid w:val="004C7714"/>
    <w:rsid w:val="004C7E5A"/>
    <w:rsid w:val="004C7F92"/>
    <w:rsid w:val="004D0142"/>
    <w:rsid w:val="004D09D7"/>
    <w:rsid w:val="004D1369"/>
    <w:rsid w:val="004D2199"/>
    <w:rsid w:val="004D25B0"/>
    <w:rsid w:val="004D2CCC"/>
    <w:rsid w:val="004D3187"/>
    <w:rsid w:val="004D3693"/>
    <w:rsid w:val="004D383C"/>
    <w:rsid w:val="004D4123"/>
    <w:rsid w:val="004D7391"/>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A16"/>
    <w:rsid w:val="004F23B6"/>
    <w:rsid w:val="004F3128"/>
    <w:rsid w:val="004F3638"/>
    <w:rsid w:val="004F3641"/>
    <w:rsid w:val="004F4154"/>
    <w:rsid w:val="004F4324"/>
    <w:rsid w:val="004F50A5"/>
    <w:rsid w:val="004F50B5"/>
    <w:rsid w:val="004F5555"/>
    <w:rsid w:val="004F5564"/>
    <w:rsid w:val="004F5C29"/>
    <w:rsid w:val="004F6AF8"/>
    <w:rsid w:val="004F6EE1"/>
    <w:rsid w:val="004F6FFC"/>
    <w:rsid w:val="004F76AF"/>
    <w:rsid w:val="005003AA"/>
    <w:rsid w:val="00500C8E"/>
    <w:rsid w:val="005016AE"/>
    <w:rsid w:val="0050176A"/>
    <w:rsid w:val="00501B1C"/>
    <w:rsid w:val="00501E2A"/>
    <w:rsid w:val="00501F7C"/>
    <w:rsid w:val="00502137"/>
    <w:rsid w:val="0050249E"/>
    <w:rsid w:val="005025B8"/>
    <w:rsid w:val="00502D3F"/>
    <w:rsid w:val="00503527"/>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C89"/>
    <w:rsid w:val="00514DA9"/>
    <w:rsid w:val="00515455"/>
    <w:rsid w:val="00515904"/>
    <w:rsid w:val="00515F35"/>
    <w:rsid w:val="00516F92"/>
    <w:rsid w:val="005217F0"/>
    <w:rsid w:val="00521CEC"/>
    <w:rsid w:val="00521E2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A28"/>
    <w:rsid w:val="00534F81"/>
    <w:rsid w:val="005350D2"/>
    <w:rsid w:val="005357C9"/>
    <w:rsid w:val="00536044"/>
    <w:rsid w:val="00537803"/>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7170"/>
    <w:rsid w:val="005475F9"/>
    <w:rsid w:val="00547C4E"/>
    <w:rsid w:val="00547F0B"/>
    <w:rsid w:val="005502C6"/>
    <w:rsid w:val="00550DD8"/>
    <w:rsid w:val="005518F3"/>
    <w:rsid w:val="00551966"/>
    <w:rsid w:val="005519FD"/>
    <w:rsid w:val="00551E67"/>
    <w:rsid w:val="00552124"/>
    <w:rsid w:val="005526F5"/>
    <w:rsid w:val="0055298C"/>
    <w:rsid w:val="00552B8E"/>
    <w:rsid w:val="00553EF4"/>
    <w:rsid w:val="00553F42"/>
    <w:rsid w:val="005541E3"/>
    <w:rsid w:val="005542DD"/>
    <w:rsid w:val="00554F85"/>
    <w:rsid w:val="00554FAE"/>
    <w:rsid w:val="00555AD2"/>
    <w:rsid w:val="00555C86"/>
    <w:rsid w:val="005560B3"/>
    <w:rsid w:val="00556214"/>
    <w:rsid w:val="005579BC"/>
    <w:rsid w:val="00560737"/>
    <w:rsid w:val="00560A0B"/>
    <w:rsid w:val="00560E16"/>
    <w:rsid w:val="00560E90"/>
    <w:rsid w:val="00561012"/>
    <w:rsid w:val="00561135"/>
    <w:rsid w:val="00561D74"/>
    <w:rsid w:val="0056230A"/>
    <w:rsid w:val="005629BD"/>
    <w:rsid w:val="00562CEA"/>
    <w:rsid w:val="005633A8"/>
    <w:rsid w:val="00566187"/>
    <w:rsid w:val="00566C4B"/>
    <w:rsid w:val="0057032C"/>
    <w:rsid w:val="00570709"/>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92F"/>
    <w:rsid w:val="00586097"/>
    <w:rsid w:val="0058623D"/>
    <w:rsid w:val="00586ED8"/>
    <w:rsid w:val="00590A90"/>
    <w:rsid w:val="00590C78"/>
    <w:rsid w:val="00590CD5"/>
    <w:rsid w:val="005915A7"/>
    <w:rsid w:val="005933F3"/>
    <w:rsid w:val="00593AA8"/>
    <w:rsid w:val="00594769"/>
    <w:rsid w:val="00594EA9"/>
    <w:rsid w:val="005951C1"/>
    <w:rsid w:val="00595448"/>
    <w:rsid w:val="00595CB2"/>
    <w:rsid w:val="005963CD"/>
    <w:rsid w:val="00597D98"/>
    <w:rsid w:val="005A01A5"/>
    <w:rsid w:val="005A0D6E"/>
    <w:rsid w:val="005A12F3"/>
    <w:rsid w:val="005A1AC2"/>
    <w:rsid w:val="005A1C97"/>
    <w:rsid w:val="005A1CF7"/>
    <w:rsid w:val="005A215B"/>
    <w:rsid w:val="005A24C2"/>
    <w:rsid w:val="005A3C06"/>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6B4E"/>
    <w:rsid w:val="005B7504"/>
    <w:rsid w:val="005B7D1A"/>
    <w:rsid w:val="005C004C"/>
    <w:rsid w:val="005C0180"/>
    <w:rsid w:val="005C0441"/>
    <w:rsid w:val="005C07F0"/>
    <w:rsid w:val="005C0E73"/>
    <w:rsid w:val="005C114D"/>
    <w:rsid w:val="005C2093"/>
    <w:rsid w:val="005C5A3E"/>
    <w:rsid w:val="005C769B"/>
    <w:rsid w:val="005D00D2"/>
    <w:rsid w:val="005D02B1"/>
    <w:rsid w:val="005D1900"/>
    <w:rsid w:val="005D2CC8"/>
    <w:rsid w:val="005D33E7"/>
    <w:rsid w:val="005D3425"/>
    <w:rsid w:val="005D4B21"/>
    <w:rsid w:val="005D561E"/>
    <w:rsid w:val="005D5921"/>
    <w:rsid w:val="005D593E"/>
    <w:rsid w:val="005D6003"/>
    <w:rsid w:val="005D656B"/>
    <w:rsid w:val="005D6B80"/>
    <w:rsid w:val="005D6F68"/>
    <w:rsid w:val="005D7629"/>
    <w:rsid w:val="005D784B"/>
    <w:rsid w:val="005D7D0E"/>
    <w:rsid w:val="005E028D"/>
    <w:rsid w:val="005E1074"/>
    <w:rsid w:val="005E1F50"/>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2E6"/>
    <w:rsid w:val="005F28AC"/>
    <w:rsid w:val="005F2D4E"/>
    <w:rsid w:val="005F3994"/>
    <w:rsid w:val="005F42CE"/>
    <w:rsid w:val="005F4E94"/>
    <w:rsid w:val="005F4EEF"/>
    <w:rsid w:val="005F53F2"/>
    <w:rsid w:val="005F7122"/>
    <w:rsid w:val="005F765C"/>
    <w:rsid w:val="005F79A8"/>
    <w:rsid w:val="00602011"/>
    <w:rsid w:val="006025B2"/>
    <w:rsid w:val="006030BD"/>
    <w:rsid w:val="00603AAB"/>
    <w:rsid w:val="006053E4"/>
    <w:rsid w:val="00605FE6"/>
    <w:rsid w:val="0060640A"/>
    <w:rsid w:val="00606B7E"/>
    <w:rsid w:val="006073EF"/>
    <w:rsid w:val="006075CD"/>
    <w:rsid w:val="00610CB8"/>
    <w:rsid w:val="006111A1"/>
    <w:rsid w:val="00611742"/>
    <w:rsid w:val="00611DEF"/>
    <w:rsid w:val="006122D7"/>
    <w:rsid w:val="0061283B"/>
    <w:rsid w:val="00612FF0"/>
    <w:rsid w:val="00613273"/>
    <w:rsid w:val="0061379A"/>
    <w:rsid w:val="00613AD5"/>
    <w:rsid w:val="00614681"/>
    <w:rsid w:val="006151A4"/>
    <w:rsid w:val="00615C5F"/>
    <w:rsid w:val="006166A4"/>
    <w:rsid w:val="006167E3"/>
    <w:rsid w:val="00616944"/>
    <w:rsid w:val="00616D80"/>
    <w:rsid w:val="00617696"/>
    <w:rsid w:val="0061779D"/>
    <w:rsid w:val="006177AE"/>
    <w:rsid w:val="0061787A"/>
    <w:rsid w:val="00620681"/>
    <w:rsid w:val="00620AEC"/>
    <w:rsid w:val="00621053"/>
    <w:rsid w:val="006215BE"/>
    <w:rsid w:val="00622010"/>
    <w:rsid w:val="006230C5"/>
    <w:rsid w:val="006231A2"/>
    <w:rsid w:val="00623E6E"/>
    <w:rsid w:val="00624314"/>
    <w:rsid w:val="00624457"/>
    <w:rsid w:val="006250F0"/>
    <w:rsid w:val="006255A0"/>
    <w:rsid w:val="0062585C"/>
    <w:rsid w:val="00625E06"/>
    <w:rsid w:val="00626BE5"/>
    <w:rsid w:val="0062710F"/>
    <w:rsid w:val="0062797A"/>
    <w:rsid w:val="00627B5D"/>
    <w:rsid w:val="00630853"/>
    <w:rsid w:val="00630F44"/>
    <w:rsid w:val="00631081"/>
    <w:rsid w:val="00631D26"/>
    <w:rsid w:val="00632294"/>
    <w:rsid w:val="00632439"/>
    <w:rsid w:val="00632595"/>
    <w:rsid w:val="006327E2"/>
    <w:rsid w:val="00632A70"/>
    <w:rsid w:val="00633541"/>
    <w:rsid w:val="00633DC3"/>
    <w:rsid w:val="00634427"/>
    <w:rsid w:val="00634939"/>
    <w:rsid w:val="00634D04"/>
    <w:rsid w:val="00635ACC"/>
    <w:rsid w:val="00635FE4"/>
    <w:rsid w:val="006364E0"/>
    <w:rsid w:val="00636BF3"/>
    <w:rsid w:val="006377FD"/>
    <w:rsid w:val="00640476"/>
    <w:rsid w:val="00640E55"/>
    <w:rsid w:val="006411E6"/>
    <w:rsid w:val="006415FE"/>
    <w:rsid w:val="0064172A"/>
    <w:rsid w:val="006424E4"/>
    <w:rsid w:val="0064255D"/>
    <w:rsid w:val="0064256B"/>
    <w:rsid w:val="0064275E"/>
    <w:rsid w:val="006427FC"/>
    <w:rsid w:val="00642918"/>
    <w:rsid w:val="00643670"/>
    <w:rsid w:val="0064381B"/>
    <w:rsid w:val="00643DE3"/>
    <w:rsid w:val="006443B0"/>
    <w:rsid w:val="00644BD4"/>
    <w:rsid w:val="006450BA"/>
    <w:rsid w:val="00645794"/>
    <w:rsid w:val="006459A1"/>
    <w:rsid w:val="00645DEA"/>
    <w:rsid w:val="006467E9"/>
    <w:rsid w:val="0064778C"/>
    <w:rsid w:val="006512A5"/>
    <w:rsid w:val="00651464"/>
    <w:rsid w:val="0065204C"/>
    <w:rsid w:val="00652D75"/>
    <w:rsid w:val="00653582"/>
    <w:rsid w:val="006537CC"/>
    <w:rsid w:val="00655456"/>
    <w:rsid w:val="00655A47"/>
    <w:rsid w:val="0065744D"/>
    <w:rsid w:val="006619D7"/>
    <w:rsid w:val="00662D16"/>
    <w:rsid w:val="00662E7F"/>
    <w:rsid w:val="00664A04"/>
    <w:rsid w:val="006655A1"/>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C8B"/>
    <w:rsid w:val="006772B8"/>
    <w:rsid w:val="006775E6"/>
    <w:rsid w:val="00677618"/>
    <w:rsid w:val="00677D01"/>
    <w:rsid w:val="00680102"/>
    <w:rsid w:val="00682061"/>
    <w:rsid w:val="006820AA"/>
    <w:rsid w:val="006829F5"/>
    <w:rsid w:val="0068304C"/>
    <w:rsid w:val="006835FE"/>
    <w:rsid w:val="00684B29"/>
    <w:rsid w:val="00684FEC"/>
    <w:rsid w:val="006855A9"/>
    <w:rsid w:val="006872E9"/>
    <w:rsid w:val="00687343"/>
    <w:rsid w:val="006876D7"/>
    <w:rsid w:val="00687782"/>
    <w:rsid w:val="00687D15"/>
    <w:rsid w:val="00687E93"/>
    <w:rsid w:val="0069013E"/>
    <w:rsid w:val="00690266"/>
    <w:rsid w:val="00690490"/>
    <w:rsid w:val="0069153D"/>
    <w:rsid w:val="00692875"/>
    <w:rsid w:val="00692C54"/>
    <w:rsid w:val="00693078"/>
    <w:rsid w:val="006935A9"/>
    <w:rsid w:val="00693D36"/>
    <w:rsid w:val="00695229"/>
    <w:rsid w:val="00695EE3"/>
    <w:rsid w:val="00696530"/>
    <w:rsid w:val="006968C4"/>
    <w:rsid w:val="00696DA3"/>
    <w:rsid w:val="00696FDF"/>
    <w:rsid w:val="006A09C2"/>
    <w:rsid w:val="006A23C5"/>
    <w:rsid w:val="006A2614"/>
    <w:rsid w:val="006A3352"/>
    <w:rsid w:val="006A493D"/>
    <w:rsid w:val="006A583F"/>
    <w:rsid w:val="006B0704"/>
    <w:rsid w:val="006B0FD4"/>
    <w:rsid w:val="006B160A"/>
    <w:rsid w:val="006B18F4"/>
    <w:rsid w:val="006B1CCE"/>
    <w:rsid w:val="006B1EEF"/>
    <w:rsid w:val="006B2389"/>
    <w:rsid w:val="006B284A"/>
    <w:rsid w:val="006B3D64"/>
    <w:rsid w:val="006B52EF"/>
    <w:rsid w:val="006B7AEB"/>
    <w:rsid w:val="006C0F0E"/>
    <w:rsid w:val="006C142C"/>
    <w:rsid w:val="006C1C9F"/>
    <w:rsid w:val="006C30F8"/>
    <w:rsid w:val="006C3123"/>
    <w:rsid w:val="006C53D2"/>
    <w:rsid w:val="006C5BB0"/>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BA1"/>
    <w:rsid w:val="006E0E3E"/>
    <w:rsid w:val="006E173C"/>
    <w:rsid w:val="006E1C70"/>
    <w:rsid w:val="006E2788"/>
    <w:rsid w:val="006E279F"/>
    <w:rsid w:val="006E290E"/>
    <w:rsid w:val="006E2D9F"/>
    <w:rsid w:val="006E3011"/>
    <w:rsid w:val="006E3C85"/>
    <w:rsid w:val="006E3DCC"/>
    <w:rsid w:val="006E4613"/>
    <w:rsid w:val="006E5678"/>
    <w:rsid w:val="006E5836"/>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17DDB"/>
    <w:rsid w:val="00721C5B"/>
    <w:rsid w:val="00722297"/>
    <w:rsid w:val="00722AD5"/>
    <w:rsid w:val="00723246"/>
    <w:rsid w:val="0072435B"/>
    <w:rsid w:val="007256F9"/>
    <w:rsid w:val="00725CBE"/>
    <w:rsid w:val="00726A78"/>
    <w:rsid w:val="00727936"/>
    <w:rsid w:val="0073015D"/>
    <w:rsid w:val="0073113D"/>
    <w:rsid w:val="00731A71"/>
    <w:rsid w:val="00731C3F"/>
    <w:rsid w:val="00731F2A"/>
    <w:rsid w:val="00732127"/>
    <w:rsid w:val="007326B6"/>
    <w:rsid w:val="007327D6"/>
    <w:rsid w:val="00732CD4"/>
    <w:rsid w:val="00733998"/>
    <w:rsid w:val="007347C4"/>
    <w:rsid w:val="00734C26"/>
    <w:rsid w:val="00735649"/>
    <w:rsid w:val="0073610F"/>
    <w:rsid w:val="00736C23"/>
    <w:rsid w:val="00736DD2"/>
    <w:rsid w:val="00737623"/>
    <w:rsid w:val="00737CB1"/>
    <w:rsid w:val="0074198B"/>
    <w:rsid w:val="00741CA1"/>
    <w:rsid w:val="00741F03"/>
    <w:rsid w:val="00742C82"/>
    <w:rsid w:val="00742CF8"/>
    <w:rsid w:val="00742F21"/>
    <w:rsid w:val="00743207"/>
    <w:rsid w:val="00744933"/>
    <w:rsid w:val="00745151"/>
    <w:rsid w:val="007455BF"/>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4805"/>
    <w:rsid w:val="00754AAB"/>
    <w:rsid w:val="00754FFA"/>
    <w:rsid w:val="00755428"/>
    <w:rsid w:val="00756949"/>
    <w:rsid w:val="007571FD"/>
    <w:rsid w:val="00757804"/>
    <w:rsid w:val="00757D5C"/>
    <w:rsid w:val="007600C6"/>
    <w:rsid w:val="007622EC"/>
    <w:rsid w:val="00762520"/>
    <w:rsid w:val="007625A8"/>
    <w:rsid w:val="00762795"/>
    <w:rsid w:val="00763DC0"/>
    <w:rsid w:val="00763E92"/>
    <w:rsid w:val="00764FED"/>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0F7F"/>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2015"/>
    <w:rsid w:val="0079266E"/>
    <w:rsid w:val="00792ABE"/>
    <w:rsid w:val="00792B0B"/>
    <w:rsid w:val="007931BE"/>
    <w:rsid w:val="0079347A"/>
    <w:rsid w:val="00793F80"/>
    <w:rsid w:val="007950F9"/>
    <w:rsid w:val="00795E68"/>
    <w:rsid w:val="0079625B"/>
    <w:rsid w:val="00796B1B"/>
    <w:rsid w:val="00796B81"/>
    <w:rsid w:val="00796C47"/>
    <w:rsid w:val="00796D1C"/>
    <w:rsid w:val="00797541"/>
    <w:rsid w:val="007A0000"/>
    <w:rsid w:val="007A038C"/>
    <w:rsid w:val="007A0CBF"/>
    <w:rsid w:val="007A2960"/>
    <w:rsid w:val="007A311F"/>
    <w:rsid w:val="007A4577"/>
    <w:rsid w:val="007A4A14"/>
    <w:rsid w:val="007A4C71"/>
    <w:rsid w:val="007A4D82"/>
    <w:rsid w:val="007A545A"/>
    <w:rsid w:val="007A5CB4"/>
    <w:rsid w:val="007A60E8"/>
    <w:rsid w:val="007A61DF"/>
    <w:rsid w:val="007A68AC"/>
    <w:rsid w:val="007A6903"/>
    <w:rsid w:val="007B0724"/>
    <w:rsid w:val="007B0890"/>
    <w:rsid w:val="007B0BB8"/>
    <w:rsid w:val="007B2333"/>
    <w:rsid w:val="007B28E4"/>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58CB"/>
    <w:rsid w:val="007C6351"/>
    <w:rsid w:val="007C673F"/>
    <w:rsid w:val="007C67CC"/>
    <w:rsid w:val="007C6B1E"/>
    <w:rsid w:val="007C6F07"/>
    <w:rsid w:val="007C74B7"/>
    <w:rsid w:val="007C7FED"/>
    <w:rsid w:val="007D085C"/>
    <w:rsid w:val="007D0A54"/>
    <w:rsid w:val="007D1480"/>
    <w:rsid w:val="007D1B27"/>
    <w:rsid w:val="007D1F52"/>
    <w:rsid w:val="007D370A"/>
    <w:rsid w:val="007D39A8"/>
    <w:rsid w:val="007D48FE"/>
    <w:rsid w:val="007D54CD"/>
    <w:rsid w:val="007D55D3"/>
    <w:rsid w:val="007D5A3D"/>
    <w:rsid w:val="007D5D1F"/>
    <w:rsid w:val="007D5EE8"/>
    <w:rsid w:val="007D6802"/>
    <w:rsid w:val="007D6EA4"/>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DCB"/>
    <w:rsid w:val="00806466"/>
    <w:rsid w:val="0080753D"/>
    <w:rsid w:val="008077D7"/>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E16"/>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57A"/>
    <w:rsid w:val="00840D19"/>
    <w:rsid w:val="00840F1D"/>
    <w:rsid w:val="00841099"/>
    <w:rsid w:val="008413D6"/>
    <w:rsid w:val="00841737"/>
    <w:rsid w:val="008425D8"/>
    <w:rsid w:val="00843F41"/>
    <w:rsid w:val="00844756"/>
    <w:rsid w:val="00844CB2"/>
    <w:rsid w:val="008451FE"/>
    <w:rsid w:val="00845513"/>
    <w:rsid w:val="00846221"/>
    <w:rsid w:val="008466D5"/>
    <w:rsid w:val="00846F06"/>
    <w:rsid w:val="008504D3"/>
    <w:rsid w:val="00850A6F"/>
    <w:rsid w:val="00851220"/>
    <w:rsid w:val="0085142C"/>
    <w:rsid w:val="00851F1C"/>
    <w:rsid w:val="00852165"/>
    <w:rsid w:val="00852DB3"/>
    <w:rsid w:val="008537FC"/>
    <w:rsid w:val="00855289"/>
    <w:rsid w:val="008557E7"/>
    <w:rsid w:val="0085595D"/>
    <w:rsid w:val="00855E9C"/>
    <w:rsid w:val="00856105"/>
    <w:rsid w:val="008561BA"/>
    <w:rsid w:val="008567C7"/>
    <w:rsid w:val="008567D0"/>
    <w:rsid w:val="008572A1"/>
    <w:rsid w:val="00857DE3"/>
    <w:rsid w:val="00860774"/>
    <w:rsid w:val="0086105A"/>
    <w:rsid w:val="00861101"/>
    <w:rsid w:val="00861759"/>
    <w:rsid w:val="0086442C"/>
    <w:rsid w:val="008654A2"/>
    <w:rsid w:val="008661F1"/>
    <w:rsid w:val="00866F2C"/>
    <w:rsid w:val="00867258"/>
    <w:rsid w:val="0086731E"/>
    <w:rsid w:val="008707B0"/>
    <w:rsid w:val="00870CE8"/>
    <w:rsid w:val="00870E85"/>
    <w:rsid w:val="0087133F"/>
    <w:rsid w:val="00871853"/>
    <w:rsid w:val="0087264F"/>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C8"/>
    <w:rsid w:val="00884E91"/>
    <w:rsid w:val="00885851"/>
    <w:rsid w:val="008861D2"/>
    <w:rsid w:val="0088636A"/>
    <w:rsid w:val="0088693F"/>
    <w:rsid w:val="00887033"/>
    <w:rsid w:val="00887AC2"/>
    <w:rsid w:val="00887E56"/>
    <w:rsid w:val="008903BE"/>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025"/>
    <w:rsid w:val="008B03D4"/>
    <w:rsid w:val="008B073B"/>
    <w:rsid w:val="008B138B"/>
    <w:rsid w:val="008B1F43"/>
    <w:rsid w:val="008B251F"/>
    <w:rsid w:val="008B3FE3"/>
    <w:rsid w:val="008B42E8"/>
    <w:rsid w:val="008B44F6"/>
    <w:rsid w:val="008B5027"/>
    <w:rsid w:val="008B577D"/>
    <w:rsid w:val="008B5AA7"/>
    <w:rsid w:val="008B634F"/>
    <w:rsid w:val="008B636A"/>
    <w:rsid w:val="008B665E"/>
    <w:rsid w:val="008B6ACA"/>
    <w:rsid w:val="008C0653"/>
    <w:rsid w:val="008C137D"/>
    <w:rsid w:val="008C1520"/>
    <w:rsid w:val="008C316B"/>
    <w:rsid w:val="008C457D"/>
    <w:rsid w:val="008C4B33"/>
    <w:rsid w:val="008C4EA2"/>
    <w:rsid w:val="008C4F9D"/>
    <w:rsid w:val="008C5B42"/>
    <w:rsid w:val="008C5B49"/>
    <w:rsid w:val="008C6B34"/>
    <w:rsid w:val="008C6C34"/>
    <w:rsid w:val="008C6E12"/>
    <w:rsid w:val="008C77E9"/>
    <w:rsid w:val="008C7A32"/>
    <w:rsid w:val="008C7D13"/>
    <w:rsid w:val="008C7FC3"/>
    <w:rsid w:val="008D07EC"/>
    <w:rsid w:val="008D0EA0"/>
    <w:rsid w:val="008D1203"/>
    <w:rsid w:val="008D13C7"/>
    <w:rsid w:val="008D14FE"/>
    <w:rsid w:val="008D1BB5"/>
    <w:rsid w:val="008D1FE9"/>
    <w:rsid w:val="008D2866"/>
    <w:rsid w:val="008D2A0A"/>
    <w:rsid w:val="008D3260"/>
    <w:rsid w:val="008D3888"/>
    <w:rsid w:val="008D45E5"/>
    <w:rsid w:val="008D472F"/>
    <w:rsid w:val="008D597D"/>
    <w:rsid w:val="008D5E3B"/>
    <w:rsid w:val="008D617D"/>
    <w:rsid w:val="008D6516"/>
    <w:rsid w:val="008D66A1"/>
    <w:rsid w:val="008D69FF"/>
    <w:rsid w:val="008D79B3"/>
    <w:rsid w:val="008D7DC7"/>
    <w:rsid w:val="008E0015"/>
    <w:rsid w:val="008E0675"/>
    <w:rsid w:val="008E133B"/>
    <w:rsid w:val="008E14AC"/>
    <w:rsid w:val="008E15D3"/>
    <w:rsid w:val="008E31BF"/>
    <w:rsid w:val="008E3483"/>
    <w:rsid w:val="008E3804"/>
    <w:rsid w:val="008E39C1"/>
    <w:rsid w:val="008E3C92"/>
    <w:rsid w:val="008E425A"/>
    <w:rsid w:val="008E48DE"/>
    <w:rsid w:val="008E4B21"/>
    <w:rsid w:val="008E4B2D"/>
    <w:rsid w:val="008E5671"/>
    <w:rsid w:val="008E5732"/>
    <w:rsid w:val="008E5D83"/>
    <w:rsid w:val="008E6A07"/>
    <w:rsid w:val="008E754B"/>
    <w:rsid w:val="008F04B4"/>
    <w:rsid w:val="008F0BF1"/>
    <w:rsid w:val="008F1581"/>
    <w:rsid w:val="008F18AB"/>
    <w:rsid w:val="008F1E46"/>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12BE"/>
    <w:rsid w:val="0092213B"/>
    <w:rsid w:val="00922831"/>
    <w:rsid w:val="00922A7C"/>
    <w:rsid w:val="00922FDA"/>
    <w:rsid w:val="009235BE"/>
    <w:rsid w:val="00923FF1"/>
    <w:rsid w:val="0092430B"/>
    <w:rsid w:val="009243D3"/>
    <w:rsid w:val="009245B5"/>
    <w:rsid w:val="00925074"/>
    <w:rsid w:val="009253FA"/>
    <w:rsid w:val="00925D20"/>
    <w:rsid w:val="0092616C"/>
    <w:rsid w:val="00926C04"/>
    <w:rsid w:val="0092738C"/>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6DE8"/>
    <w:rsid w:val="00937193"/>
    <w:rsid w:val="00937AA2"/>
    <w:rsid w:val="00937F62"/>
    <w:rsid w:val="00941354"/>
    <w:rsid w:val="00941B36"/>
    <w:rsid w:val="00942155"/>
    <w:rsid w:val="009424CE"/>
    <w:rsid w:val="00942B03"/>
    <w:rsid w:val="009438FC"/>
    <w:rsid w:val="00943996"/>
    <w:rsid w:val="00944717"/>
    <w:rsid w:val="00944DE0"/>
    <w:rsid w:val="00944F2F"/>
    <w:rsid w:val="00944F55"/>
    <w:rsid w:val="009451A5"/>
    <w:rsid w:val="009453C0"/>
    <w:rsid w:val="00946D0B"/>
    <w:rsid w:val="009473D9"/>
    <w:rsid w:val="00947C75"/>
    <w:rsid w:val="00950993"/>
    <w:rsid w:val="00950E60"/>
    <w:rsid w:val="00951471"/>
    <w:rsid w:val="00951978"/>
    <w:rsid w:val="00951A3D"/>
    <w:rsid w:val="00953CFA"/>
    <w:rsid w:val="00953E03"/>
    <w:rsid w:val="00954086"/>
    <w:rsid w:val="00954136"/>
    <w:rsid w:val="009541A1"/>
    <w:rsid w:val="00956481"/>
    <w:rsid w:val="00956602"/>
    <w:rsid w:val="0095663B"/>
    <w:rsid w:val="009571E8"/>
    <w:rsid w:val="009575FD"/>
    <w:rsid w:val="00957837"/>
    <w:rsid w:val="00957F1B"/>
    <w:rsid w:val="00957F20"/>
    <w:rsid w:val="0096017C"/>
    <w:rsid w:val="00960930"/>
    <w:rsid w:val="00961DFB"/>
    <w:rsid w:val="009622BD"/>
    <w:rsid w:val="009622E5"/>
    <w:rsid w:val="00962C4E"/>
    <w:rsid w:val="00963433"/>
    <w:rsid w:val="00964345"/>
    <w:rsid w:val="00964577"/>
    <w:rsid w:val="00964596"/>
    <w:rsid w:val="00964718"/>
    <w:rsid w:val="009647CF"/>
    <w:rsid w:val="00964E59"/>
    <w:rsid w:val="009650A4"/>
    <w:rsid w:val="0096552A"/>
    <w:rsid w:val="00965701"/>
    <w:rsid w:val="00966D66"/>
    <w:rsid w:val="0096730E"/>
    <w:rsid w:val="00970023"/>
    <w:rsid w:val="009706FA"/>
    <w:rsid w:val="00970A4E"/>
    <w:rsid w:val="00971308"/>
    <w:rsid w:val="00971991"/>
    <w:rsid w:val="00972CDD"/>
    <w:rsid w:val="00973F66"/>
    <w:rsid w:val="0097423F"/>
    <w:rsid w:val="009749BE"/>
    <w:rsid w:val="00977204"/>
    <w:rsid w:val="00977710"/>
    <w:rsid w:val="0098012A"/>
    <w:rsid w:val="00980500"/>
    <w:rsid w:val="009805FC"/>
    <w:rsid w:val="009808F6"/>
    <w:rsid w:val="00981D3E"/>
    <w:rsid w:val="00982891"/>
    <w:rsid w:val="009828DF"/>
    <w:rsid w:val="00983ADF"/>
    <w:rsid w:val="00984674"/>
    <w:rsid w:val="00984842"/>
    <w:rsid w:val="00985A62"/>
    <w:rsid w:val="00985E19"/>
    <w:rsid w:val="0098620D"/>
    <w:rsid w:val="009868A4"/>
    <w:rsid w:val="00986E14"/>
    <w:rsid w:val="00993065"/>
    <w:rsid w:val="00993671"/>
    <w:rsid w:val="00993E5E"/>
    <w:rsid w:val="00995A7F"/>
    <w:rsid w:val="00995E94"/>
    <w:rsid w:val="00996783"/>
    <w:rsid w:val="00996F1B"/>
    <w:rsid w:val="009971E4"/>
    <w:rsid w:val="00997D2D"/>
    <w:rsid w:val="009A0DF2"/>
    <w:rsid w:val="009A2575"/>
    <w:rsid w:val="009A282E"/>
    <w:rsid w:val="009A2AE9"/>
    <w:rsid w:val="009A33C3"/>
    <w:rsid w:val="009A3CD6"/>
    <w:rsid w:val="009A3ECD"/>
    <w:rsid w:val="009A4A6E"/>
    <w:rsid w:val="009A4DFF"/>
    <w:rsid w:val="009A5044"/>
    <w:rsid w:val="009A5EE7"/>
    <w:rsid w:val="009A6639"/>
    <w:rsid w:val="009A6751"/>
    <w:rsid w:val="009A7FDA"/>
    <w:rsid w:val="009B070C"/>
    <w:rsid w:val="009B168D"/>
    <w:rsid w:val="009B2354"/>
    <w:rsid w:val="009B2411"/>
    <w:rsid w:val="009B2C09"/>
    <w:rsid w:val="009B2C7A"/>
    <w:rsid w:val="009B34D8"/>
    <w:rsid w:val="009B46C7"/>
    <w:rsid w:val="009B4CD7"/>
    <w:rsid w:val="009B5048"/>
    <w:rsid w:val="009B54D9"/>
    <w:rsid w:val="009B552F"/>
    <w:rsid w:val="009B5D2E"/>
    <w:rsid w:val="009B5FCF"/>
    <w:rsid w:val="009B680B"/>
    <w:rsid w:val="009B7CF1"/>
    <w:rsid w:val="009C0475"/>
    <w:rsid w:val="009C08ED"/>
    <w:rsid w:val="009C092D"/>
    <w:rsid w:val="009C148D"/>
    <w:rsid w:val="009C2695"/>
    <w:rsid w:val="009C2C3F"/>
    <w:rsid w:val="009C2DEA"/>
    <w:rsid w:val="009C3551"/>
    <w:rsid w:val="009C39BC"/>
    <w:rsid w:val="009C41E1"/>
    <w:rsid w:val="009C4AC5"/>
    <w:rsid w:val="009C5DEC"/>
    <w:rsid w:val="009C61B2"/>
    <w:rsid w:val="009C6CF2"/>
    <w:rsid w:val="009C76F3"/>
    <w:rsid w:val="009C7895"/>
    <w:rsid w:val="009D08B9"/>
    <w:rsid w:val="009D0BD1"/>
    <w:rsid w:val="009D0C75"/>
    <w:rsid w:val="009D12C7"/>
    <w:rsid w:val="009D1828"/>
    <w:rsid w:val="009D1FD3"/>
    <w:rsid w:val="009D2A67"/>
    <w:rsid w:val="009D372A"/>
    <w:rsid w:val="009D3AFE"/>
    <w:rsid w:val="009D45FA"/>
    <w:rsid w:val="009D58B8"/>
    <w:rsid w:val="009D5BF9"/>
    <w:rsid w:val="009D6F9A"/>
    <w:rsid w:val="009D7C1E"/>
    <w:rsid w:val="009E066D"/>
    <w:rsid w:val="009E07C5"/>
    <w:rsid w:val="009E1314"/>
    <w:rsid w:val="009E17EC"/>
    <w:rsid w:val="009E1FF6"/>
    <w:rsid w:val="009E2F14"/>
    <w:rsid w:val="009E2F57"/>
    <w:rsid w:val="009E3484"/>
    <w:rsid w:val="009E3C31"/>
    <w:rsid w:val="009E3FE2"/>
    <w:rsid w:val="009E400B"/>
    <w:rsid w:val="009E52D2"/>
    <w:rsid w:val="009E64BA"/>
    <w:rsid w:val="009E68F4"/>
    <w:rsid w:val="009E6DBB"/>
    <w:rsid w:val="009E6FE5"/>
    <w:rsid w:val="009E767A"/>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B17"/>
    <w:rsid w:val="00A07143"/>
    <w:rsid w:val="00A07A7B"/>
    <w:rsid w:val="00A07E23"/>
    <w:rsid w:val="00A11079"/>
    <w:rsid w:val="00A110C8"/>
    <w:rsid w:val="00A11371"/>
    <w:rsid w:val="00A12710"/>
    <w:rsid w:val="00A127AC"/>
    <w:rsid w:val="00A1534F"/>
    <w:rsid w:val="00A15CA5"/>
    <w:rsid w:val="00A1604E"/>
    <w:rsid w:val="00A172AE"/>
    <w:rsid w:val="00A20003"/>
    <w:rsid w:val="00A20B7A"/>
    <w:rsid w:val="00A229D4"/>
    <w:rsid w:val="00A22A9E"/>
    <w:rsid w:val="00A230A7"/>
    <w:rsid w:val="00A232D4"/>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B72"/>
    <w:rsid w:val="00A33C69"/>
    <w:rsid w:val="00A343BB"/>
    <w:rsid w:val="00A3534E"/>
    <w:rsid w:val="00A353C8"/>
    <w:rsid w:val="00A35E05"/>
    <w:rsid w:val="00A365A3"/>
    <w:rsid w:val="00A36840"/>
    <w:rsid w:val="00A36CC1"/>
    <w:rsid w:val="00A37845"/>
    <w:rsid w:val="00A37AB2"/>
    <w:rsid w:val="00A37FDB"/>
    <w:rsid w:val="00A404F6"/>
    <w:rsid w:val="00A40E36"/>
    <w:rsid w:val="00A42A47"/>
    <w:rsid w:val="00A42DD1"/>
    <w:rsid w:val="00A43AB6"/>
    <w:rsid w:val="00A43C09"/>
    <w:rsid w:val="00A4403E"/>
    <w:rsid w:val="00A451DD"/>
    <w:rsid w:val="00A458CF"/>
    <w:rsid w:val="00A465D5"/>
    <w:rsid w:val="00A46DB6"/>
    <w:rsid w:val="00A4736A"/>
    <w:rsid w:val="00A527D8"/>
    <w:rsid w:val="00A53DAC"/>
    <w:rsid w:val="00A5483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7EB"/>
    <w:rsid w:val="00A71875"/>
    <w:rsid w:val="00A718D6"/>
    <w:rsid w:val="00A72589"/>
    <w:rsid w:val="00A72EA8"/>
    <w:rsid w:val="00A72F49"/>
    <w:rsid w:val="00A73110"/>
    <w:rsid w:val="00A755E8"/>
    <w:rsid w:val="00A7674F"/>
    <w:rsid w:val="00A77B59"/>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33C3"/>
    <w:rsid w:val="00A942B3"/>
    <w:rsid w:val="00A9503C"/>
    <w:rsid w:val="00A954D7"/>
    <w:rsid w:val="00A95B2E"/>
    <w:rsid w:val="00A95C15"/>
    <w:rsid w:val="00A977CF"/>
    <w:rsid w:val="00AA0D6A"/>
    <w:rsid w:val="00AA1833"/>
    <w:rsid w:val="00AA227B"/>
    <w:rsid w:val="00AA3038"/>
    <w:rsid w:val="00AA4707"/>
    <w:rsid w:val="00AA47C2"/>
    <w:rsid w:val="00AA5277"/>
    <w:rsid w:val="00AA55E7"/>
    <w:rsid w:val="00AA5C9B"/>
    <w:rsid w:val="00AA6387"/>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072"/>
    <w:rsid w:val="00AB3346"/>
    <w:rsid w:val="00AB3B22"/>
    <w:rsid w:val="00AB55E2"/>
    <w:rsid w:val="00AB59EC"/>
    <w:rsid w:val="00AB6529"/>
    <w:rsid w:val="00AB6A60"/>
    <w:rsid w:val="00AB792C"/>
    <w:rsid w:val="00AB7DC3"/>
    <w:rsid w:val="00AB7E5C"/>
    <w:rsid w:val="00AC0435"/>
    <w:rsid w:val="00AC0D27"/>
    <w:rsid w:val="00AC1128"/>
    <w:rsid w:val="00AC1588"/>
    <w:rsid w:val="00AC2118"/>
    <w:rsid w:val="00AC21C1"/>
    <w:rsid w:val="00AC29CC"/>
    <w:rsid w:val="00AC31DD"/>
    <w:rsid w:val="00AC3EC8"/>
    <w:rsid w:val="00AC4089"/>
    <w:rsid w:val="00AC5057"/>
    <w:rsid w:val="00AC58C9"/>
    <w:rsid w:val="00AC5C80"/>
    <w:rsid w:val="00AC6879"/>
    <w:rsid w:val="00AC7035"/>
    <w:rsid w:val="00AD02E6"/>
    <w:rsid w:val="00AD07D8"/>
    <w:rsid w:val="00AD08AC"/>
    <w:rsid w:val="00AD0D25"/>
    <w:rsid w:val="00AD3A21"/>
    <w:rsid w:val="00AD3A8A"/>
    <w:rsid w:val="00AD50F4"/>
    <w:rsid w:val="00AD5651"/>
    <w:rsid w:val="00AD6E72"/>
    <w:rsid w:val="00AD713E"/>
    <w:rsid w:val="00AE151E"/>
    <w:rsid w:val="00AE23D2"/>
    <w:rsid w:val="00AE240D"/>
    <w:rsid w:val="00AE291E"/>
    <w:rsid w:val="00AE2A4E"/>
    <w:rsid w:val="00AE2D3A"/>
    <w:rsid w:val="00AE3773"/>
    <w:rsid w:val="00AE38FD"/>
    <w:rsid w:val="00AE48FC"/>
    <w:rsid w:val="00AE52FC"/>
    <w:rsid w:val="00AF0139"/>
    <w:rsid w:val="00AF05FD"/>
    <w:rsid w:val="00AF2E4A"/>
    <w:rsid w:val="00AF341A"/>
    <w:rsid w:val="00AF486F"/>
    <w:rsid w:val="00AF4AD3"/>
    <w:rsid w:val="00AF502E"/>
    <w:rsid w:val="00AF50D6"/>
    <w:rsid w:val="00AF655D"/>
    <w:rsid w:val="00AF65A2"/>
    <w:rsid w:val="00AF6C01"/>
    <w:rsid w:val="00AF6C9A"/>
    <w:rsid w:val="00AF762F"/>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BC"/>
    <w:rsid w:val="00B11A70"/>
    <w:rsid w:val="00B11B83"/>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64E"/>
    <w:rsid w:val="00B238AF"/>
    <w:rsid w:val="00B26D48"/>
    <w:rsid w:val="00B26EF5"/>
    <w:rsid w:val="00B2720F"/>
    <w:rsid w:val="00B27B55"/>
    <w:rsid w:val="00B30381"/>
    <w:rsid w:val="00B30993"/>
    <w:rsid w:val="00B30B3D"/>
    <w:rsid w:val="00B30E1D"/>
    <w:rsid w:val="00B321A8"/>
    <w:rsid w:val="00B329A0"/>
    <w:rsid w:val="00B34CC9"/>
    <w:rsid w:val="00B34DF6"/>
    <w:rsid w:val="00B358A7"/>
    <w:rsid w:val="00B367A4"/>
    <w:rsid w:val="00B37658"/>
    <w:rsid w:val="00B376FA"/>
    <w:rsid w:val="00B37E3F"/>
    <w:rsid w:val="00B40200"/>
    <w:rsid w:val="00B414A8"/>
    <w:rsid w:val="00B42463"/>
    <w:rsid w:val="00B429C2"/>
    <w:rsid w:val="00B43117"/>
    <w:rsid w:val="00B43513"/>
    <w:rsid w:val="00B43728"/>
    <w:rsid w:val="00B44D65"/>
    <w:rsid w:val="00B453B7"/>
    <w:rsid w:val="00B4584C"/>
    <w:rsid w:val="00B458F7"/>
    <w:rsid w:val="00B460FE"/>
    <w:rsid w:val="00B462CE"/>
    <w:rsid w:val="00B46480"/>
    <w:rsid w:val="00B46ABA"/>
    <w:rsid w:val="00B472B7"/>
    <w:rsid w:val="00B50AAE"/>
    <w:rsid w:val="00B50FA5"/>
    <w:rsid w:val="00B5193C"/>
    <w:rsid w:val="00B521B0"/>
    <w:rsid w:val="00B527CD"/>
    <w:rsid w:val="00B52C85"/>
    <w:rsid w:val="00B5302E"/>
    <w:rsid w:val="00B533A6"/>
    <w:rsid w:val="00B53B75"/>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67DC5"/>
    <w:rsid w:val="00B70888"/>
    <w:rsid w:val="00B70D24"/>
    <w:rsid w:val="00B7134C"/>
    <w:rsid w:val="00B7164F"/>
    <w:rsid w:val="00B71779"/>
    <w:rsid w:val="00B71ABD"/>
    <w:rsid w:val="00B724CE"/>
    <w:rsid w:val="00B7273C"/>
    <w:rsid w:val="00B72FB6"/>
    <w:rsid w:val="00B7459F"/>
    <w:rsid w:val="00B747AE"/>
    <w:rsid w:val="00B75369"/>
    <w:rsid w:val="00B754B7"/>
    <w:rsid w:val="00B762C3"/>
    <w:rsid w:val="00B76A05"/>
    <w:rsid w:val="00B76D45"/>
    <w:rsid w:val="00B76D93"/>
    <w:rsid w:val="00B77EE5"/>
    <w:rsid w:val="00B8103A"/>
    <w:rsid w:val="00B819BE"/>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AB4"/>
    <w:rsid w:val="00B92E58"/>
    <w:rsid w:val="00B932B0"/>
    <w:rsid w:val="00B9384B"/>
    <w:rsid w:val="00B939E7"/>
    <w:rsid w:val="00B9443A"/>
    <w:rsid w:val="00B94D6F"/>
    <w:rsid w:val="00B95819"/>
    <w:rsid w:val="00B95871"/>
    <w:rsid w:val="00B961C5"/>
    <w:rsid w:val="00B966F7"/>
    <w:rsid w:val="00BA0A51"/>
    <w:rsid w:val="00BA0E7C"/>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1F4D"/>
    <w:rsid w:val="00BB217C"/>
    <w:rsid w:val="00BB246F"/>
    <w:rsid w:val="00BB31BC"/>
    <w:rsid w:val="00BB4673"/>
    <w:rsid w:val="00BB473D"/>
    <w:rsid w:val="00BB4F92"/>
    <w:rsid w:val="00BB5B6E"/>
    <w:rsid w:val="00BB67B7"/>
    <w:rsid w:val="00BB6918"/>
    <w:rsid w:val="00BB764E"/>
    <w:rsid w:val="00BB79CA"/>
    <w:rsid w:val="00BC290B"/>
    <w:rsid w:val="00BC2C85"/>
    <w:rsid w:val="00BC30A6"/>
    <w:rsid w:val="00BC3872"/>
    <w:rsid w:val="00BC3D25"/>
    <w:rsid w:val="00BC4553"/>
    <w:rsid w:val="00BC4FFD"/>
    <w:rsid w:val="00BC580F"/>
    <w:rsid w:val="00BC59B1"/>
    <w:rsid w:val="00BC6309"/>
    <w:rsid w:val="00BC65C9"/>
    <w:rsid w:val="00BC6F0D"/>
    <w:rsid w:val="00BD00ED"/>
    <w:rsid w:val="00BD0F15"/>
    <w:rsid w:val="00BD15F3"/>
    <w:rsid w:val="00BD1A81"/>
    <w:rsid w:val="00BD1BF4"/>
    <w:rsid w:val="00BD3637"/>
    <w:rsid w:val="00BD4D25"/>
    <w:rsid w:val="00BD4FDD"/>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F69"/>
    <w:rsid w:val="00BE5441"/>
    <w:rsid w:val="00BE5883"/>
    <w:rsid w:val="00BE5C2D"/>
    <w:rsid w:val="00BE63ED"/>
    <w:rsid w:val="00BE6F10"/>
    <w:rsid w:val="00BE74A4"/>
    <w:rsid w:val="00BF01E4"/>
    <w:rsid w:val="00BF1AD4"/>
    <w:rsid w:val="00BF1B09"/>
    <w:rsid w:val="00BF2858"/>
    <w:rsid w:val="00BF2C05"/>
    <w:rsid w:val="00BF2F4F"/>
    <w:rsid w:val="00BF44D6"/>
    <w:rsid w:val="00BF5E2D"/>
    <w:rsid w:val="00BF61B9"/>
    <w:rsid w:val="00BF6452"/>
    <w:rsid w:val="00BF6985"/>
    <w:rsid w:val="00BF7067"/>
    <w:rsid w:val="00C0070F"/>
    <w:rsid w:val="00C00C48"/>
    <w:rsid w:val="00C01769"/>
    <w:rsid w:val="00C01F3D"/>
    <w:rsid w:val="00C02284"/>
    <w:rsid w:val="00C02956"/>
    <w:rsid w:val="00C03107"/>
    <w:rsid w:val="00C03419"/>
    <w:rsid w:val="00C038C1"/>
    <w:rsid w:val="00C0391D"/>
    <w:rsid w:val="00C03DCE"/>
    <w:rsid w:val="00C04192"/>
    <w:rsid w:val="00C04568"/>
    <w:rsid w:val="00C05EBE"/>
    <w:rsid w:val="00C06173"/>
    <w:rsid w:val="00C06782"/>
    <w:rsid w:val="00C0782C"/>
    <w:rsid w:val="00C1062D"/>
    <w:rsid w:val="00C11196"/>
    <w:rsid w:val="00C111D4"/>
    <w:rsid w:val="00C119CE"/>
    <w:rsid w:val="00C119E4"/>
    <w:rsid w:val="00C11F53"/>
    <w:rsid w:val="00C11F57"/>
    <w:rsid w:val="00C145A9"/>
    <w:rsid w:val="00C14EA9"/>
    <w:rsid w:val="00C15316"/>
    <w:rsid w:val="00C15C6D"/>
    <w:rsid w:val="00C15D65"/>
    <w:rsid w:val="00C15FE4"/>
    <w:rsid w:val="00C17AD7"/>
    <w:rsid w:val="00C21082"/>
    <w:rsid w:val="00C2135E"/>
    <w:rsid w:val="00C21BBA"/>
    <w:rsid w:val="00C21C5B"/>
    <w:rsid w:val="00C2233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649E"/>
    <w:rsid w:val="00C3651C"/>
    <w:rsid w:val="00C37314"/>
    <w:rsid w:val="00C376E1"/>
    <w:rsid w:val="00C37FF5"/>
    <w:rsid w:val="00C400E7"/>
    <w:rsid w:val="00C40C69"/>
    <w:rsid w:val="00C41417"/>
    <w:rsid w:val="00C41901"/>
    <w:rsid w:val="00C41E65"/>
    <w:rsid w:val="00C42183"/>
    <w:rsid w:val="00C426E6"/>
    <w:rsid w:val="00C43E38"/>
    <w:rsid w:val="00C451BF"/>
    <w:rsid w:val="00C45289"/>
    <w:rsid w:val="00C4557D"/>
    <w:rsid w:val="00C45AE1"/>
    <w:rsid w:val="00C46AAC"/>
    <w:rsid w:val="00C46D8B"/>
    <w:rsid w:val="00C46ECC"/>
    <w:rsid w:val="00C478AF"/>
    <w:rsid w:val="00C47B5D"/>
    <w:rsid w:val="00C47D6D"/>
    <w:rsid w:val="00C503A8"/>
    <w:rsid w:val="00C50FBF"/>
    <w:rsid w:val="00C51497"/>
    <w:rsid w:val="00C51C97"/>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B1B"/>
    <w:rsid w:val="00C6508C"/>
    <w:rsid w:val="00C6593E"/>
    <w:rsid w:val="00C661EB"/>
    <w:rsid w:val="00C6680C"/>
    <w:rsid w:val="00C670CB"/>
    <w:rsid w:val="00C67102"/>
    <w:rsid w:val="00C67616"/>
    <w:rsid w:val="00C70041"/>
    <w:rsid w:val="00C70068"/>
    <w:rsid w:val="00C71498"/>
    <w:rsid w:val="00C7151A"/>
    <w:rsid w:val="00C71967"/>
    <w:rsid w:val="00C7200B"/>
    <w:rsid w:val="00C72499"/>
    <w:rsid w:val="00C731F4"/>
    <w:rsid w:val="00C73DBF"/>
    <w:rsid w:val="00C74032"/>
    <w:rsid w:val="00C74F21"/>
    <w:rsid w:val="00C76168"/>
    <w:rsid w:val="00C7743D"/>
    <w:rsid w:val="00C8051C"/>
    <w:rsid w:val="00C810E6"/>
    <w:rsid w:val="00C81C96"/>
    <w:rsid w:val="00C82468"/>
    <w:rsid w:val="00C82890"/>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4B5"/>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67EE"/>
    <w:rsid w:val="00CB775A"/>
    <w:rsid w:val="00CB788E"/>
    <w:rsid w:val="00CB7E35"/>
    <w:rsid w:val="00CC0A09"/>
    <w:rsid w:val="00CC0E8B"/>
    <w:rsid w:val="00CC108A"/>
    <w:rsid w:val="00CC1FAA"/>
    <w:rsid w:val="00CC2A38"/>
    <w:rsid w:val="00CC380D"/>
    <w:rsid w:val="00CC3840"/>
    <w:rsid w:val="00CC3D0A"/>
    <w:rsid w:val="00CC4077"/>
    <w:rsid w:val="00CC4934"/>
    <w:rsid w:val="00CC5428"/>
    <w:rsid w:val="00CC6007"/>
    <w:rsid w:val="00CC614C"/>
    <w:rsid w:val="00CC65E9"/>
    <w:rsid w:val="00CC68CF"/>
    <w:rsid w:val="00CC6985"/>
    <w:rsid w:val="00CC7D81"/>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477D"/>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7F"/>
    <w:rsid w:val="00D03080"/>
    <w:rsid w:val="00D038D7"/>
    <w:rsid w:val="00D040F6"/>
    <w:rsid w:val="00D046B3"/>
    <w:rsid w:val="00D05C2A"/>
    <w:rsid w:val="00D064DD"/>
    <w:rsid w:val="00D07670"/>
    <w:rsid w:val="00D07797"/>
    <w:rsid w:val="00D07E56"/>
    <w:rsid w:val="00D109B8"/>
    <w:rsid w:val="00D10A7D"/>
    <w:rsid w:val="00D10B48"/>
    <w:rsid w:val="00D11217"/>
    <w:rsid w:val="00D12392"/>
    <w:rsid w:val="00D123A1"/>
    <w:rsid w:val="00D12842"/>
    <w:rsid w:val="00D12942"/>
    <w:rsid w:val="00D13269"/>
    <w:rsid w:val="00D13EA0"/>
    <w:rsid w:val="00D158BC"/>
    <w:rsid w:val="00D15AEA"/>
    <w:rsid w:val="00D1616F"/>
    <w:rsid w:val="00D16927"/>
    <w:rsid w:val="00D16B97"/>
    <w:rsid w:val="00D16DEF"/>
    <w:rsid w:val="00D17505"/>
    <w:rsid w:val="00D17F8B"/>
    <w:rsid w:val="00D205CD"/>
    <w:rsid w:val="00D20C51"/>
    <w:rsid w:val="00D222EF"/>
    <w:rsid w:val="00D227C7"/>
    <w:rsid w:val="00D2294C"/>
    <w:rsid w:val="00D22A60"/>
    <w:rsid w:val="00D22EEB"/>
    <w:rsid w:val="00D231B2"/>
    <w:rsid w:val="00D23312"/>
    <w:rsid w:val="00D238FF"/>
    <w:rsid w:val="00D24FA6"/>
    <w:rsid w:val="00D25050"/>
    <w:rsid w:val="00D26519"/>
    <w:rsid w:val="00D26596"/>
    <w:rsid w:val="00D27246"/>
    <w:rsid w:val="00D275D2"/>
    <w:rsid w:val="00D2764E"/>
    <w:rsid w:val="00D27E27"/>
    <w:rsid w:val="00D3003B"/>
    <w:rsid w:val="00D30FE4"/>
    <w:rsid w:val="00D329FC"/>
    <w:rsid w:val="00D32AB7"/>
    <w:rsid w:val="00D33C97"/>
    <w:rsid w:val="00D3552F"/>
    <w:rsid w:val="00D35781"/>
    <w:rsid w:val="00D36E8B"/>
    <w:rsid w:val="00D373D9"/>
    <w:rsid w:val="00D3757D"/>
    <w:rsid w:val="00D408DB"/>
    <w:rsid w:val="00D40BD4"/>
    <w:rsid w:val="00D40CE5"/>
    <w:rsid w:val="00D411DB"/>
    <w:rsid w:val="00D41839"/>
    <w:rsid w:val="00D41F7F"/>
    <w:rsid w:val="00D42022"/>
    <w:rsid w:val="00D42760"/>
    <w:rsid w:val="00D427A6"/>
    <w:rsid w:val="00D44B87"/>
    <w:rsid w:val="00D45319"/>
    <w:rsid w:val="00D4720E"/>
    <w:rsid w:val="00D4758F"/>
    <w:rsid w:val="00D501B6"/>
    <w:rsid w:val="00D51749"/>
    <w:rsid w:val="00D52460"/>
    <w:rsid w:val="00D52DE8"/>
    <w:rsid w:val="00D5300A"/>
    <w:rsid w:val="00D535B6"/>
    <w:rsid w:val="00D54043"/>
    <w:rsid w:val="00D5409A"/>
    <w:rsid w:val="00D545A7"/>
    <w:rsid w:val="00D548F5"/>
    <w:rsid w:val="00D548FA"/>
    <w:rsid w:val="00D558EE"/>
    <w:rsid w:val="00D55F49"/>
    <w:rsid w:val="00D57F0D"/>
    <w:rsid w:val="00D6009D"/>
    <w:rsid w:val="00D601BC"/>
    <w:rsid w:val="00D602FA"/>
    <w:rsid w:val="00D605EE"/>
    <w:rsid w:val="00D60DC8"/>
    <w:rsid w:val="00D61F7E"/>
    <w:rsid w:val="00D62DBA"/>
    <w:rsid w:val="00D64308"/>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152E"/>
    <w:rsid w:val="00D81558"/>
    <w:rsid w:val="00D81A71"/>
    <w:rsid w:val="00D81AB9"/>
    <w:rsid w:val="00D81D03"/>
    <w:rsid w:val="00D8249A"/>
    <w:rsid w:val="00D82945"/>
    <w:rsid w:val="00D82AEE"/>
    <w:rsid w:val="00D82B59"/>
    <w:rsid w:val="00D830B3"/>
    <w:rsid w:val="00D830BD"/>
    <w:rsid w:val="00D8356B"/>
    <w:rsid w:val="00D838B5"/>
    <w:rsid w:val="00D83A7C"/>
    <w:rsid w:val="00D845DD"/>
    <w:rsid w:val="00D849AE"/>
    <w:rsid w:val="00D84FCA"/>
    <w:rsid w:val="00D86C10"/>
    <w:rsid w:val="00D9113F"/>
    <w:rsid w:val="00D939D8"/>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29D"/>
    <w:rsid w:val="00DB2D20"/>
    <w:rsid w:val="00DB3450"/>
    <w:rsid w:val="00DB3FFA"/>
    <w:rsid w:val="00DB5727"/>
    <w:rsid w:val="00DB5DDC"/>
    <w:rsid w:val="00DB667B"/>
    <w:rsid w:val="00DB6746"/>
    <w:rsid w:val="00DB6A3A"/>
    <w:rsid w:val="00DB6D7B"/>
    <w:rsid w:val="00DB6DC3"/>
    <w:rsid w:val="00DC00DE"/>
    <w:rsid w:val="00DC08CD"/>
    <w:rsid w:val="00DC091F"/>
    <w:rsid w:val="00DC23F3"/>
    <w:rsid w:val="00DC2BFA"/>
    <w:rsid w:val="00DC2D4C"/>
    <w:rsid w:val="00DC2D9B"/>
    <w:rsid w:val="00DC3ACE"/>
    <w:rsid w:val="00DC3E39"/>
    <w:rsid w:val="00DC3E4C"/>
    <w:rsid w:val="00DC500E"/>
    <w:rsid w:val="00DC5A77"/>
    <w:rsid w:val="00DC609A"/>
    <w:rsid w:val="00DC6A81"/>
    <w:rsid w:val="00DC6B5E"/>
    <w:rsid w:val="00DD039C"/>
    <w:rsid w:val="00DD0CFA"/>
    <w:rsid w:val="00DD1D73"/>
    <w:rsid w:val="00DD285F"/>
    <w:rsid w:val="00DD2F57"/>
    <w:rsid w:val="00DD5839"/>
    <w:rsid w:val="00DD5A7F"/>
    <w:rsid w:val="00DD5B35"/>
    <w:rsid w:val="00DD5CAC"/>
    <w:rsid w:val="00DD5EC1"/>
    <w:rsid w:val="00DD5FE6"/>
    <w:rsid w:val="00DD7208"/>
    <w:rsid w:val="00DD7AAA"/>
    <w:rsid w:val="00DD7D19"/>
    <w:rsid w:val="00DE23E4"/>
    <w:rsid w:val="00DE25A3"/>
    <w:rsid w:val="00DE4B8A"/>
    <w:rsid w:val="00DE73AE"/>
    <w:rsid w:val="00DE7DAA"/>
    <w:rsid w:val="00DF055F"/>
    <w:rsid w:val="00DF05D8"/>
    <w:rsid w:val="00DF0C28"/>
    <w:rsid w:val="00DF173C"/>
    <w:rsid w:val="00DF253C"/>
    <w:rsid w:val="00DF2791"/>
    <w:rsid w:val="00DF2E3E"/>
    <w:rsid w:val="00DF3BFD"/>
    <w:rsid w:val="00DF502B"/>
    <w:rsid w:val="00DF5896"/>
    <w:rsid w:val="00DF671C"/>
    <w:rsid w:val="00DF7136"/>
    <w:rsid w:val="00E00541"/>
    <w:rsid w:val="00E0120A"/>
    <w:rsid w:val="00E01E3A"/>
    <w:rsid w:val="00E023A5"/>
    <w:rsid w:val="00E02B2B"/>
    <w:rsid w:val="00E039BB"/>
    <w:rsid w:val="00E03B91"/>
    <w:rsid w:val="00E055B1"/>
    <w:rsid w:val="00E059C8"/>
    <w:rsid w:val="00E07AA3"/>
    <w:rsid w:val="00E10557"/>
    <w:rsid w:val="00E11444"/>
    <w:rsid w:val="00E129B8"/>
    <w:rsid w:val="00E12C1D"/>
    <w:rsid w:val="00E12C7C"/>
    <w:rsid w:val="00E12F9C"/>
    <w:rsid w:val="00E130A1"/>
    <w:rsid w:val="00E14210"/>
    <w:rsid w:val="00E14877"/>
    <w:rsid w:val="00E154C3"/>
    <w:rsid w:val="00E1606F"/>
    <w:rsid w:val="00E162F5"/>
    <w:rsid w:val="00E17180"/>
    <w:rsid w:val="00E1768E"/>
    <w:rsid w:val="00E17874"/>
    <w:rsid w:val="00E17A27"/>
    <w:rsid w:val="00E20FC9"/>
    <w:rsid w:val="00E22127"/>
    <w:rsid w:val="00E22641"/>
    <w:rsid w:val="00E22748"/>
    <w:rsid w:val="00E22763"/>
    <w:rsid w:val="00E24155"/>
    <w:rsid w:val="00E24A6D"/>
    <w:rsid w:val="00E2588E"/>
    <w:rsid w:val="00E27345"/>
    <w:rsid w:val="00E27ABF"/>
    <w:rsid w:val="00E27E1E"/>
    <w:rsid w:val="00E31B68"/>
    <w:rsid w:val="00E326CD"/>
    <w:rsid w:val="00E334A6"/>
    <w:rsid w:val="00E345AE"/>
    <w:rsid w:val="00E3539D"/>
    <w:rsid w:val="00E35A6A"/>
    <w:rsid w:val="00E35C60"/>
    <w:rsid w:val="00E3635D"/>
    <w:rsid w:val="00E36F8D"/>
    <w:rsid w:val="00E37FEB"/>
    <w:rsid w:val="00E4032C"/>
    <w:rsid w:val="00E41387"/>
    <w:rsid w:val="00E41629"/>
    <w:rsid w:val="00E42022"/>
    <w:rsid w:val="00E422B8"/>
    <w:rsid w:val="00E42ADE"/>
    <w:rsid w:val="00E431D2"/>
    <w:rsid w:val="00E44D63"/>
    <w:rsid w:val="00E4580B"/>
    <w:rsid w:val="00E5070C"/>
    <w:rsid w:val="00E5099A"/>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969"/>
    <w:rsid w:val="00E57AFF"/>
    <w:rsid w:val="00E605E0"/>
    <w:rsid w:val="00E60D2D"/>
    <w:rsid w:val="00E621A3"/>
    <w:rsid w:val="00E627D1"/>
    <w:rsid w:val="00E6283B"/>
    <w:rsid w:val="00E62B72"/>
    <w:rsid w:val="00E62D08"/>
    <w:rsid w:val="00E63ABA"/>
    <w:rsid w:val="00E63B1C"/>
    <w:rsid w:val="00E63DEE"/>
    <w:rsid w:val="00E65069"/>
    <w:rsid w:val="00E650EF"/>
    <w:rsid w:val="00E65657"/>
    <w:rsid w:val="00E659C3"/>
    <w:rsid w:val="00E664A0"/>
    <w:rsid w:val="00E67372"/>
    <w:rsid w:val="00E67A57"/>
    <w:rsid w:val="00E67E31"/>
    <w:rsid w:val="00E71A53"/>
    <w:rsid w:val="00E728D6"/>
    <w:rsid w:val="00E739F6"/>
    <w:rsid w:val="00E74DC8"/>
    <w:rsid w:val="00E7526B"/>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41B1"/>
    <w:rsid w:val="00E84BF5"/>
    <w:rsid w:val="00E856EF"/>
    <w:rsid w:val="00E8650B"/>
    <w:rsid w:val="00E86B73"/>
    <w:rsid w:val="00E91727"/>
    <w:rsid w:val="00E91C7F"/>
    <w:rsid w:val="00E92835"/>
    <w:rsid w:val="00E92FC0"/>
    <w:rsid w:val="00E93A2C"/>
    <w:rsid w:val="00E93B8F"/>
    <w:rsid w:val="00E93D47"/>
    <w:rsid w:val="00E94146"/>
    <w:rsid w:val="00E947C9"/>
    <w:rsid w:val="00E94B57"/>
    <w:rsid w:val="00E956C1"/>
    <w:rsid w:val="00E95967"/>
    <w:rsid w:val="00E968B9"/>
    <w:rsid w:val="00E97F4A"/>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61BA"/>
    <w:rsid w:val="00EA72E7"/>
    <w:rsid w:val="00EA7BEB"/>
    <w:rsid w:val="00EB01AA"/>
    <w:rsid w:val="00EB0442"/>
    <w:rsid w:val="00EB0D5E"/>
    <w:rsid w:val="00EB1572"/>
    <w:rsid w:val="00EB27FF"/>
    <w:rsid w:val="00EB2E3B"/>
    <w:rsid w:val="00EB31A4"/>
    <w:rsid w:val="00EB33D1"/>
    <w:rsid w:val="00EB3C14"/>
    <w:rsid w:val="00EB4320"/>
    <w:rsid w:val="00EB4CC4"/>
    <w:rsid w:val="00EB507C"/>
    <w:rsid w:val="00EB7346"/>
    <w:rsid w:val="00EB7421"/>
    <w:rsid w:val="00EB7E3A"/>
    <w:rsid w:val="00EB7FCF"/>
    <w:rsid w:val="00EC1110"/>
    <w:rsid w:val="00EC166A"/>
    <w:rsid w:val="00EC1DB5"/>
    <w:rsid w:val="00EC22EE"/>
    <w:rsid w:val="00EC2543"/>
    <w:rsid w:val="00EC374F"/>
    <w:rsid w:val="00EC3C4F"/>
    <w:rsid w:val="00EC3C67"/>
    <w:rsid w:val="00EC4584"/>
    <w:rsid w:val="00EC4D95"/>
    <w:rsid w:val="00EC52A8"/>
    <w:rsid w:val="00EC7C59"/>
    <w:rsid w:val="00ED1DB9"/>
    <w:rsid w:val="00ED2F56"/>
    <w:rsid w:val="00ED36CA"/>
    <w:rsid w:val="00ED37A9"/>
    <w:rsid w:val="00ED4975"/>
    <w:rsid w:val="00ED4985"/>
    <w:rsid w:val="00ED4A09"/>
    <w:rsid w:val="00ED4AD4"/>
    <w:rsid w:val="00ED60E0"/>
    <w:rsid w:val="00ED63CD"/>
    <w:rsid w:val="00ED6BAC"/>
    <w:rsid w:val="00ED750A"/>
    <w:rsid w:val="00ED7D1C"/>
    <w:rsid w:val="00EE0B1B"/>
    <w:rsid w:val="00EE1030"/>
    <w:rsid w:val="00EE1994"/>
    <w:rsid w:val="00EE21FB"/>
    <w:rsid w:val="00EE2A95"/>
    <w:rsid w:val="00EE2D56"/>
    <w:rsid w:val="00EE5924"/>
    <w:rsid w:val="00EE5A54"/>
    <w:rsid w:val="00EE5AA7"/>
    <w:rsid w:val="00EE626F"/>
    <w:rsid w:val="00EE7149"/>
    <w:rsid w:val="00EF0354"/>
    <w:rsid w:val="00EF0501"/>
    <w:rsid w:val="00EF0574"/>
    <w:rsid w:val="00EF0A60"/>
    <w:rsid w:val="00EF16A0"/>
    <w:rsid w:val="00EF170B"/>
    <w:rsid w:val="00EF2BFA"/>
    <w:rsid w:val="00EF4427"/>
    <w:rsid w:val="00EF465C"/>
    <w:rsid w:val="00EF48BF"/>
    <w:rsid w:val="00EF4F8D"/>
    <w:rsid w:val="00EF6E9B"/>
    <w:rsid w:val="00EF794C"/>
    <w:rsid w:val="00F001AF"/>
    <w:rsid w:val="00F00368"/>
    <w:rsid w:val="00F00E7D"/>
    <w:rsid w:val="00F011CC"/>
    <w:rsid w:val="00F01862"/>
    <w:rsid w:val="00F01FC3"/>
    <w:rsid w:val="00F02DED"/>
    <w:rsid w:val="00F052C9"/>
    <w:rsid w:val="00F056F4"/>
    <w:rsid w:val="00F0589B"/>
    <w:rsid w:val="00F05963"/>
    <w:rsid w:val="00F05BAB"/>
    <w:rsid w:val="00F0623D"/>
    <w:rsid w:val="00F06C11"/>
    <w:rsid w:val="00F06E98"/>
    <w:rsid w:val="00F07A8A"/>
    <w:rsid w:val="00F109F8"/>
    <w:rsid w:val="00F10B71"/>
    <w:rsid w:val="00F10F34"/>
    <w:rsid w:val="00F11DD7"/>
    <w:rsid w:val="00F120E1"/>
    <w:rsid w:val="00F1443B"/>
    <w:rsid w:val="00F14C04"/>
    <w:rsid w:val="00F150B8"/>
    <w:rsid w:val="00F15FFD"/>
    <w:rsid w:val="00F16245"/>
    <w:rsid w:val="00F1648D"/>
    <w:rsid w:val="00F16A49"/>
    <w:rsid w:val="00F16F39"/>
    <w:rsid w:val="00F17098"/>
    <w:rsid w:val="00F170B2"/>
    <w:rsid w:val="00F17191"/>
    <w:rsid w:val="00F177DD"/>
    <w:rsid w:val="00F17888"/>
    <w:rsid w:val="00F17E8F"/>
    <w:rsid w:val="00F17F1C"/>
    <w:rsid w:val="00F217B5"/>
    <w:rsid w:val="00F21AD7"/>
    <w:rsid w:val="00F21C6B"/>
    <w:rsid w:val="00F21D54"/>
    <w:rsid w:val="00F21E45"/>
    <w:rsid w:val="00F22D0D"/>
    <w:rsid w:val="00F23237"/>
    <w:rsid w:val="00F24CDC"/>
    <w:rsid w:val="00F25954"/>
    <w:rsid w:val="00F25B74"/>
    <w:rsid w:val="00F271DD"/>
    <w:rsid w:val="00F30691"/>
    <w:rsid w:val="00F30B77"/>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62"/>
    <w:rsid w:val="00F56A92"/>
    <w:rsid w:val="00F56CAF"/>
    <w:rsid w:val="00F5710B"/>
    <w:rsid w:val="00F57A49"/>
    <w:rsid w:val="00F57C92"/>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82"/>
    <w:rsid w:val="00F756BE"/>
    <w:rsid w:val="00F76318"/>
    <w:rsid w:val="00F76805"/>
    <w:rsid w:val="00F769DE"/>
    <w:rsid w:val="00F77083"/>
    <w:rsid w:val="00F7797A"/>
    <w:rsid w:val="00F802FA"/>
    <w:rsid w:val="00F80AE0"/>
    <w:rsid w:val="00F81738"/>
    <w:rsid w:val="00F81AE9"/>
    <w:rsid w:val="00F81EE8"/>
    <w:rsid w:val="00F8232A"/>
    <w:rsid w:val="00F82388"/>
    <w:rsid w:val="00F82B5E"/>
    <w:rsid w:val="00F82E99"/>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560"/>
    <w:rsid w:val="00F93B4D"/>
    <w:rsid w:val="00F940F4"/>
    <w:rsid w:val="00F946A0"/>
    <w:rsid w:val="00F947E6"/>
    <w:rsid w:val="00F94F61"/>
    <w:rsid w:val="00F96BCD"/>
    <w:rsid w:val="00F975E7"/>
    <w:rsid w:val="00FA1270"/>
    <w:rsid w:val="00FA263A"/>
    <w:rsid w:val="00FA2773"/>
    <w:rsid w:val="00FA2A6D"/>
    <w:rsid w:val="00FA3D0E"/>
    <w:rsid w:val="00FA41FA"/>
    <w:rsid w:val="00FA4C37"/>
    <w:rsid w:val="00FA5859"/>
    <w:rsid w:val="00FA5AD2"/>
    <w:rsid w:val="00FA7121"/>
    <w:rsid w:val="00FA7D61"/>
    <w:rsid w:val="00FA7EE7"/>
    <w:rsid w:val="00FB09B0"/>
    <w:rsid w:val="00FB1DD3"/>
    <w:rsid w:val="00FB1EB8"/>
    <w:rsid w:val="00FB29EA"/>
    <w:rsid w:val="00FB2B97"/>
    <w:rsid w:val="00FB31A2"/>
    <w:rsid w:val="00FB3694"/>
    <w:rsid w:val="00FB3892"/>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E0384"/>
    <w:rsid w:val="00FE05A6"/>
    <w:rsid w:val="00FE0B79"/>
    <w:rsid w:val="00FE352E"/>
    <w:rsid w:val="00FE457D"/>
    <w:rsid w:val="00FE5730"/>
    <w:rsid w:val="00FE7809"/>
    <w:rsid w:val="00FE7BBD"/>
    <w:rsid w:val="00FF0978"/>
    <w:rsid w:val="00FF0E62"/>
    <w:rsid w:val="00FF1E8D"/>
    <w:rsid w:val="00FF26CB"/>
    <w:rsid w:val="00FF34F4"/>
    <w:rsid w:val="00FF3ABA"/>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0610E061-C913-43B4-B685-89904FA3D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0">
    <w:name w:val="heading 3"/>
    <w:basedOn w:val="a"/>
    <w:next w:val="a"/>
    <w:link w:val="31"/>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1">
    <w:name w:val="标题 3 字符"/>
    <w:basedOn w:val="a1"/>
    <w:link w:val="30"/>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List,- Bullets,?? ??,?????,????,Lista1,中等深浅网格 1 - 着色 21,¥¡¡¡¡ì¬º¥¹¥È¶ÎÂä,ÁÐ³ö¶ÎÂä,列表段落1,—ño’i—Ž,¥ê¥¹¥È¶ÎÂä,1st level - Bullet List Paragraph,Lettre d'introduction,Paragrafo elenco,Normal bullet 2,Bullet list,목록단락,列,목록 단락,リスト段落,列出段򄏑,列表段,列表段落11,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List 字符,-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paragraph" w:customStyle="1" w:styleId="References">
    <w:name w:val="References"/>
    <w:basedOn w:val="a"/>
    <w:rsid w:val="009E2F14"/>
    <w:pPr>
      <w:numPr>
        <w:ilvl w:val="2"/>
        <w:numId w:val="6"/>
      </w:numPr>
    </w:pPr>
    <w:rPr>
      <w:szCs w:val="24"/>
    </w:rPr>
  </w:style>
  <w:style w:type="character" w:customStyle="1" w:styleId="14">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uiPriority w:val="34"/>
    <w:qFormat/>
    <w:locked/>
    <w:rsid w:val="0068304C"/>
    <w:rPr>
      <w:rFonts w:ascii="Times New Roman" w:eastAsia="MS Gothic" w:hAnsi="Times New Roman"/>
      <w:sz w:val="24"/>
      <w:lang w:val="en-GB"/>
    </w:rPr>
  </w:style>
  <w:style w:type="paragraph" w:styleId="3">
    <w:name w:val="List Number 3"/>
    <w:basedOn w:val="a"/>
    <w:qFormat/>
    <w:rsid w:val="00BC580F"/>
    <w:pPr>
      <w:numPr>
        <w:numId w:val="28"/>
      </w:numPr>
      <w:tabs>
        <w:tab w:val="left" w:pos="926"/>
      </w:tabs>
      <w:overflowPunct w:val="0"/>
      <w:autoSpaceDE w:val="0"/>
      <w:autoSpaceDN w:val="0"/>
      <w:adjustRightInd w:val="0"/>
      <w:spacing w:after="180" w:line="259" w:lineRule="auto"/>
      <w:ind w:left="926"/>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43968117-3B5E-4BC5-B2CC-E23DB346196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B57A8AE-7D3E-42E0-B33A-F1E66FD22C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4457</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赵锐</cp:lastModifiedBy>
  <cp:revision>9</cp:revision>
  <cp:lastPrinted>2019-08-13T07:17:00Z</cp:lastPrinted>
  <dcterms:created xsi:type="dcterms:W3CDTF">2023-09-28T05:35:00Z</dcterms:created>
  <dcterms:modified xsi:type="dcterms:W3CDTF">2023-09-28T06:30:00Z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