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1632A" w14:textId="38ACC582" w:rsidR="00237680" w:rsidRPr="008B68A3" w:rsidRDefault="00237680" w:rsidP="00237680">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 xml:space="preserve">RAN WG1 </w:t>
      </w:r>
      <w:r w:rsidRPr="00515994">
        <w:rPr>
          <w:b/>
          <w:bCs/>
          <w:sz w:val="24"/>
          <w:szCs w:val="24"/>
          <w:lang w:val="en-US" w:eastAsia="ko-KR"/>
        </w:rPr>
        <w:t>#1</w:t>
      </w:r>
      <w:r w:rsidR="00D67D0C">
        <w:rPr>
          <w:b/>
          <w:bCs/>
          <w:sz w:val="24"/>
          <w:szCs w:val="24"/>
          <w:lang w:val="en-US" w:eastAsia="ko-KR"/>
        </w:rPr>
        <w:t>1</w:t>
      </w:r>
      <w:r w:rsidR="00602230">
        <w:rPr>
          <w:b/>
          <w:bCs/>
          <w:sz w:val="24"/>
          <w:szCs w:val="24"/>
          <w:lang w:val="en-US" w:eastAsia="ko-KR"/>
        </w:rPr>
        <w:t>4bis</w:t>
      </w:r>
      <w:r w:rsidRPr="00515994">
        <w:rPr>
          <w:b/>
          <w:sz w:val="24"/>
          <w:szCs w:val="24"/>
          <w:lang w:val="en-US" w:eastAsia="ko-KR"/>
        </w:rPr>
        <w:tab/>
      </w:r>
      <w:r w:rsidR="005172FE" w:rsidRPr="005172FE">
        <w:rPr>
          <w:b/>
          <w:sz w:val="24"/>
          <w:szCs w:val="24"/>
          <w:lang w:val="en-US" w:eastAsia="ko-KR"/>
        </w:rPr>
        <w:t>R1-</w:t>
      </w:r>
      <w:r w:rsidR="00627DD0" w:rsidRPr="005172FE">
        <w:rPr>
          <w:b/>
          <w:sz w:val="24"/>
          <w:szCs w:val="24"/>
          <w:lang w:val="en-US" w:eastAsia="ko-KR"/>
        </w:rPr>
        <w:t>2</w:t>
      </w:r>
      <w:r w:rsidR="00627DD0">
        <w:rPr>
          <w:b/>
          <w:sz w:val="24"/>
          <w:szCs w:val="24"/>
          <w:lang w:val="en-US" w:eastAsia="ko-KR"/>
        </w:rPr>
        <w:t>30</w:t>
      </w:r>
      <w:r w:rsidR="00602230">
        <w:rPr>
          <w:b/>
          <w:sz w:val="24"/>
          <w:szCs w:val="24"/>
          <w:lang w:val="en-US" w:eastAsia="ko-KR"/>
        </w:rPr>
        <w:t>9390</w:t>
      </w:r>
    </w:p>
    <w:bookmarkEnd w:id="0"/>
    <w:bookmarkEnd w:id="1"/>
    <w:p w14:paraId="18A5FDE7" w14:textId="4D8177E1" w:rsidR="00237680" w:rsidRPr="00CA79D7" w:rsidRDefault="00B27722" w:rsidP="00237680">
      <w:pPr>
        <w:pStyle w:val="CRCoverPage"/>
        <w:spacing w:after="240"/>
        <w:outlineLvl w:val="0"/>
        <w:rPr>
          <w:b/>
          <w:bCs/>
          <w:sz w:val="24"/>
          <w:szCs w:val="24"/>
          <w:lang w:val="en-US" w:eastAsia="ko-KR"/>
        </w:rPr>
      </w:pPr>
      <w:r w:rsidRPr="00BF3DE3">
        <w:rPr>
          <w:b/>
          <w:bCs/>
          <w:sz w:val="24"/>
          <w:szCs w:val="24"/>
          <w:lang w:val="en-US" w:eastAsia="ko-KR"/>
        </w:rPr>
        <w:t>Xiamen, China, October 9</w:t>
      </w:r>
      <w:r w:rsidRPr="00BF3DE3">
        <w:rPr>
          <w:b/>
          <w:bCs/>
          <w:sz w:val="24"/>
          <w:szCs w:val="24"/>
          <w:vertAlign w:val="superscript"/>
          <w:lang w:val="en-US" w:eastAsia="ko-KR"/>
        </w:rPr>
        <w:t xml:space="preserve">th </w:t>
      </w:r>
      <w:r w:rsidRPr="00BF3DE3">
        <w:rPr>
          <w:b/>
          <w:bCs/>
          <w:sz w:val="24"/>
          <w:szCs w:val="24"/>
          <w:lang w:val="en-US" w:eastAsia="ko-KR"/>
        </w:rPr>
        <w:t>– 13</w:t>
      </w:r>
      <w:r w:rsidRPr="00BF3DE3">
        <w:rPr>
          <w:b/>
          <w:bCs/>
          <w:sz w:val="24"/>
          <w:szCs w:val="24"/>
          <w:vertAlign w:val="superscript"/>
          <w:lang w:val="en-US" w:eastAsia="ko-KR"/>
        </w:rPr>
        <w:t>th</w:t>
      </w:r>
      <w:r w:rsidRPr="00BF3DE3">
        <w:rPr>
          <w:b/>
          <w:bCs/>
          <w:sz w:val="24"/>
          <w:szCs w:val="24"/>
          <w:lang w:val="en-US" w:eastAsia="ko-KR"/>
        </w:rPr>
        <w:t>,</w:t>
      </w:r>
      <w:r w:rsidR="00237680" w:rsidRPr="00CA79D7">
        <w:rPr>
          <w:b/>
          <w:bCs/>
          <w:sz w:val="24"/>
          <w:szCs w:val="24"/>
          <w:lang w:val="en-US" w:eastAsia="ko-KR"/>
        </w:rPr>
        <w:t xml:space="preserve"> 202</w:t>
      </w:r>
      <w:r>
        <w:rPr>
          <w:b/>
          <w:bCs/>
          <w:sz w:val="24"/>
          <w:szCs w:val="24"/>
          <w:lang w:val="en-US" w:eastAsia="ko-KR"/>
        </w:rPr>
        <w:t>3</w:t>
      </w:r>
    </w:p>
    <w:p w14:paraId="08664EDD" w14:textId="5FCAF0E0"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2" w:name="Source"/>
      <w:bookmarkEnd w:id="2"/>
      <w:r w:rsidR="00844E36">
        <w:rPr>
          <w:rFonts w:ascii="Arial" w:hAnsi="Arial"/>
          <w:sz w:val="24"/>
        </w:rPr>
        <w:t>8.11.2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155B818B"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602230" w:rsidRPr="00602230">
        <w:rPr>
          <w:rFonts w:ascii="Arial" w:hAnsi="Arial"/>
          <w:sz w:val="24"/>
        </w:rPr>
        <w:t xml:space="preserve">Remaining </w:t>
      </w:r>
      <w:r w:rsidR="00602230">
        <w:rPr>
          <w:rFonts w:ascii="Arial" w:hAnsi="Arial"/>
          <w:sz w:val="24"/>
        </w:rPr>
        <w:t>i</w:t>
      </w:r>
      <w:r w:rsidR="00602230" w:rsidRPr="00602230">
        <w:rPr>
          <w:rFonts w:ascii="Arial" w:hAnsi="Arial"/>
          <w:sz w:val="24"/>
        </w:rPr>
        <w:t xml:space="preserve">ssues on </w:t>
      </w:r>
      <w:proofErr w:type="spellStart"/>
      <w:r w:rsidR="00602230" w:rsidRPr="00602230">
        <w:rPr>
          <w:rFonts w:ascii="Arial" w:hAnsi="Arial"/>
          <w:sz w:val="24"/>
        </w:rPr>
        <w:t>signaling</w:t>
      </w:r>
      <w:proofErr w:type="spellEnd"/>
      <w:r w:rsidR="00602230" w:rsidRPr="00602230">
        <w:rPr>
          <w:rFonts w:ascii="Arial" w:hAnsi="Arial"/>
          <w:sz w:val="24"/>
        </w:rPr>
        <w:t xml:space="preserve"> and procedures for network-controlled repeaters</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583F7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68CDDB2C" w:rsidR="00936AF2" w:rsidRDefault="00936AF2" w:rsidP="00F47C4C">
      <w:pPr>
        <w:spacing w:before="120" w:after="160" w:line="257" w:lineRule="auto"/>
        <w:ind w:right="-101"/>
        <w:jc w:val="both"/>
      </w:pPr>
      <w:r>
        <w:t xml:space="preserve">In this contribution, </w:t>
      </w:r>
      <w:r w:rsidR="00965F09">
        <w:t xml:space="preserve">we provide </w:t>
      </w:r>
      <w:r w:rsidR="00EA147D">
        <w:t>our view</w:t>
      </w:r>
      <w:r w:rsidR="00965F09">
        <w:t xml:space="preserve"> </w:t>
      </w:r>
      <w:r w:rsidR="00EA147D">
        <w:t>on</w:t>
      </w:r>
      <w:r w:rsidR="00971541">
        <w:t xml:space="preserve"> </w:t>
      </w:r>
      <w:r w:rsidR="00FF5387">
        <w:t xml:space="preserve">remaining issues on </w:t>
      </w:r>
      <w:r w:rsidR="001E16F1">
        <w:t>configuration</w:t>
      </w:r>
      <w:r w:rsidR="00971541">
        <w:t xml:space="preserve"> and signalling design for network-controlled repeaters</w:t>
      </w:r>
      <w:r w:rsidR="00FF5387">
        <w:t xml:space="preserve"> (NCR)</w:t>
      </w:r>
      <w:r w:rsidR="00971541">
        <w:t xml:space="preserve">. </w:t>
      </w:r>
    </w:p>
    <w:p w14:paraId="7E5D4FF2" w14:textId="7AB34FEA" w:rsidR="004D705F" w:rsidRDefault="00B13FBD" w:rsidP="00583F7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SCS for aperiodic forwarding resources</w:t>
      </w:r>
    </w:p>
    <w:p w14:paraId="37EF3743" w14:textId="610A3041" w:rsidR="00EB62EF" w:rsidRDefault="00877E84" w:rsidP="00EB62EF">
      <w:pPr>
        <w:jc w:val="both"/>
        <w:rPr>
          <w:lang w:val="en-US"/>
        </w:rPr>
      </w:pPr>
      <w:r>
        <w:rPr>
          <w:lang w:val="en-US"/>
        </w:rPr>
        <w:t>It was agreed in</w:t>
      </w:r>
      <w:r w:rsidR="00994781">
        <w:rPr>
          <w:lang w:val="en-US"/>
        </w:rPr>
        <w:t xml:space="preserve"> </w:t>
      </w:r>
      <w:r>
        <w:rPr>
          <w:lang w:val="en-US"/>
        </w:rPr>
        <w:t xml:space="preserve">RAN1#112 that SCS of aperiodic time resources are configured separately, i.e., per-resource configuration, instead of per-resource-list configuration. </w:t>
      </w:r>
    </w:p>
    <w:tbl>
      <w:tblPr>
        <w:tblStyle w:val="TableGrid"/>
        <w:tblW w:w="8995" w:type="dxa"/>
        <w:jc w:val="center"/>
        <w:tblLook w:val="04A0" w:firstRow="1" w:lastRow="0" w:firstColumn="1" w:lastColumn="0" w:noHBand="0" w:noVBand="1"/>
      </w:tblPr>
      <w:tblGrid>
        <w:gridCol w:w="8995"/>
      </w:tblGrid>
      <w:tr w:rsidR="00EB62EF" w:rsidRPr="00553559" w14:paraId="698DDA1D" w14:textId="77777777" w:rsidTr="00214978">
        <w:trPr>
          <w:jc w:val="center"/>
        </w:trPr>
        <w:tc>
          <w:tcPr>
            <w:tcW w:w="8995" w:type="dxa"/>
          </w:tcPr>
          <w:p w14:paraId="6F27DA3B" w14:textId="77777777" w:rsidR="00EB62EF" w:rsidRPr="00F65966" w:rsidRDefault="00EB62EF" w:rsidP="00214978">
            <w:pPr>
              <w:tabs>
                <w:tab w:val="left" w:pos="1304"/>
                <w:tab w:val="left" w:pos="1440"/>
                <w:tab w:val="left" w:pos="2160"/>
              </w:tabs>
              <w:spacing w:after="0"/>
              <w:rPr>
                <w:rFonts w:eastAsia="Batang"/>
                <w:b/>
                <w:bCs/>
                <w:iCs/>
                <w:highlight w:val="green"/>
              </w:rPr>
            </w:pPr>
            <w:r w:rsidRPr="00F65966">
              <w:rPr>
                <w:rFonts w:eastAsia="Batang"/>
                <w:b/>
                <w:bCs/>
                <w:iCs/>
                <w:highlight w:val="green"/>
              </w:rPr>
              <w:t>Agreement</w:t>
            </w:r>
            <w:r>
              <w:rPr>
                <w:rFonts w:eastAsia="Batang"/>
                <w:b/>
                <w:bCs/>
                <w:iCs/>
                <w:highlight w:val="green"/>
              </w:rPr>
              <w:t xml:space="preserve"> (RAN1#112)</w:t>
            </w:r>
          </w:p>
          <w:p w14:paraId="66EC01EB" w14:textId="77777777" w:rsidR="00EB62EF" w:rsidRPr="00F65966" w:rsidRDefault="00EB62EF" w:rsidP="00214978">
            <w:pPr>
              <w:tabs>
                <w:tab w:val="left" w:pos="1304"/>
                <w:tab w:val="left" w:pos="1440"/>
                <w:tab w:val="left" w:pos="2160"/>
              </w:tabs>
              <w:spacing w:after="0"/>
              <w:rPr>
                <w:rFonts w:eastAsia="Batang"/>
                <w:iCs/>
              </w:rPr>
            </w:pPr>
            <w:r w:rsidRPr="00F65966">
              <w:rPr>
                <w:rFonts w:eastAsia="Batang"/>
                <w:iCs/>
              </w:rPr>
              <w:t xml:space="preserve">For aperiodic beam indication for access link, </w:t>
            </w:r>
            <w:r w:rsidRPr="00877E84">
              <w:rPr>
                <w:rFonts w:eastAsia="Batang"/>
                <w:iCs/>
                <w:highlight w:val="cyan"/>
              </w:rPr>
              <w:t>the reference SCS for the time resource</w:t>
            </w:r>
            <w:r w:rsidRPr="00F65966">
              <w:rPr>
                <w:rFonts w:eastAsia="Batang"/>
                <w:iCs/>
              </w:rPr>
              <w:t xml:space="preserve"> is configured by RRC signalling </w:t>
            </w:r>
            <w:r w:rsidRPr="00877E84">
              <w:rPr>
                <w:rFonts w:eastAsia="Batang"/>
                <w:iCs/>
                <w:highlight w:val="cyan"/>
              </w:rPr>
              <w:t>for time resource configuration</w:t>
            </w:r>
            <w:r w:rsidRPr="00F65966">
              <w:rPr>
                <w:rFonts w:eastAsia="Batang"/>
                <w:iCs/>
              </w:rPr>
              <w:t>.</w:t>
            </w:r>
          </w:p>
          <w:p w14:paraId="07127136" w14:textId="77777777" w:rsidR="00EB62EF" w:rsidRPr="000132D1" w:rsidRDefault="00EB62EF" w:rsidP="00214978">
            <w:pPr>
              <w:overflowPunct w:val="0"/>
              <w:spacing w:after="0" w:line="216" w:lineRule="auto"/>
              <w:contextualSpacing/>
              <w:textAlignment w:val="baseline"/>
            </w:pPr>
          </w:p>
        </w:tc>
      </w:tr>
    </w:tbl>
    <w:p w14:paraId="01F57EE7" w14:textId="77777777" w:rsidR="00EB62EF" w:rsidRDefault="00EB62EF" w:rsidP="00EB62EF">
      <w:pPr>
        <w:spacing w:after="0"/>
      </w:pPr>
    </w:p>
    <w:p w14:paraId="496DC653" w14:textId="5859E331" w:rsidR="002215D9" w:rsidRDefault="00877E84" w:rsidP="00EB62EF">
      <w:pPr>
        <w:jc w:val="both"/>
      </w:pPr>
      <w:r>
        <w:rPr>
          <w:lang w:val="en-US"/>
        </w:rPr>
        <w:t xml:space="preserve">Such per-resource configuration of </w:t>
      </w:r>
      <w:r w:rsidR="00626053">
        <w:rPr>
          <w:lang w:val="en-US"/>
        </w:rPr>
        <w:t>aperiodic (AP) forwarding resources is beneficial</w:t>
      </w:r>
      <w:r w:rsidR="008A037E">
        <w:rPr>
          <w:lang w:val="en-US"/>
        </w:rPr>
        <w:t>,</w:t>
      </w:r>
      <w:r w:rsidR="00626053">
        <w:rPr>
          <w:lang w:val="en-US"/>
        </w:rPr>
        <w:t xml:space="preserve"> as AP resources typically correspond to dynamically scheduled transmissions and reception for the UEs served through the NCR, and are therefore UE-specific and associated with different BWPs for different UEs. Unlike periodic and semi-persistent resources that benefit from a same reference SCS for all resources in a list, such per-list configuration of SCS can be very restrictive</w:t>
      </w:r>
      <w:r w:rsidR="008A037E">
        <w:rPr>
          <w:lang w:val="en-US"/>
        </w:rPr>
        <w:t xml:space="preserve"> for AP resources</w:t>
      </w:r>
      <w:r w:rsidR="00626053">
        <w:rPr>
          <w:lang w:val="en-US"/>
        </w:rPr>
        <w:t>. Separate</w:t>
      </w:r>
      <w:r w:rsidR="00EB62EF">
        <w:rPr>
          <w:lang w:val="en-US"/>
        </w:rPr>
        <w:t>,</w:t>
      </w:r>
      <w:r w:rsidR="00626053">
        <w:rPr>
          <w:lang w:val="en-US"/>
        </w:rPr>
        <w:t xml:space="preserve"> per-resource configuration of SCS </w:t>
      </w:r>
      <w:r w:rsidR="008A037E">
        <w:rPr>
          <w:lang w:val="en-US"/>
        </w:rPr>
        <w:t xml:space="preserve">for AP resources </w:t>
      </w:r>
      <w:r w:rsidR="00626053">
        <w:rPr>
          <w:lang w:val="en-US"/>
        </w:rPr>
        <w:t>allows for more flexible operation of gNB and NCR – as agreed in RAN1.</w:t>
      </w:r>
      <w:r w:rsidR="00EB62EF">
        <w:t xml:space="preserve"> </w:t>
      </w:r>
    </w:p>
    <w:p w14:paraId="60F18AE5" w14:textId="4A32D25F" w:rsidR="002215D9" w:rsidRDefault="002215D9" w:rsidP="002215D9">
      <w:pPr>
        <w:spacing w:after="0"/>
        <w:jc w:val="both"/>
      </w:pPr>
      <w:r>
        <w:t xml:space="preserve">However, the RAN1 agreement is not correctly </w:t>
      </w:r>
      <w:r w:rsidR="00FF506E">
        <w:t>implemented</w:t>
      </w:r>
      <w:r>
        <w:t xml:space="preserve"> in the RAN2 running CR for TS 38.331 [1]</w:t>
      </w:r>
      <w:r w:rsidR="00205D57">
        <w:t xml:space="preserve"> as copied below.</w:t>
      </w:r>
      <w:r>
        <w:t xml:space="preserve"> </w:t>
      </w:r>
    </w:p>
    <w:p w14:paraId="358A977D" w14:textId="20E267EF" w:rsidR="002215D9" w:rsidRDefault="002215D9" w:rsidP="002215D9">
      <w:pPr>
        <w:spacing w:after="0"/>
        <w:jc w:val="both"/>
      </w:pPr>
    </w:p>
    <w:p w14:paraId="18BF5B33" w14:textId="77777777" w:rsidR="00205D57" w:rsidRDefault="00205D57" w:rsidP="00205D57">
      <w:pPr>
        <w:overflowPunct w:val="0"/>
        <w:autoSpaceDE w:val="0"/>
        <w:autoSpaceDN w:val="0"/>
        <w:adjustRightInd w:val="0"/>
        <w:snapToGrid w:val="0"/>
        <w:ind w:left="360"/>
        <w:jc w:val="both"/>
        <w:textAlignment w:val="baseline"/>
        <w:rPr>
          <w:b/>
        </w:rPr>
      </w:pPr>
    </w:p>
    <w:p w14:paraId="78F4A657" w14:textId="1160C2BA" w:rsidR="002215D9" w:rsidRPr="00205D57" w:rsidRDefault="00205D57" w:rsidP="00205D57">
      <w:pPr>
        <w:overflowPunct w:val="0"/>
        <w:autoSpaceDE w:val="0"/>
        <w:autoSpaceDN w:val="0"/>
        <w:adjustRightInd w:val="0"/>
        <w:snapToGrid w:val="0"/>
        <w:ind w:left="360"/>
        <w:jc w:val="both"/>
        <w:textAlignment w:val="baseline"/>
        <w:rPr>
          <w:b/>
        </w:rPr>
      </w:pPr>
      <w:r w:rsidRPr="00205D57">
        <w:rPr>
          <w:b/>
        </w:rPr>
        <w:t>Excerpt from RAN2 running CR for TS 38.331 [1]</w:t>
      </w:r>
    </w:p>
    <w:p w14:paraId="415B2831" w14:textId="206B981B" w:rsidR="002215D9" w:rsidRPr="0091555E" w:rsidRDefault="002215D9" w:rsidP="00583F79">
      <w:pPr>
        <w:pStyle w:val="ListParagraph"/>
        <w:numPr>
          <w:ilvl w:val="0"/>
          <w:numId w:val="11"/>
        </w:numPr>
        <w:overflowPunct w:val="0"/>
        <w:autoSpaceDE w:val="0"/>
        <w:autoSpaceDN w:val="0"/>
        <w:adjustRightInd w:val="0"/>
        <w:snapToGrid w:val="0"/>
        <w:ind w:leftChars="0"/>
        <w:jc w:val="both"/>
        <w:textAlignment w:val="baseline"/>
        <w:rPr>
          <w:rFonts w:eastAsia="Times New Roman"/>
          <w:lang w:eastAsia="ja-JP"/>
        </w:rPr>
      </w:pPr>
      <w:r w:rsidRPr="0091555E">
        <w:rPr>
          <w:rFonts w:ascii="Arial" w:eastAsia="Times New Roman" w:hAnsi="Arial"/>
          <w:i/>
          <w:iCs/>
          <w:kern w:val="2"/>
          <w:sz w:val="24"/>
          <w:szCs w:val="24"/>
          <w:lang w:eastAsia="ja-JP"/>
        </w:rPr>
        <w:t>NCR-Ap</w:t>
      </w:r>
      <w:proofErr w:type="spellStart"/>
      <w:r w:rsidRPr="0091555E">
        <w:rPr>
          <w:rFonts w:ascii="Arial" w:eastAsia="SimSun" w:hAnsi="Arial"/>
          <w:i/>
          <w:iCs/>
          <w:kern w:val="2"/>
          <w:sz w:val="24"/>
          <w:szCs w:val="24"/>
          <w:lang w:val="en-US" w:eastAsia="zh-CN"/>
        </w:rPr>
        <w:t>eriodicFwdConfig</w:t>
      </w:r>
      <w:proofErr w:type="spellEnd"/>
      <w:r w:rsidRPr="0091555E">
        <w:rPr>
          <w:rFonts w:eastAsia="Times New Roman"/>
          <w:lang w:eastAsia="ja-JP"/>
        </w:rPr>
        <w:t xml:space="preserve"> </w:t>
      </w:r>
    </w:p>
    <w:p w14:paraId="07EAEFE3" w14:textId="5064AD5A" w:rsidR="002215D9" w:rsidRPr="00877E84" w:rsidRDefault="002215D9" w:rsidP="0091555E">
      <w:pPr>
        <w:overflowPunct w:val="0"/>
        <w:autoSpaceDE w:val="0"/>
        <w:autoSpaceDN w:val="0"/>
        <w:adjustRightInd w:val="0"/>
        <w:snapToGrid w:val="0"/>
        <w:ind w:left="360"/>
        <w:jc w:val="both"/>
        <w:textAlignment w:val="baseline"/>
        <w:rPr>
          <w:rFonts w:eastAsia="Times New Roman"/>
          <w:lang w:eastAsia="ja-JP"/>
        </w:rPr>
      </w:pPr>
      <w:r w:rsidRPr="00877E84">
        <w:rPr>
          <w:rFonts w:eastAsia="Times New Roman"/>
          <w:lang w:eastAsia="ja-JP"/>
        </w:rPr>
        <w:t xml:space="preserve">The IE </w:t>
      </w:r>
      <w:r w:rsidRPr="00877E84">
        <w:rPr>
          <w:rFonts w:eastAsia="Times New Roman"/>
          <w:i/>
          <w:iCs/>
          <w:lang w:eastAsia="ja-JP"/>
        </w:rPr>
        <w:t>NCR-</w:t>
      </w:r>
      <w:proofErr w:type="spellStart"/>
      <w:r w:rsidRPr="00877E84">
        <w:rPr>
          <w:rFonts w:eastAsia="SimSun"/>
          <w:i/>
          <w:iCs/>
          <w:lang w:val="en-US" w:eastAsia="zh-CN"/>
        </w:rPr>
        <w:t>AperiodicFwdConfig</w:t>
      </w:r>
      <w:proofErr w:type="spellEnd"/>
      <w:r w:rsidRPr="00877E84">
        <w:rPr>
          <w:rFonts w:eastAsia="SimSun"/>
          <w:i/>
          <w:iCs/>
          <w:lang w:val="en-US" w:eastAsia="zh-CN"/>
        </w:rPr>
        <w:t xml:space="preserve"> </w:t>
      </w:r>
      <w:r w:rsidRPr="00877E84">
        <w:rPr>
          <w:rFonts w:eastAsia="Times New Roman"/>
          <w:lang w:eastAsia="ja-JP"/>
        </w:rPr>
        <w:t xml:space="preserve">is used to configure </w:t>
      </w:r>
      <w:r w:rsidRPr="00877E84">
        <w:rPr>
          <w:rFonts w:eastAsia="SimSun"/>
          <w:kern w:val="2"/>
          <w:lang w:val="en-US" w:eastAsia="zh-CN"/>
        </w:rPr>
        <w:t>a list of aperiodic forwarding time resources for NCR-</w:t>
      </w:r>
      <w:proofErr w:type="spellStart"/>
      <w:r w:rsidRPr="00877E84">
        <w:rPr>
          <w:rFonts w:eastAsia="SimSun"/>
          <w:kern w:val="2"/>
          <w:lang w:val="en-US" w:eastAsia="zh-CN"/>
        </w:rPr>
        <w:t>Fwd</w:t>
      </w:r>
      <w:proofErr w:type="spellEnd"/>
      <w:r w:rsidRPr="00877E84">
        <w:rPr>
          <w:rFonts w:eastAsia="SimSun"/>
          <w:kern w:val="2"/>
          <w:lang w:val="en-US" w:eastAsia="zh-CN"/>
        </w:rPr>
        <w:t xml:space="preserve"> access link.</w:t>
      </w:r>
    </w:p>
    <w:p w14:paraId="5B017D14" w14:textId="77777777" w:rsidR="002215D9" w:rsidRPr="00877E84" w:rsidRDefault="002215D9" w:rsidP="002215D9">
      <w:pPr>
        <w:keepNext/>
        <w:keepLines/>
        <w:widowControl w:val="0"/>
        <w:overflowPunct w:val="0"/>
        <w:autoSpaceDE w:val="0"/>
        <w:autoSpaceDN w:val="0"/>
        <w:adjustRightInd w:val="0"/>
        <w:snapToGrid w:val="0"/>
        <w:spacing w:before="60" w:line="259" w:lineRule="auto"/>
        <w:jc w:val="center"/>
        <w:textAlignment w:val="baseline"/>
        <w:rPr>
          <w:rFonts w:ascii="Arial" w:eastAsia="Times New Roman" w:hAnsi="Arial"/>
          <w:b/>
          <w:kern w:val="2"/>
          <w:sz w:val="21"/>
          <w:szCs w:val="24"/>
          <w:lang w:eastAsia="ja-JP"/>
        </w:rPr>
      </w:pPr>
      <w:r w:rsidRPr="00877E84">
        <w:rPr>
          <w:rFonts w:ascii="Arial" w:eastAsia="Times New Roman" w:hAnsi="Arial"/>
          <w:b/>
          <w:i/>
          <w:iCs/>
          <w:kern w:val="2"/>
          <w:sz w:val="21"/>
          <w:szCs w:val="24"/>
          <w:lang w:eastAsia="ja-JP"/>
        </w:rPr>
        <w:t>NCR-A</w:t>
      </w:r>
      <w:proofErr w:type="spellStart"/>
      <w:r w:rsidRPr="00877E84">
        <w:rPr>
          <w:rFonts w:ascii="Arial" w:eastAsia="SimSun" w:hAnsi="Arial"/>
          <w:b/>
          <w:i/>
          <w:iCs/>
          <w:kern w:val="2"/>
          <w:sz w:val="21"/>
          <w:szCs w:val="24"/>
          <w:lang w:val="en-US" w:eastAsia="zh-CN"/>
        </w:rPr>
        <w:t>periodicFwdConfig</w:t>
      </w:r>
      <w:proofErr w:type="spellEnd"/>
      <w:r w:rsidRPr="00877E84">
        <w:rPr>
          <w:rFonts w:ascii="Arial" w:eastAsia="SimSun" w:hAnsi="Arial"/>
          <w:b/>
          <w:i/>
          <w:iCs/>
          <w:kern w:val="2"/>
          <w:sz w:val="21"/>
          <w:szCs w:val="24"/>
          <w:lang w:val="en-US" w:eastAsia="zh-CN"/>
        </w:rPr>
        <w:t xml:space="preserve"> </w:t>
      </w:r>
      <w:r w:rsidRPr="00877E84">
        <w:rPr>
          <w:rFonts w:ascii="Arial" w:eastAsia="Times New Roman" w:hAnsi="Arial"/>
          <w:b/>
          <w:kern w:val="2"/>
          <w:sz w:val="21"/>
          <w:szCs w:val="24"/>
          <w:lang w:eastAsia="ja-JP"/>
        </w:rPr>
        <w:t>information element</w:t>
      </w:r>
    </w:p>
    <w:p w14:paraId="63284925"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color w:val="808080"/>
          <w:kern w:val="2"/>
          <w:sz w:val="16"/>
          <w:szCs w:val="24"/>
          <w:lang w:eastAsia="en-GB"/>
        </w:rPr>
      </w:pPr>
      <w:r w:rsidRPr="00877E84">
        <w:rPr>
          <w:rFonts w:ascii="Courier New" w:eastAsia="Times New Roman" w:hAnsi="Courier New"/>
          <w:color w:val="808080"/>
          <w:kern w:val="2"/>
          <w:sz w:val="16"/>
          <w:szCs w:val="24"/>
          <w:lang w:eastAsia="en-GB"/>
        </w:rPr>
        <w:t>-- ASN1START</w:t>
      </w:r>
    </w:p>
    <w:p w14:paraId="1B8B0B54"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color w:val="808080"/>
          <w:kern w:val="2"/>
          <w:sz w:val="16"/>
          <w:szCs w:val="24"/>
          <w:lang w:eastAsia="en-GB"/>
        </w:rPr>
      </w:pPr>
      <w:r w:rsidRPr="00877E84">
        <w:rPr>
          <w:rFonts w:ascii="Courier New" w:eastAsia="Times New Roman" w:hAnsi="Courier New"/>
          <w:color w:val="808080"/>
          <w:kern w:val="2"/>
          <w:sz w:val="16"/>
          <w:szCs w:val="24"/>
          <w:lang w:eastAsia="en-GB"/>
        </w:rPr>
        <w:t>-- TAG-NCR-</w:t>
      </w:r>
      <w:r w:rsidRPr="00877E84">
        <w:rPr>
          <w:rFonts w:ascii="Courier New" w:eastAsia="SimSun" w:hAnsi="Courier New"/>
          <w:color w:val="808080"/>
          <w:kern w:val="2"/>
          <w:sz w:val="16"/>
          <w:szCs w:val="24"/>
          <w:lang w:val="en-US" w:eastAsia="zh-CN"/>
        </w:rPr>
        <w:t>APERIODICFWDCONFIG</w:t>
      </w:r>
      <w:r w:rsidRPr="00877E84">
        <w:rPr>
          <w:rFonts w:ascii="Courier New" w:eastAsia="Times New Roman" w:hAnsi="Courier New"/>
          <w:color w:val="808080"/>
          <w:kern w:val="2"/>
          <w:sz w:val="16"/>
          <w:szCs w:val="24"/>
          <w:lang w:eastAsia="en-GB"/>
        </w:rPr>
        <w:t>-START</w:t>
      </w:r>
    </w:p>
    <w:p w14:paraId="403E44CC"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kern w:val="2"/>
          <w:sz w:val="16"/>
          <w:szCs w:val="24"/>
          <w:lang w:eastAsia="en-GB"/>
        </w:rPr>
      </w:pPr>
    </w:p>
    <w:p w14:paraId="2FE21130" w14:textId="77777777" w:rsidR="002215D9" w:rsidRPr="00877E84" w:rsidRDefault="002215D9" w:rsidP="00221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Courier New"/>
          <w:kern w:val="2"/>
          <w:sz w:val="16"/>
          <w:szCs w:val="16"/>
          <w:lang w:val="en-US" w:eastAsia="zh-CN"/>
        </w:rPr>
      </w:pPr>
      <w:r w:rsidRPr="00877E84">
        <w:rPr>
          <w:rFonts w:ascii="Courier New" w:eastAsia="Times New Roman" w:hAnsi="Courier New" w:cs="Courier New"/>
          <w:kern w:val="2"/>
          <w:sz w:val="16"/>
          <w:szCs w:val="16"/>
          <w:highlight w:val="yellow"/>
          <w:lang w:eastAsia="en-GB"/>
        </w:rPr>
        <w:t>NCR-</w:t>
      </w:r>
      <w:r w:rsidRPr="00877E84">
        <w:rPr>
          <w:rFonts w:ascii="Courier New" w:eastAsia="Times New Roman" w:hAnsi="Courier New" w:cs="Courier New" w:hint="eastAsia"/>
          <w:kern w:val="2"/>
          <w:sz w:val="16"/>
          <w:szCs w:val="16"/>
          <w:highlight w:val="yellow"/>
          <w:lang w:val="en-US" w:eastAsia="zh-CN"/>
        </w:rPr>
        <w:t>AperiodicFwdConfig-r</w:t>
      </w:r>
      <w:proofErr w:type="gramStart"/>
      <w:r w:rsidRPr="00877E84">
        <w:rPr>
          <w:rFonts w:ascii="Courier New" w:eastAsia="Times New Roman" w:hAnsi="Courier New" w:cs="Courier New" w:hint="eastAsia"/>
          <w:kern w:val="2"/>
          <w:sz w:val="16"/>
          <w:szCs w:val="16"/>
          <w:highlight w:val="yellow"/>
          <w:lang w:val="en-US" w:eastAsia="zh-CN"/>
        </w:rPr>
        <w:t>18 ::=</w:t>
      </w:r>
      <w:proofErr w:type="gramEnd"/>
      <w:r w:rsidRPr="00877E84">
        <w:rPr>
          <w:rFonts w:ascii="Courier New" w:eastAsia="Times New Roman" w:hAnsi="Courier New" w:cs="Courier New" w:hint="eastAsia"/>
          <w:kern w:val="2"/>
          <w:sz w:val="16"/>
          <w:szCs w:val="16"/>
          <w:highlight w:val="yellow"/>
          <w:lang w:val="en-US" w:eastAsia="zh-CN"/>
        </w:rPr>
        <w:tab/>
      </w:r>
      <w:r w:rsidRPr="00877E84">
        <w:rPr>
          <w:rFonts w:ascii="Courier New" w:eastAsia="Times New Roman" w:hAnsi="Courier New" w:cs="Courier New"/>
          <w:color w:val="993366"/>
          <w:kern w:val="2"/>
          <w:sz w:val="16"/>
          <w:szCs w:val="16"/>
          <w:highlight w:val="yellow"/>
          <w:lang w:eastAsia="en-GB"/>
        </w:rPr>
        <w:t>SEQUENCE</w:t>
      </w:r>
      <w:r w:rsidRPr="00877E84">
        <w:rPr>
          <w:rFonts w:ascii="Courier New" w:eastAsia="SimSun" w:hAnsi="Courier New" w:cs="Courier New"/>
          <w:color w:val="993366"/>
          <w:kern w:val="2"/>
          <w:sz w:val="16"/>
          <w:szCs w:val="16"/>
          <w:highlight w:val="yellow"/>
          <w:lang w:val="en-US" w:eastAsia="zh-CN"/>
        </w:rPr>
        <w:t xml:space="preserve"> </w:t>
      </w:r>
      <w:r w:rsidRPr="00877E84">
        <w:rPr>
          <w:rFonts w:ascii="Courier New" w:eastAsia="Times New Roman" w:hAnsi="Courier New" w:cs="Courier New" w:hint="eastAsia"/>
          <w:kern w:val="2"/>
          <w:sz w:val="16"/>
          <w:szCs w:val="16"/>
          <w:highlight w:val="yellow"/>
          <w:lang w:val="en-US" w:eastAsia="zh-CN"/>
        </w:rPr>
        <w:t>{</w:t>
      </w:r>
    </w:p>
    <w:p w14:paraId="0EBA386E"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Times New Roman" w:hAnsi="Courier New" w:cs="Courier New"/>
          <w:kern w:val="2"/>
          <w:sz w:val="16"/>
          <w:szCs w:val="16"/>
          <w:lang w:eastAsia="en-GB"/>
        </w:rPr>
        <w:t xml:space="preserve">    </w:t>
      </w:r>
      <w:proofErr w:type="spellStart"/>
      <w:r w:rsidRPr="00877E84">
        <w:rPr>
          <w:rFonts w:ascii="Courier New" w:eastAsia="Times New Roman" w:hAnsi="Courier New" w:cs="Courier New"/>
          <w:kern w:val="2"/>
          <w:sz w:val="16"/>
          <w:szCs w:val="16"/>
          <w:lang w:eastAsia="en-GB"/>
        </w:rPr>
        <w:t>a</w:t>
      </w:r>
      <w:r w:rsidRPr="00877E84">
        <w:rPr>
          <w:rFonts w:ascii="Courier New" w:eastAsia="SimSun" w:hAnsi="Courier New" w:cs="Courier New"/>
          <w:kern w:val="2"/>
          <w:sz w:val="16"/>
          <w:szCs w:val="16"/>
          <w:lang w:eastAsia="zh-CN"/>
        </w:rPr>
        <w:t>periodicF</w:t>
      </w:r>
      <w:proofErr w:type="spellEnd"/>
      <w:r w:rsidRPr="00877E84">
        <w:rPr>
          <w:rFonts w:ascii="Courier New" w:eastAsia="SimSun" w:hAnsi="Courier New" w:cs="Courier New" w:hint="eastAsia"/>
          <w:kern w:val="2"/>
          <w:sz w:val="16"/>
          <w:szCs w:val="16"/>
          <w:lang w:val="en-US" w:eastAsia="zh-CN"/>
        </w:rPr>
        <w:t>w</w:t>
      </w:r>
      <w:r w:rsidRPr="00877E84">
        <w:rPr>
          <w:rFonts w:ascii="Courier New" w:eastAsia="SimSun" w:hAnsi="Courier New" w:cs="Courier New"/>
          <w:kern w:val="2"/>
          <w:sz w:val="16"/>
          <w:szCs w:val="16"/>
          <w:lang w:eastAsia="zh-CN"/>
        </w:rPr>
        <w:t>d</w:t>
      </w:r>
      <w:r w:rsidRPr="00877E84">
        <w:rPr>
          <w:rFonts w:ascii="Courier New" w:eastAsia="SimSun" w:hAnsi="Courier New" w:cs="Courier New" w:hint="eastAsia"/>
          <w:kern w:val="2"/>
          <w:sz w:val="16"/>
          <w:szCs w:val="16"/>
          <w:lang w:val="en-US" w:eastAsia="zh-CN"/>
        </w:rPr>
        <w:t>TimeR</w:t>
      </w:r>
      <w:r w:rsidRPr="00877E84">
        <w:rPr>
          <w:rFonts w:ascii="Courier New" w:eastAsia="SimSun" w:hAnsi="Courier New" w:cs="Courier New"/>
          <w:kern w:val="2"/>
          <w:sz w:val="16"/>
          <w:szCs w:val="16"/>
          <w:lang w:val="en-US" w:eastAsia="zh-CN"/>
        </w:rPr>
        <w:t>srcToAddModList-r18</w:t>
      </w:r>
      <w:r w:rsidRPr="00877E84">
        <w:rPr>
          <w:rFonts w:ascii="Courier New" w:eastAsia="SimSun" w:hAnsi="Courier New" w:cs="Courier New"/>
          <w:kern w:val="2"/>
          <w:sz w:val="16"/>
          <w:szCs w:val="16"/>
          <w:lang w:val="en-US" w:eastAsia="zh-CN"/>
        </w:rPr>
        <w:tab/>
      </w:r>
      <w:r w:rsidRPr="00877E84">
        <w:rPr>
          <w:rFonts w:ascii="Courier New" w:eastAsia="Times New Roman" w:hAnsi="Courier New" w:cs="Courier New"/>
          <w:color w:val="993366"/>
          <w:kern w:val="2"/>
          <w:sz w:val="16"/>
          <w:szCs w:val="16"/>
          <w:lang w:eastAsia="en-GB"/>
        </w:rPr>
        <w:t>SEQUENCE</w:t>
      </w:r>
      <w:r w:rsidRPr="00877E84">
        <w:rPr>
          <w:rFonts w:ascii="Courier New" w:eastAsia="Times New Roman" w:hAnsi="Courier New" w:cs="Courier New"/>
          <w:kern w:val="2"/>
          <w:sz w:val="16"/>
          <w:szCs w:val="16"/>
          <w:lang w:eastAsia="en-GB"/>
        </w:rPr>
        <w:t xml:space="preserve"> (</w:t>
      </w:r>
      <w:r w:rsidRPr="00877E84">
        <w:rPr>
          <w:rFonts w:ascii="Courier New" w:eastAsia="Times New Roman" w:hAnsi="Courier New" w:cs="Courier New"/>
          <w:color w:val="993366"/>
          <w:kern w:val="2"/>
          <w:sz w:val="16"/>
          <w:szCs w:val="16"/>
          <w:lang w:eastAsia="en-GB"/>
        </w:rPr>
        <w:t>SIZE</w:t>
      </w:r>
      <w:r w:rsidRPr="00877E84">
        <w:rPr>
          <w:rFonts w:ascii="Courier New" w:eastAsia="Times New Roman" w:hAnsi="Courier New" w:cs="Courier New"/>
          <w:kern w:val="2"/>
          <w:sz w:val="16"/>
          <w:szCs w:val="16"/>
          <w:lang w:eastAsia="en-GB"/>
        </w:rPr>
        <w:t xml:space="preserve"> (</w:t>
      </w:r>
      <w:r w:rsidRPr="00877E84">
        <w:rPr>
          <w:rFonts w:ascii="Courier New" w:eastAsia="Times New Roman" w:hAnsi="Courier New"/>
          <w:noProof/>
          <w:sz w:val="16"/>
          <w:lang w:eastAsia="en-GB"/>
        </w:rPr>
        <w:t>1..</w:t>
      </w:r>
      <w:r w:rsidRPr="00877E84">
        <w:rPr>
          <w:rFonts w:ascii="Courier New" w:eastAsia="SimSun" w:hAnsi="Courier New" w:cs="Courier New"/>
          <w:kern w:val="2"/>
          <w:sz w:val="16"/>
          <w:szCs w:val="16"/>
          <w:lang w:val="en-US" w:eastAsia="zh-CN"/>
        </w:rPr>
        <w:t>maxNrofAperiodicF</w:t>
      </w:r>
      <w:r w:rsidRPr="00877E84">
        <w:rPr>
          <w:rFonts w:ascii="Courier New" w:eastAsia="SimSun" w:hAnsi="Courier New" w:cs="Courier New" w:hint="eastAsia"/>
          <w:kern w:val="2"/>
          <w:sz w:val="16"/>
          <w:szCs w:val="16"/>
          <w:lang w:val="en-US" w:eastAsia="zh-CN"/>
        </w:rPr>
        <w:t>w</w:t>
      </w:r>
      <w:r w:rsidRPr="00877E84">
        <w:rPr>
          <w:rFonts w:ascii="Courier New" w:eastAsia="SimSun" w:hAnsi="Courier New" w:cs="Courier New"/>
          <w:kern w:val="2"/>
          <w:sz w:val="16"/>
          <w:szCs w:val="16"/>
          <w:lang w:val="en-US" w:eastAsia="zh-CN"/>
        </w:rPr>
        <w:t>d</w:t>
      </w:r>
      <w:r w:rsidRPr="00877E84">
        <w:rPr>
          <w:rFonts w:ascii="Courier New" w:eastAsia="SimSun" w:hAnsi="Courier New" w:cs="Courier New" w:hint="eastAsia"/>
          <w:kern w:val="2"/>
          <w:sz w:val="16"/>
          <w:szCs w:val="16"/>
          <w:lang w:val="en-US" w:eastAsia="zh-CN"/>
        </w:rPr>
        <w:t>TimeResource</w:t>
      </w:r>
      <w:r w:rsidRPr="00877E84">
        <w:rPr>
          <w:rFonts w:ascii="Courier New" w:eastAsia="SimSun" w:hAnsi="Courier New" w:cs="Courier New" w:hint="eastAsia"/>
          <w:kern w:val="2"/>
          <w:sz w:val="16"/>
          <w:szCs w:val="24"/>
          <w:lang w:val="en-US" w:eastAsia="zh-CN"/>
        </w:rPr>
        <w:t>-r18</w:t>
      </w:r>
      <w:r w:rsidRPr="00877E84">
        <w:rPr>
          <w:rFonts w:ascii="Courier New" w:eastAsia="Times New Roman" w:hAnsi="Courier New" w:cs="Courier New"/>
          <w:kern w:val="2"/>
          <w:sz w:val="16"/>
          <w:szCs w:val="16"/>
          <w:lang w:eastAsia="en-GB"/>
        </w:rPr>
        <w:t>))</w:t>
      </w:r>
      <w:r w:rsidRPr="00877E84">
        <w:rPr>
          <w:rFonts w:ascii="Courier New" w:eastAsia="Times New Roman" w:hAnsi="Courier New" w:cs="Courier New"/>
          <w:color w:val="993366"/>
          <w:kern w:val="2"/>
          <w:sz w:val="16"/>
          <w:szCs w:val="16"/>
          <w:lang w:eastAsia="en-GB"/>
        </w:rPr>
        <w:t xml:space="preserve"> OF</w:t>
      </w:r>
      <w:r w:rsidRPr="00877E84">
        <w:rPr>
          <w:rFonts w:ascii="Courier New" w:eastAsia="Times New Roman" w:hAnsi="Courier New" w:cs="Courier New"/>
          <w:kern w:val="2"/>
          <w:sz w:val="16"/>
          <w:szCs w:val="16"/>
          <w:lang w:eastAsia="en-GB"/>
        </w:rPr>
        <w:t xml:space="preserve"> NCR-</w:t>
      </w:r>
      <w:r w:rsidRPr="00877E84">
        <w:rPr>
          <w:rFonts w:ascii="Courier New" w:eastAsia="SimSun" w:hAnsi="Courier New" w:cs="Courier New"/>
          <w:kern w:val="2"/>
          <w:sz w:val="16"/>
          <w:szCs w:val="16"/>
          <w:lang w:val="en-US" w:eastAsia="zh-CN"/>
        </w:rPr>
        <w:t>AperiodicF</w:t>
      </w:r>
      <w:r w:rsidRPr="00877E84">
        <w:rPr>
          <w:rFonts w:ascii="Courier New" w:eastAsia="SimSun" w:hAnsi="Courier New" w:cs="Courier New" w:hint="eastAsia"/>
          <w:kern w:val="2"/>
          <w:sz w:val="16"/>
          <w:szCs w:val="16"/>
          <w:lang w:val="en-US" w:eastAsia="zh-CN"/>
        </w:rPr>
        <w:t>w</w:t>
      </w:r>
      <w:r w:rsidRPr="00877E84">
        <w:rPr>
          <w:rFonts w:ascii="Courier New" w:eastAsia="SimSun" w:hAnsi="Courier New" w:cs="Courier New"/>
          <w:kern w:val="2"/>
          <w:sz w:val="16"/>
          <w:szCs w:val="16"/>
          <w:lang w:val="en-US" w:eastAsia="zh-CN"/>
        </w:rPr>
        <w:t>d</w:t>
      </w:r>
      <w:r w:rsidRPr="00877E84">
        <w:rPr>
          <w:rFonts w:ascii="Courier New" w:eastAsia="SimSun" w:hAnsi="Courier New" w:cs="Courier New" w:hint="eastAsia"/>
          <w:kern w:val="2"/>
          <w:sz w:val="16"/>
          <w:szCs w:val="16"/>
          <w:lang w:val="en-US" w:eastAsia="zh-CN"/>
        </w:rPr>
        <w:t>TimeResource</w:t>
      </w:r>
      <w:r w:rsidRPr="00877E84">
        <w:rPr>
          <w:rFonts w:ascii="Courier New" w:eastAsia="SimSun" w:hAnsi="Courier New" w:cs="Courier New"/>
          <w:kern w:val="2"/>
          <w:sz w:val="16"/>
          <w:szCs w:val="16"/>
          <w:lang w:val="en-US" w:eastAsia="zh-CN"/>
        </w:rPr>
        <w:t>-r18</w:t>
      </w:r>
    </w:p>
    <w:p w14:paraId="19138D35"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SimSun" w:hAnsi="Courier New" w:cs="Courier New"/>
          <w:kern w:val="2"/>
          <w:sz w:val="16"/>
          <w:szCs w:val="16"/>
          <w:lang w:val="en-US" w:eastAsia="zh-CN"/>
        </w:rPr>
        <w:t xml:space="preserve">                                                                                                                                                        </w:t>
      </w:r>
      <w:r w:rsidRPr="00877E84">
        <w:rPr>
          <w:rFonts w:ascii="Courier New" w:eastAsia="Times New Roman" w:hAnsi="Courier New" w:cs="Courier New"/>
          <w:color w:val="993366"/>
          <w:kern w:val="2"/>
          <w:sz w:val="16"/>
          <w:szCs w:val="16"/>
          <w:lang w:eastAsia="en-GB"/>
        </w:rPr>
        <w:t>OPTIONAL</w:t>
      </w:r>
      <w:r w:rsidRPr="00877E84">
        <w:rPr>
          <w:rFonts w:ascii="Courier New" w:eastAsia="Times New Roman" w:hAnsi="Courier New" w:cs="Courier New"/>
          <w:kern w:val="2"/>
          <w:sz w:val="16"/>
          <w:szCs w:val="16"/>
          <w:lang w:eastAsia="en-GB"/>
        </w:rPr>
        <w:t xml:space="preserve">, </w:t>
      </w:r>
      <w:r w:rsidRPr="00877E84">
        <w:rPr>
          <w:rFonts w:ascii="Courier New" w:eastAsia="Times New Roman" w:hAnsi="Courier New" w:cs="Courier New"/>
          <w:color w:val="808080"/>
          <w:kern w:val="2"/>
          <w:sz w:val="16"/>
          <w:szCs w:val="16"/>
          <w:lang w:eastAsia="en-GB"/>
        </w:rPr>
        <w:t xml:space="preserve">-- Need </w:t>
      </w:r>
      <w:r w:rsidRPr="00877E84">
        <w:rPr>
          <w:rFonts w:ascii="Courier New" w:eastAsia="SimSun" w:hAnsi="Courier New" w:cs="Courier New"/>
          <w:color w:val="808080"/>
          <w:kern w:val="2"/>
          <w:sz w:val="16"/>
          <w:szCs w:val="16"/>
          <w:lang w:val="en-US" w:eastAsia="zh-CN"/>
        </w:rPr>
        <w:t>N</w:t>
      </w:r>
    </w:p>
    <w:p w14:paraId="1E1CFB67" w14:textId="77777777" w:rsidR="002215D9" w:rsidRPr="00877E84" w:rsidRDefault="002215D9" w:rsidP="002215D9">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Times New Roman" w:hAnsi="Courier New" w:cs="Courier New"/>
          <w:kern w:val="2"/>
          <w:sz w:val="16"/>
          <w:szCs w:val="16"/>
          <w:lang w:eastAsia="en-GB"/>
        </w:rPr>
        <w:t xml:space="preserve">    </w:t>
      </w:r>
      <w:proofErr w:type="spellStart"/>
      <w:r w:rsidRPr="00877E84">
        <w:rPr>
          <w:rFonts w:ascii="Courier New" w:eastAsia="Times New Roman" w:hAnsi="Courier New" w:cs="Courier New"/>
          <w:kern w:val="2"/>
          <w:sz w:val="16"/>
          <w:szCs w:val="16"/>
          <w:lang w:eastAsia="en-GB"/>
        </w:rPr>
        <w:t>a</w:t>
      </w:r>
      <w:r w:rsidRPr="00877E84">
        <w:rPr>
          <w:rFonts w:ascii="Courier New" w:eastAsia="SimSun" w:hAnsi="Courier New" w:cs="Courier New"/>
          <w:kern w:val="2"/>
          <w:sz w:val="16"/>
          <w:szCs w:val="16"/>
          <w:lang w:eastAsia="zh-CN"/>
        </w:rPr>
        <w:t>periodicF</w:t>
      </w:r>
      <w:proofErr w:type="spellEnd"/>
      <w:r w:rsidRPr="00877E84">
        <w:rPr>
          <w:rFonts w:ascii="Courier New" w:eastAsia="SimSun" w:hAnsi="Courier New" w:cs="Courier New" w:hint="eastAsia"/>
          <w:kern w:val="2"/>
          <w:sz w:val="16"/>
          <w:szCs w:val="16"/>
          <w:lang w:val="en-US" w:eastAsia="zh-CN"/>
        </w:rPr>
        <w:t>w</w:t>
      </w:r>
      <w:r w:rsidRPr="00877E84">
        <w:rPr>
          <w:rFonts w:ascii="Courier New" w:eastAsia="SimSun" w:hAnsi="Courier New" w:cs="Courier New"/>
          <w:kern w:val="2"/>
          <w:sz w:val="16"/>
          <w:szCs w:val="16"/>
          <w:lang w:eastAsia="zh-CN"/>
        </w:rPr>
        <w:t>d</w:t>
      </w:r>
      <w:r w:rsidRPr="00877E84">
        <w:rPr>
          <w:rFonts w:ascii="Courier New" w:eastAsia="SimSun" w:hAnsi="Courier New" w:cs="Courier New" w:hint="eastAsia"/>
          <w:kern w:val="2"/>
          <w:sz w:val="16"/>
          <w:szCs w:val="16"/>
          <w:lang w:val="en-US" w:eastAsia="zh-CN"/>
        </w:rPr>
        <w:t>TimeR</w:t>
      </w:r>
      <w:r w:rsidRPr="00877E84">
        <w:rPr>
          <w:rFonts w:ascii="Courier New" w:eastAsia="SimSun" w:hAnsi="Courier New" w:cs="Courier New"/>
          <w:kern w:val="2"/>
          <w:sz w:val="16"/>
          <w:szCs w:val="16"/>
          <w:lang w:val="en-US" w:eastAsia="zh-CN"/>
        </w:rPr>
        <w:t>srcToReleaseList-r18</w:t>
      </w:r>
      <w:r w:rsidRPr="00877E84">
        <w:rPr>
          <w:rFonts w:ascii="Courier New" w:eastAsia="SimSun" w:hAnsi="Courier New" w:cs="Courier New"/>
          <w:kern w:val="2"/>
          <w:sz w:val="16"/>
          <w:szCs w:val="16"/>
          <w:lang w:val="en-US" w:eastAsia="zh-CN"/>
        </w:rPr>
        <w:tab/>
      </w:r>
      <w:r w:rsidRPr="00877E84">
        <w:rPr>
          <w:rFonts w:ascii="Courier New" w:eastAsia="Times New Roman" w:hAnsi="Courier New" w:cs="Courier New"/>
          <w:color w:val="993366"/>
          <w:kern w:val="2"/>
          <w:sz w:val="16"/>
          <w:szCs w:val="16"/>
          <w:lang w:eastAsia="en-GB"/>
        </w:rPr>
        <w:t>SEQUENCE</w:t>
      </w:r>
      <w:r w:rsidRPr="00877E84">
        <w:rPr>
          <w:rFonts w:ascii="Courier New" w:eastAsia="Times New Roman" w:hAnsi="Courier New" w:cs="Courier New"/>
          <w:kern w:val="2"/>
          <w:sz w:val="16"/>
          <w:szCs w:val="16"/>
          <w:lang w:eastAsia="en-GB"/>
        </w:rPr>
        <w:t xml:space="preserve"> (</w:t>
      </w:r>
      <w:r w:rsidRPr="00877E84">
        <w:rPr>
          <w:rFonts w:ascii="Courier New" w:eastAsia="Times New Roman" w:hAnsi="Courier New" w:cs="Courier New"/>
          <w:color w:val="993366"/>
          <w:kern w:val="2"/>
          <w:sz w:val="16"/>
          <w:szCs w:val="16"/>
          <w:lang w:eastAsia="en-GB"/>
        </w:rPr>
        <w:t>SIZE</w:t>
      </w:r>
      <w:r w:rsidRPr="00877E84">
        <w:rPr>
          <w:rFonts w:ascii="Courier New" w:eastAsia="Times New Roman" w:hAnsi="Courier New" w:cs="Courier New"/>
          <w:kern w:val="2"/>
          <w:sz w:val="16"/>
          <w:szCs w:val="16"/>
          <w:lang w:eastAsia="en-GB"/>
        </w:rPr>
        <w:t xml:space="preserve"> (</w:t>
      </w:r>
      <w:r w:rsidRPr="00877E84">
        <w:rPr>
          <w:rFonts w:ascii="Courier New" w:eastAsia="Times New Roman" w:hAnsi="Courier New"/>
          <w:noProof/>
          <w:sz w:val="16"/>
          <w:lang w:eastAsia="en-GB"/>
        </w:rPr>
        <w:t>1..</w:t>
      </w:r>
      <w:r w:rsidRPr="00877E84">
        <w:rPr>
          <w:rFonts w:ascii="Courier New" w:eastAsia="SimSun" w:hAnsi="Courier New" w:cs="Courier New"/>
          <w:kern w:val="2"/>
          <w:sz w:val="16"/>
          <w:szCs w:val="16"/>
          <w:lang w:val="en-US" w:eastAsia="zh-CN"/>
        </w:rPr>
        <w:t>maxNrofAperiodicF</w:t>
      </w:r>
      <w:r w:rsidRPr="00877E84">
        <w:rPr>
          <w:rFonts w:ascii="Courier New" w:eastAsia="SimSun" w:hAnsi="Courier New" w:cs="Courier New" w:hint="eastAsia"/>
          <w:kern w:val="2"/>
          <w:sz w:val="16"/>
          <w:szCs w:val="16"/>
          <w:lang w:val="en-US" w:eastAsia="zh-CN"/>
        </w:rPr>
        <w:t>w</w:t>
      </w:r>
      <w:r w:rsidRPr="00877E84">
        <w:rPr>
          <w:rFonts w:ascii="Courier New" w:eastAsia="SimSun" w:hAnsi="Courier New" w:cs="Courier New"/>
          <w:kern w:val="2"/>
          <w:sz w:val="16"/>
          <w:szCs w:val="16"/>
          <w:lang w:val="en-US" w:eastAsia="zh-CN"/>
        </w:rPr>
        <w:t>d</w:t>
      </w:r>
      <w:r w:rsidRPr="00877E84">
        <w:rPr>
          <w:rFonts w:ascii="Courier New" w:eastAsia="SimSun" w:hAnsi="Courier New" w:cs="Courier New" w:hint="eastAsia"/>
          <w:kern w:val="2"/>
          <w:sz w:val="16"/>
          <w:szCs w:val="16"/>
          <w:lang w:val="en-US" w:eastAsia="zh-CN"/>
        </w:rPr>
        <w:t>TimeResource</w:t>
      </w:r>
      <w:r w:rsidRPr="00877E84">
        <w:rPr>
          <w:rFonts w:ascii="Courier New" w:eastAsia="SimSun" w:hAnsi="Courier New" w:cs="Courier New" w:hint="eastAsia"/>
          <w:kern w:val="2"/>
          <w:sz w:val="16"/>
          <w:szCs w:val="24"/>
          <w:lang w:val="en-US" w:eastAsia="zh-CN"/>
        </w:rPr>
        <w:t>-r18</w:t>
      </w:r>
      <w:r w:rsidRPr="00877E84">
        <w:rPr>
          <w:rFonts w:ascii="Courier New" w:eastAsia="Times New Roman" w:hAnsi="Courier New" w:cs="Courier New"/>
          <w:kern w:val="2"/>
          <w:sz w:val="16"/>
          <w:szCs w:val="16"/>
          <w:lang w:eastAsia="en-GB"/>
        </w:rPr>
        <w:t>))</w:t>
      </w:r>
      <w:r w:rsidRPr="00877E84">
        <w:rPr>
          <w:rFonts w:ascii="Courier New" w:eastAsia="Times New Roman" w:hAnsi="Courier New" w:cs="Courier New"/>
          <w:color w:val="993366"/>
          <w:kern w:val="2"/>
          <w:sz w:val="16"/>
          <w:szCs w:val="16"/>
          <w:lang w:eastAsia="en-GB"/>
        </w:rPr>
        <w:t xml:space="preserve"> OF</w:t>
      </w:r>
      <w:r w:rsidRPr="00877E84">
        <w:rPr>
          <w:rFonts w:ascii="Courier New" w:eastAsia="Times New Roman" w:hAnsi="Courier New" w:cs="Courier New"/>
          <w:kern w:val="2"/>
          <w:sz w:val="16"/>
          <w:szCs w:val="16"/>
          <w:lang w:eastAsia="en-GB"/>
        </w:rPr>
        <w:t xml:space="preserve"> NCR-</w:t>
      </w:r>
      <w:r w:rsidRPr="00877E84">
        <w:rPr>
          <w:rFonts w:ascii="Courier New" w:eastAsia="SimSun" w:hAnsi="Courier New" w:cs="Courier New"/>
          <w:kern w:val="2"/>
          <w:sz w:val="16"/>
          <w:szCs w:val="16"/>
          <w:lang w:val="en-US" w:eastAsia="zh-CN"/>
        </w:rPr>
        <w:t>AperiodicF</w:t>
      </w:r>
      <w:r w:rsidRPr="00877E84">
        <w:rPr>
          <w:rFonts w:ascii="Courier New" w:eastAsia="SimSun" w:hAnsi="Courier New" w:cs="Courier New" w:hint="eastAsia"/>
          <w:kern w:val="2"/>
          <w:sz w:val="16"/>
          <w:szCs w:val="16"/>
          <w:lang w:val="en-US" w:eastAsia="zh-CN"/>
        </w:rPr>
        <w:t>w</w:t>
      </w:r>
      <w:r w:rsidRPr="00877E84">
        <w:rPr>
          <w:rFonts w:ascii="Courier New" w:eastAsia="SimSun" w:hAnsi="Courier New" w:cs="Courier New"/>
          <w:kern w:val="2"/>
          <w:sz w:val="16"/>
          <w:szCs w:val="16"/>
          <w:lang w:val="en-US" w:eastAsia="zh-CN"/>
        </w:rPr>
        <w:t>d</w:t>
      </w:r>
      <w:r w:rsidRPr="00877E84">
        <w:rPr>
          <w:rFonts w:ascii="Courier New" w:eastAsia="SimSun" w:hAnsi="Courier New" w:cs="Courier New" w:hint="eastAsia"/>
          <w:kern w:val="2"/>
          <w:sz w:val="16"/>
          <w:szCs w:val="16"/>
          <w:lang w:val="en-US" w:eastAsia="zh-CN"/>
        </w:rPr>
        <w:t>TimeResource</w:t>
      </w:r>
      <w:r w:rsidRPr="00877E84">
        <w:rPr>
          <w:rFonts w:ascii="Courier New" w:eastAsia="SimSun" w:hAnsi="Courier New" w:cs="Courier New"/>
          <w:kern w:val="2"/>
          <w:sz w:val="16"/>
          <w:szCs w:val="16"/>
          <w:lang w:val="en-US" w:eastAsia="zh-CN"/>
        </w:rPr>
        <w:t>Id-r18</w:t>
      </w:r>
    </w:p>
    <w:p w14:paraId="58E56D64" w14:textId="77777777" w:rsidR="002215D9" w:rsidRPr="00877E84" w:rsidRDefault="002215D9" w:rsidP="002215D9">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color w:val="808080"/>
          <w:kern w:val="2"/>
          <w:sz w:val="16"/>
          <w:szCs w:val="16"/>
          <w:lang w:val="en-US" w:eastAsia="zh-CN"/>
        </w:rPr>
      </w:pPr>
      <w:r w:rsidRPr="00877E84">
        <w:rPr>
          <w:rFonts w:ascii="Courier New" w:eastAsia="SimSun" w:hAnsi="Courier New" w:cs="Courier New"/>
          <w:kern w:val="2"/>
          <w:sz w:val="16"/>
          <w:szCs w:val="16"/>
          <w:lang w:val="en-US" w:eastAsia="zh-CN"/>
        </w:rPr>
        <w:t xml:space="preserve">                                                                                                                                                        </w:t>
      </w:r>
      <w:r w:rsidRPr="00877E84">
        <w:rPr>
          <w:rFonts w:ascii="Courier New" w:eastAsia="Times New Roman" w:hAnsi="Courier New" w:cs="Courier New"/>
          <w:color w:val="993366"/>
          <w:kern w:val="2"/>
          <w:sz w:val="16"/>
          <w:szCs w:val="16"/>
          <w:lang w:eastAsia="en-GB"/>
        </w:rPr>
        <w:t>OPTIONAL</w:t>
      </w:r>
      <w:r w:rsidRPr="00877E84">
        <w:rPr>
          <w:rFonts w:ascii="Courier New" w:eastAsia="Times New Roman" w:hAnsi="Courier New" w:cs="Courier New"/>
          <w:kern w:val="2"/>
          <w:sz w:val="16"/>
          <w:szCs w:val="16"/>
          <w:lang w:eastAsia="en-GB"/>
        </w:rPr>
        <w:t xml:space="preserve">, </w:t>
      </w:r>
      <w:r w:rsidRPr="00877E84">
        <w:rPr>
          <w:rFonts w:ascii="Courier New" w:eastAsia="Times New Roman" w:hAnsi="Courier New" w:cs="Courier New"/>
          <w:color w:val="808080"/>
          <w:kern w:val="2"/>
          <w:sz w:val="16"/>
          <w:szCs w:val="16"/>
          <w:lang w:eastAsia="en-GB"/>
        </w:rPr>
        <w:t xml:space="preserve">-- Need </w:t>
      </w:r>
      <w:r w:rsidRPr="00877E84">
        <w:rPr>
          <w:rFonts w:ascii="Courier New" w:eastAsia="SimSun" w:hAnsi="Courier New" w:cs="Courier New"/>
          <w:color w:val="808080"/>
          <w:kern w:val="2"/>
          <w:sz w:val="16"/>
          <w:szCs w:val="16"/>
          <w:lang w:val="en-US" w:eastAsia="zh-CN"/>
        </w:rPr>
        <w:t>N</w:t>
      </w:r>
    </w:p>
    <w:p w14:paraId="74A28066" w14:textId="77777777" w:rsidR="002215D9" w:rsidRPr="00877E84" w:rsidRDefault="002215D9" w:rsidP="00221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Courier New"/>
          <w:kern w:val="2"/>
          <w:sz w:val="16"/>
          <w:szCs w:val="16"/>
          <w:lang w:eastAsia="en-GB"/>
        </w:rPr>
      </w:pPr>
      <w:r w:rsidRPr="00877E84">
        <w:rPr>
          <w:rFonts w:ascii="Courier New" w:eastAsia="SimSun" w:hAnsi="Courier New" w:cs="Courier New"/>
          <w:kern w:val="2"/>
          <w:sz w:val="16"/>
          <w:szCs w:val="16"/>
          <w:lang w:val="en-US" w:eastAsia="zh-CN"/>
        </w:rPr>
        <w:t xml:space="preserve">     </w:t>
      </w:r>
      <w:proofErr w:type="spellStart"/>
      <w:r w:rsidRPr="00877E84">
        <w:rPr>
          <w:rFonts w:ascii="Courier New" w:eastAsia="Times New Roman" w:hAnsi="Courier New" w:cs="Courier New"/>
          <w:kern w:val="2"/>
          <w:sz w:val="16"/>
          <w:szCs w:val="16"/>
          <w:highlight w:val="yellow"/>
          <w:lang w:eastAsia="en-GB"/>
        </w:rPr>
        <w:t>referenceSCS</w:t>
      </w:r>
      <w:proofErr w:type="spellEnd"/>
      <w:r w:rsidRPr="00877E84">
        <w:rPr>
          <w:rFonts w:ascii="Courier New" w:eastAsia="SimSun" w:hAnsi="Courier New" w:cs="Courier New"/>
          <w:kern w:val="2"/>
          <w:sz w:val="16"/>
          <w:szCs w:val="16"/>
          <w:highlight w:val="yellow"/>
          <w:lang w:val="en-US" w:eastAsia="zh-CN"/>
        </w:rPr>
        <w:t>-r18</w:t>
      </w:r>
      <w:bookmarkStart w:id="3" w:name="_Hlk130823888"/>
      <w:r w:rsidRPr="00877E84">
        <w:rPr>
          <w:rFonts w:ascii="Courier New" w:eastAsia="Times New Roman" w:hAnsi="Courier New" w:cs="Courier New"/>
          <w:kern w:val="2"/>
          <w:sz w:val="16"/>
          <w:szCs w:val="16"/>
          <w:highlight w:val="yellow"/>
          <w:lang w:eastAsia="en-GB"/>
        </w:rPr>
        <w:t xml:space="preserve">                  </w:t>
      </w:r>
      <w:proofErr w:type="spellStart"/>
      <w:r w:rsidRPr="00877E84">
        <w:rPr>
          <w:rFonts w:ascii="Courier New" w:eastAsia="YouYuan" w:hAnsi="Courier New" w:cs="Courier New"/>
          <w:kern w:val="2"/>
          <w:sz w:val="16"/>
          <w:szCs w:val="16"/>
          <w:highlight w:val="yellow"/>
          <w:lang w:val="en-US" w:eastAsia="zh-CN"/>
        </w:rPr>
        <w:t>SubcarrierSpacing</w:t>
      </w:r>
      <w:bookmarkEnd w:id="3"/>
      <w:proofErr w:type="spellEnd"/>
      <w:r w:rsidRPr="00877E84">
        <w:rPr>
          <w:rFonts w:ascii="Courier New" w:eastAsia="Times New Roman" w:hAnsi="Courier New" w:cs="Courier New"/>
          <w:color w:val="993366"/>
          <w:kern w:val="2"/>
          <w:sz w:val="16"/>
          <w:szCs w:val="16"/>
          <w:highlight w:val="yellow"/>
          <w:lang w:eastAsia="en-GB"/>
        </w:rPr>
        <w:t xml:space="preserve">                                                            OPTIONAL</w:t>
      </w:r>
      <w:r w:rsidRPr="00877E84">
        <w:rPr>
          <w:rFonts w:ascii="Courier New" w:eastAsia="Times New Roman" w:hAnsi="Courier New" w:cs="Courier New"/>
          <w:kern w:val="2"/>
          <w:sz w:val="16"/>
          <w:szCs w:val="16"/>
          <w:highlight w:val="yellow"/>
          <w:lang w:eastAsia="en-GB"/>
        </w:rPr>
        <w:t>,</w:t>
      </w:r>
      <w:r w:rsidRPr="00877E84">
        <w:rPr>
          <w:rFonts w:ascii="Courier New" w:eastAsia="SimSun" w:hAnsi="Courier New" w:cs="Courier New"/>
          <w:kern w:val="2"/>
          <w:sz w:val="16"/>
          <w:szCs w:val="16"/>
          <w:highlight w:val="yellow"/>
          <w:lang w:val="en-US" w:eastAsia="zh-CN"/>
        </w:rPr>
        <w:t xml:space="preserve"> </w:t>
      </w:r>
      <w:r w:rsidRPr="00877E84">
        <w:rPr>
          <w:rFonts w:ascii="Courier New" w:eastAsia="Times New Roman" w:hAnsi="Courier New" w:cs="Courier New"/>
          <w:color w:val="808080"/>
          <w:kern w:val="2"/>
          <w:sz w:val="16"/>
          <w:szCs w:val="16"/>
          <w:highlight w:val="yellow"/>
          <w:lang w:eastAsia="en-GB"/>
        </w:rPr>
        <w:t xml:space="preserve">-- Need </w:t>
      </w:r>
      <w:r w:rsidRPr="00877E84">
        <w:rPr>
          <w:rFonts w:ascii="Courier New" w:eastAsia="SimSun" w:hAnsi="Courier New" w:cs="Courier New"/>
          <w:color w:val="808080"/>
          <w:kern w:val="2"/>
          <w:sz w:val="16"/>
          <w:szCs w:val="16"/>
          <w:highlight w:val="yellow"/>
          <w:lang w:val="en-US" w:eastAsia="zh-CN"/>
        </w:rPr>
        <w:t>M</w:t>
      </w:r>
    </w:p>
    <w:p w14:paraId="1924B88D" w14:textId="77777777" w:rsidR="002215D9" w:rsidRPr="00877E84" w:rsidRDefault="002215D9" w:rsidP="00221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SimSun" w:hAnsi="Courier New" w:cs="Courier New"/>
          <w:kern w:val="2"/>
          <w:sz w:val="16"/>
          <w:szCs w:val="16"/>
          <w:lang w:val="en-US" w:eastAsia="zh-CN"/>
        </w:rPr>
        <w:t xml:space="preserve">     aperiodicBeamFieldWidth-r18        </w:t>
      </w:r>
      <w:r w:rsidRPr="00877E84">
        <w:rPr>
          <w:rFonts w:ascii="Courier New" w:eastAsia="Times New Roman" w:hAnsi="Courier New" w:cs="Courier New"/>
          <w:color w:val="993366"/>
          <w:kern w:val="2"/>
          <w:sz w:val="16"/>
          <w:szCs w:val="16"/>
          <w:lang w:eastAsia="en-GB"/>
        </w:rPr>
        <w:t>INTEGER</w:t>
      </w:r>
      <w:r w:rsidRPr="00877E84">
        <w:rPr>
          <w:rFonts w:ascii="Courier New" w:eastAsia="Times New Roman" w:hAnsi="Courier New" w:cs="Courier New"/>
          <w:kern w:val="2"/>
          <w:sz w:val="16"/>
          <w:szCs w:val="16"/>
          <w:lang w:eastAsia="en-GB"/>
        </w:rPr>
        <w:t xml:space="preserve"> </w:t>
      </w:r>
      <w:r w:rsidRPr="00877E84">
        <w:rPr>
          <w:rFonts w:ascii="Courier New" w:eastAsia="SimSun" w:hAnsi="Courier New" w:cs="Courier New" w:hint="eastAsia"/>
          <w:kern w:val="2"/>
          <w:sz w:val="16"/>
          <w:szCs w:val="16"/>
          <w:lang w:val="en-US" w:eastAsia="zh-CN"/>
        </w:rPr>
        <w:t>(</w:t>
      </w:r>
      <w:proofErr w:type="gramStart"/>
      <w:r w:rsidRPr="00877E84">
        <w:rPr>
          <w:rFonts w:ascii="Courier New" w:eastAsia="SimSun" w:hAnsi="Courier New" w:cs="Courier New" w:hint="eastAsia"/>
          <w:kern w:val="2"/>
          <w:sz w:val="16"/>
          <w:szCs w:val="16"/>
          <w:lang w:val="en-US" w:eastAsia="zh-CN"/>
        </w:rPr>
        <w:t>1..</w:t>
      </w:r>
      <w:proofErr w:type="gramEnd"/>
      <w:r w:rsidRPr="00877E84">
        <w:rPr>
          <w:rFonts w:ascii="Courier New" w:eastAsia="SimSun" w:hAnsi="Courier New" w:cs="Courier New"/>
          <w:kern w:val="2"/>
          <w:sz w:val="16"/>
          <w:szCs w:val="16"/>
          <w:lang w:val="en-US" w:eastAsia="zh-CN"/>
        </w:rPr>
        <w:t>6</w:t>
      </w:r>
      <w:r w:rsidRPr="00877E84">
        <w:rPr>
          <w:rFonts w:ascii="Courier New" w:eastAsia="SimSun" w:hAnsi="Courier New" w:cs="Courier New" w:hint="eastAsia"/>
          <w:kern w:val="2"/>
          <w:sz w:val="16"/>
          <w:szCs w:val="16"/>
          <w:lang w:val="en-US" w:eastAsia="zh-CN"/>
        </w:rPr>
        <w:t>)</w:t>
      </w:r>
      <w:r w:rsidRPr="00877E84">
        <w:rPr>
          <w:rFonts w:ascii="Courier New" w:eastAsia="SimSun" w:hAnsi="Courier New" w:cs="Courier New"/>
          <w:kern w:val="2"/>
          <w:sz w:val="16"/>
          <w:szCs w:val="16"/>
          <w:lang w:val="en-US" w:eastAsia="zh-CN"/>
        </w:rPr>
        <w:t xml:space="preserve">                                                                            </w:t>
      </w:r>
      <w:r w:rsidRPr="00877E84">
        <w:rPr>
          <w:rFonts w:ascii="Courier New" w:eastAsia="Times New Roman" w:hAnsi="Courier New" w:cs="Courier New"/>
          <w:color w:val="993366"/>
          <w:kern w:val="2"/>
          <w:sz w:val="16"/>
          <w:szCs w:val="16"/>
          <w:lang w:eastAsia="en-GB"/>
        </w:rPr>
        <w:t>OPTIONAL</w:t>
      </w:r>
      <w:r w:rsidRPr="00877E84">
        <w:rPr>
          <w:rFonts w:ascii="Courier New" w:eastAsia="Times New Roman" w:hAnsi="Courier New" w:cs="Courier New"/>
          <w:kern w:val="2"/>
          <w:sz w:val="16"/>
          <w:szCs w:val="16"/>
          <w:lang w:eastAsia="en-GB"/>
        </w:rPr>
        <w:t>,</w:t>
      </w:r>
      <w:r w:rsidRPr="00877E84">
        <w:rPr>
          <w:rFonts w:ascii="Courier New" w:eastAsia="SimSun" w:hAnsi="Courier New" w:cs="Courier New"/>
          <w:kern w:val="2"/>
          <w:sz w:val="16"/>
          <w:szCs w:val="16"/>
          <w:lang w:val="en-US" w:eastAsia="zh-CN"/>
        </w:rPr>
        <w:t xml:space="preserve"> </w:t>
      </w:r>
      <w:r w:rsidRPr="00877E84">
        <w:rPr>
          <w:rFonts w:ascii="Courier New" w:eastAsia="Times New Roman" w:hAnsi="Courier New" w:cs="Courier New"/>
          <w:color w:val="808080"/>
          <w:kern w:val="2"/>
          <w:sz w:val="16"/>
          <w:szCs w:val="16"/>
          <w:lang w:eastAsia="en-GB"/>
        </w:rPr>
        <w:t xml:space="preserve">-- Need </w:t>
      </w:r>
      <w:r w:rsidRPr="00877E84">
        <w:rPr>
          <w:rFonts w:ascii="Courier New" w:eastAsia="SimSun" w:hAnsi="Courier New" w:cs="Courier New"/>
          <w:color w:val="808080"/>
          <w:kern w:val="2"/>
          <w:sz w:val="16"/>
          <w:szCs w:val="16"/>
          <w:lang w:val="en-US" w:eastAsia="zh-CN"/>
        </w:rPr>
        <w:t>M</w:t>
      </w:r>
    </w:p>
    <w:p w14:paraId="30C8B77D" w14:textId="77777777" w:rsidR="002215D9" w:rsidRPr="00877E84" w:rsidRDefault="002215D9" w:rsidP="00221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SimSun" w:hAnsi="Courier New" w:cs="Courier New"/>
          <w:kern w:val="2"/>
          <w:sz w:val="16"/>
          <w:szCs w:val="16"/>
          <w:lang w:val="en-US" w:eastAsia="zh-CN"/>
        </w:rPr>
        <w:lastRenderedPageBreak/>
        <w:t xml:space="preserve">     numberOfFields-</w:t>
      </w:r>
      <w:r w:rsidRPr="00877E84">
        <w:rPr>
          <w:rFonts w:ascii="Courier New" w:eastAsia="SimSun" w:hAnsi="Courier New" w:cs="Courier New" w:hint="eastAsia"/>
          <w:kern w:val="2"/>
          <w:sz w:val="16"/>
          <w:szCs w:val="16"/>
          <w:lang w:val="en-US" w:eastAsia="zh-CN"/>
        </w:rPr>
        <w:t>r</w:t>
      </w:r>
      <w:r w:rsidRPr="00877E84">
        <w:rPr>
          <w:rFonts w:ascii="Courier New" w:eastAsia="SimSun" w:hAnsi="Courier New" w:cs="Courier New"/>
          <w:kern w:val="2"/>
          <w:sz w:val="16"/>
          <w:szCs w:val="16"/>
          <w:lang w:val="en-US" w:eastAsia="zh-CN"/>
        </w:rPr>
        <w:t xml:space="preserve">18                   </w:t>
      </w:r>
      <w:r w:rsidRPr="00877E84">
        <w:rPr>
          <w:rFonts w:ascii="Courier New" w:eastAsia="Times New Roman" w:hAnsi="Courier New" w:cs="Courier New"/>
          <w:color w:val="993366"/>
          <w:kern w:val="2"/>
          <w:sz w:val="16"/>
          <w:szCs w:val="16"/>
          <w:lang w:eastAsia="en-GB"/>
        </w:rPr>
        <w:t>INTEGER</w:t>
      </w:r>
      <w:r w:rsidRPr="00877E84">
        <w:rPr>
          <w:rFonts w:ascii="Courier New" w:eastAsia="Times New Roman" w:hAnsi="Courier New" w:cs="Courier New"/>
          <w:kern w:val="2"/>
          <w:sz w:val="16"/>
          <w:szCs w:val="16"/>
          <w:lang w:eastAsia="en-GB"/>
        </w:rPr>
        <w:t xml:space="preserve"> </w:t>
      </w:r>
      <w:r w:rsidRPr="00877E84">
        <w:rPr>
          <w:rFonts w:ascii="Courier New" w:eastAsia="SimSun" w:hAnsi="Courier New" w:cs="Courier New" w:hint="eastAsia"/>
          <w:kern w:val="2"/>
          <w:sz w:val="16"/>
          <w:szCs w:val="16"/>
          <w:lang w:val="en-US" w:eastAsia="zh-CN"/>
        </w:rPr>
        <w:t>(</w:t>
      </w:r>
      <w:proofErr w:type="gramStart"/>
      <w:r w:rsidRPr="00877E84">
        <w:rPr>
          <w:rFonts w:ascii="Courier New" w:eastAsia="SimSun" w:hAnsi="Courier New" w:cs="Courier New" w:hint="eastAsia"/>
          <w:kern w:val="2"/>
          <w:sz w:val="16"/>
          <w:szCs w:val="16"/>
          <w:lang w:val="en-US" w:eastAsia="zh-CN"/>
        </w:rPr>
        <w:t>1..</w:t>
      </w:r>
      <w:proofErr w:type="gramEnd"/>
      <w:r w:rsidRPr="00877E84">
        <w:rPr>
          <w:rFonts w:ascii="Courier New" w:eastAsia="SimSun" w:hAnsi="Courier New" w:cs="Courier New"/>
          <w:kern w:val="2"/>
          <w:sz w:val="16"/>
          <w:szCs w:val="16"/>
          <w:lang w:val="en-US" w:eastAsia="zh-CN"/>
        </w:rPr>
        <w:t>32</w:t>
      </w:r>
      <w:r w:rsidRPr="00877E84">
        <w:rPr>
          <w:rFonts w:ascii="Courier New" w:eastAsia="SimSun" w:hAnsi="Courier New" w:cs="Courier New" w:hint="eastAsia"/>
          <w:kern w:val="2"/>
          <w:sz w:val="16"/>
          <w:szCs w:val="16"/>
          <w:lang w:val="en-US" w:eastAsia="zh-CN"/>
        </w:rPr>
        <w:t>)</w:t>
      </w:r>
      <w:r w:rsidRPr="00877E84">
        <w:rPr>
          <w:rFonts w:ascii="Courier New" w:eastAsia="SimSun" w:hAnsi="Courier New" w:cs="Courier New"/>
          <w:kern w:val="2"/>
          <w:sz w:val="16"/>
          <w:szCs w:val="16"/>
          <w:lang w:val="en-US" w:eastAsia="zh-CN"/>
        </w:rPr>
        <w:t xml:space="preserve">                                                                           </w:t>
      </w:r>
      <w:r w:rsidRPr="00877E84">
        <w:rPr>
          <w:rFonts w:ascii="Courier New" w:eastAsia="Times New Roman" w:hAnsi="Courier New" w:cs="Courier New"/>
          <w:color w:val="993366"/>
          <w:kern w:val="2"/>
          <w:sz w:val="16"/>
          <w:szCs w:val="16"/>
          <w:lang w:eastAsia="en-GB"/>
        </w:rPr>
        <w:t>OPTIONAL</w:t>
      </w:r>
      <w:r w:rsidRPr="00877E84">
        <w:rPr>
          <w:rFonts w:ascii="Courier New" w:eastAsia="Times New Roman" w:hAnsi="Courier New" w:cs="Courier New"/>
          <w:kern w:val="2"/>
          <w:sz w:val="16"/>
          <w:szCs w:val="16"/>
          <w:lang w:eastAsia="en-GB"/>
        </w:rPr>
        <w:t>,</w:t>
      </w:r>
      <w:r w:rsidRPr="00877E84">
        <w:rPr>
          <w:rFonts w:ascii="Courier New" w:eastAsia="SimSun" w:hAnsi="Courier New" w:cs="Courier New"/>
          <w:kern w:val="2"/>
          <w:sz w:val="16"/>
          <w:szCs w:val="16"/>
          <w:lang w:val="en-US" w:eastAsia="zh-CN"/>
        </w:rPr>
        <w:t xml:space="preserve"> </w:t>
      </w:r>
      <w:r w:rsidRPr="00877E84">
        <w:rPr>
          <w:rFonts w:ascii="Courier New" w:eastAsia="Times New Roman" w:hAnsi="Courier New" w:cs="Courier New"/>
          <w:color w:val="808080"/>
          <w:kern w:val="2"/>
          <w:sz w:val="16"/>
          <w:szCs w:val="16"/>
          <w:lang w:eastAsia="en-GB"/>
        </w:rPr>
        <w:t xml:space="preserve">-- Need </w:t>
      </w:r>
      <w:r w:rsidRPr="00877E84">
        <w:rPr>
          <w:rFonts w:ascii="Courier New" w:eastAsia="SimSun" w:hAnsi="Courier New" w:cs="Courier New"/>
          <w:color w:val="808080"/>
          <w:kern w:val="2"/>
          <w:sz w:val="16"/>
          <w:szCs w:val="16"/>
          <w:lang w:val="en-US" w:eastAsia="zh-CN"/>
        </w:rPr>
        <w:t>M</w:t>
      </w:r>
    </w:p>
    <w:p w14:paraId="1F340E14" w14:textId="77777777" w:rsidR="002215D9" w:rsidRPr="00877E84" w:rsidRDefault="002215D9" w:rsidP="00221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SimSun" w:hAnsi="Courier New" w:cs="Courier New"/>
          <w:kern w:val="2"/>
          <w:sz w:val="16"/>
          <w:szCs w:val="16"/>
          <w:lang w:val="en-US" w:eastAsia="zh-CN"/>
        </w:rPr>
        <w:t xml:space="preserve">     </w:t>
      </w:r>
      <w:r w:rsidRPr="00877E84">
        <w:rPr>
          <w:rFonts w:ascii="Courier New" w:eastAsia="SimSun" w:hAnsi="Courier New" w:cs="Courier New" w:hint="eastAsia"/>
          <w:kern w:val="2"/>
          <w:sz w:val="16"/>
          <w:szCs w:val="16"/>
          <w:lang w:val="en-US" w:eastAsia="zh-CN"/>
        </w:rPr>
        <w:t>...</w:t>
      </w:r>
    </w:p>
    <w:p w14:paraId="2B0CDCAD" w14:textId="77777777" w:rsidR="002215D9" w:rsidRPr="00877E84" w:rsidRDefault="002215D9" w:rsidP="00221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SimSun" w:hAnsi="Courier New" w:cs="Courier New" w:hint="eastAsia"/>
          <w:kern w:val="2"/>
          <w:sz w:val="16"/>
          <w:szCs w:val="16"/>
          <w:lang w:val="en-US" w:eastAsia="zh-CN"/>
        </w:rPr>
        <w:t>}</w:t>
      </w:r>
    </w:p>
    <w:p w14:paraId="277A904C"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Times New Roman" w:hAnsi="Courier New" w:cs="Courier New"/>
          <w:kern w:val="2"/>
          <w:sz w:val="16"/>
          <w:szCs w:val="16"/>
          <w:lang w:eastAsia="en-GB"/>
        </w:rPr>
        <w:t>NCR-</w:t>
      </w:r>
      <w:r w:rsidRPr="00877E84">
        <w:rPr>
          <w:rFonts w:ascii="Courier New" w:eastAsia="SimSun" w:hAnsi="Courier New" w:cs="Courier New"/>
          <w:kern w:val="2"/>
          <w:sz w:val="16"/>
          <w:szCs w:val="16"/>
          <w:lang w:val="en-US" w:eastAsia="zh-CN"/>
        </w:rPr>
        <w:t>AperiodicF</w:t>
      </w:r>
      <w:r w:rsidRPr="00877E84">
        <w:rPr>
          <w:rFonts w:ascii="Courier New" w:eastAsia="SimSun" w:hAnsi="Courier New" w:cs="Courier New" w:hint="eastAsia"/>
          <w:kern w:val="2"/>
          <w:sz w:val="16"/>
          <w:szCs w:val="16"/>
          <w:lang w:val="en-US" w:eastAsia="zh-CN"/>
        </w:rPr>
        <w:t>w</w:t>
      </w:r>
      <w:r w:rsidRPr="00877E84">
        <w:rPr>
          <w:rFonts w:ascii="Courier New" w:eastAsia="SimSun" w:hAnsi="Courier New" w:cs="Courier New"/>
          <w:kern w:val="2"/>
          <w:sz w:val="16"/>
          <w:szCs w:val="16"/>
          <w:lang w:val="en-US" w:eastAsia="zh-CN"/>
        </w:rPr>
        <w:t>d</w:t>
      </w:r>
      <w:r w:rsidRPr="00877E84">
        <w:rPr>
          <w:rFonts w:ascii="Courier New" w:eastAsia="SimSun" w:hAnsi="Courier New" w:cs="Courier New" w:hint="eastAsia"/>
          <w:kern w:val="2"/>
          <w:sz w:val="16"/>
          <w:szCs w:val="16"/>
          <w:lang w:val="en-US" w:eastAsia="zh-CN"/>
        </w:rPr>
        <w:t>TimeResource</w:t>
      </w:r>
      <w:r w:rsidRPr="00877E84">
        <w:rPr>
          <w:rFonts w:ascii="Courier New" w:eastAsia="SimSun" w:hAnsi="Courier New" w:cs="Courier New"/>
          <w:kern w:val="2"/>
          <w:sz w:val="16"/>
          <w:szCs w:val="16"/>
          <w:lang w:val="en-US" w:eastAsia="zh-CN"/>
        </w:rPr>
        <w:t>-r</w:t>
      </w:r>
      <w:proofErr w:type="gramStart"/>
      <w:r w:rsidRPr="00877E84">
        <w:rPr>
          <w:rFonts w:ascii="Courier New" w:eastAsia="SimSun" w:hAnsi="Courier New" w:cs="Courier New"/>
          <w:kern w:val="2"/>
          <w:sz w:val="16"/>
          <w:szCs w:val="16"/>
          <w:lang w:val="en-US" w:eastAsia="zh-CN"/>
        </w:rPr>
        <w:t>18 ::=</w:t>
      </w:r>
      <w:proofErr w:type="gramEnd"/>
      <w:r w:rsidRPr="00877E84">
        <w:rPr>
          <w:rFonts w:ascii="Courier New" w:eastAsia="SimSun" w:hAnsi="Courier New" w:cs="Courier New"/>
          <w:kern w:val="2"/>
          <w:sz w:val="16"/>
          <w:szCs w:val="16"/>
          <w:lang w:val="en-US" w:eastAsia="zh-CN"/>
        </w:rPr>
        <w:t xml:space="preserve"> </w:t>
      </w:r>
      <w:r w:rsidRPr="00877E84">
        <w:rPr>
          <w:rFonts w:ascii="Courier New" w:eastAsia="Times New Roman" w:hAnsi="Courier New" w:cs="Courier New"/>
          <w:color w:val="993366"/>
          <w:kern w:val="2"/>
          <w:sz w:val="16"/>
          <w:szCs w:val="16"/>
          <w:lang w:eastAsia="en-GB"/>
        </w:rPr>
        <w:t>SEQUENCE</w:t>
      </w:r>
      <w:r w:rsidRPr="00877E84">
        <w:rPr>
          <w:rFonts w:ascii="Courier New" w:eastAsia="SimSun" w:hAnsi="Courier New" w:cs="Courier New"/>
          <w:color w:val="993366"/>
          <w:kern w:val="2"/>
          <w:sz w:val="16"/>
          <w:szCs w:val="16"/>
          <w:lang w:val="en-US" w:eastAsia="zh-CN"/>
        </w:rPr>
        <w:t xml:space="preserve"> </w:t>
      </w:r>
      <w:r w:rsidRPr="00877E84">
        <w:rPr>
          <w:rFonts w:ascii="Courier New" w:eastAsia="SimSun" w:hAnsi="Courier New" w:cs="Courier New"/>
          <w:kern w:val="2"/>
          <w:sz w:val="16"/>
          <w:szCs w:val="16"/>
          <w:lang w:val="en-US" w:eastAsia="zh-CN"/>
        </w:rPr>
        <w:t>{</w:t>
      </w:r>
    </w:p>
    <w:p w14:paraId="23FE76F9"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Times New Roman" w:hAnsi="Courier New" w:cs="Courier New"/>
          <w:kern w:val="2"/>
          <w:sz w:val="16"/>
          <w:szCs w:val="16"/>
          <w:lang w:eastAsia="en-GB"/>
        </w:rPr>
        <w:t xml:space="preserve">    a</w:t>
      </w:r>
      <w:r w:rsidRPr="00877E84">
        <w:rPr>
          <w:rFonts w:ascii="Courier New" w:eastAsia="SimSun" w:hAnsi="Courier New" w:cs="Courier New"/>
          <w:kern w:val="2"/>
          <w:sz w:val="16"/>
          <w:szCs w:val="16"/>
          <w:lang w:val="en-US" w:eastAsia="zh-CN"/>
        </w:rPr>
        <w:t>periodicF</w:t>
      </w:r>
      <w:r w:rsidRPr="00877E84">
        <w:rPr>
          <w:rFonts w:ascii="Courier New" w:eastAsia="SimSun" w:hAnsi="Courier New" w:cs="Courier New" w:hint="eastAsia"/>
          <w:kern w:val="2"/>
          <w:sz w:val="16"/>
          <w:szCs w:val="16"/>
          <w:lang w:val="en-US" w:eastAsia="zh-CN"/>
        </w:rPr>
        <w:t>w</w:t>
      </w:r>
      <w:r w:rsidRPr="00877E84">
        <w:rPr>
          <w:rFonts w:ascii="Courier New" w:eastAsia="SimSun" w:hAnsi="Courier New" w:cs="Courier New"/>
          <w:kern w:val="2"/>
          <w:sz w:val="16"/>
          <w:szCs w:val="16"/>
          <w:lang w:val="en-US" w:eastAsia="zh-CN"/>
        </w:rPr>
        <w:t>d</w:t>
      </w:r>
      <w:r w:rsidRPr="00877E84">
        <w:rPr>
          <w:rFonts w:ascii="Courier New" w:eastAsia="SimSun" w:hAnsi="Courier New" w:cs="Courier New" w:hint="eastAsia"/>
          <w:kern w:val="2"/>
          <w:sz w:val="16"/>
          <w:szCs w:val="16"/>
          <w:lang w:val="en-US" w:eastAsia="zh-CN"/>
        </w:rPr>
        <w:t>TimeR</w:t>
      </w:r>
      <w:r w:rsidRPr="00877E84">
        <w:rPr>
          <w:rFonts w:ascii="Courier New" w:eastAsia="SimSun" w:hAnsi="Courier New" w:cs="Courier New"/>
          <w:kern w:val="2"/>
          <w:sz w:val="16"/>
          <w:szCs w:val="16"/>
          <w:lang w:val="en-US" w:eastAsia="zh-CN"/>
        </w:rPr>
        <w:t xml:space="preserve">srcId-r18               </w:t>
      </w:r>
      <w:r w:rsidRPr="00877E84">
        <w:rPr>
          <w:rFonts w:ascii="Courier New" w:eastAsia="Times New Roman" w:hAnsi="Courier New" w:cs="Courier New"/>
          <w:kern w:val="2"/>
          <w:sz w:val="16"/>
          <w:szCs w:val="16"/>
          <w:lang w:eastAsia="en-GB"/>
        </w:rPr>
        <w:t>NCR-</w:t>
      </w:r>
      <w:r w:rsidRPr="00877E84">
        <w:rPr>
          <w:rFonts w:ascii="Courier New" w:eastAsia="SimSun" w:hAnsi="Courier New" w:cs="Courier New"/>
          <w:kern w:val="2"/>
          <w:sz w:val="16"/>
          <w:szCs w:val="16"/>
          <w:lang w:val="en-US" w:eastAsia="zh-CN"/>
        </w:rPr>
        <w:t>AperiodicF</w:t>
      </w:r>
      <w:r w:rsidRPr="00877E84">
        <w:rPr>
          <w:rFonts w:ascii="Courier New" w:eastAsia="SimSun" w:hAnsi="Courier New" w:cs="Courier New" w:hint="eastAsia"/>
          <w:kern w:val="2"/>
          <w:sz w:val="16"/>
          <w:szCs w:val="16"/>
          <w:lang w:val="en-US" w:eastAsia="zh-CN"/>
        </w:rPr>
        <w:t>w</w:t>
      </w:r>
      <w:r w:rsidRPr="00877E84">
        <w:rPr>
          <w:rFonts w:ascii="Courier New" w:eastAsia="SimSun" w:hAnsi="Courier New" w:cs="Courier New"/>
          <w:kern w:val="2"/>
          <w:sz w:val="16"/>
          <w:szCs w:val="16"/>
          <w:lang w:val="en-US" w:eastAsia="zh-CN"/>
        </w:rPr>
        <w:t>d</w:t>
      </w:r>
      <w:r w:rsidRPr="00877E84">
        <w:rPr>
          <w:rFonts w:ascii="Courier New" w:eastAsia="SimSun" w:hAnsi="Courier New" w:cs="Courier New" w:hint="eastAsia"/>
          <w:kern w:val="2"/>
          <w:sz w:val="16"/>
          <w:szCs w:val="16"/>
          <w:lang w:val="en-US" w:eastAsia="zh-CN"/>
        </w:rPr>
        <w:t>TimeResource</w:t>
      </w:r>
      <w:r w:rsidRPr="00877E84">
        <w:rPr>
          <w:rFonts w:ascii="Courier New" w:eastAsia="SimSun" w:hAnsi="Courier New" w:cs="Courier New"/>
          <w:kern w:val="2"/>
          <w:sz w:val="16"/>
          <w:szCs w:val="16"/>
          <w:lang w:val="en-US" w:eastAsia="zh-CN"/>
        </w:rPr>
        <w:t>Id-r18,</w:t>
      </w:r>
    </w:p>
    <w:p w14:paraId="7426ED3E"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Times New Roman" w:hAnsi="Courier New" w:cs="Courier New"/>
          <w:kern w:val="2"/>
          <w:sz w:val="16"/>
          <w:szCs w:val="16"/>
          <w:lang w:eastAsia="en-GB"/>
        </w:rPr>
        <w:t xml:space="preserve">    </w:t>
      </w:r>
      <w:r w:rsidRPr="00877E84">
        <w:rPr>
          <w:rFonts w:ascii="Courier New" w:eastAsia="SimSun" w:hAnsi="Courier New" w:cs="Courier New"/>
          <w:kern w:val="2"/>
          <w:sz w:val="16"/>
          <w:szCs w:val="16"/>
          <w:lang w:val="en-US" w:eastAsia="zh-CN"/>
        </w:rPr>
        <w:t xml:space="preserve">slotOffsetAperiodic-r18                   </w:t>
      </w:r>
      <w:r w:rsidRPr="00877E84">
        <w:rPr>
          <w:rFonts w:ascii="Courier New" w:eastAsia="Times New Roman" w:hAnsi="Courier New" w:cs="Courier New"/>
          <w:color w:val="993366"/>
          <w:kern w:val="2"/>
          <w:sz w:val="16"/>
          <w:szCs w:val="16"/>
          <w:lang w:eastAsia="en-GB"/>
        </w:rPr>
        <w:t>INTEGER</w:t>
      </w:r>
      <w:r w:rsidRPr="00877E84">
        <w:rPr>
          <w:rFonts w:ascii="Courier New" w:eastAsia="Times New Roman" w:hAnsi="Courier New" w:cs="Courier New"/>
          <w:kern w:val="2"/>
          <w:sz w:val="16"/>
          <w:szCs w:val="16"/>
          <w:lang w:eastAsia="en-GB"/>
        </w:rPr>
        <w:t xml:space="preserve"> </w:t>
      </w:r>
      <w:r w:rsidRPr="00877E84">
        <w:rPr>
          <w:rFonts w:ascii="Courier New" w:eastAsia="SimSun" w:hAnsi="Courier New" w:cs="Courier New"/>
          <w:kern w:val="2"/>
          <w:sz w:val="16"/>
          <w:szCs w:val="16"/>
          <w:lang w:val="en-US" w:eastAsia="zh-CN"/>
        </w:rPr>
        <w:t>(</w:t>
      </w:r>
      <w:proofErr w:type="gramStart"/>
      <w:r w:rsidRPr="00877E84">
        <w:rPr>
          <w:rFonts w:ascii="Courier New" w:eastAsia="SimSun" w:hAnsi="Courier New" w:cs="Courier New"/>
          <w:kern w:val="2"/>
          <w:sz w:val="16"/>
          <w:szCs w:val="16"/>
          <w:lang w:val="en-US" w:eastAsia="zh-CN"/>
        </w:rPr>
        <w:t>0..</w:t>
      </w:r>
      <w:proofErr w:type="gramEnd"/>
      <w:r w:rsidRPr="00877E84">
        <w:rPr>
          <w:rFonts w:ascii="Courier New" w:eastAsia="SimSun" w:hAnsi="Courier New" w:cs="Courier New"/>
          <w:kern w:val="2"/>
          <w:sz w:val="16"/>
          <w:szCs w:val="16"/>
          <w:lang w:val="en-US" w:eastAsia="zh-CN"/>
        </w:rPr>
        <w:t>14),</w:t>
      </w:r>
    </w:p>
    <w:p w14:paraId="14686BF9"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Times New Roman" w:hAnsi="Courier New" w:cs="Courier New"/>
          <w:kern w:val="2"/>
          <w:sz w:val="16"/>
          <w:szCs w:val="16"/>
          <w:lang w:eastAsia="en-GB"/>
        </w:rPr>
        <w:t xml:space="preserve">    </w:t>
      </w:r>
      <w:r w:rsidRPr="00877E84">
        <w:rPr>
          <w:rFonts w:ascii="Courier New" w:eastAsia="SimSun" w:hAnsi="Courier New" w:cs="Courier New"/>
          <w:kern w:val="2"/>
          <w:sz w:val="16"/>
          <w:szCs w:val="16"/>
          <w:lang w:val="en-US" w:eastAsia="zh-CN"/>
        </w:rPr>
        <w:t xml:space="preserve">symbolOffset-r18                            </w:t>
      </w:r>
      <w:r w:rsidRPr="00877E84">
        <w:rPr>
          <w:rFonts w:ascii="Courier New" w:eastAsia="Times New Roman" w:hAnsi="Courier New" w:cs="Courier New"/>
          <w:color w:val="993366"/>
          <w:kern w:val="2"/>
          <w:sz w:val="16"/>
          <w:szCs w:val="16"/>
          <w:lang w:eastAsia="en-GB"/>
        </w:rPr>
        <w:t>INTEGER</w:t>
      </w:r>
      <w:r w:rsidRPr="00877E84">
        <w:rPr>
          <w:rFonts w:ascii="Courier New" w:eastAsia="Times New Roman" w:hAnsi="Courier New" w:cs="Courier New"/>
          <w:kern w:val="2"/>
          <w:sz w:val="16"/>
          <w:szCs w:val="16"/>
          <w:lang w:eastAsia="en-GB"/>
        </w:rPr>
        <w:t xml:space="preserve"> </w:t>
      </w:r>
      <w:r w:rsidRPr="00877E84">
        <w:rPr>
          <w:rFonts w:ascii="Courier New" w:eastAsia="SimSun" w:hAnsi="Courier New" w:cs="Courier New"/>
          <w:kern w:val="2"/>
          <w:sz w:val="16"/>
          <w:szCs w:val="16"/>
          <w:lang w:val="en-US" w:eastAsia="zh-CN"/>
        </w:rPr>
        <w:t>(</w:t>
      </w:r>
      <w:proofErr w:type="gramStart"/>
      <w:r w:rsidRPr="00877E84">
        <w:rPr>
          <w:rFonts w:ascii="Courier New" w:eastAsia="SimSun" w:hAnsi="Courier New" w:cs="Courier New"/>
          <w:kern w:val="2"/>
          <w:sz w:val="16"/>
          <w:szCs w:val="16"/>
          <w:lang w:val="en-US" w:eastAsia="zh-CN"/>
        </w:rPr>
        <w:t>0..</w:t>
      </w:r>
      <w:proofErr w:type="gramEnd"/>
      <w:r w:rsidRPr="00877E84">
        <w:rPr>
          <w:rFonts w:ascii="Courier New" w:eastAsia="SimSun" w:hAnsi="Courier New" w:cs="Courier New" w:hint="eastAsia"/>
          <w:kern w:val="2"/>
          <w:sz w:val="16"/>
          <w:szCs w:val="16"/>
          <w:lang w:val="en-US" w:eastAsia="zh-CN"/>
        </w:rPr>
        <w:t>maxNrofSymbols-1</w:t>
      </w:r>
      <w:r w:rsidRPr="00877E84">
        <w:rPr>
          <w:rFonts w:ascii="Courier New" w:eastAsia="SimSun" w:hAnsi="Courier New" w:cs="Courier New"/>
          <w:kern w:val="2"/>
          <w:sz w:val="16"/>
          <w:szCs w:val="16"/>
          <w:lang w:val="en-US" w:eastAsia="zh-CN"/>
        </w:rPr>
        <w:t>),</w:t>
      </w:r>
    </w:p>
    <w:p w14:paraId="0502DA18"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Times New Roman" w:hAnsi="Courier New" w:cs="Courier New"/>
          <w:kern w:val="2"/>
          <w:sz w:val="16"/>
          <w:szCs w:val="16"/>
          <w:lang w:eastAsia="en-GB"/>
        </w:rPr>
        <w:t xml:space="preserve">    </w:t>
      </w:r>
      <w:r w:rsidRPr="00877E84">
        <w:rPr>
          <w:rFonts w:ascii="Courier New" w:eastAsia="SimSun" w:hAnsi="Courier New" w:cs="Courier New"/>
          <w:kern w:val="2"/>
          <w:sz w:val="16"/>
          <w:szCs w:val="16"/>
          <w:lang w:val="en-US" w:eastAsia="zh-CN"/>
        </w:rPr>
        <w:t xml:space="preserve">durationInSymbols-r18                     </w:t>
      </w:r>
      <w:r w:rsidRPr="00877E84">
        <w:rPr>
          <w:rFonts w:ascii="Courier New" w:eastAsia="Times New Roman" w:hAnsi="Courier New" w:cs="Courier New"/>
          <w:color w:val="993366"/>
          <w:kern w:val="2"/>
          <w:sz w:val="16"/>
          <w:szCs w:val="16"/>
          <w:lang w:eastAsia="en-GB"/>
        </w:rPr>
        <w:t>INTEGER</w:t>
      </w:r>
      <w:r w:rsidRPr="00877E84">
        <w:rPr>
          <w:rFonts w:ascii="Courier New" w:eastAsia="Times New Roman" w:hAnsi="Courier New" w:cs="Courier New"/>
          <w:kern w:val="2"/>
          <w:sz w:val="16"/>
          <w:szCs w:val="16"/>
          <w:lang w:eastAsia="en-GB"/>
        </w:rPr>
        <w:t xml:space="preserve"> </w:t>
      </w:r>
      <w:r w:rsidRPr="00877E84">
        <w:rPr>
          <w:rFonts w:ascii="Courier New" w:eastAsia="SimSun" w:hAnsi="Courier New" w:cs="Courier New" w:hint="eastAsia"/>
          <w:kern w:val="2"/>
          <w:sz w:val="16"/>
          <w:szCs w:val="16"/>
          <w:lang w:val="en-US" w:eastAsia="zh-CN"/>
        </w:rPr>
        <w:t>(</w:t>
      </w:r>
      <w:proofErr w:type="gramStart"/>
      <w:r w:rsidRPr="00877E84">
        <w:rPr>
          <w:rFonts w:ascii="Courier New" w:eastAsia="SimSun" w:hAnsi="Courier New" w:cs="Courier New" w:hint="eastAsia"/>
          <w:kern w:val="2"/>
          <w:sz w:val="16"/>
          <w:szCs w:val="16"/>
          <w:lang w:val="en-US" w:eastAsia="zh-CN"/>
        </w:rPr>
        <w:t>1..</w:t>
      </w:r>
      <w:proofErr w:type="gramEnd"/>
      <w:r w:rsidRPr="00877E84">
        <w:rPr>
          <w:rFonts w:ascii="Courier New" w:eastAsia="SimSun" w:hAnsi="Courier New" w:cs="Courier New"/>
          <w:kern w:val="2"/>
          <w:sz w:val="16"/>
          <w:szCs w:val="16"/>
          <w:lang w:val="en-US" w:eastAsia="zh-CN"/>
        </w:rPr>
        <w:t>28</w:t>
      </w:r>
      <w:r w:rsidRPr="00877E84">
        <w:rPr>
          <w:rFonts w:ascii="Courier New" w:eastAsia="SimSun" w:hAnsi="Courier New" w:cs="Courier New" w:hint="eastAsia"/>
          <w:kern w:val="2"/>
          <w:sz w:val="16"/>
          <w:szCs w:val="16"/>
          <w:lang w:val="en-US" w:eastAsia="zh-CN"/>
        </w:rPr>
        <w:t>)</w:t>
      </w:r>
    </w:p>
    <w:p w14:paraId="59758BC1"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SimSun" w:hAnsi="Courier New" w:cs="Courier New"/>
          <w:kern w:val="2"/>
          <w:sz w:val="16"/>
          <w:szCs w:val="16"/>
          <w:lang w:val="en-US" w:eastAsia="zh-CN"/>
        </w:rPr>
      </w:pPr>
      <w:r w:rsidRPr="00877E84">
        <w:rPr>
          <w:rFonts w:ascii="Courier New" w:eastAsia="SimSun" w:hAnsi="Courier New" w:cs="Courier New"/>
          <w:kern w:val="2"/>
          <w:sz w:val="16"/>
          <w:szCs w:val="16"/>
          <w:lang w:val="en-US" w:eastAsia="zh-CN"/>
        </w:rPr>
        <w:t>}</w:t>
      </w:r>
    </w:p>
    <w:p w14:paraId="0D7F5E6E"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kern w:val="2"/>
          <w:sz w:val="16"/>
          <w:szCs w:val="24"/>
          <w:lang w:val="en-US" w:eastAsia="en-GB"/>
        </w:rPr>
      </w:pPr>
    </w:p>
    <w:p w14:paraId="6A566A57"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SimSun" w:hAnsi="Courier New" w:cs="Courier New"/>
          <w:kern w:val="2"/>
          <w:sz w:val="16"/>
          <w:szCs w:val="24"/>
          <w:lang w:val="en-US" w:eastAsia="zh-CN"/>
        </w:rPr>
      </w:pPr>
      <w:r w:rsidRPr="00877E84">
        <w:rPr>
          <w:rFonts w:ascii="Courier New" w:eastAsia="SimSun" w:hAnsi="Courier New" w:cs="Courier New"/>
          <w:kern w:val="2"/>
          <w:sz w:val="16"/>
          <w:szCs w:val="24"/>
          <w:lang w:val="en-US" w:eastAsia="zh-CN"/>
        </w:rPr>
        <w:t>NCR-Aperiodic</w:t>
      </w:r>
      <w:r w:rsidRPr="00877E84">
        <w:rPr>
          <w:rFonts w:ascii="Courier New" w:eastAsia="SimSun" w:hAnsi="Courier New" w:cs="Courier New" w:hint="eastAsia"/>
          <w:kern w:val="2"/>
          <w:sz w:val="16"/>
          <w:szCs w:val="24"/>
          <w:lang w:val="en-US" w:eastAsia="zh-CN"/>
        </w:rPr>
        <w:t>FwdTimeResource</w:t>
      </w:r>
      <w:r w:rsidRPr="00877E84">
        <w:rPr>
          <w:rFonts w:ascii="Courier New" w:eastAsia="SimSun" w:hAnsi="Courier New" w:cs="Courier New"/>
          <w:kern w:val="2"/>
          <w:sz w:val="16"/>
          <w:szCs w:val="24"/>
          <w:lang w:val="en-US" w:eastAsia="zh-CN"/>
        </w:rPr>
        <w:t>Id-r</w:t>
      </w:r>
      <w:proofErr w:type="gramStart"/>
      <w:r w:rsidRPr="00877E84">
        <w:rPr>
          <w:rFonts w:ascii="Courier New" w:eastAsia="SimSun" w:hAnsi="Courier New" w:cs="Courier New"/>
          <w:kern w:val="2"/>
          <w:sz w:val="16"/>
          <w:szCs w:val="24"/>
          <w:lang w:val="en-US" w:eastAsia="zh-CN"/>
        </w:rPr>
        <w:t>18 ::=</w:t>
      </w:r>
      <w:proofErr w:type="gramEnd"/>
      <w:r w:rsidRPr="00877E84">
        <w:rPr>
          <w:rFonts w:ascii="Courier New" w:eastAsia="SimSun" w:hAnsi="Courier New" w:cs="Courier New"/>
          <w:kern w:val="2"/>
          <w:sz w:val="16"/>
          <w:szCs w:val="24"/>
          <w:lang w:val="en-US" w:eastAsia="zh-CN"/>
        </w:rPr>
        <w:t xml:space="preserve"> </w:t>
      </w:r>
      <w:r w:rsidRPr="00877E84">
        <w:rPr>
          <w:rFonts w:ascii="Courier New" w:eastAsia="Times New Roman" w:hAnsi="Courier New" w:cs="Courier New"/>
          <w:color w:val="993366"/>
          <w:kern w:val="2"/>
          <w:sz w:val="16"/>
          <w:szCs w:val="24"/>
          <w:lang w:eastAsia="en-GB"/>
        </w:rPr>
        <w:t>INTEGER</w:t>
      </w:r>
      <w:r w:rsidRPr="00877E84">
        <w:rPr>
          <w:rFonts w:ascii="Courier New" w:eastAsia="Times New Roman" w:hAnsi="Courier New" w:cs="Courier New"/>
          <w:kern w:val="2"/>
          <w:sz w:val="16"/>
          <w:szCs w:val="24"/>
          <w:lang w:eastAsia="en-GB"/>
        </w:rPr>
        <w:t xml:space="preserve"> </w:t>
      </w:r>
      <w:r w:rsidRPr="00877E84">
        <w:rPr>
          <w:rFonts w:ascii="Courier New" w:eastAsia="SimSun" w:hAnsi="Courier New" w:cs="Courier New"/>
          <w:kern w:val="2"/>
          <w:sz w:val="16"/>
          <w:szCs w:val="24"/>
          <w:lang w:val="en-US" w:eastAsia="zh-CN"/>
        </w:rPr>
        <w:t>(0..maxNrofAperiodic</w:t>
      </w:r>
      <w:r w:rsidRPr="00877E84">
        <w:rPr>
          <w:rFonts w:ascii="Courier New" w:eastAsia="SimSun" w:hAnsi="Courier New" w:cs="Courier New" w:hint="eastAsia"/>
          <w:kern w:val="2"/>
          <w:sz w:val="16"/>
          <w:szCs w:val="24"/>
          <w:lang w:val="en-US" w:eastAsia="zh-CN"/>
        </w:rPr>
        <w:t>FwdTimeResource-</w:t>
      </w:r>
      <w:r w:rsidRPr="00877E84">
        <w:rPr>
          <w:rFonts w:ascii="Courier New" w:eastAsia="SimSun" w:hAnsi="Courier New" w:cs="Courier New"/>
          <w:kern w:val="2"/>
          <w:sz w:val="16"/>
          <w:szCs w:val="24"/>
          <w:lang w:val="en-US" w:eastAsia="zh-CN"/>
        </w:rPr>
        <w:t>1-</w:t>
      </w:r>
      <w:r w:rsidRPr="00877E84">
        <w:rPr>
          <w:rFonts w:ascii="Courier New" w:eastAsia="SimSun" w:hAnsi="Courier New" w:cs="Courier New" w:hint="eastAsia"/>
          <w:kern w:val="2"/>
          <w:sz w:val="16"/>
          <w:szCs w:val="24"/>
          <w:lang w:val="en-US" w:eastAsia="zh-CN"/>
        </w:rPr>
        <w:t>r18</w:t>
      </w:r>
      <w:r w:rsidRPr="00877E84">
        <w:rPr>
          <w:rFonts w:ascii="Courier New" w:eastAsia="SimSun" w:hAnsi="Courier New" w:cs="Courier New"/>
          <w:kern w:val="2"/>
          <w:sz w:val="16"/>
          <w:szCs w:val="24"/>
          <w:lang w:val="en-US" w:eastAsia="zh-CN"/>
        </w:rPr>
        <w:t>)</w:t>
      </w:r>
    </w:p>
    <w:p w14:paraId="103A7748"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kern w:val="2"/>
          <w:sz w:val="16"/>
          <w:szCs w:val="24"/>
          <w:lang w:val="en-US" w:eastAsia="en-GB"/>
        </w:rPr>
      </w:pPr>
    </w:p>
    <w:p w14:paraId="2DFEB94F"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color w:val="808080"/>
          <w:kern w:val="2"/>
          <w:sz w:val="16"/>
          <w:szCs w:val="24"/>
          <w:lang w:eastAsia="en-GB"/>
        </w:rPr>
      </w:pPr>
      <w:r w:rsidRPr="00877E84">
        <w:rPr>
          <w:rFonts w:ascii="Courier New" w:eastAsia="Times New Roman" w:hAnsi="Courier New"/>
          <w:color w:val="808080"/>
          <w:kern w:val="2"/>
          <w:sz w:val="16"/>
          <w:szCs w:val="24"/>
          <w:lang w:eastAsia="en-GB"/>
        </w:rPr>
        <w:t>-- TAG-NCR-</w:t>
      </w:r>
      <w:r w:rsidRPr="00877E84">
        <w:rPr>
          <w:rFonts w:ascii="Courier New" w:eastAsia="SimSun" w:hAnsi="Courier New"/>
          <w:color w:val="808080"/>
          <w:kern w:val="2"/>
          <w:sz w:val="16"/>
          <w:szCs w:val="24"/>
          <w:lang w:val="en-US" w:eastAsia="zh-CN"/>
        </w:rPr>
        <w:t>APERIODICFWDCONFIG</w:t>
      </w:r>
      <w:r w:rsidRPr="00877E84">
        <w:rPr>
          <w:rFonts w:ascii="Courier New" w:eastAsia="Times New Roman" w:hAnsi="Courier New"/>
          <w:color w:val="808080"/>
          <w:kern w:val="2"/>
          <w:sz w:val="16"/>
          <w:szCs w:val="24"/>
          <w:lang w:eastAsia="en-GB"/>
        </w:rPr>
        <w:t>-STOP</w:t>
      </w:r>
    </w:p>
    <w:p w14:paraId="2017CF5D" w14:textId="77777777" w:rsidR="002215D9" w:rsidRPr="00877E84" w:rsidRDefault="002215D9" w:rsidP="002215D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color w:val="808080"/>
          <w:kern w:val="2"/>
          <w:sz w:val="16"/>
          <w:szCs w:val="24"/>
          <w:lang w:eastAsia="en-GB"/>
        </w:rPr>
      </w:pPr>
      <w:r w:rsidRPr="00877E84">
        <w:rPr>
          <w:rFonts w:ascii="Courier New" w:eastAsia="Times New Roman" w:hAnsi="Courier New"/>
          <w:color w:val="808080"/>
          <w:kern w:val="2"/>
          <w:sz w:val="16"/>
          <w:szCs w:val="24"/>
          <w:lang w:eastAsia="en-GB"/>
        </w:rPr>
        <w:t>-- ASN1STOP</w:t>
      </w:r>
    </w:p>
    <w:p w14:paraId="4FE42B6B" w14:textId="77777777" w:rsidR="004A236A" w:rsidRDefault="004A236A" w:rsidP="004A236A">
      <w:pPr>
        <w:pStyle w:val="Reference0"/>
        <w:numPr>
          <w:ilvl w:val="0"/>
          <w:numId w:val="0"/>
        </w:numPr>
        <w:spacing w:after="60"/>
        <w:ind w:left="360" w:hanging="36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236A" w:rsidRPr="00877E84" w14:paraId="7FB284D2" w14:textId="77777777" w:rsidTr="00214978">
        <w:tc>
          <w:tcPr>
            <w:tcW w:w="5000" w:type="pct"/>
            <w:tcBorders>
              <w:top w:val="single" w:sz="4" w:space="0" w:color="auto"/>
              <w:left w:val="single" w:sz="4" w:space="0" w:color="auto"/>
              <w:bottom w:val="single" w:sz="4" w:space="0" w:color="auto"/>
              <w:right w:val="single" w:sz="4" w:space="0" w:color="auto"/>
            </w:tcBorders>
          </w:tcPr>
          <w:p w14:paraId="7F62786A" w14:textId="77777777" w:rsidR="004A236A" w:rsidRPr="00877E84" w:rsidRDefault="004A236A" w:rsidP="00214978">
            <w:pPr>
              <w:keepNext/>
              <w:keepLines/>
              <w:widowControl w:val="0"/>
              <w:overflowPunct w:val="0"/>
              <w:autoSpaceDE w:val="0"/>
              <w:autoSpaceDN w:val="0"/>
              <w:adjustRightInd w:val="0"/>
              <w:snapToGrid w:val="0"/>
              <w:spacing w:after="0" w:line="259" w:lineRule="auto"/>
              <w:jc w:val="center"/>
              <w:textAlignment w:val="baseline"/>
              <w:rPr>
                <w:rFonts w:ascii="Arial" w:eastAsia="Times New Roman" w:hAnsi="Arial" w:cs="Arial"/>
                <w:i/>
                <w:iCs/>
                <w:kern w:val="2"/>
                <w:sz w:val="18"/>
                <w:szCs w:val="18"/>
                <w:lang w:eastAsia="ja-JP"/>
              </w:rPr>
            </w:pPr>
            <w:r w:rsidRPr="00877E84">
              <w:rPr>
                <w:rFonts w:ascii="Arial" w:eastAsia="SimSun" w:hAnsi="Arial" w:cs="Arial"/>
                <w:b/>
                <w:i/>
                <w:iCs/>
                <w:kern w:val="2"/>
                <w:sz w:val="18"/>
                <w:szCs w:val="18"/>
                <w:lang w:val="en-US" w:eastAsia="zh-CN"/>
              </w:rPr>
              <w:t>NCR-</w:t>
            </w:r>
            <w:proofErr w:type="spellStart"/>
            <w:r w:rsidRPr="00877E84">
              <w:rPr>
                <w:rFonts w:ascii="Arial" w:eastAsia="SimSun" w:hAnsi="Arial" w:cs="Arial"/>
                <w:b/>
                <w:i/>
                <w:iCs/>
                <w:kern w:val="2"/>
                <w:sz w:val="18"/>
                <w:szCs w:val="18"/>
                <w:lang w:val="en-US" w:eastAsia="zh-CN"/>
              </w:rPr>
              <w:t>AperiodicFwdConfig</w:t>
            </w:r>
            <w:proofErr w:type="spellEnd"/>
            <w:r w:rsidRPr="00877E84">
              <w:rPr>
                <w:rFonts w:ascii="Arial" w:eastAsia="Times New Roman" w:hAnsi="Arial" w:cs="Arial"/>
                <w:b/>
                <w:i/>
                <w:iCs/>
                <w:kern w:val="2"/>
                <w:sz w:val="18"/>
                <w:szCs w:val="18"/>
                <w:lang w:eastAsia="ja-JP"/>
              </w:rPr>
              <w:t xml:space="preserve"> field descriptions</w:t>
            </w:r>
          </w:p>
        </w:tc>
      </w:tr>
      <w:tr w:rsidR="004A236A" w:rsidRPr="00877E84" w14:paraId="0A57D042" w14:textId="77777777" w:rsidTr="00214978">
        <w:tc>
          <w:tcPr>
            <w:tcW w:w="5000" w:type="pct"/>
            <w:tcBorders>
              <w:top w:val="single" w:sz="4" w:space="0" w:color="auto"/>
              <w:left w:val="single" w:sz="4" w:space="0" w:color="auto"/>
              <w:bottom w:val="single" w:sz="4" w:space="0" w:color="auto"/>
              <w:right w:val="single" w:sz="4" w:space="0" w:color="auto"/>
            </w:tcBorders>
          </w:tcPr>
          <w:p w14:paraId="7E9E787A" w14:textId="77777777" w:rsidR="004A236A" w:rsidRPr="00877E84" w:rsidRDefault="004A236A" w:rsidP="00214978">
            <w:pPr>
              <w:keepNext/>
              <w:keepLines/>
              <w:widowControl w:val="0"/>
              <w:overflowPunct w:val="0"/>
              <w:autoSpaceDE w:val="0"/>
              <w:autoSpaceDN w:val="0"/>
              <w:adjustRightInd w:val="0"/>
              <w:snapToGrid w:val="0"/>
              <w:spacing w:after="0" w:line="259" w:lineRule="auto"/>
              <w:jc w:val="both"/>
              <w:textAlignment w:val="baseline"/>
              <w:rPr>
                <w:rFonts w:ascii="Arial" w:eastAsia="SimSun" w:hAnsi="Arial" w:cs="Arial"/>
                <w:b/>
                <w:i/>
                <w:iCs/>
                <w:kern w:val="2"/>
                <w:sz w:val="18"/>
                <w:szCs w:val="18"/>
                <w:lang w:val="en-US" w:eastAsia="zh-CN"/>
              </w:rPr>
            </w:pPr>
            <w:proofErr w:type="spellStart"/>
            <w:r w:rsidRPr="00877E84">
              <w:rPr>
                <w:rFonts w:ascii="Arial" w:eastAsia="SimSun" w:hAnsi="Arial" w:cs="Arial"/>
                <w:b/>
                <w:i/>
                <w:iCs/>
                <w:kern w:val="2"/>
                <w:sz w:val="18"/>
                <w:szCs w:val="18"/>
                <w:lang w:val="en-US" w:eastAsia="zh-CN"/>
              </w:rPr>
              <w:t>referenceSCS</w:t>
            </w:r>
            <w:proofErr w:type="spellEnd"/>
          </w:p>
          <w:p w14:paraId="2080DAD5" w14:textId="77777777" w:rsidR="004A236A" w:rsidRPr="00877E84" w:rsidRDefault="004A236A" w:rsidP="00214978">
            <w:pPr>
              <w:keepNext/>
              <w:keepLines/>
              <w:widowControl w:val="0"/>
              <w:overflowPunct w:val="0"/>
              <w:autoSpaceDE w:val="0"/>
              <w:autoSpaceDN w:val="0"/>
              <w:adjustRightInd w:val="0"/>
              <w:snapToGrid w:val="0"/>
              <w:spacing w:after="0" w:line="259" w:lineRule="auto"/>
              <w:jc w:val="both"/>
              <w:textAlignment w:val="baseline"/>
              <w:rPr>
                <w:rFonts w:ascii="Arial" w:eastAsia="SimSun" w:hAnsi="Arial" w:cs="Arial"/>
                <w:b/>
                <w:i/>
                <w:iCs/>
                <w:kern w:val="2"/>
                <w:sz w:val="18"/>
                <w:szCs w:val="18"/>
                <w:lang w:val="en-US" w:eastAsia="zh-CN"/>
              </w:rPr>
            </w:pPr>
            <w:r w:rsidRPr="00877E84">
              <w:rPr>
                <w:rFonts w:ascii="Arial" w:eastAsia="SimSun" w:hAnsi="Arial" w:cs="Arial"/>
                <w:bCs/>
                <w:kern w:val="2"/>
                <w:sz w:val="18"/>
                <w:szCs w:val="18"/>
                <w:lang w:val="en-US" w:eastAsia="zh-CN"/>
              </w:rPr>
              <w:t xml:space="preserve">Indicates the reference subcarrier spacing </w:t>
            </w:r>
            <w:r w:rsidRPr="00877E84">
              <w:rPr>
                <w:rFonts w:ascii="Arial" w:eastAsia="SimSun" w:hAnsi="Arial" w:cs="Arial"/>
                <w:bCs/>
                <w:kern w:val="2"/>
                <w:sz w:val="18"/>
                <w:szCs w:val="18"/>
                <w:highlight w:val="yellow"/>
                <w:lang w:val="en-US" w:eastAsia="zh-CN"/>
              </w:rPr>
              <w:t>for all the time resources in the list</w:t>
            </w:r>
            <w:r w:rsidRPr="00877E84">
              <w:rPr>
                <w:rFonts w:ascii="Arial" w:eastAsia="SimSun" w:hAnsi="Arial" w:cs="Arial"/>
                <w:bCs/>
                <w:kern w:val="2"/>
                <w:sz w:val="18"/>
                <w:szCs w:val="18"/>
                <w:lang w:val="en-US" w:eastAsia="zh-CN"/>
              </w:rPr>
              <w:t xml:space="preserve">. Only Values </w:t>
            </w:r>
            <w:r w:rsidRPr="00877E84">
              <w:rPr>
                <w:rFonts w:ascii="Arial" w:eastAsia="SimSun" w:hAnsi="Arial" w:cs="Arial"/>
                <w:bCs/>
                <w:i/>
                <w:kern w:val="2"/>
                <w:sz w:val="18"/>
                <w:szCs w:val="18"/>
                <w:lang w:val="en-US" w:eastAsia="zh-CN"/>
              </w:rPr>
              <w:t>kHz15</w:t>
            </w:r>
            <w:r w:rsidRPr="00877E84">
              <w:rPr>
                <w:rFonts w:ascii="Arial" w:eastAsia="SimSun" w:hAnsi="Arial" w:cs="Arial"/>
                <w:bCs/>
                <w:kern w:val="2"/>
                <w:sz w:val="18"/>
                <w:szCs w:val="18"/>
                <w:lang w:val="en-US" w:eastAsia="zh-CN"/>
              </w:rPr>
              <w:t xml:space="preserve">, </w:t>
            </w:r>
            <w:r w:rsidRPr="00877E84">
              <w:rPr>
                <w:rFonts w:ascii="Arial" w:eastAsia="SimSun" w:hAnsi="Arial" w:cs="Arial"/>
                <w:bCs/>
                <w:i/>
                <w:kern w:val="2"/>
                <w:sz w:val="18"/>
                <w:szCs w:val="18"/>
                <w:lang w:val="en-US" w:eastAsia="zh-CN"/>
              </w:rPr>
              <w:t>kHz30</w:t>
            </w:r>
            <w:r w:rsidRPr="00877E84">
              <w:rPr>
                <w:rFonts w:ascii="Arial" w:eastAsia="SimSun" w:hAnsi="Arial" w:cs="Arial"/>
                <w:bCs/>
                <w:kern w:val="2"/>
                <w:sz w:val="18"/>
                <w:szCs w:val="18"/>
                <w:lang w:val="en-US" w:eastAsia="zh-CN"/>
              </w:rPr>
              <w:t xml:space="preserve">, </w:t>
            </w:r>
            <w:r w:rsidRPr="00877E84">
              <w:rPr>
                <w:rFonts w:ascii="Arial" w:eastAsia="SimSun" w:hAnsi="Arial" w:cs="Arial"/>
                <w:bCs/>
                <w:i/>
                <w:kern w:val="2"/>
                <w:sz w:val="18"/>
                <w:szCs w:val="18"/>
                <w:lang w:val="en-US" w:eastAsia="zh-CN"/>
              </w:rPr>
              <w:t>kHz60</w:t>
            </w:r>
            <w:r w:rsidRPr="00877E84">
              <w:rPr>
                <w:rFonts w:ascii="Arial" w:eastAsia="SimSun" w:hAnsi="Arial" w:cs="Arial"/>
                <w:bCs/>
                <w:kern w:val="2"/>
                <w:sz w:val="18"/>
                <w:szCs w:val="18"/>
                <w:lang w:val="en-US" w:eastAsia="zh-CN"/>
              </w:rPr>
              <w:t xml:space="preserve">, </w:t>
            </w:r>
            <w:r w:rsidRPr="00877E84">
              <w:rPr>
                <w:rFonts w:ascii="Arial" w:eastAsia="SimSun" w:hAnsi="Arial" w:cs="Arial"/>
                <w:bCs/>
                <w:i/>
                <w:kern w:val="2"/>
                <w:sz w:val="18"/>
                <w:szCs w:val="18"/>
                <w:lang w:val="en-US" w:eastAsia="zh-CN"/>
              </w:rPr>
              <w:t>kHz120</w:t>
            </w:r>
            <w:r w:rsidRPr="00877E84">
              <w:rPr>
                <w:rFonts w:ascii="Arial" w:eastAsia="SimSun" w:hAnsi="Arial" w:cs="Arial"/>
                <w:bCs/>
                <w:kern w:val="2"/>
                <w:sz w:val="18"/>
                <w:szCs w:val="18"/>
                <w:lang w:val="en-US" w:eastAsia="zh-CN"/>
              </w:rPr>
              <w:t xml:space="preserve"> and </w:t>
            </w:r>
            <w:r w:rsidRPr="00877E84">
              <w:rPr>
                <w:rFonts w:ascii="Arial" w:eastAsia="SimSun" w:hAnsi="Arial" w:cs="Arial"/>
                <w:bCs/>
                <w:i/>
                <w:kern w:val="2"/>
                <w:sz w:val="18"/>
                <w:szCs w:val="18"/>
                <w:lang w:val="en-US" w:eastAsia="zh-CN"/>
              </w:rPr>
              <w:t>kHz240</w:t>
            </w:r>
            <w:r w:rsidRPr="00877E84">
              <w:rPr>
                <w:rFonts w:ascii="Arial" w:eastAsia="SimSun" w:hAnsi="Arial" w:cs="Arial"/>
                <w:bCs/>
                <w:kern w:val="2"/>
                <w:sz w:val="18"/>
                <w:szCs w:val="18"/>
                <w:lang w:val="en-US" w:eastAsia="zh-CN"/>
              </w:rPr>
              <w:t xml:space="preserve"> are applicable.</w:t>
            </w:r>
          </w:p>
        </w:tc>
      </w:tr>
    </w:tbl>
    <w:p w14:paraId="65DD3443" w14:textId="77777777" w:rsidR="004A236A" w:rsidRPr="009C256C" w:rsidRDefault="004A236A" w:rsidP="004A236A">
      <w:pPr>
        <w:pStyle w:val="Reference0"/>
        <w:numPr>
          <w:ilvl w:val="0"/>
          <w:numId w:val="0"/>
        </w:numPr>
        <w:spacing w:after="60"/>
        <w:ind w:left="360" w:hanging="360"/>
      </w:pPr>
    </w:p>
    <w:p w14:paraId="671DA9C7" w14:textId="77777777" w:rsidR="00B7599E" w:rsidRDefault="00B7599E" w:rsidP="00B7599E">
      <w:pPr>
        <w:jc w:val="both"/>
        <w:rPr>
          <w:i/>
          <w:lang w:val="en-US"/>
        </w:rPr>
      </w:pPr>
      <w:r w:rsidRPr="009D7FDF">
        <w:rPr>
          <w:i/>
          <w:lang w:val="en-US"/>
        </w:rPr>
        <w:t xml:space="preserve">Observation 1: </w:t>
      </w:r>
      <w:r>
        <w:rPr>
          <w:i/>
          <w:lang w:val="en-US"/>
        </w:rPr>
        <w:t xml:space="preserve">Although RAN1#112 has agreed to separate / per-resource configuration of SCS for Aperiodic forwarding resources, RAN2 has incorrectly implemented the SCS as a common / per-list configuration. </w:t>
      </w:r>
    </w:p>
    <w:p w14:paraId="78071EEA" w14:textId="77777777" w:rsidR="00B7599E" w:rsidRPr="00B7599E" w:rsidRDefault="00B7599E" w:rsidP="00583F79">
      <w:pPr>
        <w:pStyle w:val="ListParagraph"/>
        <w:numPr>
          <w:ilvl w:val="0"/>
          <w:numId w:val="15"/>
        </w:numPr>
        <w:ind w:leftChars="0"/>
        <w:jc w:val="both"/>
        <w:rPr>
          <w:i/>
          <w:lang w:val="en-US"/>
        </w:rPr>
      </w:pPr>
      <w:r w:rsidRPr="00B7599E">
        <w:rPr>
          <w:i/>
          <w:lang w:val="en-US"/>
        </w:rPr>
        <w:t xml:space="preserve">Per-resource configuration of SCS for aperiodic resources is beneficial for gNB flexibility in dynamic scheduling of served UEs – as agreed in RAN1. </w:t>
      </w:r>
    </w:p>
    <w:p w14:paraId="03E805A5" w14:textId="25C9DA9B" w:rsidR="009D7FDF" w:rsidRDefault="009D7FDF" w:rsidP="00D62D4F">
      <w:pPr>
        <w:jc w:val="both"/>
        <w:rPr>
          <w:lang w:val="en-US"/>
        </w:rPr>
      </w:pPr>
      <w:r>
        <w:rPr>
          <w:lang w:val="en-US"/>
        </w:rPr>
        <w:t>RAN1 needs to inform RAN2 about this error and request them to fix it in their updated RRC list.</w:t>
      </w:r>
    </w:p>
    <w:p w14:paraId="4EDF421F" w14:textId="5F4E4FAD" w:rsidR="009D7FDF" w:rsidRDefault="009D7FDF" w:rsidP="00F161F9">
      <w:pPr>
        <w:spacing w:before="180" w:after="240" w:line="288" w:lineRule="auto"/>
        <w:jc w:val="both"/>
        <w:rPr>
          <w:b/>
          <w:u w:val="single"/>
        </w:rPr>
      </w:pPr>
      <w:r w:rsidRPr="00441262">
        <w:rPr>
          <w:b/>
          <w:u w:val="single"/>
        </w:rPr>
        <w:t xml:space="preserve">Proposal </w:t>
      </w:r>
      <w:r>
        <w:rPr>
          <w:b/>
          <w:u w:val="single"/>
        </w:rPr>
        <w:t>1</w:t>
      </w:r>
      <w:r w:rsidRPr="00441262">
        <w:rPr>
          <w:b/>
          <w:u w:val="single"/>
        </w:rPr>
        <w:t xml:space="preserve">: </w:t>
      </w:r>
      <w:r>
        <w:rPr>
          <w:b/>
          <w:u w:val="single"/>
        </w:rPr>
        <w:t xml:space="preserve">RAN1 to inform RAN2, in the LS for updated RRC list, that the parameter </w:t>
      </w:r>
      <w:r w:rsidRPr="009D7FDF">
        <w:rPr>
          <w:b/>
          <w:i/>
          <w:u w:val="single"/>
        </w:rPr>
        <w:t>referenceSCS-r18</w:t>
      </w:r>
      <w:r>
        <w:rPr>
          <w:b/>
          <w:u w:val="single"/>
        </w:rPr>
        <w:t xml:space="preserve"> is incorrectly </w:t>
      </w:r>
      <w:r w:rsidR="0027117E">
        <w:rPr>
          <w:b/>
          <w:u w:val="single"/>
        </w:rPr>
        <w:t xml:space="preserve">implemented </w:t>
      </w:r>
      <w:r>
        <w:rPr>
          <w:b/>
          <w:u w:val="single"/>
        </w:rPr>
        <w:t xml:space="preserve">by RAN2, and needs to be </w:t>
      </w:r>
      <w:r w:rsidR="0027117E">
        <w:rPr>
          <w:b/>
          <w:u w:val="single"/>
        </w:rPr>
        <w:t xml:space="preserve">captured </w:t>
      </w:r>
      <w:r>
        <w:rPr>
          <w:b/>
          <w:u w:val="single"/>
        </w:rPr>
        <w:t xml:space="preserve">as a per-resource configuration (i.e., </w:t>
      </w:r>
      <w:r w:rsidR="0027117E">
        <w:rPr>
          <w:b/>
          <w:u w:val="single"/>
        </w:rPr>
        <w:t xml:space="preserve">as an IE inside </w:t>
      </w:r>
      <w:r w:rsidR="0027117E" w:rsidRPr="0027117E">
        <w:rPr>
          <w:b/>
          <w:i/>
          <w:u w:val="single"/>
        </w:rPr>
        <w:t>NCR-AperiodicFwdTimeResource-r18</w:t>
      </w:r>
      <w:r w:rsidR="0027117E">
        <w:rPr>
          <w:b/>
          <w:u w:val="single"/>
        </w:rPr>
        <w:t>).</w:t>
      </w:r>
    </w:p>
    <w:p w14:paraId="68C44F34" w14:textId="6DC50F1E" w:rsidR="00DC0DF6" w:rsidRDefault="00DC0DF6" w:rsidP="00583F7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DCI size alignment for DCI format 2_8</w:t>
      </w:r>
    </w:p>
    <w:p w14:paraId="3A479F24" w14:textId="72343FC0" w:rsidR="0074695F" w:rsidRDefault="0074695F" w:rsidP="00DA0C8F">
      <w:pPr>
        <w:spacing w:after="120"/>
        <w:jc w:val="both"/>
        <w:rPr>
          <w:rFonts w:eastAsia="SimSun"/>
          <w:lang w:eastAsia="zh-CN"/>
        </w:rPr>
      </w:pPr>
      <w:r>
        <w:rPr>
          <w:rFonts w:eastAsia="SimSun"/>
          <w:lang w:eastAsia="zh-CN"/>
        </w:rPr>
        <w:t>The following was agreed in RAN1#112bis about the size of DCI format 2_8 for aperiodic beam indication.</w:t>
      </w:r>
    </w:p>
    <w:p w14:paraId="597EA25B" w14:textId="77777777" w:rsidR="00203CA9" w:rsidRDefault="00203CA9" w:rsidP="00DA0C8F">
      <w:pPr>
        <w:spacing w:after="120"/>
        <w:jc w:val="both"/>
        <w:rPr>
          <w:rFonts w:eastAsia="SimSun"/>
          <w:lang w:eastAsia="zh-CN"/>
        </w:rPr>
      </w:pPr>
    </w:p>
    <w:tbl>
      <w:tblPr>
        <w:tblStyle w:val="TableGrid"/>
        <w:tblW w:w="8995" w:type="dxa"/>
        <w:jc w:val="center"/>
        <w:tblLook w:val="04A0" w:firstRow="1" w:lastRow="0" w:firstColumn="1" w:lastColumn="0" w:noHBand="0" w:noVBand="1"/>
      </w:tblPr>
      <w:tblGrid>
        <w:gridCol w:w="8995"/>
      </w:tblGrid>
      <w:tr w:rsidR="0074695F" w:rsidRPr="00553559" w14:paraId="671891DA" w14:textId="77777777" w:rsidTr="00214978">
        <w:trPr>
          <w:jc w:val="center"/>
        </w:trPr>
        <w:tc>
          <w:tcPr>
            <w:tcW w:w="8995" w:type="dxa"/>
          </w:tcPr>
          <w:p w14:paraId="051E272B" w14:textId="77777777" w:rsidR="0074695F" w:rsidRPr="003F627F" w:rsidRDefault="0074695F" w:rsidP="0074695F">
            <w:pPr>
              <w:spacing w:after="0"/>
              <w:rPr>
                <w:rFonts w:cs="Times"/>
                <w:b/>
              </w:rPr>
            </w:pPr>
            <w:r w:rsidRPr="003F627F">
              <w:rPr>
                <w:rFonts w:cs="Times"/>
                <w:b/>
                <w:highlight w:val="green"/>
              </w:rPr>
              <w:t>Agreement</w:t>
            </w:r>
            <w:r>
              <w:rPr>
                <w:rFonts w:cs="Times"/>
                <w:b/>
                <w:highlight w:val="green"/>
              </w:rPr>
              <w:t xml:space="preserve"> (RAN1#112bis)</w:t>
            </w:r>
          </w:p>
          <w:p w14:paraId="70D1545D" w14:textId="77777777" w:rsidR="0074695F" w:rsidRPr="0074695F" w:rsidRDefault="0074695F" w:rsidP="0074695F">
            <w:pPr>
              <w:pStyle w:val="NormalWeb"/>
              <w:shd w:val="clear" w:color="auto" w:fill="FFFFFF"/>
              <w:spacing w:before="0" w:beforeAutospacing="0" w:after="0" w:afterAutospacing="0"/>
              <w:rPr>
                <w:rFonts w:ascii="Times" w:hAnsi="Times" w:cs="Times"/>
              </w:rPr>
            </w:pPr>
            <w:r w:rsidRPr="003F627F">
              <w:rPr>
                <w:rFonts w:ascii="Times" w:hAnsi="Times" w:cs="Times"/>
                <w:color w:val="000000"/>
                <w:sz w:val="20"/>
                <w:szCs w:val="20"/>
              </w:rPr>
              <w:t xml:space="preserve">For the </w:t>
            </w:r>
            <w:r w:rsidRPr="0074695F">
              <w:rPr>
                <w:rFonts w:ascii="Times" w:hAnsi="Times" w:cs="Times"/>
                <w:sz w:val="20"/>
                <w:szCs w:val="20"/>
              </w:rPr>
              <w:t>aperiodic beam indication via DCI 5-0, the following option is supported:</w:t>
            </w:r>
          </w:p>
          <w:p w14:paraId="299E7962" w14:textId="77777777" w:rsidR="0074695F" w:rsidRPr="0074695F" w:rsidRDefault="0074695F" w:rsidP="00583F79">
            <w:pPr>
              <w:pStyle w:val="ListParagraph"/>
              <w:numPr>
                <w:ilvl w:val="0"/>
                <w:numId w:val="13"/>
              </w:numPr>
              <w:spacing w:after="0"/>
              <w:ind w:leftChars="0" w:left="641" w:hanging="357"/>
              <w:jc w:val="both"/>
              <w:rPr>
                <w:rFonts w:cs="Times"/>
              </w:rPr>
            </w:pPr>
            <w:r w:rsidRPr="0074695F">
              <w:rPr>
                <w:rFonts w:cs="Times"/>
              </w:rPr>
              <w:t>Option-4:</w:t>
            </w:r>
          </w:p>
          <w:p w14:paraId="3FA37959" w14:textId="77777777" w:rsidR="0074695F" w:rsidRPr="0074695F" w:rsidRDefault="0074695F" w:rsidP="00583F79">
            <w:pPr>
              <w:pStyle w:val="ListParagraph"/>
              <w:numPr>
                <w:ilvl w:val="1"/>
                <w:numId w:val="13"/>
              </w:numPr>
              <w:spacing w:after="0"/>
              <w:ind w:leftChars="0"/>
              <w:jc w:val="both"/>
              <w:rPr>
                <w:rFonts w:cs="Times"/>
                <w:highlight w:val="magenta"/>
              </w:rPr>
            </w:pPr>
            <w:r w:rsidRPr="0074695F">
              <w:rPr>
                <w:rFonts w:cs="Times"/>
                <w:highlight w:val="magenta"/>
              </w:rPr>
              <w:t>The DCI size of DCI Format 5-0 is implicitly determined by the RRC configuration with the maximum value as 128.</w:t>
            </w:r>
          </w:p>
          <w:p w14:paraId="7D730F83" w14:textId="77777777" w:rsidR="0074695F" w:rsidRPr="0074695F" w:rsidRDefault="0074695F" w:rsidP="00583F79">
            <w:pPr>
              <w:pStyle w:val="ListParagraph"/>
              <w:numPr>
                <w:ilvl w:val="1"/>
                <w:numId w:val="13"/>
              </w:numPr>
              <w:spacing w:after="0"/>
              <w:ind w:leftChars="0"/>
              <w:jc w:val="both"/>
              <w:rPr>
                <w:rFonts w:cs="Times"/>
              </w:rPr>
            </w:pPr>
            <w:r w:rsidRPr="0074695F">
              <w:rPr>
                <w:rFonts w:cs="Times"/>
              </w:rPr>
              <w:t>The [maximum] number of fields for time resource indication (</w:t>
            </w:r>
            <w:proofErr w:type="spellStart"/>
            <w:r w:rsidRPr="0074695F">
              <w:rPr>
                <w:rFonts w:cs="Times"/>
              </w:rPr>
              <w:t>Tmax</w:t>
            </w:r>
            <w:proofErr w:type="spellEnd"/>
            <w:r w:rsidRPr="0074695F">
              <w:rPr>
                <w:rFonts w:cs="Times"/>
              </w:rPr>
              <w:t>) is explicitly configured by dedicated RRC parameter with the maximum value as [16] or [32].</w:t>
            </w:r>
          </w:p>
          <w:p w14:paraId="221A5416" w14:textId="5A8EDA25" w:rsidR="0074695F" w:rsidRPr="0074695F" w:rsidRDefault="0074695F" w:rsidP="00583F79">
            <w:pPr>
              <w:pStyle w:val="ListParagraph"/>
              <w:numPr>
                <w:ilvl w:val="1"/>
                <w:numId w:val="13"/>
              </w:numPr>
              <w:spacing w:after="0"/>
              <w:ind w:leftChars="0"/>
              <w:jc w:val="both"/>
              <w:rPr>
                <w:rFonts w:cs="Times"/>
              </w:rPr>
            </w:pPr>
            <w:r w:rsidRPr="0074695F">
              <w:rPr>
                <w:rFonts w:cs="Times"/>
              </w:rPr>
              <w:t>FFS: How to support and address an actual number of fields for time resource indication is smaller than the configured maximum number.</w:t>
            </w:r>
          </w:p>
        </w:tc>
      </w:tr>
    </w:tbl>
    <w:p w14:paraId="34A04B70" w14:textId="77777777" w:rsidR="0074695F" w:rsidRDefault="0074695F" w:rsidP="0074695F">
      <w:pPr>
        <w:spacing w:after="0"/>
      </w:pPr>
    </w:p>
    <w:p w14:paraId="55476F61" w14:textId="68B0F434" w:rsidR="00DA0C8F" w:rsidRDefault="00DA0C8F" w:rsidP="00DA0C8F">
      <w:pPr>
        <w:spacing w:after="120"/>
        <w:jc w:val="both"/>
        <w:rPr>
          <w:rFonts w:eastAsia="SimSun"/>
          <w:lang w:eastAsia="zh-CN"/>
        </w:rPr>
      </w:pPr>
      <w:r>
        <w:rPr>
          <w:rFonts w:eastAsia="SimSun"/>
          <w:lang w:eastAsia="zh-CN"/>
        </w:rPr>
        <w:t>The NCR-MT, similar to other “UEs”, is subject to the “3+1” rule for the supported DCI size budget. To meet this constraint, three different methods are used for legacy DCI formats:</w:t>
      </w:r>
    </w:p>
    <w:p w14:paraId="3088CAAF" w14:textId="77777777" w:rsidR="00DA0C8F" w:rsidRDefault="00DA0C8F" w:rsidP="00583F79">
      <w:pPr>
        <w:pStyle w:val="ListParagraph"/>
        <w:numPr>
          <w:ilvl w:val="0"/>
          <w:numId w:val="12"/>
        </w:numPr>
        <w:spacing w:after="120"/>
        <w:ind w:leftChars="0"/>
        <w:jc w:val="both"/>
        <w:rPr>
          <w:rFonts w:eastAsia="SimSun"/>
          <w:lang w:eastAsia="zh-CN"/>
        </w:rPr>
      </w:pPr>
      <w:r>
        <w:rPr>
          <w:rFonts w:eastAsia="SimSun"/>
          <w:lang w:eastAsia="zh-CN"/>
        </w:rPr>
        <w:t>A first group of DCI formats (e.g., DCI formats 2_0/2_1/2_4/2_5/2_6/2_7) have their DCI size explicitly configured by the gNB, so the DCI size budget is directly satisfied by the gNB configuration;</w:t>
      </w:r>
    </w:p>
    <w:p w14:paraId="0AD46B60" w14:textId="77777777" w:rsidR="00DA0C8F" w:rsidRDefault="00DA0C8F" w:rsidP="00583F79">
      <w:pPr>
        <w:pStyle w:val="ListParagraph"/>
        <w:numPr>
          <w:ilvl w:val="0"/>
          <w:numId w:val="12"/>
        </w:numPr>
        <w:spacing w:after="120"/>
        <w:ind w:leftChars="0"/>
        <w:jc w:val="both"/>
        <w:rPr>
          <w:rFonts w:eastAsia="SimSun"/>
          <w:lang w:eastAsia="zh-CN"/>
        </w:rPr>
      </w:pPr>
      <w:r>
        <w:rPr>
          <w:rFonts w:eastAsia="SimSun"/>
          <w:lang w:eastAsia="zh-CN"/>
        </w:rPr>
        <w:t>A second group of DCI formats (e.g., 2_2/2_3 and 3_0/3_1) have their size matched to a respective reference DCI format, so suitable zero padding is applied to ensure the DCI size budget;</w:t>
      </w:r>
    </w:p>
    <w:p w14:paraId="12280683" w14:textId="77777777" w:rsidR="00DA0C8F" w:rsidRPr="000D3197" w:rsidRDefault="00DA0C8F" w:rsidP="00583F79">
      <w:pPr>
        <w:pStyle w:val="ListParagraph"/>
        <w:numPr>
          <w:ilvl w:val="0"/>
          <w:numId w:val="12"/>
        </w:numPr>
        <w:spacing w:after="120"/>
        <w:ind w:leftChars="0"/>
        <w:jc w:val="both"/>
        <w:rPr>
          <w:rFonts w:eastAsia="SimSun"/>
          <w:lang w:eastAsia="zh-CN"/>
        </w:rPr>
      </w:pPr>
      <w:r>
        <w:rPr>
          <w:rFonts w:eastAsia="SimSun"/>
          <w:lang w:eastAsia="zh-CN"/>
        </w:rPr>
        <w:t>A third group of DCI formats (e.g., 0_0/0_1/0_2/0_3 and 1_0/1_1/1_2/1_3) go through a DCI size alignment per TS 38.212, so that some of those DCI formats maintain their DCI sizes, while zero padding is applied to other DCI formats to ensure the DCI size budget.</w:t>
      </w:r>
    </w:p>
    <w:p w14:paraId="00B74E06" w14:textId="3E34C495" w:rsidR="0074695F" w:rsidRDefault="00EA7711" w:rsidP="00DD5FA9">
      <w:pPr>
        <w:spacing w:before="240" w:after="120"/>
        <w:jc w:val="both"/>
        <w:rPr>
          <w:rFonts w:eastAsia="SimSun"/>
          <w:lang w:eastAsia="zh-CN"/>
        </w:rPr>
      </w:pPr>
      <w:r>
        <w:rPr>
          <w:rFonts w:eastAsia="SimSun"/>
          <w:lang w:eastAsia="zh-CN"/>
        </w:rPr>
        <w:t>For fast reference, e</w:t>
      </w:r>
      <w:r w:rsidR="0074695F">
        <w:rPr>
          <w:rFonts w:eastAsia="SimSun"/>
          <w:lang w:eastAsia="zh-CN"/>
        </w:rPr>
        <w:t xml:space="preserve">xamples of the second group of DCI formats is copied below for </w:t>
      </w:r>
      <w:r>
        <w:rPr>
          <w:rFonts w:eastAsia="SimSun"/>
          <w:lang w:eastAsia="zh-CN"/>
        </w:rPr>
        <w:t xml:space="preserve">DCI format 2_2 and </w:t>
      </w:r>
      <w:r w:rsidR="00DD5FA9">
        <w:rPr>
          <w:rFonts w:eastAsia="SimSun"/>
          <w:lang w:eastAsia="zh-CN"/>
        </w:rPr>
        <w:t>3_0/3_1</w:t>
      </w:r>
      <w:r w:rsidR="0074695F">
        <w:rPr>
          <w:rFonts w:eastAsia="SimSun"/>
          <w:lang w:eastAsia="zh-CN"/>
        </w:rPr>
        <w:t>:</w:t>
      </w:r>
    </w:p>
    <w:p w14:paraId="7D0FA18F" w14:textId="690607F9" w:rsidR="00085F90" w:rsidRDefault="00085F90" w:rsidP="00DD5FA9">
      <w:pPr>
        <w:spacing w:after="0"/>
        <w:jc w:val="both"/>
        <w:rPr>
          <w:rFonts w:eastAsia="SimSun"/>
          <w:lang w:eastAsia="zh-CN"/>
        </w:rPr>
      </w:pPr>
    </w:p>
    <w:p w14:paraId="276CCB2D" w14:textId="13BB5085" w:rsidR="004A236A" w:rsidRDefault="004A236A" w:rsidP="00DD5FA9">
      <w:pPr>
        <w:spacing w:after="0"/>
        <w:jc w:val="both"/>
        <w:rPr>
          <w:rFonts w:eastAsia="SimSun"/>
          <w:lang w:eastAsia="zh-CN"/>
        </w:rPr>
      </w:pPr>
    </w:p>
    <w:tbl>
      <w:tblPr>
        <w:tblStyle w:val="TableGrid"/>
        <w:tblW w:w="8995" w:type="dxa"/>
        <w:jc w:val="center"/>
        <w:tblLook w:val="04A0" w:firstRow="1" w:lastRow="0" w:firstColumn="1" w:lastColumn="0" w:noHBand="0" w:noVBand="1"/>
      </w:tblPr>
      <w:tblGrid>
        <w:gridCol w:w="8995"/>
      </w:tblGrid>
      <w:tr w:rsidR="00085F90" w:rsidRPr="00553559" w14:paraId="2FC58356" w14:textId="77777777" w:rsidTr="00214978">
        <w:trPr>
          <w:jc w:val="center"/>
        </w:trPr>
        <w:tc>
          <w:tcPr>
            <w:tcW w:w="8995" w:type="dxa"/>
          </w:tcPr>
          <w:p w14:paraId="0B4BDE44" w14:textId="65A92B32" w:rsidR="00085F90" w:rsidRPr="00085F90" w:rsidRDefault="00085F90" w:rsidP="00214978">
            <w:pPr>
              <w:pStyle w:val="NormalWeb"/>
              <w:shd w:val="clear" w:color="auto" w:fill="FFFFFF"/>
              <w:spacing w:before="0" w:beforeAutospacing="0" w:after="0" w:afterAutospacing="0"/>
              <w:rPr>
                <w:rFonts w:ascii="Times" w:hAnsi="Times" w:cs="Times"/>
                <w:b/>
                <w:color w:val="000000"/>
                <w:sz w:val="20"/>
                <w:szCs w:val="20"/>
              </w:rPr>
            </w:pPr>
            <w:r w:rsidRPr="00085F90">
              <w:rPr>
                <w:rFonts w:ascii="Times" w:hAnsi="Times" w:cs="Times"/>
                <w:b/>
                <w:color w:val="000000"/>
                <w:sz w:val="20"/>
                <w:szCs w:val="20"/>
              </w:rPr>
              <w:lastRenderedPageBreak/>
              <w:t xml:space="preserve">Excerpt from TS 38.212 v18.0.0 – Clause </w:t>
            </w:r>
            <w:r w:rsidR="00BA56ED" w:rsidRPr="00BA56ED">
              <w:rPr>
                <w:rFonts w:ascii="Times" w:hAnsi="Times" w:cs="Times"/>
                <w:b/>
                <w:color w:val="000000"/>
                <w:sz w:val="20"/>
                <w:szCs w:val="20"/>
              </w:rPr>
              <w:t>7.3.1.3.3</w:t>
            </w:r>
            <w:r w:rsidR="00BA56ED">
              <w:rPr>
                <w:rFonts w:ascii="Times" w:hAnsi="Times" w:cs="Times"/>
                <w:b/>
                <w:color w:val="000000"/>
                <w:sz w:val="20"/>
                <w:szCs w:val="20"/>
              </w:rPr>
              <w:t xml:space="preserve"> // </w:t>
            </w:r>
            <w:r w:rsidR="00BA56ED" w:rsidRPr="00BA56ED">
              <w:rPr>
                <w:rFonts w:ascii="Times" w:hAnsi="Times" w:cs="Times"/>
                <w:b/>
                <w:color w:val="000000"/>
                <w:sz w:val="20"/>
                <w:szCs w:val="20"/>
              </w:rPr>
              <w:t>Format 2_2</w:t>
            </w:r>
          </w:p>
          <w:p w14:paraId="7D7A6ACF" w14:textId="77777777" w:rsidR="00085F90" w:rsidRDefault="00085F90" w:rsidP="00214978">
            <w:pPr>
              <w:pStyle w:val="NormalWeb"/>
              <w:shd w:val="clear" w:color="auto" w:fill="FFFFFF"/>
              <w:spacing w:before="0" w:beforeAutospacing="0" w:after="0" w:afterAutospacing="0"/>
              <w:rPr>
                <w:rFonts w:ascii="Times" w:hAnsi="Times" w:cs="Times"/>
                <w:color w:val="000000"/>
                <w:sz w:val="20"/>
                <w:szCs w:val="20"/>
              </w:rPr>
            </w:pPr>
          </w:p>
          <w:p w14:paraId="2593BCFA" w14:textId="7CC5BFC7" w:rsidR="00085F90" w:rsidRPr="002443C5" w:rsidRDefault="002443C5" w:rsidP="002443C5">
            <w:pPr>
              <w:rPr>
                <w:lang w:eastAsia="zh-CN"/>
              </w:rPr>
            </w:pPr>
            <w:r w:rsidRPr="000F04BF">
              <w:t>The number of information bits in format 2_2 shall be equal to or less than the payload size of format 1</w:t>
            </w:r>
            <w:r w:rsidRPr="000F04BF">
              <w:rPr>
                <w:rFonts w:hint="eastAsia"/>
              </w:rPr>
              <w:t>_0</w:t>
            </w:r>
            <w:r w:rsidRPr="000F04BF">
              <w:t xml:space="preserve"> </w:t>
            </w:r>
            <w:r w:rsidRPr="000F04BF">
              <w:rPr>
                <w:rFonts w:hint="eastAsia"/>
                <w:lang w:eastAsia="zh-CN"/>
              </w:rPr>
              <w:t xml:space="preserve">monitored in common search space </w:t>
            </w:r>
            <w:r w:rsidRPr="000F04BF">
              <w:t>in the same serving cell. If the number of information bits in format 2_2 is less than the payload size of format 1</w:t>
            </w:r>
            <w:r w:rsidRPr="000F04BF">
              <w:rPr>
                <w:rFonts w:hint="eastAsia"/>
              </w:rPr>
              <w:t>_0</w:t>
            </w:r>
            <w:r w:rsidRPr="000F04BF">
              <w:t xml:space="preserve"> </w:t>
            </w:r>
            <w:r w:rsidRPr="000F04BF">
              <w:rPr>
                <w:rFonts w:hint="eastAsia"/>
                <w:lang w:eastAsia="zh-CN"/>
              </w:rPr>
              <w:t xml:space="preserve">monitored in common search space </w:t>
            </w:r>
            <w:r w:rsidRPr="000F04BF">
              <w:t xml:space="preserve">in the same serving cell, </w:t>
            </w:r>
            <w:r w:rsidRPr="00DD5FA9">
              <w:rPr>
                <w:highlight w:val="darkYellow"/>
              </w:rPr>
              <w:t>zeros shall be appended to format 2_2 until the payload size equals that of format 1</w:t>
            </w:r>
            <w:r w:rsidRPr="00DD5FA9">
              <w:rPr>
                <w:rFonts w:hint="eastAsia"/>
                <w:highlight w:val="darkYellow"/>
              </w:rPr>
              <w:t>_0</w:t>
            </w:r>
            <w:r w:rsidRPr="00DD5FA9">
              <w:rPr>
                <w:highlight w:val="darkYellow"/>
              </w:rPr>
              <w:t xml:space="preserve"> </w:t>
            </w:r>
            <w:r w:rsidRPr="00DD5FA9">
              <w:rPr>
                <w:rFonts w:hint="eastAsia"/>
                <w:highlight w:val="darkYellow"/>
                <w:lang w:eastAsia="zh-CN"/>
              </w:rPr>
              <w:t>monitored in common search space</w:t>
            </w:r>
            <w:r w:rsidRPr="00DD5FA9">
              <w:rPr>
                <w:highlight w:val="darkYellow"/>
              </w:rPr>
              <w:t xml:space="preserve"> in the same serving cell.</w:t>
            </w:r>
          </w:p>
        </w:tc>
      </w:tr>
    </w:tbl>
    <w:p w14:paraId="474C3CC7" w14:textId="77777777" w:rsidR="00085F90" w:rsidRDefault="00085F90" w:rsidP="00085F90">
      <w:pPr>
        <w:spacing w:after="0"/>
      </w:pPr>
    </w:p>
    <w:tbl>
      <w:tblPr>
        <w:tblStyle w:val="TableGrid"/>
        <w:tblW w:w="8995" w:type="dxa"/>
        <w:jc w:val="center"/>
        <w:tblLook w:val="04A0" w:firstRow="1" w:lastRow="0" w:firstColumn="1" w:lastColumn="0" w:noHBand="0" w:noVBand="1"/>
      </w:tblPr>
      <w:tblGrid>
        <w:gridCol w:w="8995"/>
      </w:tblGrid>
      <w:tr w:rsidR="00EA7711" w:rsidRPr="00553559" w14:paraId="5EA315DA" w14:textId="77777777" w:rsidTr="00214978">
        <w:trPr>
          <w:jc w:val="center"/>
        </w:trPr>
        <w:tc>
          <w:tcPr>
            <w:tcW w:w="8995" w:type="dxa"/>
          </w:tcPr>
          <w:p w14:paraId="070ECB07" w14:textId="3FA1A273" w:rsidR="00EA7711" w:rsidRPr="00085F90" w:rsidRDefault="00EA7711" w:rsidP="00214978">
            <w:pPr>
              <w:pStyle w:val="NormalWeb"/>
              <w:shd w:val="clear" w:color="auto" w:fill="FFFFFF"/>
              <w:spacing w:before="0" w:beforeAutospacing="0" w:after="0" w:afterAutospacing="0"/>
              <w:rPr>
                <w:rFonts w:ascii="Times" w:hAnsi="Times" w:cs="Times"/>
                <w:b/>
                <w:color w:val="000000"/>
                <w:sz w:val="20"/>
                <w:szCs w:val="20"/>
              </w:rPr>
            </w:pPr>
            <w:r w:rsidRPr="00085F90">
              <w:rPr>
                <w:rFonts w:ascii="Times" w:hAnsi="Times" w:cs="Times"/>
                <w:b/>
                <w:color w:val="000000"/>
                <w:sz w:val="20"/>
                <w:szCs w:val="20"/>
              </w:rPr>
              <w:t xml:space="preserve">Excerpt from TS 38.212 v18.0.0 – </w:t>
            </w:r>
            <w:r w:rsidR="009A0CB5" w:rsidRPr="009A0CB5">
              <w:rPr>
                <w:rFonts w:ascii="Times" w:hAnsi="Times" w:cs="Times"/>
                <w:b/>
                <w:color w:val="000000"/>
                <w:sz w:val="20"/>
                <w:szCs w:val="20"/>
              </w:rPr>
              <w:t>7.3.1.0.1</w:t>
            </w:r>
            <w:r w:rsidR="009A0CB5">
              <w:rPr>
                <w:rFonts w:ascii="Times" w:hAnsi="Times" w:cs="Times"/>
                <w:b/>
                <w:color w:val="000000"/>
                <w:sz w:val="20"/>
                <w:szCs w:val="20"/>
              </w:rPr>
              <w:t xml:space="preserve"> // </w:t>
            </w:r>
            <w:r w:rsidR="009A0CB5" w:rsidRPr="009A0CB5">
              <w:rPr>
                <w:rFonts w:ascii="Times" w:hAnsi="Times" w:cs="Times"/>
                <w:b/>
                <w:color w:val="000000"/>
                <w:sz w:val="20"/>
                <w:szCs w:val="20"/>
              </w:rPr>
              <w:t xml:space="preserve">DCI size alignment for DCI formats for scheduling of </w:t>
            </w:r>
            <w:proofErr w:type="spellStart"/>
            <w:r w:rsidR="009A0CB5" w:rsidRPr="009A0CB5">
              <w:rPr>
                <w:rFonts w:ascii="Times" w:hAnsi="Times" w:cs="Times"/>
                <w:b/>
                <w:color w:val="000000"/>
                <w:sz w:val="20"/>
                <w:szCs w:val="20"/>
              </w:rPr>
              <w:t>sidelink</w:t>
            </w:r>
            <w:proofErr w:type="spellEnd"/>
          </w:p>
          <w:p w14:paraId="5D8F8AA2" w14:textId="77777777" w:rsidR="00EA7711" w:rsidRDefault="00EA7711" w:rsidP="00214978">
            <w:pPr>
              <w:pStyle w:val="NormalWeb"/>
              <w:shd w:val="clear" w:color="auto" w:fill="FFFFFF"/>
              <w:spacing w:before="0" w:beforeAutospacing="0" w:after="0" w:afterAutospacing="0"/>
              <w:rPr>
                <w:rFonts w:ascii="Times" w:hAnsi="Times" w:cs="Times"/>
                <w:color w:val="000000"/>
                <w:sz w:val="20"/>
                <w:szCs w:val="20"/>
              </w:rPr>
            </w:pPr>
          </w:p>
          <w:p w14:paraId="7740060C" w14:textId="77777777" w:rsidR="009A0CB5" w:rsidRPr="000F04BF" w:rsidRDefault="009A0CB5" w:rsidP="009A0CB5">
            <w:r w:rsidRPr="000F04BF">
              <w:t>If DCI format 3_0 or DCI format 3_1 is monitored on a cell, DCI size alignment for DCI format 3_0 and DCI format 3_1 is performed as described in this clause after performing the DCI size alignment described in Clause 7.3.1.0. The size(s) of the DCI formats configured to monitor for a cell in this clause refers to that after performing the DCI size alignment described in Clause 7.3.1.0.</w:t>
            </w:r>
          </w:p>
          <w:p w14:paraId="6E35037A" w14:textId="77777777" w:rsidR="009A0CB5" w:rsidRPr="000F04BF" w:rsidRDefault="009A0CB5" w:rsidP="009A0CB5">
            <w:r w:rsidRPr="000F04BF">
              <w:t xml:space="preserve">If DCI format 3_0 or DCI format 3_1 is monitored on a cell and the total number of DCI sizes of the DCI formats configured to monitor for the cell and DCI format 3_0 or DCI format 3_1 is more than 4, </w:t>
            </w:r>
            <w:r w:rsidRPr="00DD5FA9">
              <w:rPr>
                <w:highlight w:val="darkYellow"/>
              </w:rPr>
              <w:t>zeros shall be appended to DCI format 3_0 if configured and DCI format 3_1 if configured, until the payload size of DCI format 3_0 or DCI format 3_1 equals that of the smallest DCI format configured to monitor for the cell that is larger than DCI format 3_0 or DCI format 3_1.</w:t>
            </w:r>
          </w:p>
          <w:p w14:paraId="02D348C0" w14:textId="77777777" w:rsidR="009A0CB5" w:rsidRPr="000F04BF" w:rsidRDefault="009A0CB5" w:rsidP="009A0CB5">
            <w:pPr>
              <w:keepNext/>
              <w:keepLines/>
            </w:pPr>
            <w:r w:rsidRPr="000F04BF">
              <w:t>The UE is not expected to handle a configuration that results in:</w:t>
            </w:r>
          </w:p>
          <w:p w14:paraId="7E9A90BD" w14:textId="77777777" w:rsidR="009A0CB5" w:rsidRPr="000F04BF" w:rsidRDefault="009A0CB5" w:rsidP="009A0CB5">
            <w:pPr>
              <w:pStyle w:val="B1"/>
            </w:pPr>
            <w:r w:rsidRPr="000F04BF">
              <w:t>-</w:t>
            </w:r>
            <w:r w:rsidRPr="000F04BF">
              <w:tab/>
              <w:t>the total number of different DCI sizes configured to monitor for the cell and DCI format 3_0 or DCI format 3_1 is more than 4</w:t>
            </w:r>
            <w:r w:rsidRPr="000F04BF">
              <w:rPr>
                <w:lang w:eastAsia="zh-CN"/>
              </w:rPr>
              <w:t>; and</w:t>
            </w:r>
          </w:p>
          <w:p w14:paraId="66C64071" w14:textId="5ABBE294" w:rsidR="009A0CB5" w:rsidRPr="002443C5" w:rsidRDefault="009A0CB5" w:rsidP="009A0CB5">
            <w:pPr>
              <w:pStyle w:val="B1"/>
            </w:pPr>
            <w:r w:rsidRPr="000F04BF">
              <w:t>-</w:t>
            </w:r>
            <w:r w:rsidRPr="000F04BF">
              <w:tab/>
              <w:t>the payload size of DCI format 3_0 or DCI format 3_1 is larger than the payload size of all other DCI formats configured to monitor for the cell.</w:t>
            </w:r>
          </w:p>
        </w:tc>
      </w:tr>
    </w:tbl>
    <w:p w14:paraId="318A2E21" w14:textId="77777777" w:rsidR="00EA7711" w:rsidRDefault="00EA7711" w:rsidP="00EA7711">
      <w:pPr>
        <w:spacing w:after="0"/>
      </w:pPr>
    </w:p>
    <w:p w14:paraId="11F1AB81" w14:textId="72297289" w:rsidR="00532707" w:rsidRDefault="00532707" w:rsidP="00532707">
      <w:pPr>
        <w:jc w:val="both"/>
        <w:rPr>
          <w:i/>
          <w:lang w:val="en-US"/>
        </w:rPr>
      </w:pPr>
      <w:r w:rsidRPr="009D7FDF">
        <w:rPr>
          <w:i/>
          <w:lang w:val="en-US"/>
        </w:rPr>
        <w:t xml:space="preserve">Observation </w:t>
      </w:r>
      <w:r>
        <w:rPr>
          <w:i/>
          <w:lang w:val="en-US"/>
        </w:rPr>
        <w:t>2</w:t>
      </w:r>
      <w:r w:rsidRPr="009D7FDF">
        <w:rPr>
          <w:i/>
          <w:lang w:val="en-US"/>
        </w:rPr>
        <w:t xml:space="preserve">: </w:t>
      </w:r>
      <w:r>
        <w:rPr>
          <w:i/>
          <w:lang w:val="en-US"/>
        </w:rPr>
        <w:t>Three methods are used in legacy operations for satisfying the “3+1” DCI size budget: (</w:t>
      </w:r>
      <w:proofErr w:type="spellStart"/>
      <w:r>
        <w:rPr>
          <w:i/>
          <w:lang w:val="en-US"/>
        </w:rPr>
        <w:t>i</w:t>
      </w:r>
      <w:proofErr w:type="spellEnd"/>
      <w:r>
        <w:rPr>
          <w:i/>
          <w:lang w:val="en-US"/>
        </w:rPr>
        <w:t>) explicit RRC configuration of the DCI format size; (ii) Size matching the DCI size with a reference DCI format; (iii) application of the DCI size alignment procedure of TS 38.212.</w:t>
      </w:r>
    </w:p>
    <w:p w14:paraId="263E72FE" w14:textId="77777777" w:rsidR="0064005B" w:rsidRDefault="00DA0C8F" w:rsidP="00DA0C8F">
      <w:pPr>
        <w:spacing w:after="120"/>
        <w:jc w:val="both"/>
        <w:rPr>
          <w:rFonts w:eastAsia="SimSun"/>
          <w:lang w:eastAsia="zh-CN"/>
        </w:rPr>
      </w:pPr>
      <w:r>
        <w:rPr>
          <w:rFonts w:eastAsia="SimSun"/>
          <w:lang w:eastAsia="zh-CN"/>
        </w:rPr>
        <w:t>Based on the RAN1#112bis agreement, the size of DCI format 2_8 is not explicitly configured by RRC. Additionally, inclu</w:t>
      </w:r>
      <w:r w:rsidR="0074695F">
        <w:rPr>
          <w:rFonts w:eastAsia="SimSun"/>
          <w:lang w:eastAsia="zh-CN"/>
        </w:rPr>
        <w:t>sion of</w:t>
      </w:r>
      <w:r>
        <w:rPr>
          <w:rFonts w:eastAsia="SimSun"/>
          <w:lang w:eastAsia="zh-CN"/>
        </w:rPr>
        <w:t xml:space="preserve"> the DCI format 2_8 in the DCI alignment procedure of TS 38.212 is not preferred, as it complicates the </w:t>
      </w:r>
      <w:r w:rsidR="0074695F">
        <w:rPr>
          <w:rFonts w:eastAsia="SimSun"/>
          <w:lang w:eastAsia="zh-CN"/>
        </w:rPr>
        <w:t xml:space="preserve">NCR </w:t>
      </w:r>
      <w:r>
        <w:rPr>
          <w:rFonts w:eastAsia="SimSun"/>
          <w:lang w:eastAsia="zh-CN"/>
        </w:rPr>
        <w:t xml:space="preserve">procedure and implementation. </w:t>
      </w:r>
    </w:p>
    <w:p w14:paraId="248E91C1" w14:textId="161DEF04" w:rsidR="00DA0C8F" w:rsidRDefault="00DA0C8F" w:rsidP="00DA0C8F">
      <w:pPr>
        <w:spacing w:after="120"/>
        <w:jc w:val="both"/>
        <w:rPr>
          <w:rFonts w:eastAsia="SimSun"/>
          <w:lang w:eastAsia="zh-CN"/>
        </w:rPr>
      </w:pPr>
      <w:r>
        <w:rPr>
          <w:rFonts w:eastAsia="SimSun"/>
          <w:lang w:eastAsia="zh-CN"/>
        </w:rPr>
        <w:t xml:space="preserve">The simplest approach is to have the DCI format 2_8 size matched </w:t>
      </w:r>
      <w:r w:rsidR="00283B96">
        <w:rPr>
          <w:rFonts w:eastAsia="SimSun"/>
          <w:lang w:eastAsia="zh-CN"/>
        </w:rPr>
        <w:t>with</w:t>
      </w:r>
      <w:r>
        <w:rPr>
          <w:rFonts w:eastAsia="SimSun"/>
          <w:lang w:eastAsia="zh-CN"/>
        </w:rPr>
        <w:t xml:space="preserve"> a reference DCI format, e.g., a DCI format with closest DCI size (i.e., the smallest DCI size that is larger than the size of DCI 2_8), similar to SL DCI formats 3_0/3_1.</w:t>
      </w:r>
    </w:p>
    <w:p w14:paraId="3D4D1CD0" w14:textId="77777777" w:rsidR="00B7599E" w:rsidRDefault="00DA0C8F" w:rsidP="00B7599E">
      <w:pPr>
        <w:spacing w:after="120"/>
        <w:jc w:val="both"/>
        <w:rPr>
          <w:rFonts w:eastAsia="SimSun"/>
          <w:b/>
          <w:bCs/>
          <w:lang w:eastAsia="zh-CN"/>
        </w:rPr>
      </w:pPr>
      <w:r w:rsidRPr="00F906FD">
        <w:rPr>
          <w:rFonts w:eastAsia="SimSun" w:hint="eastAsia"/>
          <w:b/>
          <w:bCs/>
          <w:lang w:eastAsia="zh-CN"/>
        </w:rPr>
        <w:t>Proposal</w:t>
      </w:r>
      <w:r>
        <w:rPr>
          <w:rFonts w:eastAsia="SimSun"/>
          <w:b/>
          <w:bCs/>
          <w:lang w:eastAsia="zh-CN"/>
        </w:rPr>
        <w:t xml:space="preserve"> </w:t>
      </w:r>
      <w:r w:rsidR="0064005B">
        <w:rPr>
          <w:rFonts w:eastAsia="SimSun"/>
          <w:b/>
          <w:bCs/>
          <w:lang w:eastAsia="zh-CN"/>
        </w:rPr>
        <w:t>2</w:t>
      </w:r>
      <w:r w:rsidRPr="00F906FD">
        <w:rPr>
          <w:rFonts w:eastAsia="SimSun" w:hint="eastAsia"/>
          <w:b/>
          <w:bCs/>
          <w:lang w:eastAsia="zh-CN"/>
        </w:rPr>
        <w:t>:</w:t>
      </w:r>
      <w:r w:rsidRPr="00F906FD">
        <w:rPr>
          <w:rFonts w:eastAsia="SimSun"/>
          <w:b/>
          <w:bCs/>
          <w:lang w:eastAsia="zh-CN"/>
        </w:rPr>
        <w:t xml:space="preserve"> </w:t>
      </w:r>
      <w:r>
        <w:rPr>
          <w:rFonts w:eastAsia="SimSun"/>
          <w:b/>
          <w:bCs/>
          <w:lang w:eastAsia="zh-CN"/>
        </w:rPr>
        <w:t xml:space="preserve">To ensure the “3+1” DCI size budget, DCI format 2_8 can be size matched with a reference DCI format: </w:t>
      </w:r>
    </w:p>
    <w:p w14:paraId="4D1514CA" w14:textId="42D69634" w:rsidR="00DA0C8F" w:rsidRPr="00B7599E" w:rsidRDefault="00DA0C8F" w:rsidP="00583F79">
      <w:pPr>
        <w:pStyle w:val="ListParagraph"/>
        <w:numPr>
          <w:ilvl w:val="0"/>
          <w:numId w:val="15"/>
        </w:numPr>
        <w:spacing w:after="120"/>
        <w:ind w:leftChars="0"/>
        <w:jc w:val="both"/>
        <w:rPr>
          <w:rFonts w:eastAsia="SimSun"/>
          <w:b/>
          <w:bCs/>
          <w:lang w:eastAsia="zh-CN"/>
        </w:rPr>
      </w:pPr>
      <w:r w:rsidRPr="00B7599E">
        <w:rPr>
          <w:rFonts w:eastAsia="SimSun"/>
          <w:b/>
          <w:bCs/>
          <w:lang w:eastAsia="zh-CN"/>
        </w:rPr>
        <w:t>Zero padding can be applied to DCI format 2_8 until its payload size equals that of the smallest DCI format that is larger than DCI format 2_8.</w:t>
      </w:r>
    </w:p>
    <w:p w14:paraId="0B329346" w14:textId="4FFB8767" w:rsidR="0039592D" w:rsidRDefault="0039592D" w:rsidP="00583F7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26833D0" w14:textId="64311422" w:rsidR="00985A7E" w:rsidRDefault="00985A7E" w:rsidP="00985A7E">
      <w:pPr>
        <w:spacing w:before="180" w:line="288" w:lineRule="auto"/>
        <w:jc w:val="both"/>
        <w:rPr>
          <w:color w:val="000000" w:themeColor="text1"/>
        </w:rPr>
      </w:pPr>
      <w:r>
        <w:rPr>
          <w:color w:val="000000" w:themeColor="text1"/>
        </w:rPr>
        <w:t xml:space="preserve">This contribution considered </w:t>
      </w:r>
      <w:r w:rsidR="009C391D">
        <w:rPr>
          <w:color w:val="000000" w:themeColor="text1"/>
        </w:rPr>
        <w:t xml:space="preserve">the remaining issues for </w:t>
      </w:r>
      <w:r w:rsidR="009B05AF">
        <w:rPr>
          <w:color w:val="000000" w:themeColor="text1"/>
        </w:rPr>
        <w:t xml:space="preserve">configuration </w:t>
      </w:r>
      <w:r>
        <w:rPr>
          <w:color w:val="000000" w:themeColor="text1"/>
        </w:rPr>
        <w:t xml:space="preserve">and signalling </w:t>
      </w:r>
      <w:r w:rsidR="008A7B68">
        <w:rPr>
          <w:color w:val="000000" w:themeColor="text1"/>
        </w:rPr>
        <w:t xml:space="preserve">of </w:t>
      </w:r>
      <w:r>
        <w:rPr>
          <w:color w:val="000000" w:themeColor="text1"/>
        </w:rPr>
        <w:t>NCR</w:t>
      </w:r>
      <w:r w:rsidR="008A7B68">
        <w:rPr>
          <w:color w:val="000000" w:themeColor="text1"/>
        </w:rPr>
        <w:t>s</w:t>
      </w:r>
      <w:r>
        <w:rPr>
          <w:color w:val="000000" w:themeColor="text1"/>
        </w:rPr>
        <w:t xml:space="preserve">, and </w:t>
      </w:r>
      <w:r w:rsidR="009C391D">
        <w:rPr>
          <w:color w:val="000000" w:themeColor="text1"/>
        </w:rPr>
        <w:t xml:space="preserve">provided </w:t>
      </w:r>
      <w:r>
        <w:rPr>
          <w:color w:val="000000" w:themeColor="text1"/>
        </w:rPr>
        <w:t>the following</w:t>
      </w:r>
      <w:r w:rsidR="009C391D">
        <w:rPr>
          <w:color w:val="000000" w:themeColor="text1"/>
        </w:rPr>
        <w:t xml:space="preserve"> observations and proposals</w:t>
      </w:r>
      <w:r>
        <w:rPr>
          <w:color w:val="000000" w:themeColor="text1"/>
        </w:rPr>
        <w:t>.</w:t>
      </w:r>
    </w:p>
    <w:p w14:paraId="799EADE2" w14:textId="77777777" w:rsidR="00532707" w:rsidRDefault="00532707" w:rsidP="00532707">
      <w:pPr>
        <w:jc w:val="both"/>
        <w:rPr>
          <w:i/>
          <w:lang w:val="en-US"/>
        </w:rPr>
      </w:pPr>
      <w:r w:rsidRPr="009D7FDF">
        <w:rPr>
          <w:i/>
          <w:lang w:val="en-US"/>
        </w:rPr>
        <w:t xml:space="preserve">Observation 1: </w:t>
      </w:r>
      <w:r>
        <w:rPr>
          <w:i/>
          <w:lang w:val="en-US"/>
        </w:rPr>
        <w:t xml:space="preserve">Although RAN1#112 has agreed to separate / per-resource configuration of SCS for Aperiodic forwarding resources, RAN2 has incorrectly implemented the SCS as a common / per-list configuration. </w:t>
      </w:r>
    </w:p>
    <w:p w14:paraId="57819DD4" w14:textId="77777777" w:rsidR="00532707" w:rsidRPr="00B7599E" w:rsidRDefault="00532707" w:rsidP="00583F79">
      <w:pPr>
        <w:pStyle w:val="ListParagraph"/>
        <w:numPr>
          <w:ilvl w:val="0"/>
          <w:numId w:val="15"/>
        </w:numPr>
        <w:ind w:leftChars="0"/>
        <w:jc w:val="both"/>
        <w:rPr>
          <w:i/>
          <w:lang w:val="en-US"/>
        </w:rPr>
      </w:pPr>
      <w:r w:rsidRPr="00B7599E">
        <w:rPr>
          <w:i/>
          <w:lang w:val="en-US"/>
        </w:rPr>
        <w:t xml:space="preserve">Per-resource configuration of SCS for aperiodic resources is beneficial for gNB flexibility in dynamic scheduling of served UEs – as agreed in RAN1. </w:t>
      </w:r>
    </w:p>
    <w:p w14:paraId="4D99A5DF" w14:textId="77777777" w:rsidR="004F3887" w:rsidRDefault="004F3887" w:rsidP="004F3887">
      <w:pPr>
        <w:spacing w:before="180" w:line="288" w:lineRule="auto"/>
        <w:jc w:val="both"/>
        <w:rPr>
          <w:b/>
          <w:u w:val="single"/>
        </w:rPr>
      </w:pPr>
      <w:r w:rsidRPr="00441262">
        <w:rPr>
          <w:b/>
          <w:u w:val="single"/>
        </w:rPr>
        <w:t xml:space="preserve">Proposal </w:t>
      </w:r>
      <w:r>
        <w:rPr>
          <w:b/>
          <w:u w:val="single"/>
        </w:rPr>
        <w:t>1</w:t>
      </w:r>
      <w:r w:rsidRPr="00441262">
        <w:rPr>
          <w:b/>
          <w:u w:val="single"/>
        </w:rPr>
        <w:t xml:space="preserve">: </w:t>
      </w:r>
      <w:r>
        <w:rPr>
          <w:b/>
          <w:u w:val="single"/>
        </w:rPr>
        <w:t xml:space="preserve">RAN1 to inform RAN2, in the LS for updated RRC list, that the parameter </w:t>
      </w:r>
      <w:r w:rsidRPr="009D7FDF">
        <w:rPr>
          <w:b/>
          <w:i/>
          <w:u w:val="single"/>
        </w:rPr>
        <w:t>referenceSCS-r18</w:t>
      </w:r>
      <w:r>
        <w:rPr>
          <w:b/>
          <w:u w:val="single"/>
        </w:rPr>
        <w:t xml:space="preserve"> is incorrectly implemented by RAN2, and needs to be captured as a per-resource configuration (i.e., as an IE inside </w:t>
      </w:r>
      <w:r w:rsidRPr="0027117E">
        <w:rPr>
          <w:b/>
          <w:i/>
          <w:u w:val="single"/>
        </w:rPr>
        <w:t>NCR-AperiodicFwdTimeResource-r18</w:t>
      </w:r>
      <w:r>
        <w:rPr>
          <w:b/>
          <w:u w:val="single"/>
        </w:rPr>
        <w:t>).</w:t>
      </w:r>
    </w:p>
    <w:p w14:paraId="18518745" w14:textId="58515862" w:rsidR="00283B96" w:rsidRDefault="00283B96" w:rsidP="00283B96">
      <w:pPr>
        <w:jc w:val="both"/>
        <w:rPr>
          <w:i/>
          <w:lang w:val="en-US"/>
        </w:rPr>
      </w:pPr>
      <w:r w:rsidRPr="009D7FDF">
        <w:rPr>
          <w:i/>
          <w:lang w:val="en-US"/>
        </w:rPr>
        <w:lastRenderedPageBreak/>
        <w:t xml:space="preserve">Observation </w:t>
      </w:r>
      <w:r>
        <w:rPr>
          <w:i/>
          <w:lang w:val="en-US"/>
        </w:rPr>
        <w:t>2</w:t>
      </w:r>
      <w:r w:rsidRPr="009D7FDF">
        <w:rPr>
          <w:i/>
          <w:lang w:val="en-US"/>
        </w:rPr>
        <w:t xml:space="preserve">: </w:t>
      </w:r>
      <w:r>
        <w:rPr>
          <w:i/>
          <w:lang w:val="en-US"/>
        </w:rPr>
        <w:t>Three methods are used in legacy operations for satisfying the “3+1” DCI size budget: (</w:t>
      </w:r>
      <w:proofErr w:type="spellStart"/>
      <w:r>
        <w:rPr>
          <w:i/>
          <w:lang w:val="en-US"/>
        </w:rPr>
        <w:t>i</w:t>
      </w:r>
      <w:proofErr w:type="spellEnd"/>
      <w:r>
        <w:rPr>
          <w:i/>
          <w:lang w:val="en-US"/>
        </w:rPr>
        <w:t>) explicit RRC configuration of the DCI format size; (ii) Size matching the DCI size with a reference DCI format; (iii) application of the DCI size alignment procedure of TS 38.212.</w:t>
      </w:r>
    </w:p>
    <w:p w14:paraId="375660BE" w14:textId="77777777" w:rsidR="00B7599E" w:rsidRDefault="00B7599E" w:rsidP="00B7599E">
      <w:pPr>
        <w:spacing w:after="120"/>
        <w:jc w:val="both"/>
        <w:rPr>
          <w:rFonts w:eastAsia="SimSun"/>
          <w:b/>
          <w:bCs/>
          <w:lang w:eastAsia="zh-CN"/>
        </w:rPr>
      </w:pPr>
      <w:r w:rsidRPr="00F906FD">
        <w:rPr>
          <w:rFonts w:eastAsia="SimSun" w:hint="eastAsia"/>
          <w:b/>
          <w:bCs/>
          <w:lang w:eastAsia="zh-CN"/>
        </w:rPr>
        <w:t>Proposal</w:t>
      </w:r>
      <w:r>
        <w:rPr>
          <w:rFonts w:eastAsia="SimSun"/>
          <w:b/>
          <w:bCs/>
          <w:lang w:eastAsia="zh-CN"/>
        </w:rPr>
        <w:t xml:space="preserve"> 2</w:t>
      </w:r>
      <w:r w:rsidRPr="00F906FD">
        <w:rPr>
          <w:rFonts w:eastAsia="SimSun" w:hint="eastAsia"/>
          <w:b/>
          <w:bCs/>
          <w:lang w:eastAsia="zh-CN"/>
        </w:rPr>
        <w:t>:</w:t>
      </w:r>
      <w:r w:rsidRPr="00F906FD">
        <w:rPr>
          <w:rFonts w:eastAsia="SimSun"/>
          <w:b/>
          <w:bCs/>
          <w:lang w:eastAsia="zh-CN"/>
        </w:rPr>
        <w:t xml:space="preserve"> </w:t>
      </w:r>
      <w:r>
        <w:rPr>
          <w:rFonts w:eastAsia="SimSun"/>
          <w:b/>
          <w:bCs/>
          <w:lang w:eastAsia="zh-CN"/>
        </w:rPr>
        <w:t xml:space="preserve">To ensure the “3+1” DCI size budget, DCI format 2_8 can be size matched with a reference DCI format: </w:t>
      </w:r>
    </w:p>
    <w:p w14:paraId="07CA3B1C" w14:textId="1E0C19DB" w:rsidR="00B7599E" w:rsidRDefault="00B7599E" w:rsidP="00583F79">
      <w:pPr>
        <w:pStyle w:val="ListParagraph"/>
        <w:numPr>
          <w:ilvl w:val="0"/>
          <w:numId w:val="15"/>
        </w:numPr>
        <w:spacing w:after="120"/>
        <w:ind w:leftChars="0"/>
        <w:jc w:val="both"/>
        <w:rPr>
          <w:rFonts w:eastAsia="SimSun"/>
          <w:b/>
          <w:bCs/>
          <w:lang w:eastAsia="zh-CN"/>
        </w:rPr>
      </w:pPr>
      <w:r w:rsidRPr="00B7599E">
        <w:rPr>
          <w:rFonts w:eastAsia="SimSun"/>
          <w:b/>
          <w:bCs/>
          <w:lang w:eastAsia="zh-CN"/>
        </w:rPr>
        <w:t>Zero padding can be applied to DCI format 2_8 until its payload size equals that of the smallest DCI format that is larger than DCI format 2_8.</w:t>
      </w:r>
    </w:p>
    <w:p w14:paraId="5148A3B3" w14:textId="77777777" w:rsidR="00F161F9" w:rsidRPr="00B7599E" w:rsidRDefault="00F161F9" w:rsidP="00F161F9">
      <w:pPr>
        <w:pStyle w:val="ListParagraph"/>
        <w:spacing w:after="120"/>
        <w:ind w:leftChars="0" w:left="720"/>
        <w:jc w:val="both"/>
        <w:rPr>
          <w:rFonts w:eastAsia="SimSun"/>
          <w:b/>
          <w:bCs/>
          <w:lang w:eastAsia="zh-CN"/>
        </w:rPr>
      </w:pPr>
      <w:bookmarkStart w:id="4" w:name="_GoBack"/>
      <w:bookmarkEnd w:id="4"/>
    </w:p>
    <w:p w14:paraId="505DBC43" w14:textId="3129F634" w:rsidR="00474670" w:rsidRDefault="00474670" w:rsidP="00474670">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54A22128" w14:textId="6D966849" w:rsidR="00790C7D" w:rsidRDefault="00790C7D" w:rsidP="00583F79">
      <w:pPr>
        <w:pStyle w:val="Reference0"/>
        <w:numPr>
          <w:ilvl w:val="0"/>
          <w:numId w:val="10"/>
        </w:numPr>
        <w:spacing w:after="60"/>
      </w:pPr>
      <w:r w:rsidRPr="00790C7D">
        <w:t>R2-2308069</w:t>
      </w:r>
      <w:r>
        <w:t xml:space="preserve">, </w:t>
      </w:r>
      <w:r w:rsidRPr="00790C7D">
        <w:t>Introducing support for Network Controlled Repeaters to 38.331</w:t>
      </w:r>
      <w:r>
        <w:t xml:space="preserve">, </w:t>
      </w:r>
      <w:r w:rsidRPr="00790C7D">
        <w:t>ZTE Corporation (Rapporteur)</w:t>
      </w:r>
      <w:r w:rsidRPr="00790C7D">
        <w:tab/>
      </w:r>
    </w:p>
    <w:p w14:paraId="758EE9CF" w14:textId="06ACAE4D" w:rsidR="00877E84" w:rsidRDefault="00877E84" w:rsidP="00877E84">
      <w:pPr>
        <w:pStyle w:val="Reference0"/>
        <w:numPr>
          <w:ilvl w:val="0"/>
          <w:numId w:val="0"/>
        </w:numPr>
        <w:spacing w:after="60"/>
        <w:ind w:left="360" w:hanging="360"/>
      </w:pPr>
    </w:p>
    <w:sectPr w:rsidR="00877E84"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29FD" w16cex:dateUtc="2023-02-16T14:17:00Z"/>
  <w16cex:commentExtensible w16cex:durableId="279929AB" w16cex:dateUtc="2023-02-16T14:16:00Z"/>
  <w16cex:commentExtensible w16cex:durableId="27992BEC" w16cex:dateUtc="2023-02-16T14:25:00Z"/>
  <w16cex:commentExtensible w16cex:durableId="27992C7B" w16cex:dateUtc="2023-02-16T14: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F1893" w14:textId="77777777" w:rsidR="00583F79" w:rsidRDefault="00583F79" w:rsidP="00083046">
      <w:r>
        <w:separator/>
      </w:r>
    </w:p>
  </w:endnote>
  <w:endnote w:type="continuationSeparator" w:id="0">
    <w:p w14:paraId="522B202E" w14:textId="77777777" w:rsidR="00583F79" w:rsidRDefault="00583F7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YouYuan">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00A6E" w14:textId="77777777" w:rsidR="00583F79" w:rsidRDefault="00583F79" w:rsidP="00083046">
      <w:r>
        <w:separator/>
      </w:r>
    </w:p>
  </w:footnote>
  <w:footnote w:type="continuationSeparator" w:id="0">
    <w:p w14:paraId="7A522F4D" w14:textId="77777777" w:rsidR="00583F79" w:rsidRDefault="00583F7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53C1A" w:rsidRDefault="00253C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AB63CD9"/>
    <w:multiLevelType w:val="hybridMultilevel"/>
    <w:tmpl w:val="C0A294D0"/>
    <w:lvl w:ilvl="0" w:tplc="04090001">
      <w:start w:val="1"/>
      <w:numFmt w:val="bullet"/>
      <w:lvlText w:val=""/>
      <w:lvlJc w:val="left"/>
      <w:pPr>
        <w:ind w:left="720" w:hanging="360"/>
      </w:pPr>
      <w:rPr>
        <w:rFonts w:ascii="Symbol" w:hAnsi="Symbol" w:hint="default"/>
        <w:i/>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425D22"/>
    <w:multiLevelType w:val="hybridMultilevel"/>
    <w:tmpl w:val="FCB2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4"/>
  </w:num>
  <w:num w:numId="2">
    <w:abstractNumId w:val="8"/>
  </w:num>
  <w:num w:numId="3">
    <w:abstractNumId w:val="12"/>
  </w:num>
  <w:num w:numId="4">
    <w:abstractNumId w:val="6"/>
  </w:num>
  <w:num w:numId="5">
    <w:abstractNumId w:val="15"/>
  </w:num>
  <w:num w:numId="6">
    <w:abstractNumId w:val="7"/>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1"/>
  </w:num>
  <w:num w:numId="9">
    <w:abstractNumId w:val="13"/>
  </w:num>
  <w:num w:numId="10">
    <w:abstractNumId w:val="14"/>
  </w:num>
  <w:num w:numId="11">
    <w:abstractNumId w:val="9"/>
  </w:num>
  <w:num w:numId="12">
    <w:abstractNumId w:val="5"/>
  </w:num>
  <w:num w:numId="13">
    <w:abstractNumId w:val="3"/>
  </w:num>
  <w:num w:numId="14">
    <w:abstractNumId w:val="0"/>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037"/>
    <w:rsid w:val="00001421"/>
    <w:rsid w:val="00001C76"/>
    <w:rsid w:val="000020C0"/>
    <w:rsid w:val="00002A92"/>
    <w:rsid w:val="000033A8"/>
    <w:rsid w:val="000038C6"/>
    <w:rsid w:val="00004076"/>
    <w:rsid w:val="00004FE9"/>
    <w:rsid w:val="0000512D"/>
    <w:rsid w:val="00005416"/>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0E7"/>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2D1"/>
    <w:rsid w:val="000137E2"/>
    <w:rsid w:val="0001401B"/>
    <w:rsid w:val="00014DC7"/>
    <w:rsid w:val="00015AFD"/>
    <w:rsid w:val="0001676E"/>
    <w:rsid w:val="000167DF"/>
    <w:rsid w:val="0001695D"/>
    <w:rsid w:val="0001700B"/>
    <w:rsid w:val="000172F4"/>
    <w:rsid w:val="000205AD"/>
    <w:rsid w:val="000210FF"/>
    <w:rsid w:val="000211B1"/>
    <w:rsid w:val="000214D8"/>
    <w:rsid w:val="00021A93"/>
    <w:rsid w:val="00021CA4"/>
    <w:rsid w:val="00022194"/>
    <w:rsid w:val="0002226C"/>
    <w:rsid w:val="00022677"/>
    <w:rsid w:val="00022B17"/>
    <w:rsid w:val="00022C4C"/>
    <w:rsid w:val="00022E33"/>
    <w:rsid w:val="000236D1"/>
    <w:rsid w:val="000237C3"/>
    <w:rsid w:val="00023C2D"/>
    <w:rsid w:val="0002404B"/>
    <w:rsid w:val="00024227"/>
    <w:rsid w:val="00024D1D"/>
    <w:rsid w:val="00025609"/>
    <w:rsid w:val="00025DDA"/>
    <w:rsid w:val="00026508"/>
    <w:rsid w:val="000273A3"/>
    <w:rsid w:val="00027842"/>
    <w:rsid w:val="00027941"/>
    <w:rsid w:val="00027A22"/>
    <w:rsid w:val="00030341"/>
    <w:rsid w:val="00030B6F"/>
    <w:rsid w:val="00030D7C"/>
    <w:rsid w:val="00030EA8"/>
    <w:rsid w:val="00031535"/>
    <w:rsid w:val="00031BA0"/>
    <w:rsid w:val="00031EF0"/>
    <w:rsid w:val="000321A8"/>
    <w:rsid w:val="000322A1"/>
    <w:rsid w:val="0003271D"/>
    <w:rsid w:val="00032854"/>
    <w:rsid w:val="00032BB5"/>
    <w:rsid w:val="000336E1"/>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8B7"/>
    <w:rsid w:val="00043900"/>
    <w:rsid w:val="000439F4"/>
    <w:rsid w:val="00043C0C"/>
    <w:rsid w:val="00043F06"/>
    <w:rsid w:val="00044007"/>
    <w:rsid w:val="000445B6"/>
    <w:rsid w:val="00044D8F"/>
    <w:rsid w:val="00045082"/>
    <w:rsid w:val="00045210"/>
    <w:rsid w:val="0004561D"/>
    <w:rsid w:val="00045BBB"/>
    <w:rsid w:val="0004650B"/>
    <w:rsid w:val="0004657B"/>
    <w:rsid w:val="00046AB8"/>
    <w:rsid w:val="00046EDE"/>
    <w:rsid w:val="00046F06"/>
    <w:rsid w:val="00047126"/>
    <w:rsid w:val="00047204"/>
    <w:rsid w:val="000474C0"/>
    <w:rsid w:val="00047D95"/>
    <w:rsid w:val="0005019A"/>
    <w:rsid w:val="00050412"/>
    <w:rsid w:val="00050C30"/>
    <w:rsid w:val="000519D9"/>
    <w:rsid w:val="00051AFF"/>
    <w:rsid w:val="00052776"/>
    <w:rsid w:val="00052A95"/>
    <w:rsid w:val="00052FB5"/>
    <w:rsid w:val="00053132"/>
    <w:rsid w:val="00053633"/>
    <w:rsid w:val="000537BB"/>
    <w:rsid w:val="00053930"/>
    <w:rsid w:val="00053C3A"/>
    <w:rsid w:val="000541F0"/>
    <w:rsid w:val="000543C0"/>
    <w:rsid w:val="00054AE1"/>
    <w:rsid w:val="000551A1"/>
    <w:rsid w:val="00055549"/>
    <w:rsid w:val="00055EC9"/>
    <w:rsid w:val="000563CB"/>
    <w:rsid w:val="000568DD"/>
    <w:rsid w:val="00056928"/>
    <w:rsid w:val="00056B06"/>
    <w:rsid w:val="00057250"/>
    <w:rsid w:val="000572F3"/>
    <w:rsid w:val="00057853"/>
    <w:rsid w:val="0005785F"/>
    <w:rsid w:val="00057B7F"/>
    <w:rsid w:val="00057CB5"/>
    <w:rsid w:val="00060151"/>
    <w:rsid w:val="00060189"/>
    <w:rsid w:val="00060648"/>
    <w:rsid w:val="00060778"/>
    <w:rsid w:val="0006089F"/>
    <w:rsid w:val="000608C2"/>
    <w:rsid w:val="00060907"/>
    <w:rsid w:val="000618B1"/>
    <w:rsid w:val="00061B8E"/>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17"/>
    <w:rsid w:val="00076FF5"/>
    <w:rsid w:val="000775AB"/>
    <w:rsid w:val="000803B1"/>
    <w:rsid w:val="00080821"/>
    <w:rsid w:val="00080AAE"/>
    <w:rsid w:val="00080E45"/>
    <w:rsid w:val="0008214E"/>
    <w:rsid w:val="0008225F"/>
    <w:rsid w:val="00082A42"/>
    <w:rsid w:val="00082FB4"/>
    <w:rsid w:val="00083046"/>
    <w:rsid w:val="000832D0"/>
    <w:rsid w:val="00083457"/>
    <w:rsid w:val="00083646"/>
    <w:rsid w:val="000839BB"/>
    <w:rsid w:val="00083DE3"/>
    <w:rsid w:val="00084195"/>
    <w:rsid w:val="0008480E"/>
    <w:rsid w:val="00084826"/>
    <w:rsid w:val="000849E2"/>
    <w:rsid w:val="00084F49"/>
    <w:rsid w:val="00085823"/>
    <w:rsid w:val="00085A51"/>
    <w:rsid w:val="00085C36"/>
    <w:rsid w:val="00085C8D"/>
    <w:rsid w:val="00085F90"/>
    <w:rsid w:val="000862ED"/>
    <w:rsid w:val="00086364"/>
    <w:rsid w:val="000868E1"/>
    <w:rsid w:val="00086A31"/>
    <w:rsid w:val="0008717B"/>
    <w:rsid w:val="00087627"/>
    <w:rsid w:val="00087809"/>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991"/>
    <w:rsid w:val="00096163"/>
    <w:rsid w:val="00096497"/>
    <w:rsid w:val="00096C48"/>
    <w:rsid w:val="0009739B"/>
    <w:rsid w:val="000975D5"/>
    <w:rsid w:val="00097605"/>
    <w:rsid w:val="0009779A"/>
    <w:rsid w:val="000979D7"/>
    <w:rsid w:val="00097AF5"/>
    <w:rsid w:val="00097B99"/>
    <w:rsid w:val="000A0011"/>
    <w:rsid w:val="000A07A4"/>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267"/>
    <w:rsid w:val="000A77A6"/>
    <w:rsid w:val="000A7D71"/>
    <w:rsid w:val="000B0584"/>
    <w:rsid w:val="000B0B99"/>
    <w:rsid w:val="000B12F9"/>
    <w:rsid w:val="000B1B5A"/>
    <w:rsid w:val="000B1FCD"/>
    <w:rsid w:val="000B25B1"/>
    <w:rsid w:val="000B264D"/>
    <w:rsid w:val="000B2683"/>
    <w:rsid w:val="000B2790"/>
    <w:rsid w:val="000B2B68"/>
    <w:rsid w:val="000B2F19"/>
    <w:rsid w:val="000B32FD"/>
    <w:rsid w:val="000B3369"/>
    <w:rsid w:val="000B3C10"/>
    <w:rsid w:val="000B3C4F"/>
    <w:rsid w:val="000B3EF9"/>
    <w:rsid w:val="000B450D"/>
    <w:rsid w:val="000B499B"/>
    <w:rsid w:val="000B4FD7"/>
    <w:rsid w:val="000B56DE"/>
    <w:rsid w:val="000B5E1A"/>
    <w:rsid w:val="000B6FE9"/>
    <w:rsid w:val="000B748B"/>
    <w:rsid w:val="000B7DDC"/>
    <w:rsid w:val="000C043A"/>
    <w:rsid w:val="000C06FF"/>
    <w:rsid w:val="000C074E"/>
    <w:rsid w:val="000C07C0"/>
    <w:rsid w:val="000C0B9D"/>
    <w:rsid w:val="000C0D38"/>
    <w:rsid w:val="000C0F99"/>
    <w:rsid w:val="000C14C1"/>
    <w:rsid w:val="000C1CB3"/>
    <w:rsid w:val="000C2A0A"/>
    <w:rsid w:val="000C2DAC"/>
    <w:rsid w:val="000C3094"/>
    <w:rsid w:val="000C3A4B"/>
    <w:rsid w:val="000C3AEF"/>
    <w:rsid w:val="000C3BE1"/>
    <w:rsid w:val="000C3D7C"/>
    <w:rsid w:val="000C4851"/>
    <w:rsid w:val="000C521E"/>
    <w:rsid w:val="000C560F"/>
    <w:rsid w:val="000C56C3"/>
    <w:rsid w:val="000C56CE"/>
    <w:rsid w:val="000C6075"/>
    <w:rsid w:val="000C650F"/>
    <w:rsid w:val="000C6B7A"/>
    <w:rsid w:val="000C7D54"/>
    <w:rsid w:val="000C7E56"/>
    <w:rsid w:val="000D0010"/>
    <w:rsid w:val="000D00DD"/>
    <w:rsid w:val="000D0AE1"/>
    <w:rsid w:val="000D1026"/>
    <w:rsid w:val="000D140A"/>
    <w:rsid w:val="000D19F4"/>
    <w:rsid w:val="000D1A09"/>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42B"/>
    <w:rsid w:val="000D5C9F"/>
    <w:rsid w:val="000D60F0"/>
    <w:rsid w:val="000D6721"/>
    <w:rsid w:val="000D6DAB"/>
    <w:rsid w:val="000D732C"/>
    <w:rsid w:val="000D758A"/>
    <w:rsid w:val="000D7696"/>
    <w:rsid w:val="000D77B5"/>
    <w:rsid w:val="000D7BBA"/>
    <w:rsid w:val="000D7EDF"/>
    <w:rsid w:val="000E09F0"/>
    <w:rsid w:val="000E0ECC"/>
    <w:rsid w:val="000E1247"/>
    <w:rsid w:val="000E1471"/>
    <w:rsid w:val="000E1714"/>
    <w:rsid w:val="000E1AF3"/>
    <w:rsid w:val="000E2201"/>
    <w:rsid w:val="000E273C"/>
    <w:rsid w:val="000E33BD"/>
    <w:rsid w:val="000E34D6"/>
    <w:rsid w:val="000E4098"/>
    <w:rsid w:val="000E443C"/>
    <w:rsid w:val="000E48A4"/>
    <w:rsid w:val="000E4EA4"/>
    <w:rsid w:val="000E512F"/>
    <w:rsid w:val="000E57CB"/>
    <w:rsid w:val="000E6539"/>
    <w:rsid w:val="000E6A73"/>
    <w:rsid w:val="000E6D53"/>
    <w:rsid w:val="000E7166"/>
    <w:rsid w:val="000E7383"/>
    <w:rsid w:val="000E7631"/>
    <w:rsid w:val="000E7C5D"/>
    <w:rsid w:val="000E7E06"/>
    <w:rsid w:val="000E7E9E"/>
    <w:rsid w:val="000F021D"/>
    <w:rsid w:val="000F0774"/>
    <w:rsid w:val="000F07D8"/>
    <w:rsid w:val="000F0D83"/>
    <w:rsid w:val="000F1070"/>
    <w:rsid w:val="000F1EF6"/>
    <w:rsid w:val="000F1F49"/>
    <w:rsid w:val="000F28A5"/>
    <w:rsid w:val="000F2916"/>
    <w:rsid w:val="000F3287"/>
    <w:rsid w:val="000F3359"/>
    <w:rsid w:val="000F34A2"/>
    <w:rsid w:val="000F3AB3"/>
    <w:rsid w:val="000F4092"/>
    <w:rsid w:val="000F41DF"/>
    <w:rsid w:val="000F433B"/>
    <w:rsid w:val="000F4573"/>
    <w:rsid w:val="000F5D7C"/>
    <w:rsid w:val="000F60C9"/>
    <w:rsid w:val="000F68D6"/>
    <w:rsid w:val="000F6C15"/>
    <w:rsid w:val="000F6C25"/>
    <w:rsid w:val="000F7193"/>
    <w:rsid w:val="000F729B"/>
    <w:rsid w:val="000F762B"/>
    <w:rsid w:val="000F7A66"/>
    <w:rsid w:val="000F7B95"/>
    <w:rsid w:val="00100446"/>
    <w:rsid w:val="0010052E"/>
    <w:rsid w:val="00100CCE"/>
    <w:rsid w:val="00100D26"/>
    <w:rsid w:val="0010112F"/>
    <w:rsid w:val="001015E9"/>
    <w:rsid w:val="00101AC6"/>
    <w:rsid w:val="00101FE9"/>
    <w:rsid w:val="001021A8"/>
    <w:rsid w:val="00102219"/>
    <w:rsid w:val="001024A3"/>
    <w:rsid w:val="00102506"/>
    <w:rsid w:val="00102A19"/>
    <w:rsid w:val="00102ED5"/>
    <w:rsid w:val="001038BF"/>
    <w:rsid w:val="00103FB1"/>
    <w:rsid w:val="00104161"/>
    <w:rsid w:val="00104440"/>
    <w:rsid w:val="00104561"/>
    <w:rsid w:val="00104BD6"/>
    <w:rsid w:val="00104D23"/>
    <w:rsid w:val="00105619"/>
    <w:rsid w:val="001059D9"/>
    <w:rsid w:val="00105B21"/>
    <w:rsid w:val="00105F44"/>
    <w:rsid w:val="00106008"/>
    <w:rsid w:val="00106085"/>
    <w:rsid w:val="001067FF"/>
    <w:rsid w:val="00106E00"/>
    <w:rsid w:val="00106E98"/>
    <w:rsid w:val="00106F9A"/>
    <w:rsid w:val="00107218"/>
    <w:rsid w:val="001075DD"/>
    <w:rsid w:val="00107623"/>
    <w:rsid w:val="0010765F"/>
    <w:rsid w:val="00107C3A"/>
    <w:rsid w:val="00107FAC"/>
    <w:rsid w:val="00110C6C"/>
    <w:rsid w:val="001111C4"/>
    <w:rsid w:val="00111454"/>
    <w:rsid w:val="00111938"/>
    <w:rsid w:val="0011273B"/>
    <w:rsid w:val="00112A63"/>
    <w:rsid w:val="00112A78"/>
    <w:rsid w:val="0011309B"/>
    <w:rsid w:val="001131E1"/>
    <w:rsid w:val="00113606"/>
    <w:rsid w:val="00113AB0"/>
    <w:rsid w:val="00114203"/>
    <w:rsid w:val="00114A88"/>
    <w:rsid w:val="00114D6F"/>
    <w:rsid w:val="00114EB4"/>
    <w:rsid w:val="00114EDB"/>
    <w:rsid w:val="00114F39"/>
    <w:rsid w:val="001151F9"/>
    <w:rsid w:val="00115279"/>
    <w:rsid w:val="001155B8"/>
    <w:rsid w:val="00115AB2"/>
    <w:rsid w:val="00115BE4"/>
    <w:rsid w:val="00115C84"/>
    <w:rsid w:val="001162D4"/>
    <w:rsid w:val="00116DD7"/>
    <w:rsid w:val="00116F3C"/>
    <w:rsid w:val="001172A5"/>
    <w:rsid w:val="0011739B"/>
    <w:rsid w:val="0011768F"/>
    <w:rsid w:val="0011796A"/>
    <w:rsid w:val="00117972"/>
    <w:rsid w:val="00117A16"/>
    <w:rsid w:val="00117B15"/>
    <w:rsid w:val="00120B93"/>
    <w:rsid w:val="00121508"/>
    <w:rsid w:val="0012156A"/>
    <w:rsid w:val="0012196F"/>
    <w:rsid w:val="001219C2"/>
    <w:rsid w:val="00121AC2"/>
    <w:rsid w:val="00121C7F"/>
    <w:rsid w:val="00122A44"/>
    <w:rsid w:val="00122E2E"/>
    <w:rsid w:val="00122EAC"/>
    <w:rsid w:val="00122EBC"/>
    <w:rsid w:val="0012303A"/>
    <w:rsid w:val="00123B51"/>
    <w:rsid w:val="00123D3C"/>
    <w:rsid w:val="00124404"/>
    <w:rsid w:val="001248CA"/>
    <w:rsid w:val="00125328"/>
    <w:rsid w:val="00125748"/>
    <w:rsid w:val="00125A9A"/>
    <w:rsid w:val="001279C4"/>
    <w:rsid w:val="00127AD3"/>
    <w:rsid w:val="00130006"/>
    <w:rsid w:val="0013023F"/>
    <w:rsid w:val="00130413"/>
    <w:rsid w:val="0013041F"/>
    <w:rsid w:val="001305DF"/>
    <w:rsid w:val="00130A5C"/>
    <w:rsid w:val="00130A79"/>
    <w:rsid w:val="00130D30"/>
    <w:rsid w:val="00131485"/>
    <w:rsid w:val="00131682"/>
    <w:rsid w:val="00131748"/>
    <w:rsid w:val="00131765"/>
    <w:rsid w:val="00131B0C"/>
    <w:rsid w:val="00131C48"/>
    <w:rsid w:val="00131FC9"/>
    <w:rsid w:val="00132792"/>
    <w:rsid w:val="00132CCB"/>
    <w:rsid w:val="00133026"/>
    <w:rsid w:val="00133527"/>
    <w:rsid w:val="00133ADD"/>
    <w:rsid w:val="00133D37"/>
    <w:rsid w:val="00134642"/>
    <w:rsid w:val="001348BF"/>
    <w:rsid w:val="00134DD8"/>
    <w:rsid w:val="00135071"/>
    <w:rsid w:val="0013516A"/>
    <w:rsid w:val="00135364"/>
    <w:rsid w:val="001354E2"/>
    <w:rsid w:val="001356F2"/>
    <w:rsid w:val="001358FE"/>
    <w:rsid w:val="00135EB0"/>
    <w:rsid w:val="001368BD"/>
    <w:rsid w:val="0013697A"/>
    <w:rsid w:val="00136D22"/>
    <w:rsid w:val="00136E4B"/>
    <w:rsid w:val="00136EB5"/>
    <w:rsid w:val="00137044"/>
    <w:rsid w:val="00137048"/>
    <w:rsid w:val="00137383"/>
    <w:rsid w:val="001376DC"/>
    <w:rsid w:val="001379DE"/>
    <w:rsid w:val="00137DF2"/>
    <w:rsid w:val="00137EE1"/>
    <w:rsid w:val="00137F82"/>
    <w:rsid w:val="001403E3"/>
    <w:rsid w:val="0014063F"/>
    <w:rsid w:val="001408CD"/>
    <w:rsid w:val="00140D5C"/>
    <w:rsid w:val="00140E28"/>
    <w:rsid w:val="00141472"/>
    <w:rsid w:val="00141F04"/>
    <w:rsid w:val="0014201A"/>
    <w:rsid w:val="0014272C"/>
    <w:rsid w:val="001429A7"/>
    <w:rsid w:val="00142EFF"/>
    <w:rsid w:val="00142F25"/>
    <w:rsid w:val="00142FBE"/>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25D"/>
    <w:rsid w:val="001503B7"/>
    <w:rsid w:val="0015049B"/>
    <w:rsid w:val="00150DB9"/>
    <w:rsid w:val="0015141B"/>
    <w:rsid w:val="00151B1F"/>
    <w:rsid w:val="001523B2"/>
    <w:rsid w:val="001526E9"/>
    <w:rsid w:val="00153226"/>
    <w:rsid w:val="0015332C"/>
    <w:rsid w:val="001535A8"/>
    <w:rsid w:val="00153AA2"/>
    <w:rsid w:val="0015445A"/>
    <w:rsid w:val="00154465"/>
    <w:rsid w:val="00154470"/>
    <w:rsid w:val="0015468D"/>
    <w:rsid w:val="001551C5"/>
    <w:rsid w:val="001555A3"/>
    <w:rsid w:val="00155943"/>
    <w:rsid w:val="00155F30"/>
    <w:rsid w:val="0015641E"/>
    <w:rsid w:val="001564F6"/>
    <w:rsid w:val="0015708C"/>
    <w:rsid w:val="0015724A"/>
    <w:rsid w:val="001574A7"/>
    <w:rsid w:val="00157995"/>
    <w:rsid w:val="00157C42"/>
    <w:rsid w:val="00161007"/>
    <w:rsid w:val="0016104E"/>
    <w:rsid w:val="0016131E"/>
    <w:rsid w:val="0016182F"/>
    <w:rsid w:val="001618AA"/>
    <w:rsid w:val="00161EEB"/>
    <w:rsid w:val="00162169"/>
    <w:rsid w:val="00162392"/>
    <w:rsid w:val="00162B4A"/>
    <w:rsid w:val="00163404"/>
    <w:rsid w:val="0016388D"/>
    <w:rsid w:val="001639BD"/>
    <w:rsid w:val="00164498"/>
    <w:rsid w:val="001649A0"/>
    <w:rsid w:val="00164D52"/>
    <w:rsid w:val="001650BF"/>
    <w:rsid w:val="001654FB"/>
    <w:rsid w:val="00165514"/>
    <w:rsid w:val="0016551E"/>
    <w:rsid w:val="001661B9"/>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52C"/>
    <w:rsid w:val="0017487C"/>
    <w:rsid w:val="00174C2B"/>
    <w:rsid w:val="001756F1"/>
    <w:rsid w:val="00175B19"/>
    <w:rsid w:val="0017673A"/>
    <w:rsid w:val="00176854"/>
    <w:rsid w:val="00176B67"/>
    <w:rsid w:val="00176C5D"/>
    <w:rsid w:val="00176CB8"/>
    <w:rsid w:val="00177303"/>
    <w:rsid w:val="00177925"/>
    <w:rsid w:val="00177949"/>
    <w:rsid w:val="00177FDC"/>
    <w:rsid w:val="00180AD4"/>
    <w:rsid w:val="00180CFB"/>
    <w:rsid w:val="00180D8E"/>
    <w:rsid w:val="001811D3"/>
    <w:rsid w:val="00181575"/>
    <w:rsid w:val="00181899"/>
    <w:rsid w:val="001818B3"/>
    <w:rsid w:val="001823DE"/>
    <w:rsid w:val="001826A4"/>
    <w:rsid w:val="00182B5B"/>
    <w:rsid w:val="00182E06"/>
    <w:rsid w:val="00182F58"/>
    <w:rsid w:val="00184140"/>
    <w:rsid w:val="00184388"/>
    <w:rsid w:val="00184592"/>
    <w:rsid w:val="00184848"/>
    <w:rsid w:val="0018505E"/>
    <w:rsid w:val="001850D6"/>
    <w:rsid w:val="00185524"/>
    <w:rsid w:val="001855F9"/>
    <w:rsid w:val="00185E29"/>
    <w:rsid w:val="001864B8"/>
    <w:rsid w:val="001866C3"/>
    <w:rsid w:val="00186866"/>
    <w:rsid w:val="001879BD"/>
    <w:rsid w:val="00187B8C"/>
    <w:rsid w:val="00187DAE"/>
    <w:rsid w:val="00187F81"/>
    <w:rsid w:val="0019035D"/>
    <w:rsid w:val="00190481"/>
    <w:rsid w:val="00190B32"/>
    <w:rsid w:val="00190BED"/>
    <w:rsid w:val="00190F3E"/>
    <w:rsid w:val="001911AC"/>
    <w:rsid w:val="0019161B"/>
    <w:rsid w:val="001917ED"/>
    <w:rsid w:val="00192240"/>
    <w:rsid w:val="00192473"/>
    <w:rsid w:val="001934CC"/>
    <w:rsid w:val="00193514"/>
    <w:rsid w:val="0019396C"/>
    <w:rsid w:val="0019499E"/>
    <w:rsid w:val="00194A8D"/>
    <w:rsid w:val="00195511"/>
    <w:rsid w:val="001957D3"/>
    <w:rsid w:val="00196412"/>
    <w:rsid w:val="0019650E"/>
    <w:rsid w:val="00196848"/>
    <w:rsid w:val="00196907"/>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404E"/>
    <w:rsid w:val="001A512E"/>
    <w:rsid w:val="001A539B"/>
    <w:rsid w:val="001A53DF"/>
    <w:rsid w:val="001A56C7"/>
    <w:rsid w:val="001A5E5E"/>
    <w:rsid w:val="001A624C"/>
    <w:rsid w:val="001A62D1"/>
    <w:rsid w:val="001A6A61"/>
    <w:rsid w:val="001A70AC"/>
    <w:rsid w:val="001A7169"/>
    <w:rsid w:val="001A7218"/>
    <w:rsid w:val="001A7C4B"/>
    <w:rsid w:val="001B010D"/>
    <w:rsid w:val="001B0D8A"/>
    <w:rsid w:val="001B0DF4"/>
    <w:rsid w:val="001B1D24"/>
    <w:rsid w:val="001B1FAD"/>
    <w:rsid w:val="001B235C"/>
    <w:rsid w:val="001B2796"/>
    <w:rsid w:val="001B2C6F"/>
    <w:rsid w:val="001B31B9"/>
    <w:rsid w:val="001B35B0"/>
    <w:rsid w:val="001B36C3"/>
    <w:rsid w:val="001B4848"/>
    <w:rsid w:val="001B4FE8"/>
    <w:rsid w:val="001B51A3"/>
    <w:rsid w:val="001B543E"/>
    <w:rsid w:val="001B54E8"/>
    <w:rsid w:val="001B620C"/>
    <w:rsid w:val="001B64B7"/>
    <w:rsid w:val="001B65D6"/>
    <w:rsid w:val="001B6D12"/>
    <w:rsid w:val="001B73F7"/>
    <w:rsid w:val="001B7B32"/>
    <w:rsid w:val="001B7B86"/>
    <w:rsid w:val="001B7DAC"/>
    <w:rsid w:val="001B7E2C"/>
    <w:rsid w:val="001C00FB"/>
    <w:rsid w:val="001C011D"/>
    <w:rsid w:val="001C0292"/>
    <w:rsid w:val="001C06AA"/>
    <w:rsid w:val="001C0DEF"/>
    <w:rsid w:val="001C172C"/>
    <w:rsid w:val="001C186D"/>
    <w:rsid w:val="001C1E17"/>
    <w:rsid w:val="001C2D74"/>
    <w:rsid w:val="001C3462"/>
    <w:rsid w:val="001C346E"/>
    <w:rsid w:val="001C3694"/>
    <w:rsid w:val="001C38C8"/>
    <w:rsid w:val="001C3BAA"/>
    <w:rsid w:val="001C46E4"/>
    <w:rsid w:val="001C480A"/>
    <w:rsid w:val="001C4B28"/>
    <w:rsid w:val="001C4E9C"/>
    <w:rsid w:val="001C511B"/>
    <w:rsid w:val="001C5251"/>
    <w:rsid w:val="001C59E7"/>
    <w:rsid w:val="001C5D63"/>
    <w:rsid w:val="001C64AB"/>
    <w:rsid w:val="001C6890"/>
    <w:rsid w:val="001C6C9B"/>
    <w:rsid w:val="001C6F81"/>
    <w:rsid w:val="001C759D"/>
    <w:rsid w:val="001C76A9"/>
    <w:rsid w:val="001C76C5"/>
    <w:rsid w:val="001C7CCA"/>
    <w:rsid w:val="001D04EE"/>
    <w:rsid w:val="001D0661"/>
    <w:rsid w:val="001D07C2"/>
    <w:rsid w:val="001D0C91"/>
    <w:rsid w:val="001D0D60"/>
    <w:rsid w:val="001D0E00"/>
    <w:rsid w:val="001D0FD7"/>
    <w:rsid w:val="001D197B"/>
    <w:rsid w:val="001D1C47"/>
    <w:rsid w:val="001D1EFF"/>
    <w:rsid w:val="001D2861"/>
    <w:rsid w:val="001D2F6B"/>
    <w:rsid w:val="001D3646"/>
    <w:rsid w:val="001D389E"/>
    <w:rsid w:val="001D3D2C"/>
    <w:rsid w:val="001D4091"/>
    <w:rsid w:val="001D4857"/>
    <w:rsid w:val="001D488C"/>
    <w:rsid w:val="001D518C"/>
    <w:rsid w:val="001D524E"/>
    <w:rsid w:val="001D52DF"/>
    <w:rsid w:val="001D54D5"/>
    <w:rsid w:val="001D5881"/>
    <w:rsid w:val="001D5E06"/>
    <w:rsid w:val="001D607C"/>
    <w:rsid w:val="001D6172"/>
    <w:rsid w:val="001D61B8"/>
    <w:rsid w:val="001D679A"/>
    <w:rsid w:val="001D6D1C"/>
    <w:rsid w:val="001D6E28"/>
    <w:rsid w:val="001D73B3"/>
    <w:rsid w:val="001D7EC2"/>
    <w:rsid w:val="001E01A3"/>
    <w:rsid w:val="001E0686"/>
    <w:rsid w:val="001E083E"/>
    <w:rsid w:val="001E0954"/>
    <w:rsid w:val="001E0C43"/>
    <w:rsid w:val="001E0CAB"/>
    <w:rsid w:val="001E0E88"/>
    <w:rsid w:val="001E16F1"/>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4BD"/>
    <w:rsid w:val="001F07C4"/>
    <w:rsid w:val="001F1669"/>
    <w:rsid w:val="001F1EF9"/>
    <w:rsid w:val="001F2638"/>
    <w:rsid w:val="001F28FD"/>
    <w:rsid w:val="001F29DA"/>
    <w:rsid w:val="001F2A9E"/>
    <w:rsid w:val="001F2AB0"/>
    <w:rsid w:val="001F2D76"/>
    <w:rsid w:val="001F2EA0"/>
    <w:rsid w:val="001F3437"/>
    <w:rsid w:val="001F3441"/>
    <w:rsid w:val="001F3698"/>
    <w:rsid w:val="001F3815"/>
    <w:rsid w:val="001F3BD8"/>
    <w:rsid w:val="001F3D04"/>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0C7F"/>
    <w:rsid w:val="00200F3E"/>
    <w:rsid w:val="00201689"/>
    <w:rsid w:val="002016B8"/>
    <w:rsid w:val="00201736"/>
    <w:rsid w:val="00202049"/>
    <w:rsid w:val="00202219"/>
    <w:rsid w:val="00202249"/>
    <w:rsid w:val="00202279"/>
    <w:rsid w:val="00202518"/>
    <w:rsid w:val="002027C8"/>
    <w:rsid w:val="00202BE0"/>
    <w:rsid w:val="002039B6"/>
    <w:rsid w:val="00203A3A"/>
    <w:rsid w:val="00203CA9"/>
    <w:rsid w:val="00203F17"/>
    <w:rsid w:val="00203FC7"/>
    <w:rsid w:val="00204220"/>
    <w:rsid w:val="002044FD"/>
    <w:rsid w:val="00204B7E"/>
    <w:rsid w:val="002051F8"/>
    <w:rsid w:val="002053C4"/>
    <w:rsid w:val="00205913"/>
    <w:rsid w:val="00205D57"/>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24E3"/>
    <w:rsid w:val="00212F6D"/>
    <w:rsid w:val="0021317D"/>
    <w:rsid w:val="0021354A"/>
    <w:rsid w:val="00213D17"/>
    <w:rsid w:val="00213E6C"/>
    <w:rsid w:val="002141DE"/>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1A5"/>
    <w:rsid w:val="002215D9"/>
    <w:rsid w:val="002217DD"/>
    <w:rsid w:val="00221965"/>
    <w:rsid w:val="00221AFA"/>
    <w:rsid w:val="002220F3"/>
    <w:rsid w:val="00222B5E"/>
    <w:rsid w:val="002234A3"/>
    <w:rsid w:val="002234ED"/>
    <w:rsid w:val="0022380F"/>
    <w:rsid w:val="00223BC8"/>
    <w:rsid w:val="002246D5"/>
    <w:rsid w:val="00224CFF"/>
    <w:rsid w:val="00224DAC"/>
    <w:rsid w:val="00225263"/>
    <w:rsid w:val="002257E0"/>
    <w:rsid w:val="0022585D"/>
    <w:rsid w:val="00225F6B"/>
    <w:rsid w:val="0022699F"/>
    <w:rsid w:val="00226E95"/>
    <w:rsid w:val="002275F6"/>
    <w:rsid w:val="002277A7"/>
    <w:rsid w:val="00227901"/>
    <w:rsid w:val="00227ABE"/>
    <w:rsid w:val="00227DFA"/>
    <w:rsid w:val="00227E85"/>
    <w:rsid w:val="00230212"/>
    <w:rsid w:val="002302CD"/>
    <w:rsid w:val="00230369"/>
    <w:rsid w:val="00230395"/>
    <w:rsid w:val="00230F0B"/>
    <w:rsid w:val="00230F37"/>
    <w:rsid w:val="002311EF"/>
    <w:rsid w:val="00231C0E"/>
    <w:rsid w:val="00232052"/>
    <w:rsid w:val="00232925"/>
    <w:rsid w:val="00232E0C"/>
    <w:rsid w:val="00232FAD"/>
    <w:rsid w:val="00233868"/>
    <w:rsid w:val="0023391E"/>
    <w:rsid w:val="00233BD0"/>
    <w:rsid w:val="00233CDD"/>
    <w:rsid w:val="00233D95"/>
    <w:rsid w:val="00234105"/>
    <w:rsid w:val="00234A54"/>
    <w:rsid w:val="00234C6B"/>
    <w:rsid w:val="00234FBD"/>
    <w:rsid w:val="002354CF"/>
    <w:rsid w:val="00235759"/>
    <w:rsid w:val="00235A9F"/>
    <w:rsid w:val="002365FB"/>
    <w:rsid w:val="00237680"/>
    <w:rsid w:val="0023788D"/>
    <w:rsid w:val="0023789F"/>
    <w:rsid w:val="00237EB6"/>
    <w:rsid w:val="00237F9A"/>
    <w:rsid w:val="0024012A"/>
    <w:rsid w:val="00240808"/>
    <w:rsid w:val="00240A10"/>
    <w:rsid w:val="002411AD"/>
    <w:rsid w:val="0024133B"/>
    <w:rsid w:val="0024179B"/>
    <w:rsid w:val="00241ACC"/>
    <w:rsid w:val="00242116"/>
    <w:rsid w:val="0024222A"/>
    <w:rsid w:val="00242798"/>
    <w:rsid w:val="002428B8"/>
    <w:rsid w:val="00242921"/>
    <w:rsid w:val="0024379A"/>
    <w:rsid w:val="00243E32"/>
    <w:rsid w:val="002443C5"/>
    <w:rsid w:val="00244642"/>
    <w:rsid w:val="00244EF2"/>
    <w:rsid w:val="00244F2D"/>
    <w:rsid w:val="002452CA"/>
    <w:rsid w:val="00245592"/>
    <w:rsid w:val="002457F1"/>
    <w:rsid w:val="00245C3D"/>
    <w:rsid w:val="002462E9"/>
    <w:rsid w:val="00246872"/>
    <w:rsid w:val="002469F1"/>
    <w:rsid w:val="00246B2D"/>
    <w:rsid w:val="00246C96"/>
    <w:rsid w:val="0024758D"/>
    <w:rsid w:val="00247D95"/>
    <w:rsid w:val="00250370"/>
    <w:rsid w:val="00250873"/>
    <w:rsid w:val="002509E2"/>
    <w:rsid w:val="00250D9C"/>
    <w:rsid w:val="00250E3B"/>
    <w:rsid w:val="00250FA6"/>
    <w:rsid w:val="002514DC"/>
    <w:rsid w:val="0025161A"/>
    <w:rsid w:val="002516A1"/>
    <w:rsid w:val="00251DAC"/>
    <w:rsid w:val="0025273D"/>
    <w:rsid w:val="002527F3"/>
    <w:rsid w:val="0025287D"/>
    <w:rsid w:val="00252B96"/>
    <w:rsid w:val="0025340B"/>
    <w:rsid w:val="002534FA"/>
    <w:rsid w:val="00253C1A"/>
    <w:rsid w:val="00253CC0"/>
    <w:rsid w:val="00253CD5"/>
    <w:rsid w:val="00253FF4"/>
    <w:rsid w:val="00254023"/>
    <w:rsid w:val="0025444C"/>
    <w:rsid w:val="00254D33"/>
    <w:rsid w:val="00254D8C"/>
    <w:rsid w:val="00255182"/>
    <w:rsid w:val="00255749"/>
    <w:rsid w:val="002558D5"/>
    <w:rsid w:val="002562C5"/>
    <w:rsid w:val="00256495"/>
    <w:rsid w:val="00256503"/>
    <w:rsid w:val="0025688C"/>
    <w:rsid w:val="0025697E"/>
    <w:rsid w:val="0025714B"/>
    <w:rsid w:val="002571A0"/>
    <w:rsid w:val="00257306"/>
    <w:rsid w:val="002573C5"/>
    <w:rsid w:val="00257528"/>
    <w:rsid w:val="002576FF"/>
    <w:rsid w:val="00257CF5"/>
    <w:rsid w:val="00257F0E"/>
    <w:rsid w:val="00257F7E"/>
    <w:rsid w:val="002600E6"/>
    <w:rsid w:val="002602D9"/>
    <w:rsid w:val="002604BF"/>
    <w:rsid w:val="002605DF"/>
    <w:rsid w:val="002608AE"/>
    <w:rsid w:val="002608D2"/>
    <w:rsid w:val="00260A46"/>
    <w:rsid w:val="0026126F"/>
    <w:rsid w:val="002616A1"/>
    <w:rsid w:val="00261808"/>
    <w:rsid w:val="00261832"/>
    <w:rsid w:val="00261989"/>
    <w:rsid w:val="00261AD4"/>
    <w:rsid w:val="00262292"/>
    <w:rsid w:val="002624DF"/>
    <w:rsid w:val="00262587"/>
    <w:rsid w:val="0026301A"/>
    <w:rsid w:val="00263113"/>
    <w:rsid w:val="00263862"/>
    <w:rsid w:val="002638DC"/>
    <w:rsid w:val="00263A7E"/>
    <w:rsid w:val="002649E1"/>
    <w:rsid w:val="00264DBB"/>
    <w:rsid w:val="00264F35"/>
    <w:rsid w:val="0026565A"/>
    <w:rsid w:val="00265BFF"/>
    <w:rsid w:val="002665C7"/>
    <w:rsid w:val="00266887"/>
    <w:rsid w:val="00266890"/>
    <w:rsid w:val="00266901"/>
    <w:rsid w:val="00266985"/>
    <w:rsid w:val="002669E5"/>
    <w:rsid w:val="00266A3B"/>
    <w:rsid w:val="00266A6D"/>
    <w:rsid w:val="00266C95"/>
    <w:rsid w:val="00267495"/>
    <w:rsid w:val="002679C3"/>
    <w:rsid w:val="002700F9"/>
    <w:rsid w:val="00270425"/>
    <w:rsid w:val="0027050B"/>
    <w:rsid w:val="00270568"/>
    <w:rsid w:val="0027117E"/>
    <w:rsid w:val="002714B9"/>
    <w:rsid w:val="00271776"/>
    <w:rsid w:val="00271B43"/>
    <w:rsid w:val="00271EC0"/>
    <w:rsid w:val="00271EF4"/>
    <w:rsid w:val="00271FF9"/>
    <w:rsid w:val="0027252C"/>
    <w:rsid w:val="002727C5"/>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BEC"/>
    <w:rsid w:val="00280D04"/>
    <w:rsid w:val="00280DEA"/>
    <w:rsid w:val="00280E47"/>
    <w:rsid w:val="002817A0"/>
    <w:rsid w:val="002817EF"/>
    <w:rsid w:val="00281E8D"/>
    <w:rsid w:val="002823A4"/>
    <w:rsid w:val="0028289A"/>
    <w:rsid w:val="00282B46"/>
    <w:rsid w:val="00282DB7"/>
    <w:rsid w:val="00283135"/>
    <w:rsid w:val="002831F2"/>
    <w:rsid w:val="002831FF"/>
    <w:rsid w:val="00283B8F"/>
    <w:rsid w:val="00283B96"/>
    <w:rsid w:val="00284524"/>
    <w:rsid w:val="00285295"/>
    <w:rsid w:val="002852BE"/>
    <w:rsid w:val="00286336"/>
    <w:rsid w:val="00286476"/>
    <w:rsid w:val="00286677"/>
    <w:rsid w:val="00286C60"/>
    <w:rsid w:val="00286D64"/>
    <w:rsid w:val="00287450"/>
    <w:rsid w:val="002876DD"/>
    <w:rsid w:val="002878C5"/>
    <w:rsid w:val="00287951"/>
    <w:rsid w:val="00287C21"/>
    <w:rsid w:val="00287F14"/>
    <w:rsid w:val="002904E3"/>
    <w:rsid w:val="0029081C"/>
    <w:rsid w:val="00290AEF"/>
    <w:rsid w:val="00290BE2"/>
    <w:rsid w:val="00291E65"/>
    <w:rsid w:val="0029296E"/>
    <w:rsid w:val="00292FA8"/>
    <w:rsid w:val="00293132"/>
    <w:rsid w:val="00293249"/>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2AA"/>
    <w:rsid w:val="002A671A"/>
    <w:rsid w:val="002A6DA2"/>
    <w:rsid w:val="002A6EC1"/>
    <w:rsid w:val="002A7253"/>
    <w:rsid w:val="002A74D6"/>
    <w:rsid w:val="002A74FA"/>
    <w:rsid w:val="002A7F13"/>
    <w:rsid w:val="002A7F71"/>
    <w:rsid w:val="002B00C2"/>
    <w:rsid w:val="002B08D0"/>
    <w:rsid w:val="002B099E"/>
    <w:rsid w:val="002B1610"/>
    <w:rsid w:val="002B16DB"/>
    <w:rsid w:val="002B18CD"/>
    <w:rsid w:val="002B2505"/>
    <w:rsid w:val="002B2C9E"/>
    <w:rsid w:val="002B343C"/>
    <w:rsid w:val="002B44B0"/>
    <w:rsid w:val="002B493D"/>
    <w:rsid w:val="002B499B"/>
    <w:rsid w:val="002B515A"/>
    <w:rsid w:val="002B52C6"/>
    <w:rsid w:val="002B57DB"/>
    <w:rsid w:val="002B64F5"/>
    <w:rsid w:val="002B6A59"/>
    <w:rsid w:val="002B6BDA"/>
    <w:rsid w:val="002B71B0"/>
    <w:rsid w:val="002B7508"/>
    <w:rsid w:val="002B76AC"/>
    <w:rsid w:val="002C0453"/>
    <w:rsid w:val="002C05A2"/>
    <w:rsid w:val="002C0A10"/>
    <w:rsid w:val="002C0CCD"/>
    <w:rsid w:val="002C0D05"/>
    <w:rsid w:val="002C0D28"/>
    <w:rsid w:val="002C0EE1"/>
    <w:rsid w:val="002C1230"/>
    <w:rsid w:val="002C172C"/>
    <w:rsid w:val="002C1E4D"/>
    <w:rsid w:val="002C2097"/>
    <w:rsid w:val="002C253F"/>
    <w:rsid w:val="002C294D"/>
    <w:rsid w:val="002C300C"/>
    <w:rsid w:val="002C317C"/>
    <w:rsid w:val="002C3AEB"/>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6D7F"/>
    <w:rsid w:val="002C72E3"/>
    <w:rsid w:val="002C75DB"/>
    <w:rsid w:val="002C7681"/>
    <w:rsid w:val="002C77F0"/>
    <w:rsid w:val="002C7AAD"/>
    <w:rsid w:val="002C7BB1"/>
    <w:rsid w:val="002D03FF"/>
    <w:rsid w:val="002D1498"/>
    <w:rsid w:val="002D1851"/>
    <w:rsid w:val="002D185B"/>
    <w:rsid w:val="002D1958"/>
    <w:rsid w:val="002D226D"/>
    <w:rsid w:val="002D233C"/>
    <w:rsid w:val="002D2483"/>
    <w:rsid w:val="002D2A38"/>
    <w:rsid w:val="002D2C23"/>
    <w:rsid w:val="002D2EF7"/>
    <w:rsid w:val="002D33D9"/>
    <w:rsid w:val="002D4572"/>
    <w:rsid w:val="002D46B4"/>
    <w:rsid w:val="002D488B"/>
    <w:rsid w:val="002D4A8A"/>
    <w:rsid w:val="002D53AF"/>
    <w:rsid w:val="002D55D1"/>
    <w:rsid w:val="002D5B2B"/>
    <w:rsid w:val="002D6D95"/>
    <w:rsid w:val="002D6FEE"/>
    <w:rsid w:val="002E02E4"/>
    <w:rsid w:val="002E11B9"/>
    <w:rsid w:val="002E12E2"/>
    <w:rsid w:val="002E15B5"/>
    <w:rsid w:val="002E16C5"/>
    <w:rsid w:val="002E1950"/>
    <w:rsid w:val="002E2C90"/>
    <w:rsid w:val="002E2CB4"/>
    <w:rsid w:val="002E2D32"/>
    <w:rsid w:val="002E315D"/>
    <w:rsid w:val="002E316E"/>
    <w:rsid w:val="002E333E"/>
    <w:rsid w:val="002E3495"/>
    <w:rsid w:val="002E3CBC"/>
    <w:rsid w:val="002E3EA2"/>
    <w:rsid w:val="002E5131"/>
    <w:rsid w:val="002E528E"/>
    <w:rsid w:val="002E52A9"/>
    <w:rsid w:val="002E54AE"/>
    <w:rsid w:val="002E5C14"/>
    <w:rsid w:val="002E5EC2"/>
    <w:rsid w:val="002E60AB"/>
    <w:rsid w:val="002F00C5"/>
    <w:rsid w:val="002F0393"/>
    <w:rsid w:val="002F0505"/>
    <w:rsid w:val="002F1C3B"/>
    <w:rsid w:val="002F2451"/>
    <w:rsid w:val="002F28D8"/>
    <w:rsid w:val="002F30EE"/>
    <w:rsid w:val="002F3777"/>
    <w:rsid w:val="002F3935"/>
    <w:rsid w:val="002F3DC2"/>
    <w:rsid w:val="002F3E13"/>
    <w:rsid w:val="002F4582"/>
    <w:rsid w:val="002F47AD"/>
    <w:rsid w:val="002F50B0"/>
    <w:rsid w:val="002F50DF"/>
    <w:rsid w:val="002F5790"/>
    <w:rsid w:val="002F57BB"/>
    <w:rsid w:val="002F5943"/>
    <w:rsid w:val="002F5D62"/>
    <w:rsid w:val="002F6295"/>
    <w:rsid w:val="002F62EF"/>
    <w:rsid w:val="002F69A8"/>
    <w:rsid w:val="002F6C50"/>
    <w:rsid w:val="002F6FEC"/>
    <w:rsid w:val="002F703B"/>
    <w:rsid w:val="002F7114"/>
    <w:rsid w:val="0030008B"/>
    <w:rsid w:val="0030040A"/>
    <w:rsid w:val="003006CA"/>
    <w:rsid w:val="003007F8"/>
    <w:rsid w:val="003008BA"/>
    <w:rsid w:val="00300951"/>
    <w:rsid w:val="00300C1B"/>
    <w:rsid w:val="00300FC1"/>
    <w:rsid w:val="0030187E"/>
    <w:rsid w:val="00301980"/>
    <w:rsid w:val="0030249A"/>
    <w:rsid w:val="00302934"/>
    <w:rsid w:val="00302DC9"/>
    <w:rsid w:val="00303177"/>
    <w:rsid w:val="0030336D"/>
    <w:rsid w:val="00303FBB"/>
    <w:rsid w:val="003041D1"/>
    <w:rsid w:val="00304209"/>
    <w:rsid w:val="00304419"/>
    <w:rsid w:val="00304500"/>
    <w:rsid w:val="003047A6"/>
    <w:rsid w:val="00304ACA"/>
    <w:rsid w:val="00304BB8"/>
    <w:rsid w:val="00304DBB"/>
    <w:rsid w:val="00304F39"/>
    <w:rsid w:val="003052A7"/>
    <w:rsid w:val="0030550F"/>
    <w:rsid w:val="003056E7"/>
    <w:rsid w:val="0030571C"/>
    <w:rsid w:val="0030579A"/>
    <w:rsid w:val="00305933"/>
    <w:rsid w:val="00305A2F"/>
    <w:rsid w:val="003065FC"/>
    <w:rsid w:val="003065FD"/>
    <w:rsid w:val="00306BCD"/>
    <w:rsid w:val="00306DCB"/>
    <w:rsid w:val="00307544"/>
    <w:rsid w:val="00307ADE"/>
    <w:rsid w:val="0031062D"/>
    <w:rsid w:val="00310B3E"/>
    <w:rsid w:val="0031121F"/>
    <w:rsid w:val="003112D8"/>
    <w:rsid w:val="003114E5"/>
    <w:rsid w:val="00311547"/>
    <w:rsid w:val="0031158D"/>
    <w:rsid w:val="00311ECF"/>
    <w:rsid w:val="00312D48"/>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567"/>
    <w:rsid w:val="00317FB1"/>
    <w:rsid w:val="003202F7"/>
    <w:rsid w:val="00320414"/>
    <w:rsid w:val="0032098B"/>
    <w:rsid w:val="00320BC1"/>
    <w:rsid w:val="0032107D"/>
    <w:rsid w:val="00321304"/>
    <w:rsid w:val="003214AE"/>
    <w:rsid w:val="0032165A"/>
    <w:rsid w:val="003217E5"/>
    <w:rsid w:val="00321B3D"/>
    <w:rsid w:val="00322A41"/>
    <w:rsid w:val="003232A2"/>
    <w:rsid w:val="003232B3"/>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27B28"/>
    <w:rsid w:val="00330018"/>
    <w:rsid w:val="00330340"/>
    <w:rsid w:val="003311DC"/>
    <w:rsid w:val="0033129D"/>
    <w:rsid w:val="00331539"/>
    <w:rsid w:val="003315BA"/>
    <w:rsid w:val="00331C34"/>
    <w:rsid w:val="00331EEB"/>
    <w:rsid w:val="00332218"/>
    <w:rsid w:val="003324E2"/>
    <w:rsid w:val="003329FE"/>
    <w:rsid w:val="00332B9B"/>
    <w:rsid w:val="003335FB"/>
    <w:rsid w:val="003337C9"/>
    <w:rsid w:val="00333AD3"/>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45"/>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9F4"/>
    <w:rsid w:val="00344AC7"/>
    <w:rsid w:val="00344E7B"/>
    <w:rsid w:val="00344FE4"/>
    <w:rsid w:val="0034551E"/>
    <w:rsid w:val="003458C4"/>
    <w:rsid w:val="00345B09"/>
    <w:rsid w:val="00345DEA"/>
    <w:rsid w:val="003463A8"/>
    <w:rsid w:val="0034641B"/>
    <w:rsid w:val="003465FA"/>
    <w:rsid w:val="00346B3F"/>
    <w:rsid w:val="00346BBC"/>
    <w:rsid w:val="0034733A"/>
    <w:rsid w:val="003476A1"/>
    <w:rsid w:val="003476D8"/>
    <w:rsid w:val="00350CE9"/>
    <w:rsid w:val="00350D8B"/>
    <w:rsid w:val="00350E5A"/>
    <w:rsid w:val="00351063"/>
    <w:rsid w:val="003514BC"/>
    <w:rsid w:val="003514CD"/>
    <w:rsid w:val="003522C6"/>
    <w:rsid w:val="003524FD"/>
    <w:rsid w:val="0035341A"/>
    <w:rsid w:val="00353783"/>
    <w:rsid w:val="00353BE8"/>
    <w:rsid w:val="00353C93"/>
    <w:rsid w:val="00354667"/>
    <w:rsid w:val="00354C75"/>
    <w:rsid w:val="003552C8"/>
    <w:rsid w:val="00355A17"/>
    <w:rsid w:val="00355B15"/>
    <w:rsid w:val="00355B93"/>
    <w:rsid w:val="00355BCD"/>
    <w:rsid w:val="003560D9"/>
    <w:rsid w:val="003563AF"/>
    <w:rsid w:val="003575A1"/>
    <w:rsid w:val="003575BA"/>
    <w:rsid w:val="00357FE7"/>
    <w:rsid w:val="0036000C"/>
    <w:rsid w:val="00360211"/>
    <w:rsid w:val="00360434"/>
    <w:rsid w:val="003606E4"/>
    <w:rsid w:val="00360E5B"/>
    <w:rsid w:val="00360EB2"/>
    <w:rsid w:val="00361163"/>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227"/>
    <w:rsid w:val="00365A40"/>
    <w:rsid w:val="00365BF7"/>
    <w:rsid w:val="0036641F"/>
    <w:rsid w:val="00366695"/>
    <w:rsid w:val="00366D0A"/>
    <w:rsid w:val="00367444"/>
    <w:rsid w:val="00367459"/>
    <w:rsid w:val="0036771C"/>
    <w:rsid w:val="00367C76"/>
    <w:rsid w:val="00367F5B"/>
    <w:rsid w:val="003701FC"/>
    <w:rsid w:val="00370582"/>
    <w:rsid w:val="00370A5A"/>
    <w:rsid w:val="00370C79"/>
    <w:rsid w:val="0037239C"/>
    <w:rsid w:val="003725FE"/>
    <w:rsid w:val="0037316D"/>
    <w:rsid w:val="003733FA"/>
    <w:rsid w:val="0037342A"/>
    <w:rsid w:val="003738D9"/>
    <w:rsid w:val="00373942"/>
    <w:rsid w:val="00373992"/>
    <w:rsid w:val="003739C4"/>
    <w:rsid w:val="00373ADA"/>
    <w:rsid w:val="00373C29"/>
    <w:rsid w:val="00373FE3"/>
    <w:rsid w:val="00374A0E"/>
    <w:rsid w:val="003752DA"/>
    <w:rsid w:val="00375627"/>
    <w:rsid w:val="0037679F"/>
    <w:rsid w:val="003769B6"/>
    <w:rsid w:val="00376CA1"/>
    <w:rsid w:val="003773A4"/>
    <w:rsid w:val="00377D5D"/>
    <w:rsid w:val="00380384"/>
    <w:rsid w:val="0038169D"/>
    <w:rsid w:val="00381784"/>
    <w:rsid w:val="00381803"/>
    <w:rsid w:val="003818F6"/>
    <w:rsid w:val="00381A90"/>
    <w:rsid w:val="00381CB6"/>
    <w:rsid w:val="00382687"/>
    <w:rsid w:val="00382AC9"/>
    <w:rsid w:val="00382B37"/>
    <w:rsid w:val="003834DD"/>
    <w:rsid w:val="0038352B"/>
    <w:rsid w:val="003836B5"/>
    <w:rsid w:val="0038388D"/>
    <w:rsid w:val="0038418D"/>
    <w:rsid w:val="00384422"/>
    <w:rsid w:val="0038482E"/>
    <w:rsid w:val="003848C5"/>
    <w:rsid w:val="00384E54"/>
    <w:rsid w:val="00384E9B"/>
    <w:rsid w:val="0038584A"/>
    <w:rsid w:val="00385C58"/>
    <w:rsid w:val="00386333"/>
    <w:rsid w:val="003870C9"/>
    <w:rsid w:val="003872BB"/>
    <w:rsid w:val="003877AE"/>
    <w:rsid w:val="00390101"/>
    <w:rsid w:val="00390179"/>
    <w:rsid w:val="00390188"/>
    <w:rsid w:val="0039046A"/>
    <w:rsid w:val="0039067C"/>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4E86"/>
    <w:rsid w:val="00395586"/>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0D5A"/>
    <w:rsid w:val="003A11D4"/>
    <w:rsid w:val="003A1310"/>
    <w:rsid w:val="003A1414"/>
    <w:rsid w:val="003A1747"/>
    <w:rsid w:val="003A17EF"/>
    <w:rsid w:val="003A267A"/>
    <w:rsid w:val="003A2745"/>
    <w:rsid w:val="003A37B9"/>
    <w:rsid w:val="003A4083"/>
    <w:rsid w:val="003A40A5"/>
    <w:rsid w:val="003A4806"/>
    <w:rsid w:val="003A4F9E"/>
    <w:rsid w:val="003A517A"/>
    <w:rsid w:val="003A5945"/>
    <w:rsid w:val="003A5BA7"/>
    <w:rsid w:val="003A5CCF"/>
    <w:rsid w:val="003A5E2C"/>
    <w:rsid w:val="003A68D3"/>
    <w:rsid w:val="003A71C1"/>
    <w:rsid w:val="003A730C"/>
    <w:rsid w:val="003A7E26"/>
    <w:rsid w:val="003B0031"/>
    <w:rsid w:val="003B049E"/>
    <w:rsid w:val="003B0AC6"/>
    <w:rsid w:val="003B11D4"/>
    <w:rsid w:val="003B2C2A"/>
    <w:rsid w:val="003B2FEB"/>
    <w:rsid w:val="003B33FB"/>
    <w:rsid w:val="003B3918"/>
    <w:rsid w:val="003B3A03"/>
    <w:rsid w:val="003B46ED"/>
    <w:rsid w:val="003B4812"/>
    <w:rsid w:val="003B486C"/>
    <w:rsid w:val="003B4F37"/>
    <w:rsid w:val="003B55C8"/>
    <w:rsid w:val="003B5700"/>
    <w:rsid w:val="003B5827"/>
    <w:rsid w:val="003B597F"/>
    <w:rsid w:val="003B5ADD"/>
    <w:rsid w:val="003B5F0A"/>
    <w:rsid w:val="003B6137"/>
    <w:rsid w:val="003B62C0"/>
    <w:rsid w:val="003B6FC0"/>
    <w:rsid w:val="003B72B9"/>
    <w:rsid w:val="003B7632"/>
    <w:rsid w:val="003B784F"/>
    <w:rsid w:val="003C0206"/>
    <w:rsid w:val="003C0353"/>
    <w:rsid w:val="003C05D7"/>
    <w:rsid w:val="003C0752"/>
    <w:rsid w:val="003C0941"/>
    <w:rsid w:val="003C0CED"/>
    <w:rsid w:val="003C13C6"/>
    <w:rsid w:val="003C185A"/>
    <w:rsid w:val="003C1C2D"/>
    <w:rsid w:val="003C1E94"/>
    <w:rsid w:val="003C27F4"/>
    <w:rsid w:val="003C2920"/>
    <w:rsid w:val="003C2982"/>
    <w:rsid w:val="003C2C5D"/>
    <w:rsid w:val="003C32F0"/>
    <w:rsid w:val="003C343D"/>
    <w:rsid w:val="003C3B35"/>
    <w:rsid w:val="003C3CEC"/>
    <w:rsid w:val="003C3D90"/>
    <w:rsid w:val="003C458B"/>
    <w:rsid w:val="003C4CDF"/>
    <w:rsid w:val="003C53D6"/>
    <w:rsid w:val="003C5A7F"/>
    <w:rsid w:val="003C5BAF"/>
    <w:rsid w:val="003C5ED0"/>
    <w:rsid w:val="003C6364"/>
    <w:rsid w:val="003C656E"/>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1E7"/>
    <w:rsid w:val="003D79A3"/>
    <w:rsid w:val="003D79CD"/>
    <w:rsid w:val="003D7BB1"/>
    <w:rsid w:val="003D7D34"/>
    <w:rsid w:val="003E057B"/>
    <w:rsid w:val="003E06F9"/>
    <w:rsid w:val="003E079D"/>
    <w:rsid w:val="003E0A3B"/>
    <w:rsid w:val="003E0A84"/>
    <w:rsid w:val="003E0D7E"/>
    <w:rsid w:val="003E0FEE"/>
    <w:rsid w:val="003E1282"/>
    <w:rsid w:val="003E1753"/>
    <w:rsid w:val="003E18C1"/>
    <w:rsid w:val="003E19AC"/>
    <w:rsid w:val="003E19F8"/>
    <w:rsid w:val="003E228E"/>
    <w:rsid w:val="003E249B"/>
    <w:rsid w:val="003E2779"/>
    <w:rsid w:val="003E2BC0"/>
    <w:rsid w:val="003E2E40"/>
    <w:rsid w:val="003E32C4"/>
    <w:rsid w:val="003E4033"/>
    <w:rsid w:val="003E4743"/>
    <w:rsid w:val="003E4F4F"/>
    <w:rsid w:val="003E57E8"/>
    <w:rsid w:val="003E58D1"/>
    <w:rsid w:val="003E625E"/>
    <w:rsid w:val="003E633B"/>
    <w:rsid w:val="003E648F"/>
    <w:rsid w:val="003E65A0"/>
    <w:rsid w:val="003E6A7B"/>
    <w:rsid w:val="003E73C5"/>
    <w:rsid w:val="003E792E"/>
    <w:rsid w:val="003E7F81"/>
    <w:rsid w:val="003F0727"/>
    <w:rsid w:val="003F0876"/>
    <w:rsid w:val="003F092A"/>
    <w:rsid w:val="003F0A78"/>
    <w:rsid w:val="003F0CD1"/>
    <w:rsid w:val="003F1546"/>
    <w:rsid w:val="003F1A3F"/>
    <w:rsid w:val="003F2002"/>
    <w:rsid w:val="003F2117"/>
    <w:rsid w:val="003F2245"/>
    <w:rsid w:val="003F259A"/>
    <w:rsid w:val="003F3257"/>
    <w:rsid w:val="003F3471"/>
    <w:rsid w:val="003F3B09"/>
    <w:rsid w:val="003F3BDD"/>
    <w:rsid w:val="003F3F13"/>
    <w:rsid w:val="003F436A"/>
    <w:rsid w:val="003F4495"/>
    <w:rsid w:val="003F48AA"/>
    <w:rsid w:val="003F4981"/>
    <w:rsid w:val="003F4D6D"/>
    <w:rsid w:val="003F4E14"/>
    <w:rsid w:val="003F4E53"/>
    <w:rsid w:val="003F540A"/>
    <w:rsid w:val="003F5E49"/>
    <w:rsid w:val="003F66D6"/>
    <w:rsid w:val="003F680E"/>
    <w:rsid w:val="003F6B49"/>
    <w:rsid w:val="003F6BD0"/>
    <w:rsid w:val="003F711F"/>
    <w:rsid w:val="003F7398"/>
    <w:rsid w:val="003F7620"/>
    <w:rsid w:val="003F7931"/>
    <w:rsid w:val="003F79D1"/>
    <w:rsid w:val="003F7E7C"/>
    <w:rsid w:val="003F7F2B"/>
    <w:rsid w:val="004000CB"/>
    <w:rsid w:val="00400314"/>
    <w:rsid w:val="00401F93"/>
    <w:rsid w:val="0040240E"/>
    <w:rsid w:val="0040296F"/>
    <w:rsid w:val="00402B73"/>
    <w:rsid w:val="0040329D"/>
    <w:rsid w:val="0040342D"/>
    <w:rsid w:val="004038E2"/>
    <w:rsid w:val="0040391C"/>
    <w:rsid w:val="00403A5E"/>
    <w:rsid w:val="004040B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89D"/>
    <w:rsid w:val="00407CD6"/>
    <w:rsid w:val="004102F3"/>
    <w:rsid w:val="00410528"/>
    <w:rsid w:val="004106ED"/>
    <w:rsid w:val="004107E6"/>
    <w:rsid w:val="0041132B"/>
    <w:rsid w:val="004114F7"/>
    <w:rsid w:val="00411681"/>
    <w:rsid w:val="00411A72"/>
    <w:rsid w:val="004122FA"/>
    <w:rsid w:val="00412558"/>
    <w:rsid w:val="00412D6E"/>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D2"/>
    <w:rsid w:val="00417EED"/>
    <w:rsid w:val="0042049C"/>
    <w:rsid w:val="004204D3"/>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599"/>
    <w:rsid w:val="00425939"/>
    <w:rsid w:val="00425A6A"/>
    <w:rsid w:val="00425C4E"/>
    <w:rsid w:val="004270FA"/>
    <w:rsid w:val="00427144"/>
    <w:rsid w:val="00427387"/>
    <w:rsid w:val="004300DC"/>
    <w:rsid w:val="00430367"/>
    <w:rsid w:val="00430375"/>
    <w:rsid w:val="00430452"/>
    <w:rsid w:val="00430814"/>
    <w:rsid w:val="00430A87"/>
    <w:rsid w:val="00430C46"/>
    <w:rsid w:val="00431099"/>
    <w:rsid w:val="004315A7"/>
    <w:rsid w:val="00431687"/>
    <w:rsid w:val="00431A7B"/>
    <w:rsid w:val="00431DF0"/>
    <w:rsid w:val="004322FF"/>
    <w:rsid w:val="004329A9"/>
    <w:rsid w:val="00432D00"/>
    <w:rsid w:val="00433006"/>
    <w:rsid w:val="00433489"/>
    <w:rsid w:val="00433BA5"/>
    <w:rsid w:val="00433C3F"/>
    <w:rsid w:val="00433D03"/>
    <w:rsid w:val="004345BA"/>
    <w:rsid w:val="004345E0"/>
    <w:rsid w:val="00434A6D"/>
    <w:rsid w:val="00435029"/>
    <w:rsid w:val="0043518E"/>
    <w:rsid w:val="004351C1"/>
    <w:rsid w:val="0043527A"/>
    <w:rsid w:val="00435554"/>
    <w:rsid w:val="0043582F"/>
    <w:rsid w:val="00435ADB"/>
    <w:rsid w:val="00435C12"/>
    <w:rsid w:val="00435EE6"/>
    <w:rsid w:val="0043644B"/>
    <w:rsid w:val="00436AEE"/>
    <w:rsid w:val="00436D77"/>
    <w:rsid w:val="00436E61"/>
    <w:rsid w:val="00436F17"/>
    <w:rsid w:val="00437386"/>
    <w:rsid w:val="00437D47"/>
    <w:rsid w:val="004402FD"/>
    <w:rsid w:val="00440826"/>
    <w:rsid w:val="00440A74"/>
    <w:rsid w:val="00440AC6"/>
    <w:rsid w:val="00440B24"/>
    <w:rsid w:val="00440D1D"/>
    <w:rsid w:val="00440E60"/>
    <w:rsid w:val="00441262"/>
    <w:rsid w:val="00441971"/>
    <w:rsid w:val="00442309"/>
    <w:rsid w:val="004425D7"/>
    <w:rsid w:val="0044265B"/>
    <w:rsid w:val="00442902"/>
    <w:rsid w:val="00442B5A"/>
    <w:rsid w:val="00442C0D"/>
    <w:rsid w:val="00442FE0"/>
    <w:rsid w:val="004430A5"/>
    <w:rsid w:val="004431FA"/>
    <w:rsid w:val="0044396E"/>
    <w:rsid w:val="00443DAF"/>
    <w:rsid w:val="004440A5"/>
    <w:rsid w:val="004447F9"/>
    <w:rsid w:val="00444995"/>
    <w:rsid w:val="0044532E"/>
    <w:rsid w:val="00445622"/>
    <w:rsid w:val="00445CC4"/>
    <w:rsid w:val="004462C3"/>
    <w:rsid w:val="00446377"/>
    <w:rsid w:val="00446384"/>
    <w:rsid w:val="004463C0"/>
    <w:rsid w:val="00446C8D"/>
    <w:rsid w:val="00446DCC"/>
    <w:rsid w:val="0044702F"/>
    <w:rsid w:val="004471CE"/>
    <w:rsid w:val="0044792C"/>
    <w:rsid w:val="00447AB0"/>
    <w:rsid w:val="00447F55"/>
    <w:rsid w:val="00450544"/>
    <w:rsid w:val="004509B5"/>
    <w:rsid w:val="00450C48"/>
    <w:rsid w:val="00450D8D"/>
    <w:rsid w:val="00451D93"/>
    <w:rsid w:val="00451F27"/>
    <w:rsid w:val="00452102"/>
    <w:rsid w:val="004526A6"/>
    <w:rsid w:val="00452E54"/>
    <w:rsid w:val="004530DE"/>
    <w:rsid w:val="004531A4"/>
    <w:rsid w:val="0045322C"/>
    <w:rsid w:val="0045336D"/>
    <w:rsid w:val="00453650"/>
    <w:rsid w:val="004538E0"/>
    <w:rsid w:val="00453A81"/>
    <w:rsid w:val="00453DBD"/>
    <w:rsid w:val="004547C9"/>
    <w:rsid w:val="00454B83"/>
    <w:rsid w:val="00454D22"/>
    <w:rsid w:val="0045584E"/>
    <w:rsid w:val="00455E7A"/>
    <w:rsid w:val="00456447"/>
    <w:rsid w:val="004567CE"/>
    <w:rsid w:val="00456E98"/>
    <w:rsid w:val="00457610"/>
    <w:rsid w:val="00457B92"/>
    <w:rsid w:val="00457CA1"/>
    <w:rsid w:val="004608CC"/>
    <w:rsid w:val="0046093C"/>
    <w:rsid w:val="00460C97"/>
    <w:rsid w:val="00461C28"/>
    <w:rsid w:val="00461E53"/>
    <w:rsid w:val="00461F2D"/>
    <w:rsid w:val="0046231E"/>
    <w:rsid w:val="004624A3"/>
    <w:rsid w:val="004637E0"/>
    <w:rsid w:val="00463B70"/>
    <w:rsid w:val="0046525E"/>
    <w:rsid w:val="00465874"/>
    <w:rsid w:val="00465880"/>
    <w:rsid w:val="00465FE1"/>
    <w:rsid w:val="00466167"/>
    <w:rsid w:val="004663B0"/>
    <w:rsid w:val="00466532"/>
    <w:rsid w:val="0046666D"/>
    <w:rsid w:val="0046687D"/>
    <w:rsid w:val="00466ACA"/>
    <w:rsid w:val="00466F1C"/>
    <w:rsid w:val="00467879"/>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40A"/>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B8D"/>
    <w:rsid w:val="00483D20"/>
    <w:rsid w:val="00484397"/>
    <w:rsid w:val="00484F59"/>
    <w:rsid w:val="00485376"/>
    <w:rsid w:val="004854FF"/>
    <w:rsid w:val="0048553E"/>
    <w:rsid w:val="0048570F"/>
    <w:rsid w:val="00485C98"/>
    <w:rsid w:val="00485EC0"/>
    <w:rsid w:val="00485F01"/>
    <w:rsid w:val="00485F12"/>
    <w:rsid w:val="00485FF9"/>
    <w:rsid w:val="00486540"/>
    <w:rsid w:val="00486E81"/>
    <w:rsid w:val="00487090"/>
    <w:rsid w:val="004872F1"/>
    <w:rsid w:val="00487637"/>
    <w:rsid w:val="00487D4E"/>
    <w:rsid w:val="00487F4B"/>
    <w:rsid w:val="00490724"/>
    <w:rsid w:val="00490744"/>
    <w:rsid w:val="00490BC6"/>
    <w:rsid w:val="00491688"/>
    <w:rsid w:val="00491903"/>
    <w:rsid w:val="0049238A"/>
    <w:rsid w:val="00492ACF"/>
    <w:rsid w:val="00493119"/>
    <w:rsid w:val="0049325B"/>
    <w:rsid w:val="0049357C"/>
    <w:rsid w:val="00493A37"/>
    <w:rsid w:val="004948C2"/>
    <w:rsid w:val="00494CA9"/>
    <w:rsid w:val="00494E34"/>
    <w:rsid w:val="0049581A"/>
    <w:rsid w:val="00495854"/>
    <w:rsid w:val="004958A6"/>
    <w:rsid w:val="00496451"/>
    <w:rsid w:val="00496784"/>
    <w:rsid w:val="00496FD8"/>
    <w:rsid w:val="00496FF5"/>
    <w:rsid w:val="00497D37"/>
    <w:rsid w:val="004A0952"/>
    <w:rsid w:val="004A0A28"/>
    <w:rsid w:val="004A0D10"/>
    <w:rsid w:val="004A1071"/>
    <w:rsid w:val="004A10C9"/>
    <w:rsid w:val="004A11F2"/>
    <w:rsid w:val="004A1358"/>
    <w:rsid w:val="004A13BF"/>
    <w:rsid w:val="004A1BC7"/>
    <w:rsid w:val="004A1E54"/>
    <w:rsid w:val="004A21AE"/>
    <w:rsid w:val="004A21AF"/>
    <w:rsid w:val="004A2217"/>
    <w:rsid w:val="004A236A"/>
    <w:rsid w:val="004A2422"/>
    <w:rsid w:val="004A26E9"/>
    <w:rsid w:val="004A2F45"/>
    <w:rsid w:val="004A3527"/>
    <w:rsid w:val="004A3545"/>
    <w:rsid w:val="004A360E"/>
    <w:rsid w:val="004A43B9"/>
    <w:rsid w:val="004A4659"/>
    <w:rsid w:val="004A465A"/>
    <w:rsid w:val="004A46DF"/>
    <w:rsid w:val="004A4830"/>
    <w:rsid w:val="004A4968"/>
    <w:rsid w:val="004A4F89"/>
    <w:rsid w:val="004A50EA"/>
    <w:rsid w:val="004A5267"/>
    <w:rsid w:val="004A5660"/>
    <w:rsid w:val="004A574A"/>
    <w:rsid w:val="004A57B5"/>
    <w:rsid w:val="004A5A2F"/>
    <w:rsid w:val="004A5B0A"/>
    <w:rsid w:val="004A6A0D"/>
    <w:rsid w:val="004A72BF"/>
    <w:rsid w:val="004A73B7"/>
    <w:rsid w:val="004A75B3"/>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2D5"/>
    <w:rsid w:val="004B37FF"/>
    <w:rsid w:val="004B38E1"/>
    <w:rsid w:val="004B3959"/>
    <w:rsid w:val="004B3FBF"/>
    <w:rsid w:val="004B461B"/>
    <w:rsid w:val="004B47E6"/>
    <w:rsid w:val="004B48CF"/>
    <w:rsid w:val="004B4C96"/>
    <w:rsid w:val="004B5221"/>
    <w:rsid w:val="004B53F5"/>
    <w:rsid w:val="004B5913"/>
    <w:rsid w:val="004B65FB"/>
    <w:rsid w:val="004B6A61"/>
    <w:rsid w:val="004B787D"/>
    <w:rsid w:val="004C01F1"/>
    <w:rsid w:val="004C0799"/>
    <w:rsid w:val="004C0C66"/>
    <w:rsid w:val="004C1AC1"/>
    <w:rsid w:val="004C1B42"/>
    <w:rsid w:val="004C1B69"/>
    <w:rsid w:val="004C1FB1"/>
    <w:rsid w:val="004C2115"/>
    <w:rsid w:val="004C24C2"/>
    <w:rsid w:val="004C25AA"/>
    <w:rsid w:val="004C29C7"/>
    <w:rsid w:val="004C3070"/>
    <w:rsid w:val="004C313A"/>
    <w:rsid w:val="004C34FE"/>
    <w:rsid w:val="004C3628"/>
    <w:rsid w:val="004C407C"/>
    <w:rsid w:val="004C4315"/>
    <w:rsid w:val="004C48A5"/>
    <w:rsid w:val="004C4FE2"/>
    <w:rsid w:val="004C54CF"/>
    <w:rsid w:val="004C5534"/>
    <w:rsid w:val="004C5A9A"/>
    <w:rsid w:val="004C5D06"/>
    <w:rsid w:val="004C61B3"/>
    <w:rsid w:val="004C657C"/>
    <w:rsid w:val="004C6643"/>
    <w:rsid w:val="004C77F5"/>
    <w:rsid w:val="004C7C7E"/>
    <w:rsid w:val="004C7D14"/>
    <w:rsid w:val="004C7EF5"/>
    <w:rsid w:val="004D026D"/>
    <w:rsid w:val="004D052C"/>
    <w:rsid w:val="004D0C38"/>
    <w:rsid w:val="004D108A"/>
    <w:rsid w:val="004D159C"/>
    <w:rsid w:val="004D193F"/>
    <w:rsid w:val="004D1EEB"/>
    <w:rsid w:val="004D22A6"/>
    <w:rsid w:val="004D258D"/>
    <w:rsid w:val="004D381A"/>
    <w:rsid w:val="004D41B1"/>
    <w:rsid w:val="004D45FE"/>
    <w:rsid w:val="004D4638"/>
    <w:rsid w:val="004D4B10"/>
    <w:rsid w:val="004D4DD3"/>
    <w:rsid w:val="004D53CB"/>
    <w:rsid w:val="004D54C6"/>
    <w:rsid w:val="004D58B3"/>
    <w:rsid w:val="004D5B92"/>
    <w:rsid w:val="004D5D36"/>
    <w:rsid w:val="004D5FBE"/>
    <w:rsid w:val="004D5FF7"/>
    <w:rsid w:val="004D636A"/>
    <w:rsid w:val="004D6791"/>
    <w:rsid w:val="004D67FB"/>
    <w:rsid w:val="004D6E3A"/>
    <w:rsid w:val="004D705F"/>
    <w:rsid w:val="004D7291"/>
    <w:rsid w:val="004D78EE"/>
    <w:rsid w:val="004D7CAE"/>
    <w:rsid w:val="004D7CE2"/>
    <w:rsid w:val="004E03B4"/>
    <w:rsid w:val="004E0480"/>
    <w:rsid w:val="004E07E2"/>
    <w:rsid w:val="004E1269"/>
    <w:rsid w:val="004E136B"/>
    <w:rsid w:val="004E1CCD"/>
    <w:rsid w:val="004E21AE"/>
    <w:rsid w:val="004E21B1"/>
    <w:rsid w:val="004E3B40"/>
    <w:rsid w:val="004E3EC0"/>
    <w:rsid w:val="004E407A"/>
    <w:rsid w:val="004E41AB"/>
    <w:rsid w:val="004E4465"/>
    <w:rsid w:val="004E4832"/>
    <w:rsid w:val="004E4E83"/>
    <w:rsid w:val="004E5728"/>
    <w:rsid w:val="004E577A"/>
    <w:rsid w:val="004E6011"/>
    <w:rsid w:val="004E6A4C"/>
    <w:rsid w:val="004E6F5F"/>
    <w:rsid w:val="004E7056"/>
    <w:rsid w:val="004E7247"/>
    <w:rsid w:val="004E733F"/>
    <w:rsid w:val="004E737A"/>
    <w:rsid w:val="004E7540"/>
    <w:rsid w:val="004E75FB"/>
    <w:rsid w:val="004E7FD8"/>
    <w:rsid w:val="004E7FF6"/>
    <w:rsid w:val="004F0306"/>
    <w:rsid w:val="004F040F"/>
    <w:rsid w:val="004F0AC2"/>
    <w:rsid w:val="004F0B99"/>
    <w:rsid w:val="004F120F"/>
    <w:rsid w:val="004F1296"/>
    <w:rsid w:val="004F169F"/>
    <w:rsid w:val="004F17BB"/>
    <w:rsid w:val="004F1DEE"/>
    <w:rsid w:val="004F1F9D"/>
    <w:rsid w:val="004F227E"/>
    <w:rsid w:val="004F22B3"/>
    <w:rsid w:val="004F240A"/>
    <w:rsid w:val="004F3084"/>
    <w:rsid w:val="004F3887"/>
    <w:rsid w:val="004F39F6"/>
    <w:rsid w:val="004F3A72"/>
    <w:rsid w:val="004F3DE2"/>
    <w:rsid w:val="004F40E0"/>
    <w:rsid w:val="004F4802"/>
    <w:rsid w:val="004F4B63"/>
    <w:rsid w:val="004F4E83"/>
    <w:rsid w:val="004F5111"/>
    <w:rsid w:val="004F53C9"/>
    <w:rsid w:val="004F6156"/>
    <w:rsid w:val="004F6F75"/>
    <w:rsid w:val="004F7024"/>
    <w:rsid w:val="004F7094"/>
    <w:rsid w:val="004F7C41"/>
    <w:rsid w:val="00500C45"/>
    <w:rsid w:val="00500D4A"/>
    <w:rsid w:val="005012FA"/>
    <w:rsid w:val="005017E8"/>
    <w:rsid w:val="005019AA"/>
    <w:rsid w:val="00501E42"/>
    <w:rsid w:val="00502E2D"/>
    <w:rsid w:val="00503668"/>
    <w:rsid w:val="0050367A"/>
    <w:rsid w:val="00503993"/>
    <w:rsid w:val="00503F9D"/>
    <w:rsid w:val="00504021"/>
    <w:rsid w:val="00505255"/>
    <w:rsid w:val="00505283"/>
    <w:rsid w:val="00505929"/>
    <w:rsid w:val="0050645B"/>
    <w:rsid w:val="00507091"/>
    <w:rsid w:val="0050732F"/>
    <w:rsid w:val="005074C4"/>
    <w:rsid w:val="005079CC"/>
    <w:rsid w:val="00507D31"/>
    <w:rsid w:val="0051063A"/>
    <w:rsid w:val="00510878"/>
    <w:rsid w:val="005109A0"/>
    <w:rsid w:val="005109B8"/>
    <w:rsid w:val="00510D77"/>
    <w:rsid w:val="00510E50"/>
    <w:rsid w:val="0051171D"/>
    <w:rsid w:val="00511788"/>
    <w:rsid w:val="0051198B"/>
    <w:rsid w:val="00511B8B"/>
    <w:rsid w:val="00511DAF"/>
    <w:rsid w:val="005120C8"/>
    <w:rsid w:val="00512362"/>
    <w:rsid w:val="00512A90"/>
    <w:rsid w:val="00512BA4"/>
    <w:rsid w:val="0051300C"/>
    <w:rsid w:val="00513895"/>
    <w:rsid w:val="00514532"/>
    <w:rsid w:val="00514799"/>
    <w:rsid w:val="00514A34"/>
    <w:rsid w:val="00514BFF"/>
    <w:rsid w:val="00514C5B"/>
    <w:rsid w:val="00514ED9"/>
    <w:rsid w:val="005159F4"/>
    <w:rsid w:val="00515B5F"/>
    <w:rsid w:val="00515BC8"/>
    <w:rsid w:val="00515DAE"/>
    <w:rsid w:val="005172FE"/>
    <w:rsid w:val="0051746B"/>
    <w:rsid w:val="00520036"/>
    <w:rsid w:val="0052049D"/>
    <w:rsid w:val="0052125F"/>
    <w:rsid w:val="005214E8"/>
    <w:rsid w:val="005216BA"/>
    <w:rsid w:val="00521CB1"/>
    <w:rsid w:val="00521E7E"/>
    <w:rsid w:val="00522185"/>
    <w:rsid w:val="005227F5"/>
    <w:rsid w:val="0052348B"/>
    <w:rsid w:val="00523D9F"/>
    <w:rsid w:val="00524408"/>
    <w:rsid w:val="00524ECD"/>
    <w:rsid w:val="0052565C"/>
    <w:rsid w:val="0052638C"/>
    <w:rsid w:val="00526519"/>
    <w:rsid w:val="00526910"/>
    <w:rsid w:val="00526A64"/>
    <w:rsid w:val="00526BC4"/>
    <w:rsid w:val="00526C5C"/>
    <w:rsid w:val="00526E64"/>
    <w:rsid w:val="00526EB6"/>
    <w:rsid w:val="00526F30"/>
    <w:rsid w:val="00526FD1"/>
    <w:rsid w:val="00527339"/>
    <w:rsid w:val="0052763D"/>
    <w:rsid w:val="00527C05"/>
    <w:rsid w:val="00527FA8"/>
    <w:rsid w:val="005302A5"/>
    <w:rsid w:val="00530775"/>
    <w:rsid w:val="00530A54"/>
    <w:rsid w:val="00530B88"/>
    <w:rsid w:val="00530C22"/>
    <w:rsid w:val="005318EE"/>
    <w:rsid w:val="0053211B"/>
    <w:rsid w:val="005323DB"/>
    <w:rsid w:val="00532707"/>
    <w:rsid w:val="00533028"/>
    <w:rsid w:val="0053361F"/>
    <w:rsid w:val="00533905"/>
    <w:rsid w:val="00533A68"/>
    <w:rsid w:val="00533D37"/>
    <w:rsid w:val="00533DE6"/>
    <w:rsid w:val="00533E42"/>
    <w:rsid w:val="00534416"/>
    <w:rsid w:val="005344B5"/>
    <w:rsid w:val="00534705"/>
    <w:rsid w:val="005349DB"/>
    <w:rsid w:val="00534C1A"/>
    <w:rsid w:val="00534DBA"/>
    <w:rsid w:val="00534DF6"/>
    <w:rsid w:val="00534F1C"/>
    <w:rsid w:val="005351A1"/>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284"/>
    <w:rsid w:val="005425B5"/>
    <w:rsid w:val="0054263B"/>
    <w:rsid w:val="00542C4F"/>
    <w:rsid w:val="0054325B"/>
    <w:rsid w:val="005434F9"/>
    <w:rsid w:val="0054366C"/>
    <w:rsid w:val="0054367D"/>
    <w:rsid w:val="0054388E"/>
    <w:rsid w:val="00543BF3"/>
    <w:rsid w:val="00543C92"/>
    <w:rsid w:val="00543EFE"/>
    <w:rsid w:val="00543F67"/>
    <w:rsid w:val="00543F6E"/>
    <w:rsid w:val="0054494E"/>
    <w:rsid w:val="00545156"/>
    <w:rsid w:val="00545850"/>
    <w:rsid w:val="00546454"/>
    <w:rsid w:val="00546D22"/>
    <w:rsid w:val="005470A7"/>
    <w:rsid w:val="0054719C"/>
    <w:rsid w:val="005475B9"/>
    <w:rsid w:val="00547616"/>
    <w:rsid w:val="005476AD"/>
    <w:rsid w:val="00547D83"/>
    <w:rsid w:val="005501BF"/>
    <w:rsid w:val="005506A0"/>
    <w:rsid w:val="00550FF8"/>
    <w:rsid w:val="0055102D"/>
    <w:rsid w:val="0055125A"/>
    <w:rsid w:val="005513D3"/>
    <w:rsid w:val="0055158D"/>
    <w:rsid w:val="005515A9"/>
    <w:rsid w:val="0055161E"/>
    <w:rsid w:val="0055167A"/>
    <w:rsid w:val="00551852"/>
    <w:rsid w:val="00552449"/>
    <w:rsid w:val="005525FD"/>
    <w:rsid w:val="00552AF9"/>
    <w:rsid w:val="00553AF5"/>
    <w:rsid w:val="00553CCC"/>
    <w:rsid w:val="00554665"/>
    <w:rsid w:val="00554892"/>
    <w:rsid w:val="00555F2F"/>
    <w:rsid w:val="00555FFA"/>
    <w:rsid w:val="005562D7"/>
    <w:rsid w:val="00556579"/>
    <w:rsid w:val="00556926"/>
    <w:rsid w:val="00556CAB"/>
    <w:rsid w:val="0055712D"/>
    <w:rsid w:val="005576BB"/>
    <w:rsid w:val="00557CA6"/>
    <w:rsid w:val="00557F56"/>
    <w:rsid w:val="0056037E"/>
    <w:rsid w:val="005607B5"/>
    <w:rsid w:val="00561825"/>
    <w:rsid w:val="00561E14"/>
    <w:rsid w:val="00561E70"/>
    <w:rsid w:val="00562A7C"/>
    <w:rsid w:val="00563309"/>
    <w:rsid w:val="005645DC"/>
    <w:rsid w:val="005646AC"/>
    <w:rsid w:val="00564BD9"/>
    <w:rsid w:val="00565171"/>
    <w:rsid w:val="005653CB"/>
    <w:rsid w:val="00565823"/>
    <w:rsid w:val="00565D98"/>
    <w:rsid w:val="00565F55"/>
    <w:rsid w:val="0056699A"/>
    <w:rsid w:val="005673B2"/>
    <w:rsid w:val="005678F0"/>
    <w:rsid w:val="00567B39"/>
    <w:rsid w:val="00570A66"/>
    <w:rsid w:val="00571216"/>
    <w:rsid w:val="00571745"/>
    <w:rsid w:val="005728FB"/>
    <w:rsid w:val="0057342A"/>
    <w:rsid w:val="00573687"/>
    <w:rsid w:val="005739F8"/>
    <w:rsid w:val="00573D32"/>
    <w:rsid w:val="005741C4"/>
    <w:rsid w:val="005742D7"/>
    <w:rsid w:val="005742E0"/>
    <w:rsid w:val="005744E6"/>
    <w:rsid w:val="005749A0"/>
    <w:rsid w:val="00574B18"/>
    <w:rsid w:val="00574D57"/>
    <w:rsid w:val="00574FB3"/>
    <w:rsid w:val="005750FD"/>
    <w:rsid w:val="005751FC"/>
    <w:rsid w:val="0057526F"/>
    <w:rsid w:val="00575276"/>
    <w:rsid w:val="00575307"/>
    <w:rsid w:val="00575920"/>
    <w:rsid w:val="00575B96"/>
    <w:rsid w:val="00576176"/>
    <w:rsid w:val="005762F5"/>
    <w:rsid w:val="00576688"/>
    <w:rsid w:val="00576ADB"/>
    <w:rsid w:val="00576F91"/>
    <w:rsid w:val="0057711D"/>
    <w:rsid w:val="005771BC"/>
    <w:rsid w:val="005779A2"/>
    <w:rsid w:val="005804EC"/>
    <w:rsid w:val="00580671"/>
    <w:rsid w:val="005808CD"/>
    <w:rsid w:val="00580C6E"/>
    <w:rsid w:val="00581211"/>
    <w:rsid w:val="00581B33"/>
    <w:rsid w:val="00581C10"/>
    <w:rsid w:val="00581C4F"/>
    <w:rsid w:val="00581EBB"/>
    <w:rsid w:val="00581FCA"/>
    <w:rsid w:val="00582077"/>
    <w:rsid w:val="0058238F"/>
    <w:rsid w:val="00582473"/>
    <w:rsid w:val="0058290C"/>
    <w:rsid w:val="00582979"/>
    <w:rsid w:val="005837F4"/>
    <w:rsid w:val="005839D9"/>
    <w:rsid w:val="00583B76"/>
    <w:rsid w:val="00583F79"/>
    <w:rsid w:val="0058443F"/>
    <w:rsid w:val="0058463D"/>
    <w:rsid w:val="005849C2"/>
    <w:rsid w:val="00584F3B"/>
    <w:rsid w:val="00585505"/>
    <w:rsid w:val="00585FA6"/>
    <w:rsid w:val="005863FB"/>
    <w:rsid w:val="00586684"/>
    <w:rsid w:val="00586C9D"/>
    <w:rsid w:val="00587785"/>
    <w:rsid w:val="00587E75"/>
    <w:rsid w:val="00590407"/>
    <w:rsid w:val="00590DDD"/>
    <w:rsid w:val="00590E08"/>
    <w:rsid w:val="0059155C"/>
    <w:rsid w:val="005916A7"/>
    <w:rsid w:val="005923EE"/>
    <w:rsid w:val="00592741"/>
    <w:rsid w:val="005934A2"/>
    <w:rsid w:val="0059368B"/>
    <w:rsid w:val="00594308"/>
    <w:rsid w:val="00594841"/>
    <w:rsid w:val="00594AAF"/>
    <w:rsid w:val="00595425"/>
    <w:rsid w:val="005956D2"/>
    <w:rsid w:val="00595A9F"/>
    <w:rsid w:val="00595B38"/>
    <w:rsid w:val="00596458"/>
    <w:rsid w:val="00596580"/>
    <w:rsid w:val="00597143"/>
    <w:rsid w:val="0059786D"/>
    <w:rsid w:val="00597A50"/>
    <w:rsid w:val="00597AB6"/>
    <w:rsid w:val="00597F38"/>
    <w:rsid w:val="005A0293"/>
    <w:rsid w:val="005A0475"/>
    <w:rsid w:val="005A0A89"/>
    <w:rsid w:val="005A0AEA"/>
    <w:rsid w:val="005A12F3"/>
    <w:rsid w:val="005A13BD"/>
    <w:rsid w:val="005A1525"/>
    <w:rsid w:val="005A1CF9"/>
    <w:rsid w:val="005A1D16"/>
    <w:rsid w:val="005A1F16"/>
    <w:rsid w:val="005A243A"/>
    <w:rsid w:val="005A2BF4"/>
    <w:rsid w:val="005A387D"/>
    <w:rsid w:val="005A3EEE"/>
    <w:rsid w:val="005A4222"/>
    <w:rsid w:val="005A463E"/>
    <w:rsid w:val="005A490C"/>
    <w:rsid w:val="005A4C2A"/>
    <w:rsid w:val="005A4EC5"/>
    <w:rsid w:val="005A6248"/>
    <w:rsid w:val="005A6E63"/>
    <w:rsid w:val="005A71B5"/>
    <w:rsid w:val="005A7226"/>
    <w:rsid w:val="005A7260"/>
    <w:rsid w:val="005A73AC"/>
    <w:rsid w:val="005A7589"/>
    <w:rsid w:val="005A7703"/>
    <w:rsid w:val="005A795A"/>
    <w:rsid w:val="005A7F30"/>
    <w:rsid w:val="005B188F"/>
    <w:rsid w:val="005B1E4E"/>
    <w:rsid w:val="005B1F14"/>
    <w:rsid w:val="005B23CE"/>
    <w:rsid w:val="005B2782"/>
    <w:rsid w:val="005B2ADD"/>
    <w:rsid w:val="005B2AE8"/>
    <w:rsid w:val="005B2C5E"/>
    <w:rsid w:val="005B2F19"/>
    <w:rsid w:val="005B2FA8"/>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448"/>
    <w:rsid w:val="005C079B"/>
    <w:rsid w:val="005C087C"/>
    <w:rsid w:val="005C105E"/>
    <w:rsid w:val="005C1174"/>
    <w:rsid w:val="005C1175"/>
    <w:rsid w:val="005C14AD"/>
    <w:rsid w:val="005C1516"/>
    <w:rsid w:val="005C1660"/>
    <w:rsid w:val="005C1740"/>
    <w:rsid w:val="005C1871"/>
    <w:rsid w:val="005C1FE0"/>
    <w:rsid w:val="005C230A"/>
    <w:rsid w:val="005C3014"/>
    <w:rsid w:val="005C31F8"/>
    <w:rsid w:val="005C38FB"/>
    <w:rsid w:val="005C3938"/>
    <w:rsid w:val="005C3A1E"/>
    <w:rsid w:val="005C3CE8"/>
    <w:rsid w:val="005C3D1A"/>
    <w:rsid w:val="005C3F2A"/>
    <w:rsid w:val="005C4035"/>
    <w:rsid w:val="005C42CF"/>
    <w:rsid w:val="005C4751"/>
    <w:rsid w:val="005C5FC3"/>
    <w:rsid w:val="005C6803"/>
    <w:rsid w:val="005C6A25"/>
    <w:rsid w:val="005C6B03"/>
    <w:rsid w:val="005C6FFB"/>
    <w:rsid w:val="005C70AD"/>
    <w:rsid w:val="005C7886"/>
    <w:rsid w:val="005C7BDF"/>
    <w:rsid w:val="005C7D83"/>
    <w:rsid w:val="005C7E27"/>
    <w:rsid w:val="005C7FA3"/>
    <w:rsid w:val="005D06AB"/>
    <w:rsid w:val="005D079E"/>
    <w:rsid w:val="005D09C8"/>
    <w:rsid w:val="005D0C6E"/>
    <w:rsid w:val="005D0CC4"/>
    <w:rsid w:val="005D0D8C"/>
    <w:rsid w:val="005D0EB6"/>
    <w:rsid w:val="005D134D"/>
    <w:rsid w:val="005D1F6A"/>
    <w:rsid w:val="005D1F8F"/>
    <w:rsid w:val="005D25B5"/>
    <w:rsid w:val="005D2941"/>
    <w:rsid w:val="005D2E6F"/>
    <w:rsid w:val="005D2F66"/>
    <w:rsid w:val="005D35E4"/>
    <w:rsid w:val="005D37AB"/>
    <w:rsid w:val="005D3C4F"/>
    <w:rsid w:val="005D3F01"/>
    <w:rsid w:val="005D4008"/>
    <w:rsid w:val="005D403F"/>
    <w:rsid w:val="005D46FD"/>
    <w:rsid w:val="005D4D64"/>
    <w:rsid w:val="005D545E"/>
    <w:rsid w:val="005D547F"/>
    <w:rsid w:val="005D5694"/>
    <w:rsid w:val="005D59C6"/>
    <w:rsid w:val="005D5C0A"/>
    <w:rsid w:val="005D5C66"/>
    <w:rsid w:val="005D6152"/>
    <w:rsid w:val="005D632F"/>
    <w:rsid w:val="005D655B"/>
    <w:rsid w:val="005D701F"/>
    <w:rsid w:val="005D7BC7"/>
    <w:rsid w:val="005D7D61"/>
    <w:rsid w:val="005D7D77"/>
    <w:rsid w:val="005E0296"/>
    <w:rsid w:val="005E0848"/>
    <w:rsid w:val="005E09E2"/>
    <w:rsid w:val="005E105A"/>
    <w:rsid w:val="005E15BC"/>
    <w:rsid w:val="005E2034"/>
    <w:rsid w:val="005E26D7"/>
    <w:rsid w:val="005E28AF"/>
    <w:rsid w:val="005E29AF"/>
    <w:rsid w:val="005E2E25"/>
    <w:rsid w:val="005E3F23"/>
    <w:rsid w:val="005E400B"/>
    <w:rsid w:val="005E404F"/>
    <w:rsid w:val="005E44CC"/>
    <w:rsid w:val="005E48CC"/>
    <w:rsid w:val="005E4D42"/>
    <w:rsid w:val="005E5195"/>
    <w:rsid w:val="005E52D7"/>
    <w:rsid w:val="005E5313"/>
    <w:rsid w:val="005E56D0"/>
    <w:rsid w:val="005E58B6"/>
    <w:rsid w:val="005E5905"/>
    <w:rsid w:val="005E5D6F"/>
    <w:rsid w:val="005E6207"/>
    <w:rsid w:val="005E630D"/>
    <w:rsid w:val="005E77D8"/>
    <w:rsid w:val="005F0409"/>
    <w:rsid w:val="005F0483"/>
    <w:rsid w:val="005F082D"/>
    <w:rsid w:val="005F1A7D"/>
    <w:rsid w:val="005F1FBE"/>
    <w:rsid w:val="005F2426"/>
    <w:rsid w:val="005F2A6B"/>
    <w:rsid w:val="005F2FC6"/>
    <w:rsid w:val="005F30CF"/>
    <w:rsid w:val="005F3391"/>
    <w:rsid w:val="005F3AFE"/>
    <w:rsid w:val="005F445E"/>
    <w:rsid w:val="005F4525"/>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1DC1"/>
    <w:rsid w:val="00602230"/>
    <w:rsid w:val="00602332"/>
    <w:rsid w:val="0060297E"/>
    <w:rsid w:val="00602D49"/>
    <w:rsid w:val="00602D9D"/>
    <w:rsid w:val="00602EFA"/>
    <w:rsid w:val="00603253"/>
    <w:rsid w:val="006033AC"/>
    <w:rsid w:val="00603893"/>
    <w:rsid w:val="00604004"/>
    <w:rsid w:val="00604224"/>
    <w:rsid w:val="00604264"/>
    <w:rsid w:val="006047B9"/>
    <w:rsid w:val="00604BB3"/>
    <w:rsid w:val="00605580"/>
    <w:rsid w:val="00605798"/>
    <w:rsid w:val="00605C80"/>
    <w:rsid w:val="006065A2"/>
    <w:rsid w:val="00607327"/>
    <w:rsid w:val="006078B5"/>
    <w:rsid w:val="006100C5"/>
    <w:rsid w:val="006107CB"/>
    <w:rsid w:val="0061080E"/>
    <w:rsid w:val="00610BA8"/>
    <w:rsid w:val="00611079"/>
    <w:rsid w:val="00611189"/>
    <w:rsid w:val="006118BE"/>
    <w:rsid w:val="00611E67"/>
    <w:rsid w:val="00612085"/>
    <w:rsid w:val="00612B52"/>
    <w:rsid w:val="00612B8B"/>
    <w:rsid w:val="00612D68"/>
    <w:rsid w:val="006131CF"/>
    <w:rsid w:val="006133E4"/>
    <w:rsid w:val="0061396F"/>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2D"/>
    <w:rsid w:val="0062196D"/>
    <w:rsid w:val="006219C3"/>
    <w:rsid w:val="00621A74"/>
    <w:rsid w:val="00621F9E"/>
    <w:rsid w:val="00622906"/>
    <w:rsid w:val="00622C88"/>
    <w:rsid w:val="00622CF3"/>
    <w:rsid w:val="00622D8C"/>
    <w:rsid w:val="0062307E"/>
    <w:rsid w:val="006233CB"/>
    <w:rsid w:val="00623FCD"/>
    <w:rsid w:val="006248DD"/>
    <w:rsid w:val="00624901"/>
    <w:rsid w:val="00624AEC"/>
    <w:rsid w:val="00624B7F"/>
    <w:rsid w:val="00624DA9"/>
    <w:rsid w:val="006255CB"/>
    <w:rsid w:val="00626053"/>
    <w:rsid w:val="006261D1"/>
    <w:rsid w:val="006269C7"/>
    <w:rsid w:val="00626F3C"/>
    <w:rsid w:val="0062732B"/>
    <w:rsid w:val="00627509"/>
    <w:rsid w:val="00627635"/>
    <w:rsid w:val="00627B4E"/>
    <w:rsid w:val="00627DD0"/>
    <w:rsid w:val="00630C6E"/>
    <w:rsid w:val="00630E9A"/>
    <w:rsid w:val="00630FC5"/>
    <w:rsid w:val="006310B0"/>
    <w:rsid w:val="0063162C"/>
    <w:rsid w:val="00631A52"/>
    <w:rsid w:val="00631C9C"/>
    <w:rsid w:val="00632544"/>
    <w:rsid w:val="00632EAC"/>
    <w:rsid w:val="00633AD4"/>
    <w:rsid w:val="00634450"/>
    <w:rsid w:val="0063477E"/>
    <w:rsid w:val="006347C1"/>
    <w:rsid w:val="00635308"/>
    <w:rsid w:val="006355F1"/>
    <w:rsid w:val="006356E3"/>
    <w:rsid w:val="00635EC9"/>
    <w:rsid w:val="00635F52"/>
    <w:rsid w:val="00636B68"/>
    <w:rsid w:val="00636CAD"/>
    <w:rsid w:val="006370C1"/>
    <w:rsid w:val="00637589"/>
    <w:rsid w:val="00637AB1"/>
    <w:rsid w:val="0064005B"/>
    <w:rsid w:val="00640EA0"/>
    <w:rsid w:val="00640F21"/>
    <w:rsid w:val="00641442"/>
    <w:rsid w:val="00641490"/>
    <w:rsid w:val="006419A8"/>
    <w:rsid w:val="00641B7E"/>
    <w:rsid w:val="00642752"/>
    <w:rsid w:val="006429BC"/>
    <w:rsid w:val="00642A83"/>
    <w:rsid w:val="00642F3F"/>
    <w:rsid w:val="00643083"/>
    <w:rsid w:val="006430EB"/>
    <w:rsid w:val="006434AB"/>
    <w:rsid w:val="006445BB"/>
    <w:rsid w:val="006449CD"/>
    <w:rsid w:val="00644FD9"/>
    <w:rsid w:val="006458B7"/>
    <w:rsid w:val="00645BAD"/>
    <w:rsid w:val="00645E63"/>
    <w:rsid w:val="00647880"/>
    <w:rsid w:val="00647CEA"/>
    <w:rsid w:val="00647F50"/>
    <w:rsid w:val="0065003A"/>
    <w:rsid w:val="0065003C"/>
    <w:rsid w:val="0065014F"/>
    <w:rsid w:val="006501ED"/>
    <w:rsid w:val="00650A7D"/>
    <w:rsid w:val="0065110D"/>
    <w:rsid w:val="006515BC"/>
    <w:rsid w:val="006515D6"/>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4879"/>
    <w:rsid w:val="0065562F"/>
    <w:rsid w:val="00655C2F"/>
    <w:rsid w:val="00656392"/>
    <w:rsid w:val="0065707A"/>
    <w:rsid w:val="00657C41"/>
    <w:rsid w:val="00657E4F"/>
    <w:rsid w:val="00657ECF"/>
    <w:rsid w:val="00657F0C"/>
    <w:rsid w:val="00660011"/>
    <w:rsid w:val="0066002B"/>
    <w:rsid w:val="0066012F"/>
    <w:rsid w:val="00660ECE"/>
    <w:rsid w:val="006610EE"/>
    <w:rsid w:val="0066135C"/>
    <w:rsid w:val="00661B46"/>
    <w:rsid w:val="006620F9"/>
    <w:rsid w:val="006629F0"/>
    <w:rsid w:val="00662EF5"/>
    <w:rsid w:val="00662FB7"/>
    <w:rsid w:val="00663167"/>
    <w:rsid w:val="00663230"/>
    <w:rsid w:val="006634B8"/>
    <w:rsid w:val="0066385E"/>
    <w:rsid w:val="00663911"/>
    <w:rsid w:val="00663FE0"/>
    <w:rsid w:val="00664270"/>
    <w:rsid w:val="00664473"/>
    <w:rsid w:val="006646CF"/>
    <w:rsid w:val="006652AD"/>
    <w:rsid w:val="00665A5C"/>
    <w:rsid w:val="00665B4E"/>
    <w:rsid w:val="006663DD"/>
    <w:rsid w:val="006669B6"/>
    <w:rsid w:val="00666A8C"/>
    <w:rsid w:val="00666E19"/>
    <w:rsid w:val="006676C8"/>
    <w:rsid w:val="006678AE"/>
    <w:rsid w:val="00667C5D"/>
    <w:rsid w:val="00667F93"/>
    <w:rsid w:val="00667FFC"/>
    <w:rsid w:val="006706D6"/>
    <w:rsid w:val="00670CA0"/>
    <w:rsid w:val="00670EED"/>
    <w:rsid w:val="00670F1B"/>
    <w:rsid w:val="00670F78"/>
    <w:rsid w:val="00671028"/>
    <w:rsid w:val="006710BE"/>
    <w:rsid w:val="00671751"/>
    <w:rsid w:val="006719DE"/>
    <w:rsid w:val="00671CD6"/>
    <w:rsid w:val="00671CEF"/>
    <w:rsid w:val="006722AB"/>
    <w:rsid w:val="006725EF"/>
    <w:rsid w:val="00672A3E"/>
    <w:rsid w:val="00672C86"/>
    <w:rsid w:val="006730EB"/>
    <w:rsid w:val="00673BF4"/>
    <w:rsid w:val="00673D46"/>
    <w:rsid w:val="00674542"/>
    <w:rsid w:val="00674B78"/>
    <w:rsid w:val="00674CDC"/>
    <w:rsid w:val="00675513"/>
    <w:rsid w:val="0067593B"/>
    <w:rsid w:val="00675F2B"/>
    <w:rsid w:val="0067628D"/>
    <w:rsid w:val="00676A46"/>
    <w:rsid w:val="00676CF0"/>
    <w:rsid w:val="006770E8"/>
    <w:rsid w:val="00677241"/>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66C"/>
    <w:rsid w:val="00684B10"/>
    <w:rsid w:val="0068631B"/>
    <w:rsid w:val="006868AF"/>
    <w:rsid w:val="006869AD"/>
    <w:rsid w:val="00687AD9"/>
    <w:rsid w:val="00687D19"/>
    <w:rsid w:val="00690293"/>
    <w:rsid w:val="00690437"/>
    <w:rsid w:val="006904DC"/>
    <w:rsid w:val="00690694"/>
    <w:rsid w:val="0069071A"/>
    <w:rsid w:val="00690764"/>
    <w:rsid w:val="006918CE"/>
    <w:rsid w:val="00691AA8"/>
    <w:rsid w:val="00691E73"/>
    <w:rsid w:val="0069233F"/>
    <w:rsid w:val="00692348"/>
    <w:rsid w:val="00692566"/>
    <w:rsid w:val="00692F17"/>
    <w:rsid w:val="00694492"/>
    <w:rsid w:val="00694822"/>
    <w:rsid w:val="00694BC6"/>
    <w:rsid w:val="00694D1A"/>
    <w:rsid w:val="00694EC1"/>
    <w:rsid w:val="006950DD"/>
    <w:rsid w:val="0069514B"/>
    <w:rsid w:val="00695DFF"/>
    <w:rsid w:val="0069603B"/>
    <w:rsid w:val="00696206"/>
    <w:rsid w:val="006967C7"/>
    <w:rsid w:val="00696E55"/>
    <w:rsid w:val="00697554"/>
    <w:rsid w:val="006975BC"/>
    <w:rsid w:val="0069764F"/>
    <w:rsid w:val="006976D9"/>
    <w:rsid w:val="006977DE"/>
    <w:rsid w:val="006979A5"/>
    <w:rsid w:val="00697B5F"/>
    <w:rsid w:val="00697D2D"/>
    <w:rsid w:val="006A01FE"/>
    <w:rsid w:val="006A0925"/>
    <w:rsid w:val="006A0E4D"/>
    <w:rsid w:val="006A1723"/>
    <w:rsid w:val="006A1B01"/>
    <w:rsid w:val="006A213B"/>
    <w:rsid w:val="006A226E"/>
    <w:rsid w:val="006A227A"/>
    <w:rsid w:val="006A2342"/>
    <w:rsid w:val="006A25EB"/>
    <w:rsid w:val="006A29EF"/>
    <w:rsid w:val="006A2B48"/>
    <w:rsid w:val="006A2B88"/>
    <w:rsid w:val="006A2BD2"/>
    <w:rsid w:val="006A2D38"/>
    <w:rsid w:val="006A2DBD"/>
    <w:rsid w:val="006A333B"/>
    <w:rsid w:val="006A3341"/>
    <w:rsid w:val="006A3A2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01"/>
    <w:rsid w:val="006B2C82"/>
    <w:rsid w:val="006B3385"/>
    <w:rsid w:val="006B347E"/>
    <w:rsid w:val="006B3D2E"/>
    <w:rsid w:val="006B4040"/>
    <w:rsid w:val="006B4275"/>
    <w:rsid w:val="006B4308"/>
    <w:rsid w:val="006B43B4"/>
    <w:rsid w:val="006B43E1"/>
    <w:rsid w:val="006B4467"/>
    <w:rsid w:val="006B496F"/>
    <w:rsid w:val="006B526E"/>
    <w:rsid w:val="006B56A6"/>
    <w:rsid w:val="006B5A3E"/>
    <w:rsid w:val="006B5A69"/>
    <w:rsid w:val="006B632A"/>
    <w:rsid w:val="006B668E"/>
    <w:rsid w:val="006B6EFB"/>
    <w:rsid w:val="006B7014"/>
    <w:rsid w:val="006B7556"/>
    <w:rsid w:val="006B79BE"/>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241"/>
    <w:rsid w:val="006D0732"/>
    <w:rsid w:val="006D0769"/>
    <w:rsid w:val="006D0A7B"/>
    <w:rsid w:val="006D1219"/>
    <w:rsid w:val="006D147F"/>
    <w:rsid w:val="006D17F0"/>
    <w:rsid w:val="006D1893"/>
    <w:rsid w:val="006D1FC5"/>
    <w:rsid w:val="006D206D"/>
    <w:rsid w:val="006D240A"/>
    <w:rsid w:val="006D2658"/>
    <w:rsid w:val="006D2ED0"/>
    <w:rsid w:val="006D363F"/>
    <w:rsid w:val="006D3D85"/>
    <w:rsid w:val="006D4466"/>
    <w:rsid w:val="006D4AAF"/>
    <w:rsid w:val="006D4F5A"/>
    <w:rsid w:val="006D5098"/>
    <w:rsid w:val="006D55C8"/>
    <w:rsid w:val="006D5CF2"/>
    <w:rsid w:val="006D5EA2"/>
    <w:rsid w:val="006D5FB2"/>
    <w:rsid w:val="006D60A8"/>
    <w:rsid w:val="006D6BBC"/>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04C"/>
    <w:rsid w:val="006E3291"/>
    <w:rsid w:val="006E35A7"/>
    <w:rsid w:val="006E3F9A"/>
    <w:rsid w:val="006E416C"/>
    <w:rsid w:val="006E425E"/>
    <w:rsid w:val="006E51A2"/>
    <w:rsid w:val="006E5428"/>
    <w:rsid w:val="006E5657"/>
    <w:rsid w:val="006E5E3C"/>
    <w:rsid w:val="006E6547"/>
    <w:rsid w:val="006E6A76"/>
    <w:rsid w:val="006E6C33"/>
    <w:rsid w:val="006E73A1"/>
    <w:rsid w:val="006E7531"/>
    <w:rsid w:val="006F0072"/>
    <w:rsid w:val="006F0865"/>
    <w:rsid w:val="006F0BA7"/>
    <w:rsid w:val="006F1548"/>
    <w:rsid w:val="006F1863"/>
    <w:rsid w:val="006F199F"/>
    <w:rsid w:val="006F1DC6"/>
    <w:rsid w:val="006F204A"/>
    <w:rsid w:val="006F242A"/>
    <w:rsid w:val="006F2546"/>
    <w:rsid w:val="006F344A"/>
    <w:rsid w:val="006F357E"/>
    <w:rsid w:val="006F4895"/>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C1A"/>
    <w:rsid w:val="00703F73"/>
    <w:rsid w:val="00704402"/>
    <w:rsid w:val="007049F2"/>
    <w:rsid w:val="00704C08"/>
    <w:rsid w:val="00705818"/>
    <w:rsid w:val="00705B9C"/>
    <w:rsid w:val="00705CBD"/>
    <w:rsid w:val="00706011"/>
    <w:rsid w:val="007069FE"/>
    <w:rsid w:val="00706C83"/>
    <w:rsid w:val="00707155"/>
    <w:rsid w:val="00707552"/>
    <w:rsid w:val="00707647"/>
    <w:rsid w:val="00707C1A"/>
    <w:rsid w:val="00707D33"/>
    <w:rsid w:val="00707D65"/>
    <w:rsid w:val="0071081E"/>
    <w:rsid w:val="00710ACC"/>
    <w:rsid w:val="00710DB2"/>
    <w:rsid w:val="007110E6"/>
    <w:rsid w:val="0071129B"/>
    <w:rsid w:val="00711612"/>
    <w:rsid w:val="00711976"/>
    <w:rsid w:val="00711B68"/>
    <w:rsid w:val="00711C5B"/>
    <w:rsid w:val="00711E61"/>
    <w:rsid w:val="00712C46"/>
    <w:rsid w:val="00712C5D"/>
    <w:rsid w:val="007130BE"/>
    <w:rsid w:val="00713530"/>
    <w:rsid w:val="0071374B"/>
    <w:rsid w:val="00713804"/>
    <w:rsid w:val="00713A2A"/>
    <w:rsid w:val="00713C50"/>
    <w:rsid w:val="00713D88"/>
    <w:rsid w:val="00714030"/>
    <w:rsid w:val="00714848"/>
    <w:rsid w:val="00714DB1"/>
    <w:rsid w:val="00715018"/>
    <w:rsid w:val="00715508"/>
    <w:rsid w:val="007155D3"/>
    <w:rsid w:val="00715C93"/>
    <w:rsid w:val="00715CCC"/>
    <w:rsid w:val="00715D38"/>
    <w:rsid w:val="007169B3"/>
    <w:rsid w:val="00716B34"/>
    <w:rsid w:val="00716F54"/>
    <w:rsid w:val="007173ED"/>
    <w:rsid w:val="007176B8"/>
    <w:rsid w:val="007177ED"/>
    <w:rsid w:val="00717819"/>
    <w:rsid w:val="00717866"/>
    <w:rsid w:val="0071798B"/>
    <w:rsid w:val="00717DC8"/>
    <w:rsid w:val="007202AD"/>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3DC4"/>
    <w:rsid w:val="00724190"/>
    <w:rsid w:val="00724593"/>
    <w:rsid w:val="00724FE4"/>
    <w:rsid w:val="007250C5"/>
    <w:rsid w:val="007253E5"/>
    <w:rsid w:val="00725549"/>
    <w:rsid w:val="00725CFD"/>
    <w:rsid w:val="00725D86"/>
    <w:rsid w:val="007267CE"/>
    <w:rsid w:val="00726D19"/>
    <w:rsid w:val="00727135"/>
    <w:rsid w:val="007271B1"/>
    <w:rsid w:val="0072790B"/>
    <w:rsid w:val="007300A2"/>
    <w:rsid w:val="0073065F"/>
    <w:rsid w:val="00730C7C"/>
    <w:rsid w:val="007316B8"/>
    <w:rsid w:val="00731AAF"/>
    <w:rsid w:val="00731B50"/>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BB9"/>
    <w:rsid w:val="00735D10"/>
    <w:rsid w:val="00735D6C"/>
    <w:rsid w:val="00735D78"/>
    <w:rsid w:val="00735DCA"/>
    <w:rsid w:val="00735E2A"/>
    <w:rsid w:val="007365F7"/>
    <w:rsid w:val="00737256"/>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2F9F"/>
    <w:rsid w:val="0074341C"/>
    <w:rsid w:val="0074390B"/>
    <w:rsid w:val="0074401D"/>
    <w:rsid w:val="00744B93"/>
    <w:rsid w:val="00745784"/>
    <w:rsid w:val="00745A9F"/>
    <w:rsid w:val="00745BCD"/>
    <w:rsid w:val="00745DED"/>
    <w:rsid w:val="0074695F"/>
    <w:rsid w:val="00746D48"/>
    <w:rsid w:val="0074762D"/>
    <w:rsid w:val="007477FF"/>
    <w:rsid w:val="0075016A"/>
    <w:rsid w:val="00750E72"/>
    <w:rsid w:val="0075100B"/>
    <w:rsid w:val="0075304C"/>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85"/>
    <w:rsid w:val="00761697"/>
    <w:rsid w:val="00761828"/>
    <w:rsid w:val="00761CA8"/>
    <w:rsid w:val="00761FDB"/>
    <w:rsid w:val="007621E4"/>
    <w:rsid w:val="007625EC"/>
    <w:rsid w:val="007627AA"/>
    <w:rsid w:val="00762AB7"/>
    <w:rsid w:val="0076316A"/>
    <w:rsid w:val="007638EA"/>
    <w:rsid w:val="00763992"/>
    <w:rsid w:val="00763C33"/>
    <w:rsid w:val="00763C86"/>
    <w:rsid w:val="00763EB4"/>
    <w:rsid w:val="007646C6"/>
    <w:rsid w:val="00764B16"/>
    <w:rsid w:val="00764B63"/>
    <w:rsid w:val="00764F03"/>
    <w:rsid w:val="007658A6"/>
    <w:rsid w:val="007659C8"/>
    <w:rsid w:val="00765C1B"/>
    <w:rsid w:val="00765D2B"/>
    <w:rsid w:val="00765DBE"/>
    <w:rsid w:val="00765DCF"/>
    <w:rsid w:val="00765EB3"/>
    <w:rsid w:val="0076606C"/>
    <w:rsid w:val="00766148"/>
    <w:rsid w:val="007663D1"/>
    <w:rsid w:val="007668A7"/>
    <w:rsid w:val="00766BA8"/>
    <w:rsid w:val="00766F47"/>
    <w:rsid w:val="007675EA"/>
    <w:rsid w:val="00767CDF"/>
    <w:rsid w:val="0077022A"/>
    <w:rsid w:val="0077087B"/>
    <w:rsid w:val="00770D10"/>
    <w:rsid w:val="00770E9B"/>
    <w:rsid w:val="00771124"/>
    <w:rsid w:val="007716F1"/>
    <w:rsid w:val="00771F90"/>
    <w:rsid w:val="007721DB"/>
    <w:rsid w:val="00772B36"/>
    <w:rsid w:val="00773105"/>
    <w:rsid w:val="00773110"/>
    <w:rsid w:val="007736EC"/>
    <w:rsid w:val="00773B68"/>
    <w:rsid w:val="00774277"/>
    <w:rsid w:val="0077429E"/>
    <w:rsid w:val="00774527"/>
    <w:rsid w:val="007745DB"/>
    <w:rsid w:val="0077573A"/>
    <w:rsid w:val="00775996"/>
    <w:rsid w:val="00775C7B"/>
    <w:rsid w:val="00775ECE"/>
    <w:rsid w:val="007764B2"/>
    <w:rsid w:val="0077678F"/>
    <w:rsid w:val="0077688F"/>
    <w:rsid w:val="007769A9"/>
    <w:rsid w:val="00776A76"/>
    <w:rsid w:val="00776B82"/>
    <w:rsid w:val="00776C07"/>
    <w:rsid w:val="00776D43"/>
    <w:rsid w:val="00776FB7"/>
    <w:rsid w:val="00777922"/>
    <w:rsid w:val="00777924"/>
    <w:rsid w:val="00777DFD"/>
    <w:rsid w:val="00780248"/>
    <w:rsid w:val="0078028C"/>
    <w:rsid w:val="00780960"/>
    <w:rsid w:val="00780F34"/>
    <w:rsid w:val="0078112E"/>
    <w:rsid w:val="00781593"/>
    <w:rsid w:val="00781967"/>
    <w:rsid w:val="00781A49"/>
    <w:rsid w:val="00782055"/>
    <w:rsid w:val="007820EB"/>
    <w:rsid w:val="00782232"/>
    <w:rsid w:val="00782EDA"/>
    <w:rsid w:val="00782F72"/>
    <w:rsid w:val="0078325F"/>
    <w:rsid w:val="00783419"/>
    <w:rsid w:val="007834EB"/>
    <w:rsid w:val="0078358F"/>
    <w:rsid w:val="00783B36"/>
    <w:rsid w:val="0078402E"/>
    <w:rsid w:val="007840D6"/>
    <w:rsid w:val="00784264"/>
    <w:rsid w:val="007843C4"/>
    <w:rsid w:val="00784B68"/>
    <w:rsid w:val="00784DED"/>
    <w:rsid w:val="00784EB0"/>
    <w:rsid w:val="007851CF"/>
    <w:rsid w:val="007853A8"/>
    <w:rsid w:val="007854A5"/>
    <w:rsid w:val="0078569F"/>
    <w:rsid w:val="00785802"/>
    <w:rsid w:val="007858E7"/>
    <w:rsid w:val="007859A3"/>
    <w:rsid w:val="00786920"/>
    <w:rsid w:val="00786CA5"/>
    <w:rsid w:val="007873CE"/>
    <w:rsid w:val="007874F1"/>
    <w:rsid w:val="00787F25"/>
    <w:rsid w:val="007901FD"/>
    <w:rsid w:val="007902B1"/>
    <w:rsid w:val="00790C7D"/>
    <w:rsid w:val="00790C7F"/>
    <w:rsid w:val="0079133C"/>
    <w:rsid w:val="0079147A"/>
    <w:rsid w:val="00791704"/>
    <w:rsid w:val="00791742"/>
    <w:rsid w:val="00791786"/>
    <w:rsid w:val="00791981"/>
    <w:rsid w:val="00791BA9"/>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4D5"/>
    <w:rsid w:val="00795678"/>
    <w:rsid w:val="00796EE0"/>
    <w:rsid w:val="00796EFB"/>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C77"/>
    <w:rsid w:val="007A3DB5"/>
    <w:rsid w:val="007A3FD4"/>
    <w:rsid w:val="007A4605"/>
    <w:rsid w:val="007A58FB"/>
    <w:rsid w:val="007A5A74"/>
    <w:rsid w:val="007A5D04"/>
    <w:rsid w:val="007A645A"/>
    <w:rsid w:val="007A6ACE"/>
    <w:rsid w:val="007A6B2B"/>
    <w:rsid w:val="007A6E92"/>
    <w:rsid w:val="007A7187"/>
    <w:rsid w:val="007B15B4"/>
    <w:rsid w:val="007B2123"/>
    <w:rsid w:val="007B2264"/>
    <w:rsid w:val="007B2881"/>
    <w:rsid w:val="007B2958"/>
    <w:rsid w:val="007B299C"/>
    <w:rsid w:val="007B2A97"/>
    <w:rsid w:val="007B3B82"/>
    <w:rsid w:val="007B3C58"/>
    <w:rsid w:val="007B3CDC"/>
    <w:rsid w:val="007B3EB3"/>
    <w:rsid w:val="007B3ED7"/>
    <w:rsid w:val="007B3F88"/>
    <w:rsid w:val="007B438E"/>
    <w:rsid w:val="007B49B4"/>
    <w:rsid w:val="007B4C4C"/>
    <w:rsid w:val="007B503A"/>
    <w:rsid w:val="007B5291"/>
    <w:rsid w:val="007B588B"/>
    <w:rsid w:val="007B5A47"/>
    <w:rsid w:val="007B5CB4"/>
    <w:rsid w:val="007B601A"/>
    <w:rsid w:val="007B6146"/>
    <w:rsid w:val="007B700B"/>
    <w:rsid w:val="007B7EBD"/>
    <w:rsid w:val="007C0027"/>
    <w:rsid w:val="007C045C"/>
    <w:rsid w:val="007C064A"/>
    <w:rsid w:val="007C0DCF"/>
    <w:rsid w:val="007C0FDC"/>
    <w:rsid w:val="007C1034"/>
    <w:rsid w:val="007C1728"/>
    <w:rsid w:val="007C1E90"/>
    <w:rsid w:val="007C1FEB"/>
    <w:rsid w:val="007C2343"/>
    <w:rsid w:val="007C25EB"/>
    <w:rsid w:val="007C2A0E"/>
    <w:rsid w:val="007C2F2D"/>
    <w:rsid w:val="007C3BEA"/>
    <w:rsid w:val="007C423C"/>
    <w:rsid w:val="007C4490"/>
    <w:rsid w:val="007C4D81"/>
    <w:rsid w:val="007C5842"/>
    <w:rsid w:val="007C5C82"/>
    <w:rsid w:val="007C6069"/>
    <w:rsid w:val="007C60BA"/>
    <w:rsid w:val="007C6231"/>
    <w:rsid w:val="007C62CC"/>
    <w:rsid w:val="007C67C9"/>
    <w:rsid w:val="007C6942"/>
    <w:rsid w:val="007C77F7"/>
    <w:rsid w:val="007C799C"/>
    <w:rsid w:val="007C7CD0"/>
    <w:rsid w:val="007D002D"/>
    <w:rsid w:val="007D029A"/>
    <w:rsid w:val="007D0544"/>
    <w:rsid w:val="007D0CBF"/>
    <w:rsid w:val="007D17C4"/>
    <w:rsid w:val="007D29E3"/>
    <w:rsid w:val="007D2F25"/>
    <w:rsid w:val="007D2F77"/>
    <w:rsid w:val="007D30BA"/>
    <w:rsid w:val="007D3531"/>
    <w:rsid w:val="007D3572"/>
    <w:rsid w:val="007D38CB"/>
    <w:rsid w:val="007D3B92"/>
    <w:rsid w:val="007D3E19"/>
    <w:rsid w:val="007D41F7"/>
    <w:rsid w:val="007D42ED"/>
    <w:rsid w:val="007D4725"/>
    <w:rsid w:val="007D48B8"/>
    <w:rsid w:val="007D4A63"/>
    <w:rsid w:val="007D4BFD"/>
    <w:rsid w:val="007D5796"/>
    <w:rsid w:val="007D5B32"/>
    <w:rsid w:val="007D5D6A"/>
    <w:rsid w:val="007D5E2A"/>
    <w:rsid w:val="007D6C15"/>
    <w:rsid w:val="007D6D86"/>
    <w:rsid w:val="007D6F04"/>
    <w:rsid w:val="007D7471"/>
    <w:rsid w:val="007D7A62"/>
    <w:rsid w:val="007D7A6A"/>
    <w:rsid w:val="007E0005"/>
    <w:rsid w:val="007E04EB"/>
    <w:rsid w:val="007E08F3"/>
    <w:rsid w:val="007E0998"/>
    <w:rsid w:val="007E0BF1"/>
    <w:rsid w:val="007E1A97"/>
    <w:rsid w:val="007E1D9C"/>
    <w:rsid w:val="007E2793"/>
    <w:rsid w:val="007E2ADC"/>
    <w:rsid w:val="007E2B45"/>
    <w:rsid w:val="007E306F"/>
    <w:rsid w:val="007E3773"/>
    <w:rsid w:val="007E38F4"/>
    <w:rsid w:val="007E39FC"/>
    <w:rsid w:val="007E3D85"/>
    <w:rsid w:val="007E3F1A"/>
    <w:rsid w:val="007E42C7"/>
    <w:rsid w:val="007E4304"/>
    <w:rsid w:val="007E431C"/>
    <w:rsid w:val="007E4412"/>
    <w:rsid w:val="007E4883"/>
    <w:rsid w:val="007E4A97"/>
    <w:rsid w:val="007E4CAD"/>
    <w:rsid w:val="007E57D0"/>
    <w:rsid w:val="007E5B33"/>
    <w:rsid w:val="007E5D86"/>
    <w:rsid w:val="007E5DD3"/>
    <w:rsid w:val="007E5EDB"/>
    <w:rsid w:val="007E62B1"/>
    <w:rsid w:val="007E63F4"/>
    <w:rsid w:val="007E7322"/>
    <w:rsid w:val="007E7A47"/>
    <w:rsid w:val="007E7DA7"/>
    <w:rsid w:val="007E7FB0"/>
    <w:rsid w:val="007F084E"/>
    <w:rsid w:val="007F0F92"/>
    <w:rsid w:val="007F16A2"/>
    <w:rsid w:val="007F1FD4"/>
    <w:rsid w:val="007F2151"/>
    <w:rsid w:val="007F2B43"/>
    <w:rsid w:val="007F3AC2"/>
    <w:rsid w:val="007F3BF4"/>
    <w:rsid w:val="007F400E"/>
    <w:rsid w:val="007F4244"/>
    <w:rsid w:val="007F4368"/>
    <w:rsid w:val="007F5564"/>
    <w:rsid w:val="007F57B0"/>
    <w:rsid w:val="007F59E2"/>
    <w:rsid w:val="007F5F6F"/>
    <w:rsid w:val="007F6375"/>
    <w:rsid w:val="007F6681"/>
    <w:rsid w:val="007F68E6"/>
    <w:rsid w:val="007F6D3A"/>
    <w:rsid w:val="007F6F6D"/>
    <w:rsid w:val="007F735C"/>
    <w:rsid w:val="007F74AB"/>
    <w:rsid w:val="007F75CB"/>
    <w:rsid w:val="007F76E5"/>
    <w:rsid w:val="00800196"/>
    <w:rsid w:val="008002FF"/>
    <w:rsid w:val="0080030E"/>
    <w:rsid w:val="008004E7"/>
    <w:rsid w:val="00800B5B"/>
    <w:rsid w:val="008019DA"/>
    <w:rsid w:val="00801B6B"/>
    <w:rsid w:val="00802A3E"/>
    <w:rsid w:val="00802A5B"/>
    <w:rsid w:val="00802B57"/>
    <w:rsid w:val="00802BD8"/>
    <w:rsid w:val="00802EDE"/>
    <w:rsid w:val="0080308A"/>
    <w:rsid w:val="00803CC8"/>
    <w:rsid w:val="00804239"/>
    <w:rsid w:val="0080482F"/>
    <w:rsid w:val="008051D3"/>
    <w:rsid w:val="0080538D"/>
    <w:rsid w:val="00805AFF"/>
    <w:rsid w:val="00806325"/>
    <w:rsid w:val="00806712"/>
    <w:rsid w:val="00806DF5"/>
    <w:rsid w:val="00806F56"/>
    <w:rsid w:val="008070DA"/>
    <w:rsid w:val="00807B70"/>
    <w:rsid w:val="00807C1B"/>
    <w:rsid w:val="0081007A"/>
    <w:rsid w:val="00810BBF"/>
    <w:rsid w:val="00810FF3"/>
    <w:rsid w:val="008115D6"/>
    <w:rsid w:val="008118CD"/>
    <w:rsid w:val="00811B1F"/>
    <w:rsid w:val="0081247C"/>
    <w:rsid w:val="00812A05"/>
    <w:rsid w:val="00812B7C"/>
    <w:rsid w:val="00812FD9"/>
    <w:rsid w:val="00813184"/>
    <w:rsid w:val="0081357E"/>
    <w:rsid w:val="00814444"/>
    <w:rsid w:val="00814AD0"/>
    <w:rsid w:val="00814EE4"/>
    <w:rsid w:val="00815493"/>
    <w:rsid w:val="00815694"/>
    <w:rsid w:val="008157B6"/>
    <w:rsid w:val="00815A97"/>
    <w:rsid w:val="00815ADF"/>
    <w:rsid w:val="00815F1F"/>
    <w:rsid w:val="008164B1"/>
    <w:rsid w:val="008166DC"/>
    <w:rsid w:val="008167DE"/>
    <w:rsid w:val="008169A2"/>
    <w:rsid w:val="00816B5E"/>
    <w:rsid w:val="0081750D"/>
    <w:rsid w:val="0082042D"/>
    <w:rsid w:val="00820887"/>
    <w:rsid w:val="008208F9"/>
    <w:rsid w:val="00821276"/>
    <w:rsid w:val="008218D8"/>
    <w:rsid w:val="00821B15"/>
    <w:rsid w:val="00821DF0"/>
    <w:rsid w:val="008221CE"/>
    <w:rsid w:val="0082267F"/>
    <w:rsid w:val="0082276A"/>
    <w:rsid w:val="00822B88"/>
    <w:rsid w:val="00822C89"/>
    <w:rsid w:val="00822DF4"/>
    <w:rsid w:val="00822E34"/>
    <w:rsid w:val="00822F1D"/>
    <w:rsid w:val="00824242"/>
    <w:rsid w:val="008242E2"/>
    <w:rsid w:val="00824B25"/>
    <w:rsid w:val="0082540F"/>
    <w:rsid w:val="00825973"/>
    <w:rsid w:val="00825CB6"/>
    <w:rsid w:val="00825D31"/>
    <w:rsid w:val="00825FE1"/>
    <w:rsid w:val="00826017"/>
    <w:rsid w:val="00826313"/>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51F"/>
    <w:rsid w:val="00831893"/>
    <w:rsid w:val="00831E70"/>
    <w:rsid w:val="00832381"/>
    <w:rsid w:val="00833946"/>
    <w:rsid w:val="00833EE5"/>
    <w:rsid w:val="00833F5E"/>
    <w:rsid w:val="0083423B"/>
    <w:rsid w:val="0083474D"/>
    <w:rsid w:val="00834B89"/>
    <w:rsid w:val="00834ED1"/>
    <w:rsid w:val="0083560F"/>
    <w:rsid w:val="00835CD4"/>
    <w:rsid w:val="008361E2"/>
    <w:rsid w:val="0083669C"/>
    <w:rsid w:val="00836E32"/>
    <w:rsid w:val="00836E78"/>
    <w:rsid w:val="008371F9"/>
    <w:rsid w:val="0083735B"/>
    <w:rsid w:val="0083764E"/>
    <w:rsid w:val="008376EA"/>
    <w:rsid w:val="00837D59"/>
    <w:rsid w:val="00837E33"/>
    <w:rsid w:val="00840022"/>
    <w:rsid w:val="008400A0"/>
    <w:rsid w:val="00840520"/>
    <w:rsid w:val="008405F3"/>
    <w:rsid w:val="008408AC"/>
    <w:rsid w:val="00841867"/>
    <w:rsid w:val="00841F3F"/>
    <w:rsid w:val="00842ABE"/>
    <w:rsid w:val="00842E6A"/>
    <w:rsid w:val="0084354B"/>
    <w:rsid w:val="00843705"/>
    <w:rsid w:val="00843D1A"/>
    <w:rsid w:val="00843D55"/>
    <w:rsid w:val="00843DD1"/>
    <w:rsid w:val="00844307"/>
    <w:rsid w:val="008443E6"/>
    <w:rsid w:val="008446DE"/>
    <w:rsid w:val="0084492B"/>
    <w:rsid w:val="00844E36"/>
    <w:rsid w:val="00845117"/>
    <w:rsid w:val="00845257"/>
    <w:rsid w:val="008454D0"/>
    <w:rsid w:val="0084640D"/>
    <w:rsid w:val="00846D60"/>
    <w:rsid w:val="00846F5C"/>
    <w:rsid w:val="008472EC"/>
    <w:rsid w:val="00847775"/>
    <w:rsid w:val="00847CA1"/>
    <w:rsid w:val="00850063"/>
    <w:rsid w:val="00850EE1"/>
    <w:rsid w:val="0085153B"/>
    <w:rsid w:val="00851584"/>
    <w:rsid w:val="0085168D"/>
    <w:rsid w:val="008518BF"/>
    <w:rsid w:val="0085197F"/>
    <w:rsid w:val="00851C86"/>
    <w:rsid w:val="00851DD7"/>
    <w:rsid w:val="00852194"/>
    <w:rsid w:val="00852694"/>
    <w:rsid w:val="00852FCA"/>
    <w:rsid w:val="008533D5"/>
    <w:rsid w:val="00853BBC"/>
    <w:rsid w:val="00854303"/>
    <w:rsid w:val="008544D5"/>
    <w:rsid w:val="00854627"/>
    <w:rsid w:val="008549F1"/>
    <w:rsid w:val="00855434"/>
    <w:rsid w:val="008556E8"/>
    <w:rsid w:val="00855FD7"/>
    <w:rsid w:val="00856D64"/>
    <w:rsid w:val="00856E52"/>
    <w:rsid w:val="0085720E"/>
    <w:rsid w:val="00857378"/>
    <w:rsid w:val="00857868"/>
    <w:rsid w:val="00857A57"/>
    <w:rsid w:val="00857D3E"/>
    <w:rsid w:val="00857E6C"/>
    <w:rsid w:val="00860184"/>
    <w:rsid w:val="0086051B"/>
    <w:rsid w:val="00860655"/>
    <w:rsid w:val="00860D8F"/>
    <w:rsid w:val="00860ECC"/>
    <w:rsid w:val="0086122E"/>
    <w:rsid w:val="00861683"/>
    <w:rsid w:val="00861D9F"/>
    <w:rsid w:val="00861ED9"/>
    <w:rsid w:val="00862185"/>
    <w:rsid w:val="00862364"/>
    <w:rsid w:val="00862388"/>
    <w:rsid w:val="008624F7"/>
    <w:rsid w:val="0086293C"/>
    <w:rsid w:val="00863961"/>
    <w:rsid w:val="0086401C"/>
    <w:rsid w:val="008640F9"/>
    <w:rsid w:val="008643E1"/>
    <w:rsid w:val="00864E80"/>
    <w:rsid w:val="00865ABE"/>
    <w:rsid w:val="00866494"/>
    <w:rsid w:val="00866A46"/>
    <w:rsid w:val="00866E62"/>
    <w:rsid w:val="00866F68"/>
    <w:rsid w:val="0086711E"/>
    <w:rsid w:val="008677FE"/>
    <w:rsid w:val="00867BDB"/>
    <w:rsid w:val="00867C33"/>
    <w:rsid w:val="00867F83"/>
    <w:rsid w:val="008702D8"/>
    <w:rsid w:val="00870619"/>
    <w:rsid w:val="00870637"/>
    <w:rsid w:val="0087082E"/>
    <w:rsid w:val="00872047"/>
    <w:rsid w:val="0087249F"/>
    <w:rsid w:val="008726DC"/>
    <w:rsid w:val="00872B4C"/>
    <w:rsid w:val="0087330E"/>
    <w:rsid w:val="00873BC4"/>
    <w:rsid w:val="00874434"/>
    <w:rsid w:val="008748A8"/>
    <w:rsid w:val="008748AB"/>
    <w:rsid w:val="008748AC"/>
    <w:rsid w:val="00874EFF"/>
    <w:rsid w:val="00875365"/>
    <w:rsid w:val="0087541D"/>
    <w:rsid w:val="00875748"/>
    <w:rsid w:val="008757DF"/>
    <w:rsid w:val="00875906"/>
    <w:rsid w:val="00876219"/>
    <w:rsid w:val="008765FC"/>
    <w:rsid w:val="00876C96"/>
    <w:rsid w:val="00876EC6"/>
    <w:rsid w:val="00877054"/>
    <w:rsid w:val="00877486"/>
    <w:rsid w:val="008774A1"/>
    <w:rsid w:val="0087758D"/>
    <w:rsid w:val="00877806"/>
    <w:rsid w:val="00877A44"/>
    <w:rsid w:val="00877BC4"/>
    <w:rsid w:val="00877E8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7BE"/>
    <w:rsid w:val="00883AEE"/>
    <w:rsid w:val="00883DB5"/>
    <w:rsid w:val="00883E77"/>
    <w:rsid w:val="00884784"/>
    <w:rsid w:val="00884FE0"/>
    <w:rsid w:val="00885204"/>
    <w:rsid w:val="00885E5E"/>
    <w:rsid w:val="00886831"/>
    <w:rsid w:val="00886B22"/>
    <w:rsid w:val="00886F93"/>
    <w:rsid w:val="00887232"/>
    <w:rsid w:val="008876A1"/>
    <w:rsid w:val="00887A92"/>
    <w:rsid w:val="0089035B"/>
    <w:rsid w:val="008903AE"/>
    <w:rsid w:val="00890B01"/>
    <w:rsid w:val="00890B28"/>
    <w:rsid w:val="00891393"/>
    <w:rsid w:val="0089145A"/>
    <w:rsid w:val="00892052"/>
    <w:rsid w:val="00892057"/>
    <w:rsid w:val="008924CB"/>
    <w:rsid w:val="008924EA"/>
    <w:rsid w:val="00892EF8"/>
    <w:rsid w:val="008930D5"/>
    <w:rsid w:val="00893197"/>
    <w:rsid w:val="0089328F"/>
    <w:rsid w:val="00893860"/>
    <w:rsid w:val="00893934"/>
    <w:rsid w:val="00893BE9"/>
    <w:rsid w:val="00894051"/>
    <w:rsid w:val="008945AE"/>
    <w:rsid w:val="008947AF"/>
    <w:rsid w:val="008951B3"/>
    <w:rsid w:val="00895484"/>
    <w:rsid w:val="00895646"/>
    <w:rsid w:val="00895A0D"/>
    <w:rsid w:val="00895E5D"/>
    <w:rsid w:val="00896083"/>
    <w:rsid w:val="008971AD"/>
    <w:rsid w:val="0089722A"/>
    <w:rsid w:val="00897325"/>
    <w:rsid w:val="008A026C"/>
    <w:rsid w:val="008A02C5"/>
    <w:rsid w:val="008A037E"/>
    <w:rsid w:val="008A0991"/>
    <w:rsid w:val="008A09B1"/>
    <w:rsid w:val="008A0D95"/>
    <w:rsid w:val="008A0FDB"/>
    <w:rsid w:val="008A265F"/>
    <w:rsid w:val="008A26DA"/>
    <w:rsid w:val="008A28B9"/>
    <w:rsid w:val="008A2FC4"/>
    <w:rsid w:val="008A3312"/>
    <w:rsid w:val="008A3E8D"/>
    <w:rsid w:val="008A4040"/>
    <w:rsid w:val="008A4260"/>
    <w:rsid w:val="008A44DA"/>
    <w:rsid w:val="008A4549"/>
    <w:rsid w:val="008A4B3A"/>
    <w:rsid w:val="008A4BA8"/>
    <w:rsid w:val="008A4BF7"/>
    <w:rsid w:val="008A4D2F"/>
    <w:rsid w:val="008A4DB6"/>
    <w:rsid w:val="008A4E83"/>
    <w:rsid w:val="008A53CB"/>
    <w:rsid w:val="008A580D"/>
    <w:rsid w:val="008A5A26"/>
    <w:rsid w:val="008A60FF"/>
    <w:rsid w:val="008A6641"/>
    <w:rsid w:val="008A68E6"/>
    <w:rsid w:val="008A6B98"/>
    <w:rsid w:val="008A707F"/>
    <w:rsid w:val="008A7736"/>
    <w:rsid w:val="008A7B68"/>
    <w:rsid w:val="008A7F78"/>
    <w:rsid w:val="008B1C04"/>
    <w:rsid w:val="008B1CAB"/>
    <w:rsid w:val="008B1D3A"/>
    <w:rsid w:val="008B2920"/>
    <w:rsid w:val="008B43F1"/>
    <w:rsid w:val="008B494B"/>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76"/>
    <w:rsid w:val="008C7AEE"/>
    <w:rsid w:val="008C7E27"/>
    <w:rsid w:val="008D1258"/>
    <w:rsid w:val="008D14E4"/>
    <w:rsid w:val="008D1535"/>
    <w:rsid w:val="008D2A28"/>
    <w:rsid w:val="008D324A"/>
    <w:rsid w:val="008D3D6F"/>
    <w:rsid w:val="008D429D"/>
    <w:rsid w:val="008D43F5"/>
    <w:rsid w:val="008D4596"/>
    <w:rsid w:val="008D4A58"/>
    <w:rsid w:val="008D5310"/>
    <w:rsid w:val="008D54BF"/>
    <w:rsid w:val="008D565E"/>
    <w:rsid w:val="008D5A50"/>
    <w:rsid w:val="008D5BAB"/>
    <w:rsid w:val="008D6941"/>
    <w:rsid w:val="008D6F4A"/>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505"/>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529"/>
    <w:rsid w:val="008F3F16"/>
    <w:rsid w:val="008F3F58"/>
    <w:rsid w:val="008F40CE"/>
    <w:rsid w:val="008F40F2"/>
    <w:rsid w:val="008F469E"/>
    <w:rsid w:val="008F4799"/>
    <w:rsid w:val="008F52E5"/>
    <w:rsid w:val="008F55A4"/>
    <w:rsid w:val="008F60EC"/>
    <w:rsid w:val="008F6617"/>
    <w:rsid w:val="008F6930"/>
    <w:rsid w:val="008F6B64"/>
    <w:rsid w:val="008F70B9"/>
    <w:rsid w:val="008F719E"/>
    <w:rsid w:val="008F7436"/>
    <w:rsid w:val="00900308"/>
    <w:rsid w:val="0090089A"/>
    <w:rsid w:val="00900A10"/>
    <w:rsid w:val="009010A3"/>
    <w:rsid w:val="009014CA"/>
    <w:rsid w:val="00901A1C"/>
    <w:rsid w:val="009021E9"/>
    <w:rsid w:val="00902210"/>
    <w:rsid w:val="00902292"/>
    <w:rsid w:val="00902659"/>
    <w:rsid w:val="0090279F"/>
    <w:rsid w:val="00902C87"/>
    <w:rsid w:val="00902F8A"/>
    <w:rsid w:val="009038A6"/>
    <w:rsid w:val="009038A9"/>
    <w:rsid w:val="00904908"/>
    <w:rsid w:val="00905A3E"/>
    <w:rsid w:val="00905CCB"/>
    <w:rsid w:val="00905E15"/>
    <w:rsid w:val="009064CB"/>
    <w:rsid w:val="0090674E"/>
    <w:rsid w:val="00906BF3"/>
    <w:rsid w:val="00906D11"/>
    <w:rsid w:val="009070E8"/>
    <w:rsid w:val="009073C0"/>
    <w:rsid w:val="009078A9"/>
    <w:rsid w:val="00907CE5"/>
    <w:rsid w:val="00910253"/>
    <w:rsid w:val="00910354"/>
    <w:rsid w:val="009103AF"/>
    <w:rsid w:val="00910575"/>
    <w:rsid w:val="009108A2"/>
    <w:rsid w:val="00910A2D"/>
    <w:rsid w:val="00910DF1"/>
    <w:rsid w:val="00911066"/>
    <w:rsid w:val="009112F8"/>
    <w:rsid w:val="0091253E"/>
    <w:rsid w:val="0091352C"/>
    <w:rsid w:val="0091365E"/>
    <w:rsid w:val="009136EE"/>
    <w:rsid w:val="00913A0A"/>
    <w:rsid w:val="00913AF4"/>
    <w:rsid w:val="0091419C"/>
    <w:rsid w:val="009142FA"/>
    <w:rsid w:val="00914E68"/>
    <w:rsid w:val="0091555E"/>
    <w:rsid w:val="00915590"/>
    <w:rsid w:val="00917024"/>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2A58"/>
    <w:rsid w:val="009334D9"/>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9FC"/>
    <w:rsid w:val="00937C1F"/>
    <w:rsid w:val="00937E33"/>
    <w:rsid w:val="00937F12"/>
    <w:rsid w:val="009409A5"/>
    <w:rsid w:val="009412C6"/>
    <w:rsid w:val="009418C5"/>
    <w:rsid w:val="00941FC7"/>
    <w:rsid w:val="009426E7"/>
    <w:rsid w:val="009426F7"/>
    <w:rsid w:val="00942D04"/>
    <w:rsid w:val="009436C6"/>
    <w:rsid w:val="00943859"/>
    <w:rsid w:val="009446EA"/>
    <w:rsid w:val="009447F7"/>
    <w:rsid w:val="009449BA"/>
    <w:rsid w:val="009449F4"/>
    <w:rsid w:val="00944B8C"/>
    <w:rsid w:val="00945114"/>
    <w:rsid w:val="00945157"/>
    <w:rsid w:val="009461D4"/>
    <w:rsid w:val="00946330"/>
    <w:rsid w:val="00946597"/>
    <w:rsid w:val="00946C1F"/>
    <w:rsid w:val="009470AF"/>
    <w:rsid w:val="00947445"/>
    <w:rsid w:val="009476E1"/>
    <w:rsid w:val="009477B9"/>
    <w:rsid w:val="009502CE"/>
    <w:rsid w:val="0095062F"/>
    <w:rsid w:val="0095151E"/>
    <w:rsid w:val="0095155A"/>
    <w:rsid w:val="00951ABD"/>
    <w:rsid w:val="00951FEB"/>
    <w:rsid w:val="0095220B"/>
    <w:rsid w:val="00952316"/>
    <w:rsid w:val="00952327"/>
    <w:rsid w:val="009525FA"/>
    <w:rsid w:val="00952930"/>
    <w:rsid w:val="00952AB3"/>
    <w:rsid w:val="00952B7C"/>
    <w:rsid w:val="00952E6D"/>
    <w:rsid w:val="00953B2E"/>
    <w:rsid w:val="00954215"/>
    <w:rsid w:val="00954754"/>
    <w:rsid w:val="00954A84"/>
    <w:rsid w:val="00954C66"/>
    <w:rsid w:val="00954CD0"/>
    <w:rsid w:val="00955AA3"/>
    <w:rsid w:val="00956200"/>
    <w:rsid w:val="009564A8"/>
    <w:rsid w:val="009565BF"/>
    <w:rsid w:val="00956889"/>
    <w:rsid w:val="00956A71"/>
    <w:rsid w:val="00956C8A"/>
    <w:rsid w:val="009572D6"/>
    <w:rsid w:val="009572F7"/>
    <w:rsid w:val="009608A4"/>
    <w:rsid w:val="00961013"/>
    <w:rsid w:val="00961446"/>
    <w:rsid w:val="00961F44"/>
    <w:rsid w:val="0096225A"/>
    <w:rsid w:val="00962891"/>
    <w:rsid w:val="00963AD4"/>
    <w:rsid w:val="00963BBC"/>
    <w:rsid w:val="00963F8B"/>
    <w:rsid w:val="00964255"/>
    <w:rsid w:val="00964278"/>
    <w:rsid w:val="0096481B"/>
    <w:rsid w:val="00964A24"/>
    <w:rsid w:val="00964D40"/>
    <w:rsid w:val="009651A6"/>
    <w:rsid w:val="00965224"/>
    <w:rsid w:val="00965C63"/>
    <w:rsid w:val="00965CDB"/>
    <w:rsid w:val="00965E6E"/>
    <w:rsid w:val="00965F09"/>
    <w:rsid w:val="00966A32"/>
    <w:rsid w:val="0096711C"/>
    <w:rsid w:val="00967223"/>
    <w:rsid w:val="009673DC"/>
    <w:rsid w:val="009674C6"/>
    <w:rsid w:val="00967881"/>
    <w:rsid w:val="00967D6D"/>
    <w:rsid w:val="00967F06"/>
    <w:rsid w:val="0097040D"/>
    <w:rsid w:val="00970A51"/>
    <w:rsid w:val="00970AEC"/>
    <w:rsid w:val="009714A9"/>
    <w:rsid w:val="00971541"/>
    <w:rsid w:val="009718A2"/>
    <w:rsid w:val="00971BCB"/>
    <w:rsid w:val="00971E34"/>
    <w:rsid w:val="009725B6"/>
    <w:rsid w:val="0097283A"/>
    <w:rsid w:val="00972A2E"/>
    <w:rsid w:val="00972D70"/>
    <w:rsid w:val="00972E87"/>
    <w:rsid w:val="00973609"/>
    <w:rsid w:val="00973DAC"/>
    <w:rsid w:val="0097429C"/>
    <w:rsid w:val="00974595"/>
    <w:rsid w:val="00974944"/>
    <w:rsid w:val="0097506E"/>
    <w:rsid w:val="009758C7"/>
    <w:rsid w:val="00975CC7"/>
    <w:rsid w:val="00976F41"/>
    <w:rsid w:val="00977162"/>
    <w:rsid w:val="0097720C"/>
    <w:rsid w:val="00977491"/>
    <w:rsid w:val="00977666"/>
    <w:rsid w:val="00977730"/>
    <w:rsid w:val="009778C6"/>
    <w:rsid w:val="00977E64"/>
    <w:rsid w:val="00977F0F"/>
    <w:rsid w:val="00977F69"/>
    <w:rsid w:val="009801E9"/>
    <w:rsid w:val="00980278"/>
    <w:rsid w:val="0098060A"/>
    <w:rsid w:val="0098068D"/>
    <w:rsid w:val="00980DA7"/>
    <w:rsid w:val="0098191E"/>
    <w:rsid w:val="00981C84"/>
    <w:rsid w:val="00981D70"/>
    <w:rsid w:val="009824CA"/>
    <w:rsid w:val="0098324D"/>
    <w:rsid w:val="009835EA"/>
    <w:rsid w:val="009836D0"/>
    <w:rsid w:val="00983E39"/>
    <w:rsid w:val="00984BEA"/>
    <w:rsid w:val="00985415"/>
    <w:rsid w:val="0098598C"/>
    <w:rsid w:val="00985A7E"/>
    <w:rsid w:val="00985B18"/>
    <w:rsid w:val="00986810"/>
    <w:rsid w:val="00986FF8"/>
    <w:rsid w:val="00987209"/>
    <w:rsid w:val="009875E4"/>
    <w:rsid w:val="009878EB"/>
    <w:rsid w:val="00987AC4"/>
    <w:rsid w:val="009902EF"/>
    <w:rsid w:val="0099096E"/>
    <w:rsid w:val="00990DD9"/>
    <w:rsid w:val="0099120E"/>
    <w:rsid w:val="00991371"/>
    <w:rsid w:val="009914AA"/>
    <w:rsid w:val="00992031"/>
    <w:rsid w:val="009925F9"/>
    <w:rsid w:val="00992723"/>
    <w:rsid w:val="00992B58"/>
    <w:rsid w:val="00992D1F"/>
    <w:rsid w:val="00992EFE"/>
    <w:rsid w:val="009932EC"/>
    <w:rsid w:val="009934B8"/>
    <w:rsid w:val="00993AA0"/>
    <w:rsid w:val="00993C6A"/>
    <w:rsid w:val="00993DE4"/>
    <w:rsid w:val="00993FA9"/>
    <w:rsid w:val="00994781"/>
    <w:rsid w:val="00995128"/>
    <w:rsid w:val="0099527E"/>
    <w:rsid w:val="00995433"/>
    <w:rsid w:val="00996D1C"/>
    <w:rsid w:val="009977E9"/>
    <w:rsid w:val="009A067C"/>
    <w:rsid w:val="009A0B23"/>
    <w:rsid w:val="009A0CB5"/>
    <w:rsid w:val="009A176E"/>
    <w:rsid w:val="009A187F"/>
    <w:rsid w:val="009A20C6"/>
    <w:rsid w:val="009A21A0"/>
    <w:rsid w:val="009A2B2B"/>
    <w:rsid w:val="009A3267"/>
    <w:rsid w:val="009A3716"/>
    <w:rsid w:val="009A37F0"/>
    <w:rsid w:val="009A4121"/>
    <w:rsid w:val="009A546A"/>
    <w:rsid w:val="009A59AC"/>
    <w:rsid w:val="009A5B45"/>
    <w:rsid w:val="009A5BDD"/>
    <w:rsid w:val="009A6306"/>
    <w:rsid w:val="009A6640"/>
    <w:rsid w:val="009A6CB0"/>
    <w:rsid w:val="009A753D"/>
    <w:rsid w:val="009A79D0"/>
    <w:rsid w:val="009B05AF"/>
    <w:rsid w:val="009B05B7"/>
    <w:rsid w:val="009B089D"/>
    <w:rsid w:val="009B0CE9"/>
    <w:rsid w:val="009B0D3E"/>
    <w:rsid w:val="009B0F65"/>
    <w:rsid w:val="009B1469"/>
    <w:rsid w:val="009B1DA8"/>
    <w:rsid w:val="009B245D"/>
    <w:rsid w:val="009B3466"/>
    <w:rsid w:val="009B36B5"/>
    <w:rsid w:val="009B38D2"/>
    <w:rsid w:val="009B40B4"/>
    <w:rsid w:val="009B4445"/>
    <w:rsid w:val="009B457C"/>
    <w:rsid w:val="009B4741"/>
    <w:rsid w:val="009B4837"/>
    <w:rsid w:val="009B4FEB"/>
    <w:rsid w:val="009B5631"/>
    <w:rsid w:val="009B5A95"/>
    <w:rsid w:val="009B5D1F"/>
    <w:rsid w:val="009B6AE0"/>
    <w:rsid w:val="009B6BC2"/>
    <w:rsid w:val="009B6E5F"/>
    <w:rsid w:val="009B6F16"/>
    <w:rsid w:val="009B7567"/>
    <w:rsid w:val="009B78C4"/>
    <w:rsid w:val="009B7B32"/>
    <w:rsid w:val="009B7F8D"/>
    <w:rsid w:val="009C0308"/>
    <w:rsid w:val="009C09A4"/>
    <w:rsid w:val="009C0B23"/>
    <w:rsid w:val="009C1434"/>
    <w:rsid w:val="009C1573"/>
    <w:rsid w:val="009C2514"/>
    <w:rsid w:val="009C256C"/>
    <w:rsid w:val="009C2D15"/>
    <w:rsid w:val="009C2DD9"/>
    <w:rsid w:val="009C3431"/>
    <w:rsid w:val="009C391D"/>
    <w:rsid w:val="009C3A0D"/>
    <w:rsid w:val="009C4077"/>
    <w:rsid w:val="009C421B"/>
    <w:rsid w:val="009C43E2"/>
    <w:rsid w:val="009C44B7"/>
    <w:rsid w:val="009C44F7"/>
    <w:rsid w:val="009C4EDA"/>
    <w:rsid w:val="009C524B"/>
    <w:rsid w:val="009C54EA"/>
    <w:rsid w:val="009C57F5"/>
    <w:rsid w:val="009C584E"/>
    <w:rsid w:val="009C5F10"/>
    <w:rsid w:val="009C60C0"/>
    <w:rsid w:val="009C614B"/>
    <w:rsid w:val="009C6209"/>
    <w:rsid w:val="009C65A0"/>
    <w:rsid w:val="009C69FD"/>
    <w:rsid w:val="009C6AFF"/>
    <w:rsid w:val="009C6B5D"/>
    <w:rsid w:val="009C6D95"/>
    <w:rsid w:val="009C6E4A"/>
    <w:rsid w:val="009C6F85"/>
    <w:rsid w:val="009C700D"/>
    <w:rsid w:val="009C7129"/>
    <w:rsid w:val="009C7149"/>
    <w:rsid w:val="009C73CB"/>
    <w:rsid w:val="009D0190"/>
    <w:rsid w:val="009D0202"/>
    <w:rsid w:val="009D0377"/>
    <w:rsid w:val="009D0769"/>
    <w:rsid w:val="009D0967"/>
    <w:rsid w:val="009D0F6C"/>
    <w:rsid w:val="009D1438"/>
    <w:rsid w:val="009D15E4"/>
    <w:rsid w:val="009D17C2"/>
    <w:rsid w:val="009D1CAA"/>
    <w:rsid w:val="009D21E6"/>
    <w:rsid w:val="009D2372"/>
    <w:rsid w:val="009D246C"/>
    <w:rsid w:val="009D26AB"/>
    <w:rsid w:val="009D2ED2"/>
    <w:rsid w:val="009D30BC"/>
    <w:rsid w:val="009D3832"/>
    <w:rsid w:val="009D45C5"/>
    <w:rsid w:val="009D46FE"/>
    <w:rsid w:val="009D4764"/>
    <w:rsid w:val="009D4DE2"/>
    <w:rsid w:val="009D51A2"/>
    <w:rsid w:val="009D600C"/>
    <w:rsid w:val="009D680D"/>
    <w:rsid w:val="009D6FE3"/>
    <w:rsid w:val="009D7B41"/>
    <w:rsid w:val="009D7FDF"/>
    <w:rsid w:val="009E098C"/>
    <w:rsid w:val="009E0E48"/>
    <w:rsid w:val="009E0FB7"/>
    <w:rsid w:val="009E1210"/>
    <w:rsid w:val="009E1AEB"/>
    <w:rsid w:val="009E2763"/>
    <w:rsid w:val="009E2872"/>
    <w:rsid w:val="009E375B"/>
    <w:rsid w:val="009E396C"/>
    <w:rsid w:val="009E3B98"/>
    <w:rsid w:val="009E3D74"/>
    <w:rsid w:val="009E44FF"/>
    <w:rsid w:val="009E4A14"/>
    <w:rsid w:val="009E4A6C"/>
    <w:rsid w:val="009E4D28"/>
    <w:rsid w:val="009E5079"/>
    <w:rsid w:val="009E5133"/>
    <w:rsid w:val="009E541D"/>
    <w:rsid w:val="009E5704"/>
    <w:rsid w:val="009E5D21"/>
    <w:rsid w:val="009E5DDF"/>
    <w:rsid w:val="009E6B05"/>
    <w:rsid w:val="009E75EE"/>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6ED8"/>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6CF6"/>
    <w:rsid w:val="00A07084"/>
    <w:rsid w:val="00A07138"/>
    <w:rsid w:val="00A0754D"/>
    <w:rsid w:val="00A0774C"/>
    <w:rsid w:val="00A079D8"/>
    <w:rsid w:val="00A07B42"/>
    <w:rsid w:val="00A1069C"/>
    <w:rsid w:val="00A109F3"/>
    <w:rsid w:val="00A10AF9"/>
    <w:rsid w:val="00A10C7B"/>
    <w:rsid w:val="00A1101B"/>
    <w:rsid w:val="00A11619"/>
    <w:rsid w:val="00A116D6"/>
    <w:rsid w:val="00A11711"/>
    <w:rsid w:val="00A11A0F"/>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3B9"/>
    <w:rsid w:val="00A16523"/>
    <w:rsid w:val="00A16686"/>
    <w:rsid w:val="00A16C04"/>
    <w:rsid w:val="00A171ED"/>
    <w:rsid w:val="00A17773"/>
    <w:rsid w:val="00A1795A"/>
    <w:rsid w:val="00A202EE"/>
    <w:rsid w:val="00A205A8"/>
    <w:rsid w:val="00A207CA"/>
    <w:rsid w:val="00A21023"/>
    <w:rsid w:val="00A21216"/>
    <w:rsid w:val="00A21AEB"/>
    <w:rsid w:val="00A224EE"/>
    <w:rsid w:val="00A22DAB"/>
    <w:rsid w:val="00A232AC"/>
    <w:rsid w:val="00A24208"/>
    <w:rsid w:val="00A24514"/>
    <w:rsid w:val="00A24DE2"/>
    <w:rsid w:val="00A252F2"/>
    <w:rsid w:val="00A26386"/>
    <w:rsid w:val="00A26BD0"/>
    <w:rsid w:val="00A26CCF"/>
    <w:rsid w:val="00A2712A"/>
    <w:rsid w:val="00A27237"/>
    <w:rsid w:val="00A27389"/>
    <w:rsid w:val="00A273E4"/>
    <w:rsid w:val="00A2781F"/>
    <w:rsid w:val="00A279D1"/>
    <w:rsid w:val="00A27C88"/>
    <w:rsid w:val="00A27EA4"/>
    <w:rsid w:val="00A30CBF"/>
    <w:rsid w:val="00A31043"/>
    <w:rsid w:val="00A31614"/>
    <w:rsid w:val="00A31823"/>
    <w:rsid w:val="00A31A41"/>
    <w:rsid w:val="00A31E66"/>
    <w:rsid w:val="00A31FB1"/>
    <w:rsid w:val="00A32032"/>
    <w:rsid w:val="00A3237E"/>
    <w:rsid w:val="00A32483"/>
    <w:rsid w:val="00A328DA"/>
    <w:rsid w:val="00A329F5"/>
    <w:rsid w:val="00A33768"/>
    <w:rsid w:val="00A33C40"/>
    <w:rsid w:val="00A33E4A"/>
    <w:rsid w:val="00A33E56"/>
    <w:rsid w:val="00A34491"/>
    <w:rsid w:val="00A34939"/>
    <w:rsid w:val="00A349A6"/>
    <w:rsid w:val="00A34E65"/>
    <w:rsid w:val="00A35B54"/>
    <w:rsid w:val="00A3661C"/>
    <w:rsid w:val="00A3685D"/>
    <w:rsid w:val="00A368E9"/>
    <w:rsid w:val="00A36D4C"/>
    <w:rsid w:val="00A371FA"/>
    <w:rsid w:val="00A372CA"/>
    <w:rsid w:val="00A374C8"/>
    <w:rsid w:val="00A37A66"/>
    <w:rsid w:val="00A37A7D"/>
    <w:rsid w:val="00A40879"/>
    <w:rsid w:val="00A40AD6"/>
    <w:rsid w:val="00A414AC"/>
    <w:rsid w:val="00A41899"/>
    <w:rsid w:val="00A41AD3"/>
    <w:rsid w:val="00A42BD9"/>
    <w:rsid w:val="00A4328D"/>
    <w:rsid w:val="00A4353D"/>
    <w:rsid w:val="00A43750"/>
    <w:rsid w:val="00A4380A"/>
    <w:rsid w:val="00A43A2C"/>
    <w:rsid w:val="00A43D8E"/>
    <w:rsid w:val="00A43DF2"/>
    <w:rsid w:val="00A44099"/>
    <w:rsid w:val="00A444FB"/>
    <w:rsid w:val="00A445E4"/>
    <w:rsid w:val="00A44660"/>
    <w:rsid w:val="00A451F2"/>
    <w:rsid w:val="00A45B34"/>
    <w:rsid w:val="00A45DD4"/>
    <w:rsid w:val="00A4626E"/>
    <w:rsid w:val="00A471C4"/>
    <w:rsid w:val="00A475EA"/>
    <w:rsid w:val="00A47985"/>
    <w:rsid w:val="00A47A1D"/>
    <w:rsid w:val="00A47A54"/>
    <w:rsid w:val="00A47A9A"/>
    <w:rsid w:val="00A51FC5"/>
    <w:rsid w:val="00A5259F"/>
    <w:rsid w:val="00A527D6"/>
    <w:rsid w:val="00A52B6E"/>
    <w:rsid w:val="00A53BC5"/>
    <w:rsid w:val="00A548A1"/>
    <w:rsid w:val="00A54966"/>
    <w:rsid w:val="00A54B0C"/>
    <w:rsid w:val="00A54B93"/>
    <w:rsid w:val="00A54D83"/>
    <w:rsid w:val="00A54F17"/>
    <w:rsid w:val="00A550C0"/>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0F"/>
    <w:rsid w:val="00A63D53"/>
    <w:rsid w:val="00A644DE"/>
    <w:rsid w:val="00A645E1"/>
    <w:rsid w:val="00A64E78"/>
    <w:rsid w:val="00A64EED"/>
    <w:rsid w:val="00A64FA1"/>
    <w:rsid w:val="00A6611E"/>
    <w:rsid w:val="00A66778"/>
    <w:rsid w:val="00A66B2F"/>
    <w:rsid w:val="00A67428"/>
    <w:rsid w:val="00A67623"/>
    <w:rsid w:val="00A67A3E"/>
    <w:rsid w:val="00A67B64"/>
    <w:rsid w:val="00A67C28"/>
    <w:rsid w:val="00A67E61"/>
    <w:rsid w:val="00A70256"/>
    <w:rsid w:val="00A70599"/>
    <w:rsid w:val="00A709B4"/>
    <w:rsid w:val="00A70AF3"/>
    <w:rsid w:val="00A70D31"/>
    <w:rsid w:val="00A70D7D"/>
    <w:rsid w:val="00A70D7E"/>
    <w:rsid w:val="00A71124"/>
    <w:rsid w:val="00A7138B"/>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82"/>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483"/>
    <w:rsid w:val="00A846F3"/>
    <w:rsid w:val="00A84E99"/>
    <w:rsid w:val="00A857AA"/>
    <w:rsid w:val="00A857D4"/>
    <w:rsid w:val="00A86177"/>
    <w:rsid w:val="00A863FC"/>
    <w:rsid w:val="00A865BC"/>
    <w:rsid w:val="00A8693F"/>
    <w:rsid w:val="00A86982"/>
    <w:rsid w:val="00A87228"/>
    <w:rsid w:val="00A8722B"/>
    <w:rsid w:val="00A872FF"/>
    <w:rsid w:val="00A87939"/>
    <w:rsid w:val="00A87A84"/>
    <w:rsid w:val="00A902BF"/>
    <w:rsid w:val="00A90717"/>
    <w:rsid w:val="00A91198"/>
    <w:rsid w:val="00A91205"/>
    <w:rsid w:val="00A9156E"/>
    <w:rsid w:val="00A919D2"/>
    <w:rsid w:val="00A92289"/>
    <w:rsid w:val="00A9280C"/>
    <w:rsid w:val="00A929A0"/>
    <w:rsid w:val="00A92D71"/>
    <w:rsid w:val="00A930E9"/>
    <w:rsid w:val="00A937FD"/>
    <w:rsid w:val="00A9398B"/>
    <w:rsid w:val="00A93F04"/>
    <w:rsid w:val="00A94104"/>
    <w:rsid w:val="00A941DF"/>
    <w:rsid w:val="00A9436B"/>
    <w:rsid w:val="00A94422"/>
    <w:rsid w:val="00A9458A"/>
    <w:rsid w:val="00A94AA7"/>
    <w:rsid w:val="00A951DB"/>
    <w:rsid w:val="00A9544D"/>
    <w:rsid w:val="00A95547"/>
    <w:rsid w:val="00A9571F"/>
    <w:rsid w:val="00A959B1"/>
    <w:rsid w:val="00A962CB"/>
    <w:rsid w:val="00A96360"/>
    <w:rsid w:val="00A96ED7"/>
    <w:rsid w:val="00A96FEE"/>
    <w:rsid w:val="00A97050"/>
    <w:rsid w:val="00A9778A"/>
    <w:rsid w:val="00A97967"/>
    <w:rsid w:val="00AA0185"/>
    <w:rsid w:val="00AA04A0"/>
    <w:rsid w:val="00AA0636"/>
    <w:rsid w:val="00AA07F5"/>
    <w:rsid w:val="00AA0BD9"/>
    <w:rsid w:val="00AA10C3"/>
    <w:rsid w:val="00AA1DFA"/>
    <w:rsid w:val="00AA26F6"/>
    <w:rsid w:val="00AA27E7"/>
    <w:rsid w:val="00AA293F"/>
    <w:rsid w:val="00AA2A7A"/>
    <w:rsid w:val="00AA2B72"/>
    <w:rsid w:val="00AA384A"/>
    <w:rsid w:val="00AA3CDA"/>
    <w:rsid w:val="00AA3D32"/>
    <w:rsid w:val="00AA3FC0"/>
    <w:rsid w:val="00AA3FC3"/>
    <w:rsid w:val="00AA431D"/>
    <w:rsid w:val="00AA4330"/>
    <w:rsid w:val="00AA44DA"/>
    <w:rsid w:val="00AA46F1"/>
    <w:rsid w:val="00AA5A76"/>
    <w:rsid w:val="00AA5FCD"/>
    <w:rsid w:val="00AA649D"/>
    <w:rsid w:val="00AA6D76"/>
    <w:rsid w:val="00AA729C"/>
    <w:rsid w:val="00AA729F"/>
    <w:rsid w:val="00AA7A6F"/>
    <w:rsid w:val="00AA7F42"/>
    <w:rsid w:val="00AB06F5"/>
    <w:rsid w:val="00AB06FF"/>
    <w:rsid w:val="00AB189E"/>
    <w:rsid w:val="00AB1DAE"/>
    <w:rsid w:val="00AB1F9A"/>
    <w:rsid w:val="00AB2163"/>
    <w:rsid w:val="00AB217A"/>
    <w:rsid w:val="00AB22AA"/>
    <w:rsid w:val="00AB22D6"/>
    <w:rsid w:val="00AB2514"/>
    <w:rsid w:val="00AB265D"/>
    <w:rsid w:val="00AB298A"/>
    <w:rsid w:val="00AB2BAE"/>
    <w:rsid w:val="00AB2CAA"/>
    <w:rsid w:val="00AB2ECE"/>
    <w:rsid w:val="00AB371E"/>
    <w:rsid w:val="00AB3896"/>
    <w:rsid w:val="00AB3957"/>
    <w:rsid w:val="00AB39F6"/>
    <w:rsid w:val="00AB3D5E"/>
    <w:rsid w:val="00AB3F96"/>
    <w:rsid w:val="00AB465B"/>
    <w:rsid w:val="00AB48D3"/>
    <w:rsid w:val="00AB4AD3"/>
    <w:rsid w:val="00AB4EF1"/>
    <w:rsid w:val="00AB5184"/>
    <w:rsid w:val="00AB51AA"/>
    <w:rsid w:val="00AB523C"/>
    <w:rsid w:val="00AB54B0"/>
    <w:rsid w:val="00AB55F8"/>
    <w:rsid w:val="00AB6015"/>
    <w:rsid w:val="00AB6209"/>
    <w:rsid w:val="00AB63F6"/>
    <w:rsid w:val="00AB6A6C"/>
    <w:rsid w:val="00AB6A85"/>
    <w:rsid w:val="00AB6DF8"/>
    <w:rsid w:val="00AB6ED7"/>
    <w:rsid w:val="00AB6FD2"/>
    <w:rsid w:val="00AB745D"/>
    <w:rsid w:val="00AB76F7"/>
    <w:rsid w:val="00AB79F7"/>
    <w:rsid w:val="00AC038B"/>
    <w:rsid w:val="00AC05E6"/>
    <w:rsid w:val="00AC10B5"/>
    <w:rsid w:val="00AC11B7"/>
    <w:rsid w:val="00AC1240"/>
    <w:rsid w:val="00AC1E58"/>
    <w:rsid w:val="00AC2ABA"/>
    <w:rsid w:val="00AC2AE0"/>
    <w:rsid w:val="00AC2EEE"/>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978"/>
    <w:rsid w:val="00AC7B04"/>
    <w:rsid w:val="00AD058B"/>
    <w:rsid w:val="00AD0A1D"/>
    <w:rsid w:val="00AD0ADD"/>
    <w:rsid w:val="00AD0FDB"/>
    <w:rsid w:val="00AD1289"/>
    <w:rsid w:val="00AD1486"/>
    <w:rsid w:val="00AD1DB3"/>
    <w:rsid w:val="00AD1FD6"/>
    <w:rsid w:val="00AD20B9"/>
    <w:rsid w:val="00AD252D"/>
    <w:rsid w:val="00AD2C32"/>
    <w:rsid w:val="00AD362A"/>
    <w:rsid w:val="00AD3DB5"/>
    <w:rsid w:val="00AD405F"/>
    <w:rsid w:val="00AD4DBF"/>
    <w:rsid w:val="00AD4F77"/>
    <w:rsid w:val="00AD546F"/>
    <w:rsid w:val="00AD568E"/>
    <w:rsid w:val="00AD5F6E"/>
    <w:rsid w:val="00AD5F7B"/>
    <w:rsid w:val="00AD6221"/>
    <w:rsid w:val="00AD6CA7"/>
    <w:rsid w:val="00AD6D1E"/>
    <w:rsid w:val="00AD73A4"/>
    <w:rsid w:val="00AD7755"/>
    <w:rsid w:val="00AD7CAD"/>
    <w:rsid w:val="00AE0192"/>
    <w:rsid w:val="00AE06D3"/>
    <w:rsid w:val="00AE0825"/>
    <w:rsid w:val="00AE0E8B"/>
    <w:rsid w:val="00AE13A7"/>
    <w:rsid w:val="00AE1451"/>
    <w:rsid w:val="00AE183E"/>
    <w:rsid w:val="00AE18B3"/>
    <w:rsid w:val="00AE196A"/>
    <w:rsid w:val="00AE26ED"/>
    <w:rsid w:val="00AE2A67"/>
    <w:rsid w:val="00AE2B9E"/>
    <w:rsid w:val="00AE2C29"/>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D7B"/>
    <w:rsid w:val="00AE5FB0"/>
    <w:rsid w:val="00AE619F"/>
    <w:rsid w:val="00AE636F"/>
    <w:rsid w:val="00AE64B0"/>
    <w:rsid w:val="00AE6811"/>
    <w:rsid w:val="00AE6C64"/>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2B58"/>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66D"/>
    <w:rsid w:val="00AF57E4"/>
    <w:rsid w:val="00AF6049"/>
    <w:rsid w:val="00AF744F"/>
    <w:rsid w:val="00AF757F"/>
    <w:rsid w:val="00AF75BE"/>
    <w:rsid w:val="00AF78AE"/>
    <w:rsid w:val="00AF7D8A"/>
    <w:rsid w:val="00AF7F32"/>
    <w:rsid w:val="00AF7FE3"/>
    <w:rsid w:val="00B005DA"/>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21C"/>
    <w:rsid w:val="00B04801"/>
    <w:rsid w:val="00B049BE"/>
    <w:rsid w:val="00B0543D"/>
    <w:rsid w:val="00B0544C"/>
    <w:rsid w:val="00B0569F"/>
    <w:rsid w:val="00B058D3"/>
    <w:rsid w:val="00B05E5B"/>
    <w:rsid w:val="00B0627A"/>
    <w:rsid w:val="00B06290"/>
    <w:rsid w:val="00B06DD1"/>
    <w:rsid w:val="00B07272"/>
    <w:rsid w:val="00B07877"/>
    <w:rsid w:val="00B10363"/>
    <w:rsid w:val="00B10EBC"/>
    <w:rsid w:val="00B123BD"/>
    <w:rsid w:val="00B12A1A"/>
    <w:rsid w:val="00B12B1A"/>
    <w:rsid w:val="00B12BD3"/>
    <w:rsid w:val="00B12C3B"/>
    <w:rsid w:val="00B12CB3"/>
    <w:rsid w:val="00B12EE5"/>
    <w:rsid w:val="00B12EF7"/>
    <w:rsid w:val="00B12FFB"/>
    <w:rsid w:val="00B13FBD"/>
    <w:rsid w:val="00B141FE"/>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BB9"/>
    <w:rsid w:val="00B2166B"/>
    <w:rsid w:val="00B2265E"/>
    <w:rsid w:val="00B22FBE"/>
    <w:rsid w:val="00B2384A"/>
    <w:rsid w:val="00B23DD3"/>
    <w:rsid w:val="00B242D9"/>
    <w:rsid w:val="00B243D1"/>
    <w:rsid w:val="00B256C0"/>
    <w:rsid w:val="00B26397"/>
    <w:rsid w:val="00B2681C"/>
    <w:rsid w:val="00B26B46"/>
    <w:rsid w:val="00B26C48"/>
    <w:rsid w:val="00B27722"/>
    <w:rsid w:val="00B2781C"/>
    <w:rsid w:val="00B27D43"/>
    <w:rsid w:val="00B3009E"/>
    <w:rsid w:val="00B303C8"/>
    <w:rsid w:val="00B30F84"/>
    <w:rsid w:val="00B3194B"/>
    <w:rsid w:val="00B31F66"/>
    <w:rsid w:val="00B325F5"/>
    <w:rsid w:val="00B32683"/>
    <w:rsid w:val="00B32D75"/>
    <w:rsid w:val="00B32D8E"/>
    <w:rsid w:val="00B32EEA"/>
    <w:rsid w:val="00B3310C"/>
    <w:rsid w:val="00B33145"/>
    <w:rsid w:val="00B3315C"/>
    <w:rsid w:val="00B3361F"/>
    <w:rsid w:val="00B339CD"/>
    <w:rsid w:val="00B33FAF"/>
    <w:rsid w:val="00B341C3"/>
    <w:rsid w:val="00B342AC"/>
    <w:rsid w:val="00B34E44"/>
    <w:rsid w:val="00B34F8B"/>
    <w:rsid w:val="00B350B4"/>
    <w:rsid w:val="00B3541A"/>
    <w:rsid w:val="00B354F1"/>
    <w:rsid w:val="00B355DB"/>
    <w:rsid w:val="00B35F81"/>
    <w:rsid w:val="00B364AD"/>
    <w:rsid w:val="00B3662F"/>
    <w:rsid w:val="00B36D43"/>
    <w:rsid w:val="00B36DB4"/>
    <w:rsid w:val="00B36EDA"/>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5B7F"/>
    <w:rsid w:val="00B45E32"/>
    <w:rsid w:val="00B46252"/>
    <w:rsid w:val="00B4722A"/>
    <w:rsid w:val="00B51434"/>
    <w:rsid w:val="00B51715"/>
    <w:rsid w:val="00B51895"/>
    <w:rsid w:val="00B52118"/>
    <w:rsid w:val="00B5348A"/>
    <w:rsid w:val="00B535D2"/>
    <w:rsid w:val="00B53A5A"/>
    <w:rsid w:val="00B53B8E"/>
    <w:rsid w:val="00B54EEE"/>
    <w:rsid w:val="00B556E3"/>
    <w:rsid w:val="00B55D29"/>
    <w:rsid w:val="00B56406"/>
    <w:rsid w:val="00B57193"/>
    <w:rsid w:val="00B571EE"/>
    <w:rsid w:val="00B5789E"/>
    <w:rsid w:val="00B57B36"/>
    <w:rsid w:val="00B57C77"/>
    <w:rsid w:val="00B600CB"/>
    <w:rsid w:val="00B601C4"/>
    <w:rsid w:val="00B601F9"/>
    <w:rsid w:val="00B602B4"/>
    <w:rsid w:val="00B608DB"/>
    <w:rsid w:val="00B60F0A"/>
    <w:rsid w:val="00B60F97"/>
    <w:rsid w:val="00B60FD5"/>
    <w:rsid w:val="00B6122D"/>
    <w:rsid w:val="00B6125D"/>
    <w:rsid w:val="00B61D56"/>
    <w:rsid w:val="00B62011"/>
    <w:rsid w:val="00B628DA"/>
    <w:rsid w:val="00B629BC"/>
    <w:rsid w:val="00B62B8B"/>
    <w:rsid w:val="00B62CFE"/>
    <w:rsid w:val="00B6315E"/>
    <w:rsid w:val="00B6342F"/>
    <w:rsid w:val="00B63E21"/>
    <w:rsid w:val="00B63E7D"/>
    <w:rsid w:val="00B643BF"/>
    <w:rsid w:val="00B648BC"/>
    <w:rsid w:val="00B64CB1"/>
    <w:rsid w:val="00B64FF2"/>
    <w:rsid w:val="00B656AE"/>
    <w:rsid w:val="00B659F4"/>
    <w:rsid w:val="00B65ADF"/>
    <w:rsid w:val="00B65AFC"/>
    <w:rsid w:val="00B65B07"/>
    <w:rsid w:val="00B662D5"/>
    <w:rsid w:val="00B6684D"/>
    <w:rsid w:val="00B66CC5"/>
    <w:rsid w:val="00B6735A"/>
    <w:rsid w:val="00B673D5"/>
    <w:rsid w:val="00B67F3E"/>
    <w:rsid w:val="00B705E8"/>
    <w:rsid w:val="00B7077E"/>
    <w:rsid w:val="00B70795"/>
    <w:rsid w:val="00B7094D"/>
    <w:rsid w:val="00B71051"/>
    <w:rsid w:val="00B710B7"/>
    <w:rsid w:val="00B71261"/>
    <w:rsid w:val="00B712A8"/>
    <w:rsid w:val="00B71576"/>
    <w:rsid w:val="00B7198C"/>
    <w:rsid w:val="00B71CD5"/>
    <w:rsid w:val="00B71D72"/>
    <w:rsid w:val="00B7250D"/>
    <w:rsid w:val="00B729C3"/>
    <w:rsid w:val="00B72A41"/>
    <w:rsid w:val="00B731D4"/>
    <w:rsid w:val="00B736CF"/>
    <w:rsid w:val="00B73755"/>
    <w:rsid w:val="00B7387B"/>
    <w:rsid w:val="00B73C8D"/>
    <w:rsid w:val="00B73D3C"/>
    <w:rsid w:val="00B73EB8"/>
    <w:rsid w:val="00B73FD6"/>
    <w:rsid w:val="00B740E0"/>
    <w:rsid w:val="00B750A8"/>
    <w:rsid w:val="00B756F1"/>
    <w:rsid w:val="00B7599E"/>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7A9"/>
    <w:rsid w:val="00B83B89"/>
    <w:rsid w:val="00B83F4D"/>
    <w:rsid w:val="00B848C9"/>
    <w:rsid w:val="00B855C2"/>
    <w:rsid w:val="00B85D36"/>
    <w:rsid w:val="00B86529"/>
    <w:rsid w:val="00B86E8C"/>
    <w:rsid w:val="00B87127"/>
    <w:rsid w:val="00B9034E"/>
    <w:rsid w:val="00B9067E"/>
    <w:rsid w:val="00B908E4"/>
    <w:rsid w:val="00B9109C"/>
    <w:rsid w:val="00B92133"/>
    <w:rsid w:val="00B921EC"/>
    <w:rsid w:val="00B92452"/>
    <w:rsid w:val="00B92495"/>
    <w:rsid w:val="00B92C2B"/>
    <w:rsid w:val="00B93009"/>
    <w:rsid w:val="00B936C9"/>
    <w:rsid w:val="00B93CE1"/>
    <w:rsid w:val="00B93E09"/>
    <w:rsid w:val="00B93E60"/>
    <w:rsid w:val="00B93EE0"/>
    <w:rsid w:val="00B9405C"/>
    <w:rsid w:val="00B9484E"/>
    <w:rsid w:val="00B94BD3"/>
    <w:rsid w:val="00B951CF"/>
    <w:rsid w:val="00B9581A"/>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6ED"/>
    <w:rsid w:val="00BA586E"/>
    <w:rsid w:val="00BA59BB"/>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40D"/>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35C"/>
    <w:rsid w:val="00BC1B9E"/>
    <w:rsid w:val="00BC24A4"/>
    <w:rsid w:val="00BC26F1"/>
    <w:rsid w:val="00BC2741"/>
    <w:rsid w:val="00BC30EB"/>
    <w:rsid w:val="00BC33BC"/>
    <w:rsid w:val="00BC35E9"/>
    <w:rsid w:val="00BC3A10"/>
    <w:rsid w:val="00BC3F66"/>
    <w:rsid w:val="00BC3F74"/>
    <w:rsid w:val="00BC4029"/>
    <w:rsid w:val="00BC4245"/>
    <w:rsid w:val="00BC4C5E"/>
    <w:rsid w:val="00BC4FF7"/>
    <w:rsid w:val="00BC5233"/>
    <w:rsid w:val="00BC5EC6"/>
    <w:rsid w:val="00BC5ECA"/>
    <w:rsid w:val="00BC5F9F"/>
    <w:rsid w:val="00BC5FA2"/>
    <w:rsid w:val="00BC61E3"/>
    <w:rsid w:val="00BC6B61"/>
    <w:rsid w:val="00BC6BEC"/>
    <w:rsid w:val="00BC744E"/>
    <w:rsid w:val="00BC7E4F"/>
    <w:rsid w:val="00BD041A"/>
    <w:rsid w:val="00BD05CA"/>
    <w:rsid w:val="00BD0932"/>
    <w:rsid w:val="00BD0DA5"/>
    <w:rsid w:val="00BD0E83"/>
    <w:rsid w:val="00BD123B"/>
    <w:rsid w:val="00BD1838"/>
    <w:rsid w:val="00BD215F"/>
    <w:rsid w:val="00BD23C5"/>
    <w:rsid w:val="00BD253C"/>
    <w:rsid w:val="00BD3028"/>
    <w:rsid w:val="00BD332F"/>
    <w:rsid w:val="00BD33B2"/>
    <w:rsid w:val="00BD3533"/>
    <w:rsid w:val="00BD3569"/>
    <w:rsid w:val="00BD4462"/>
    <w:rsid w:val="00BD4CF4"/>
    <w:rsid w:val="00BD55E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646"/>
    <w:rsid w:val="00BE389E"/>
    <w:rsid w:val="00BE398D"/>
    <w:rsid w:val="00BE3D38"/>
    <w:rsid w:val="00BE447E"/>
    <w:rsid w:val="00BE5030"/>
    <w:rsid w:val="00BE5048"/>
    <w:rsid w:val="00BE5300"/>
    <w:rsid w:val="00BE5653"/>
    <w:rsid w:val="00BE59F1"/>
    <w:rsid w:val="00BE6139"/>
    <w:rsid w:val="00BE64D7"/>
    <w:rsid w:val="00BE66B6"/>
    <w:rsid w:val="00BE679B"/>
    <w:rsid w:val="00BE690B"/>
    <w:rsid w:val="00BE7081"/>
    <w:rsid w:val="00BE77AD"/>
    <w:rsid w:val="00BE7A9E"/>
    <w:rsid w:val="00BE7E89"/>
    <w:rsid w:val="00BF0025"/>
    <w:rsid w:val="00BF03CF"/>
    <w:rsid w:val="00BF0634"/>
    <w:rsid w:val="00BF09CE"/>
    <w:rsid w:val="00BF0B98"/>
    <w:rsid w:val="00BF0BE6"/>
    <w:rsid w:val="00BF151F"/>
    <w:rsid w:val="00BF154B"/>
    <w:rsid w:val="00BF1D21"/>
    <w:rsid w:val="00BF216C"/>
    <w:rsid w:val="00BF2420"/>
    <w:rsid w:val="00BF26A0"/>
    <w:rsid w:val="00BF2759"/>
    <w:rsid w:val="00BF2926"/>
    <w:rsid w:val="00BF2C7B"/>
    <w:rsid w:val="00BF2D51"/>
    <w:rsid w:val="00BF31C0"/>
    <w:rsid w:val="00BF358B"/>
    <w:rsid w:val="00BF39D9"/>
    <w:rsid w:val="00BF3BB8"/>
    <w:rsid w:val="00BF51B0"/>
    <w:rsid w:val="00BF5C32"/>
    <w:rsid w:val="00BF5C43"/>
    <w:rsid w:val="00C0005F"/>
    <w:rsid w:val="00C0042A"/>
    <w:rsid w:val="00C00956"/>
    <w:rsid w:val="00C00AF4"/>
    <w:rsid w:val="00C00D5F"/>
    <w:rsid w:val="00C00E5B"/>
    <w:rsid w:val="00C00E96"/>
    <w:rsid w:val="00C01B86"/>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91E"/>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46BF"/>
    <w:rsid w:val="00C15584"/>
    <w:rsid w:val="00C1602B"/>
    <w:rsid w:val="00C1609F"/>
    <w:rsid w:val="00C16541"/>
    <w:rsid w:val="00C17342"/>
    <w:rsid w:val="00C17E56"/>
    <w:rsid w:val="00C200D6"/>
    <w:rsid w:val="00C2011F"/>
    <w:rsid w:val="00C20238"/>
    <w:rsid w:val="00C20467"/>
    <w:rsid w:val="00C206EA"/>
    <w:rsid w:val="00C207DA"/>
    <w:rsid w:val="00C20C78"/>
    <w:rsid w:val="00C215D0"/>
    <w:rsid w:val="00C220EB"/>
    <w:rsid w:val="00C22178"/>
    <w:rsid w:val="00C225F7"/>
    <w:rsid w:val="00C22602"/>
    <w:rsid w:val="00C228CE"/>
    <w:rsid w:val="00C22C1A"/>
    <w:rsid w:val="00C232F1"/>
    <w:rsid w:val="00C23369"/>
    <w:rsid w:val="00C23C48"/>
    <w:rsid w:val="00C23FB3"/>
    <w:rsid w:val="00C242B3"/>
    <w:rsid w:val="00C24332"/>
    <w:rsid w:val="00C24A9D"/>
    <w:rsid w:val="00C250D3"/>
    <w:rsid w:val="00C25554"/>
    <w:rsid w:val="00C2563F"/>
    <w:rsid w:val="00C2571F"/>
    <w:rsid w:val="00C25C03"/>
    <w:rsid w:val="00C2617F"/>
    <w:rsid w:val="00C27402"/>
    <w:rsid w:val="00C27490"/>
    <w:rsid w:val="00C2760D"/>
    <w:rsid w:val="00C30F50"/>
    <w:rsid w:val="00C311DA"/>
    <w:rsid w:val="00C31712"/>
    <w:rsid w:val="00C31F14"/>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0F8"/>
    <w:rsid w:val="00C3629F"/>
    <w:rsid w:val="00C367F8"/>
    <w:rsid w:val="00C36954"/>
    <w:rsid w:val="00C36D51"/>
    <w:rsid w:val="00C36EEF"/>
    <w:rsid w:val="00C37D4F"/>
    <w:rsid w:val="00C40392"/>
    <w:rsid w:val="00C410BE"/>
    <w:rsid w:val="00C421B7"/>
    <w:rsid w:val="00C42CC7"/>
    <w:rsid w:val="00C42ED0"/>
    <w:rsid w:val="00C4412B"/>
    <w:rsid w:val="00C444B7"/>
    <w:rsid w:val="00C44BB2"/>
    <w:rsid w:val="00C44D97"/>
    <w:rsid w:val="00C44E3A"/>
    <w:rsid w:val="00C4503A"/>
    <w:rsid w:val="00C45C2A"/>
    <w:rsid w:val="00C4654D"/>
    <w:rsid w:val="00C46602"/>
    <w:rsid w:val="00C46BA6"/>
    <w:rsid w:val="00C46BE1"/>
    <w:rsid w:val="00C46D8E"/>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3B6"/>
    <w:rsid w:val="00C53A38"/>
    <w:rsid w:val="00C53A87"/>
    <w:rsid w:val="00C53E05"/>
    <w:rsid w:val="00C53E87"/>
    <w:rsid w:val="00C543CC"/>
    <w:rsid w:val="00C544BF"/>
    <w:rsid w:val="00C54940"/>
    <w:rsid w:val="00C549ED"/>
    <w:rsid w:val="00C54B71"/>
    <w:rsid w:val="00C54F88"/>
    <w:rsid w:val="00C551A9"/>
    <w:rsid w:val="00C55414"/>
    <w:rsid w:val="00C56034"/>
    <w:rsid w:val="00C560CF"/>
    <w:rsid w:val="00C5613F"/>
    <w:rsid w:val="00C563A2"/>
    <w:rsid w:val="00C56A89"/>
    <w:rsid w:val="00C56BE4"/>
    <w:rsid w:val="00C57126"/>
    <w:rsid w:val="00C57D8A"/>
    <w:rsid w:val="00C57DA9"/>
    <w:rsid w:val="00C600FA"/>
    <w:rsid w:val="00C60E09"/>
    <w:rsid w:val="00C60F9B"/>
    <w:rsid w:val="00C610CE"/>
    <w:rsid w:val="00C61201"/>
    <w:rsid w:val="00C6125B"/>
    <w:rsid w:val="00C617A3"/>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04"/>
    <w:rsid w:val="00C64FB5"/>
    <w:rsid w:val="00C64FF0"/>
    <w:rsid w:val="00C65935"/>
    <w:rsid w:val="00C65EC3"/>
    <w:rsid w:val="00C660EF"/>
    <w:rsid w:val="00C66215"/>
    <w:rsid w:val="00C66879"/>
    <w:rsid w:val="00C66D90"/>
    <w:rsid w:val="00C670E1"/>
    <w:rsid w:val="00C671D7"/>
    <w:rsid w:val="00C6730D"/>
    <w:rsid w:val="00C67328"/>
    <w:rsid w:val="00C67622"/>
    <w:rsid w:val="00C6771C"/>
    <w:rsid w:val="00C6776A"/>
    <w:rsid w:val="00C67BF8"/>
    <w:rsid w:val="00C67FF6"/>
    <w:rsid w:val="00C70140"/>
    <w:rsid w:val="00C709F0"/>
    <w:rsid w:val="00C70F99"/>
    <w:rsid w:val="00C71218"/>
    <w:rsid w:val="00C71F57"/>
    <w:rsid w:val="00C72210"/>
    <w:rsid w:val="00C72CD0"/>
    <w:rsid w:val="00C73800"/>
    <w:rsid w:val="00C73A02"/>
    <w:rsid w:val="00C73CD0"/>
    <w:rsid w:val="00C73F34"/>
    <w:rsid w:val="00C74298"/>
    <w:rsid w:val="00C75058"/>
    <w:rsid w:val="00C753CF"/>
    <w:rsid w:val="00C756E5"/>
    <w:rsid w:val="00C75B14"/>
    <w:rsid w:val="00C75CAA"/>
    <w:rsid w:val="00C76625"/>
    <w:rsid w:val="00C77210"/>
    <w:rsid w:val="00C777BC"/>
    <w:rsid w:val="00C80084"/>
    <w:rsid w:val="00C801DD"/>
    <w:rsid w:val="00C80395"/>
    <w:rsid w:val="00C8049E"/>
    <w:rsid w:val="00C80AF5"/>
    <w:rsid w:val="00C80EE7"/>
    <w:rsid w:val="00C816BC"/>
    <w:rsid w:val="00C818FE"/>
    <w:rsid w:val="00C81ADA"/>
    <w:rsid w:val="00C81F22"/>
    <w:rsid w:val="00C824C3"/>
    <w:rsid w:val="00C82545"/>
    <w:rsid w:val="00C82646"/>
    <w:rsid w:val="00C82F75"/>
    <w:rsid w:val="00C83013"/>
    <w:rsid w:val="00C833F9"/>
    <w:rsid w:val="00C83756"/>
    <w:rsid w:val="00C83C5C"/>
    <w:rsid w:val="00C83FEE"/>
    <w:rsid w:val="00C8437C"/>
    <w:rsid w:val="00C84604"/>
    <w:rsid w:val="00C84855"/>
    <w:rsid w:val="00C852E7"/>
    <w:rsid w:val="00C856B3"/>
    <w:rsid w:val="00C8628A"/>
    <w:rsid w:val="00C865CD"/>
    <w:rsid w:val="00C865E0"/>
    <w:rsid w:val="00C869C6"/>
    <w:rsid w:val="00C86AD8"/>
    <w:rsid w:val="00C86D4C"/>
    <w:rsid w:val="00C87412"/>
    <w:rsid w:val="00C8745D"/>
    <w:rsid w:val="00C877FD"/>
    <w:rsid w:val="00C87A0B"/>
    <w:rsid w:val="00C87AB9"/>
    <w:rsid w:val="00C87C14"/>
    <w:rsid w:val="00C87E29"/>
    <w:rsid w:val="00C87F09"/>
    <w:rsid w:val="00C905D0"/>
    <w:rsid w:val="00C90919"/>
    <w:rsid w:val="00C90C21"/>
    <w:rsid w:val="00C90E86"/>
    <w:rsid w:val="00C9223F"/>
    <w:rsid w:val="00C93759"/>
    <w:rsid w:val="00C939C2"/>
    <w:rsid w:val="00C93C19"/>
    <w:rsid w:val="00C9424E"/>
    <w:rsid w:val="00C943D1"/>
    <w:rsid w:val="00C95337"/>
    <w:rsid w:val="00C953FB"/>
    <w:rsid w:val="00C95AC4"/>
    <w:rsid w:val="00C9601F"/>
    <w:rsid w:val="00C9621E"/>
    <w:rsid w:val="00C9698F"/>
    <w:rsid w:val="00C96AE3"/>
    <w:rsid w:val="00C97FAC"/>
    <w:rsid w:val="00CA019D"/>
    <w:rsid w:val="00CA082A"/>
    <w:rsid w:val="00CA1411"/>
    <w:rsid w:val="00CA1530"/>
    <w:rsid w:val="00CA15B6"/>
    <w:rsid w:val="00CA18DB"/>
    <w:rsid w:val="00CA1C4F"/>
    <w:rsid w:val="00CA220D"/>
    <w:rsid w:val="00CA22E2"/>
    <w:rsid w:val="00CA266E"/>
    <w:rsid w:val="00CA2791"/>
    <w:rsid w:val="00CA34BA"/>
    <w:rsid w:val="00CA37ED"/>
    <w:rsid w:val="00CA393D"/>
    <w:rsid w:val="00CA3A4B"/>
    <w:rsid w:val="00CA3C3E"/>
    <w:rsid w:val="00CA51FB"/>
    <w:rsid w:val="00CA5251"/>
    <w:rsid w:val="00CA5277"/>
    <w:rsid w:val="00CA534A"/>
    <w:rsid w:val="00CA53D6"/>
    <w:rsid w:val="00CA56C6"/>
    <w:rsid w:val="00CA58FD"/>
    <w:rsid w:val="00CA5BE5"/>
    <w:rsid w:val="00CA5D19"/>
    <w:rsid w:val="00CA66E7"/>
    <w:rsid w:val="00CA6BF1"/>
    <w:rsid w:val="00CA7AD6"/>
    <w:rsid w:val="00CA7DF9"/>
    <w:rsid w:val="00CB0153"/>
    <w:rsid w:val="00CB0560"/>
    <w:rsid w:val="00CB06A9"/>
    <w:rsid w:val="00CB08CE"/>
    <w:rsid w:val="00CB0999"/>
    <w:rsid w:val="00CB0AFB"/>
    <w:rsid w:val="00CB10CA"/>
    <w:rsid w:val="00CB1615"/>
    <w:rsid w:val="00CB1858"/>
    <w:rsid w:val="00CB1F70"/>
    <w:rsid w:val="00CB21C5"/>
    <w:rsid w:val="00CB25C5"/>
    <w:rsid w:val="00CB2C08"/>
    <w:rsid w:val="00CB313B"/>
    <w:rsid w:val="00CB3AC4"/>
    <w:rsid w:val="00CB3F33"/>
    <w:rsid w:val="00CB3F90"/>
    <w:rsid w:val="00CB3FA8"/>
    <w:rsid w:val="00CB414B"/>
    <w:rsid w:val="00CB48FD"/>
    <w:rsid w:val="00CB4E62"/>
    <w:rsid w:val="00CB4EE7"/>
    <w:rsid w:val="00CB4FAD"/>
    <w:rsid w:val="00CB5386"/>
    <w:rsid w:val="00CB55E7"/>
    <w:rsid w:val="00CB5DF1"/>
    <w:rsid w:val="00CB694C"/>
    <w:rsid w:val="00CB6E70"/>
    <w:rsid w:val="00CB6E9E"/>
    <w:rsid w:val="00CB6F56"/>
    <w:rsid w:val="00CB7374"/>
    <w:rsid w:val="00CB75F7"/>
    <w:rsid w:val="00CB772C"/>
    <w:rsid w:val="00CB79AA"/>
    <w:rsid w:val="00CB7A13"/>
    <w:rsid w:val="00CB7D99"/>
    <w:rsid w:val="00CB7DB8"/>
    <w:rsid w:val="00CC00ED"/>
    <w:rsid w:val="00CC022D"/>
    <w:rsid w:val="00CC0E41"/>
    <w:rsid w:val="00CC109A"/>
    <w:rsid w:val="00CC20A5"/>
    <w:rsid w:val="00CC2200"/>
    <w:rsid w:val="00CC2546"/>
    <w:rsid w:val="00CC27A1"/>
    <w:rsid w:val="00CC29CE"/>
    <w:rsid w:val="00CC2EC6"/>
    <w:rsid w:val="00CC3212"/>
    <w:rsid w:val="00CC337F"/>
    <w:rsid w:val="00CC3727"/>
    <w:rsid w:val="00CC423C"/>
    <w:rsid w:val="00CC4882"/>
    <w:rsid w:val="00CC4A2F"/>
    <w:rsid w:val="00CC54E8"/>
    <w:rsid w:val="00CC5C00"/>
    <w:rsid w:val="00CC5DFD"/>
    <w:rsid w:val="00CC6836"/>
    <w:rsid w:val="00CC6844"/>
    <w:rsid w:val="00CC714E"/>
    <w:rsid w:val="00CC757B"/>
    <w:rsid w:val="00CC75FF"/>
    <w:rsid w:val="00CC763A"/>
    <w:rsid w:val="00CC7C8D"/>
    <w:rsid w:val="00CD0543"/>
    <w:rsid w:val="00CD0B5F"/>
    <w:rsid w:val="00CD0DC4"/>
    <w:rsid w:val="00CD1092"/>
    <w:rsid w:val="00CD13E5"/>
    <w:rsid w:val="00CD1840"/>
    <w:rsid w:val="00CD1880"/>
    <w:rsid w:val="00CD1BD3"/>
    <w:rsid w:val="00CD1E41"/>
    <w:rsid w:val="00CD2AC3"/>
    <w:rsid w:val="00CD2F50"/>
    <w:rsid w:val="00CD3320"/>
    <w:rsid w:val="00CD386A"/>
    <w:rsid w:val="00CD3892"/>
    <w:rsid w:val="00CD39DC"/>
    <w:rsid w:val="00CD4704"/>
    <w:rsid w:val="00CD4CA6"/>
    <w:rsid w:val="00CD546E"/>
    <w:rsid w:val="00CD556B"/>
    <w:rsid w:val="00CD5608"/>
    <w:rsid w:val="00CD59CA"/>
    <w:rsid w:val="00CD5C91"/>
    <w:rsid w:val="00CD5E70"/>
    <w:rsid w:val="00CD6080"/>
    <w:rsid w:val="00CD62C0"/>
    <w:rsid w:val="00CD66F3"/>
    <w:rsid w:val="00CD6800"/>
    <w:rsid w:val="00CD6CB8"/>
    <w:rsid w:val="00CD6D6B"/>
    <w:rsid w:val="00CD76E2"/>
    <w:rsid w:val="00CD7F4D"/>
    <w:rsid w:val="00CE0402"/>
    <w:rsid w:val="00CE066C"/>
    <w:rsid w:val="00CE112D"/>
    <w:rsid w:val="00CE1480"/>
    <w:rsid w:val="00CE14A7"/>
    <w:rsid w:val="00CE19A7"/>
    <w:rsid w:val="00CE1A8C"/>
    <w:rsid w:val="00CE1C6A"/>
    <w:rsid w:val="00CE1F1F"/>
    <w:rsid w:val="00CE29FE"/>
    <w:rsid w:val="00CE2A2B"/>
    <w:rsid w:val="00CE2F84"/>
    <w:rsid w:val="00CE37DC"/>
    <w:rsid w:val="00CE3B78"/>
    <w:rsid w:val="00CE4E0F"/>
    <w:rsid w:val="00CE4F8B"/>
    <w:rsid w:val="00CE5645"/>
    <w:rsid w:val="00CE566C"/>
    <w:rsid w:val="00CE57B6"/>
    <w:rsid w:val="00CE597D"/>
    <w:rsid w:val="00CE6162"/>
    <w:rsid w:val="00CE6665"/>
    <w:rsid w:val="00CE6A7B"/>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66B"/>
    <w:rsid w:val="00CF3790"/>
    <w:rsid w:val="00CF387A"/>
    <w:rsid w:val="00CF3B66"/>
    <w:rsid w:val="00CF4097"/>
    <w:rsid w:val="00CF40C5"/>
    <w:rsid w:val="00CF41A4"/>
    <w:rsid w:val="00CF4C49"/>
    <w:rsid w:val="00CF4F42"/>
    <w:rsid w:val="00CF513E"/>
    <w:rsid w:val="00CF56D5"/>
    <w:rsid w:val="00CF57C7"/>
    <w:rsid w:val="00CF5BCA"/>
    <w:rsid w:val="00CF5DDA"/>
    <w:rsid w:val="00CF675C"/>
    <w:rsid w:val="00CF6AD3"/>
    <w:rsid w:val="00CF7537"/>
    <w:rsid w:val="00CF7538"/>
    <w:rsid w:val="00CF7976"/>
    <w:rsid w:val="00CF7BE0"/>
    <w:rsid w:val="00CF7C58"/>
    <w:rsid w:val="00CF7E6E"/>
    <w:rsid w:val="00D00323"/>
    <w:rsid w:val="00D00374"/>
    <w:rsid w:val="00D00CDD"/>
    <w:rsid w:val="00D00CF3"/>
    <w:rsid w:val="00D00E3B"/>
    <w:rsid w:val="00D01073"/>
    <w:rsid w:val="00D010BA"/>
    <w:rsid w:val="00D014D4"/>
    <w:rsid w:val="00D01B6E"/>
    <w:rsid w:val="00D01F71"/>
    <w:rsid w:val="00D0214C"/>
    <w:rsid w:val="00D022E6"/>
    <w:rsid w:val="00D02C0F"/>
    <w:rsid w:val="00D030E9"/>
    <w:rsid w:val="00D033B7"/>
    <w:rsid w:val="00D03AEA"/>
    <w:rsid w:val="00D04124"/>
    <w:rsid w:val="00D0434F"/>
    <w:rsid w:val="00D045B9"/>
    <w:rsid w:val="00D045F3"/>
    <w:rsid w:val="00D04EC2"/>
    <w:rsid w:val="00D05008"/>
    <w:rsid w:val="00D053BD"/>
    <w:rsid w:val="00D05563"/>
    <w:rsid w:val="00D05FF7"/>
    <w:rsid w:val="00D0635F"/>
    <w:rsid w:val="00D0669C"/>
    <w:rsid w:val="00D06EB3"/>
    <w:rsid w:val="00D06F92"/>
    <w:rsid w:val="00D07082"/>
    <w:rsid w:val="00D07813"/>
    <w:rsid w:val="00D07B94"/>
    <w:rsid w:val="00D07EC2"/>
    <w:rsid w:val="00D1008D"/>
    <w:rsid w:val="00D1009F"/>
    <w:rsid w:val="00D10248"/>
    <w:rsid w:val="00D10778"/>
    <w:rsid w:val="00D107EF"/>
    <w:rsid w:val="00D10FA1"/>
    <w:rsid w:val="00D110F5"/>
    <w:rsid w:val="00D11900"/>
    <w:rsid w:val="00D1190B"/>
    <w:rsid w:val="00D11A6D"/>
    <w:rsid w:val="00D13BBC"/>
    <w:rsid w:val="00D13D2B"/>
    <w:rsid w:val="00D147F5"/>
    <w:rsid w:val="00D14849"/>
    <w:rsid w:val="00D148E1"/>
    <w:rsid w:val="00D14C5D"/>
    <w:rsid w:val="00D1521E"/>
    <w:rsid w:val="00D154BD"/>
    <w:rsid w:val="00D15633"/>
    <w:rsid w:val="00D15803"/>
    <w:rsid w:val="00D15929"/>
    <w:rsid w:val="00D159BB"/>
    <w:rsid w:val="00D15A2A"/>
    <w:rsid w:val="00D15E0C"/>
    <w:rsid w:val="00D16668"/>
    <w:rsid w:val="00D167C2"/>
    <w:rsid w:val="00D16868"/>
    <w:rsid w:val="00D16AD9"/>
    <w:rsid w:val="00D16DD3"/>
    <w:rsid w:val="00D16EAF"/>
    <w:rsid w:val="00D175C5"/>
    <w:rsid w:val="00D1761E"/>
    <w:rsid w:val="00D17800"/>
    <w:rsid w:val="00D204A7"/>
    <w:rsid w:val="00D20D34"/>
    <w:rsid w:val="00D21012"/>
    <w:rsid w:val="00D21341"/>
    <w:rsid w:val="00D21563"/>
    <w:rsid w:val="00D21732"/>
    <w:rsid w:val="00D2208F"/>
    <w:rsid w:val="00D220AD"/>
    <w:rsid w:val="00D22C71"/>
    <w:rsid w:val="00D22D0E"/>
    <w:rsid w:val="00D22EDA"/>
    <w:rsid w:val="00D230A5"/>
    <w:rsid w:val="00D23248"/>
    <w:rsid w:val="00D23602"/>
    <w:rsid w:val="00D23BEB"/>
    <w:rsid w:val="00D23DAE"/>
    <w:rsid w:val="00D23DCA"/>
    <w:rsid w:val="00D23E2B"/>
    <w:rsid w:val="00D23E71"/>
    <w:rsid w:val="00D23EA0"/>
    <w:rsid w:val="00D24EB6"/>
    <w:rsid w:val="00D24FF5"/>
    <w:rsid w:val="00D25DA1"/>
    <w:rsid w:val="00D268BB"/>
    <w:rsid w:val="00D268ED"/>
    <w:rsid w:val="00D26DED"/>
    <w:rsid w:val="00D2719E"/>
    <w:rsid w:val="00D27B3D"/>
    <w:rsid w:val="00D30371"/>
    <w:rsid w:val="00D3051E"/>
    <w:rsid w:val="00D30897"/>
    <w:rsid w:val="00D31133"/>
    <w:rsid w:val="00D312DF"/>
    <w:rsid w:val="00D3142E"/>
    <w:rsid w:val="00D31779"/>
    <w:rsid w:val="00D31A1A"/>
    <w:rsid w:val="00D32097"/>
    <w:rsid w:val="00D33009"/>
    <w:rsid w:val="00D338F7"/>
    <w:rsid w:val="00D33ACD"/>
    <w:rsid w:val="00D33BB2"/>
    <w:rsid w:val="00D340C1"/>
    <w:rsid w:val="00D3479C"/>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CA3"/>
    <w:rsid w:val="00D40DAB"/>
    <w:rsid w:val="00D41325"/>
    <w:rsid w:val="00D41333"/>
    <w:rsid w:val="00D41AF2"/>
    <w:rsid w:val="00D42028"/>
    <w:rsid w:val="00D43FA0"/>
    <w:rsid w:val="00D442E5"/>
    <w:rsid w:val="00D44531"/>
    <w:rsid w:val="00D44817"/>
    <w:rsid w:val="00D44B7D"/>
    <w:rsid w:val="00D45111"/>
    <w:rsid w:val="00D4578C"/>
    <w:rsid w:val="00D45FDF"/>
    <w:rsid w:val="00D464F3"/>
    <w:rsid w:val="00D4678D"/>
    <w:rsid w:val="00D4710D"/>
    <w:rsid w:val="00D4765B"/>
    <w:rsid w:val="00D47AEA"/>
    <w:rsid w:val="00D50ADD"/>
    <w:rsid w:val="00D512B1"/>
    <w:rsid w:val="00D5147E"/>
    <w:rsid w:val="00D51890"/>
    <w:rsid w:val="00D519D8"/>
    <w:rsid w:val="00D51B09"/>
    <w:rsid w:val="00D51ED0"/>
    <w:rsid w:val="00D52642"/>
    <w:rsid w:val="00D5285C"/>
    <w:rsid w:val="00D53155"/>
    <w:rsid w:val="00D53BD8"/>
    <w:rsid w:val="00D5427C"/>
    <w:rsid w:val="00D542CF"/>
    <w:rsid w:val="00D5493A"/>
    <w:rsid w:val="00D54DB1"/>
    <w:rsid w:val="00D54E7B"/>
    <w:rsid w:val="00D551C8"/>
    <w:rsid w:val="00D5568B"/>
    <w:rsid w:val="00D55C99"/>
    <w:rsid w:val="00D55CE6"/>
    <w:rsid w:val="00D561FB"/>
    <w:rsid w:val="00D56390"/>
    <w:rsid w:val="00D56839"/>
    <w:rsid w:val="00D56A09"/>
    <w:rsid w:val="00D57C91"/>
    <w:rsid w:val="00D60671"/>
    <w:rsid w:val="00D60A57"/>
    <w:rsid w:val="00D60E79"/>
    <w:rsid w:val="00D611F3"/>
    <w:rsid w:val="00D61897"/>
    <w:rsid w:val="00D618AB"/>
    <w:rsid w:val="00D61F26"/>
    <w:rsid w:val="00D626C6"/>
    <w:rsid w:val="00D62938"/>
    <w:rsid w:val="00D62D4F"/>
    <w:rsid w:val="00D63046"/>
    <w:rsid w:val="00D633B7"/>
    <w:rsid w:val="00D633FB"/>
    <w:rsid w:val="00D63FE5"/>
    <w:rsid w:val="00D6482D"/>
    <w:rsid w:val="00D64A10"/>
    <w:rsid w:val="00D64B49"/>
    <w:rsid w:val="00D64D18"/>
    <w:rsid w:val="00D64DC8"/>
    <w:rsid w:val="00D65BD9"/>
    <w:rsid w:val="00D65BEE"/>
    <w:rsid w:val="00D65E1A"/>
    <w:rsid w:val="00D65FCF"/>
    <w:rsid w:val="00D6636F"/>
    <w:rsid w:val="00D66458"/>
    <w:rsid w:val="00D66A72"/>
    <w:rsid w:val="00D66AA4"/>
    <w:rsid w:val="00D675D0"/>
    <w:rsid w:val="00D675E8"/>
    <w:rsid w:val="00D67C9C"/>
    <w:rsid w:val="00D67D0C"/>
    <w:rsid w:val="00D67F52"/>
    <w:rsid w:val="00D701A1"/>
    <w:rsid w:val="00D712EA"/>
    <w:rsid w:val="00D71344"/>
    <w:rsid w:val="00D71424"/>
    <w:rsid w:val="00D714E7"/>
    <w:rsid w:val="00D71842"/>
    <w:rsid w:val="00D71AC7"/>
    <w:rsid w:val="00D71C6F"/>
    <w:rsid w:val="00D725AF"/>
    <w:rsid w:val="00D72B03"/>
    <w:rsid w:val="00D72E1A"/>
    <w:rsid w:val="00D73057"/>
    <w:rsid w:val="00D733D4"/>
    <w:rsid w:val="00D734E4"/>
    <w:rsid w:val="00D73B8B"/>
    <w:rsid w:val="00D74AB3"/>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A3C"/>
    <w:rsid w:val="00D87CA4"/>
    <w:rsid w:val="00D87E4B"/>
    <w:rsid w:val="00D87F36"/>
    <w:rsid w:val="00D9011E"/>
    <w:rsid w:val="00D90384"/>
    <w:rsid w:val="00D90602"/>
    <w:rsid w:val="00D909CC"/>
    <w:rsid w:val="00D90C34"/>
    <w:rsid w:val="00D90D6E"/>
    <w:rsid w:val="00D9103F"/>
    <w:rsid w:val="00D9126A"/>
    <w:rsid w:val="00D91800"/>
    <w:rsid w:val="00D919FC"/>
    <w:rsid w:val="00D91C81"/>
    <w:rsid w:val="00D929E2"/>
    <w:rsid w:val="00D92BF7"/>
    <w:rsid w:val="00D92E01"/>
    <w:rsid w:val="00D92E1E"/>
    <w:rsid w:val="00D93529"/>
    <w:rsid w:val="00D93587"/>
    <w:rsid w:val="00D93BE3"/>
    <w:rsid w:val="00D94390"/>
    <w:rsid w:val="00D9542E"/>
    <w:rsid w:val="00D95615"/>
    <w:rsid w:val="00D9578D"/>
    <w:rsid w:val="00D957EA"/>
    <w:rsid w:val="00D958E3"/>
    <w:rsid w:val="00D95DF8"/>
    <w:rsid w:val="00D96559"/>
    <w:rsid w:val="00D96F5B"/>
    <w:rsid w:val="00D96F77"/>
    <w:rsid w:val="00D9794F"/>
    <w:rsid w:val="00D97B42"/>
    <w:rsid w:val="00D97C4F"/>
    <w:rsid w:val="00D97EC9"/>
    <w:rsid w:val="00DA0A53"/>
    <w:rsid w:val="00DA0C8F"/>
    <w:rsid w:val="00DA109D"/>
    <w:rsid w:val="00DA119E"/>
    <w:rsid w:val="00DA1487"/>
    <w:rsid w:val="00DA19A1"/>
    <w:rsid w:val="00DA206B"/>
    <w:rsid w:val="00DA2A86"/>
    <w:rsid w:val="00DA2D3B"/>
    <w:rsid w:val="00DA2FA1"/>
    <w:rsid w:val="00DA2FB4"/>
    <w:rsid w:val="00DA3175"/>
    <w:rsid w:val="00DA3C05"/>
    <w:rsid w:val="00DA3CD0"/>
    <w:rsid w:val="00DA4624"/>
    <w:rsid w:val="00DA5347"/>
    <w:rsid w:val="00DA5669"/>
    <w:rsid w:val="00DA56F9"/>
    <w:rsid w:val="00DA599A"/>
    <w:rsid w:val="00DA5F0E"/>
    <w:rsid w:val="00DA5F81"/>
    <w:rsid w:val="00DA61FB"/>
    <w:rsid w:val="00DA6307"/>
    <w:rsid w:val="00DA642D"/>
    <w:rsid w:val="00DA6529"/>
    <w:rsid w:val="00DA669F"/>
    <w:rsid w:val="00DA69BA"/>
    <w:rsid w:val="00DA6D7F"/>
    <w:rsid w:val="00DA6EC9"/>
    <w:rsid w:val="00DA6F35"/>
    <w:rsid w:val="00DA6F8A"/>
    <w:rsid w:val="00DA711A"/>
    <w:rsid w:val="00DA7B02"/>
    <w:rsid w:val="00DB06DE"/>
    <w:rsid w:val="00DB072C"/>
    <w:rsid w:val="00DB11AA"/>
    <w:rsid w:val="00DB14D9"/>
    <w:rsid w:val="00DB15A2"/>
    <w:rsid w:val="00DB181B"/>
    <w:rsid w:val="00DB1AEC"/>
    <w:rsid w:val="00DB20BE"/>
    <w:rsid w:val="00DB22CD"/>
    <w:rsid w:val="00DB3288"/>
    <w:rsid w:val="00DB39C3"/>
    <w:rsid w:val="00DB40FC"/>
    <w:rsid w:val="00DB44A2"/>
    <w:rsid w:val="00DB4F16"/>
    <w:rsid w:val="00DB50FB"/>
    <w:rsid w:val="00DB51FE"/>
    <w:rsid w:val="00DB5D81"/>
    <w:rsid w:val="00DB6E30"/>
    <w:rsid w:val="00DB7680"/>
    <w:rsid w:val="00DB7683"/>
    <w:rsid w:val="00DC02C1"/>
    <w:rsid w:val="00DC0DF6"/>
    <w:rsid w:val="00DC130C"/>
    <w:rsid w:val="00DC1896"/>
    <w:rsid w:val="00DC19D1"/>
    <w:rsid w:val="00DC1D4C"/>
    <w:rsid w:val="00DC2E90"/>
    <w:rsid w:val="00DC3015"/>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7E4D"/>
    <w:rsid w:val="00DD0014"/>
    <w:rsid w:val="00DD0376"/>
    <w:rsid w:val="00DD0B61"/>
    <w:rsid w:val="00DD0BD8"/>
    <w:rsid w:val="00DD0C53"/>
    <w:rsid w:val="00DD0F4F"/>
    <w:rsid w:val="00DD0FCD"/>
    <w:rsid w:val="00DD117E"/>
    <w:rsid w:val="00DD18C4"/>
    <w:rsid w:val="00DD1DCF"/>
    <w:rsid w:val="00DD2039"/>
    <w:rsid w:val="00DD203D"/>
    <w:rsid w:val="00DD2ED7"/>
    <w:rsid w:val="00DD31CA"/>
    <w:rsid w:val="00DD356D"/>
    <w:rsid w:val="00DD4098"/>
    <w:rsid w:val="00DD41C8"/>
    <w:rsid w:val="00DD4536"/>
    <w:rsid w:val="00DD4567"/>
    <w:rsid w:val="00DD4CFC"/>
    <w:rsid w:val="00DD53B9"/>
    <w:rsid w:val="00DD5A87"/>
    <w:rsid w:val="00DD5B4C"/>
    <w:rsid w:val="00DD5FA9"/>
    <w:rsid w:val="00DD6237"/>
    <w:rsid w:val="00DD632C"/>
    <w:rsid w:val="00DD64D9"/>
    <w:rsid w:val="00DD67A4"/>
    <w:rsid w:val="00DD7E33"/>
    <w:rsid w:val="00DD7FE8"/>
    <w:rsid w:val="00DE0B75"/>
    <w:rsid w:val="00DE0F5E"/>
    <w:rsid w:val="00DE135B"/>
    <w:rsid w:val="00DE14F5"/>
    <w:rsid w:val="00DE1CB7"/>
    <w:rsid w:val="00DE249D"/>
    <w:rsid w:val="00DE260E"/>
    <w:rsid w:val="00DE27C3"/>
    <w:rsid w:val="00DE2841"/>
    <w:rsid w:val="00DE2BA8"/>
    <w:rsid w:val="00DE3135"/>
    <w:rsid w:val="00DE31AD"/>
    <w:rsid w:val="00DE3B01"/>
    <w:rsid w:val="00DE45CD"/>
    <w:rsid w:val="00DE53F1"/>
    <w:rsid w:val="00DE5A7D"/>
    <w:rsid w:val="00DE5C08"/>
    <w:rsid w:val="00DE5E79"/>
    <w:rsid w:val="00DE61A8"/>
    <w:rsid w:val="00DE62E6"/>
    <w:rsid w:val="00DE63E1"/>
    <w:rsid w:val="00DE714A"/>
    <w:rsid w:val="00DE7354"/>
    <w:rsid w:val="00DE7A28"/>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555A"/>
    <w:rsid w:val="00DF5CEA"/>
    <w:rsid w:val="00DF6714"/>
    <w:rsid w:val="00DF6C11"/>
    <w:rsid w:val="00DF73AC"/>
    <w:rsid w:val="00DF7613"/>
    <w:rsid w:val="00DF7809"/>
    <w:rsid w:val="00E001B9"/>
    <w:rsid w:val="00E001C8"/>
    <w:rsid w:val="00E00794"/>
    <w:rsid w:val="00E007C7"/>
    <w:rsid w:val="00E00965"/>
    <w:rsid w:val="00E009AC"/>
    <w:rsid w:val="00E009FE"/>
    <w:rsid w:val="00E00AC9"/>
    <w:rsid w:val="00E00B63"/>
    <w:rsid w:val="00E01540"/>
    <w:rsid w:val="00E01916"/>
    <w:rsid w:val="00E01C4E"/>
    <w:rsid w:val="00E02769"/>
    <w:rsid w:val="00E02A37"/>
    <w:rsid w:val="00E032F9"/>
    <w:rsid w:val="00E03B86"/>
    <w:rsid w:val="00E04581"/>
    <w:rsid w:val="00E04D3A"/>
    <w:rsid w:val="00E04FC6"/>
    <w:rsid w:val="00E05091"/>
    <w:rsid w:val="00E052E0"/>
    <w:rsid w:val="00E05A2F"/>
    <w:rsid w:val="00E063DF"/>
    <w:rsid w:val="00E06DE0"/>
    <w:rsid w:val="00E06F14"/>
    <w:rsid w:val="00E07301"/>
    <w:rsid w:val="00E074E9"/>
    <w:rsid w:val="00E07CAF"/>
    <w:rsid w:val="00E07F25"/>
    <w:rsid w:val="00E1065C"/>
    <w:rsid w:val="00E10928"/>
    <w:rsid w:val="00E10B86"/>
    <w:rsid w:val="00E1137D"/>
    <w:rsid w:val="00E1169F"/>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B4"/>
    <w:rsid w:val="00E179FB"/>
    <w:rsid w:val="00E204A3"/>
    <w:rsid w:val="00E20EC0"/>
    <w:rsid w:val="00E21452"/>
    <w:rsid w:val="00E216E5"/>
    <w:rsid w:val="00E21D69"/>
    <w:rsid w:val="00E21FCC"/>
    <w:rsid w:val="00E22791"/>
    <w:rsid w:val="00E229F5"/>
    <w:rsid w:val="00E22A49"/>
    <w:rsid w:val="00E22DCF"/>
    <w:rsid w:val="00E22DDA"/>
    <w:rsid w:val="00E231E0"/>
    <w:rsid w:val="00E237D1"/>
    <w:rsid w:val="00E239FE"/>
    <w:rsid w:val="00E2410B"/>
    <w:rsid w:val="00E244B4"/>
    <w:rsid w:val="00E24968"/>
    <w:rsid w:val="00E2520C"/>
    <w:rsid w:val="00E2529A"/>
    <w:rsid w:val="00E25A10"/>
    <w:rsid w:val="00E25BE7"/>
    <w:rsid w:val="00E25D40"/>
    <w:rsid w:val="00E25D9E"/>
    <w:rsid w:val="00E25E90"/>
    <w:rsid w:val="00E2666E"/>
    <w:rsid w:val="00E27117"/>
    <w:rsid w:val="00E27221"/>
    <w:rsid w:val="00E277CB"/>
    <w:rsid w:val="00E2793E"/>
    <w:rsid w:val="00E27D36"/>
    <w:rsid w:val="00E27F58"/>
    <w:rsid w:val="00E30182"/>
    <w:rsid w:val="00E301D1"/>
    <w:rsid w:val="00E309E0"/>
    <w:rsid w:val="00E30AEB"/>
    <w:rsid w:val="00E30D1F"/>
    <w:rsid w:val="00E311A1"/>
    <w:rsid w:val="00E3135B"/>
    <w:rsid w:val="00E313B2"/>
    <w:rsid w:val="00E31A13"/>
    <w:rsid w:val="00E31EEB"/>
    <w:rsid w:val="00E32430"/>
    <w:rsid w:val="00E32702"/>
    <w:rsid w:val="00E3341B"/>
    <w:rsid w:val="00E3384C"/>
    <w:rsid w:val="00E33A02"/>
    <w:rsid w:val="00E34E86"/>
    <w:rsid w:val="00E34EC2"/>
    <w:rsid w:val="00E351E0"/>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3D5"/>
    <w:rsid w:val="00E40EFD"/>
    <w:rsid w:val="00E41037"/>
    <w:rsid w:val="00E41411"/>
    <w:rsid w:val="00E416A2"/>
    <w:rsid w:val="00E41835"/>
    <w:rsid w:val="00E418CE"/>
    <w:rsid w:val="00E422E6"/>
    <w:rsid w:val="00E42776"/>
    <w:rsid w:val="00E427B6"/>
    <w:rsid w:val="00E428C4"/>
    <w:rsid w:val="00E430BF"/>
    <w:rsid w:val="00E4356D"/>
    <w:rsid w:val="00E444D1"/>
    <w:rsid w:val="00E4454D"/>
    <w:rsid w:val="00E454FE"/>
    <w:rsid w:val="00E458E8"/>
    <w:rsid w:val="00E45DD4"/>
    <w:rsid w:val="00E461EA"/>
    <w:rsid w:val="00E46567"/>
    <w:rsid w:val="00E46774"/>
    <w:rsid w:val="00E46A63"/>
    <w:rsid w:val="00E476D7"/>
    <w:rsid w:val="00E47E3F"/>
    <w:rsid w:val="00E50821"/>
    <w:rsid w:val="00E50B85"/>
    <w:rsid w:val="00E50E58"/>
    <w:rsid w:val="00E51928"/>
    <w:rsid w:val="00E51EC0"/>
    <w:rsid w:val="00E529BB"/>
    <w:rsid w:val="00E53040"/>
    <w:rsid w:val="00E5332E"/>
    <w:rsid w:val="00E5347A"/>
    <w:rsid w:val="00E53541"/>
    <w:rsid w:val="00E53A12"/>
    <w:rsid w:val="00E53C61"/>
    <w:rsid w:val="00E53E59"/>
    <w:rsid w:val="00E53E98"/>
    <w:rsid w:val="00E53EBC"/>
    <w:rsid w:val="00E5417B"/>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D20"/>
    <w:rsid w:val="00E67F31"/>
    <w:rsid w:val="00E702E1"/>
    <w:rsid w:val="00E7037E"/>
    <w:rsid w:val="00E70DE5"/>
    <w:rsid w:val="00E711FE"/>
    <w:rsid w:val="00E71E31"/>
    <w:rsid w:val="00E7225E"/>
    <w:rsid w:val="00E725B1"/>
    <w:rsid w:val="00E725F2"/>
    <w:rsid w:val="00E7276B"/>
    <w:rsid w:val="00E72D27"/>
    <w:rsid w:val="00E72DBA"/>
    <w:rsid w:val="00E73012"/>
    <w:rsid w:val="00E73053"/>
    <w:rsid w:val="00E73673"/>
    <w:rsid w:val="00E73740"/>
    <w:rsid w:val="00E73CD5"/>
    <w:rsid w:val="00E75193"/>
    <w:rsid w:val="00E757C7"/>
    <w:rsid w:val="00E75A8D"/>
    <w:rsid w:val="00E75B8E"/>
    <w:rsid w:val="00E75DF4"/>
    <w:rsid w:val="00E76962"/>
    <w:rsid w:val="00E7696A"/>
    <w:rsid w:val="00E76A3B"/>
    <w:rsid w:val="00E76B97"/>
    <w:rsid w:val="00E77156"/>
    <w:rsid w:val="00E7718E"/>
    <w:rsid w:val="00E77472"/>
    <w:rsid w:val="00E777AF"/>
    <w:rsid w:val="00E777F8"/>
    <w:rsid w:val="00E809AD"/>
    <w:rsid w:val="00E80B21"/>
    <w:rsid w:val="00E80EBC"/>
    <w:rsid w:val="00E811D8"/>
    <w:rsid w:val="00E82700"/>
    <w:rsid w:val="00E82704"/>
    <w:rsid w:val="00E82902"/>
    <w:rsid w:val="00E82BAC"/>
    <w:rsid w:val="00E82D75"/>
    <w:rsid w:val="00E82E59"/>
    <w:rsid w:val="00E83BA6"/>
    <w:rsid w:val="00E84296"/>
    <w:rsid w:val="00E845C8"/>
    <w:rsid w:val="00E845F3"/>
    <w:rsid w:val="00E84752"/>
    <w:rsid w:val="00E849A0"/>
    <w:rsid w:val="00E84B03"/>
    <w:rsid w:val="00E84E01"/>
    <w:rsid w:val="00E84F13"/>
    <w:rsid w:val="00E84FCE"/>
    <w:rsid w:val="00E85351"/>
    <w:rsid w:val="00E855E8"/>
    <w:rsid w:val="00E85968"/>
    <w:rsid w:val="00E85B1C"/>
    <w:rsid w:val="00E85B61"/>
    <w:rsid w:val="00E86A1D"/>
    <w:rsid w:val="00E87215"/>
    <w:rsid w:val="00E8733E"/>
    <w:rsid w:val="00E87783"/>
    <w:rsid w:val="00E87899"/>
    <w:rsid w:val="00E87B10"/>
    <w:rsid w:val="00E87ECC"/>
    <w:rsid w:val="00E902AB"/>
    <w:rsid w:val="00E902AC"/>
    <w:rsid w:val="00E908A2"/>
    <w:rsid w:val="00E90967"/>
    <w:rsid w:val="00E909CB"/>
    <w:rsid w:val="00E90A1B"/>
    <w:rsid w:val="00E90ADC"/>
    <w:rsid w:val="00E90C53"/>
    <w:rsid w:val="00E90F78"/>
    <w:rsid w:val="00E9108C"/>
    <w:rsid w:val="00E91423"/>
    <w:rsid w:val="00E9180A"/>
    <w:rsid w:val="00E91A36"/>
    <w:rsid w:val="00E91C52"/>
    <w:rsid w:val="00E91DF8"/>
    <w:rsid w:val="00E91FE3"/>
    <w:rsid w:val="00E92A40"/>
    <w:rsid w:val="00E92EAD"/>
    <w:rsid w:val="00E93031"/>
    <w:rsid w:val="00E9308B"/>
    <w:rsid w:val="00E93471"/>
    <w:rsid w:val="00E9347D"/>
    <w:rsid w:val="00E9391A"/>
    <w:rsid w:val="00E93E12"/>
    <w:rsid w:val="00E93E9A"/>
    <w:rsid w:val="00E943E7"/>
    <w:rsid w:val="00E9449A"/>
    <w:rsid w:val="00E94D1E"/>
    <w:rsid w:val="00E94E88"/>
    <w:rsid w:val="00E958B5"/>
    <w:rsid w:val="00E95A75"/>
    <w:rsid w:val="00E95B05"/>
    <w:rsid w:val="00E95EBC"/>
    <w:rsid w:val="00E96023"/>
    <w:rsid w:val="00E964AF"/>
    <w:rsid w:val="00E9662D"/>
    <w:rsid w:val="00E9701F"/>
    <w:rsid w:val="00E978CA"/>
    <w:rsid w:val="00E979D2"/>
    <w:rsid w:val="00EA0256"/>
    <w:rsid w:val="00EA05E4"/>
    <w:rsid w:val="00EA068D"/>
    <w:rsid w:val="00EA09E6"/>
    <w:rsid w:val="00EA0B5B"/>
    <w:rsid w:val="00EA1043"/>
    <w:rsid w:val="00EA11FD"/>
    <w:rsid w:val="00EA147D"/>
    <w:rsid w:val="00EA14AB"/>
    <w:rsid w:val="00EA15EC"/>
    <w:rsid w:val="00EA1D1E"/>
    <w:rsid w:val="00EA1E56"/>
    <w:rsid w:val="00EA1EAA"/>
    <w:rsid w:val="00EA1F1B"/>
    <w:rsid w:val="00EA20E3"/>
    <w:rsid w:val="00EA2847"/>
    <w:rsid w:val="00EA3381"/>
    <w:rsid w:val="00EA39E8"/>
    <w:rsid w:val="00EA3EC2"/>
    <w:rsid w:val="00EA3F6C"/>
    <w:rsid w:val="00EA4766"/>
    <w:rsid w:val="00EA49AE"/>
    <w:rsid w:val="00EA4A8A"/>
    <w:rsid w:val="00EA4B34"/>
    <w:rsid w:val="00EA552C"/>
    <w:rsid w:val="00EA593D"/>
    <w:rsid w:val="00EA633E"/>
    <w:rsid w:val="00EA652B"/>
    <w:rsid w:val="00EA664C"/>
    <w:rsid w:val="00EA66A3"/>
    <w:rsid w:val="00EA6792"/>
    <w:rsid w:val="00EA6C38"/>
    <w:rsid w:val="00EA6DEA"/>
    <w:rsid w:val="00EA6F05"/>
    <w:rsid w:val="00EA7629"/>
    <w:rsid w:val="00EA76B8"/>
    <w:rsid w:val="00EA7711"/>
    <w:rsid w:val="00EA771D"/>
    <w:rsid w:val="00EA773E"/>
    <w:rsid w:val="00EA79F7"/>
    <w:rsid w:val="00EA7A98"/>
    <w:rsid w:val="00EB043F"/>
    <w:rsid w:val="00EB05D7"/>
    <w:rsid w:val="00EB0790"/>
    <w:rsid w:val="00EB1E77"/>
    <w:rsid w:val="00EB231D"/>
    <w:rsid w:val="00EB25B1"/>
    <w:rsid w:val="00EB2750"/>
    <w:rsid w:val="00EB2B9B"/>
    <w:rsid w:val="00EB30C3"/>
    <w:rsid w:val="00EB3120"/>
    <w:rsid w:val="00EB3330"/>
    <w:rsid w:val="00EB3376"/>
    <w:rsid w:val="00EB35FA"/>
    <w:rsid w:val="00EB3A8C"/>
    <w:rsid w:val="00EB3D50"/>
    <w:rsid w:val="00EB4000"/>
    <w:rsid w:val="00EB45BB"/>
    <w:rsid w:val="00EB470F"/>
    <w:rsid w:val="00EB4FEF"/>
    <w:rsid w:val="00EB4FFC"/>
    <w:rsid w:val="00EB551B"/>
    <w:rsid w:val="00EB5657"/>
    <w:rsid w:val="00EB62EF"/>
    <w:rsid w:val="00EB6E80"/>
    <w:rsid w:val="00EB77F5"/>
    <w:rsid w:val="00EB78F6"/>
    <w:rsid w:val="00EB7FC2"/>
    <w:rsid w:val="00EC03BE"/>
    <w:rsid w:val="00EC04C9"/>
    <w:rsid w:val="00EC0893"/>
    <w:rsid w:val="00EC1B2D"/>
    <w:rsid w:val="00EC1D3E"/>
    <w:rsid w:val="00EC28F4"/>
    <w:rsid w:val="00EC2B89"/>
    <w:rsid w:val="00EC2D17"/>
    <w:rsid w:val="00EC3703"/>
    <w:rsid w:val="00EC3AEF"/>
    <w:rsid w:val="00EC3ED7"/>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C7DE4"/>
    <w:rsid w:val="00ED00DE"/>
    <w:rsid w:val="00ED02AB"/>
    <w:rsid w:val="00ED048F"/>
    <w:rsid w:val="00ED082E"/>
    <w:rsid w:val="00ED0A8D"/>
    <w:rsid w:val="00ED0D79"/>
    <w:rsid w:val="00ED0EA4"/>
    <w:rsid w:val="00ED13C3"/>
    <w:rsid w:val="00ED162F"/>
    <w:rsid w:val="00ED1964"/>
    <w:rsid w:val="00ED2409"/>
    <w:rsid w:val="00ED2688"/>
    <w:rsid w:val="00ED3308"/>
    <w:rsid w:val="00ED44B2"/>
    <w:rsid w:val="00ED5181"/>
    <w:rsid w:val="00ED5334"/>
    <w:rsid w:val="00ED5C6B"/>
    <w:rsid w:val="00ED5EAB"/>
    <w:rsid w:val="00ED7283"/>
    <w:rsid w:val="00EE006E"/>
    <w:rsid w:val="00EE082D"/>
    <w:rsid w:val="00EE08C5"/>
    <w:rsid w:val="00EE1D0F"/>
    <w:rsid w:val="00EE2712"/>
    <w:rsid w:val="00EE2A34"/>
    <w:rsid w:val="00EE2E8B"/>
    <w:rsid w:val="00EE2F0E"/>
    <w:rsid w:val="00EE372A"/>
    <w:rsid w:val="00EE3A10"/>
    <w:rsid w:val="00EE3EF1"/>
    <w:rsid w:val="00EE41A1"/>
    <w:rsid w:val="00EE41E3"/>
    <w:rsid w:val="00EE42FA"/>
    <w:rsid w:val="00EE4674"/>
    <w:rsid w:val="00EE4827"/>
    <w:rsid w:val="00EE4ED9"/>
    <w:rsid w:val="00EE5786"/>
    <w:rsid w:val="00EE6006"/>
    <w:rsid w:val="00EE6E29"/>
    <w:rsid w:val="00EE6F4C"/>
    <w:rsid w:val="00EE730F"/>
    <w:rsid w:val="00EE79D7"/>
    <w:rsid w:val="00EF009A"/>
    <w:rsid w:val="00EF0701"/>
    <w:rsid w:val="00EF08AA"/>
    <w:rsid w:val="00EF0DBD"/>
    <w:rsid w:val="00EF1095"/>
    <w:rsid w:val="00EF1207"/>
    <w:rsid w:val="00EF1234"/>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5D62"/>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62A"/>
    <w:rsid w:val="00F02800"/>
    <w:rsid w:val="00F02F55"/>
    <w:rsid w:val="00F03009"/>
    <w:rsid w:val="00F0320E"/>
    <w:rsid w:val="00F03371"/>
    <w:rsid w:val="00F035B8"/>
    <w:rsid w:val="00F03744"/>
    <w:rsid w:val="00F0387E"/>
    <w:rsid w:val="00F03B43"/>
    <w:rsid w:val="00F03D13"/>
    <w:rsid w:val="00F040F9"/>
    <w:rsid w:val="00F04156"/>
    <w:rsid w:val="00F04B9B"/>
    <w:rsid w:val="00F04C3C"/>
    <w:rsid w:val="00F05193"/>
    <w:rsid w:val="00F0589B"/>
    <w:rsid w:val="00F062EC"/>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0F22"/>
    <w:rsid w:val="00F110A6"/>
    <w:rsid w:val="00F11730"/>
    <w:rsid w:val="00F1204D"/>
    <w:rsid w:val="00F12642"/>
    <w:rsid w:val="00F128E2"/>
    <w:rsid w:val="00F128F7"/>
    <w:rsid w:val="00F13367"/>
    <w:rsid w:val="00F133E1"/>
    <w:rsid w:val="00F13B8B"/>
    <w:rsid w:val="00F13BAD"/>
    <w:rsid w:val="00F13F7A"/>
    <w:rsid w:val="00F1444B"/>
    <w:rsid w:val="00F14450"/>
    <w:rsid w:val="00F14525"/>
    <w:rsid w:val="00F14629"/>
    <w:rsid w:val="00F151CD"/>
    <w:rsid w:val="00F15768"/>
    <w:rsid w:val="00F15ABE"/>
    <w:rsid w:val="00F15D19"/>
    <w:rsid w:val="00F16046"/>
    <w:rsid w:val="00F161BA"/>
    <w:rsid w:val="00F161F9"/>
    <w:rsid w:val="00F166DD"/>
    <w:rsid w:val="00F16C34"/>
    <w:rsid w:val="00F16ED6"/>
    <w:rsid w:val="00F173FD"/>
    <w:rsid w:val="00F1798B"/>
    <w:rsid w:val="00F17A3F"/>
    <w:rsid w:val="00F20099"/>
    <w:rsid w:val="00F2058B"/>
    <w:rsid w:val="00F20BFB"/>
    <w:rsid w:val="00F20CB6"/>
    <w:rsid w:val="00F20DB4"/>
    <w:rsid w:val="00F2112A"/>
    <w:rsid w:val="00F212BA"/>
    <w:rsid w:val="00F214B2"/>
    <w:rsid w:val="00F22471"/>
    <w:rsid w:val="00F229F9"/>
    <w:rsid w:val="00F22BA6"/>
    <w:rsid w:val="00F22DD0"/>
    <w:rsid w:val="00F22E65"/>
    <w:rsid w:val="00F2372B"/>
    <w:rsid w:val="00F23A17"/>
    <w:rsid w:val="00F23F93"/>
    <w:rsid w:val="00F24038"/>
    <w:rsid w:val="00F240A1"/>
    <w:rsid w:val="00F24758"/>
    <w:rsid w:val="00F24894"/>
    <w:rsid w:val="00F248DF"/>
    <w:rsid w:val="00F24927"/>
    <w:rsid w:val="00F249D9"/>
    <w:rsid w:val="00F2511F"/>
    <w:rsid w:val="00F25373"/>
    <w:rsid w:val="00F25EF9"/>
    <w:rsid w:val="00F25F52"/>
    <w:rsid w:val="00F26A32"/>
    <w:rsid w:val="00F26C83"/>
    <w:rsid w:val="00F2703C"/>
    <w:rsid w:val="00F2776C"/>
    <w:rsid w:val="00F27C58"/>
    <w:rsid w:val="00F27C7B"/>
    <w:rsid w:val="00F27DED"/>
    <w:rsid w:val="00F27E1C"/>
    <w:rsid w:val="00F27E3D"/>
    <w:rsid w:val="00F27EB7"/>
    <w:rsid w:val="00F30080"/>
    <w:rsid w:val="00F30306"/>
    <w:rsid w:val="00F303C2"/>
    <w:rsid w:val="00F30727"/>
    <w:rsid w:val="00F30780"/>
    <w:rsid w:val="00F30825"/>
    <w:rsid w:val="00F30B86"/>
    <w:rsid w:val="00F30C5F"/>
    <w:rsid w:val="00F30D14"/>
    <w:rsid w:val="00F3162C"/>
    <w:rsid w:val="00F31BC2"/>
    <w:rsid w:val="00F31D95"/>
    <w:rsid w:val="00F32027"/>
    <w:rsid w:val="00F32A82"/>
    <w:rsid w:val="00F32FFD"/>
    <w:rsid w:val="00F332E2"/>
    <w:rsid w:val="00F33536"/>
    <w:rsid w:val="00F33DE2"/>
    <w:rsid w:val="00F34076"/>
    <w:rsid w:val="00F349D1"/>
    <w:rsid w:val="00F34BD1"/>
    <w:rsid w:val="00F354B2"/>
    <w:rsid w:val="00F3586F"/>
    <w:rsid w:val="00F35DB2"/>
    <w:rsid w:val="00F363C2"/>
    <w:rsid w:val="00F3675C"/>
    <w:rsid w:val="00F36EFC"/>
    <w:rsid w:val="00F370D1"/>
    <w:rsid w:val="00F37782"/>
    <w:rsid w:val="00F405FE"/>
    <w:rsid w:val="00F40BAE"/>
    <w:rsid w:val="00F4106F"/>
    <w:rsid w:val="00F417EA"/>
    <w:rsid w:val="00F41B57"/>
    <w:rsid w:val="00F41E00"/>
    <w:rsid w:val="00F42037"/>
    <w:rsid w:val="00F42985"/>
    <w:rsid w:val="00F42CBC"/>
    <w:rsid w:val="00F43884"/>
    <w:rsid w:val="00F43966"/>
    <w:rsid w:val="00F439FA"/>
    <w:rsid w:val="00F43AFA"/>
    <w:rsid w:val="00F43C89"/>
    <w:rsid w:val="00F43E02"/>
    <w:rsid w:val="00F43E27"/>
    <w:rsid w:val="00F4454F"/>
    <w:rsid w:val="00F44B2E"/>
    <w:rsid w:val="00F45735"/>
    <w:rsid w:val="00F45E58"/>
    <w:rsid w:val="00F45F44"/>
    <w:rsid w:val="00F46173"/>
    <w:rsid w:val="00F46237"/>
    <w:rsid w:val="00F462E4"/>
    <w:rsid w:val="00F4631D"/>
    <w:rsid w:val="00F467FB"/>
    <w:rsid w:val="00F4738C"/>
    <w:rsid w:val="00F47440"/>
    <w:rsid w:val="00F47720"/>
    <w:rsid w:val="00F4781B"/>
    <w:rsid w:val="00F47ABE"/>
    <w:rsid w:val="00F47B4F"/>
    <w:rsid w:val="00F47C4C"/>
    <w:rsid w:val="00F47C6C"/>
    <w:rsid w:val="00F50270"/>
    <w:rsid w:val="00F50EF1"/>
    <w:rsid w:val="00F513F0"/>
    <w:rsid w:val="00F52021"/>
    <w:rsid w:val="00F5208E"/>
    <w:rsid w:val="00F52C01"/>
    <w:rsid w:val="00F52C63"/>
    <w:rsid w:val="00F52CAB"/>
    <w:rsid w:val="00F5375B"/>
    <w:rsid w:val="00F53774"/>
    <w:rsid w:val="00F53DE5"/>
    <w:rsid w:val="00F53EEA"/>
    <w:rsid w:val="00F54647"/>
    <w:rsid w:val="00F547CE"/>
    <w:rsid w:val="00F54AF2"/>
    <w:rsid w:val="00F54BB1"/>
    <w:rsid w:val="00F54BB6"/>
    <w:rsid w:val="00F55945"/>
    <w:rsid w:val="00F55BCA"/>
    <w:rsid w:val="00F55E86"/>
    <w:rsid w:val="00F56065"/>
    <w:rsid w:val="00F5613C"/>
    <w:rsid w:val="00F56238"/>
    <w:rsid w:val="00F56484"/>
    <w:rsid w:val="00F56658"/>
    <w:rsid w:val="00F56AD0"/>
    <w:rsid w:val="00F56C05"/>
    <w:rsid w:val="00F56E59"/>
    <w:rsid w:val="00F56F72"/>
    <w:rsid w:val="00F575A2"/>
    <w:rsid w:val="00F607AD"/>
    <w:rsid w:val="00F60E75"/>
    <w:rsid w:val="00F61161"/>
    <w:rsid w:val="00F6182E"/>
    <w:rsid w:val="00F6198F"/>
    <w:rsid w:val="00F61EBE"/>
    <w:rsid w:val="00F626D6"/>
    <w:rsid w:val="00F628A6"/>
    <w:rsid w:val="00F62EA8"/>
    <w:rsid w:val="00F62F09"/>
    <w:rsid w:val="00F632FA"/>
    <w:rsid w:val="00F63799"/>
    <w:rsid w:val="00F63946"/>
    <w:rsid w:val="00F63B0A"/>
    <w:rsid w:val="00F63DC4"/>
    <w:rsid w:val="00F63E12"/>
    <w:rsid w:val="00F64636"/>
    <w:rsid w:val="00F650D9"/>
    <w:rsid w:val="00F6537B"/>
    <w:rsid w:val="00F65476"/>
    <w:rsid w:val="00F654A0"/>
    <w:rsid w:val="00F65ADC"/>
    <w:rsid w:val="00F65E3F"/>
    <w:rsid w:val="00F66D2F"/>
    <w:rsid w:val="00F66F60"/>
    <w:rsid w:val="00F6738C"/>
    <w:rsid w:val="00F67975"/>
    <w:rsid w:val="00F679DB"/>
    <w:rsid w:val="00F67F80"/>
    <w:rsid w:val="00F70310"/>
    <w:rsid w:val="00F7084C"/>
    <w:rsid w:val="00F70A9E"/>
    <w:rsid w:val="00F70F58"/>
    <w:rsid w:val="00F71912"/>
    <w:rsid w:val="00F719DE"/>
    <w:rsid w:val="00F719E3"/>
    <w:rsid w:val="00F71C26"/>
    <w:rsid w:val="00F7200D"/>
    <w:rsid w:val="00F72C93"/>
    <w:rsid w:val="00F72F7D"/>
    <w:rsid w:val="00F7338F"/>
    <w:rsid w:val="00F735BB"/>
    <w:rsid w:val="00F73A77"/>
    <w:rsid w:val="00F73C31"/>
    <w:rsid w:val="00F73E93"/>
    <w:rsid w:val="00F746AA"/>
    <w:rsid w:val="00F74937"/>
    <w:rsid w:val="00F7496A"/>
    <w:rsid w:val="00F7509B"/>
    <w:rsid w:val="00F7588D"/>
    <w:rsid w:val="00F75A8B"/>
    <w:rsid w:val="00F75B6C"/>
    <w:rsid w:val="00F75F8D"/>
    <w:rsid w:val="00F760CD"/>
    <w:rsid w:val="00F76F24"/>
    <w:rsid w:val="00F7724B"/>
    <w:rsid w:val="00F772A5"/>
    <w:rsid w:val="00F774C1"/>
    <w:rsid w:val="00F77BF4"/>
    <w:rsid w:val="00F809BC"/>
    <w:rsid w:val="00F80A89"/>
    <w:rsid w:val="00F80C35"/>
    <w:rsid w:val="00F80C4E"/>
    <w:rsid w:val="00F80EB2"/>
    <w:rsid w:val="00F81552"/>
    <w:rsid w:val="00F81B51"/>
    <w:rsid w:val="00F81BF3"/>
    <w:rsid w:val="00F81D44"/>
    <w:rsid w:val="00F821BA"/>
    <w:rsid w:val="00F8247D"/>
    <w:rsid w:val="00F82753"/>
    <w:rsid w:val="00F8285C"/>
    <w:rsid w:val="00F82867"/>
    <w:rsid w:val="00F8299E"/>
    <w:rsid w:val="00F82A79"/>
    <w:rsid w:val="00F82C2C"/>
    <w:rsid w:val="00F8318B"/>
    <w:rsid w:val="00F834BB"/>
    <w:rsid w:val="00F834DE"/>
    <w:rsid w:val="00F8383C"/>
    <w:rsid w:val="00F83C00"/>
    <w:rsid w:val="00F84490"/>
    <w:rsid w:val="00F846FB"/>
    <w:rsid w:val="00F84769"/>
    <w:rsid w:val="00F8477B"/>
    <w:rsid w:val="00F8521A"/>
    <w:rsid w:val="00F854B4"/>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B49"/>
    <w:rsid w:val="00F90D2E"/>
    <w:rsid w:val="00F90F21"/>
    <w:rsid w:val="00F92066"/>
    <w:rsid w:val="00F9234F"/>
    <w:rsid w:val="00F92588"/>
    <w:rsid w:val="00F92923"/>
    <w:rsid w:val="00F92B60"/>
    <w:rsid w:val="00F9306F"/>
    <w:rsid w:val="00F93153"/>
    <w:rsid w:val="00F9321A"/>
    <w:rsid w:val="00F9397F"/>
    <w:rsid w:val="00F93DAF"/>
    <w:rsid w:val="00F94A24"/>
    <w:rsid w:val="00F94C74"/>
    <w:rsid w:val="00F95ADC"/>
    <w:rsid w:val="00F95F8E"/>
    <w:rsid w:val="00F96764"/>
    <w:rsid w:val="00F972E2"/>
    <w:rsid w:val="00F975C9"/>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1FF"/>
    <w:rsid w:val="00FA2AD9"/>
    <w:rsid w:val="00FA2C8F"/>
    <w:rsid w:val="00FA3065"/>
    <w:rsid w:val="00FA37F1"/>
    <w:rsid w:val="00FA3C47"/>
    <w:rsid w:val="00FA3F5C"/>
    <w:rsid w:val="00FA420B"/>
    <w:rsid w:val="00FA5379"/>
    <w:rsid w:val="00FA5621"/>
    <w:rsid w:val="00FA56AE"/>
    <w:rsid w:val="00FA5825"/>
    <w:rsid w:val="00FA66EA"/>
    <w:rsid w:val="00FA6CFE"/>
    <w:rsid w:val="00FA7C6D"/>
    <w:rsid w:val="00FB03EA"/>
    <w:rsid w:val="00FB043D"/>
    <w:rsid w:val="00FB05B8"/>
    <w:rsid w:val="00FB0BF4"/>
    <w:rsid w:val="00FB12F5"/>
    <w:rsid w:val="00FB18CE"/>
    <w:rsid w:val="00FB1962"/>
    <w:rsid w:val="00FB1B88"/>
    <w:rsid w:val="00FB1ECB"/>
    <w:rsid w:val="00FB2671"/>
    <w:rsid w:val="00FB361C"/>
    <w:rsid w:val="00FB39D0"/>
    <w:rsid w:val="00FB3DD9"/>
    <w:rsid w:val="00FB4141"/>
    <w:rsid w:val="00FB4B46"/>
    <w:rsid w:val="00FB4F84"/>
    <w:rsid w:val="00FB501C"/>
    <w:rsid w:val="00FB52F3"/>
    <w:rsid w:val="00FB54DF"/>
    <w:rsid w:val="00FB56F0"/>
    <w:rsid w:val="00FB5898"/>
    <w:rsid w:val="00FB5A0B"/>
    <w:rsid w:val="00FB5A64"/>
    <w:rsid w:val="00FB6811"/>
    <w:rsid w:val="00FB6AB1"/>
    <w:rsid w:val="00FB6B74"/>
    <w:rsid w:val="00FB6CCD"/>
    <w:rsid w:val="00FB6FB4"/>
    <w:rsid w:val="00FB700B"/>
    <w:rsid w:val="00FB74C9"/>
    <w:rsid w:val="00FB7598"/>
    <w:rsid w:val="00FB7A45"/>
    <w:rsid w:val="00FB7C17"/>
    <w:rsid w:val="00FC0195"/>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158"/>
    <w:rsid w:val="00FC423E"/>
    <w:rsid w:val="00FC49A8"/>
    <w:rsid w:val="00FC51BD"/>
    <w:rsid w:val="00FC5BC1"/>
    <w:rsid w:val="00FC5DDC"/>
    <w:rsid w:val="00FC5F31"/>
    <w:rsid w:val="00FC5FF5"/>
    <w:rsid w:val="00FC646D"/>
    <w:rsid w:val="00FC6746"/>
    <w:rsid w:val="00FC69BB"/>
    <w:rsid w:val="00FC6C75"/>
    <w:rsid w:val="00FC71D7"/>
    <w:rsid w:val="00FC7657"/>
    <w:rsid w:val="00FC79E0"/>
    <w:rsid w:val="00FC7E1A"/>
    <w:rsid w:val="00FD018F"/>
    <w:rsid w:val="00FD04EA"/>
    <w:rsid w:val="00FD0D5B"/>
    <w:rsid w:val="00FD0EC5"/>
    <w:rsid w:val="00FD111E"/>
    <w:rsid w:val="00FD1195"/>
    <w:rsid w:val="00FD1540"/>
    <w:rsid w:val="00FD1553"/>
    <w:rsid w:val="00FD1740"/>
    <w:rsid w:val="00FD194D"/>
    <w:rsid w:val="00FD213C"/>
    <w:rsid w:val="00FD2879"/>
    <w:rsid w:val="00FD3250"/>
    <w:rsid w:val="00FD3BD9"/>
    <w:rsid w:val="00FD4189"/>
    <w:rsid w:val="00FD4693"/>
    <w:rsid w:val="00FD4959"/>
    <w:rsid w:val="00FD4EC8"/>
    <w:rsid w:val="00FD4F89"/>
    <w:rsid w:val="00FD542D"/>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0CC"/>
    <w:rsid w:val="00FE61FE"/>
    <w:rsid w:val="00FE661B"/>
    <w:rsid w:val="00FE6A95"/>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3384"/>
    <w:rsid w:val="00FF382E"/>
    <w:rsid w:val="00FF43B1"/>
    <w:rsid w:val="00FF44E8"/>
    <w:rsid w:val="00FF4697"/>
    <w:rsid w:val="00FF4ADC"/>
    <w:rsid w:val="00FF4D8E"/>
    <w:rsid w:val="00FF4DE6"/>
    <w:rsid w:val="00FF506E"/>
    <w:rsid w:val="00FF5132"/>
    <w:rsid w:val="00FF5387"/>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5D795F6-39A6-459F-8669-D0143741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Normal"/>
    <w:link w:val="ReferenceChar"/>
    <w:qFormat/>
    <w:rsid w:val="00C93C19"/>
    <w:pPr>
      <w:numPr>
        <w:numId w:val="9"/>
      </w:numPr>
      <w:spacing w:after="0"/>
    </w:pPr>
    <w:rPr>
      <w:rFonts w:eastAsia="Times New Roman"/>
      <w:lang w:val="en-US" w:eastAsia="en-US"/>
    </w:rPr>
  </w:style>
  <w:style w:type="character" w:customStyle="1" w:styleId="ReferenceChar">
    <w:name w:val="Reference Char"/>
    <w:link w:val="Reference0"/>
    <w:rsid w:val="00C93C19"/>
    <w:rPr>
      <w:rFonts w:eastAsia="Times New Roman"/>
      <w:lang w:eastAsia="en-US"/>
    </w:rPr>
  </w:style>
  <w:style w:type="paragraph" w:styleId="PlainText">
    <w:name w:val="Plain Text"/>
    <w:basedOn w:val="Normal"/>
    <w:link w:val="PlainTextChar"/>
    <w:uiPriority w:val="99"/>
    <w:semiHidden/>
    <w:unhideWhenUsed/>
    <w:rsid w:val="00105619"/>
    <w:pPr>
      <w:spacing w:after="0"/>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semiHidden/>
    <w:rsid w:val="00105619"/>
    <w:rPr>
      <w:rFonts w:ascii="Arial" w:eastAsia="MS Gothic" w:hAnsi="Arial"/>
      <w:color w:val="000000"/>
      <w:lang w:val="x-none" w:eastAsia="x-none"/>
    </w:rPr>
  </w:style>
  <w:style w:type="paragraph" w:styleId="ListNumber5">
    <w:name w:val="List Number 5"/>
    <w:basedOn w:val="Normal"/>
    <w:rsid w:val="009A0CB5"/>
    <w:pPr>
      <w:numPr>
        <w:numId w:val="14"/>
      </w:numPr>
      <w:overflowPunct w:val="0"/>
      <w:autoSpaceDE w:val="0"/>
      <w:autoSpaceDN w:val="0"/>
      <w:adjustRightInd w:val="0"/>
      <w:contextualSpacing/>
      <w:textAlignment w:val="baseline"/>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5527699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27008">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257485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17015118">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550145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5641074">
      <w:bodyDiv w:val="1"/>
      <w:marLeft w:val="0"/>
      <w:marRight w:val="0"/>
      <w:marTop w:val="0"/>
      <w:marBottom w:val="0"/>
      <w:divBdr>
        <w:top w:val="none" w:sz="0" w:space="0" w:color="auto"/>
        <w:left w:val="none" w:sz="0" w:space="0" w:color="auto"/>
        <w:bottom w:val="none" w:sz="0" w:space="0" w:color="auto"/>
        <w:right w:val="none" w:sz="0" w:space="0" w:color="auto"/>
      </w:divBdr>
    </w:div>
    <w:div w:id="380331231">
      <w:bodyDiv w:val="1"/>
      <w:marLeft w:val="0"/>
      <w:marRight w:val="0"/>
      <w:marTop w:val="0"/>
      <w:marBottom w:val="0"/>
      <w:divBdr>
        <w:top w:val="none" w:sz="0" w:space="0" w:color="auto"/>
        <w:left w:val="none" w:sz="0" w:space="0" w:color="auto"/>
        <w:bottom w:val="none" w:sz="0" w:space="0" w:color="auto"/>
        <w:right w:val="none" w:sz="0" w:space="0" w:color="auto"/>
      </w:divBdr>
    </w:div>
    <w:div w:id="431514056">
      <w:bodyDiv w:val="1"/>
      <w:marLeft w:val="0"/>
      <w:marRight w:val="0"/>
      <w:marTop w:val="0"/>
      <w:marBottom w:val="0"/>
      <w:divBdr>
        <w:top w:val="none" w:sz="0" w:space="0" w:color="auto"/>
        <w:left w:val="none" w:sz="0" w:space="0" w:color="auto"/>
        <w:bottom w:val="none" w:sz="0" w:space="0" w:color="auto"/>
        <w:right w:val="none" w:sz="0" w:space="0" w:color="auto"/>
      </w:divBdr>
      <w:divsChild>
        <w:div w:id="1762870608">
          <w:marLeft w:val="547"/>
          <w:marRight w:val="0"/>
          <w:marTop w:val="0"/>
          <w:marBottom w:val="0"/>
          <w:divBdr>
            <w:top w:val="none" w:sz="0" w:space="0" w:color="auto"/>
            <w:left w:val="none" w:sz="0" w:space="0" w:color="auto"/>
            <w:bottom w:val="none" w:sz="0" w:space="0" w:color="auto"/>
            <w:right w:val="none" w:sz="0" w:space="0" w:color="auto"/>
          </w:divBdr>
        </w:div>
        <w:div w:id="640817026">
          <w:marLeft w:val="547"/>
          <w:marRight w:val="0"/>
          <w:marTop w:val="0"/>
          <w:marBottom w:val="0"/>
          <w:divBdr>
            <w:top w:val="none" w:sz="0" w:space="0" w:color="auto"/>
            <w:left w:val="none" w:sz="0" w:space="0" w:color="auto"/>
            <w:bottom w:val="none" w:sz="0" w:space="0" w:color="auto"/>
            <w:right w:val="none" w:sz="0" w:space="0" w:color="auto"/>
          </w:divBdr>
        </w:div>
        <w:div w:id="1725786850">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72984303">
      <w:bodyDiv w:val="1"/>
      <w:marLeft w:val="0"/>
      <w:marRight w:val="0"/>
      <w:marTop w:val="0"/>
      <w:marBottom w:val="0"/>
      <w:divBdr>
        <w:top w:val="none" w:sz="0" w:space="0" w:color="auto"/>
        <w:left w:val="none" w:sz="0" w:space="0" w:color="auto"/>
        <w:bottom w:val="none" w:sz="0" w:space="0" w:color="auto"/>
        <w:right w:val="none" w:sz="0" w:space="0" w:color="auto"/>
      </w:divBdr>
      <w:divsChild>
        <w:div w:id="2037610038">
          <w:marLeft w:val="547"/>
          <w:marRight w:val="0"/>
          <w:marTop w:val="0"/>
          <w:marBottom w:val="0"/>
          <w:divBdr>
            <w:top w:val="none" w:sz="0" w:space="0" w:color="auto"/>
            <w:left w:val="none" w:sz="0" w:space="0" w:color="auto"/>
            <w:bottom w:val="none" w:sz="0" w:space="0" w:color="auto"/>
            <w:right w:val="none" w:sz="0" w:space="0" w:color="auto"/>
          </w:divBdr>
        </w:div>
        <w:div w:id="526254126">
          <w:marLeft w:val="547"/>
          <w:marRight w:val="0"/>
          <w:marTop w:val="0"/>
          <w:marBottom w:val="0"/>
          <w:divBdr>
            <w:top w:val="none" w:sz="0" w:space="0" w:color="auto"/>
            <w:left w:val="none" w:sz="0" w:space="0" w:color="auto"/>
            <w:bottom w:val="none" w:sz="0" w:space="0" w:color="auto"/>
            <w:right w:val="none" w:sz="0" w:space="0" w:color="auto"/>
          </w:divBdr>
        </w:div>
        <w:div w:id="1234200186">
          <w:marLeft w:val="547"/>
          <w:marRight w:val="0"/>
          <w:marTop w:val="0"/>
          <w:marBottom w:val="0"/>
          <w:divBdr>
            <w:top w:val="none" w:sz="0" w:space="0" w:color="auto"/>
            <w:left w:val="none" w:sz="0" w:space="0" w:color="auto"/>
            <w:bottom w:val="none" w:sz="0" w:space="0" w:color="auto"/>
            <w:right w:val="none" w:sz="0" w:space="0" w:color="auto"/>
          </w:divBdr>
        </w:div>
        <w:div w:id="549075672">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06040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6207615">
      <w:bodyDiv w:val="1"/>
      <w:marLeft w:val="0"/>
      <w:marRight w:val="0"/>
      <w:marTop w:val="0"/>
      <w:marBottom w:val="0"/>
      <w:divBdr>
        <w:top w:val="none" w:sz="0" w:space="0" w:color="auto"/>
        <w:left w:val="none" w:sz="0" w:space="0" w:color="auto"/>
        <w:bottom w:val="none" w:sz="0" w:space="0" w:color="auto"/>
        <w:right w:val="none" w:sz="0" w:space="0" w:color="auto"/>
      </w:divBdr>
    </w:div>
    <w:div w:id="582569982">
      <w:bodyDiv w:val="1"/>
      <w:marLeft w:val="0"/>
      <w:marRight w:val="0"/>
      <w:marTop w:val="0"/>
      <w:marBottom w:val="0"/>
      <w:divBdr>
        <w:top w:val="none" w:sz="0" w:space="0" w:color="auto"/>
        <w:left w:val="none" w:sz="0" w:space="0" w:color="auto"/>
        <w:bottom w:val="none" w:sz="0" w:space="0" w:color="auto"/>
        <w:right w:val="none" w:sz="0" w:space="0" w:color="auto"/>
      </w:divBdr>
      <w:divsChild>
        <w:div w:id="216161138">
          <w:marLeft w:val="547"/>
          <w:marRight w:val="0"/>
          <w:marTop w:val="0"/>
          <w:marBottom w:val="0"/>
          <w:divBdr>
            <w:top w:val="none" w:sz="0" w:space="0" w:color="auto"/>
            <w:left w:val="none" w:sz="0" w:space="0" w:color="auto"/>
            <w:bottom w:val="none" w:sz="0" w:space="0" w:color="auto"/>
            <w:right w:val="none" w:sz="0" w:space="0" w:color="auto"/>
          </w:divBdr>
        </w:div>
        <w:div w:id="434789484">
          <w:marLeft w:val="547"/>
          <w:marRight w:val="0"/>
          <w:marTop w:val="0"/>
          <w:marBottom w:val="0"/>
          <w:divBdr>
            <w:top w:val="none" w:sz="0" w:space="0" w:color="auto"/>
            <w:left w:val="none" w:sz="0" w:space="0" w:color="auto"/>
            <w:bottom w:val="none" w:sz="0" w:space="0" w:color="auto"/>
            <w:right w:val="none" w:sz="0" w:space="0" w:color="auto"/>
          </w:divBdr>
        </w:div>
        <w:div w:id="1938707545">
          <w:marLeft w:val="547"/>
          <w:marRight w:val="0"/>
          <w:marTop w:val="0"/>
          <w:marBottom w:val="0"/>
          <w:divBdr>
            <w:top w:val="none" w:sz="0" w:space="0" w:color="auto"/>
            <w:left w:val="none" w:sz="0" w:space="0" w:color="auto"/>
            <w:bottom w:val="none" w:sz="0" w:space="0" w:color="auto"/>
            <w:right w:val="none" w:sz="0" w:space="0" w:color="auto"/>
          </w:divBdr>
        </w:div>
        <w:div w:id="1770664081">
          <w:marLeft w:val="547"/>
          <w:marRight w:val="0"/>
          <w:marTop w:val="0"/>
          <w:marBottom w:val="0"/>
          <w:divBdr>
            <w:top w:val="none" w:sz="0" w:space="0" w:color="auto"/>
            <w:left w:val="none" w:sz="0" w:space="0" w:color="auto"/>
            <w:bottom w:val="none" w:sz="0" w:space="0" w:color="auto"/>
            <w:right w:val="none" w:sz="0" w:space="0" w:color="auto"/>
          </w:divBdr>
        </w:div>
        <w:div w:id="405616378">
          <w:marLeft w:val="547"/>
          <w:marRight w:val="0"/>
          <w:marTop w:val="0"/>
          <w:marBottom w:val="0"/>
          <w:divBdr>
            <w:top w:val="none" w:sz="0" w:space="0" w:color="auto"/>
            <w:left w:val="none" w:sz="0" w:space="0" w:color="auto"/>
            <w:bottom w:val="none" w:sz="0" w:space="0" w:color="auto"/>
            <w:right w:val="none" w:sz="0" w:space="0" w:color="auto"/>
          </w:divBdr>
        </w:div>
      </w:divsChild>
    </w:div>
    <w:div w:id="59745059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8891472">
      <w:bodyDiv w:val="1"/>
      <w:marLeft w:val="0"/>
      <w:marRight w:val="0"/>
      <w:marTop w:val="0"/>
      <w:marBottom w:val="0"/>
      <w:divBdr>
        <w:top w:val="none" w:sz="0" w:space="0" w:color="auto"/>
        <w:left w:val="none" w:sz="0" w:space="0" w:color="auto"/>
        <w:bottom w:val="none" w:sz="0" w:space="0" w:color="auto"/>
        <w:right w:val="none" w:sz="0" w:space="0" w:color="auto"/>
      </w:divBdr>
      <w:divsChild>
        <w:div w:id="313460813">
          <w:marLeft w:val="547"/>
          <w:marRight w:val="0"/>
          <w:marTop w:val="0"/>
          <w:marBottom w:val="0"/>
          <w:divBdr>
            <w:top w:val="none" w:sz="0" w:space="0" w:color="auto"/>
            <w:left w:val="none" w:sz="0" w:space="0" w:color="auto"/>
            <w:bottom w:val="none" w:sz="0" w:space="0" w:color="auto"/>
            <w:right w:val="none" w:sz="0" w:space="0" w:color="auto"/>
          </w:divBdr>
        </w:div>
        <w:div w:id="1669599174">
          <w:marLeft w:val="547"/>
          <w:marRight w:val="0"/>
          <w:marTop w:val="0"/>
          <w:marBottom w:val="0"/>
          <w:divBdr>
            <w:top w:val="none" w:sz="0" w:space="0" w:color="auto"/>
            <w:left w:val="none" w:sz="0" w:space="0" w:color="auto"/>
            <w:bottom w:val="none" w:sz="0" w:space="0" w:color="auto"/>
            <w:right w:val="none" w:sz="0" w:space="0" w:color="auto"/>
          </w:divBdr>
        </w:div>
        <w:div w:id="1301574139">
          <w:marLeft w:val="547"/>
          <w:marRight w:val="0"/>
          <w:marTop w:val="0"/>
          <w:marBottom w:val="0"/>
          <w:divBdr>
            <w:top w:val="none" w:sz="0" w:space="0" w:color="auto"/>
            <w:left w:val="none" w:sz="0" w:space="0" w:color="auto"/>
            <w:bottom w:val="none" w:sz="0" w:space="0" w:color="auto"/>
            <w:right w:val="none" w:sz="0" w:space="0" w:color="auto"/>
          </w:divBdr>
        </w:div>
        <w:div w:id="1091927724">
          <w:marLeft w:val="547"/>
          <w:marRight w:val="0"/>
          <w:marTop w:val="0"/>
          <w:marBottom w:val="0"/>
          <w:divBdr>
            <w:top w:val="none" w:sz="0" w:space="0" w:color="auto"/>
            <w:left w:val="none" w:sz="0" w:space="0" w:color="auto"/>
            <w:bottom w:val="none" w:sz="0" w:space="0" w:color="auto"/>
            <w:right w:val="none" w:sz="0" w:space="0" w:color="auto"/>
          </w:divBdr>
        </w:div>
        <w:div w:id="170875480">
          <w:marLeft w:val="1166"/>
          <w:marRight w:val="0"/>
          <w:marTop w:val="0"/>
          <w:marBottom w:val="0"/>
          <w:divBdr>
            <w:top w:val="none" w:sz="0" w:space="0" w:color="auto"/>
            <w:left w:val="none" w:sz="0" w:space="0" w:color="auto"/>
            <w:bottom w:val="none" w:sz="0" w:space="0" w:color="auto"/>
            <w:right w:val="none" w:sz="0" w:space="0" w:color="auto"/>
          </w:divBdr>
        </w:div>
        <w:div w:id="926354098">
          <w:marLeft w:val="1166"/>
          <w:marRight w:val="0"/>
          <w:marTop w:val="0"/>
          <w:marBottom w:val="0"/>
          <w:divBdr>
            <w:top w:val="none" w:sz="0" w:space="0" w:color="auto"/>
            <w:left w:val="none" w:sz="0" w:space="0" w:color="auto"/>
            <w:bottom w:val="none" w:sz="0" w:space="0" w:color="auto"/>
            <w:right w:val="none" w:sz="0" w:space="0" w:color="auto"/>
          </w:divBdr>
        </w:div>
        <w:div w:id="797380658">
          <w:marLeft w:val="1166"/>
          <w:marRight w:val="0"/>
          <w:marTop w:val="0"/>
          <w:marBottom w:val="0"/>
          <w:divBdr>
            <w:top w:val="none" w:sz="0" w:space="0" w:color="auto"/>
            <w:left w:val="none" w:sz="0" w:space="0" w:color="auto"/>
            <w:bottom w:val="none" w:sz="0" w:space="0" w:color="auto"/>
            <w:right w:val="none" w:sz="0" w:space="0" w:color="auto"/>
          </w:divBdr>
        </w:div>
        <w:div w:id="506210640">
          <w:marLeft w:val="547"/>
          <w:marRight w:val="0"/>
          <w:marTop w:val="0"/>
          <w:marBottom w:val="0"/>
          <w:divBdr>
            <w:top w:val="none" w:sz="0" w:space="0" w:color="auto"/>
            <w:left w:val="none" w:sz="0" w:space="0" w:color="auto"/>
            <w:bottom w:val="none" w:sz="0" w:space="0" w:color="auto"/>
            <w:right w:val="none" w:sz="0" w:space="0" w:color="auto"/>
          </w:divBdr>
        </w:div>
        <w:div w:id="937754822">
          <w:marLeft w:val="1166"/>
          <w:marRight w:val="0"/>
          <w:marTop w:val="0"/>
          <w:marBottom w:val="0"/>
          <w:divBdr>
            <w:top w:val="none" w:sz="0" w:space="0" w:color="auto"/>
            <w:left w:val="none" w:sz="0" w:space="0" w:color="auto"/>
            <w:bottom w:val="none" w:sz="0" w:space="0" w:color="auto"/>
            <w:right w:val="none" w:sz="0" w:space="0" w:color="auto"/>
          </w:divBdr>
        </w:div>
        <w:div w:id="1262490037">
          <w:marLeft w:val="1166"/>
          <w:marRight w:val="0"/>
          <w:marTop w:val="0"/>
          <w:marBottom w:val="0"/>
          <w:divBdr>
            <w:top w:val="none" w:sz="0" w:space="0" w:color="auto"/>
            <w:left w:val="none" w:sz="0" w:space="0" w:color="auto"/>
            <w:bottom w:val="none" w:sz="0" w:space="0" w:color="auto"/>
            <w:right w:val="none" w:sz="0" w:space="0" w:color="auto"/>
          </w:divBdr>
        </w:div>
        <w:div w:id="1006715928">
          <w:marLeft w:val="1166"/>
          <w:marRight w:val="0"/>
          <w:marTop w:val="0"/>
          <w:marBottom w:val="0"/>
          <w:divBdr>
            <w:top w:val="none" w:sz="0" w:space="0" w:color="auto"/>
            <w:left w:val="none" w:sz="0" w:space="0" w:color="auto"/>
            <w:bottom w:val="none" w:sz="0" w:space="0" w:color="auto"/>
            <w:right w:val="none" w:sz="0" w:space="0" w:color="auto"/>
          </w:divBdr>
        </w:div>
        <w:div w:id="164396405">
          <w:marLeft w:val="547"/>
          <w:marRight w:val="0"/>
          <w:marTop w:val="0"/>
          <w:marBottom w:val="0"/>
          <w:divBdr>
            <w:top w:val="none" w:sz="0" w:space="0" w:color="auto"/>
            <w:left w:val="none" w:sz="0" w:space="0" w:color="auto"/>
            <w:bottom w:val="none" w:sz="0" w:space="0" w:color="auto"/>
            <w:right w:val="none" w:sz="0" w:space="0" w:color="auto"/>
          </w:divBdr>
        </w:div>
        <w:div w:id="422073494">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2402844">
      <w:bodyDiv w:val="1"/>
      <w:marLeft w:val="0"/>
      <w:marRight w:val="0"/>
      <w:marTop w:val="0"/>
      <w:marBottom w:val="0"/>
      <w:divBdr>
        <w:top w:val="none" w:sz="0" w:space="0" w:color="auto"/>
        <w:left w:val="none" w:sz="0" w:space="0" w:color="auto"/>
        <w:bottom w:val="none" w:sz="0" w:space="0" w:color="auto"/>
        <w:right w:val="none" w:sz="0" w:space="0" w:color="auto"/>
      </w:divBdr>
    </w:div>
    <w:div w:id="8326412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883707">
      <w:bodyDiv w:val="1"/>
      <w:marLeft w:val="0"/>
      <w:marRight w:val="0"/>
      <w:marTop w:val="0"/>
      <w:marBottom w:val="0"/>
      <w:divBdr>
        <w:top w:val="none" w:sz="0" w:space="0" w:color="auto"/>
        <w:left w:val="none" w:sz="0" w:space="0" w:color="auto"/>
        <w:bottom w:val="none" w:sz="0" w:space="0" w:color="auto"/>
        <w:right w:val="none" w:sz="0" w:space="0" w:color="auto"/>
      </w:divBdr>
      <w:divsChild>
        <w:div w:id="65342706">
          <w:marLeft w:val="547"/>
          <w:marRight w:val="0"/>
          <w:marTop w:val="0"/>
          <w:marBottom w:val="0"/>
          <w:divBdr>
            <w:top w:val="none" w:sz="0" w:space="0" w:color="auto"/>
            <w:left w:val="none" w:sz="0" w:space="0" w:color="auto"/>
            <w:bottom w:val="none" w:sz="0" w:space="0" w:color="auto"/>
            <w:right w:val="none" w:sz="0" w:space="0" w:color="auto"/>
          </w:divBdr>
        </w:div>
        <w:div w:id="2058042121">
          <w:marLeft w:val="1166"/>
          <w:marRight w:val="0"/>
          <w:marTop w:val="0"/>
          <w:marBottom w:val="0"/>
          <w:divBdr>
            <w:top w:val="none" w:sz="0" w:space="0" w:color="auto"/>
            <w:left w:val="none" w:sz="0" w:space="0" w:color="auto"/>
            <w:bottom w:val="none" w:sz="0" w:space="0" w:color="auto"/>
            <w:right w:val="none" w:sz="0" w:space="0" w:color="auto"/>
          </w:divBdr>
        </w:div>
        <w:div w:id="1301688625">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210793">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0917680">
      <w:bodyDiv w:val="1"/>
      <w:marLeft w:val="0"/>
      <w:marRight w:val="0"/>
      <w:marTop w:val="0"/>
      <w:marBottom w:val="0"/>
      <w:divBdr>
        <w:top w:val="none" w:sz="0" w:space="0" w:color="auto"/>
        <w:left w:val="none" w:sz="0" w:space="0" w:color="auto"/>
        <w:bottom w:val="none" w:sz="0" w:space="0" w:color="auto"/>
        <w:right w:val="none" w:sz="0" w:space="0" w:color="auto"/>
      </w:divBdr>
      <w:divsChild>
        <w:div w:id="1995065089">
          <w:marLeft w:val="547"/>
          <w:marRight w:val="0"/>
          <w:marTop w:val="0"/>
          <w:marBottom w:val="0"/>
          <w:divBdr>
            <w:top w:val="none" w:sz="0" w:space="0" w:color="auto"/>
            <w:left w:val="none" w:sz="0" w:space="0" w:color="auto"/>
            <w:bottom w:val="none" w:sz="0" w:space="0" w:color="auto"/>
            <w:right w:val="none" w:sz="0" w:space="0" w:color="auto"/>
          </w:divBdr>
        </w:div>
        <w:div w:id="2014993712">
          <w:marLeft w:val="1166"/>
          <w:marRight w:val="0"/>
          <w:marTop w:val="0"/>
          <w:marBottom w:val="0"/>
          <w:divBdr>
            <w:top w:val="none" w:sz="0" w:space="0" w:color="auto"/>
            <w:left w:val="none" w:sz="0" w:space="0" w:color="auto"/>
            <w:bottom w:val="none" w:sz="0" w:space="0" w:color="auto"/>
            <w:right w:val="none" w:sz="0" w:space="0" w:color="auto"/>
          </w:divBdr>
        </w:div>
        <w:div w:id="1509979005">
          <w:marLeft w:val="547"/>
          <w:marRight w:val="0"/>
          <w:marTop w:val="0"/>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49629650">
      <w:bodyDiv w:val="1"/>
      <w:marLeft w:val="0"/>
      <w:marRight w:val="0"/>
      <w:marTop w:val="0"/>
      <w:marBottom w:val="0"/>
      <w:divBdr>
        <w:top w:val="none" w:sz="0" w:space="0" w:color="auto"/>
        <w:left w:val="none" w:sz="0" w:space="0" w:color="auto"/>
        <w:bottom w:val="none" w:sz="0" w:space="0" w:color="auto"/>
        <w:right w:val="none" w:sz="0" w:space="0" w:color="auto"/>
      </w:divBdr>
    </w:div>
    <w:div w:id="9524421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6200734">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4232161">
      <w:bodyDiv w:val="1"/>
      <w:marLeft w:val="0"/>
      <w:marRight w:val="0"/>
      <w:marTop w:val="0"/>
      <w:marBottom w:val="0"/>
      <w:divBdr>
        <w:top w:val="none" w:sz="0" w:space="0" w:color="auto"/>
        <w:left w:val="none" w:sz="0" w:space="0" w:color="auto"/>
        <w:bottom w:val="none" w:sz="0" w:space="0" w:color="auto"/>
        <w:right w:val="none" w:sz="0" w:space="0" w:color="auto"/>
      </w:divBdr>
      <w:divsChild>
        <w:div w:id="66415537">
          <w:marLeft w:val="547"/>
          <w:marRight w:val="0"/>
          <w:marTop w:val="0"/>
          <w:marBottom w:val="0"/>
          <w:divBdr>
            <w:top w:val="none" w:sz="0" w:space="0" w:color="auto"/>
            <w:left w:val="none" w:sz="0" w:space="0" w:color="auto"/>
            <w:bottom w:val="none" w:sz="0" w:space="0" w:color="auto"/>
            <w:right w:val="none" w:sz="0" w:space="0" w:color="auto"/>
          </w:divBdr>
        </w:div>
        <w:div w:id="1048720629">
          <w:marLeft w:val="547"/>
          <w:marRight w:val="0"/>
          <w:marTop w:val="0"/>
          <w:marBottom w:val="0"/>
          <w:divBdr>
            <w:top w:val="none" w:sz="0" w:space="0" w:color="auto"/>
            <w:left w:val="none" w:sz="0" w:space="0" w:color="auto"/>
            <w:bottom w:val="none" w:sz="0" w:space="0" w:color="auto"/>
            <w:right w:val="none" w:sz="0" w:space="0" w:color="auto"/>
          </w:divBdr>
        </w:div>
        <w:div w:id="427241958">
          <w:marLeft w:val="547"/>
          <w:marRight w:val="0"/>
          <w:marTop w:val="0"/>
          <w:marBottom w:val="0"/>
          <w:divBdr>
            <w:top w:val="none" w:sz="0" w:space="0" w:color="auto"/>
            <w:left w:val="none" w:sz="0" w:space="0" w:color="auto"/>
            <w:bottom w:val="none" w:sz="0" w:space="0" w:color="auto"/>
            <w:right w:val="none" w:sz="0" w:space="0" w:color="auto"/>
          </w:divBdr>
        </w:div>
        <w:div w:id="818157713">
          <w:marLeft w:val="547"/>
          <w:marRight w:val="0"/>
          <w:marTop w:val="0"/>
          <w:marBottom w:val="0"/>
          <w:divBdr>
            <w:top w:val="none" w:sz="0" w:space="0" w:color="auto"/>
            <w:left w:val="none" w:sz="0" w:space="0" w:color="auto"/>
            <w:bottom w:val="none" w:sz="0" w:space="0" w:color="auto"/>
            <w:right w:val="none" w:sz="0" w:space="0" w:color="auto"/>
          </w:divBdr>
        </w:div>
        <w:div w:id="2054692130">
          <w:marLeft w:val="1166"/>
          <w:marRight w:val="0"/>
          <w:marTop w:val="0"/>
          <w:marBottom w:val="0"/>
          <w:divBdr>
            <w:top w:val="none" w:sz="0" w:space="0" w:color="auto"/>
            <w:left w:val="none" w:sz="0" w:space="0" w:color="auto"/>
            <w:bottom w:val="none" w:sz="0" w:space="0" w:color="auto"/>
            <w:right w:val="none" w:sz="0" w:space="0" w:color="auto"/>
          </w:divBdr>
        </w:div>
        <w:div w:id="443499490">
          <w:marLeft w:val="1166"/>
          <w:marRight w:val="0"/>
          <w:marTop w:val="0"/>
          <w:marBottom w:val="0"/>
          <w:divBdr>
            <w:top w:val="none" w:sz="0" w:space="0" w:color="auto"/>
            <w:left w:val="none" w:sz="0" w:space="0" w:color="auto"/>
            <w:bottom w:val="none" w:sz="0" w:space="0" w:color="auto"/>
            <w:right w:val="none" w:sz="0" w:space="0" w:color="auto"/>
          </w:divBdr>
        </w:div>
        <w:div w:id="110709927">
          <w:marLeft w:val="1166"/>
          <w:marRight w:val="0"/>
          <w:marTop w:val="0"/>
          <w:marBottom w:val="0"/>
          <w:divBdr>
            <w:top w:val="none" w:sz="0" w:space="0" w:color="auto"/>
            <w:left w:val="none" w:sz="0" w:space="0" w:color="auto"/>
            <w:bottom w:val="none" w:sz="0" w:space="0" w:color="auto"/>
            <w:right w:val="none" w:sz="0" w:space="0" w:color="auto"/>
          </w:divBdr>
        </w:div>
        <w:div w:id="1898587319">
          <w:marLeft w:val="547"/>
          <w:marRight w:val="0"/>
          <w:marTop w:val="0"/>
          <w:marBottom w:val="0"/>
          <w:divBdr>
            <w:top w:val="none" w:sz="0" w:space="0" w:color="auto"/>
            <w:left w:val="none" w:sz="0" w:space="0" w:color="auto"/>
            <w:bottom w:val="none" w:sz="0" w:space="0" w:color="auto"/>
            <w:right w:val="none" w:sz="0" w:space="0" w:color="auto"/>
          </w:divBdr>
        </w:div>
        <w:div w:id="2057004913">
          <w:marLeft w:val="1166"/>
          <w:marRight w:val="0"/>
          <w:marTop w:val="0"/>
          <w:marBottom w:val="0"/>
          <w:divBdr>
            <w:top w:val="none" w:sz="0" w:space="0" w:color="auto"/>
            <w:left w:val="none" w:sz="0" w:space="0" w:color="auto"/>
            <w:bottom w:val="none" w:sz="0" w:space="0" w:color="auto"/>
            <w:right w:val="none" w:sz="0" w:space="0" w:color="auto"/>
          </w:divBdr>
        </w:div>
        <w:div w:id="1772433700">
          <w:marLeft w:val="1166"/>
          <w:marRight w:val="0"/>
          <w:marTop w:val="0"/>
          <w:marBottom w:val="0"/>
          <w:divBdr>
            <w:top w:val="none" w:sz="0" w:space="0" w:color="auto"/>
            <w:left w:val="none" w:sz="0" w:space="0" w:color="auto"/>
            <w:bottom w:val="none" w:sz="0" w:space="0" w:color="auto"/>
            <w:right w:val="none" w:sz="0" w:space="0" w:color="auto"/>
          </w:divBdr>
        </w:div>
        <w:div w:id="1258561437">
          <w:marLeft w:val="1166"/>
          <w:marRight w:val="0"/>
          <w:marTop w:val="0"/>
          <w:marBottom w:val="0"/>
          <w:divBdr>
            <w:top w:val="none" w:sz="0" w:space="0" w:color="auto"/>
            <w:left w:val="none" w:sz="0" w:space="0" w:color="auto"/>
            <w:bottom w:val="none" w:sz="0" w:space="0" w:color="auto"/>
            <w:right w:val="none" w:sz="0" w:space="0" w:color="auto"/>
          </w:divBdr>
        </w:div>
        <w:div w:id="1129281539">
          <w:marLeft w:val="547"/>
          <w:marRight w:val="0"/>
          <w:marTop w:val="0"/>
          <w:marBottom w:val="0"/>
          <w:divBdr>
            <w:top w:val="none" w:sz="0" w:space="0" w:color="auto"/>
            <w:left w:val="none" w:sz="0" w:space="0" w:color="auto"/>
            <w:bottom w:val="none" w:sz="0" w:space="0" w:color="auto"/>
            <w:right w:val="none" w:sz="0" w:space="0" w:color="auto"/>
          </w:divBdr>
        </w:div>
        <w:div w:id="1425146535">
          <w:marLeft w:val="547"/>
          <w:marRight w:val="0"/>
          <w:marTop w:val="0"/>
          <w:marBottom w:val="0"/>
          <w:divBdr>
            <w:top w:val="none" w:sz="0" w:space="0" w:color="auto"/>
            <w:left w:val="none" w:sz="0" w:space="0" w:color="auto"/>
            <w:bottom w:val="none" w:sz="0" w:space="0" w:color="auto"/>
            <w:right w:val="none" w:sz="0" w:space="0" w:color="auto"/>
          </w:divBdr>
        </w:div>
      </w:divsChild>
    </w:div>
    <w:div w:id="1129514307">
      <w:bodyDiv w:val="1"/>
      <w:marLeft w:val="0"/>
      <w:marRight w:val="0"/>
      <w:marTop w:val="0"/>
      <w:marBottom w:val="0"/>
      <w:divBdr>
        <w:top w:val="none" w:sz="0" w:space="0" w:color="auto"/>
        <w:left w:val="none" w:sz="0" w:space="0" w:color="auto"/>
        <w:bottom w:val="none" w:sz="0" w:space="0" w:color="auto"/>
        <w:right w:val="none" w:sz="0" w:space="0" w:color="auto"/>
      </w:divBdr>
      <w:divsChild>
        <w:div w:id="432672638">
          <w:marLeft w:val="547"/>
          <w:marRight w:val="0"/>
          <w:marTop w:val="0"/>
          <w:marBottom w:val="0"/>
          <w:divBdr>
            <w:top w:val="none" w:sz="0" w:space="0" w:color="auto"/>
            <w:left w:val="none" w:sz="0" w:space="0" w:color="auto"/>
            <w:bottom w:val="none" w:sz="0" w:space="0" w:color="auto"/>
            <w:right w:val="none" w:sz="0" w:space="0" w:color="auto"/>
          </w:divBdr>
        </w:div>
        <w:div w:id="2112315564">
          <w:marLeft w:val="547"/>
          <w:marRight w:val="0"/>
          <w:marTop w:val="0"/>
          <w:marBottom w:val="0"/>
          <w:divBdr>
            <w:top w:val="none" w:sz="0" w:space="0" w:color="auto"/>
            <w:left w:val="none" w:sz="0" w:space="0" w:color="auto"/>
            <w:bottom w:val="none" w:sz="0" w:space="0" w:color="auto"/>
            <w:right w:val="none" w:sz="0" w:space="0" w:color="auto"/>
          </w:divBdr>
        </w:div>
        <w:div w:id="164128180">
          <w:marLeft w:val="547"/>
          <w:marRight w:val="0"/>
          <w:marTop w:val="0"/>
          <w:marBottom w:val="0"/>
          <w:divBdr>
            <w:top w:val="none" w:sz="0" w:space="0" w:color="auto"/>
            <w:left w:val="none" w:sz="0" w:space="0" w:color="auto"/>
            <w:bottom w:val="none" w:sz="0" w:space="0" w:color="auto"/>
            <w:right w:val="none" w:sz="0" w:space="0" w:color="auto"/>
          </w:divBdr>
        </w:div>
        <w:div w:id="1028875073">
          <w:marLeft w:val="547"/>
          <w:marRight w:val="0"/>
          <w:marTop w:val="0"/>
          <w:marBottom w:val="0"/>
          <w:divBdr>
            <w:top w:val="none" w:sz="0" w:space="0" w:color="auto"/>
            <w:left w:val="none" w:sz="0" w:space="0" w:color="auto"/>
            <w:bottom w:val="none" w:sz="0" w:space="0" w:color="auto"/>
            <w:right w:val="none" w:sz="0" w:space="0" w:color="auto"/>
          </w:divBdr>
        </w:div>
        <w:div w:id="757407288">
          <w:marLeft w:val="1166"/>
          <w:marRight w:val="0"/>
          <w:marTop w:val="0"/>
          <w:marBottom w:val="0"/>
          <w:divBdr>
            <w:top w:val="none" w:sz="0" w:space="0" w:color="auto"/>
            <w:left w:val="none" w:sz="0" w:space="0" w:color="auto"/>
            <w:bottom w:val="none" w:sz="0" w:space="0" w:color="auto"/>
            <w:right w:val="none" w:sz="0" w:space="0" w:color="auto"/>
          </w:divBdr>
        </w:div>
        <w:div w:id="554704680">
          <w:marLeft w:val="1166"/>
          <w:marRight w:val="0"/>
          <w:marTop w:val="0"/>
          <w:marBottom w:val="0"/>
          <w:divBdr>
            <w:top w:val="none" w:sz="0" w:space="0" w:color="auto"/>
            <w:left w:val="none" w:sz="0" w:space="0" w:color="auto"/>
            <w:bottom w:val="none" w:sz="0" w:space="0" w:color="auto"/>
            <w:right w:val="none" w:sz="0" w:space="0" w:color="auto"/>
          </w:divBdr>
        </w:div>
        <w:div w:id="1996953622">
          <w:marLeft w:val="1166"/>
          <w:marRight w:val="0"/>
          <w:marTop w:val="0"/>
          <w:marBottom w:val="0"/>
          <w:divBdr>
            <w:top w:val="none" w:sz="0" w:space="0" w:color="auto"/>
            <w:left w:val="none" w:sz="0" w:space="0" w:color="auto"/>
            <w:bottom w:val="none" w:sz="0" w:space="0" w:color="auto"/>
            <w:right w:val="none" w:sz="0" w:space="0" w:color="auto"/>
          </w:divBdr>
        </w:div>
        <w:div w:id="1620255804">
          <w:marLeft w:val="547"/>
          <w:marRight w:val="0"/>
          <w:marTop w:val="0"/>
          <w:marBottom w:val="0"/>
          <w:divBdr>
            <w:top w:val="none" w:sz="0" w:space="0" w:color="auto"/>
            <w:left w:val="none" w:sz="0" w:space="0" w:color="auto"/>
            <w:bottom w:val="none" w:sz="0" w:space="0" w:color="auto"/>
            <w:right w:val="none" w:sz="0" w:space="0" w:color="auto"/>
          </w:divBdr>
        </w:div>
        <w:div w:id="1467309759">
          <w:marLeft w:val="1166"/>
          <w:marRight w:val="0"/>
          <w:marTop w:val="0"/>
          <w:marBottom w:val="0"/>
          <w:divBdr>
            <w:top w:val="none" w:sz="0" w:space="0" w:color="auto"/>
            <w:left w:val="none" w:sz="0" w:space="0" w:color="auto"/>
            <w:bottom w:val="none" w:sz="0" w:space="0" w:color="auto"/>
            <w:right w:val="none" w:sz="0" w:space="0" w:color="auto"/>
          </w:divBdr>
        </w:div>
        <w:div w:id="508326426">
          <w:marLeft w:val="1166"/>
          <w:marRight w:val="0"/>
          <w:marTop w:val="0"/>
          <w:marBottom w:val="0"/>
          <w:divBdr>
            <w:top w:val="none" w:sz="0" w:space="0" w:color="auto"/>
            <w:left w:val="none" w:sz="0" w:space="0" w:color="auto"/>
            <w:bottom w:val="none" w:sz="0" w:space="0" w:color="auto"/>
            <w:right w:val="none" w:sz="0" w:space="0" w:color="auto"/>
          </w:divBdr>
        </w:div>
        <w:div w:id="1159005308">
          <w:marLeft w:val="1166"/>
          <w:marRight w:val="0"/>
          <w:marTop w:val="0"/>
          <w:marBottom w:val="0"/>
          <w:divBdr>
            <w:top w:val="none" w:sz="0" w:space="0" w:color="auto"/>
            <w:left w:val="none" w:sz="0" w:space="0" w:color="auto"/>
            <w:bottom w:val="none" w:sz="0" w:space="0" w:color="auto"/>
            <w:right w:val="none" w:sz="0" w:space="0" w:color="auto"/>
          </w:divBdr>
        </w:div>
        <w:div w:id="2015178879">
          <w:marLeft w:val="547"/>
          <w:marRight w:val="0"/>
          <w:marTop w:val="0"/>
          <w:marBottom w:val="0"/>
          <w:divBdr>
            <w:top w:val="none" w:sz="0" w:space="0" w:color="auto"/>
            <w:left w:val="none" w:sz="0" w:space="0" w:color="auto"/>
            <w:bottom w:val="none" w:sz="0" w:space="0" w:color="auto"/>
            <w:right w:val="none" w:sz="0" w:space="0" w:color="auto"/>
          </w:divBdr>
        </w:div>
        <w:div w:id="422803509">
          <w:marLeft w:val="547"/>
          <w:marRight w:val="0"/>
          <w:marTop w:val="0"/>
          <w:marBottom w:val="0"/>
          <w:divBdr>
            <w:top w:val="none" w:sz="0" w:space="0" w:color="auto"/>
            <w:left w:val="none" w:sz="0" w:space="0" w:color="auto"/>
            <w:bottom w:val="none" w:sz="0" w:space="0" w:color="auto"/>
            <w:right w:val="none" w:sz="0" w:space="0" w:color="auto"/>
          </w:divBdr>
        </w:div>
      </w:divsChild>
    </w:div>
    <w:div w:id="1138188493">
      <w:bodyDiv w:val="1"/>
      <w:marLeft w:val="0"/>
      <w:marRight w:val="0"/>
      <w:marTop w:val="0"/>
      <w:marBottom w:val="0"/>
      <w:divBdr>
        <w:top w:val="none" w:sz="0" w:space="0" w:color="auto"/>
        <w:left w:val="none" w:sz="0" w:space="0" w:color="auto"/>
        <w:bottom w:val="none" w:sz="0" w:space="0" w:color="auto"/>
        <w:right w:val="none" w:sz="0" w:space="0" w:color="auto"/>
      </w:divBdr>
      <w:divsChild>
        <w:div w:id="32388730">
          <w:marLeft w:val="547"/>
          <w:marRight w:val="0"/>
          <w:marTop w:val="0"/>
          <w:marBottom w:val="0"/>
          <w:divBdr>
            <w:top w:val="none" w:sz="0" w:space="0" w:color="auto"/>
            <w:left w:val="none" w:sz="0" w:space="0" w:color="auto"/>
            <w:bottom w:val="none" w:sz="0" w:space="0" w:color="auto"/>
            <w:right w:val="none" w:sz="0" w:space="0" w:color="auto"/>
          </w:divBdr>
        </w:div>
        <w:div w:id="1138688298">
          <w:marLeft w:val="1166"/>
          <w:marRight w:val="0"/>
          <w:marTop w:val="0"/>
          <w:marBottom w:val="0"/>
          <w:divBdr>
            <w:top w:val="none" w:sz="0" w:space="0" w:color="auto"/>
            <w:left w:val="none" w:sz="0" w:space="0" w:color="auto"/>
            <w:bottom w:val="none" w:sz="0" w:space="0" w:color="auto"/>
            <w:right w:val="none" w:sz="0" w:space="0" w:color="auto"/>
          </w:divBdr>
        </w:div>
        <w:div w:id="763569340">
          <w:marLeft w:val="547"/>
          <w:marRight w:val="0"/>
          <w:marTop w:val="0"/>
          <w:marBottom w:val="0"/>
          <w:divBdr>
            <w:top w:val="none" w:sz="0" w:space="0" w:color="auto"/>
            <w:left w:val="none" w:sz="0" w:space="0" w:color="auto"/>
            <w:bottom w:val="none" w:sz="0" w:space="0" w:color="auto"/>
            <w:right w:val="none" w:sz="0" w:space="0" w:color="auto"/>
          </w:divBdr>
        </w:div>
      </w:divsChild>
    </w:div>
    <w:div w:id="1146626932">
      <w:bodyDiv w:val="1"/>
      <w:marLeft w:val="0"/>
      <w:marRight w:val="0"/>
      <w:marTop w:val="0"/>
      <w:marBottom w:val="0"/>
      <w:divBdr>
        <w:top w:val="none" w:sz="0" w:space="0" w:color="auto"/>
        <w:left w:val="none" w:sz="0" w:space="0" w:color="auto"/>
        <w:bottom w:val="none" w:sz="0" w:space="0" w:color="auto"/>
        <w:right w:val="none" w:sz="0" w:space="0" w:color="auto"/>
      </w:divBdr>
    </w:div>
    <w:div w:id="1157115239">
      <w:bodyDiv w:val="1"/>
      <w:marLeft w:val="0"/>
      <w:marRight w:val="0"/>
      <w:marTop w:val="0"/>
      <w:marBottom w:val="0"/>
      <w:divBdr>
        <w:top w:val="none" w:sz="0" w:space="0" w:color="auto"/>
        <w:left w:val="none" w:sz="0" w:space="0" w:color="auto"/>
        <w:bottom w:val="none" w:sz="0" w:space="0" w:color="auto"/>
        <w:right w:val="none" w:sz="0" w:space="0" w:color="auto"/>
      </w:divBdr>
      <w:divsChild>
        <w:div w:id="650867772">
          <w:marLeft w:val="547"/>
          <w:marRight w:val="0"/>
          <w:marTop w:val="0"/>
          <w:marBottom w:val="0"/>
          <w:divBdr>
            <w:top w:val="none" w:sz="0" w:space="0" w:color="auto"/>
            <w:left w:val="none" w:sz="0" w:space="0" w:color="auto"/>
            <w:bottom w:val="none" w:sz="0" w:space="0" w:color="auto"/>
            <w:right w:val="none" w:sz="0" w:space="0" w:color="auto"/>
          </w:divBdr>
        </w:div>
        <w:div w:id="556353923">
          <w:marLeft w:val="547"/>
          <w:marRight w:val="0"/>
          <w:marTop w:val="0"/>
          <w:marBottom w:val="0"/>
          <w:divBdr>
            <w:top w:val="none" w:sz="0" w:space="0" w:color="auto"/>
            <w:left w:val="none" w:sz="0" w:space="0" w:color="auto"/>
            <w:bottom w:val="none" w:sz="0" w:space="0" w:color="auto"/>
            <w:right w:val="none" w:sz="0" w:space="0" w:color="auto"/>
          </w:divBdr>
        </w:div>
        <w:div w:id="368996638">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218926">
      <w:bodyDiv w:val="1"/>
      <w:marLeft w:val="0"/>
      <w:marRight w:val="0"/>
      <w:marTop w:val="0"/>
      <w:marBottom w:val="0"/>
      <w:divBdr>
        <w:top w:val="none" w:sz="0" w:space="0" w:color="auto"/>
        <w:left w:val="none" w:sz="0" w:space="0" w:color="auto"/>
        <w:bottom w:val="none" w:sz="0" w:space="0" w:color="auto"/>
        <w:right w:val="none" w:sz="0" w:space="0" w:color="auto"/>
      </w:divBdr>
      <w:divsChild>
        <w:div w:id="1763184550">
          <w:marLeft w:val="547"/>
          <w:marRight w:val="0"/>
          <w:marTop w:val="0"/>
          <w:marBottom w:val="0"/>
          <w:divBdr>
            <w:top w:val="none" w:sz="0" w:space="0" w:color="auto"/>
            <w:left w:val="none" w:sz="0" w:space="0" w:color="auto"/>
            <w:bottom w:val="none" w:sz="0" w:space="0" w:color="auto"/>
            <w:right w:val="none" w:sz="0" w:space="0" w:color="auto"/>
          </w:divBdr>
        </w:div>
        <w:div w:id="323627109">
          <w:marLeft w:val="547"/>
          <w:marRight w:val="0"/>
          <w:marTop w:val="0"/>
          <w:marBottom w:val="0"/>
          <w:divBdr>
            <w:top w:val="none" w:sz="0" w:space="0" w:color="auto"/>
            <w:left w:val="none" w:sz="0" w:space="0" w:color="auto"/>
            <w:bottom w:val="none" w:sz="0" w:space="0" w:color="auto"/>
            <w:right w:val="none" w:sz="0" w:space="0" w:color="auto"/>
          </w:divBdr>
        </w:div>
        <w:div w:id="1462109765">
          <w:marLeft w:val="547"/>
          <w:marRight w:val="0"/>
          <w:marTop w:val="0"/>
          <w:marBottom w:val="0"/>
          <w:divBdr>
            <w:top w:val="none" w:sz="0" w:space="0" w:color="auto"/>
            <w:left w:val="none" w:sz="0" w:space="0" w:color="auto"/>
            <w:bottom w:val="none" w:sz="0" w:space="0" w:color="auto"/>
            <w:right w:val="none" w:sz="0" w:space="0" w:color="auto"/>
          </w:divBdr>
        </w:div>
        <w:div w:id="134758339">
          <w:marLeft w:val="547"/>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448820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88119811">
      <w:bodyDiv w:val="1"/>
      <w:marLeft w:val="0"/>
      <w:marRight w:val="0"/>
      <w:marTop w:val="0"/>
      <w:marBottom w:val="0"/>
      <w:divBdr>
        <w:top w:val="none" w:sz="0" w:space="0" w:color="auto"/>
        <w:left w:val="none" w:sz="0" w:space="0" w:color="auto"/>
        <w:bottom w:val="none" w:sz="0" w:space="0" w:color="auto"/>
        <w:right w:val="none" w:sz="0" w:space="0" w:color="auto"/>
      </w:divBdr>
    </w:div>
    <w:div w:id="132646864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2776951">
      <w:bodyDiv w:val="1"/>
      <w:marLeft w:val="0"/>
      <w:marRight w:val="0"/>
      <w:marTop w:val="0"/>
      <w:marBottom w:val="0"/>
      <w:divBdr>
        <w:top w:val="none" w:sz="0" w:space="0" w:color="auto"/>
        <w:left w:val="none" w:sz="0" w:space="0" w:color="auto"/>
        <w:bottom w:val="none" w:sz="0" w:space="0" w:color="auto"/>
        <w:right w:val="none" w:sz="0" w:space="0" w:color="auto"/>
      </w:divBdr>
      <w:divsChild>
        <w:div w:id="1426877086">
          <w:marLeft w:val="547"/>
          <w:marRight w:val="0"/>
          <w:marTop w:val="0"/>
          <w:marBottom w:val="0"/>
          <w:divBdr>
            <w:top w:val="none" w:sz="0" w:space="0" w:color="auto"/>
            <w:left w:val="none" w:sz="0" w:space="0" w:color="auto"/>
            <w:bottom w:val="none" w:sz="0" w:space="0" w:color="auto"/>
            <w:right w:val="none" w:sz="0" w:space="0" w:color="auto"/>
          </w:divBdr>
        </w:div>
        <w:div w:id="844125799">
          <w:marLeft w:val="547"/>
          <w:marRight w:val="0"/>
          <w:marTop w:val="0"/>
          <w:marBottom w:val="0"/>
          <w:divBdr>
            <w:top w:val="none" w:sz="0" w:space="0" w:color="auto"/>
            <w:left w:val="none" w:sz="0" w:space="0" w:color="auto"/>
            <w:bottom w:val="none" w:sz="0" w:space="0" w:color="auto"/>
            <w:right w:val="none" w:sz="0" w:space="0" w:color="auto"/>
          </w:divBdr>
        </w:div>
        <w:div w:id="463541101">
          <w:marLeft w:val="547"/>
          <w:marRight w:val="0"/>
          <w:marTop w:val="0"/>
          <w:marBottom w:val="0"/>
          <w:divBdr>
            <w:top w:val="none" w:sz="0" w:space="0" w:color="auto"/>
            <w:left w:val="none" w:sz="0" w:space="0" w:color="auto"/>
            <w:bottom w:val="none" w:sz="0" w:space="0" w:color="auto"/>
            <w:right w:val="none" w:sz="0" w:space="0" w:color="auto"/>
          </w:divBdr>
        </w:div>
        <w:div w:id="947464774">
          <w:marLeft w:val="547"/>
          <w:marRight w:val="0"/>
          <w:marTop w:val="0"/>
          <w:marBottom w:val="0"/>
          <w:divBdr>
            <w:top w:val="none" w:sz="0" w:space="0" w:color="auto"/>
            <w:left w:val="none" w:sz="0" w:space="0" w:color="auto"/>
            <w:bottom w:val="none" w:sz="0" w:space="0" w:color="auto"/>
            <w:right w:val="none" w:sz="0" w:space="0" w:color="auto"/>
          </w:divBdr>
        </w:div>
        <w:div w:id="469055928">
          <w:marLeft w:val="1166"/>
          <w:marRight w:val="0"/>
          <w:marTop w:val="0"/>
          <w:marBottom w:val="0"/>
          <w:divBdr>
            <w:top w:val="none" w:sz="0" w:space="0" w:color="auto"/>
            <w:left w:val="none" w:sz="0" w:space="0" w:color="auto"/>
            <w:bottom w:val="none" w:sz="0" w:space="0" w:color="auto"/>
            <w:right w:val="none" w:sz="0" w:space="0" w:color="auto"/>
          </w:divBdr>
        </w:div>
        <w:div w:id="1411002018">
          <w:marLeft w:val="547"/>
          <w:marRight w:val="0"/>
          <w:marTop w:val="0"/>
          <w:marBottom w:val="0"/>
          <w:divBdr>
            <w:top w:val="none" w:sz="0" w:space="0" w:color="auto"/>
            <w:left w:val="none" w:sz="0" w:space="0" w:color="auto"/>
            <w:bottom w:val="none" w:sz="0" w:space="0" w:color="auto"/>
            <w:right w:val="none" w:sz="0" w:space="0" w:color="auto"/>
          </w:divBdr>
        </w:div>
        <w:div w:id="50810190">
          <w:marLeft w:val="547"/>
          <w:marRight w:val="0"/>
          <w:marTop w:val="0"/>
          <w:marBottom w:val="0"/>
          <w:divBdr>
            <w:top w:val="none" w:sz="0" w:space="0" w:color="auto"/>
            <w:left w:val="none" w:sz="0" w:space="0" w:color="auto"/>
            <w:bottom w:val="none" w:sz="0" w:space="0" w:color="auto"/>
            <w:right w:val="none" w:sz="0" w:space="0" w:color="auto"/>
          </w:divBdr>
        </w:div>
      </w:divsChild>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37092314">
      <w:bodyDiv w:val="1"/>
      <w:marLeft w:val="0"/>
      <w:marRight w:val="0"/>
      <w:marTop w:val="0"/>
      <w:marBottom w:val="0"/>
      <w:divBdr>
        <w:top w:val="none" w:sz="0" w:space="0" w:color="auto"/>
        <w:left w:val="none" w:sz="0" w:space="0" w:color="auto"/>
        <w:bottom w:val="none" w:sz="0" w:space="0" w:color="auto"/>
        <w:right w:val="none" w:sz="0" w:space="0" w:color="auto"/>
      </w:divBdr>
      <w:divsChild>
        <w:div w:id="965237613">
          <w:marLeft w:val="547"/>
          <w:marRight w:val="0"/>
          <w:marTop w:val="0"/>
          <w:marBottom w:val="0"/>
          <w:divBdr>
            <w:top w:val="none" w:sz="0" w:space="0" w:color="auto"/>
            <w:left w:val="none" w:sz="0" w:space="0" w:color="auto"/>
            <w:bottom w:val="none" w:sz="0" w:space="0" w:color="auto"/>
            <w:right w:val="none" w:sz="0" w:space="0" w:color="auto"/>
          </w:divBdr>
        </w:div>
        <w:div w:id="516894387">
          <w:marLeft w:val="547"/>
          <w:marRight w:val="0"/>
          <w:marTop w:val="0"/>
          <w:marBottom w:val="0"/>
          <w:divBdr>
            <w:top w:val="none" w:sz="0" w:space="0" w:color="auto"/>
            <w:left w:val="none" w:sz="0" w:space="0" w:color="auto"/>
            <w:bottom w:val="none" w:sz="0" w:space="0" w:color="auto"/>
            <w:right w:val="none" w:sz="0" w:space="0" w:color="auto"/>
          </w:divBdr>
        </w:div>
        <w:div w:id="742336917">
          <w:marLeft w:val="547"/>
          <w:marRight w:val="0"/>
          <w:marTop w:val="0"/>
          <w:marBottom w:val="0"/>
          <w:divBdr>
            <w:top w:val="none" w:sz="0" w:space="0" w:color="auto"/>
            <w:left w:val="none" w:sz="0" w:space="0" w:color="auto"/>
            <w:bottom w:val="none" w:sz="0" w:space="0" w:color="auto"/>
            <w:right w:val="none" w:sz="0" w:space="0" w:color="auto"/>
          </w:divBdr>
        </w:div>
        <w:div w:id="394014607">
          <w:marLeft w:val="547"/>
          <w:marRight w:val="0"/>
          <w:marTop w:val="0"/>
          <w:marBottom w:val="0"/>
          <w:divBdr>
            <w:top w:val="none" w:sz="0" w:space="0" w:color="auto"/>
            <w:left w:val="none" w:sz="0" w:space="0" w:color="auto"/>
            <w:bottom w:val="none" w:sz="0" w:space="0" w:color="auto"/>
            <w:right w:val="none" w:sz="0" w:space="0" w:color="auto"/>
          </w:divBdr>
        </w:div>
        <w:div w:id="156773176">
          <w:marLeft w:val="1166"/>
          <w:marRight w:val="0"/>
          <w:marTop w:val="0"/>
          <w:marBottom w:val="0"/>
          <w:divBdr>
            <w:top w:val="none" w:sz="0" w:space="0" w:color="auto"/>
            <w:left w:val="none" w:sz="0" w:space="0" w:color="auto"/>
            <w:bottom w:val="none" w:sz="0" w:space="0" w:color="auto"/>
            <w:right w:val="none" w:sz="0" w:space="0" w:color="auto"/>
          </w:divBdr>
        </w:div>
        <w:div w:id="1561593109">
          <w:marLeft w:val="547"/>
          <w:marRight w:val="0"/>
          <w:marTop w:val="0"/>
          <w:marBottom w:val="0"/>
          <w:divBdr>
            <w:top w:val="none" w:sz="0" w:space="0" w:color="auto"/>
            <w:left w:val="none" w:sz="0" w:space="0" w:color="auto"/>
            <w:bottom w:val="none" w:sz="0" w:space="0" w:color="auto"/>
            <w:right w:val="none" w:sz="0" w:space="0" w:color="auto"/>
          </w:divBdr>
        </w:div>
        <w:div w:id="951326273">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49661188">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3717221">
      <w:bodyDiv w:val="1"/>
      <w:marLeft w:val="0"/>
      <w:marRight w:val="0"/>
      <w:marTop w:val="0"/>
      <w:marBottom w:val="0"/>
      <w:divBdr>
        <w:top w:val="none" w:sz="0" w:space="0" w:color="auto"/>
        <w:left w:val="none" w:sz="0" w:space="0" w:color="auto"/>
        <w:bottom w:val="none" w:sz="0" w:space="0" w:color="auto"/>
        <w:right w:val="none" w:sz="0" w:space="0" w:color="auto"/>
      </w:divBdr>
    </w:div>
    <w:div w:id="1488211222">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79170536">
      <w:bodyDiv w:val="1"/>
      <w:marLeft w:val="0"/>
      <w:marRight w:val="0"/>
      <w:marTop w:val="0"/>
      <w:marBottom w:val="0"/>
      <w:divBdr>
        <w:top w:val="none" w:sz="0" w:space="0" w:color="auto"/>
        <w:left w:val="none" w:sz="0" w:space="0" w:color="auto"/>
        <w:bottom w:val="none" w:sz="0" w:space="0" w:color="auto"/>
        <w:right w:val="none" w:sz="0" w:space="0" w:color="auto"/>
      </w:divBdr>
    </w:div>
    <w:div w:id="1580753575">
      <w:bodyDiv w:val="1"/>
      <w:marLeft w:val="0"/>
      <w:marRight w:val="0"/>
      <w:marTop w:val="0"/>
      <w:marBottom w:val="0"/>
      <w:divBdr>
        <w:top w:val="none" w:sz="0" w:space="0" w:color="auto"/>
        <w:left w:val="none" w:sz="0" w:space="0" w:color="auto"/>
        <w:bottom w:val="none" w:sz="0" w:space="0" w:color="auto"/>
        <w:right w:val="none" w:sz="0" w:space="0" w:color="auto"/>
      </w:divBdr>
    </w:div>
    <w:div w:id="1625383871">
      <w:bodyDiv w:val="1"/>
      <w:marLeft w:val="0"/>
      <w:marRight w:val="0"/>
      <w:marTop w:val="0"/>
      <w:marBottom w:val="0"/>
      <w:divBdr>
        <w:top w:val="none" w:sz="0" w:space="0" w:color="auto"/>
        <w:left w:val="none" w:sz="0" w:space="0" w:color="auto"/>
        <w:bottom w:val="none" w:sz="0" w:space="0" w:color="auto"/>
        <w:right w:val="none" w:sz="0" w:space="0" w:color="auto"/>
      </w:divBdr>
    </w:div>
    <w:div w:id="1631091120">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19028871">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337307">
      <w:bodyDiv w:val="1"/>
      <w:marLeft w:val="0"/>
      <w:marRight w:val="0"/>
      <w:marTop w:val="0"/>
      <w:marBottom w:val="0"/>
      <w:divBdr>
        <w:top w:val="none" w:sz="0" w:space="0" w:color="auto"/>
        <w:left w:val="none" w:sz="0" w:space="0" w:color="auto"/>
        <w:bottom w:val="none" w:sz="0" w:space="0" w:color="auto"/>
        <w:right w:val="none" w:sz="0" w:space="0" w:color="auto"/>
      </w:divBdr>
      <w:divsChild>
        <w:div w:id="1776291633">
          <w:marLeft w:val="547"/>
          <w:marRight w:val="0"/>
          <w:marTop w:val="0"/>
          <w:marBottom w:val="0"/>
          <w:divBdr>
            <w:top w:val="none" w:sz="0" w:space="0" w:color="auto"/>
            <w:left w:val="none" w:sz="0" w:space="0" w:color="auto"/>
            <w:bottom w:val="none" w:sz="0" w:space="0" w:color="auto"/>
            <w:right w:val="none" w:sz="0" w:space="0" w:color="auto"/>
          </w:divBdr>
        </w:div>
        <w:div w:id="1613783441">
          <w:marLeft w:val="547"/>
          <w:marRight w:val="0"/>
          <w:marTop w:val="0"/>
          <w:marBottom w:val="0"/>
          <w:divBdr>
            <w:top w:val="none" w:sz="0" w:space="0" w:color="auto"/>
            <w:left w:val="none" w:sz="0" w:space="0" w:color="auto"/>
            <w:bottom w:val="none" w:sz="0" w:space="0" w:color="auto"/>
            <w:right w:val="none" w:sz="0" w:space="0" w:color="auto"/>
          </w:divBdr>
        </w:div>
        <w:div w:id="1641109878">
          <w:marLeft w:val="547"/>
          <w:marRight w:val="0"/>
          <w:marTop w:val="0"/>
          <w:marBottom w:val="0"/>
          <w:divBdr>
            <w:top w:val="none" w:sz="0" w:space="0" w:color="auto"/>
            <w:left w:val="none" w:sz="0" w:space="0" w:color="auto"/>
            <w:bottom w:val="none" w:sz="0" w:space="0" w:color="auto"/>
            <w:right w:val="none" w:sz="0" w:space="0" w:color="auto"/>
          </w:divBdr>
        </w:div>
        <w:div w:id="763378542">
          <w:marLeft w:val="547"/>
          <w:marRight w:val="0"/>
          <w:marTop w:val="0"/>
          <w:marBottom w:val="0"/>
          <w:divBdr>
            <w:top w:val="none" w:sz="0" w:space="0" w:color="auto"/>
            <w:left w:val="none" w:sz="0" w:space="0" w:color="auto"/>
            <w:bottom w:val="none" w:sz="0" w:space="0" w:color="auto"/>
            <w:right w:val="none" w:sz="0" w:space="0" w:color="auto"/>
          </w:divBdr>
        </w:div>
        <w:div w:id="1008754144">
          <w:marLeft w:val="547"/>
          <w:marRight w:val="0"/>
          <w:marTop w:val="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6191770">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4827631">
      <w:bodyDiv w:val="1"/>
      <w:marLeft w:val="0"/>
      <w:marRight w:val="0"/>
      <w:marTop w:val="0"/>
      <w:marBottom w:val="0"/>
      <w:divBdr>
        <w:top w:val="none" w:sz="0" w:space="0" w:color="auto"/>
        <w:left w:val="none" w:sz="0" w:space="0" w:color="auto"/>
        <w:bottom w:val="none" w:sz="0" w:space="0" w:color="auto"/>
        <w:right w:val="none" w:sz="0" w:space="0" w:color="auto"/>
      </w:divBdr>
      <w:divsChild>
        <w:div w:id="1572033364">
          <w:marLeft w:val="547"/>
          <w:marRight w:val="0"/>
          <w:marTop w:val="0"/>
          <w:marBottom w:val="0"/>
          <w:divBdr>
            <w:top w:val="none" w:sz="0" w:space="0" w:color="auto"/>
            <w:left w:val="none" w:sz="0" w:space="0" w:color="auto"/>
            <w:bottom w:val="none" w:sz="0" w:space="0" w:color="auto"/>
            <w:right w:val="none" w:sz="0" w:space="0" w:color="auto"/>
          </w:divBdr>
        </w:div>
        <w:div w:id="1301039252">
          <w:marLeft w:val="547"/>
          <w:marRight w:val="0"/>
          <w:marTop w:val="0"/>
          <w:marBottom w:val="0"/>
          <w:divBdr>
            <w:top w:val="none" w:sz="0" w:space="0" w:color="auto"/>
            <w:left w:val="none" w:sz="0" w:space="0" w:color="auto"/>
            <w:bottom w:val="none" w:sz="0" w:space="0" w:color="auto"/>
            <w:right w:val="none" w:sz="0" w:space="0" w:color="auto"/>
          </w:divBdr>
        </w:div>
        <w:div w:id="58986455">
          <w:marLeft w:val="547"/>
          <w:marRight w:val="0"/>
          <w:marTop w:val="0"/>
          <w:marBottom w:val="0"/>
          <w:divBdr>
            <w:top w:val="none" w:sz="0" w:space="0" w:color="auto"/>
            <w:left w:val="none" w:sz="0" w:space="0" w:color="auto"/>
            <w:bottom w:val="none" w:sz="0" w:space="0" w:color="auto"/>
            <w:right w:val="none" w:sz="0" w:space="0" w:color="auto"/>
          </w:divBdr>
        </w:div>
        <w:div w:id="367992411">
          <w:marLeft w:val="547"/>
          <w:marRight w:val="0"/>
          <w:marTop w:val="0"/>
          <w:marBottom w:val="0"/>
          <w:divBdr>
            <w:top w:val="none" w:sz="0" w:space="0" w:color="auto"/>
            <w:left w:val="none" w:sz="0" w:space="0" w:color="auto"/>
            <w:bottom w:val="none" w:sz="0" w:space="0" w:color="auto"/>
            <w:right w:val="none" w:sz="0" w:space="0" w:color="auto"/>
          </w:divBdr>
        </w:div>
        <w:div w:id="80034436">
          <w:marLeft w:val="1166"/>
          <w:marRight w:val="0"/>
          <w:marTop w:val="0"/>
          <w:marBottom w:val="0"/>
          <w:divBdr>
            <w:top w:val="none" w:sz="0" w:space="0" w:color="auto"/>
            <w:left w:val="none" w:sz="0" w:space="0" w:color="auto"/>
            <w:bottom w:val="none" w:sz="0" w:space="0" w:color="auto"/>
            <w:right w:val="none" w:sz="0" w:space="0" w:color="auto"/>
          </w:divBdr>
        </w:div>
        <w:div w:id="2145926946">
          <w:marLeft w:val="1166"/>
          <w:marRight w:val="0"/>
          <w:marTop w:val="0"/>
          <w:marBottom w:val="0"/>
          <w:divBdr>
            <w:top w:val="none" w:sz="0" w:space="0" w:color="auto"/>
            <w:left w:val="none" w:sz="0" w:space="0" w:color="auto"/>
            <w:bottom w:val="none" w:sz="0" w:space="0" w:color="auto"/>
            <w:right w:val="none" w:sz="0" w:space="0" w:color="auto"/>
          </w:divBdr>
        </w:div>
        <w:div w:id="1656184428">
          <w:marLeft w:val="1166"/>
          <w:marRight w:val="0"/>
          <w:marTop w:val="0"/>
          <w:marBottom w:val="0"/>
          <w:divBdr>
            <w:top w:val="none" w:sz="0" w:space="0" w:color="auto"/>
            <w:left w:val="none" w:sz="0" w:space="0" w:color="auto"/>
            <w:bottom w:val="none" w:sz="0" w:space="0" w:color="auto"/>
            <w:right w:val="none" w:sz="0" w:space="0" w:color="auto"/>
          </w:divBdr>
        </w:div>
        <w:div w:id="1613702344">
          <w:marLeft w:val="547"/>
          <w:marRight w:val="0"/>
          <w:marTop w:val="0"/>
          <w:marBottom w:val="0"/>
          <w:divBdr>
            <w:top w:val="none" w:sz="0" w:space="0" w:color="auto"/>
            <w:left w:val="none" w:sz="0" w:space="0" w:color="auto"/>
            <w:bottom w:val="none" w:sz="0" w:space="0" w:color="auto"/>
            <w:right w:val="none" w:sz="0" w:space="0" w:color="auto"/>
          </w:divBdr>
        </w:div>
        <w:div w:id="952981942">
          <w:marLeft w:val="1166"/>
          <w:marRight w:val="0"/>
          <w:marTop w:val="0"/>
          <w:marBottom w:val="0"/>
          <w:divBdr>
            <w:top w:val="none" w:sz="0" w:space="0" w:color="auto"/>
            <w:left w:val="none" w:sz="0" w:space="0" w:color="auto"/>
            <w:bottom w:val="none" w:sz="0" w:space="0" w:color="auto"/>
            <w:right w:val="none" w:sz="0" w:space="0" w:color="auto"/>
          </w:divBdr>
        </w:div>
        <w:div w:id="208953683">
          <w:marLeft w:val="1166"/>
          <w:marRight w:val="0"/>
          <w:marTop w:val="0"/>
          <w:marBottom w:val="0"/>
          <w:divBdr>
            <w:top w:val="none" w:sz="0" w:space="0" w:color="auto"/>
            <w:left w:val="none" w:sz="0" w:space="0" w:color="auto"/>
            <w:bottom w:val="none" w:sz="0" w:space="0" w:color="auto"/>
            <w:right w:val="none" w:sz="0" w:space="0" w:color="auto"/>
          </w:divBdr>
        </w:div>
        <w:div w:id="1964536672">
          <w:marLeft w:val="1166"/>
          <w:marRight w:val="0"/>
          <w:marTop w:val="0"/>
          <w:marBottom w:val="0"/>
          <w:divBdr>
            <w:top w:val="none" w:sz="0" w:space="0" w:color="auto"/>
            <w:left w:val="none" w:sz="0" w:space="0" w:color="auto"/>
            <w:bottom w:val="none" w:sz="0" w:space="0" w:color="auto"/>
            <w:right w:val="none" w:sz="0" w:space="0" w:color="auto"/>
          </w:divBdr>
        </w:div>
        <w:div w:id="1407652184">
          <w:marLeft w:val="547"/>
          <w:marRight w:val="0"/>
          <w:marTop w:val="0"/>
          <w:marBottom w:val="0"/>
          <w:divBdr>
            <w:top w:val="none" w:sz="0" w:space="0" w:color="auto"/>
            <w:left w:val="none" w:sz="0" w:space="0" w:color="auto"/>
            <w:bottom w:val="none" w:sz="0" w:space="0" w:color="auto"/>
            <w:right w:val="none" w:sz="0" w:space="0" w:color="auto"/>
          </w:divBdr>
        </w:div>
        <w:div w:id="539367916">
          <w:marLeft w:val="547"/>
          <w:marRight w:val="0"/>
          <w:marTop w:val="0"/>
          <w:marBottom w:val="0"/>
          <w:divBdr>
            <w:top w:val="none" w:sz="0" w:space="0" w:color="auto"/>
            <w:left w:val="none" w:sz="0" w:space="0" w:color="auto"/>
            <w:bottom w:val="none" w:sz="0" w:space="0" w:color="auto"/>
            <w:right w:val="none" w:sz="0" w:space="0" w:color="auto"/>
          </w:divBdr>
        </w:div>
      </w:divsChild>
    </w:div>
    <w:div w:id="1896814425">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86369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4170612">
      <w:bodyDiv w:val="1"/>
      <w:marLeft w:val="0"/>
      <w:marRight w:val="0"/>
      <w:marTop w:val="0"/>
      <w:marBottom w:val="0"/>
      <w:divBdr>
        <w:top w:val="none" w:sz="0" w:space="0" w:color="auto"/>
        <w:left w:val="none" w:sz="0" w:space="0" w:color="auto"/>
        <w:bottom w:val="none" w:sz="0" w:space="0" w:color="auto"/>
        <w:right w:val="none" w:sz="0" w:space="0" w:color="auto"/>
      </w:divBdr>
      <w:divsChild>
        <w:div w:id="847446685">
          <w:marLeft w:val="547"/>
          <w:marRight w:val="0"/>
          <w:marTop w:val="0"/>
          <w:marBottom w:val="0"/>
          <w:divBdr>
            <w:top w:val="none" w:sz="0" w:space="0" w:color="auto"/>
            <w:left w:val="none" w:sz="0" w:space="0" w:color="auto"/>
            <w:bottom w:val="none" w:sz="0" w:space="0" w:color="auto"/>
            <w:right w:val="none" w:sz="0" w:space="0" w:color="auto"/>
          </w:divBdr>
        </w:div>
        <w:div w:id="678120148">
          <w:marLeft w:val="1166"/>
          <w:marRight w:val="0"/>
          <w:marTop w:val="0"/>
          <w:marBottom w:val="0"/>
          <w:divBdr>
            <w:top w:val="none" w:sz="0" w:space="0" w:color="auto"/>
            <w:left w:val="none" w:sz="0" w:space="0" w:color="auto"/>
            <w:bottom w:val="none" w:sz="0" w:space="0" w:color="auto"/>
            <w:right w:val="none" w:sz="0" w:space="0" w:color="auto"/>
          </w:divBdr>
        </w:div>
        <w:div w:id="1113552280">
          <w:marLeft w:val="547"/>
          <w:marRight w:val="0"/>
          <w:marTop w:val="0"/>
          <w:marBottom w:val="0"/>
          <w:divBdr>
            <w:top w:val="none" w:sz="0" w:space="0" w:color="auto"/>
            <w:left w:val="none" w:sz="0" w:space="0" w:color="auto"/>
            <w:bottom w:val="none" w:sz="0" w:space="0" w:color="auto"/>
            <w:right w:val="none" w:sz="0" w:space="0" w:color="auto"/>
          </w:divBdr>
        </w:div>
      </w:divsChild>
    </w:div>
    <w:div w:id="199807322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5122105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0954154">
      <w:bodyDiv w:val="1"/>
      <w:marLeft w:val="0"/>
      <w:marRight w:val="0"/>
      <w:marTop w:val="0"/>
      <w:marBottom w:val="0"/>
      <w:divBdr>
        <w:top w:val="none" w:sz="0" w:space="0" w:color="auto"/>
        <w:left w:val="none" w:sz="0" w:space="0" w:color="auto"/>
        <w:bottom w:val="none" w:sz="0" w:space="0" w:color="auto"/>
        <w:right w:val="none" w:sz="0" w:space="0" w:color="auto"/>
      </w:divBdr>
      <w:divsChild>
        <w:div w:id="1738625718">
          <w:marLeft w:val="547"/>
          <w:marRight w:val="0"/>
          <w:marTop w:val="0"/>
          <w:marBottom w:val="0"/>
          <w:divBdr>
            <w:top w:val="none" w:sz="0" w:space="0" w:color="auto"/>
            <w:left w:val="none" w:sz="0" w:space="0" w:color="auto"/>
            <w:bottom w:val="none" w:sz="0" w:space="0" w:color="auto"/>
            <w:right w:val="none" w:sz="0" w:space="0" w:color="auto"/>
          </w:divBdr>
        </w:div>
        <w:div w:id="731393322">
          <w:marLeft w:val="547"/>
          <w:marRight w:val="0"/>
          <w:marTop w:val="0"/>
          <w:marBottom w:val="0"/>
          <w:divBdr>
            <w:top w:val="none" w:sz="0" w:space="0" w:color="auto"/>
            <w:left w:val="none" w:sz="0" w:space="0" w:color="auto"/>
            <w:bottom w:val="none" w:sz="0" w:space="0" w:color="auto"/>
            <w:right w:val="none" w:sz="0" w:space="0" w:color="auto"/>
          </w:divBdr>
        </w:div>
        <w:div w:id="120075751">
          <w:marLeft w:val="547"/>
          <w:marRight w:val="0"/>
          <w:marTop w:val="0"/>
          <w:marBottom w:val="0"/>
          <w:divBdr>
            <w:top w:val="none" w:sz="0" w:space="0" w:color="auto"/>
            <w:left w:val="none" w:sz="0" w:space="0" w:color="auto"/>
            <w:bottom w:val="none" w:sz="0" w:space="0" w:color="auto"/>
            <w:right w:val="none" w:sz="0" w:space="0" w:color="auto"/>
          </w:divBdr>
        </w:div>
        <w:div w:id="1187691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EDED7-68DC-42CC-9983-20A9E5675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2155</TotalTime>
  <Pages>4</Pages>
  <Words>1528</Words>
  <Characters>8711</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Ebrahim</cp:lastModifiedBy>
  <cp:revision>785</cp:revision>
  <dcterms:created xsi:type="dcterms:W3CDTF">2022-04-13T07:50:00Z</dcterms:created>
  <dcterms:modified xsi:type="dcterms:W3CDTF">2023-09-29T23:14:00Z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