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36FE2D9A"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GoBack"/>
      <w:bookmarkEnd w:id="0"/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C262E5">
        <w:rPr>
          <w:rFonts w:ascii="Arial" w:hAnsi="Arial" w:cs="Arial"/>
          <w:b/>
          <w:bCs/>
          <w:sz w:val="24"/>
          <w:szCs w:val="24"/>
        </w:rPr>
        <w:t>11</w:t>
      </w:r>
      <w:r w:rsidR="00A92660">
        <w:rPr>
          <w:rFonts w:ascii="Arial" w:hAnsi="Arial" w:cs="Arial"/>
          <w:b/>
          <w:bCs/>
          <w:sz w:val="24"/>
          <w:szCs w:val="24"/>
        </w:rPr>
        <w:t>4bis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712398" w:rsidRPr="00712398">
        <w:rPr>
          <w:rFonts w:ascii="Arial" w:hAnsi="Arial" w:cs="Arial"/>
          <w:b/>
          <w:bCs/>
          <w:sz w:val="24"/>
          <w:szCs w:val="24"/>
        </w:rPr>
        <w:t>R1-2309346</w:t>
      </w:r>
    </w:p>
    <w:p w14:paraId="73AAE5E5" w14:textId="52D95909" w:rsidR="00463675" w:rsidRPr="00A92660" w:rsidRDefault="00A92660" w:rsidP="00A92660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C473F6">
        <w:rPr>
          <w:rFonts w:cs="Arial"/>
          <w:b/>
          <w:bCs/>
          <w:sz w:val="24"/>
          <w:szCs w:val="24"/>
        </w:rPr>
        <w:t>Xiamen, China, October 9th –</w:t>
      </w:r>
      <w:r>
        <w:rPr>
          <w:rFonts w:cs="Arial"/>
          <w:b/>
          <w:bCs/>
          <w:sz w:val="24"/>
          <w:szCs w:val="24"/>
        </w:rPr>
        <w:t xml:space="preserve"> </w:t>
      </w:r>
      <w:r w:rsidRPr="00C473F6">
        <w:rPr>
          <w:rFonts w:cs="Arial"/>
          <w:b/>
          <w:bCs/>
          <w:sz w:val="24"/>
          <w:szCs w:val="24"/>
        </w:rPr>
        <w:t>13th, 2023</w:t>
      </w:r>
    </w:p>
    <w:p w14:paraId="7E4265C5" w14:textId="3AF59927" w:rsidR="00463675" w:rsidRPr="00247C37" w:rsidRDefault="00463675" w:rsidP="000F4E43">
      <w:pPr>
        <w:pStyle w:val="ac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Draft </w:t>
      </w:r>
      <w:r w:rsidR="008728E2">
        <w:rPr>
          <w:sz w:val="22"/>
          <w:szCs w:val="22"/>
        </w:rPr>
        <w:t>r</w:t>
      </w:r>
      <w:r w:rsidR="008728E2" w:rsidRPr="008728E2">
        <w:rPr>
          <w:sz w:val="22"/>
          <w:szCs w:val="22"/>
        </w:rPr>
        <w:t xml:space="preserve">eply LS on </w:t>
      </w:r>
      <w:r w:rsidR="00247C37">
        <w:rPr>
          <w:bCs w:val="0"/>
          <w:sz w:val="21"/>
        </w:rPr>
        <w:t>SL positioning MAC agreements</w:t>
      </w:r>
    </w:p>
    <w:p w14:paraId="54471FD7" w14:textId="6502485D" w:rsidR="00463675" w:rsidRPr="00837FAC" w:rsidRDefault="00463675" w:rsidP="000F4E43">
      <w:pPr>
        <w:pStyle w:val="ac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>LS (</w:t>
      </w:r>
      <w:r w:rsidR="00247C37" w:rsidRPr="00247C37">
        <w:rPr>
          <w:b w:val="0"/>
        </w:rPr>
        <w:t>R2-2309343</w:t>
      </w:r>
      <w:r w:rsidR="00916CC0" w:rsidRPr="00837FAC">
        <w:rPr>
          <w:b w:val="0"/>
        </w:rPr>
        <w:t>)</w:t>
      </w:r>
    </w:p>
    <w:p w14:paraId="479D5CE3" w14:textId="23DEF657"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247C37">
        <w:rPr>
          <w:b w:val="0"/>
        </w:rPr>
        <w:t>8</w:t>
      </w:r>
    </w:p>
    <w:p w14:paraId="7B014BE0" w14:textId="1A13CD79" w:rsidR="00463675" w:rsidRPr="00837FAC" w:rsidRDefault="00463675" w:rsidP="000F4E43">
      <w:pPr>
        <w:pStyle w:val="ac"/>
        <w:rPr>
          <w:b w:val="0"/>
        </w:rPr>
      </w:pPr>
      <w:r w:rsidRPr="00B310FC">
        <w:t>Work Item:</w:t>
      </w:r>
      <w:r w:rsidRPr="00B310FC">
        <w:tab/>
      </w:r>
      <w:r w:rsidR="00247C37" w:rsidRPr="00247C37">
        <w:rPr>
          <w:b w:val="0"/>
        </w:rPr>
        <w:t>NR_pos_enh2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31E878F9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A92660">
        <w:rPr>
          <w:b w:val="0"/>
        </w:rPr>
        <w:t>RAN1</w:t>
      </w:r>
    </w:p>
    <w:p w14:paraId="6AD01353" w14:textId="3EB9FB1C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C262E5">
        <w:rPr>
          <w:b w:val="0"/>
        </w:rPr>
        <w:t>2</w:t>
      </w:r>
    </w:p>
    <w:p w14:paraId="4B824EE3" w14:textId="282D0F33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247C37">
        <w:rPr>
          <w:b w:val="0"/>
        </w:rPr>
        <w:t>SA2</w:t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77777777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B310FC">
        <w:rPr>
          <w:bCs/>
        </w:rPr>
        <w:tab/>
      </w:r>
    </w:p>
    <w:p w14:paraId="715CCCB2" w14:textId="77777777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4A49B5AB" w:rsidR="00961CC0" w:rsidRDefault="001D630D" w:rsidP="00E71E03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</w:t>
      </w:r>
      <w:r w:rsidR="00B22888">
        <w:rPr>
          <w:rFonts w:ascii="Arial" w:eastAsia="맑은 고딕" w:hAnsi="Arial" w:cs="Arial"/>
          <w:lang w:eastAsia="ko-KR"/>
        </w:rPr>
        <w:t>LS</w:t>
      </w:r>
      <w:r>
        <w:rPr>
          <w:rFonts w:ascii="Arial" w:eastAsia="맑은 고딕" w:hAnsi="Arial" w:cs="Arial"/>
          <w:lang w:eastAsia="ko-KR"/>
        </w:rPr>
        <w:t xml:space="preserve"> </w:t>
      </w:r>
      <w:r w:rsidRPr="00B310FC">
        <w:rPr>
          <w:rFonts w:ascii="Arial" w:eastAsia="맑은 고딕" w:hAnsi="Arial" w:cs="Arial"/>
          <w:lang w:eastAsia="ko-KR"/>
        </w:rPr>
        <w:t>from RAN</w:t>
      </w:r>
      <w:r w:rsidR="00C262E5">
        <w:rPr>
          <w:rFonts w:ascii="Arial" w:eastAsia="맑은 고딕" w:hAnsi="Arial" w:cs="Arial"/>
          <w:lang w:eastAsia="ko-KR"/>
        </w:rPr>
        <w:t>2</w:t>
      </w:r>
      <w:r w:rsidRPr="00B310FC">
        <w:rPr>
          <w:rFonts w:ascii="Arial" w:eastAsia="맑은 고딕" w:hAnsi="Arial" w:cs="Arial"/>
          <w:lang w:eastAsia="ko-KR"/>
        </w:rPr>
        <w:t xml:space="preserve"> in </w:t>
      </w:r>
      <w:r w:rsidR="00247C37" w:rsidRPr="00247C37">
        <w:rPr>
          <w:rFonts w:ascii="Arial" w:eastAsia="맑은 고딕" w:hAnsi="Arial" w:cs="Arial"/>
          <w:lang w:eastAsia="ko-KR"/>
        </w:rPr>
        <w:t>R2-2309343</w:t>
      </w:r>
      <w:r w:rsidR="00247C37">
        <w:rPr>
          <w:rFonts w:ascii="Arial" w:eastAsia="맑은 고딕" w:hAnsi="Arial" w:cs="Arial"/>
          <w:lang w:eastAsia="ko-KR"/>
        </w:rPr>
        <w:t xml:space="preserve"> </w:t>
      </w:r>
      <w:r w:rsidR="00C262E5">
        <w:rPr>
          <w:rFonts w:ascii="Arial" w:eastAsia="맑은 고딕" w:hAnsi="Arial" w:cs="Arial"/>
          <w:lang w:eastAsia="ko-KR"/>
        </w:rPr>
        <w:t xml:space="preserve">on </w:t>
      </w:r>
      <w:r w:rsidR="00247C37" w:rsidRPr="00247C37">
        <w:rPr>
          <w:rFonts w:ascii="Arial" w:eastAsia="맑은 고딕" w:hAnsi="Arial" w:cs="Arial"/>
          <w:lang w:eastAsia="ko-KR"/>
        </w:rPr>
        <w:t>SL positioning MAC agreements</w:t>
      </w:r>
      <w:r w:rsidR="000C6DB9">
        <w:rPr>
          <w:rFonts w:ascii="Arial" w:eastAsia="맑은 고딕" w:hAnsi="Arial" w:cs="Arial"/>
          <w:lang w:eastAsia="ko-KR"/>
        </w:rPr>
        <w:t>.</w:t>
      </w:r>
      <w:r w:rsidR="000C6DB9" w:rsidRPr="000C6DB9">
        <w:rPr>
          <w:rFonts w:ascii="Arial" w:eastAsia="맑은 고딕" w:hAnsi="Arial" w:cs="Arial"/>
          <w:lang w:eastAsia="ko-KR"/>
        </w:rPr>
        <w:t xml:space="preserve"> </w:t>
      </w:r>
    </w:p>
    <w:p w14:paraId="1DDCF052" w14:textId="011F1127" w:rsidR="000C6DB9" w:rsidRPr="00A92660" w:rsidRDefault="000C6DB9" w:rsidP="00A92660">
      <w:pPr>
        <w:snapToGrid w:val="0"/>
        <w:spacing w:before="120" w:after="120"/>
        <w:jc w:val="both"/>
        <w:rPr>
          <w:rFonts w:ascii="Arial" w:eastAsia="DengXian" w:hAnsi="Arial" w:cs="Arial"/>
          <w:lang w:eastAsia="zh-CN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</w:t>
      </w:r>
      <w:r w:rsidR="00415B2D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to RAN1 </w:t>
      </w:r>
      <w:r w:rsidR="00247C37" w:rsidRPr="00247C37">
        <w:rPr>
          <w:rFonts w:ascii="Arial" w:eastAsia="Yu Mincho" w:hAnsi="Arial" w:cs="Arial"/>
          <w:bCs/>
          <w:iCs/>
          <w:szCs w:val="22"/>
          <w:lang w:val="en-US" w:eastAsia="ja-JP"/>
        </w:rPr>
        <w:t>whether the following cases are possible</w:t>
      </w:r>
      <w:r w:rsidR="00A92660">
        <w:rPr>
          <w:rFonts w:ascii="Arial" w:hAnsi="Arial" w:cs="Arial"/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88" w14:paraId="429760B9" w14:textId="77777777" w:rsidTr="00B22888">
        <w:tc>
          <w:tcPr>
            <w:tcW w:w="9629" w:type="dxa"/>
          </w:tcPr>
          <w:p w14:paraId="4B01F8A3" w14:textId="11904670" w:rsidR="00247C37" w:rsidRDefault="00247C37" w:rsidP="00247C37">
            <w:pPr>
              <w:numPr>
                <w:ilvl w:val="0"/>
                <w:numId w:val="32"/>
              </w:numPr>
              <w:spacing w:afterLines="5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1: Higher layer provides the SL-PRS priority when SL-PRS is triggered by peer UE’s lower layer’s signalling</w:t>
            </w:r>
          </w:p>
          <w:p w14:paraId="586C020C" w14:textId="4C8D82B3" w:rsidR="00B22888" w:rsidRPr="00247C37" w:rsidRDefault="00247C37" w:rsidP="00247C37">
            <w:pPr>
              <w:numPr>
                <w:ilvl w:val="0"/>
                <w:numId w:val="32"/>
              </w:numPr>
              <w:spacing w:afterLines="5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zh-CN"/>
              </w:rPr>
              <w:t>Case 2: Lower layer signalling provides the SL-PRS priority when SL-PRS is triggered by peer UE’s lower layer signalling</w:t>
            </w:r>
          </w:p>
        </w:tc>
      </w:tr>
    </w:tbl>
    <w:p w14:paraId="628236E4" w14:textId="12827BDE" w:rsidR="00B26872" w:rsidRPr="008E2D2C" w:rsidRDefault="000C6DB9" w:rsidP="00E71E03">
      <w:pPr>
        <w:spacing w:before="240" w:after="120" w:line="276" w:lineRule="auto"/>
        <w:jc w:val="both"/>
        <w:rPr>
          <w:rFonts w:ascii="Arial" w:hAnsi="Arial" w:cs="Arial"/>
        </w:rPr>
      </w:pPr>
      <w:r w:rsidRPr="00390FB8">
        <w:rPr>
          <w:rFonts w:ascii="Arial" w:hAnsi="Arial" w:cs="Arial"/>
          <w:b/>
          <w:lang w:eastAsia="ko-KR"/>
        </w:rPr>
        <w:t>RAN1 reply</w:t>
      </w:r>
      <w:r w:rsidR="00247C37">
        <w:rPr>
          <w:rFonts w:ascii="Arial" w:hAnsi="Arial" w:cs="Arial"/>
          <w:b/>
          <w:lang w:eastAsia="ko-KR"/>
        </w:rPr>
        <w:t xml:space="preserve"> on Case 1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8E2D2C">
        <w:rPr>
          <w:rFonts w:ascii="Arial" w:hAnsi="Arial" w:cs="Arial"/>
          <w:lang w:eastAsia="ko-KR"/>
        </w:rPr>
        <w:t xml:space="preserve">Case 1 is possible. When </w:t>
      </w:r>
      <w:r w:rsidR="008E2D2C" w:rsidRPr="008E2D2C">
        <w:rPr>
          <w:rFonts w:ascii="Arial" w:hAnsi="Arial" w:cs="Arial"/>
          <w:lang w:eastAsia="ko-KR"/>
        </w:rPr>
        <w:t>SL-PRS is triggered by peer UE’s lower layer’s signalling</w:t>
      </w:r>
      <w:r w:rsidR="008E2D2C">
        <w:rPr>
          <w:rFonts w:ascii="Arial" w:hAnsi="Arial" w:cs="Arial"/>
          <w:lang w:eastAsia="ko-KR"/>
        </w:rPr>
        <w:t xml:space="preserve">, higher layer should provide the SL-PRS priority </w:t>
      </w:r>
      <w:r w:rsidR="00A71C8E">
        <w:rPr>
          <w:rFonts w:ascii="Arial" w:hAnsi="Arial" w:cs="Arial"/>
          <w:lang w:eastAsia="ko-KR"/>
        </w:rPr>
        <w:t xml:space="preserve">in order </w:t>
      </w:r>
      <w:r w:rsidR="008E2D2C">
        <w:rPr>
          <w:rFonts w:ascii="Arial" w:hAnsi="Arial" w:cs="Arial"/>
          <w:lang w:eastAsia="ko-KR"/>
        </w:rPr>
        <w:t>to transmit SL-PRS.</w:t>
      </w:r>
    </w:p>
    <w:p w14:paraId="59BC6CB0" w14:textId="17428CC1" w:rsidR="00247C37" w:rsidRPr="00247C37" w:rsidRDefault="00247C37" w:rsidP="008E2D2C">
      <w:pPr>
        <w:spacing w:before="120" w:after="120" w:line="276" w:lineRule="auto"/>
        <w:jc w:val="both"/>
        <w:rPr>
          <w:rFonts w:ascii="Arial" w:eastAsia="DengXian" w:hAnsi="Arial" w:cs="Arial"/>
          <w:color w:val="000000"/>
          <w:szCs w:val="22"/>
          <w:lang w:eastAsia="zh-CN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on Case 2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8E2D2C">
        <w:rPr>
          <w:rFonts w:ascii="Arial" w:hAnsi="Arial" w:cs="Arial"/>
          <w:lang w:eastAsia="ko-KR"/>
        </w:rPr>
        <w:t xml:space="preserve">Case 2 is not possible. RAN1 </w:t>
      </w:r>
      <w:r w:rsidR="000560C9">
        <w:rPr>
          <w:rFonts w:ascii="Arial" w:hAnsi="Arial" w:cs="Arial"/>
          <w:lang w:eastAsia="ko-KR"/>
        </w:rPr>
        <w:t>did</w:t>
      </w:r>
      <w:r w:rsidR="008E2D2C">
        <w:rPr>
          <w:rFonts w:ascii="Arial" w:hAnsi="Arial" w:cs="Arial"/>
          <w:lang w:eastAsia="ko-KR"/>
        </w:rPr>
        <w:t xml:space="preserve"> not agreed to introduce lower </w:t>
      </w:r>
      <w:r w:rsidR="008E2D2C" w:rsidRPr="008E2D2C">
        <w:rPr>
          <w:rFonts w:ascii="Arial" w:hAnsi="Arial" w:cs="Arial"/>
          <w:lang w:eastAsia="ko-KR"/>
        </w:rPr>
        <w:t xml:space="preserve">layer signalling </w:t>
      </w:r>
      <w:r w:rsidR="000560C9">
        <w:rPr>
          <w:rFonts w:ascii="Arial" w:hAnsi="Arial" w:cs="Arial"/>
          <w:lang w:eastAsia="ko-KR"/>
        </w:rPr>
        <w:t>providing</w:t>
      </w:r>
      <w:r w:rsidR="008E2D2C" w:rsidRPr="008E2D2C">
        <w:rPr>
          <w:rFonts w:ascii="Arial" w:hAnsi="Arial" w:cs="Arial"/>
          <w:lang w:eastAsia="ko-KR"/>
        </w:rPr>
        <w:t xml:space="preserve"> the priority </w:t>
      </w:r>
      <w:r w:rsidR="000560C9">
        <w:rPr>
          <w:rFonts w:ascii="Arial" w:hAnsi="Arial" w:cs="Arial"/>
          <w:lang w:eastAsia="ko-KR"/>
        </w:rPr>
        <w:t>of</w:t>
      </w:r>
      <w:r w:rsidR="008E2D2C" w:rsidRPr="008E2D2C">
        <w:rPr>
          <w:rFonts w:ascii="Arial" w:hAnsi="Arial" w:cs="Arial"/>
          <w:lang w:eastAsia="ko-KR"/>
        </w:rPr>
        <w:t xml:space="preserve"> SL-PRS </w:t>
      </w:r>
      <w:r w:rsidR="000560C9">
        <w:rPr>
          <w:rFonts w:ascii="Arial" w:hAnsi="Arial" w:cs="Arial"/>
          <w:lang w:eastAsia="ko-KR"/>
        </w:rPr>
        <w:t xml:space="preserve">transmitted </w:t>
      </w:r>
      <w:r w:rsidR="008E2D2C" w:rsidRPr="008E2D2C">
        <w:rPr>
          <w:rFonts w:ascii="Arial" w:hAnsi="Arial" w:cs="Arial"/>
          <w:lang w:eastAsia="ko-KR"/>
        </w:rPr>
        <w:t xml:space="preserve">by </w:t>
      </w:r>
      <w:r w:rsidR="000560C9">
        <w:rPr>
          <w:rFonts w:ascii="Arial" w:hAnsi="Arial" w:cs="Arial"/>
          <w:lang w:eastAsia="ko-KR"/>
        </w:rPr>
        <w:t>peer UE</w:t>
      </w:r>
      <w:r w:rsidR="008E2D2C">
        <w:rPr>
          <w:rFonts w:ascii="Arial" w:hAnsi="Arial" w:cs="Arial"/>
          <w:lang w:eastAsia="ko-KR"/>
        </w:rPr>
        <w:t>.</w:t>
      </w:r>
      <w:r w:rsidR="000560C9">
        <w:rPr>
          <w:rFonts w:ascii="Arial" w:hAnsi="Arial" w:cs="Arial"/>
          <w:lang w:eastAsia="ko-KR"/>
        </w:rPr>
        <w:t xml:space="preserve"> The S</w:t>
      </w:r>
      <w:r w:rsidR="000560C9">
        <w:rPr>
          <w:rFonts w:ascii="Arial" w:hAnsi="Arial" w:cs="Arial" w:hint="eastAsia"/>
          <w:lang w:eastAsia="ko-KR"/>
        </w:rPr>
        <w:t xml:space="preserve">L-PRS </w:t>
      </w:r>
      <w:r w:rsidR="000560C9">
        <w:rPr>
          <w:rFonts w:ascii="Arial" w:hAnsi="Arial" w:cs="Arial"/>
          <w:lang w:eastAsia="ko-KR"/>
        </w:rPr>
        <w:t>priority</w:t>
      </w:r>
      <w:r w:rsidR="005B017C">
        <w:rPr>
          <w:rFonts w:ascii="Arial" w:hAnsi="Arial" w:cs="Arial"/>
          <w:lang w:eastAsia="ko-KR"/>
        </w:rPr>
        <w:t xml:space="preserve"> field</w:t>
      </w:r>
      <w:r w:rsidR="000560C9">
        <w:rPr>
          <w:rFonts w:ascii="Arial" w:hAnsi="Arial" w:cs="Arial" w:hint="eastAsia"/>
          <w:lang w:eastAsia="ko-KR"/>
        </w:rPr>
        <w:t xml:space="preserve"> </w:t>
      </w:r>
      <w:r w:rsidR="000560C9">
        <w:rPr>
          <w:rFonts w:ascii="Arial" w:hAnsi="Arial" w:cs="Arial"/>
          <w:lang w:eastAsia="ko-KR"/>
        </w:rPr>
        <w:t xml:space="preserve">in lower layer is to signal the priority of </w:t>
      </w:r>
      <w:r w:rsidR="005B017C">
        <w:rPr>
          <w:rFonts w:ascii="Arial" w:hAnsi="Arial" w:cs="Arial"/>
          <w:lang w:eastAsia="ko-KR"/>
        </w:rPr>
        <w:t xml:space="preserve">transmitted </w:t>
      </w:r>
      <w:r w:rsidR="000560C9">
        <w:rPr>
          <w:rFonts w:ascii="Arial" w:hAnsi="Arial" w:cs="Arial"/>
          <w:lang w:eastAsia="ko-KR"/>
        </w:rPr>
        <w:t>SL-PRS</w:t>
      </w:r>
      <w:r w:rsidR="005B017C">
        <w:rPr>
          <w:rFonts w:ascii="Arial" w:hAnsi="Arial" w:cs="Arial"/>
          <w:lang w:eastAsia="ko-KR"/>
        </w:rPr>
        <w:t>.</w:t>
      </w:r>
      <w:r w:rsidR="000560C9">
        <w:rPr>
          <w:rFonts w:ascii="Arial" w:hAnsi="Arial" w:cs="Arial"/>
          <w:lang w:eastAsia="ko-KR"/>
        </w:rPr>
        <w:t xml:space="preserve"> </w:t>
      </w: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25D79D5B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0C6DB9">
        <w:rPr>
          <w:rFonts w:ascii="Arial" w:hAnsi="Arial" w:cs="Arial"/>
          <w:b/>
        </w:rPr>
        <w:t>4</w:t>
      </w:r>
    </w:p>
    <w:p w14:paraId="53C193B5" w14:textId="7BC4CD0B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2C23AE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444C6490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1C62AEBE" w14:textId="1BC626C1" w:rsidR="00B22888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A9266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A92660">
        <w:rPr>
          <w:rFonts w:ascii="Arial" w:hAnsi="Arial" w:cs="Arial"/>
          <w:bCs/>
        </w:rPr>
        <w:t>13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A92660">
        <w:rPr>
          <w:rFonts w:ascii="Arial" w:hAnsi="Arial" w:cs="Arial"/>
          <w:bCs/>
        </w:rPr>
        <w:t>17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A92660">
        <w:rPr>
          <w:rFonts w:ascii="Arial" w:hAnsi="Arial" w:cs="Arial"/>
          <w:bCs/>
        </w:rPr>
        <w:t>Nov.</w:t>
      </w:r>
      <w:r w:rsidR="00B22888" w:rsidRPr="00B310FC">
        <w:rPr>
          <w:rFonts w:ascii="Arial" w:hAnsi="Arial" w:cs="Arial"/>
          <w:bCs/>
        </w:rPr>
        <w:t xml:space="preserve"> 202</w:t>
      </w:r>
      <w:r w:rsidR="00C262E5">
        <w:rPr>
          <w:rFonts w:ascii="Arial" w:hAnsi="Arial" w:cs="Arial"/>
          <w:bCs/>
        </w:rPr>
        <w:t>3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A92660">
        <w:rPr>
          <w:rFonts w:ascii="Arial" w:hAnsi="Arial" w:cs="Arial"/>
          <w:bCs/>
        </w:rPr>
        <w:t>Chicago</w:t>
      </w:r>
      <w:r w:rsidR="00C262E5">
        <w:rPr>
          <w:rFonts w:ascii="Arial" w:hAnsi="Arial" w:cs="Arial"/>
          <w:bCs/>
        </w:rPr>
        <w:t xml:space="preserve">, </w:t>
      </w:r>
      <w:r w:rsidR="00A92660">
        <w:rPr>
          <w:rFonts w:ascii="Arial" w:hAnsi="Arial" w:cs="Arial"/>
          <w:bCs/>
        </w:rPr>
        <w:t>US</w:t>
      </w:r>
    </w:p>
    <w:p w14:paraId="56CE2516" w14:textId="0AE97BE7" w:rsidR="00415B2D" w:rsidRDefault="00415B2D" w:rsidP="00415B2D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A92660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="00A92660">
        <w:rPr>
          <w:rFonts w:ascii="Arial" w:hAnsi="Arial" w:cs="Arial"/>
          <w:bCs/>
        </w:rPr>
        <w:t>26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 w:rsidR="00A92660">
        <w:rPr>
          <w:rFonts w:ascii="Arial" w:hAnsi="Arial" w:cs="Arial"/>
          <w:bCs/>
        </w:rPr>
        <w:t xml:space="preserve">Feb. </w:t>
      </w:r>
      <w:r w:rsidRPr="00B310FC">
        <w:rPr>
          <w:rFonts w:ascii="Arial" w:hAnsi="Arial" w:cs="Arial"/>
          <w:bCs/>
        </w:rPr>
        <w:t xml:space="preserve">– </w:t>
      </w:r>
      <w:r w:rsidR="00A92660">
        <w:rPr>
          <w:rFonts w:ascii="Arial" w:hAnsi="Arial" w:cs="Arial"/>
          <w:bCs/>
        </w:rPr>
        <w:t>1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 w:rsidR="00A92660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. 202</w:t>
      </w:r>
      <w:r w:rsidR="00A92660">
        <w:rPr>
          <w:rFonts w:ascii="Arial" w:hAnsi="Arial" w:cs="Arial"/>
          <w:bCs/>
        </w:rPr>
        <w:t>4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="00A9266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92660">
        <w:rPr>
          <w:rFonts w:ascii="Arial" w:hAnsi="Arial" w:cs="Arial"/>
          <w:bCs/>
        </w:rPr>
        <w:t>GR</w:t>
      </w:r>
    </w:p>
    <w:p w14:paraId="5545189D" w14:textId="77777777" w:rsidR="00415B2D" w:rsidRPr="00415B2D" w:rsidRDefault="00415B2D" w:rsidP="00EA1117">
      <w:pPr>
        <w:spacing w:after="120"/>
        <w:ind w:left="2268" w:hanging="2268"/>
        <w:rPr>
          <w:rFonts w:ascii="Arial" w:hAnsi="Arial" w:cs="Arial"/>
          <w:bCs/>
        </w:rPr>
      </w:pPr>
    </w:p>
    <w:sectPr w:rsidR="00415B2D" w:rsidRPr="00415B2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85DCC" w14:textId="77777777" w:rsidR="000C7673" w:rsidRDefault="000C7673">
      <w:r>
        <w:separator/>
      </w:r>
    </w:p>
  </w:endnote>
  <w:endnote w:type="continuationSeparator" w:id="0">
    <w:p w14:paraId="43E03BD4" w14:textId="77777777" w:rsidR="000C7673" w:rsidRDefault="000C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20EC3" w14:textId="77777777" w:rsidR="000C7673" w:rsidRDefault="000C7673">
      <w:r>
        <w:separator/>
      </w:r>
    </w:p>
  </w:footnote>
  <w:footnote w:type="continuationSeparator" w:id="0">
    <w:p w14:paraId="22491D4C" w14:textId="77777777" w:rsidR="000C7673" w:rsidRDefault="000C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23"/>
  </w:num>
  <w:num w:numId="17">
    <w:abstractNumId w:val="25"/>
  </w:num>
  <w:num w:numId="18">
    <w:abstractNumId w:val="24"/>
  </w:num>
  <w:num w:numId="19">
    <w:abstractNumId w:val="21"/>
  </w:num>
  <w:num w:numId="20">
    <w:abstractNumId w:val="11"/>
  </w:num>
  <w:num w:numId="21">
    <w:abstractNumId w:val="10"/>
  </w:num>
  <w:num w:numId="22">
    <w:abstractNumId w:val="26"/>
  </w:num>
  <w:num w:numId="23">
    <w:abstractNumId w:val="13"/>
  </w:num>
  <w:num w:numId="24">
    <w:abstractNumId w:val="15"/>
  </w:num>
  <w:num w:numId="25">
    <w:abstractNumId w:val="20"/>
  </w:num>
  <w:num w:numId="26">
    <w:abstractNumId w:val="29"/>
  </w:num>
  <w:num w:numId="27">
    <w:abstractNumId w:val="17"/>
  </w:num>
  <w:num w:numId="28">
    <w:abstractNumId w:val="16"/>
  </w:num>
  <w:num w:numId="29">
    <w:abstractNumId w:val="14"/>
  </w:num>
  <w:num w:numId="30">
    <w:abstractNumId w:val="28"/>
  </w:num>
  <w:num w:numId="31">
    <w:abstractNumId w:val="30"/>
  </w:num>
  <w:num w:numId="3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232B"/>
    <w:rsid w:val="00031200"/>
    <w:rsid w:val="000413DB"/>
    <w:rsid w:val="0005503C"/>
    <w:rsid w:val="000560C9"/>
    <w:rsid w:val="00063133"/>
    <w:rsid w:val="00070B59"/>
    <w:rsid w:val="00074FC2"/>
    <w:rsid w:val="000A31B9"/>
    <w:rsid w:val="000A5C53"/>
    <w:rsid w:val="000B693C"/>
    <w:rsid w:val="000C6DB9"/>
    <w:rsid w:val="000C7673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47C37"/>
    <w:rsid w:val="00251C1D"/>
    <w:rsid w:val="00255936"/>
    <w:rsid w:val="00265289"/>
    <w:rsid w:val="00282988"/>
    <w:rsid w:val="002A4B1E"/>
    <w:rsid w:val="002B0B27"/>
    <w:rsid w:val="002C23AE"/>
    <w:rsid w:val="002D3DEC"/>
    <w:rsid w:val="00310045"/>
    <w:rsid w:val="00330F53"/>
    <w:rsid w:val="00341D78"/>
    <w:rsid w:val="00351F8A"/>
    <w:rsid w:val="003812E7"/>
    <w:rsid w:val="00383488"/>
    <w:rsid w:val="003A6CC9"/>
    <w:rsid w:val="003B7FA0"/>
    <w:rsid w:val="003C2BA0"/>
    <w:rsid w:val="003C7C9D"/>
    <w:rsid w:val="003D0D4B"/>
    <w:rsid w:val="003E3EE8"/>
    <w:rsid w:val="00404DA0"/>
    <w:rsid w:val="00404E25"/>
    <w:rsid w:val="00415B2D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D2DF9"/>
    <w:rsid w:val="004E19F4"/>
    <w:rsid w:val="004E4EE3"/>
    <w:rsid w:val="004F65EB"/>
    <w:rsid w:val="0051699E"/>
    <w:rsid w:val="0057771C"/>
    <w:rsid w:val="00581330"/>
    <w:rsid w:val="00584B08"/>
    <w:rsid w:val="005B017C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6B8"/>
    <w:rsid w:val="00692D7C"/>
    <w:rsid w:val="006A085E"/>
    <w:rsid w:val="006A1012"/>
    <w:rsid w:val="006A643B"/>
    <w:rsid w:val="006C5C36"/>
    <w:rsid w:val="006C5DE8"/>
    <w:rsid w:val="006C69D6"/>
    <w:rsid w:val="006D0543"/>
    <w:rsid w:val="006D244A"/>
    <w:rsid w:val="006E2BD2"/>
    <w:rsid w:val="006F5313"/>
    <w:rsid w:val="00712398"/>
    <w:rsid w:val="00714572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28E2"/>
    <w:rsid w:val="00874569"/>
    <w:rsid w:val="008871B5"/>
    <w:rsid w:val="008A0D10"/>
    <w:rsid w:val="008B2D94"/>
    <w:rsid w:val="008D37E5"/>
    <w:rsid w:val="008E0F68"/>
    <w:rsid w:val="008E2D2C"/>
    <w:rsid w:val="008E48CD"/>
    <w:rsid w:val="008F0781"/>
    <w:rsid w:val="008F17A5"/>
    <w:rsid w:val="00916CC0"/>
    <w:rsid w:val="00923E7C"/>
    <w:rsid w:val="009263DF"/>
    <w:rsid w:val="0093447D"/>
    <w:rsid w:val="00937C01"/>
    <w:rsid w:val="00952917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A00198"/>
    <w:rsid w:val="00A20CAA"/>
    <w:rsid w:val="00A34F72"/>
    <w:rsid w:val="00A4142F"/>
    <w:rsid w:val="00A51A22"/>
    <w:rsid w:val="00A56018"/>
    <w:rsid w:val="00A71C8E"/>
    <w:rsid w:val="00A92660"/>
    <w:rsid w:val="00A97912"/>
    <w:rsid w:val="00AA1037"/>
    <w:rsid w:val="00AA1939"/>
    <w:rsid w:val="00AB1421"/>
    <w:rsid w:val="00AC1202"/>
    <w:rsid w:val="00B0486C"/>
    <w:rsid w:val="00B1263C"/>
    <w:rsid w:val="00B133CF"/>
    <w:rsid w:val="00B22888"/>
    <w:rsid w:val="00B26872"/>
    <w:rsid w:val="00B310FC"/>
    <w:rsid w:val="00B613C9"/>
    <w:rsid w:val="00B64BC2"/>
    <w:rsid w:val="00B74B95"/>
    <w:rsid w:val="00B76B12"/>
    <w:rsid w:val="00B94E68"/>
    <w:rsid w:val="00B97CD6"/>
    <w:rsid w:val="00BA286E"/>
    <w:rsid w:val="00BA6F19"/>
    <w:rsid w:val="00BB3700"/>
    <w:rsid w:val="00BC4AEA"/>
    <w:rsid w:val="00BE4E26"/>
    <w:rsid w:val="00BF1682"/>
    <w:rsid w:val="00C00027"/>
    <w:rsid w:val="00C174F7"/>
    <w:rsid w:val="00C262E5"/>
    <w:rsid w:val="00C5498E"/>
    <w:rsid w:val="00C65A4F"/>
    <w:rsid w:val="00CA09FC"/>
    <w:rsid w:val="00CA10A1"/>
    <w:rsid w:val="00CB5D1B"/>
    <w:rsid w:val="00CC1212"/>
    <w:rsid w:val="00CD639C"/>
    <w:rsid w:val="00CF0BDF"/>
    <w:rsid w:val="00D14DCF"/>
    <w:rsid w:val="00D21737"/>
    <w:rsid w:val="00D25ACF"/>
    <w:rsid w:val="00D3014F"/>
    <w:rsid w:val="00D851E9"/>
    <w:rsid w:val="00D86FA3"/>
    <w:rsid w:val="00DB247F"/>
    <w:rsid w:val="00DD43E2"/>
    <w:rsid w:val="00E10A4A"/>
    <w:rsid w:val="00E15A52"/>
    <w:rsid w:val="00E20753"/>
    <w:rsid w:val="00E22E9D"/>
    <w:rsid w:val="00E27C41"/>
    <w:rsid w:val="00E345EB"/>
    <w:rsid w:val="00E657C5"/>
    <w:rsid w:val="00E71E03"/>
    <w:rsid w:val="00E8353F"/>
    <w:rsid w:val="00E90B61"/>
    <w:rsid w:val="00E932AE"/>
    <w:rsid w:val="00EA1117"/>
    <w:rsid w:val="00EE33DB"/>
    <w:rsid w:val="00F14901"/>
    <w:rsid w:val="00F263A0"/>
    <w:rsid w:val="00F54701"/>
    <w:rsid w:val="00F915DE"/>
    <w:rsid w:val="00FB3477"/>
    <w:rsid w:val="00FB36FC"/>
    <w:rsid w:val="00FC143E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21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메모 주제 Char"/>
    <w:basedOn w:val="Char0"/>
    <w:link w:val="af0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A9266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신철규/표준연구팀(SR)/삼성전자</cp:lastModifiedBy>
  <cp:revision>2</cp:revision>
  <cp:lastPrinted>2002-04-23T14:10:00Z</cp:lastPrinted>
  <dcterms:created xsi:type="dcterms:W3CDTF">2023-09-28T20:07:00Z</dcterms:created>
  <dcterms:modified xsi:type="dcterms:W3CDTF">2023-09-28T20:07:00Z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