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10351913"/>
    <w:bookmarkStart w:id="1" w:name="OLE_LINK26"/>
    <w:bookmarkEnd w:id="0"/>
    <w:p w14:paraId="14EB2B59" w14:textId="3C24326A" w:rsidR="00693CCC" w:rsidRPr="00414759" w:rsidRDefault="00693CCC" w:rsidP="00693CC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35D67B8" wp14:editId="23B802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24E114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pImry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>-</w:t>
      </w:r>
      <w:r w:rsidRPr="00414759">
        <w:rPr>
          <w:b/>
          <w:kern w:val="2"/>
          <w:lang w:eastAsia="zh-CN"/>
        </w:rPr>
        <w:t>RAN WG1</w:t>
      </w:r>
      <w:r w:rsidR="00775957">
        <w:rPr>
          <w:b/>
          <w:kern w:val="2"/>
          <w:lang w:eastAsia="zh-CN"/>
        </w:rPr>
        <w:t xml:space="preserve"> </w:t>
      </w:r>
      <w:r w:rsidRPr="00414759">
        <w:rPr>
          <w:b/>
          <w:kern w:val="2"/>
          <w:lang w:eastAsia="zh-CN"/>
        </w:rPr>
        <w:t>Meeting #</w:t>
      </w:r>
      <w:r w:rsidR="00C81F39">
        <w:rPr>
          <w:b/>
          <w:kern w:val="2"/>
          <w:lang w:eastAsia="zh-CN"/>
        </w:rPr>
        <w:t>11</w:t>
      </w:r>
      <w:r w:rsidR="00FC7FD6">
        <w:rPr>
          <w:b/>
          <w:kern w:val="2"/>
          <w:lang w:eastAsia="zh-CN"/>
        </w:rPr>
        <w:t>4</w:t>
      </w:r>
      <w:bookmarkStart w:id="2" w:name="_GoBack"/>
      <w:bookmarkEnd w:id="2"/>
      <w:r w:rsidR="003B12AC">
        <w:rPr>
          <w:b/>
          <w:kern w:val="2"/>
          <w:lang w:eastAsia="zh-CN"/>
        </w:rPr>
        <w:t>bis</w:t>
      </w:r>
      <w:r w:rsidRPr="00414759">
        <w:rPr>
          <w:b/>
          <w:kern w:val="2"/>
          <w:lang w:eastAsia="zh-CN"/>
        </w:rPr>
        <w:tab/>
      </w:r>
      <w:r w:rsidR="004C099A" w:rsidRPr="004C099A">
        <w:rPr>
          <w:b/>
          <w:kern w:val="2"/>
          <w:lang w:eastAsia="zh-CN"/>
        </w:rPr>
        <w:t>R1-2308910</w:t>
      </w:r>
    </w:p>
    <w:bookmarkEnd w:id="1"/>
    <w:p w14:paraId="1CEAB639" w14:textId="040E2665" w:rsidR="00693CCC" w:rsidRPr="006D4633" w:rsidRDefault="003B12AC" w:rsidP="00693CCC">
      <w:pPr>
        <w:jc w:val="left"/>
        <w:rPr>
          <w:b/>
          <w:lang w:val="en-US"/>
        </w:rPr>
      </w:pPr>
      <w:r>
        <w:rPr>
          <w:b/>
          <w:kern w:val="2"/>
          <w:lang w:eastAsia="zh-CN"/>
        </w:rPr>
        <w:t>Xiamen</w:t>
      </w:r>
      <w:r w:rsidR="00E54F80" w:rsidRPr="00E54F8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China, 9-13 October</w:t>
      </w:r>
      <w:r w:rsidR="00E54F80" w:rsidRPr="00E54F80">
        <w:rPr>
          <w:b/>
          <w:kern w:val="2"/>
          <w:lang w:eastAsia="zh-CN"/>
        </w:rPr>
        <w:t>, 2023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06A14F9F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881F26">
        <w:rPr>
          <w:b/>
          <w:lang w:eastAsia="zh-CN"/>
        </w:rPr>
        <w:t>5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3FEA1DCC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F2054A" w:rsidRPr="00F2054A">
        <w:rPr>
          <w:b/>
        </w:rPr>
        <w:t xml:space="preserve">Further discussion on </w:t>
      </w:r>
      <w:r w:rsidR="004F7BEC">
        <w:rPr>
          <w:b/>
        </w:rPr>
        <w:t>LS for RACH-less handover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36727BAE" w:rsidR="002203A6" w:rsidRDefault="00D16615" w:rsidP="00C30F27">
      <w:pPr>
        <w:pStyle w:val="Heading1"/>
        <w:ind w:left="431" w:hanging="431"/>
        <w:rPr>
          <w:rFonts w:eastAsiaTheme="minorEastAsia"/>
        </w:rPr>
      </w:pPr>
      <w:bookmarkStart w:id="3" w:name="_Ref124671424"/>
      <w:bookmarkStart w:id="4" w:name="_Ref71620620"/>
      <w:bookmarkStart w:id="5" w:name="_Ref124589665"/>
      <w:r w:rsidRPr="00414759">
        <w:rPr>
          <w:rFonts w:eastAsiaTheme="minorEastAsia"/>
        </w:rPr>
        <w:t>Introduction</w:t>
      </w:r>
    </w:p>
    <w:p w14:paraId="3DF4E0D3" w14:textId="3EBBE7AC" w:rsidR="00ED52BC" w:rsidRDefault="00066A59" w:rsidP="00FE5B4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Rel-18 NR NTN, RAN2 has discussed NTN RACH-less HO and also identified some issues which are more relevant to RAN1. In RAN1 #114</w:t>
      </w:r>
      <w:r w:rsidR="00F72456">
        <w:rPr>
          <w:lang w:eastAsia="zh-CN"/>
        </w:rPr>
        <w:t xml:space="preserve"> </w:t>
      </w:r>
      <w:r w:rsidR="00F72456">
        <w:rPr>
          <w:lang w:eastAsia="zh-CN"/>
        </w:rPr>
        <w:fldChar w:fldCharType="begin"/>
      </w:r>
      <w:r w:rsidR="00F72456">
        <w:rPr>
          <w:lang w:eastAsia="zh-CN"/>
        </w:rPr>
        <w:instrText xml:space="preserve"> REF _Ref145517298 \r \h </w:instrText>
      </w:r>
      <w:r w:rsidR="00F72456">
        <w:rPr>
          <w:lang w:eastAsia="zh-CN"/>
        </w:rPr>
      </w:r>
      <w:r w:rsidR="00F72456">
        <w:rPr>
          <w:lang w:eastAsia="zh-CN"/>
        </w:rPr>
        <w:fldChar w:fldCharType="separate"/>
      </w:r>
      <w:r w:rsidR="00F72456">
        <w:rPr>
          <w:lang w:eastAsia="zh-CN"/>
        </w:rPr>
        <w:t>[1]</w:t>
      </w:r>
      <w:r w:rsidR="00F72456">
        <w:rPr>
          <w:lang w:eastAsia="zh-CN"/>
        </w:rPr>
        <w:fldChar w:fldCharType="end"/>
      </w:r>
      <w:r w:rsidR="00F72456">
        <w:rPr>
          <w:lang w:eastAsia="zh-CN"/>
        </w:rPr>
        <w:t>,</w:t>
      </w:r>
      <w:r>
        <w:rPr>
          <w:lang w:eastAsia="zh-CN"/>
        </w:rPr>
        <w:t xml:space="preserve"> </w:t>
      </w:r>
      <w:r w:rsidR="00ED52BC">
        <w:rPr>
          <w:lang w:eastAsia="zh-CN"/>
        </w:rPr>
        <w:t>the following reply contents were sent to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ED52BC" w14:paraId="43074150" w14:textId="77777777" w:rsidTr="00ED52BC">
        <w:tc>
          <w:tcPr>
            <w:tcW w:w="9306" w:type="dxa"/>
          </w:tcPr>
          <w:p w14:paraId="08617268" w14:textId="77777777" w:rsidR="00ED52BC" w:rsidRDefault="00ED52BC" w:rsidP="00ED52BC">
            <w:pPr>
              <w:spacing w:before="100" w:after="100"/>
            </w:pPr>
            <w:r w:rsidRPr="00362CA3">
              <w:rPr>
                <w:lang w:eastAsia="zh-CN"/>
              </w:rPr>
              <w:t xml:space="preserve">RAN1 thanks RAN2’s LS in </w:t>
            </w:r>
            <w:r w:rsidRPr="00191DDE">
              <w:rPr>
                <w:lang w:eastAsia="zh-CN"/>
              </w:rPr>
              <w:t>R1-2304322</w:t>
            </w:r>
            <w:r>
              <w:rPr>
                <w:lang w:eastAsia="zh-CN"/>
              </w:rPr>
              <w:t xml:space="preserve"> (</w:t>
            </w:r>
            <w:r w:rsidRPr="00191DDE">
              <w:rPr>
                <w:lang w:eastAsia="zh-CN"/>
              </w:rPr>
              <w:t>R2-2</w:t>
            </w:r>
            <w:r w:rsidRPr="00191DDE">
              <w:rPr>
                <w:rFonts w:hint="eastAsia"/>
                <w:lang w:eastAsia="zh-CN"/>
              </w:rPr>
              <w:t>30</w:t>
            </w:r>
            <w:r w:rsidRPr="00191DDE">
              <w:rPr>
                <w:lang w:eastAsia="zh-CN"/>
              </w:rPr>
              <w:t>4271</w:t>
            </w:r>
            <w:r>
              <w:rPr>
                <w:lang w:eastAsia="zh-CN"/>
              </w:rPr>
              <w:t>)</w:t>
            </w:r>
            <w:r w:rsidRPr="00362CA3">
              <w:rPr>
                <w:lang w:eastAsia="zh-CN"/>
              </w:rPr>
              <w:t xml:space="preserve"> and would like to provide our responses to the following question asked by RAN2.</w:t>
            </w:r>
            <w:r>
              <w:t xml:space="preserve"> </w:t>
            </w:r>
          </w:p>
          <w:p w14:paraId="1D6EB92E" w14:textId="77777777" w:rsidR="00ED52BC" w:rsidRDefault="00ED52BC" w:rsidP="00ED52BC">
            <w:pPr>
              <w:spacing w:before="100" w:after="100"/>
              <w:rPr>
                <w:rFonts w:eastAsia="SimSun"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80"/>
            </w:tblGrid>
            <w:tr w:rsidR="00ED52BC" w14:paraId="3C0FB30F" w14:textId="77777777" w:rsidTr="00C76439">
              <w:tc>
                <w:tcPr>
                  <w:tcW w:w="9629" w:type="dxa"/>
                </w:tcPr>
                <w:p w14:paraId="3BC2D26F" w14:textId="77777777" w:rsidR="00ED52BC" w:rsidRDefault="00ED52BC" w:rsidP="00ED52BC">
                  <w:pPr>
                    <w:spacing w:before="100" w:after="100"/>
                    <w:rPr>
                      <w:rFonts w:eastAsia="SimSun"/>
                      <w:lang w:eastAsia="zh-CN"/>
                    </w:rPr>
                  </w:pPr>
                  <w:r w:rsidRPr="00191DDE">
                    <w:rPr>
                      <w:rFonts w:eastAsia="SimSun"/>
                      <w:b/>
                      <w:lang w:eastAsia="zh-CN"/>
                    </w:rPr>
                    <w:t>2. To monitor target cell PDCCH for dynamic grant for initial UL transmission, whether beam selection is needed (e.g., performed by NW with selected beam(s) indicated, or performed by UE)?</w:t>
                  </w:r>
                </w:p>
              </w:tc>
            </w:tr>
          </w:tbl>
          <w:p w14:paraId="41550BE8" w14:textId="77777777" w:rsidR="00ED52BC" w:rsidRDefault="00ED52BC" w:rsidP="00ED52BC">
            <w:pPr>
              <w:spacing w:before="100" w:after="100"/>
              <w:rPr>
                <w:rFonts w:eastAsia="SimSun"/>
                <w:lang w:eastAsia="zh-CN"/>
              </w:rPr>
            </w:pPr>
            <w:r w:rsidRPr="003530BB">
              <w:rPr>
                <w:rFonts w:eastAsia="SimSun"/>
                <w:b/>
                <w:lang w:eastAsia="zh-CN"/>
              </w:rPr>
              <w:t>RAN1 response:</w:t>
            </w:r>
            <w:r w:rsidRPr="00191DDE">
              <w:rPr>
                <w:rFonts w:eastAsia="SimSun"/>
                <w:lang w:eastAsia="zh-CN"/>
              </w:rPr>
              <w:t xml:space="preserve"> </w:t>
            </w:r>
            <w:r w:rsidRPr="00491F86">
              <w:rPr>
                <w:rFonts w:eastAsia="SimSun"/>
                <w:lang w:eastAsia="zh-CN"/>
              </w:rPr>
              <w:t xml:space="preserve">To monitor target cell PDCCH for dynamic grant for initial UL transmission, </w:t>
            </w:r>
            <w:r w:rsidRPr="00491F86">
              <w:rPr>
                <w:lang w:eastAsia="ko-KR"/>
              </w:rPr>
              <w:t>RAN1 think</w:t>
            </w:r>
            <w:r>
              <w:rPr>
                <w:lang w:eastAsia="ko-KR"/>
              </w:rPr>
              <w:t>s</w:t>
            </w:r>
            <w:r w:rsidRPr="00491F86">
              <w:rPr>
                <w:lang w:eastAsia="ko-KR"/>
              </w:rPr>
              <w:t xml:space="preserve"> </w:t>
            </w:r>
            <w:r w:rsidRPr="006C53CB">
              <w:rPr>
                <w:lang w:eastAsia="ko-KR"/>
              </w:rPr>
              <w:t xml:space="preserve">that </w:t>
            </w:r>
            <w:r>
              <w:rPr>
                <w:lang w:eastAsia="ko-KR"/>
              </w:rPr>
              <w:t xml:space="preserve">there </w:t>
            </w:r>
            <w:proofErr w:type="gramStart"/>
            <w:r>
              <w:rPr>
                <w:lang w:eastAsia="ko-KR"/>
              </w:rPr>
              <w:t>is</w:t>
            </w:r>
            <w:proofErr w:type="gramEnd"/>
            <w:r>
              <w:rPr>
                <w:lang w:eastAsia="ko-KR"/>
              </w:rPr>
              <w:t xml:space="preserve"> no </w:t>
            </w:r>
            <w:r w:rsidRPr="005F4EFF">
              <w:rPr>
                <w:bCs/>
                <w:lang w:eastAsia="ko-KR"/>
              </w:rPr>
              <w:t>case where multiple beams are indicated for RACH-less handover.</w:t>
            </w:r>
            <w:r w:rsidRPr="006C53C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In this case, </w:t>
            </w:r>
            <w:r w:rsidRPr="006C53CB">
              <w:rPr>
                <w:lang w:eastAsia="ko-KR"/>
              </w:rPr>
              <w:t>UE doesn’t expect that multiple beams are indicated from NW.</w:t>
            </w:r>
            <w:r>
              <w:rPr>
                <w:rFonts w:eastAsia="SimSun"/>
                <w:lang w:eastAsia="zh-CN"/>
              </w:rPr>
              <w:t xml:space="preserve"> </w:t>
            </w:r>
          </w:p>
          <w:p w14:paraId="76B6ABBA" w14:textId="77777777" w:rsidR="00ED52BC" w:rsidRPr="00A806B2" w:rsidRDefault="00ED52BC" w:rsidP="00ED52BC">
            <w:pPr>
              <w:spacing w:before="100" w:after="100"/>
              <w:rPr>
                <w:b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80"/>
            </w:tblGrid>
            <w:tr w:rsidR="00ED52BC" w14:paraId="31F975F8" w14:textId="77777777" w:rsidTr="00C76439">
              <w:tc>
                <w:tcPr>
                  <w:tcW w:w="9629" w:type="dxa"/>
                </w:tcPr>
                <w:p w14:paraId="58E706B7" w14:textId="77777777" w:rsidR="00ED52BC" w:rsidRPr="00191DDE" w:rsidRDefault="00ED52BC" w:rsidP="00ED52BC">
                  <w:pPr>
                    <w:spacing w:before="100" w:after="100"/>
                    <w:rPr>
                      <w:rFonts w:eastAsia="SimSun"/>
                      <w:b/>
                      <w:lang w:eastAsia="zh-CN"/>
                    </w:rPr>
                  </w:pPr>
                  <w:r w:rsidRPr="00191DDE">
                    <w:rPr>
                      <w:rFonts w:eastAsia="SimSun"/>
                      <w:b/>
                      <w:lang w:eastAsia="zh-CN"/>
                    </w:rPr>
                    <w:t xml:space="preserve">3. Regarding the power control for initial UL transmission, </w:t>
                  </w:r>
                  <w:r w:rsidRPr="00191DDE">
                    <w:rPr>
                      <w:b/>
                    </w:rPr>
                    <w:t>whether it follows the rules specified for PUSCH scheduled by Random Access grant or by configured grant or others?</w:t>
                  </w:r>
                </w:p>
              </w:tc>
            </w:tr>
          </w:tbl>
          <w:p w14:paraId="53E63EE2" w14:textId="1ACC84DB" w:rsidR="00ED52BC" w:rsidRPr="00946C19" w:rsidRDefault="00ED52BC" w:rsidP="00946C19">
            <w:pPr>
              <w:spacing w:before="100" w:after="100"/>
              <w:rPr>
                <w:rFonts w:eastAsia="SimSun"/>
                <w:lang w:eastAsia="zh-CN"/>
              </w:rPr>
            </w:pPr>
            <w:r w:rsidRPr="008C676B">
              <w:rPr>
                <w:rFonts w:eastAsia="SimSun"/>
                <w:b/>
                <w:lang w:eastAsia="zh-CN"/>
              </w:rPr>
              <w:t>RAN1 response:</w:t>
            </w:r>
            <w:r w:rsidRPr="00191DDE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ko-KR"/>
              </w:rPr>
              <w:t>For the initial UL transmission scheduled by dynamic grant in RACH-less handover, RAN1 thinks that it follo</w:t>
            </w:r>
            <w:r w:rsidRPr="00A25A22">
              <w:rPr>
                <w:lang w:eastAsia="ko-KR"/>
              </w:rPr>
              <w:t>ws the principle for p</w:t>
            </w:r>
            <w:r>
              <w:rPr>
                <w:lang w:eastAsia="ko-KR"/>
              </w:rPr>
              <w:t xml:space="preserve">ower control for Msg3 (or MsgA) PUSCH as described in clause 7.1.1 in TS 38.213 except for pathloss determination. For pathloss determination, the UE uses a RS resource from an SS/PBCH block with same SS/PBCH block index as the one the UE uses to monitor PDCCH scheduling dynamic UL grant for initial transmission. </w:t>
            </w: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AN1 may continue further discussion on question 3.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</w:tr>
    </w:tbl>
    <w:p w14:paraId="49B3815C" w14:textId="77777777" w:rsidR="00ED52BC" w:rsidRDefault="00ED52BC" w:rsidP="00FE5B49">
      <w:pPr>
        <w:rPr>
          <w:lang w:eastAsia="zh-CN"/>
        </w:rPr>
      </w:pPr>
    </w:p>
    <w:p w14:paraId="5929CEC3" w14:textId="1155D515" w:rsidR="00FE5B49" w:rsidRDefault="00ED52BC" w:rsidP="00FE5B49">
      <w:pPr>
        <w:rPr>
          <w:lang w:eastAsia="zh-CN"/>
        </w:rPr>
      </w:pPr>
      <w:r>
        <w:rPr>
          <w:lang w:eastAsia="zh-CN"/>
        </w:rPr>
        <w:t xml:space="preserve">There were some </w:t>
      </w:r>
      <w:r w:rsidR="00066A59">
        <w:rPr>
          <w:lang w:eastAsia="zh-CN"/>
        </w:rPr>
        <w:t xml:space="preserve">questions </w:t>
      </w:r>
      <w:r>
        <w:rPr>
          <w:lang w:eastAsia="zh-CN"/>
        </w:rPr>
        <w:t>discussed for Question 3 and may be discussed in RAN1#114bis</w:t>
      </w:r>
      <w:r w:rsidR="00F72456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1E22D5" w14:paraId="398FCCE6" w14:textId="77777777" w:rsidTr="00315848">
        <w:tc>
          <w:tcPr>
            <w:tcW w:w="9307" w:type="dxa"/>
          </w:tcPr>
          <w:p w14:paraId="7F481C7E" w14:textId="77777777" w:rsidR="001E22D5" w:rsidRPr="0055084B" w:rsidRDefault="001E22D5" w:rsidP="001E22D5">
            <w:pPr>
              <w:spacing w:before="100" w:after="0"/>
              <w:rPr>
                <w:b/>
                <w:bCs/>
                <w:szCs w:val="18"/>
                <w:lang w:eastAsia="ko-KR"/>
              </w:rPr>
            </w:pPr>
            <w:r>
              <w:rPr>
                <w:b/>
                <w:bCs/>
                <w:szCs w:val="18"/>
                <w:lang w:eastAsia="ko-KR"/>
              </w:rPr>
              <w:t>Issue</w:t>
            </w:r>
            <w:r w:rsidRPr="0055084B">
              <w:rPr>
                <w:b/>
                <w:bCs/>
                <w:szCs w:val="18"/>
                <w:lang w:eastAsia="ko-KR"/>
              </w:rPr>
              <w:t xml:space="preserve"> 1</w:t>
            </w:r>
            <w:r>
              <w:rPr>
                <w:b/>
                <w:bCs/>
                <w:szCs w:val="18"/>
                <w:lang w:eastAsia="ko-KR"/>
              </w:rPr>
              <w:t>:</w:t>
            </w:r>
            <w:r w:rsidRPr="0055084B">
              <w:rPr>
                <w:b/>
                <w:bCs/>
                <w:szCs w:val="18"/>
                <w:lang w:eastAsia="ko-KR"/>
              </w:rPr>
              <w:t xml:space="preserve"> </w:t>
            </w:r>
            <w:r w:rsidRPr="0055084B">
              <w:rPr>
                <w:b/>
              </w:rPr>
              <w:t>PUSCH power control adjustment state for DG PUSCH</w:t>
            </w:r>
            <w:r w:rsidRPr="0055084B">
              <w:rPr>
                <w:b/>
                <w:bCs/>
                <w:szCs w:val="18"/>
                <w:lang w:eastAsia="ko-KR"/>
              </w:rPr>
              <w:t xml:space="preserve">, </w:t>
            </w:r>
          </w:p>
          <w:p w14:paraId="0C7A0DAE" w14:textId="77777777" w:rsidR="001E22D5" w:rsidRDefault="001E22D5" w:rsidP="001E22D5">
            <w:pPr>
              <w:spacing w:before="100" w:after="0"/>
              <w:ind w:leftChars="100" w:left="220"/>
            </w:pPr>
            <w:r w:rsidRPr="00AA7DFA">
              <w:rPr>
                <w:rFonts w:eastAsia="SimSun"/>
                <w:lang w:eastAsia="zh-CN"/>
              </w:rPr>
              <w:t xml:space="preserve">Alt. 1) </w:t>
            </w:r>
            <w:r>
              <w:rPr>
                <w:rFonts w:eastAsia="SimSun"/>
                <w:lang w:eastAsia="zh-CN"/>
              </w:rPr>
              <w:t xml:space="preserve">a </w:t>
            </w:r>
            <w:r w:rsidRPr="00AA7DFA">
              <w:rPr>
                <w:rFonts w:eastAsia="SimSun"/>
                <w:lang w:eastAsia="zh-CN"/>
              </w:rPr>
              <w:t xml:space="preserve">UE doesn’t </w:t>
            </w:r>
            <w:r w:rsidRPr="00AA7DFA">
              <w:t>reset accumulation of a DG PUSCH power control adjustment state for RACH-less handover in intra-satellite handover (</w:t>
            </w:r>
            <w:r>
              <w:t xml:space="preserve">i.e., </w:t>
            </w:r>
            <w:r w:rsidRPr="00AA7DFA">
              <w:t>cases 1 and 2)</w:t>
            </w:r>
            <w:r>
              <w:t xml:space="preserve">. </w:t>
            </w:r>
          </w:p>
          <w:p w14:paraId="416B8216" w14:textId="77777777" w:rsidR="001E22D5" w:rsidRDefault="001E22D5" w:rsidP="001E22D5">
            <w:pPr>
              <w:pStyle w:val="ListParagraph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before="100" w:after="0"/>
              <w:contextualSpacing w:val="0"/>
            </w:pPr>
            <w:r>
              <w:t xml:space="preserve">Note: additional higher layer </w:t>
            </w:r>
            <w:proofErr w:type="spellStart"/>
            <w:r>
              <w:t>signaling</w:t>
            </w:r>
            <w:proofErr w:type="spellEnd"/>
            <w:r>
              <w:t xml:space="preserve"> may be necessary to let UE knows intra-satellite handover. </w:t>
            </w:r>
          </w:p>
          <w:p w14:paraId="546A5078" w14:textId="77777777" w:rsidR="001E22D5" w:rsidRPr="000D6CBB" w:rsidRDefault="001E22D5" w:rsidP="001E22D5">
            <w:pPr>
              <w:spacing w:before="100" w:after="0"/>
              <w:ind w:leftChars="100" w:left="220"/>
              <w:rPr>
                <w:rFonts w:eastAsia="SimSun"/>
                <w:lang w:eastAsia="zh-CN"/>
              </w:rPr>
            </w:pPr>
            <w:r w:rsidRPr="00AA7DFA">
              <w:t xml:space="preserve">Alt. 2) </w:t>
            </w:r>
            <w:r>
              <w:rPr>
                <w:rFonts w:eastAsia="SimSun"/>
                <w:lang w:eastAsia="zh-CN"/>
              </w:rPr>
              <w:t xml:space="preserve">a </w:t>
            </w:r>
            <w:r w:rsidRPr="00AA7DFA">
              <w:rPr>
                <w:rFonts w:eastAsia="SimSun"/>
                <w:lang w:eastAsia="zh-CN"/>
              </w:rPr>
              <w:t>UE follow</w:t>
            </w:r>
            <w:r w:rsidRPr="001E22D5">
              <w:rPr>
                <w:rFonts w:eastAsia="SimSun"/>
                <w:lang w:eastAsia="zh-CN"/>
              </w:rPr>
              <w:t>s the existing rule (i.e., reset accumulation) for DG PUSCH for RACH-less handover.</w:t>
            </w:r>
            <w:r>
              <w:rPr>
                <w:rFonts w:eastAsia="SimSun"/>
                <w:lang w:eastAsia="zh-CN"/>
              </w:rPr>
              <w:t xml:space="preserve"> </w:t>
            </w:r>
          </w:p>
          <w:p w14:paraId="0D9DFA91" w14:textId="77777777" w:rsidR="001E22D5" w:rsidRPr="0055084B" w:rsidRDefault="001E22D5" w:rsidP="001E22D5">
            <w:pPr>
              <w:spacing w:before="100" w:after="0"/>
              <w:rPr>
                <w:b/>
                <w:lang w:eastAsia="ko-KR"/>
              </w:rPr>
            </w:pPr>
            <w:r>
              <w:rPr>
                <w:b/>
                <w:bCs/>
                <w:szCs w:val="18"/>
                <w:lang w:eastAsia="ko-KR"/>
              </w:rPr>
              <w:t>Issue</w:t>
            </w:r>
            <w:r w:rsidRPr="0055084B">
              <w:rPr>
                <w:b/>
                <w:bCs/>
                <w:szCs w:val="18"/>
                <w:lang w:eastAsia="ko-KR"/>
              </w:rPr>
              <w:t xml:space="preserve"> </w:t>
            </w:r>
            <w:r w:rsidRPr="0055084B">
              <w:rPr>
                <w:b/>
              </w:rPr>
              <w:t>2</w:t>
            </w:r>
            <w:r>
              <w:rPr>
                <w:b/>
              </w:rPr>
              <w:t>:</w:t>
            </w:r>
            <w:r w:rsidRPr="0055084B">
              <w:rPr>
                <w:b/>
              </w:rPr>
              <w:t xml:space="preserve"> power ramping for CG PUSCH</w:t>
            </w:r>
            <w:r w:rsidRPr="0055084B">
              <w:rPr>
                <w:b/>
                <w:lang w:eastAsia="ko-KR"/>
              </w:rPr>
              <w:t xml:space="preserve">, </w:t>
            </w:r>
          </w:p>
          <w:p w14:paraId="00A24088" w14:textId="77777777" w:rsidR="001E22D5" w:rsidRDefault="001E22D5" w:rsidP="001E22D5">
            <w:pPr>
              <w:spacing w:before="100" w:after="0"/>
              <w:ind w:leftChars="100" w:left="220"/>
              <w:rPr>
                <w:lang w:eastAsia="ko-KR"/>
              </w:rPr>
            </w:pPr>
            <w:r>
              <w:rPr>
                <w:lang w:eastAsia="ko-KR"/>
              </w:rPr>
              <w:t xml:space="preserve">Alt. 1) Support power ramping for CG PUSCH in RACH-less handover. </w:t>
            </w:r>
          </w:p>
          <w:p w14:paraId="66E9FCB0" w14:textId="660EC7F3" w:rsidR="001E22D5" w:rsidRPr="001E22D5" w:rsidRDefault="001E22D5" w:rsidP="001E22D5">
            <w:pPr>
              <w:spacing w:before="100" w:after="0"/>
              <w:ind w:leftChars="100" w:left="22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 xml:space="preserve">Alt. 2) Do not support power ramping for CG PUSCH in RACH-less handover. </w:t>
            </w:r>
          </w:p>
        </w:tc>
      </w:tr>
    </w:tbl>
    <w:p w14:paraId="6F2CCC8B" w14:textId="307A064D" w:rsidR="00D120D9" w:rsidRDefault="00D120D9" w:rsidP="00FE5B49"/>
    <w:p w14:paraId="0D6F8C3E" w14:textId="77777777" w:rsidR="00D120D9" w:rsidRDefault="00D120D9" w:rsidP="00FE5B49"/>
    <w:p w14:paraId="63768D08" w14:textId="7FB9388F" w:rsidR="001E22D5" w:rsidRDefault="001E22D5" w:rsidP="001E22D5">
      <w:pPr>
        <w:pStyle w:val="Heading1"/>
        <w:ind w:left="431" w:hanging="431"/>
        <w:rPr>
          <w:rFonts w:eastAsiaTheme="minorEastAsia"/>
        </w:rPr>
      </w:pPr>
      <w:r>
        <w:rPr>
          <w:rFonts w:eastAsiaTheme="minorEastAsia"/>
        </w:rPr>
        <w:lastRenderedPageBreak/>
        <w:t>Discussion on Issue 1</w:t>
      </w:r>
    </w:p>
    <w:p w14:paraId="1D40B5C9" w14:textId="5E532715" w:rsidR="00A5448C" w:rsidRDefault="00A5448C" w:rsidP="00FE5B49">
      <w:pPr>
        <w:rPr>
          <w:lang w:eastAsia="zh-CN"/>
        </w:rPr>
      </w:pPr>
      <w:r>
        <w:rPr>
          <w:lang w:eastAsia="zh-CN"/>
        </w:rPr>
        <w:t xml:space="preserve">For dynamic </w:t>
      </w:r>
      <w:r w:rsidRPr="00491F86">
        <w:rPr>
          <w:rFonts w:eastAsia="SimSun"/>
          <w:lang w:eastAsia="zh-CN"/>
        </w:rPr>
        <w:t>grant for initial UL transmission</w:t>
      </w:r>
      <w:r>
        <w:rPr>
          <w:rFonts w:eastAsia="SimSun"/>
          <w:lang w:eastAsia="zh-CN"/>
        </w:rPr>
        <w:t xml:space="preserve">, RAN1 has already achieved that </w:t>
      </w:r>
      <w:r>
        <w:rPr>
          <w:lang w:eastAsia="ko-KR"/>
        </w:rPr>
        <w:t>it follo</w:t>
      </w:r>
      <w:r w:rsidRPr="00A25A22">
        <w:rPr>
          <w:lang w:eastAsia="ko-KR"/>
        </w:rPr>
        <w:t>ws the principle for p</w:t>
      </w:r>
      <w:r>
        <w:rPr>
          <w:lang w:eastAsia="ko-KR"/>
        </w:rPr>
        <w:t>ower control for Msg3 (or MsgA) PUSCH as described in clause 7.1.1 in TS 38.213 except for pathloss determination</w:t>
      </w:r>
      <w:r>
        <w:rPr>
          <w:lang w:eastAsia="zh-CN"/>
        </w:rPr>
        <w:t xml:space="preserve">. There is no need to further discuss optimizations of power control for DG based PUSCH. </w:t>
      </w:r>
    </w:p>
    <w:p w14:paraId="0CCD396D" w14:textId="77777777" w:rsidR="00433691" w:rsidRDefault="00433691" w:rsidP="00FE5B49">
      <w:pPr>
        <w:rPr>
          <w:lang w:eastAsia="zh-CN"/>
        </w:rPr>
      </w:pPr>
    </w:p>
    <w:p w14:paraId="6082A55D" w14:textId="35F60142" w:rsidR="001E22D5" w:rsidRDefault="001E22D5" w:rsidP="001E22D5">
      <w:pPr>
        <w:pStyle w:val="Heading1"/>
        <w:ind w:left="431" w:hanging="431"/>
        <w:rPr>
          <w:rFonts w:eastAsiaTheme="minorEastAsia"/>
        </w:rPr>
      </w:pPr>
      <w:r>
        <w:rPr>
          <w:rFonts w:eastAsiaTheme="minorEastAsia"/>
        </w:rPr>
        <w:t>Discussion on Issue 2</w:t>
      </w:r>
    </w:p>
    <w:p w14:paraId="4777E838" w14:textId="260FE289" w:rsidR="00C418E8" w:rsidRDefault="00C579F0" w:rsidP="00FE5B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is no need to discuss about </w:t>
      </w:r>
      <w:r w:rsidR="005563FE">
        <w:rPr>
          <w:lang w:eastAsia="zh-CN"/>
        </w:rPr>
        <w:t>power ramping for CG PUSCH at least in RA</w:t>
      </w:r>
      <w:r w:rsidR="0052487D">
        <w:rPr>
          <w:lang w:eastAsia="zh-CN"/>
        </w:rPr>
        <w:t>N</w:t>
      </w:r>
      <w:r w:rsidR="005563FE">
        <w:rPr>
          <w:lang w:eastAsia="zh-CN"/>
        </w:rPr>
        <w:t xml:space="preserve">1 reply. </w:t>
      </w:r>
      <w:r w:rsidR="0009576D">
        <w:rPr>
          <w:lang w:eastAsia="zh-CN"/>
        </w:rPr>
        <w:t>SDT procedure is initiated with either a transmission over RACH or over Type 1 CG resources. And power ramping is currently not introduced for CG-SDT. Thus, similar</w:t>
      </w:r>
      <w:r w:rsidR="004C099A">
        <w:rPr>
          <w:lang w:eastAsia="zh-CN"/>
        </w:rPr>
        <w:t>ly</w:t>
      </w:r>
      <w:r w:rsidR="0009576D">
        <w:rPr>
          <w:lang w:eastAsia="zh-CN"/>
        </w:rPr>
        <w:t xml:space="preserve"> as CG-SDT, there is no need to introduce power ramping for CG PUSCH in RACH-less HO. </w:t>
      </w:r>
    </w:p>
    <w:p w14:paraId="346DF777" w14:textId="4BAFA6F7" w:rsidR="00C435E2" w:rsidRPr="00C418E8" w:rsidRDefault="00C418E8" w:rsidP="00FE5B49">
      <w:pPr>
        <w:rPr>
          <w:b/>
          <w:i/>
          <w:lang w:eastAsia="zh-CN"/>
        </w:rPr>
      </w:pPr>
      <w:r w:rsidRPr="00C418E8">
        <w:rPr>
          <w:rFonts w:hint="eastAsia"/>
          <w:b/>
          <w:i/>
          <w:lang w:eastAsia="zh-CN"/>
        </w:rPr>
        <w:t>P</w:t>
      </w:r>
      <w:r w:rsidRPr="00C418E8">
        <w:rPr>
          <w:b/>
          <w:i/>
          <w:lang w:eastAsia="zh-CN"/>
        </w:rPr>
        <w:t xml:space="preserve">roposal </w:t>
      </w:r>
      <w:r w:rsidR="006224D4">
        <w:rPr>
          <w:b/>
          <w:i/>
          <w:lang w:eastAsia="zh-CN"/>
        </w:rPr>
        <w:t>1</w:t>
      </w:r>
      <w:r w:rsidRPr="00C418E8">
        <w:rPr>
          <w:b/>
          <w:i/>
          <w:lang w:eastAsia="zh-CN"/>
        </w:rPr>
        <w:t xml:space="preserve">: Do not support power ramping for </w:t>
      </w:r>
      <w:r w:rsidR="005563FE">
        <w:rPr>
          <w:b/>
          <w:i/>
          <w:lang w:eastAsia="zh-CN"/>
        </w:rPr>
        <w:t>CG PUSCH in RACH-less handov</w:t>
      </w:r>
      <w:r w:rsidR="0052487D">
        <w:rPr>
          <w:b/>
          <w:i/>
          <w:lang w:eastAsia="zh-CN"/>
        </w:rPr>
        <w:t>er</w:t>
      </w:r>
      <w:r w:rsidR="005563FE">
        <w:rPr>
          <w:b/>
          <w:i/>
          <w:lang w:eastAsia="zh-CN"/>
        </w:rPr>
        <w:t xml:space="preserve">. </w:t>
      </w:r>
    </w:p>
    <w:p w14:paraId="51AB4595" w14:textId="77777777" w:rsidR="00C435E2" w:rsidRDefault="00C435E2" w:rsidP="00FE5B49">
      <w:pPr>
        <w:rPr>
          <w:lang w:eastAsia="zh-CN"/>
        </w:rPr>
      </w:pPr>
    </w:p>
    <w:p w14:paraId="1BF4C9E2" w14:textId="6EB31BBD" w:rsidR="002B346A" w:rsidRDefault="002B346A" w:rsidP="002B346A">
      <w:pPr>
        <w:pStyle w:val="Heading1"/>
        <w:ind w:left="431" w:hanging="431"/>
        <w:rPr>
          <w:rFonts w:eastAsiaTheme="minorEastAsia"/>
        </w:rPr>
      </w:pPr>
      <w:r>
        <w:rPr>
          <w:rFonts w:eastAsiaTheme="minorEastAsia"/>
        </w:rPr>
        <w:t>Discussion on RACH-less in RAN1</w:t>
      </w:r>
    </w:p>
    <w:p w14:paraId="3A5BEF0B" w14:textId="1430C787" w:rsidR="00257BD3" w:rsidRDefault="00FA3D4D">
      <w:pPr>
        <w:rPr>
          <w:lang w:eastAsia="zh-CN"/>
        </w:rPr>
      </w:pPr>
      <w:r>
        <w:rPr>
          <w:lang w:eastAsia="zh-CN"/>
        </w:rPr>
        <w:t>In RAN1#113, RAN1 replied to RAN2 the LS(</w:t>
      </w:r>
      <w:r w:rsidRPr="00FA3D4D">
        <w:rPr>
          <w:lang w:eastAsia="zh-CN"/>
        </w:rPr>
        <w:t>R1-2306217</w:t>
      </w:r>
      <w:r>
        <w:rPr>
          <w:lang w:eastAsia="zh-CN"/>
        </w:rPr>
        <w:t>) with the following relies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FA3D4D" w14:paraId="63055F30" w14:textId="77777777" w:rsidTr="00FA3D4D">
        <w:tc>
          <w:tcPr>
            <w:tcW w:w="9306" w:type="dxa"/>
          </w:tcPr>
          <w:p w14:paraId="60219205" w14:textId="77777777" w:rsidR="00FA3D4D" w:rsidRPr="00FB0ACE" w:rsidRDefault="00FA3D4D" w:rsidP="00FA3D4D">
            <w:pPr>
              <w:rPr>
                <w:szCs w:val="20"/>
                <w:lang w:eastAsia="ko-KR"/>
              </w:rPr>
            </w:pPr>
            <w:r w:rsidRPr="00FB0ACE">
              <w:rPr>
                <w:szCs w:val="20"/>
                <w:highlight w:val="green"/>
              </w:rPr>
              <w:t>Agreement</w:t>
            </w:r>
          </w:p>
          <w:p w14:paraId="513B179A" w14:textId="29F15C28" w:rsidR="00FA3D4D" w:rsidRPr="00946C19" w:rsidRDefault="00FA3D4D">
            <w:pPr>
              <w:rPr>
                <w:szCs w:val="20"/>
              </w:rPr>
            </w:pPr>
            <w:r w:rsidRPr="006F56F7">
              <w:rPr>
                <w:szCs w:val="20"/>
              </w:rPr>
              <w:t xml:space="preserve">One company thinks that when the network knows the suitable DL beam for RACH-less handover, the pre-allocated grant can be associated with </w:t>
            </w:r>
            <w:proofErr w:type="gramStart"/>
            <w:r w:rsidRPr="006F56F7">
              <w:rPr>
                <w:szCs w:val="20"/>
              </w:rPr>
              <w:t>a</w:t>
            </w:r>
            <w:proofErr w:type="gramEnd"/>
            <w:r w:rsidRPr="006F56F7">
              <w:rPr>
                <w:szCs w:val="20"/>
              </w:rPr>
              <w:t xml:space="preserve"> SSB index of the target cell, and when the network does not know the suitable DL beam, RACH-based HO can be used instead of introducing beam-</w:t>
            </w:r>
            <w:proofErr w:type="spellStart"/>
            <w:r w:rsidRPr="006F56F7">
              <w:rPr>
                <w:szCs w:val="20"/>
              </w:rPr>
              <w:t>sweeped</w:t>
            </w:r>
            <w:proofErr w:type="spellEnd"/>
            <w:r w:rsidRPr="006F56F7">
              <w:rPr>
                <w:szCs w:val="20"/>
              </w:rPr>
              <w:t xml:space="preserve"> pre-allocated grants associated with multiple SSB indexes. Other companies think that the association between the pre-allocated grant for initial transmission and SSB index should be supported without any condition(s), and think that RSRP threshold may be helpful.</w:t>
            </w:r>
          </w:p>
        </w:tc>
      </w:tr>
    </w:tbl>
    <w:p w14:paraId="51E6A4E3" w14:textId="1850869D" w:rsidR="00FA3D4D" w:rsidRDefault="00FA3D4D">
      <w:pPr>
        <w:rPr>
          <w:lang w:eastAsia="zh-CN"/>
        </w:rPr>
      </w:pPr>
    </w:p>
    <w:p w14:paraId="7247367B" w14:textId="1F18584D" w:rsidR="00CD58AE" w:rsidRDefault="00FA3D4D" w:rsidP="00CD58AE">
      <w:pPr>
        <w:rPr>
          <w:lang w:eastAsia="zh-CN"/>
        </w:rPr>
      </w:pPr>
      <w:r>
        <w:rPr>
          <w:lang w:eastAsia="zh-CN"/>
        </w:rPr>
        <w:t>Furthe</w:t>
      </w:r>
      <w:r w:rsidR="00195709">
        <w:rPr>
          <w:lang w:eastAsia="zh-CN"/>
        </w:rPr>
        <w:t>rmore</w:t>
      </w:r>
      <w:r>
        <w:rPr>
          <w:lang w:eastAsia="zh-CN"/>
        </w:rPr>
        <w:t xml:space="preserve">, </w:t>
      </w:r>
      <w:r w:rsidR="00195709">
        <w:rPr>
          <w:lang w:eastAsia="zh-CN"/>
        </w:rPr>
        <w:t xml:space="preserve">as shown following, </w:t>
      </w:r>
      <w:r w:rsidR="00257BD3">
        <w:rPr>
          <w:lang w:eastAsia="zh-CN"/>
        </w:rPr>
        <w:t>the running CR fo</w:t>
      </w:r>
      <w:r w:rsidR="00CD58AE">
        <w:rPr>
          <w:lang w:eastAsia="zh-CN"/>
        </w:rPr>
        <w:t xml:space="preserve">r TS38.331 </w:t>
      </w:r>
      <w:r w:rsidR="00CD58AE">
        <w:rPr>
          <w:lang w:eastAsia="zh-CN"/>
        </w:rPr>
        <w:fldChar w:fldCharType="begin"/>
      </w:r>
      <w:r w:rsidR="00CD58AE">
        <w:rPr>
          <w:lang w:eastAsia="zh-CN"/>
        </w:rPr>
        <w:instrText xml:space="preserve"> REF _Ref146623529 \r \h </w:instrText>
      </w:r>
      <w:r w:rsidR="00CD58AE">
        <w:rPr>
          <w:lang w:eastAsia="zh-CN"/>
        </w:rPr>
      </w:r>
      <w:r w:rsidR="00CD58AE">
        <w:rPr>
          <w:lang w:eastAsia="zh-CN"/>
        </w:rPr>
        <w:fldChar w:fldCharType="separate"/>
      </w:r>
      <w:r w:rsidR="00CD58AE">
        <w:rPr>
          <w:lang w:eastAsia="zh-CN"/>
        </w:rPr>
        <w:t>[2]</w:t>
      </w:r>
      <w:r w:rsidR="00CD58AE">
        <w:rPr>
          <w:lang w:eastAsia="zh-CN"/>
        </w:rPr>
        <w:fldChar w:fldCharType="end"/>
      </w:r>
      <w:r>
        <w:rPr>
          <w:lang w:eastAsia="zh-CN"/>
        </w:rPr>
        <w:t xml:space="preserve"> in RAN2 introduced the IE of “</w:t>
      </w:r>
      <w:proofErr w:type="spellStart"/>
      <w:r w:rsidRPr="00946C19">
        <w:rPr>
          <w:rFonts w:eastAsia="SimSun"/>
          <w:i/>
        </w:rPr>
        <w:t>ntn</w:t>
      </w:r>
      <w:proofErr w:type="spellEnd"/>
      <w:r w:rsidRPr="00946C19">
        <w:rPr>
          <w:rFonts w:eastAsia="SimSun"/>
          <w:i/>
        </w:rPr>
        <w:t>-SSB-</w:t>
      </w:r>
      <w:proofErr w:type="spellStart"/>
      <w:r w:rsidRPr="00946C19">
        <w:rPr>
          <w:rFonts w:eastAsia="SimSun"/>
          <w:i/>
        </w:rPr>
        <w:t>PerCG</w:t>
      </w:r>
      <w:proofErr w:type="spellEnd"/>
      <w:r w:rsidRPr="00946C19">
        <w:rPr>
          <w:rFonts w:eastAsia="SimSun"/>
          <w:i/>
        </w:rPr>
        <w:t>-PUSCH</w:t>
      </w:r>
      <w:r>
        <w:rPr>
          <w:lang w:eastAsia="zh-CN"/>
        </w:rPr>
        <w:t>”</w:t>
      </w:r>
      <w:r w:rsidR="00195709">
        <w:rPr>
          <w:lang w:eastAsia="zh-CN"/>
        </w:rPr>
        <w:t xml:space="preserve"> (</w:t>
      </w:r>
      <w:r w:rsidR="00195709">
        <w:rPr>
          <w:rFonts w:hint="eastAsia"/>
          <w:lang w:eastAsia="zh-CN"/>
        </w:rPr>
        <w:t>t</w:t>
      </w:r>
      <w:r w:rsidR="00195709">
        <w:rPr>
          <w:lang w:eastAsia="zh-CN"/>
        </w:rPr>
        <w:t>he postfix of -r17 should be a typo</w:t>
      </w:r>
      <w:r w:rsidR="00195709">
        <w:rPr>
          <w:rFonts w:hint="eastAsia"/>
          <w:lang w:eastAsia="zh-CN"/>
        </w:rPr>
        <w:t>)</w:t>
      </w:r>
      <w:r w:rsidR="00195709">
        <w:rPr>
          <w:lang w:eastAsia="zh-CN"/>
        </w:rPr>
        <w:t xml:space="preserve"> in </w:t>
      </w:r>
      <w:r w:rsidR="00CD58AE">
        <w:rPr>
          <w:lang w:eastAsia="zh-CN"/>
        </w:rPr>
        <w:t>RACH-</w:t>
      </w:r>
      <w:proofErr w:type="spellStart"/>
      <w:r w:rsidR="00CD58AE">
        <w:rPr>
          <w:lang w:eastAsia="zh-CN"/>
        </w:rPr>
        <w:t>lessHO</w:t>
      </w:r>
      <w:proofErr w:type="spellEnd"/>
      <w:r w:rsidR="00195709">
        <w:rPr>
          <w:lang w:eastAsia="zh-CN"/>
        </w:rPr>
        <w:t xml:space="preserve">, which is similarly as the IE of </w:t>
      </w:r>
      <w:r w:rsidR="004C099A">
        <w:rPr>
          <w:rFonts w:eastAsia="SimSun"/>
        </w:rPr>
        <w:t>“</w:t>
      </w:r>
      <w:proofErr w:type="spellStart"/>
      <w:r w:rsidR="00195709">
        <w:rPr>
          <w:rFonts w:eastAsia="SimSun"/>
        </w:rPr>
        <w:t>sdt</w:t>
      </w:r>
      <w:proofErr w:type="spellEnd"/>
      <w:r w:rsidR="00195709">
        <w:rPr>
          <w:rFonts w:eastAsia="SimSun"/>
        </w:rPr>
        <w:t>-SSB-</w:t>
      </w:r>
      <w:proofErr w:type="spellStart"/>
      <w:r w:rsidR="00195709">
        <w:rPr>
          <w:rFonts w:eastAsia="SimSun"/>
        </w:rPr>
        <w:t>PerCG</w:t>
      </w:r>
      <w:proofErr w:type="spellEnd"/>
      <w:r w:rsidR="00195709">
        <w:rPr>
          <w:rFonts w:eastAsia="SimSun"/>
        </w:rPr>
        <w:t>-PUSCH</w:t>
      </w:r>
      <w:r w:rsidR="004C099A">
        <w:rPr>
          <w:rFonts w:eastAsia="SimSun"/>
        </w:rPr>
        <w:t>”</w:t>
      </w:r>
      <w:r w:rsidR="00195709">
        <w:rPr>
          <w:lang w:eastAsia="zh-CN"/>
        </w:rPr>
        <w:t xml:space="preserve"> for association between SSBs and SDT PUSCH</w:t>
      </w:r>
      <w:r w:rsidR="00CD58AE">
        <w:rPr>
          <w:lang w:eastAsia="zh-CN"/>
        </w:rPr>
        <w:t xml:space="preserve"> </w:t>
      </w:r>
      <w:r w:rsidR="00195709">
        <w:rPr>
          <w:lang w:eastAsia="zh-CN"/>
        </w:rPr>
        <w:t>in Rel-17.</w:t>
      </w:r>
      <w:r w:rsidR="00CD58AE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CD58AE" w14:paraId="1AB6A25B" w14:textId="77777777" w:rsidTr="00BC53F6">
        <w:tc>
          <w:tcPr>
            <w:tcW w:w="9307" w:type="dxa"/>
          </w:tcPr>
          <w:p w14:paraId="6E53EFFC" w14:textId="77777777" w:rsidR="00386AB7" w:rsidRDefault="00386AB7" w:rsidP="00386AB7">
            <w:pPr>
              <w:pStyle w:val="PL"/>
              <w:rPr>
                <w:lang w:eastAsia="en-GB"/>
              </w:rPr>
            </w:pPr>
            <w:r w:rsidRPr="00946C19">
              <w:t>RACH-LessHO-r18</w:t>
            </w:r>
            <w:r>
              <w:t xml:space="preserve"> ::=             SEQUENCE {</w:t>
            </w:r>
          </w:p>
          <w:p w14:paraId="252A9028" w14:textId="77777777" w:rsidR="00386AB7" w:rsidRDefault="00386AB7" w:rsidP="00386AB7">
            <w:pPr>
              <w:pStyle w:val="PL"/>
            </w:pPr>
            <w:r>
              <w:t xml:space="preserve">    ntn-Rach-LessHO-r18                SEQUENCE {</w:t>
            </w:r>
          </w:p>
          <w:p w14:paraId="6CE920E0" w14:textId="77777777" w:rsidR="00386AB7" w:rsidRDefault="00386AB7" w:rsidP="00386AB7">
            <w:pPr>
              <w:pStyle w:val="PL"/>
            </w:pPr>
            <w:r>
              <w:t xml:space="preserve">        </w:t>
            </w:r>
            <w:bookmarkStart w:id="6" w:name="OLE_LINK22"/>
            <w:r>
              <w:t>targetNTA</w:t>
            </w:r>
            <w:bookmarkEnd w:id="6"/>
            <w:r>
              <w:t>-r18                      ENUMERATED {zero, source},</w:t>
            </w:r>
          </w:p>
          <w:p w14:paraId="469F231E" w14:textId="77777777" w:rsidR="00386AB7" w:rsidRDefault="00386AB7" w:rsidP="00386AB7">
            <w:pPr>
              <w:pStyle w:val="PL"/>
            </w:pPr>
            <w:r>
              <w:t xml:space="preserve">        </w:t>
            </w:r>
            <w:bookmarkStart w:id="7" w:name="OLE_LINK14"/>
            <w:r>
              <w:t>ulGrantInfo-r18</w:t>
            </w:r>
            <w:bookmarkEnd w:id="7"/>
            <w:r>
              <w:t xml:space="preserve">                    SEQUENCE {</w:t>
            </w:r>
          </w:p>
          <w:p w14:paraId="6213058C" w14:textId="77777777" w:rsidR="00386AB7" w:rsidRDefault="00386AB7" w:rsidP="00386AB7">
            <w:pPr>
              <w:pStyle w:val="PL"/>
            </w:pPr>
            <w:r>
              <w:t xml:space="preserve">            ulGrantConfig-r18                  </w:t>
            </w:r>
            <w:bookmarkStart w:id="8" w:name="OLE_LINK6"/>
            <w:r>
              <w:t>ConfiguredGrantConfig</w:t>
            </w:r>
            <w:bookmarkEnd w:id="8"/>
            <w:r>
              <w:t>,</w:t>
            </w:r>
          </w:p>
          <w:p w14:paraId="0EC8A8EC" w14:textId="77777777" w:rsidR="00386AB7" w:rsidRDefault="00386AB7" w:rsidP="00386AB7">
            <w:pPr>
              <w:pStyle w:val="PL"/>
            </w:pPr>
            <w:r>
              <w:t xml:space="preserve">            ntn-RSRP-ThresholdSSB-r18          RSRP-Range,</w:t>
            </w:r>
          </w:p>
          <w:p w14:paraId="43053023" w14:textId="77777777" w:rsidR="00386AB7" w:rsidRDefault="00386AB7" w:rsidP="00386AB7">
            <w:pPr>
              <w:pStyle w:val="PL"/>
              <w:rPr>
                <w:rFonts w:eastAsia="SimSun"/>
                <w:color w:val="808080"/>
              </w:rPr>
            </w:pPr>
            <w:r>
              <w:t xml:space="preserve">            </w:t>
            </w:r>
            <w:r>
              <w:rPr>
                <w:rFonts w:eastAsia="SimSun"/>
              </w:rPr>
              <w:t>ntn-SSB-PerCG-PUSCH-r17</w:t>
            </w:r>
            <w:r>
              <w:t xml:space="preserve">            </w:t>
            </w:r>
            <w:r>
              <w:rPr>
                <w:color w:val="993366"/>
              </w:rPr>
              <w:t>ENUMERATED</w:t>
            </w:r>
            <w:r>
              <w:rPr>
                <w:rFonts w:eastAsia="SimSun"/>
              </w:rPr>
              <w:t xml:space="preserve"> {oneEighth, oneFourth, half, one, two, four, eight, sixteen}</w:t>
            </w:r>
            <w:r>
              <w:t>,</w:t>
            </w:r>
          </w:p>
          <w:p w14:paraId="391496B7" w14:textId="77777777" w:rsidR="00386AB7" w:rsidRDefault="00386AB7" w:rsidP="00386AB7">
            <w:pPr>
              <w:pStyle w:val="PL"/>
            </w:pPr>
            <w:r>
              <w:t xml:space="preserve">            ntn-SSB-Subset-r18                 CHOICE {</w:t>
            </w:r>
          </w:p>
          <w:p w14:paraId="65E6C8D0" w14:textId="77777777" w:rsidR="00386AB7" w:rsidRDefault="00386AB7" w:rsidP="00386AB7">
            <w:pPr>
              <w:pStyle w:val="PL"/>
            </w:pPr>
            <w:r>
              <w:t xml:space="preserve">              shortBitmap-r18                      BIT STRING (SIZE (4)),</w:t>
            </w:r>
          </w:p>
          <w:p w14:paraId="61B2C7B3" w14:textId="77777777" w:rsidR="00386AB7" w:rsidRDefault="00386AB7" w:rsidP="00386AB7">
            <w:pPr>
              <w:pStyle w:val="PL"/>
            </w:pPr>
            <w:r>
              <w:t xml:space="preserve">              mediumBitmap-r18                     BIT STRING (SIZE (8)),</w:t>
            </w:r>
          </w:p>
          <w:p w14:paraId="22A40CB3" w14:textId="77777777" w:rsidR="00386AB7" w:rsidRDefault="00386AB7" w:rsidP="00386AB7">
            <w:pPr>
              <w:pStyle w:val="PL"/>
            </w:pPr>
            <w:r>
              <w:t xml:space="preserve">              longBitmap-r18                       BIT STRING (SIZE (64))</w:t>
            </w:r>
          </w:p>
          <w:p w14:paraId="0A87ED5F" w14:textId="77777777" w:rsidR="00386AB7" w:rsidRDefault="00386AB7" w:rsidP="00386AB7">
            <w:pPr>
              <w:pStyle w:val="PL"/>
            </w:pPr>
            <w:r>
              <w:t xml:space="preserve">            },</w:t>
            </w:r>
          </w:p>
          <w:p w14:paraId="1BAA0DC9" w14:textId="77777777" w:rsidR="00386AB7" w:rsidRDefault="00386AB7" w:rsidP="00386AB7">
            <w:pPr>
              <w:pStyle w:val="PL"/>
            </w:pPr>
            <w:r>
              <w:t xml:space="preserve">            ntn-DMRS-Ports-r17                 CHOICE {</w:t>
            </w:r>
          </w:p>
          <w:p w14:paraId="65DF9B4E" w14:textId="77777777" w:rsidR="00386AB7" w:rsidRDefault="00386AB7" w:rsidP="00386AB7">
            <w:pPr>
              <w:pStyle w:val="PL"/>
            </w:pPr>
            <w:r>
              <w:t xml:space="preserve">              dmrsType1-r17                        BIT STRING (SIZE (8)),</w:t>
            </w:r>
          </w:p>
          <w:p w14:paraId="4E55DD85" w14:textId="77777777" w:rsidR="00386AB7" w:rsidRDefault="00386AB7" w:rsidP="00386AB7">
            <w:pPr>
              <w:pStyle w:val="PL"/>
            </w:pPr>
            <w:r>
              <w:t xml:space="preserve">              dmrsType2-r17                        BIT STRING (SIZE (12))</w:t>
            </w:r>
          </w:p>
          <w:p w14:paraId="4F201D85" w14:textId="77777777" w:rsidR="00386AB7" w:rsidRDefault="00386AB7" w:rsidP="00386AB7">
            <w:pPr>
              <w:pStyle w:val="PL"/>
            </w:pPr>
            <w:r>
              <w:t xml:space="preserve">            },</w:t>
            </w:r>
          </w:p>
          <w:p w14:paraId="1E1947DE" w14:textId="77777777" w:rsidR="00386AB7" w:rsidRDefault="00386AB7" w:rsidP="00386AB7">
            <w:pPr>
              <w:pStyle w:val="PL"/>
            </w:pPr>
            <w:r>
              <w:t xml:space="preserve">            ntn-NrofDMRS-Sequences-r17         INTEGER (1..2)</w:t>
            </w:r>
          </w:p>
          <w:p w14:paraId="4AE6CD3D" w14:textId="0BEECE60" w:rsidR="00386AB7" w:rsidRDefault="00386AB7" w:rsidP="00386AB7">
            <w:pPr>
              <w:pStyle w:val="PL"/>
            </w:pPr>
            <w:r>
              <w:t xml:space="preserve">        }                                                                OPTIONAL    -- Need R</w:t>
            </w:r>
          </w:p>
          <w:p w14:paraId="135C82D7" w14:textId="471710B0" w:rsidR="00386AB7" w:rsidRDefault="00386AB7" w:rsidP="00386AB7">
            <w:pPr>
              <w:pStyle w:val="PL"/>
            </w:pPr>
            <w:r>
              <w:t xml:space="preserve">    }                                                                    OPTIONAL,   -- Need R</w:t>
            </w:r>
          </w:p>
          <w:p w14:paraId="5F14383D" w14:textId="77777777" w:rsidR="00386AB7" w:rsidRDefault="00386AB7" w:rsidP="00386AB7">
            <w:pPr>
              <w:pStyle w:val="PL"/>
            </w:pPr>
            <w:r>
              <w:t xml:space="preserve">    ...</w:t>
            </w:r>
          </w:p>
          <w:p w14:paraId="301B19B9" w14:textId="7A593FA6" w:rsidR="00CD58AE" w:rsidRPr="00946C19" w:rsidRDefault="00386AB7" w:rsidP="00946C19">
            <w:pPr>
              <w:pStyle w:val="PL"/>
            </w:pPr>
            <w:r>
              <w:t>}</w:t>
            </w:r>
          </w:p>
        </w:tc>
      </w:tr>
    </w:tbl>
    <w:p w14:paraId="3695DAF5" w14:textId="77777777" w:rsidR="00195709" w:rsidRDefault="00195709">
      <w:pPr>
        <w:rPr>
          <w:lang w:eastAsia="zh-CN"/>
        </w:rPr>
      </w:pPr>
    </w:p>
    <w:p w14:paraId="500DBA2C" w14:textId="493BA1C3" w:rsidR="00386AB7" w:rsidRDefault="00195709" w:rsidP="00386AB7">
      <w:pPr>
        <w:rPr>
          <w:lang w:eastAsia="zh-CN"/>
        </w:rPr>
      </w:pPr>
      <w:r>
        <w:rPr>
          <w:lang w:eastAsia="zh-CN"/>
        </w:rPr>
        <w:t xml:space="preserve">Therefore, in order to support RACH-less handover, TS 38.213 needs to be updated to support the association between SSBs and configured grant PUSCH by using the newly introduced IE </w:t>
      </w:r>
      <w:proofErr w:type="spellStart"/>
      <w:r w:rsidRPr="0055739C">
        <w:rPr>
          <w:rFonts w:eastAsia="SimSun"/>
          <w:i/>
        </w:rPr>
        <w:t>ntn</w:t>
      </w:r>
      <w:proofErr w:type="spellEnd"/>
      <w:r w:rsidRPr="0055739C">
        <w:rPr>
          <w:rFonts w:eastAsia="SimSun"/>
          <w:i/>
        </w:rPr>
        <w:t>-SSB-</w:t>
      </w:r>
      <w:proofErr w:type="spellStart"/>
      <w:r w:rsidRPr="0055739C">
        <w:rPr>
          <w:rFonts w:eastAsia="SimSun"/>
          <w:i/>
        </w:rPr>
        <w:t>PerCG</w:t>
      </w:r>
      <w:proofErr w:type="spellEnd"/>
      <w:r w:rsidRPr="0055739C">
        <w:rPr>
          <w:rFonts w:eastAsia="SimSun"/>
          <w:i/>
        </w:rPr>
        <w:t>-PUSCH</w:t>
      </w:r>
      <w:r>
        <w:rPr>
          <w:lang w:eastAsia="zh-CN"/>
        </w:rPr>
        <w:t xml:space="preserve"> </w:t>
      </w:r>
      <w:r w:rsidR="004C099A">
        <w:rPr>
          <w:lang w:eastAsia="zh-CN"/>
        </w:rPr>
        <w:t>by TS</w:t>
      </w:r>
      <w:r>
        <w:rPr>
          <w:lang w:eastAsia="zh-CN"/>
        </w:rPr>
        <w:t xml:space="preserve"> 38.331 </w:t>
      </w:r>
      <w:r>
        <w:rPr>
          <w:rFonts w:hint="eastAsia"/>
          <w:lang w:eastAsia="zh-CN"/>
        </w:rPr>
        <w:t>running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CR</w:t>
      </w:r>
      <w:r>
        <w:rPr>
          <w:lang w:eastAsia="zh-CN"/>
        </w:rPr>
        <w:t>.</w:t>
      </w:r>
      <w:r w:rsidR="00AD6A1F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="00AD6A1F">
        <w:rPr>
          <w:lang w:eastAsia="zh-CN"/>
        </w:rPr>
        <w:t xml:space="preserve">We take the specification description in section 19.1 of </w:t>
      </w:r>
      <w:r w:rsidR="00AD6A1F">
        <w:t>Configured-grant based PUSCH transmission for SDT as a reference</w:t>
      </w:r>
      <w:r w:rsidR="00386AB7">
        <w:rPr>
          <w:lang w:eastAsia="zh-CN"/>
        </w:rPr>
        <w:t xml:space="preserve">, </w:t>
      </w:r>
      <w:r w:rsidR="00AD6A1F">
        <w:rPr>
          <w:lang w:eastAsia="zh-CN"/>
        </w:rPr>
        <w:t>and</w:t>
      </w:r>
      <w:r w:rsidR="00386AB7">
        <w:rPr>
          <w:lang w:eastAsia="zh-CN"/>
        </w:rPr>
        <w:t xml:space="preserve"> </w:t>
      </w:r>
      <w:r w:rsidR="00AD6A1F">
        <w:rPr>
          <w:lang w:eastAsia="zh-CN"/>
        </w:rPr>
        <w:t xml:space="preserve">a new section is proposed as show in </w:t>
      </w:r>
      <w:r w:rsidR="00386AB7">
        <w:rPr>
          <w:lang w:eastAsia="zh-CN"/>
        </w:rPr>
        <w:t xml:space="preserve">the following </w:t>
      </w:r>
      <w:r>
        <w:rPr>
          <w:lang w:eastAsia="zh-CN"/>
        </w:rPr>
        <w:t>TP</w:t>
      </w:r>
      <w:r w:rsidR="00386AB7">
        <w:rPr>
          <w:lang w:eastAsia="zh-CN"/>
        </w:rPr>
        <w:t xml:space="preserve"> </w:t>
      </w:r>
      <w:r w:rsidR="00AD6A1F">
        <w:rPr>
          <w:lang w:eastAsia="zh-CN"/>
        </w:rPr>
        <w:t>in</w:t>
      </w:r>
      <w:r w:rsidR="00386AB7">
        <w:rPr>
          <w:lang w:eastAsia="zh-CN"/>
        </w:rPr>
        <w:t xml:space="preserve"> TS 38.213</w:t>
      </w:r>
      <w:r w:rsidR="00004107">
        <w:rPr>
          <w:lang w:eastAsia="zh-CN"/>
        </w:rPr>
        <w:t xml:space="preserve"> to support RACH-less handover</w:t>
      </w:r>
      <w:r w:rsidR="00386AB7">
        <w:rPr>
          <w:lang w:eastAsia="zh-CN"/>
        </w:rPr>
        <w:t>.</w:t>
      </w:r>
    </w:p>
    <w:p w14:paraId="39ABF91C" w14:textId="0FB984D1" w:rsidR="00386AB7" w:rsidRPr="00946C19" w:rsidRDefault="00386AB7" w:rsidP="00386AB7">
      <w:pPr>
        <w:rPr>
          <w:b/>
          <w:i/>
          <w:lang w:eastAsia="zh-CN"/>
        </w:rPr>
      </w:pPr>
      <w:r w:rsidRPr="00946C19">
        <w:rPr>
          <w:b/>
          <w:i/>
          <w:lang w:eastAsia="zh-CN"/>
        </w:rPr>
        <w:lastRenderedPageBreak/>
        <w:t xml:space="preserve">Proposal 2: Adopt the following TP for TS 38.213 to </w:t>
      </w:r>
      <w:r w:rsidR="00195709">
        <w:rPr>
          <w:b/>
          <w:i/>
          <w:lang w:eastAsia="zh-CN"/>
        </w:rPr>
        <w:t>support</w:t>
      </w:r>
      <w:r w:rsidRPr="00946C19">
        <w:rPr>
          <w:b/>
          <w:i/>
          <w:lang w:eastAsia="zh-CN"/>
        </w:rPr>
        <w:t xml:space="preserve"> </w:t>
      </w:r>
      <w:r w:rsidR="00004107">
        <w:rPr>
          <w:b/>
          <w:i/>
          <w:lang w:eastAsia="zh-CN"/>
        </w:rPr>
        <w:t xml:space="preserve">NTN </w:t>
      </w:r>
      <w:r w:rsidRPr="00946C19">
        <w:rPr>
          <w:b/>
          <w:i/>
          <w:lang w:eastAsia="zh-CN"/>
        </w:rPr>
        <w:t xml:space="preserve">RACH-less handover: </w:t>
      </w:r>
    </w:p>
    <w:p w14:paraId="555241D9" w14:textId="5B290AA2" w:rsidR="00386AB7" w:rsidRPr="00946C19" w:rsidRDefault="00386AB7" w:rsidP="00946C19">
      <w:pPr>
        <w:pStyle w:val="ListParagraph"/>
        <w:numPr>
          <w:ilvl w:val="0"/>
          <w:numId w:val="27"/>
        </w:numPr>
        <w:rPr>
          <w:b/>
          <w:i/>
          <w:lang w:eastAsia="zh-CN"/>
        </w:rPr>
      </w:pPr>
      <w:r w:rsidRPr="00946C19">
        <w:rPr>
          <w:b/>
          <w:i/>
          <w:lang w:eastAsia="zh-CN"/>
        </w:rPr>
        <w:t xml:space="preserve">Reason for change: Support NTN RACH-less handover. </w:t>
      </w:r>
    </w:p>
    <w:p w14:paraId="76873C8C" w14:textId="533D8C99" w:rsidR="00386AB7" w:rsidRPr="00946C19" w:rsidRDefault="00386AB7" w:rsidP="00946C19">
      <w:pPr>
        <w:pStyle w:val="ListParagraph"/>
        <w:numPr>
          <w:ilvl w:val="0"/>
          <w:numId w:val="27"/>
        </w:numPr>
        <w:rPr>
          <w:b/>
          <w:i/>
          <w:lang w:eastAsia="zh-CN"/>
        </w:rPr>
      </w:pPr>
      <w:r w:rsidRPr="00946C19">
        <w:rPr>
          <w:b/>
          <w:i/>
          <w:lang w:eastAsia="zh-CN"/>
        </w:rPr>
        <w:t>Summary of change</w:t>
      </w:r>
      <w:r w:rsidR="00004107">
        <w:rPr>
          <w:b/>
          <w:i/>
          <w:lang w:eastAsia="zh-CN"/>
        </w:rPr>
        <w:t>:</w:t>
      </w:r>
      <w:r w:rsidRPr="00946C19">
        <w:rPr>
          <w:b/>
          <w:i/>
          <w:lang w:eastAsia="zh-CN"/>
        </w:rPr>
        <w:t xml:space="preserve"> </w:t>
      </w:r>
      <w:r w:rsidR="00195709">
        <w:rPr>
          <w:b/>
          <w:i/>
          <w:lang w:eastAsia="zh-CN"/>
        </w:rPr>
        <w:t>specify the a</w:t>
      </w:r>
      <w:r w:rsidRPr="00946C19">
        <w:rPr>
          <w:b/>
          <w:i/>
          <w:lang w:eastAsia="zh-CN"/>
        </w:rPr>
        <w:t>ssociat</w:t>
      </w:r>
      <w:r w:rsidR="00195709">
        <w:rPr>
          <w:b/>
          <w:i/>
          <w:lang w:eastAsia="zh-CN"/>
        </w:rPr>
        <w:t>ion</w:t>
      </w:r>
      <w:r w:rsidRPr="00946C19">
        <w:rPr>
          <w:b/>
          <w:i/>
          <w:lang w:eastAsia="zh-CN"/>
        </w:rPr>
        <w:t xml:space="preserve"> </w:t>
      </w:r>
      <w:r w:rsidR="004C099A">
        <w:rPr>
          <w:b/>
          <w:i/>
          <w:lang w:eastAsia="zh-CN"/>
        </w:rPr>
        <w:t xml:space="preserve">between </w:t>
      </w:r>
      <w:r w:rsidRPr="00946C19">
        <w:rPr>
          <w:b/>
          <w:i/>
          <w:lang w:eastAsia="zh-CN"/>
        </w:rPr>
        <w:t>SSBs with configured grant PUSCH</w:t>
      </w:r>
      <w:r w:rsidR="00004107">
        <w:rPr>
          <w:b/>
          <w:i/>
          <w:lang w:eastAsia="zh-CN"/>
        </w:rPr>
        <w:t xml:space="preserve"> for RACH-less</w:t>
      </w:r>
      <w:r w:rsidR="00195709">
        <w:rPr>
          <w:b/>
          <w:i/>
          <w:lang w:eastAsia="zh-CN"/>
        </w:rPr>
        <w:t xml:space="preserve"> handover</w:t>
      </w:r>
      <w:r w:rsidRPr="00946C19">
        <w:rPr>
          <w:b/>
          <w:i/>
          <w:lang w:eastAsia="zh-CN"/>
        </w:rPr>
        <w:t xml:space="preserve">. </w:t>
      </w:r>
    </w:p>
    <w:p w14:paraId="372F25C2" w14:textId="0601DBA9" w:rsidR="00386AB7" w:rsidRPr="00946C19" w:rsidRDefault="00386AB7" w:rsidP="00946C19">
      <w:pPr>
        <w:pStyle w:val="ListParagraph"/>
        <w:numPr>
          <w:ilvl w:val="0"/>
          <w:numId w:val="27"/>
        </w:numPr>
        <w:rPr>
          <w:b/>
          <w:i/>
          <w:lang w:eastAsia="zh-CN"/>
        </w:rPr>
      </w:pPr>
      <w:r w:rsidRPr="00946C19">
        <w:rPr>
          <w:b/>
          <w:i/>
          <w:lang w:eastAsia="zh-CN"/>
        </w:rPr>
        <w:t xml:space="preserve">Consequences if not approved: </w:t>
      </w:r>
      <w:r w:rsidR="00195709">
        <w:rPr>
          <w:b/>
          <w:i/>
          <w:lang w:eastAsia="zh-CN"/>
        </w:rPr>
        <w:t>RACH-less handover feature is not complete</w:t>
      </w:r>
      <w:r w:rsidR="00AD6A1F">
        <w:rPr>
          <w:b/>
          <w:i/>
          <w:lang w:eastAsia="zh-CN"/>
        </w:rPr>
        <w:t xml:space="preserve"> considering </w:t>
      </w:r>
      <w:r w:rsidR="00195709">
        <w:rPr>
          <w:b/>
          <w:i/>
          <w:lang w:eastAsia="zh-CN"/>
        </w:rPr>
        <w:t xml:space="preserve">gNB cannot know the downlink beam </w:t>
      </w:r>
      <w:r w:rsidR="00AD6A1F">
        <w:rPr>
          <w:b/>
          <w:i/>
          <w:lang w:eastAsia="zh-CN"/>
        </w:rPr>
        <w:t>of PDCCH/PDSCHs in response to UE’s configured grant based PUSCH transmission during RACH-less handover</w:t>
      </w:r>
      <w:r w:rsidRPr="00946C19">
        <w:rPr>
          <w:b/>
          <w:i/>
          <w:lang w:eastAsia="zh-CN"/>
        </w:rPr>
        <w:t xml:space="preserve">. </w:t>
      </w:r>
    </w:p>
    <w:p w14:paraId="13BA7E3C" w14:textId="344076C1" w:rsidR="00386AB7" w:rsidRPr="00946C19" w:rsidRDefault="00386AB7" w:rsidP="00946C19">
      <w:pPr>
        <w:pStyle w:val="ListParagraph"/>
        <w:numPr>
          <w:ilvl w:val="0"/>
          <w:numId w:val="27"/>
        </w:numPr>
        <w:rPr>
          <w:b/>
          <w:i/>
          <w:lang w:eastAsia="zh-CN"/>
        </w:rPr>
      </w:pPr>
      <w:r w:rsidRPr="00946C19">
        <w:rPr>
          <w:b/>
          <w:i/>
          <w:lang w:eastAsia="zh-CN"/>
        </w:rPr>
        <w:t>Proposed TP: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386AB7" w14:paraId="612240C9" w14:textId="77777777" w:rsidTr="00BC53F6">
        <w:tc>
          <w:tcPr>
            <w:tcW w:w="9307" w:type="dxa"/>
          </w:tcPr>
          <w:p w14:paraId="49D6CEA1" w14:textId="3E896C50" w:rsidR="00386AB7" w:rsidRPr="00946C19" w:rsidRDefault="00386AB7" w:rsidP="00BC53F6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b/>
                <w:u w:val="none"/>
                <w:lang w:eastAsia="zh-CN"/>
              </w:rPr>
            </w:pPr>
            <w:r w:rsidRPr="00946C19">
              <w:rPr>
                <w:b/>
                <w:u w:val="none"/>
                <w:lang w:eastAsia="zh-CN"/>
              </w:rPr>
              <w:t>TP for TS38.213</w:t>
            </w:r>
          </w:p>
          <w:p w14:paraId="50C1C4CA" w14:textId="307C3B12" w:rsidR="00386AB7" w:rsidRPr="00AD6A1F" w:rsidRDefault="00386AB7" w:rsidP="00BC53F6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rFonts w:ascii="Arial" w:hAnsi="Arial" w:cs="Arial"/>
                <w:color w:val="FF0000"/>
                <w:sz w:val="36"/>
                <w:szCs w:val="28"/>
                <w:u w:val="none"/>
              </w:rPr>
            </w:pPr>
            <w:r w:rsidRPr="00AD6A1F">
              <w:rPr>
                <w:rFonts w:ascii="Arial" w:hAnsi="Arial" w:cs="Arial"/>
                <w:color w:val="FF0000"/>
                <w:sz w:val="36"/>
                <w:szCs w:val="28"/>
                <w:u w:val="none"/>
              </w:rPr>
              <w:t>X</w:t>
            </w:r>
            <w:r w:rsidRPr="00AD6A1F">
              <w:rPr>
                <w:rFonts w:ascii="Arial" w:hAnsi="Arial" w:cs="Arial"/>
                <w:color w:val="FF0000"/>
                <w:sz w:val="36"/>
                <w:szCs w:val="28"/>
                <w:u w:val="none"/>
              </w:rPr>
              <w:tab/>
              <w:t>PUSCH transmission in NTN RACH-less handover</w:t>
            </w:r>
          </w:p>
          <w:p w14:paraId="493EAB79" w14:textId="3AB0B4C9" w:rsidR="00386AB7" w:rsidRPr="00946C19" w:rsidRDefault="00386AB7" w:rsidP="00386AB7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rFonts w:ascii="Arial" w:hAnsi="Arial" w:cs="Arial"/>
                <w:color w:val="FF0000"/>
                <w:sz w:val="28"/>
                <w:szCs w:val="28"/>
                <w:u w:val="none"/>
              </w:rPr>
            </w:pPr>
            <w:r w:rsidRPr="00946C19">
              <w:rPr>
                <w:rFonts w:ascii="Arial" w:hAnsi="Arial" w:cs="Arial"/>
                <w:color w:val="FF0000"/>
                <w:sz w:val="28"/>
                <w:szCs w:val="28"/>
                <w:u w:val="none"/>
              </w:rPr>
              <w:t>X.1</w:t>
            </w:r>
            <w:r w:rsidRPr="00946C19">
              <w:rPr>
                <w:rFonts w:ascii="Arial" w:hAnsi="Arial" w:cs="Arial"/>
                <w:color w:val="FF0000"/>
                <w:sz w:val="28"/>
                <w:szCs w:val="28"/>
                <w:u w:val="none"/>
              </w:rPr>
              <w:tab/>
              <w:t>Configured-grant based PUSCH transmission</w:t>
            </w:r>
          </w:p>
          <w:p w14:paraId="2226A3EA" w14:textId="2B1464DB" w:rsidR="00004107" w:rsidRPr="00946C19" w:rsidRDefault="00004107" w:rsidP="00004107">
            <w:pPr>
              <w:rPr>
                <w:iCs/>
                <w:color w:val="FF0000"/>
                <w:szCs w:val="20"/>
              </w:rPr>
            </w:pPr>
            <w:r w:rsidRPr="00946C19">
              <w:rPr>
                <w:iCs/>
                <w:color w:val="FF0000"/>
              </w:rPr>
              <w:t xml:space="preserve">A UE can be </w:t>
            </w:r>
            <w:r w:rsidRPr="00946C19">
              <w:rPr>
                <w:color w:val="FF0000"/>
              </w:rPr>
              <w:t xml:space="preserve">provided one or more configurations by respective one or more </w:t>
            </w:r>
            <w:proofErr w:type="spellStart"/>
            <w:r w:rsidR="00AD6A1F" w:rsidRPr="00946C19">
              <w:rPr>
                <w:i/>
                <w:color w:val="FF0000"/>
              </w:rPr>
              <w:t>ConfiguredGrantConfig</w:t>
            </w:r>
            <w:proofErr w:type="spellEnd"/>
            <w:r w:rsidR="00AD6A1F" w:rsidRPr="00946C19">
              <w:rPr>
                <w:i/>
                <w:color w:val="FF0000"/>
              </w:rPr>
              <w:t xml:space="preserve"> in</w:t>
            </w:r>
            <w:r w:rsidR="00AD6A1F">
              <w:rPr>
                <w:i/>
              </w:rPr>
              <w:t xml:space="preserve"> </w:t>
            </w:r>
            <w:proofErr w:type="spellStart"/>
            <w:r w:rsidRPr="00946C19">
              <w:rPr>
                <w:i/>
                <w:color w:val="FF0000"/>
              </w:rPr>
              <w:t>ReconfigurationWithSync</w:t>
            </w:r>
            <w:proofErr w:type="spellEnd"/>
            <w:r w:rsidRPr="00946C19">
              <w:rPr>
                <w:color w:val="FF0000"/>
              </w:rPr>
              <w:t xml:space="preserve">, for </w:t>
            </w:r>
            <w:r w:rsidRPr="00946C19">
              <w:rPr>
                <w:rFonts w:cs="Arial"/>
                <w:color w:val="FF0000"/>
                <w:szCs w:val="32"/>
                <w:lang w:eastAsia="zh-CN"/>
              </w:rPr>
              <w:t xml:space="preserve">configured grant Type 1 PUSCH transmissions on the initial UL BWP [12, TS 38.331]. For the remaining of this clause, PUSCH transmissions refer to configured grant Type-1 PUSCH transmissions for a configuration provided by </w:t>
            </w:r>
            <w:proofErr w:type="spellStart"/>
            <w:r w:rsidR="00AD6A1F" w:rsidRPr="00946C19">
              <w:rPr>
                <w:i/>
                <w:color w:val="FF0000"/>
              </w:rPr>
              <w:t>ConfiguredGrantConfig</w:t>
            </w:r>
            <w:proofErr w:type="spellEnd"/>
            <w:r w:rsidR="00AD6A1F" w:rsidRPr="00946C19">
              <w:rPr>
                <w:i/>
                <w:color w:val="FF0000"/>
              </w:rPr>
              <w:t xml:space="preserve"> in</w:t>
            </w:r>
            <w:r w:rsidR="00AD6A1F">
              <w:rPr>
                <w:i/>
              </w:rPr>
              <w:t xml:space="preserve"> </w:t>
            </w:r>
            <w:proofErr w:type="spellStart"/>
            <w:r w:rsidRPr="00946C19">
              <w:rPr>
                <w:i/>
                <w:color w:val="FF0000"/>
              </w:rPr>
              <w:t>ReconfigurationWithSync</w:t>
            </w:r>
            <w:proofErr w:type="spellEnd"/>
            <w:r w:rsidR="0012543D" w:rsidRPr="00946C19">
              <w:rPr>
                <w:color w:val="FF0000"/>
              </w:rPr>
              <w:t>.</w:t>
            </w:r>
          </w:p>
          <w:p w14:paraId="63358BE7" w14:textId="0A1F3210" w:rsidR="00793194" w:rsidRPr="00946C19" w:rsidRDefault="00004107">
            <w:pPr>
              <w:rPr>
                <w:i/>
                <w:iCs/>
                <w:color w:val="FF0000"/>
              </w:rPr>
            </w:pPr>
            <w:r w:rsidRPr="00946C19">
              <w:rPr>
                <w:rFonts w:cs="Arial"/>
                <w:color w:val="FF0000"/>
                <w:szCs w:val="32"/>
                <w:lang w:eastAsia="zh-CN"/>
              </w:rPr>
              <w:t xml:space="preserve">A UE can be provided </w:t>
            </w:r>
            <w:r w:rsidRPr="00946C19">
              <w:rPr>
                <w:color w:val="FF0000"/>
              </w:rPr>
              <w:t xml:space="preserve">by </w:t>
            </w:r>
            <w:proofErr w:type="spellStart"/>
            <w:r w:rsidRPr="00946C19">
              <w:rPr>
                <w:i/>
                <w:iCs/>
                <w:color w:val="FF0000"/>
              </w:rPr>
              <w:t>ntn</w:t>
            </w:r>
            <w:proofErr w:type="spellEnd"/>
            <w:r w:rsidRPr="00946C19">
              <w:rPr>
                <w:i/>
                <w:iCs/>
                <w:color w:val="FF0000"/>
              </w:rPr>
              <w:t>-SSB-Subset</w:t>
            </w:r>
            <w:r w:rsidRPr="00946C19">
              <w:rPr>
                <w:rFonts w:cs="Arial"/>
                <w:color w:val="FF0000"/>
                <w:szCs w:val="32"/>
                <w:lang w:eastAsia="zh-CN"/>
              </w:rPr>
              <w:t xml:space="preserve"> a </w:t>
            </w:r>
            <w:r w:rsidRPr="00946C19">
              <w:rPr>
                <w:color w:val="FF0000"/>
              </w:rPr>
              <w:t xml:space="preserve">number of SS/PBCH block indexes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946C19">
              <w:rPr>
                <w:color w:val="FF0000"/>
              </w:rPr>
              <w:t xml:space="preserve"> to map to a number of valid PUSCH occasions for PUSCH transmissions</w:t>
            </w:r>
            <w:r w:rsidRPr="00946C19">
              <w:rPr>
                <w:rFonts w:cs="Arial"/>
                <w:color w:val="FF0000"/>
                <w:szCs w:val="32"/>
                <w:lang w:eastAsia="zh-CN"/>
              </w:rPr>
              <w:t xml:space="preserve">. If the UE is not provided </w:t>
            </w:r>
            <w:proofErr w:type="spellStart"/>
            <w:r w:rsidRPr="00946C19">
              <w:rPr>
                <w:i/>
                <w:iCs/>
                <w:color w:val="FF0000"/>
              </w:rPr>
              <w:t>ntn</w:t>
            </w:r>
            <w:proofErr w:type="spellEnd"/>
            <w:r w:rsidRPr="00946C19">
              <w:rPr>
                <w:i/>
                <w:iCs/>
                <w:color w:val="FF0000"/>
              </w:rPr>
              <w:t>-SSB-Subset</w:t>
            </w:r>
            <w:r w:rsidRPr="00946C19">
              <w:rPr>
                <w:rFonts w:cs="Arial"/>
                <w:color w:val="FF0000"/>
              </w:rPr>
              <w:t xml:space="preserve">, the UE determines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946C19">
              <w:rPr>
                <w:rFonts w:cs="Arial"/>
                <w:color w:val="FF0000"/>
              </w:rPr>
              <w:t xml:space="preserve"> from </w:t>
            </w:r>
            <w:r w:rsidRPr="00946C19">
              <w:rPr>
                <w:color w:val="FF0000"/>
              </w:rPr>
              <w:t xml:space="preserve">the value of </w:t>
            </w:r>
            <w:proofErr w:type="spellStart"/>
            <w:r w:rsidRPr="00946C19">
              <w:rPr>
                <w:i/>
                <w:color w:val="FF0000"/>
              </w:rPr>
              <w:t>ssb-PositionsInBurst</w:t>
            </w:r>
            <w:proofErr w:type="spellEnd"/>
            <w:r w:rsidRPr="00946C19">
              <w:rPr>
                <w:color w:val="FF0000"/>
              </w:rPr>
              <w:t xml:space="preserve"> </w:t>
            </w:r>
            <w:r w:rsidRPr="00946C19">
              <w:rPr>
                <w:color w:val="FF0000"/>
                <w:lang w:val="en-US"/>
              </w:rPr>
              <w:t xml:space="preserve">in </w:t>
            </w:r>
            <w:proofErr w:type="spellStart"/>
            <w:r w:rsidR="00BA561A" w:rsidRPr="00946C19">
              <w:rPr>
                <w:i/>
                <w:color w:val="FF0000"/>
              </w:rPr>
              <w:t>ServingCellConfigCommon</w:t>
            </w:r>
            <w:proofErr w:type="spellEnd"/>
            <w:r w:rsidRPr="00946C19">
              <w:rPr>
                <w:iCs/>
                <w:color w:val="FF0000"/>
              </w:rPr>
              <w:t>.</w:t>
            </w:r>
            <w:r w:rsidR="0012543D" w:rsidRPr="00946C19">
              <w:rPr>
                <w:iCs/>
                <w:color w:val="FF0000"/>
              </w:rPr>
              <w:t xml:space="preserve"> </w:t>
            </w:r>
            <w:r w:rsidR="00FE62BE" w:rsidRPr="00946C19">
              <w:rPr>
                <w:color w:val="FF0000"/>
                <w:lang w:val="en-US"/>
              </w:rPr>
              <w:t xml:space="preserve">A PUSCH occasion for a PUSCH transmission is defined by a time resource and a frequency resource and is associated with a DM-RS provided by </w:t>
            </w:r>
            <w:r w:rsidR="00FE62BE" w:rsidRPr="00946C19">
              <w:rPr>
                <w:i/>
                <w:iCs/>
                <w:color w:val="FF0000"/>
                <w:lang w:val="en-US"/>
              </w:rPr>
              <w:t>cg-DMRS-Configuration</w:t>
            </w:r>
            <w:r w:rsidR="00FE62BE" w:rsidRPr="00946C19">
              <w:rPr>
                <w:color w:val="FF0000"/>
                <w:lang w:val="en-US"/>
              </w:rPr>
              <w:t xml:space="preserve"> for the configuration of </w:t>
            </w:r>
            <w:r w:rsidR="00FE62BE" w:rsidRPr="00946C19">
              <w:rPr>
                <w:color w:val="FF0000"/>
              </w:rPr>
              <w:t>PUSCH transmissions</w:t>
            </w:r>
            <w:r w:rsidR="007014AF" w:rsidRPr="00946C19">
              <w:rPr>
                <w:color w:val="FF0000"/>
              </w:rPr>
              <w:t>.</w:t>
            </w:r>
            <w:r w:rsidR="004E0500" w:rsidRPr="00946C19">
              <w:rPr>
                <w:color w:val="FF0000"/>
              </w:rPr>
              <w:t xml:space="preserve"> </w:t>
            </w:r>
          </w:p>
          <w:p w14:paraId="2DB788BB" w14:textId="76FCD0AE" w:rsidR="003F64F6" w:rsidRPr="00946C19" w:rsidRDefault="003F64F6" w:rsidP="003F64F6">
            <w:pPr>
              <w:rPr>
                <w:color w:val="FF0000"/>
              </w:rPr>
            </w:pPr>
            <w:r w:rsidRPr="00946C19">
              <w:rPr>
                <w:color w:val="FF0000"/>
              </w:rPr>
              <w:t xml:space="preserve">An association period, starting from frame with SFN 0, for mapping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946C19">
              <w:rPr>
                <w:color w:val="FF0000"/>
              </w:rPr>
              <w:t xml:space="preserve"> SS/PBCH block indexes, from the number of SS/PBCH block indexes, to valid PUSCH occasions and associated DM-RS resources is the smallest value in the set </w:t>
            </w:r>
            <w:r w:rsidRPr="00946C19">
              <w:rPr>
                <w:color w:val="FF0000"/>
                <w:lang w:eastAsia="zh-CN"/>
              </w:rPr>
              <w:t xml:space="preserve">determined by the PUSCH configuration period provided by </w:t>
            </w:r>
            <w:r w:rsidRPr="00946C19">
              <w:rPr>
                <w:i/>
                <w:iCs/>
                <w:color w:val="FF0000"/>
                <w:lang w:eastAsia="zh-CN"/>
              </w:rPr>
              <w:t>periodicity</w:t>
            </w:r>
            <w:r w:rsidRPr="00946C19">
              <w:rPr>
                <w:color w:val="FF0000"/>
                <w:lang w:eastAsia="zh-CN"/>
              </w:rPr>
              <w:t xml:space="preserve"> in </w:t>
            </w:r>
            <w:proofErr w:type="spellStart"/>
            <w:r w:rsidRPr="00946C19">
              <w:rPr>
                <w:i/>
                <w:iCs/>
                <w:color w:val="FF0000"/>
                <w:lang w:eastAsia="zh-CN"/>
              </w:rPr>
              <w:t>ConfiguredGrantConfig</w:t>
            </w:r>
            <w:proofErr w:type="spellEnd"/>
            <w:r w:rsidRPr="00946C19">
              <w:rPr>
                <w:i/>
                <w:iCs/>
                <w:color w:val="FF0000"/>
                <w:lang w:eastAsia="zh-CN"/>
              </w:rPr>
              <w:t xml:space="preserve"> </w:t>
            </w:r>
            <w:r w:rsidRPr="00946C19">
              <w:rPr>
                <w:color w:val="FF0000"/>
                <w:lang w:eastAsia="zh-CN"/>
              </w:rPr>
              <w:t xml:space="preserve">according to </w:t>
            </w:r>
            <w:r w:rsidR="00BA561A" w:rsidRPr="0055739C">
              <w:rPr>
                <w:color w:val="FF0000"/>
              </w:rPr>
              <w:t xml:space="preserve">Table </w:t>
            </w:r>
            <w:r w:rsidR="00BA561A" w:rsidRPr="0055739C">
              <w:rPr>
                <w:color w:val="FF0000"/>
                <w:lang w:eastAsia="zh-CN"/>
              </w:rPr>
              <w:t>X.1-1</w:t>
            </w:r>
            <w:r w:rsidRPr="00946C19">
              <w:rPr>
                <w:color w:val="FF0000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946C19">
              <w:rPr>
                <w:color w:val="FF0000"/>
              </w:rPr>
      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      </w:r>
            <w:proofErr w:type="spellStart"/>
            <w:r w:rsidRPr="00946C19">
              <w:rPr>
                <w:i/>
                <w:iCs/>
                <w:color w:val="FF0000"/>
              </w:rPr>
              <w:t>ntn</w:t>
            </w:r>
            <w:proofErr w:type="spellEnd"/>
            <w:r w:rsidRPr="00946C19">
              <w:rPr>
                <w:i/>
                <w:iCs/>
                <w:color w:val="FF0000"/>
              </w:rPr>
              <w:t>-SSB-</w:t>
            </w:r>
            <w:proofErr w:type="spellStart"/>
            <w:r w:rsidRPr="00946C19">
              <w:rPr>
                <w:i/>
                <w:iCs/>
                <w:color w:val="FF0000"/>
              </w:rPr>
              <w:t>PerCG</w:t>
            </w:r>
            <w:proofErr w:type="spellEnd"/>
            <w:r w:rsidRPr="00946C19">
              <w:rPr>
                <w:i/>
                <w:iCs/>
                <w:color w:val="FF0000"/>
              </w:rPr>
              <w:t>-PUSCH</w:t>
            </w:r>
            <w:r w:rsidRPr="00946C19">
              <w:rPr>
                <w:color w:val="FF0000"/>
              </w:rPr>
              <w:t xml:space="preserve">. If after an integer number of SS/PBCH block indexes to </w:t>
            </w:r>
            <w:r w:rsidRPr="00946C19">
              <w:rPr>
                <w:color w:val="FF0000"/>
                <w:lang w:eastAsia="zh-CN"/>
              </w:rPr>
              <w:t>PUSCH</w:t>
            </w:r>
            <w:r w:rsidRPr="00946C19">
              <w:rPr>
                <w:color w:val="FF0000"/>
              </w:rPr>
              <w:t xml:space="preserve"> occasions and associated DMRS resources mapping cycles within the association period there is a set of</w:t>
            </w:r>
            <w:r w:rsidRPr="00946C19">
              <w:rPr>
                <w:color w:val="FF0000"/>
                <w:lang w:eastAsia="zh-CN"/>
              </w:rPr>
              <w:t xml:space="preserve"> PUSCH</w:t>
            </w:r>
            <w:r w:rsidRPr="00946C19">
              <w:rPr>
                <w:color w:val="FF0000"/>
              </w:rPr>
              <w:t xml:space="preserve"> occasions and associated DMRS resources that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946C19">
              <w:rPr>
                <w:color w:val="FF0000"/>
              </w:rPr>
              <w:t xml:space="preserve"> SS/PBCH block indexes, no SS/PBCH block indexes are mapped to the set of</w:t>
            </w:r>
            <w:r w:rsidRPr="00946C19">
              <w:rPr>
                <w:color w:val="FF0000"/>
                <w:lang w:eastAsia="zh-CN"/>
              </w:rPr>
              <w:t xml:space="preserve"> PUSCH</w:t>
            </w:r>
            <w:r w:rsidRPr="00946C19">
              <w:rPr>
                <w:color w:val="FF0000"/>
              </w:rPr>
              <w:t xml:space="preserve"> occasions and associated DMRS resources. An association pattern period includes one or more association periods and is determined so that a pattern between </w:t>
            </w:r>
            <w:r w:rsidRPr="00946C19">
              <w:rPr>
                <w:color w:val="FF0000"/>
                <w:lang w:eastAsia="zh-CN"/>
              </w:rPr>
              <w:t>PUSCH</w:t>
            </w:r>
            <w:r w:rsidRPr="00946C19">
              <w:rPr>
                <w:color w:val="FF0000"/>
              </w:rPr>
              <w:t xml:space="preserve"> occasions with associated DMRS resources and SS/PBCH block indexes repeats at most every 640 msec. </w:t>
            </w:r>
            <w:r w:rsidRPr="00946C19">
              <w:rPr>
                <w:color w:val="FF0000"/>
                <w:lang w:eastAsia="zh-CN"/>
              </w:rPr>
              <w:t>PUSCH</w:t>
            </w:r>
            <w:r w:rsidRPr="00946C19">
              <w:rPr>
                <w:color w:val="FF0000"/>
              </w:rPr>
              <w:t xml:space="preserve"> occasions and associated DMRS resources not associated with SS/PBCH block indexes after an integer number of association periods, if any, are not used for </w:t>
            </w:r>
            <w:r w:rsidRPr="00946C19">
              <w:rPr>
                <w:color w:val="FF0000"/>
                <w:lang w:eastAsia="zh-CN"/>
              </w:rPr>
              <w:t>PUSCH</w:t>
            </w:r>
            <w:r w:rsidRPr="00946C19">
              <w:rPr>
                <w:color w:val="FF0000"/>
              </w:rPr>
              <w:t xml:space="preserve"> transmissions.</w:t>
            </w:r>
          </w:p>
          <w:p w14:paraId="2B017671" w14:textId="46E7FD29" w:rsidR="009F2423" w:rsidRPr="00946C19" w:rsidRDefault="009F2423" w:rsidP="009F2423">
            <w:pPr>
              <w:pStyle w:val="TH"/>
              <w:rPr>
                <w:bCs/>
                <w:color w:val="FF0000"/>
              </w:rPr>
            </w:pPr>
            <w:r w:rsidRPr="00946C19">
              <w:rPr>
                <w:color w:val="FF0000"/>
              </w:rPr>
              <w:t xml:space="preserve">Table </w:t>
            </w:r>
            <w:r w:rsidRPr="00946C19">
              <w:rPr>
                <w:color w:val="FF0000"/>
                <w:lang w:eastAsia="zh-CN"/>
              </w:rPr>
              <w:t>X.1-1</w:t>
            </w:r>
            <w:r w:rsidRPr="00946C19">
              <w:rPr>
                <w:color w:val="FF0000"/>
              </w:rPr>
              <w:t xml:space="preserve">: Mapping between </w:t>
            </w:r>
            <w:r w:rsidRPr="00946C19">
              <w:rPr>
                <w:color w:val="FF0000"/>
                <w:lang w:eastAsia="zh-CN"/>
              </w:rPr>
              <w:t>PUSCH configuration</w:t>
            </w:r>
            <w:r w:rsidRPr="00946C19">
              <w:rPr>
                <w:color w:val="FF0000"/>
              </w:rPr>
              <w:t xml:space="preserve"> period and SS/PBCH block to </w:t>
            </w:r>
            <w:r w:rsidRPr="00946C19">
              <w:rPr>
                <w:color w:val="FF0000"/>
                <w:lang w:eastAsia="zh-CN"/>
              </w:rPr>
              <w:t>configured</w:t>
            </w:r>
            <w:r w:rsidRPr="00946C19">
              <w:rPr>
                <w:color w:val="FF0000"/>
              </w:rPr>
              <w:t xml:space="preserve"> PUSCH resource association period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5"/>
              <w:gridCol w:w="4495"/>
            </w:tblGrid>
            <w:tr w:rsidR="00AD6A1F" w:rsidRPr="00AD6A1F" w14:paraId="0648A1D9" w14:textId="77777777" w:rsidTr="00BC53F6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2988C4" w14:textId="77777777" w:rsidR="009F2423" w:rsidRPr="00946C19" w:rsidRDefault="009F2423" w:rsidP="009F2423">
                  <w:pPr>
                    <w:pStyle w:val="TAH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  <w:lang w:eastAsia="zh-CN"/>
                    </w:rPr>
                    <w:t>PUSCH configuration</w:t>
                  </w: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 xml:space="preserve"> period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bCs/>
                            <w:i/>
                            <w:iCs/>
                            <w:color w:val="FF0000"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sz w:val="20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sz w:val="20"/>
                          </w:rPr>
                          <m:t>cg</m:t>
                        </m:r>
                      </m:sub>
                    </m:sSub>
                  </m:oMath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 xml:space="preserve"> (msec)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70BE7D" w14:textId="77777777" w:rsidR="009F2423" w:rsidRPr="00946C19" w:rsidRDefault="009F2423" w:rsidP="009F2423">
                  <w:pPr>
                    <w:pStyle w:val="TAH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 xml:space="preserve">Association period (number of </w:t>
                  </w:r>
                  <w:r w:rsidRPr="00946C19">
                    <w:rPr>
                      <w:rFonts w:ascii="Times New Roman" w:hAnsi="Times New Roman"/>
                      <w:color w:val="FF0000"/>
                      <w:sz w:val="20"/>
                      <w:lang w:eastAsia="zh-CN"/>
                    </w:rPr>
                    <w:t xml:space="preserve">PUSCH configuration </w:t>
                  </w: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periods)</w:t>
                  </w:r>
                </w:p>
              </w:tc>
            </w:tr>
            <w:tr w:rsidR="00AD6A1F" w:rsidRPr="00AD6A1F" w14:paraId="46DDD5B2" w14:textId="77777777" w:rsidTr="00BC53F6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75AC8B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5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691880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{1, 2, 4, 8,16, 32, 64, 128}</w:t>
                  </w:r>
                </w:p>
              </w:tc>
            </w:tr>
            <w:tr w:rsidR="00AD6A1F" w:rsidRPr="00AD6A1F" w14:paraId="3E703F17" w14:textId="77777777" w:rsidTr="00BC53F6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5BD66B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93DAF06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{1, 2, 4, 5, 8, 10, 16, 20, 40, 80}</w:t>
                  </w:r>
                </w:p>
              </w:tc>
            </w:tr>
            <w:tr w:rsidR="00AD6A1F" w:rsidRPr="00AD6A1F" w14:paraId="0B0E6CD7" w14:textId="77777777" w:rsidTr="00BC53F6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311AE3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10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E165E2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{1, 2, 4, 8,16, 32, 64}</w:t>
                  </w:r>
                </w:p>
              </w:tc>
            </w:tr>
            <w:tr w:rsidR="00AD6A1F" w:rsidRPr="00AD6A1F" w14:paraId="4594DADA" w14:textId="77777777" w:rsidTr="00BC53F6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72307F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16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BB616A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{1, 2, 4, 5, 8,10,20,40}</w:t>
                  </w:r>
                </w:p>
              </w:tc>
            </w:tr>
            <w:tr w:rsidR="00AD6A1F" w:rsidRPr="00AD6A1F" w14:paraId="06EB1FF7" w14:textId="77777777" w:rsidTr="00BC53F6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9CB1A3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57AF40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{1, 2, 4, 8,16, 32}</w:t>
                  </w:r>
                </w:p>
              </w:tc>
            </w:tr>
            <w:tr w:rsidR="00AD6A1F" w:rsidRPr="00AD6A1F" w14:paraId="51CFD37A" w14:textId="77777777" w:rsidTr="00BC53F6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3607EC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32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DA9D43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{1, 2, 4, 5, 10, 20}</w:t>
                  </w:r>
                </w:p>
              </w:tc>
            </w:tr>
            <w:tr w:rsidR="00AD6A1F" w:rsidRPr="00AD6A1F" w14:paraId="1A3357F4" w14:textId="77777777" w:rsidTr="00BC53F6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CF0DBBE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F2ADB7F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{1, 2, 4, 8, 16}</w:t>
                  </w:r>
                </w:p>
              </w:tc>
            </w:tr>
            <w:tr w:rsidR="00AD6A1F" w:rsidRPr="00AD6A1F" w14:paraId="11EF1CC3" w14:textId="77777777" w:rsidTr="00BC53F6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C1E3B0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lastRenderedPageBreak/>
                    <w:t>64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F48ABAF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{1, 2, 5, 10}</w:t>
                  </w:r>
                </w:p>
              </w:tc>
            </w:tr>
            <w:tr w:rsidR="00AD6A1F" w:rsidRPr="00AD6A1F" w14:paraId="5B737D12" w14:textId="77777777" w:rsidTr="00BC53F6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2F238F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80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473D9B3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{1, 2, 4, 8}</w:t>
                  </w:r>
                </w:p>
              </w:tc>
            </w:tr>
            <w:tr w:rsidR="00AD6A1F" w:rsidRPr="00AD6A1F" w14:paraId="7BCA2808" w14:textId="77777777" w:rsidTr="00BC53F6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891FB98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128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6DF12E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{1, 5}</w:t>
                  </w:r>
                </w:p>
              </w:tc>
            </w:tr>
            <w:tr w:rsidR="00AD6A1F" w:rsidRPr="00AD6A1F" w14:paraId="12115D3F" w14:textId="77777777" w:rsidTr="00BC53F6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56EAF33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160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43E768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{1, 2, 4}</w:t>
                  </w:r>
                </w:p>
              </w:tc>
            </w:tr>
            <w:tr w:rsidR="00AD6A1F" w:rsidRPr="00AD6A1F" w14:paraId="57CC2FCD" w14:textId="77777777" w:rsidTr="00BC53F6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F32F2E8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320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9D90E4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{1, 2}</w:t>
                  </w:r>
                </w:p>
              </w:tc>
            </w:tr>
            <w:tr w:rsidR="00AD6A1F" w:rsidRPr="00AD6A1F" w14:paraId="2597572E" w14:textId="77777777" w:rsidTr="00BC53F6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F52B56C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640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06C3EE" w14:textId="77777777" w:rsidR="009F2423" w:rsidRPr="00946C19" w:rsidRDefault="009F2423" w:rsidP="009F2423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946C19"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</w:tbl>
          <w:p w14:paraId="39F851C2" w14:textId="77777777" w:rsidR="009F2423" w:rsidRPr="00946C19" w:rsidRDefault="00EF1D63" w:rsidP="009F2423">
            <w:pPr>
              <w:spacing w:before="180"/>
              <w:rPr>
                <w:color w:val="FF000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="009F2423" w:rsidRPr="00946C19">
              <w:rPr>
                <w:color w:val="FF0000"/>
              </w:rPr>
              <w:t xml:space="preserve"> SS/PBCH block indexes are mapped to valid PUSCH occasions and associated DMRS resources in the following order</w:t>
            </w:r>
          </w:p>
          <w:p w14:paraId="06655559" w14:textId="77777777" w:rsidR="009F2423" w:rsidRPr="00946C19" w:rsidRDefault="009F2423" w:rsidP="009F2423">
            <w:pPr>
              <w:pStyle w:val="B1"/>
              <w:ind w:left="562" w:hanging="274"/>
              <w:rPr>
                <w:color w:val="FF0000"/>
                <w:lang w:val="en-US"/>
              </w:rPr>
            </w:pPr>
            <w:r w:rsidRPr="00946C19">
              <w:rPr>
                <w:color w:val="FF0000"/>
                <w:lang w:val="en-US"/>
              </w:rPr>
              <w:t>-</w:t>
            </w:r>
            <w:r w:rsidRPr="00946C19">
              <w:rPr>
                <w:color w:val="FF0000"/>
              </w:rPr>
              <w:tab/>
            </w:r>
            <w:r w:rsidRPr="00946C19">
              <w:rPr>
                <w:color w:val="FF0000"/>
                <w:lang w:val="en-US"/>
              </w:rPr>
              <w:t>first,</w:t>
            </w:r>
            <w:r w:rsidRPr="00946C19">
              <w:rPr>
                <w:color w:val="FF0000"/>
              </w:rPr>
              <w:t xml:space="preserve"> in increasing </w:t>
            </w:r>
            <w:r w:rsidRPr="00946C19">
              <w:rPr>
                <w:color w:val="FF0000"/>
                <w:lang w:val="en-US"/>
              </w:rPr>
              <w:t xml:space="preserve">order of DMRS resource indexes </w:t>
            </w:r>
            <w:r w:rsidRPr="00946C19">
              <w:rPr>
                <w:color w:val="FF0000"/>
              </w:rPr>
              <w:t xml:space="preserve">within a </w:t>
            </w:r>
            <w:r w:rsidRPr="00946C19">
              <w:rPr>
                <w:color w:val="FF0000"/>
                <w:lang w:val="en-US"/>
              </w:rPr>
              <w:t>P</w:t>
            </w:r>
            <w:r w:rsidRPr="00946C19">
              <w:rPr>
                <w:color w:val="FF0000"/>
              </w:rPr>
              <w:t xml:space="preserve">USCH occasion, where a DMRS </w:t>
            </w:r>
            <w:r w:rsidRPr="00946C19">
              <w:rPr>
                <w:color w:val="FF0000"/>
                <w:lang w:val="en-US"/>
              </w:rPr>
              <w:t xml:space="preserve">resource </w:t>
            </w:r>
            <w:r w:rsidRPr="00946C19">
              <w:rPr>
                <w:color w:val="FF0000"/>
              </w:rPr>
              <w:t xml:space="preserve">index </w:t>
            </w:r>
            <m:oMath>
              <m:r>
                <w:rPr>
                  <w:rFonts w:ascii="Cambria Math" w:hAnsi="Cambria Math"/>
                  <w:color w:val="FF0000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id</m:t>
                  </m:r>
                </m:sub>
              </m:sSub>
            </m:oMath>
            <w:r w:rsidRPr="00946C19">
              <w:rPr>
                <w:bCs/>
                <w:iCs/>
                <w:color w:val="FF0000"/>
              </w:rPr>
              <w:t xml:space="preserve"> is </w:t>
            </w:r>
            <w:r w:rsidRPr="00946C19">
              <w:rPr>
                <w:color w:val="FF0000"/>
              </w:rPr>
              <w:t>determined first in an ascending order of a DMRS port index and second in an ascending order of a DMRS sequence index [4, TS 38.211]</w:t>
            </w:r>
          </w:p>
          <w:p w14:paraId="7887F0F3" w14:textId="77777777" w:rsidR="009F2423" w:rsidRPr="00946C19" w:rsidRDefault="009F2423" w:rsidP="009F2423">
            <w:pPr>
              <w:pStyle w:val="B1"/>
              <w:ind w:left="576" w:hanging="288"/>
              <w:rPr>
                <w:color w:val="FF0000"/>
                <w:lang w:val="en-US"/>
              </w:rPr>
            </w:pPr>
            <w:r w:rsidRPr="00946C19">
              <w:rPr>
                <w:color w:val="FF0000"/>
                <w:lang w:val="en-US"/>
              </w:rPr>
              <w:t>-</w:t>
            </w:r>
            <w:r w:rsidRPr="00946C19">
              <w:rPr>
                <w:color w:val="FF0000"/>
              </w:rPr>
              <w:tab/>
            </w:r>
            <w:r w:rsidRPr="00946C19">
              <w:rPr>
                <w:color w:val="FF0000"/>
                <w:lang w:val="en-US"/>
              </w:rPr>
              <w:t>second,</w:t>
            </w:r>
            <w:r w:rsidRPr="00946C19">
              <w:rPr>
                <w:color w:val="FF0000"/>
              </w:rPr>
              <w:t xml:space="preserve"> in increasing </w:t>
            </w:r>
            <w:r w:rsidRPr="00946C19">
              <w:rPr>
                <w:color w:val="FF0000"/>
                <w:lang w:val="en-US"/>
              </w:rPr>
              <w:t>order of PUSCH configuration period indexes</w:t>
            </w:r>
          </w:p>
          <w:p w14:paraId="7EDABD48" w14:textId="77777777" w:rsidR="003F64F6" w:rsidRPr="00946C19" w:rsidRDefault="009F2423">
            <w:pPr>
              <w:rPr>
                <w:color w:val="FF0000"/>
                <w:lang w:eastAsia="zh-CN"/>
              </w:rPr>
            </w:pPr>
            <w:r w:rsidRPr="00946C19">
              <w:rPr>
                <w:color w:val="FF0000"/>
                <w:lang w:eastAsia="zh-CN"/>
              </w:rPr>
              <w:t>A PUSCH occasion is valid if it does not overlap with a valid PRACH occasion as described in clause 8.1.</w:t>
            </w:r>
          </w:p>
          <w:p w14:paraId="5F6907A4" w14:textId="6F9A0C3B" w:rsidR="00CD0296" w:rsidRPr="00946C19" w:rsidRDefault="00CD0296" w:rsidP="00CD0296">
            <w:pPr>
              <w:rPr>
                <w:color w:val="FF0000"/>
                <w:lang w:eastAsia="zh-CN"/>
              </w:rPr>
            </w:pPr>
            <w:r w:rsidRPr="00946C19">
              <w:rPr>
                <w:color w:val="FF0000"/>
                <w:lang w:eastAsia="zh-CN"/>
              </w:rPr>
              <w:t>For unpaired spectrum and for SS/PBCH blocks with indexes provided by</w:t>
            </w:r>
            <w:r w:rsidRPr="00946C19">
              <w:rPr>
                <w:color w:val="FF0000"/>
              </w:rPr>
              <w:t xml:space="preserve"> </w:t>
            </w:r>
            <w:proofErr w:type="spellStart"/>
            <w:r w:rsidRPr="00946C19">
              <w:rPr>
                <w:i/>
                <w:color w:val="FF0000"/>
              </w:rPr>
              <w:t>ssb-PositionsInBurst</w:t>
            </w:r>
            <w:proofErr w:type="spellEnd"/>
            <w:r w:rsidRPr="00946C19">
              <w:rPr>
                <w:color w:val="FF0000"/>
              </w:rPr>
              <w:t xml:space="preserve"> </w:t>
            </w:r>
            <w:r w:rsidR="007755C4" w:rsidRPr="00946C19">
              <w:rPr>
                <w:color w:val="FF0000"/>
              </w:rPr>
              <w:t xml:space="preserve">in </w:t>
            </w:r>
            <w:proofErr w:type="spellStart"/>
            <w:r w:rsidR="00B5381C" w:rsidRPr="00946C19">
              <w:rPr>
                <w:i/>
                <w:color w:val="FF0000"/>
              </w:rPr>
              <w:t>ServingCellConfigCommon</w:t>
            </w:r>
            <w:proofErr w:type="spellEnd"/>
          </w:p>
          <w:p w14:paraId="5B571184" w14:textId="77777777" w:rsidR="00CD0296" w:rsidRPr="00946C19" w:rsidRDefault="00CD0296" w:rsidP="00CD0296">
            <w:pPr>
              <w:pStyle w:val="B1"/>
              <w:rPr>
                <w:color w:val="FF0000"/>
              </w:rPr>
            </w:pPr>
            <w:r w:rsidRPr="00946C19">
              <w:rPr>
                <w:color w:val="FF0000"/>
              </w:rPr>
              <w:t>-</w:t>
            </w:r>
            <w:r w:rsidRPr="00946C19">
              <w:rPr>
                <w:color w:val="FF0000"/>
              </w:rPr>
              <w:tab/>
            </w:r>
            <w:r w:rsidRPr="00946C19">
              <w:rPr>
                <w:color w:val="FF0000"/>
                <w:lang w:eastAsia="zh-CN"/>
              </w:rPr>
              <w:t xml:space="preserve">if a UE is not provided </w:t>
            </w:r>
            <w:proofErr w:type="spellStart"/>
            <w:r w:rsidRPr="00946C19">
              <w:rPr>
                <w:i/>
                <w:color w:val="FF0000"/>
                <w:lang w:val="en-US"/>
              </w:rPr>
              <w:t>tdd</w:t>
            </w:r>
            <w:proofErr w:type="spellEnd"/>
            <w:r w:rsidRPr="00946C19">
              <w:rPr>
                <w:i/>
                <w:color w:val="FF0000"/>
                <w:lang w:val="en-US"/>
              </w:rPr>
              <w:t>-</w:t>
            </w:r>
            <w:r w:rsidRPr="00946C19">
              <w:rPr>
                <w:i/>
                <w:color w:val="FF0000"/>
              </w:rPr>
              <w:t>UL-DL-</w:t>
            </w:r>
            <w:proofErr w:type="spellStart"/>
            <w:r w:rsidRPr="00946C19">
              <w:rPr>
                <w:i/>
                <w:color w:val="FF0000"/>
                <w:lang w:val="en-US"/>
              </w:rPr>
              <w:t>ConfigurationCommon</w:t>
            </w:r>
            <w:proofErr w:type="spellEnd"/>
            <w:r w:rsidRPr="00946C19">
              <w:rPr>
                <w:color w:val="FF0000"/>
              </w:rPr>
              <w:t>, a PUSCH occasion is valid if the PUSCH occasion</w:t>
            </w:r>
          </w:p>
          <w:p w14:paraId="3647E738" w14:textId="77777777" w:rsidR="00CD0296" w:rsidRPr="00946C19" w:rsidRDefault="00CD0296" w:rsidP="00CD0296">
            <w:pPr>
              <w:pStyle w:val="B2"/>
              <w:rPr>
                <w:color w:val="FF0000"/>
              </w:rPr>
            </w:pPr>
            <w:r w:rsidRPr="00946C19">
              <w:rPr>
                <w:color w:val="FF0000"/>
              </w:rPr>
              <w:t>-</w:t>
            </w:r>
            <w:r w:rsidRPr="00946C19">
              <w:rPr>
                <w:color w:val="FF0000"/>
              </w:rPr>
              <w:tab/>
              <w:t xml:space="preserve">does not precede a SS/PBCH block in the PUSCH slot, and </w:t>
            </w:r>
          </w:p>
          <w:p w14:paraId="7F7E2941" w14:textId="77777777" w:rsidR="00CD0296" w:rsidRPr="00946C19" w:rsidRDefault="00CD0296" w:rsidP="00CD0296">
            <w:pPr>
              <w:pStyle w:val="B2"/>
              <w:rPr>
                <w:color w:val="FF0000"/>
                <w:lang w:val="en-US"/>
              </w:rPr>
            </w:pPr>
            <w:r w:rsidRPr="00946C19">
              <w:rPr>
                <w:color w:val="FF0000"/>
              </w:rPr>
              <w:t>-</w:t>
            </w:r>
            <w:r w:rsidRPr="00946C19">
              <w:rPr>
                <w:color w:val="FF0000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</w:rPr>
                    <m:t>gap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b>
              </m:sSub>
            </m:oMath>
            <w:r w:rsidRPr="00946C19">
              <w:rPr>
                <w:color w:val="FF0000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</w:rPr>
                    <m:t>gap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b>
              </m:sSub>
            </m:oMath>
            <w:r w:rsidRPr="00946C19">
              <w:rPr>
                <w:color w:val="FF0000"/>
              </w:rPr>
              <w:t xml:space="preserve"> is provided in Table 8.1-2</w:t>
            </w:r>
          </w:p>
          <w:p w14:paraId="2601A19E" w14:textId="77777777" w:rsidR="00CD0296" w:rsidRPr="00946C19" w:rsidRDefault="00CD0296" w:rsidP="00CD0296">
            <w:pPr>
              <w:pStyle w:val="B1"/>
              <w:rPr>
                <w:color w:val="FF0000"/>
              </w:rPr>
            </w:pPr>
            <w:r w:rsidRPr="00946C19">
              <w:rPr>
                <w:color w:val="FF0000"/>
              </w:rPr>
              <w:t>-</w:t>
            </w:r>
            <w:r w:rsidRPr="00946C19">
              <w:rPr>
                <w:color w:val="FF0000"/>
              </w:rPr>
              <w:tab/>
            </w:r>
            <w:r w:rsidRPr="00946C19">
              <w:rPr>
                <w:color w:val="FF0000"/>
                <w:lang w:eastAsia="zh-CN"/>
              </w:rPr>
              <w:t xml:space="preserve">if a UE is provided </w:t>
            </w:r>
            <w:proofErr w:type="spellStart"/>
            <w:r w:rsidRPr="00946C19">
              <w:rPr>
                <w:i/>
                <w:color w:val="FF0000"/>
                <w:lang w:val="en-US"/>
              </w:rPr>
              <w:t>tdd</w:t>
            </w:r>
            <w:proofErr w:type="spellEnd"/>
            <w:r w:rsidRPr="00946C19">
              <w:rPr>
                <w:i/>
                <w:color w:val="FF0000"/>
                <w:lang w:val="en-US"/>
              </w:rPr>
              <w:t>-</w:t>
            </w:r>
            <w:r w:rsidRPr="00946C19">
              <w:rPr>
                <w:i/>
                <w:color w:val="FF0000"/>
              </w:rPr>
              <w:t>UL-DL-</w:t>
            </w:r>
            <w:proofErr w:type="spellStart"/>
            <w:r w:rsidRPr="00946C19">
              <w:rPr>
                <w:i/>
                <w:color w:val="FF0000"/>
                <w:lang w:val="en-US"/>
              </w:rPr>
              <w:t>ConfigurationCommon</w:t>
            </w:r>
            <w:proofErr w:type="spellEnd"/>
            <w:r w:rsidRPr="00946C19">
              <w:rPr>
                <w:color w:val="FF0000"/>
              </w:rPr>
              <w:t>, a PUSCH occasion is valid if the PUSCH occasion</w:t>
            </w:r>
          </w:p>
          <w:p w14:paraId="27A1FFBE" w14:textId="77777777" w:rsidR="00CD0296" w:rsidRPr="00946C19" w:rsidRDefault="00CD0296" w:rsidP="00CD0296">
            <w:pPr>
              <w:pStyle w:val="B2"/>
              <w:rPr>
                <w:color w:val="FF0000"/>
              </w:rPr>
            </w:pPr>
            <w:r w:rsidRPr="00946C19">
              <w:rPr>
                <w:color w:val="FF0000"/>
              </w:rPr>
              <w:t>-</w:t>
            </w:r>
            <w:r w:rsidRPr="00946C19">
              <w:rPr>
                <w:color w:val="FF0000"/>
              </w:rPr>
              <w:tab/>
              <w:t>is within UL symbols</w:t>
            </w:r>
          </w:p>
          <w:p w14:paraId="1707CAE5" w14:textId="77348A3D" w:rsidR="00CD0296" w:rsidRPr="00946C19" w:rsidRDefault="00CD0296" w:rsidP="00946C19">
            <w:pPr>
              <w:pStyle w:val="B2"/>
              <w:rPr>
                <w:color w:val="FF0000"/>
              </w:rPr>
            </w:pPr>
            <w:r w:rsidRPr="00946C19">
              <w:rPr>
                <w:color w:val="FF0000"/>
                <w:lang w:val="en-US"/>
              </w:rPr>
              <w:t>-</w:t>
            </w:r>
            <w:r w:rsidRPr="00946C19">
              <w:rPr>
                <w:color w:val="FF0000"/>
                <w:lang w:val="en-US"/>
              </w:rPr>
              <w:tab/>
            </w:r>
            <w:r w:rsidRPr="00946C19">
              <w:rPr>
                <w:color w:val="FF0000"/>
              </w:rPr>
              <w:t>starts at least</w:t>
            </w:r>
            <w:r w:rsidRPr="00946C19">
              <w:rPr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</w:rPr>
                    <m:t>gap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b>
              </m:sSub>
            </m:oMath>
            <w:r w:rsidRPr="00946C19">
              <w:rPr>
                <w:color w:val="FF0000"/>
              </w:rPr>
              <w:t xml:space="preserve"> symbols after a last downlink symbol</w:t>
            </w:r>
            <w:r w:rsidRPr="00946C19">
              <w:rPr>
                <w:color w:val="FF0000"/>
                <w:lang w:val="en-US"/>
              </w:rPr>
              <w:t>,</w:t>
            </w:r>
            <w:r w:rsidRPr="00946C19">
              <w:rPr>
                <w:color w:val="FF0000"/>
              </w:rPr>
              <w:t xml:space="preserve"> and at least</w:t>
            </w:r>
            <w:r w:rsidRPr="00946C19">
              <w:rPr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</w:rPr>
                    <m:t>gap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b>
              </m:sSub>
            </m:oMath>
            <w:r w:rsidRPr="00946C19">
              <w:rPr>
                <w:color w:val="FF0000"/>
              </w:rPr>
              <w:t xml:space="preserve"> symbols after a last SS/PBCH block symbol</w:t>
            </w:r>
            <w:r w:rsidRPr="00946C19">
              <w:rPr>
                <w:color w:val="FF0000"/>
                <w:lang w:val="en-US"/>
              </w:rPr>
              <w:t>,</w:t>
            </w:r>
            <w:r w:rsidRPr="00946C19">
              <w:rPr>
                <w:color w:val="FF0000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</w:rPr>
                    <m:t>gap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b>
              </m:sSub>
            </m:oMath>
            <w:r w:rsidRPr="00946C19">
              <w:rPr>
                <w:color w:val="FF0000"/>
              </w:rPr>
              <w:t xml:space="preserve"> is provided in Table 8.</w:t>
            </w:r>
            <w:r w:rsidRPr="00946C19">
              <w:rPr>
                <w:color w:val="FF0000"/>
                <w:lang w:val="en-US"/>
              </w:rPr>
              <w:t>1</w:t>
            </w:r>
            <w:r w:rsidRPr="00946C19">
              <w:rPr>
                <w:color w:val="FF0000"/>
              </w:rPr>
              <w:t>-2</w:t>
            </w:r>
          </w:p>
          <w:p w14:paraId="2230749B" w14:textId="77777777" w:rsidR="00CD0296" w:rsidRPr="00946C19" w:rsidRDefault="00CD0296" w:rsidP="00CD0296">
            <w:pPr>
              <w:rPr>
                <w:rFonts w:eastAsia="MS Mincho"/>
                <w:color w:val="FF0000"/>
              </w:rPr>
            </w:pPr>
            <w:r w:rsidRPr="00946C19">
              <w:rPr>
                <w:color w:val="FF0000"/>
              </w:rPr>
              <w:t xml:space="preserve">A UE determines a power of a PUSCH transmission as described in clause 7.1.1, where the UE obtains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)</m:t>
              </m:r>
            </m:oMath>
            <w:r w:rsidRPr="00946C19">
              <w:rPr>
                <w:color w:val="FF0000"/>
              </w:rPr>
              <w:t xml:space="preserve"> </w:t>
            </w:r>
            <w:r w:rsidRPr="00946C19">
              <w:rPr>
                <w:iCs/>
                <w:color w:val="FF0000"/>
              </w:rPr>
              <w:t>using a RS resource</w:t>
            </w:r>
            <w:r w:rsidRPr="00946C19">
              <w:rPr>
                <w:iCs/>
                <w:color w:val="FF0000"/>
                <w:lang w:val="en-US"/>
              </w:rPr>
              <w:t xml:space="preserve"> </w:t>
            </w:r>
            <w:r w:rsidRPr="00946C19">
              <w:rPr>
                <w:iCs/>
                <w:color w:val="FF0000"/>
              </w:rPr>
              <w:t xml:space="preserve">from </w:t>
            </w:r>
            <w:r w:rsidRPr="00946C19">
              <w:rPr>
                <w:iCs/>
                <w:color w:val="FF0000"/>
                <w:lang w:val="en-US"/>
              </w:rPr>
              <w:t>an</w:t>
            </w:r>
            <w:r w:rsidRPr="00946C19">
              <w:rPr>
                <w:iCs/>
                <w:color w:val="FF0000"/>
              </w:rPr>
              <w:t xml:space="preserve"> SS/PBCH block </w:t>
            </w:r>
            <w:r w:rsidRPr="00946C19">
              <w:rPr>
                <w:rFonts w:eastAsia="MS Mincho"/>
                <w:color w:val="FF0000"/>
              </w:rPr>
              <w:t xml:space="preserve">with index associated with the PUSCH transmission. </w:t>
            </w:r>
          </w:p>
          <w:p w14:paraId="66443140" w14:textId="0101592E" w:rsidR="00CD0296" w:rsidRPr="00FA3D4D" w:rsidRDefault="00CD0296" w:rsidP="00946C19">
            <w:pPr>
              <w:spacing w:line="259" w:lineRule="auto"/>
            </w:pPr>
            <w:r w:rsidRPr="00946C19">
              <w:rPr>
                <w:color w:val="FF0000"/>
              </w:rPr>
              <w:t xml:space="preserve">For </w:t>
            </w:r>
            <w:r w:rsidRPr="00946C19">
              <w:rPr>
                <w:color w:val="FF0000"/>
                <w:lang w:eastAsia="zh-CN"/>
              </w:rPr>
              <w:t>initial</w:t>
            </w:r>
            <w:r w:rsidRPr="00946C19">
              <w:rPr>
                <w:color w:val="FF0000"/>
              </w:rPr>
              <w:t xml:space="preserve"> transmission of an initial transport block provided for the PUSCH transmission, the UE encodes the transport block using redundancy version number 0.</w:t>
            </w:r>
          </w:p>
        </w:tc>
      </w:tr>
    </w:tbl>
    <w:p w14:paraId="4599D12A" w14:textId="77777777" w:rsidR="002B346A" w:rsidRDefault="002B346A" w:rsidP="00FE5B49">
      <w:pPr>
        <w:rPr>
          <w:lang w:eastAsia="zh-CN"/>
        </w:rPr>
      </w:pPr>
    </w:p>
    <w:p w14:paraId="6F9BE98B" w14:textId="30C45E7D" w:rsidR="001E22D5" w:rsidRPr="001E22D5" w:rsidRDefault="001E22D5" w:rsidP="00FE5B49">
      <w:pPr>
        <w:pStyle w:val="Heading1"/>
        <w:ind w:left="431" w:hanging="431"/>
        <w:rPr>
          <w:rFonts w:eastAsiaTheme="minorEastAsia"/>
        </w:rPr>
      </w:pPr>
      <w:r>
        <w:rPr>
          <w:rFonts w:eastAsiaTheme="minorEastAsia"/>
        </w:rPr>
        <w:t>Conclusion</w:t>
      </w:r>
    </w:p>
    <w:p w14:paraId="0EC78509" w14:textId="2544D018" w:rsidR="001E22D5" w:rsidRDefault="0052487D" w:rsidP="00FE5B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proposals made in this contribution are summarized below</w:t>
      </w:r>
      <w:r>
        <w:rPr>
          <w:rFonts w:hint="eastAsia"/>
          <w:lang w:eastAsia="zh-CN"/>
        </w:rPr>
        <w:t>：</w:t>
      </w:r>
    </w:p>
    <w:p w14:paraId="788249F4" w14:textId="57E01A9C" w:rsidR="004C099A" w:rsidRDefault="004C099A" w:rsidP="00FE5B49">
      <w:pPr>
        <w:rPr>
          <w:lang w:eastAsia="zh-CN"/>
        </w:rPr>
      </w:pPr>
      <w:r w:rsidRPr="00C418E8">
        <w:rPr>
          <w:rFonts w:hint="eastAsia"/>
          <w:b/>
          <w:i/>
          <w:lang w:eastAsia="zh-CN"/>
        </w:rPr>
        <w:t>P</w:t>
      </w:r>
      <w:r w:rsidRPr="00C418E8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1</w:t>
      </w:r>
      <w:r w:rsidRPr="00C418E8">
        <w:rPr>
          <w:b/>
          <w:i/>
          <w:lang w:eastAsia="zh-CN"/>
        </w:rPr>
        <w:t xml:space="preserve">: Do not support power ramping for </w:t>
      </w:r>
      <w:r>
        <w:rPr>
          <w:b/>
          <w:i/>
          <w:lang w:eastAsia="zh-CN"/>
        </w:rPr>
        <w:t>CG PUSCH in RACH-less handover.</w:t>
      </w:r>
    </w:p>
    <w:p w14:paraId="36BF42AF" w14:textId="77777777" w:rsidR="004C099A" w:rsidRPr="0055739C" w:rsidRDefault="004C099A" w:rsidP="004C099A">
      <w:pPr>
        <w:rPr>
          <w:b/>
          <w:i/>
          <w:lang w:eastAsia="zh-CN"/>
        </w:rPr>
      </w:pPr>
      <w:r w:rsidRPr="0055739C">
        <w:rPr>
          <w:b/>
          <w:i/>
          <w:lang w:eastAsia="zh-CN"/>
        </w:rPr>
        <w:t xml:space="preserve">Proposal 2: Adopt the following TP for TS 38.213 to </w:t>
      </w:r>
      <w:r>
        <w:rPr>
          <w:b/>
          <w:i/>
          <w:lang w:eastAsia="zh-CN"/>
        </w:rPr>
        <w:t>support</w:t>
      </w:r>
      <w:r w:rsidRPr="0055739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NTN </w:t>
      </w:r>
      <w:r w:rsidRPr="0055739C">
        <w:rPr>
          <w:b/>
          <w:i/>
          <w:lang w:eastAsia="zh-CN"/>
        </w:rPr>
        <w:t xml:space="preserve">RACH-less handover: </w:t>
      </w:r>
    </w:p>
    <w:p w14:paraId="626E0AA4" w14:textId="77777777" w:rsidR="004C099A" w:rsidRPr="0055739C" w:rsidRDefault="004C099A" w:rsidP="004C099A">
      <w:pPr>
        <w:pStyle w:val="ListParagraph"/>
        <w:numPr>
          <w:ilvl w:val="0"/>
          <w:numId w:val="27"/>
        </w:numPr>
        <w:rPr>
          <w:b/>
          <w:i/>
          <w:lang w:eastAsia="zh-CN"/>
        </w:rPr>
      </w:pPr>
      <w:r w:rsidRPr="0055739C">
        <w:rPr>
          <w:b/>
          <w:i/>
          <w:lang w:eastAsia="zh-CN"/>
        </w:rPr>
        <w:t xml:space="preserve">Reason for change: Support NTN RACH-less handover. </w:t>
      </w:r>
    </w:p>
    <w:p w14:paraId="329B11F7" w14:textId="77777777" w:rsidR="004C099A" w:rsidRPr="0055739C" w:rsidRDefault="004C099A" w:rsidP="004C099A">
      <w:pPr>
        <w:pStyle w:val="ListParagraph"/>
        <w:numPr>
          <w:ilvl w:val="0"/>
          <w:numId w:val="27"/>
        </w:numPr>
        <w:rPr>
          <w:b/>
          <w:i/>
          <w:lang w:eastAsia="zh-CN"/>
        </w:rPr>
      </w:pPr>
      <w:r w:rsidRPr="0055739C">
        <w:rPr>
          <w:b/>
          <w:i/>
          <w:lang w:eastAsia="zh-CN"/>
        </w:rPr>
        <w:t>Summary of change</w:t>
      </w:r>
      <w:r>
        <w:rPr>
          <w:b/>
          <w:i/>
          <w:lang w:eastAsia="zh-CN"/>
        </w:rPr>
        <w:t>:</w:t>
      </w:r>
      <w:r w:rsidRPr="0055739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specify the a</w:t>
      </w:r>
      <w:r w:rsidRPr="0055739C">
        <w:rPr>
          <w:b/>
          <w:i/>
          <w:lang w:eastAsia="zh-CN"/>
        </w:rPr>
        <w:t>ssociat</w:t>
      </w:r>
      <w:r>
        <w:rPr>
          <w:b/>
          <w:i/>
          <w:lang w:eastAsia="zh-CN"/>
        </w:rPr>
        <w:t>ion</w:t>
      </w:r>
      <w:r w:rsidRPr="0055739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between </w:t>
      </w:r>
      <w:r w:rsidRPr="0055739C">
        <w:rPr>
          <w:b/>
          <w:i/>
          <w:lang w:eastAsia="zh-CN"/>
        </w:rPr>
        <w:t>SSBs with configured grant PUSCH</w:t>
      </w:r>
      <w:r>
        <w:rPr>
          <w:b/>
          <w:i/>
          <w:lang w:eastAsia="zh-CN"/>
        </w:rPr>
        <w:t xml:space="preserve"> for RACH-less handover</w:t>
      </w:r>
      <w:r w:rsidRPr="0055739C">
        <w:rPr>
          <w:b/>
          <w:i/>
          <w:lang w:eastAsia="zh-CN"/>
        </w:rPr>
        <w:t xml:space="preserve">. </w:t>
      </w:r>
    </w:p>
    <w:p w14:paraId="020D0926" w14:textId="77777777" w:rsidR="004C099A" w:rsidRPr="0055739C" w:rsidRDefault="004C099A" w:rsidP="004C099A">
      <w:pPr>
        <w:pStyle w:val="ListParagraph"/>
        <w:numPr>
          <w:ilvl w:val="0"/>
          <w:numId w:val="27"/>
        </w:numPr>
        <w:rPr>
          <w:b/>
          <w:i/>
          <w:lang w:eastAsia="zh-CN"/>
        </w:rPr>
      </w:pPr>
      <w:r w:rsidRPr="0055739C">
        <w:rPr>
          <w:b/>
          <w:i/>
          <w:lang w:eastAsia="zh-CN"/>
        </w:rPr>
        <w:t xml:space="preserve">Consequences if not approved: </w:t>
      </w:r>
      <w:r>
        <w:rPr>
          <w:b/>
          <w:i/>
          <w:lang w:eastAsia="zh-CN"/>
        </w:rPr>
        <w:t>RACH-less handover feature is not complete considering gNB cannot know the downlink beam of PDCCH/PDSCHs in response to UE’s configured grant based PUSCH transmission during RACH-less handover</w:t>
      </w:r>
      <w:r w:rsidRPr="0055739C">
        <w:rPr>
          <w:b/>
          <w:i/>
          <w:lang w:eastAsia="zh-CN"/>
        </w:rPr>
        <w:t xml:space="preserve">. </w:t>
      </w:r>
    </w:p>
    <w:p w14:paraId="4924B72B" w14:textId="77777777" w:rsidR="004C099A" w:rsidRPr="0055739C" w:rsidRDefault="004C099A" w:rsidP="004C099A">
      <w:pPr>
        <w:pStyle w:val="ListParagraph"/>
        <w:numPr>
          <w:ilvl w:val="0"/>
          <w:numId w:val="27"/>
        </w:numPr>
        <w:rPr>
          <w:b/>
          <w:i/>
          <w:lang w:eastAsia="zh-CN"/>
        </w:rPr>
      </w:pPr>
      <w:r w:rsidRPr="0055739C">
        <w:rPr>
          <w:b/>
          <w:i/>
          <w:lang w:eastAsia="zh-CN"/>
        </w:rPr>
        <w:t>Proposed TP: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4C099A" w14:paraId="26DE1898" w14:textId="77777777" w:rsidTr="0055739C">
        <w:tc>
          <w:tcPr>
            <w:tcW w:w="9307" w:type="dxa"/>
          </w:tcPr>
          <w:p w14:paraId="2093C797" w14:textId="77777777" w:rsidR="004C099A" w:rsidRPr="0055739C" w:rsidRDefault="004C099A" w:rsidP="0055739C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b/>
                <w:u w:val="none"/>
                <w:lang w:eastAsia="zh-CN"/>
              </w:rPr>
            </w:pPr>
            <w:r w:rsidRPr="0055739C">
              <w:rPr>
                <w:b/>
                <w:u w:val="none"/>
                <w:lang w:eastAsia="zh-CN"/>
              </w:rPr>
              <w:lastRenderedPageBreak/>
              <w:t>TP for TS38.213</w:t>
            </w:r>
          </w:p>
          <w:p w14:paraId="605CA39A" w14:textId="77777777" w:rsidR="004C099A" w:rsidRPr="00AD6A1F" w:rsidRDefault="004C099A" w:rsidP="0055739C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rFonts w:ascii="Arial" w:hAnsi="Arial" w:cs="Arial"/>
                <w:color w:val="FF0000"/>
                <w:sz w:val="36"/>
                <w:szCs w:val="28"/>
                <w:u w:val="none"/>
              </w:rPr>
            </w:pPr>
            <w:r w:rsidRPr="00AD6A1F">
              <w:rPr>
                <w:rFonts w:ascii="Arial" w:hAnsi="Arial" w:cs="Arial"/>
                <w:color w:val="FF0000"/>
                <w:sz w:val="36"/>
                <w:szCs w:val="28"/>
                <w:u w:val="none"/>
              </w:rPr>
              <w:t>X</w:t>
            </w:r>
            <w:r w:rsidRPr="00AD6A1F">
              <w:rPr>
                <w:rFonts w:ascii="Arial" w:hAnsi="Arial" w:cs="Arial"/>
                <w:color w:val="FF0000"/>
                <w:sz w:val="36"/>
                <w:szCs w:val="28"/>
                <w:u w:val="none"/>
              </w:rPr>
              <w:tab/>
              <w:t>PUSCH transmission in NTN RACH-less handover</w:t>
            </w:r>
          </w:p>
          <w:p w14:paraId="5CFD2A2D" w14:textId="77777777" w:rsidR="004C099A" w:rsidRPr="0055739C" w:rsidRDefault="004C099A" w:rsidP="0055739C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rFonts w:ascii="Arial" w:hAnsi="Arial" w:cs="Arial"/>
                <w:color w:val="FF0000"/>
                <w:sz w:val="28"/>
                <w:szCs w:val="28"/>
                <w:u w:val="none"/>
              </w:rPr>
            </w:pPr>
            <w:r w:rsidRPr="0055739C">
              <w:rPr>
                <w:rFonts w:ascii="Arial" w:hAnsi="Arial" w:cs="Arial"/>
                <w:color w:val="FF0000"/>
                <w:sz w:val="28"/>
                <w:szCs w:val="28"/>
                <w:u w:val="none"/>
              </w:rPr>
              <w:t>X.1</w:t>
            </w:r>
            <w:r w:rsidRPr="0055739C">
              <w:rPr>
                <w:rFonts w:ascii="Arial" w:hAnsi="Arial" w:cs="Arial"/>
                <w:color w:val="FF0000"/>
                <w:sz w:val="28"/>
                <w:szCs w:val="28"/>
                <w:u w:val="none"/>
              </w:rPr>
              <w:tab/>
              <w:t>Configured-grant based PUSCH transmission</w:t>
            </w:r>
          </w:p>
          <w:p w14:paraId="1F839BD2" w14:textId="77777777" w:rsidR="004C099A" w:rsidRPr="0055739C" w:rsidRDefault="004C099A" w:rsidP="0055739C">
            <w:pPr>
              <w:rPr>
                <w:iCs/>
                <w:color w:val="FF0000"/>
                <w:szCs w:val="20"/>
              </w:rPr>
            </w:pPr>
            <w:r w:rsidRPr="0055739C">
              <w:rPr>
                <w:iCs/>
                <w:color w:val="FF0000"/>
              </w:rPr>
              <w:t xml:space="preserve">A UE can be </w:t>
            </w:r>
            <w:r w:rsidRPr="0055739C">
              <w:rPr>
                <w:color w:val="FF0000"/>
              </w:rPr>
              <w:t xml:space="preserve">provided one or more configurations by respective one or more </w:t>
            </w:r>
            <w:proofErr w:type="spellStart"/>
            <w:r w:rsidRPr="0055739C">
              <w:rPr>
                <w:i/>
                <w:color w:val="FF0000"/>
              </w:rPr>
              <w:t>ConfiguredGrantConfig</w:t>
            </w:r>
            <w:proofErr w:type="spellEnd"/>
            <w:r w:rsidRPr="0055739C">
              <w:rPr>
                <w:i/>
                <w:color w:val="FF0000"/>
              </w:rPr>
              <w:t xml:space="preserve"> in</w:t>
            </w:r>
            <w:r>
              <w:rPr>
                <w:i/>
              </w:rPr>
              <w:t xml:space="preserve"> </w:t>
            </w:r>
            <w:proofErr w:type="spellStart"/>
            <w:r w:rsidRPr="0055739C">
              <w:rPr>
                <w:i/>
                <w:color w:val="FF0000"/>
              </w:rPr>
              <w:t>ReconfigurationWithSync</w:t>
            </w:r>
            <w:proofErr w:type="spellEnd"/>
            <w:r w:rsidRPr="0055739C">
              <w:rPr>
                <w:color w:val="FF0000"/>
              </w:rPr>
              <w:t xml:space="preserve">, for </w:t>
            </w:r>
            <w:r w:rsidRPr="0055739C">
              <w:rPr>
                <w:rFonts w:cs="Arial"/>
                <w:color w:val="FF0000"/>
                <w:szCs w:val="32"/>
                <w:lang w:eastAsia="zh-CN"/>
              </w:rPr>
              <w:t xml:space="preserve">configured grant Type 1 PUSCH transmissions on the initial UL BWP [12, TS 38.331]. For the remaining of this clause, PUSCH transmissions refer to configured grant Type-1 PUSCH transmissions for a configuration provided by </w:t>
            </w:r>
            <w:proofErr w:type="spellStart"/>
            <w:r w:rsidRPr="0055739C">
              <w:rPr>
                <w:i/>
                <w:color w:val="FF0000"/>
              </w:rPr>
              <w:t>ConfiguredGrantConfig</w:t>
            </w:r>
            <w:proofErr w:type="spellEnd"/>
            <w:r w:rsidRPr="0055739C">
              <w:rPr>
                <w:i/>
                <w:color w:val="FF0000"/>
              </w:rPr>
              <w:t xml:space="preserve"> in</w:t>
            </w:r>
            <w:r>
              <w:rPr>
                <w:i/>
              </w:rPr>
              <w:t xml:space="preserve"> </w:t>
            </w:r>
            <w:proofErr w:type="spellStart"/>
            <w:r w:rsidRPr="0055739C">
              <w:rPr>
                <w:i/>
                <w:color w:val="FF0000"/>
              </w:rPr>
              <w:t>ReconfigurationWithSync</w:t>
            </w:r>
            <w:proofErr w:type="spellEnd"/>
            <w:r w:rsidRPr="0055739C">
              <w:rPr>
                <w:color w:val="FF0000"/>
              </w:rPr>
              <w:t>.</w:t>
            </w:r>
          </w:p>
          <w:p w14:paraId="16FD8A34" w14:textId="77777777" w:rsidR="004C099A" w:rsidRPr="0055739C" w:rsidRDefault="004C099A" w:rsidP="0055739C">
            <w:pPr>
              <w:rPr>
                <w:i/>
                <w:iCs/>
                <w:color w:val="FF0000"/>
              </w:rPr>
            </w:pPr>
            <w:r w:rsidRPr="0055739C">
              <w:rPr>
                <w:rFonts w:cs="Arial"/>
                <w:color w:val="FF0000"/>
                <w:szCs w:val="32"/>
                <w:lang w:eastAsia="zh-CN"/>
              </w:rPr>
              <w:t xml:space="preserve">A UE can be provided </w:t>
            </w:r>
            <w:r w:rsidRPr="0055739C">
              <w:rPr>
                <w:color w:val="FF0000"/>
              </w:rPr>
              <w:t xml:space="preserve">by </w:t>
            </w:r>
            <w:proofErr w:type="spellStart"/>
            <w:r w:rsidRPr="0055739C">
              <w:rPr>
                <w:i/>
                <w:iCs/>
                <w:color w:val="FF0000"/>
              </w:rPr>
              <w:t>ntn</w:t>
            </w:r>
            <w:proofErr w:type="spellEnd"/>
            <w:r w:rsidRPr="0055739C">
              <w:rPr>
                <w:i/>
                <w:iCs/>
                <w:color w:val="FF0000"/>
              </w:rPr>
              <w:t>-SSB-Subset</w:t>
            </w:r>
            <w:r w:rsidRPr="0055739C">
              <w:rPr>
                <w:rFonts w:cs="Arial"/>
                <w:color w:val="FF0000"/>
                <w:szCs w:val="32"/>
                <w:lang w:eastAsia="zh-CN"/>
              </w:rPr>
              <w:t xml:space="preserve"> a </w:t>
            </w:r>
            <w:r w:rsidRPr="0055739C">
              <w:rPr>
                <w:color w:val="FF0000"/>
              </w:rPr>
              <w:t xml:space="preserve">number of SS/PBCH block indexes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55739C">
              <w:rPr>
                <w:color w:val="FF0000"/>
              </w:rPr>
              <w:t xml:space="preserve"> to map to a number of valid PUSCH occasions for PUSCH transmissions</w:t>
            </w:r>
            <w:r w:rsidRPr="0055739C">
              <w:rPr>
                <w:rFonts w:cs="Arial"/>
                <w:color w:val="FF0000"/>
                <w:szCs w:val="32"/>
                <w:lang w:eastAsia="zh-CN"/>
              </w:rPr>
              <w:t xml:space="preserve">. If the UE is not provided </w:t>
            </w:r>
            <w:proofErr w:type="spellStart"/>
            <w:r w:rsidRPr="0055739C">
              <w:rPr>
                <w:i/>
                <w:iCs/>
                <w:color w:val="FF0000"/>
              </w:rPr>
              <w:t>ntn</w:t>
            </w:r>
            <w:proofErr w:type="spellEnd"/>
            <w:r w:rsidRPr="0055739C">
              <w:rPr>
                <w:i/>
                <w:iCs/>
                <w:color w:val="FF0000"/>
              </w:rPr>
              <w:t>-SSB-Subset</w:t>
            </w:r>
            <w:r w:rsidRPr="0055739C">
              <w:rPr>
                <w:rFonts w:cs="Arial"/>
                <w:color w:val="FF0000"/>
              </w:rPr>
              <w:t xml:space="preserve">, the UE determines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55739C">
              <w:rPr>
                <w:rFonts w:cs="Arial"/>
                <w:color w:val="FF0000"/>
              </w:rPr>
              <w:t xml:space="preserve"> from </w:t>
            </w:r>
            <w:r w:rsidRPr="0055739C">
              <w:rPr>
                <w:color w:val="FF0000"/>
              </w:rPr>
              <w:t xml:space="preserve">the value of </w:t>
            </w:r>
            <w:proofErr w:type="spellStart"/>
            <w:r w:rsidRPr="0055739C">
              <w:rPr>
                <w:i/>
                <w:color w:val="FF0000"/>
              </w:rPr>
              <w:t>ssb-PositionsInBurst</w:t>
            </w:r>
            <w:proofErr w:type="spellEnd"/>
            <w:r w:rsidRPr="0055739C">
              <w:rPr>
                <w:color w:val="FF0000"/>
              </w:rPr>
              <w:t xml:space="preserve"> </w:t>
            </w:r>
            <w:r w:rsidRPr="0055739C">
              <w:rPr>
                <w:color w:val="FF0000"/>
                <w:lang w:val="en-US"/>
              </w:rPr>
              <w:t xml:space="preserve">in </w:t>
            </w:r>
            <w:proofErr w:type="spellStart"/>
            <w:r w:rsidRPr="0055739C">
              <w:rPr>
                <w:i/>
                <w:color w:val="FF0000"/>
              </w:rPr>
              <w:t>ServingCellConfigCommon</w:t>
            </w:r>
            <w:proofErr w:type="spellEnd"/>
            <w:r w:rsidRPr="0055739C">
              <w:rPr>
                <w:iCs/>
                <w:color w:val="FF0000"/>
              </w:rPr>
              <w:t xml:space="preserve">. </w:t>
            </w:r>
            <w:r w:rsidRPr="0055739C">
              <w:rPr>
                <w:color w:val="FF0000"/>
                <w:lang w:val="en-US"/>
              </w:rPr>
              <w:t xml:space="preserve">A PUSCH occasion for a PUSCH transmission is defined by a time resource and a frequency resource and is associated with a DM-RS provided by </w:t>
            </w:r>
            <w:r w:rsidRPr="0055739C">
              <w:rPr>
                <w:i/>
                <w:iCs/>
                <w:color w:val="FF0000"/>
                <w:lang w:val="en-US"/>
              </w:rPr>
              <w:t>cg-DMRS-Configuration</w:t>
            </w:r>
            <w:r w:rsidRPr="0055739C">
              <w:rPr>
                <w:color w:val="FF0000"/>
                <w:lang w:val="en-US"/>
              </w:rPr>
              <w:t xml:space="preserve"> for the configuration of </w:t>
            </w:r>
            <w:r w:rsidRPr="0055739C">
              <w:rPr>
                <w:color w:val="FF0000"/>
              </w:rPr>
              <w:t xml:space="preserve">PUSCH transmissions. </w:t>
            </w:r>
          </w:p>
          <w:p w14:paraId="2F61DA3E" w14:textId="77777777" w:rsidR="004C099A" w:rsidRPr="0055739C" w:rsidRDefault="004C099A" w:rsidP="0055739C">
            <w:pPr>
              <w:rPr>
                <w:color w:val="FF0000"/>
              </w:rPr>
            </w:pPr>
            <w:r w:rsidRPr="0055739C">
              <w:rPr>
                <w:color w:val="FF0000"/>
              </w:rPr>
              <w:t xml:space="preserve">An association period, starting from frame with SFN 0, for mapping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55739C">
              <w:rPr>
                <w:color w:val="FF0000"/>
              </w:rPr>
              <w:t xml:space="preserve"> SS/PBCH block indexes, from the number of SS/PBCH block indexes, to valid PUSCH occasions and associated DM-RS resources is the smallest value in the set </w:t>
            </w:r>
            <w:r w:rsidRPr="0055739C">
              <w:rPr>
                <w:color w:val="FF0000"/>
                <w:lang w:eastAsia="zh-CN"/>
              </w:rPr>
              <w:t xml:space="preserve">determined by the PUSCH configuration period provided by </w:t>
            </w:r>
            <w:r w:rsidRPr="0055739C">
              <w:rPr>
                <w:i/>
                <w:iCs/>
                <w:color w:val="FF0000"/>
                <w:lang w:eastAsia="zh-CN"/>
              </w:rPr>
              <w:t>periodicity</w:t>
            </w:r>
            <w:r w:rsidRPr="0055739C">
              <w:rPr>
                <w:color w:val="FF0000"/>
                <w:lang w:eastAsia="zh-CN"/>
              </w:rPr>
              <w:t xml:space="preserve"> in </w:t>
            </w:r>
            <w:proofErr w:type="spellStart"/>
            <w:r w:rsidRPr="0055739C">
              <w:rPr>
                <w:i/>
                <w:iCs/>
                <w:color w:val="FF0000"/>
                <w:lang w:eastAsia="zh-CN"/>
              </w:rPr>
              <w:t>ConfiguredGrantConfig</w:t>
            </w:r>
            <w:proofErr w:type="spellEnd"/>
            <w:r w:rsidRPr="0055739C">
              <w:rPr>
                <w:i/>
                <w:iCs/>
                <w:color w:val="FF0000"/>
                <w:lang w:eastAsia="zh-CN"/>
              </w:rPr>
              <w:t xml:space="preserve"> </w:t>
            </w:r>
            <w:r w:rsidRPr="0055739C">
              <w:rPr>
                <w:color w:val="FF0000"/>
                <w:lang w:eastAsia="zh-CN"/>
              </w:rPr>
              <w:t xml:space="preserve">according to </w:t>
            </w:r>
            <w:r w:rsidRPr="0055739C">
              <w:rPr>
                <w:color w:val="FF0000"/>
              </w:rPr>
              <w:t xml:space="preserve">Table </w:t>
            </w:r>
            <w:r w:rsidRPr="0055739C">
              <w:rPr>
                <w:color w:val="FF0000"/>
                <w:lang w:eastAsia="zh-CN"/>
              </w:rPr>
              <w:t>X.1-1</w:t>
            </w:r>
            <w:r w:rsidRPr="0055739C">
              <w:rPr>
                <w:color w:val="FF0000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55739C">
              <w:rPr>
                <w:color w:val="FF0000"/>
              </w:rPr>
      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      </w:r>
            <w:proofErr w:type="spellStart"/>
            <w:r w:rsidRPr="0055739C">
              <w:rPr>
                <w:i/>
                <w:iCs/>
                <w:color w:val="FF0000"/>
              </w:rPr>
              <w:t>ntn</w:t>
            </w:r>
            <w:proofErr w:type="spellEnd"/>
            <w:r w:rsidRPr="0055739C">
              <w:rPr>
                <w:i/>
                <w:iCs/>
                <w:color w:val="FF0000"/>
              </w:rPr>
              <w:t>-SSB-</w:t>
            </w:r>
            <w:proofErr w:type="spellStart"/>
            <w:r w:rsidRPr="0055739C">
              <w:rPr>
                <w:i/>
                <w:iCs/>
                <w:color w:val="FF0000"/>
              </w:rPr>
              <w:t>PerCG</w:t>
            </w:r>
            <w:proofErr w:type="spellEnd"/>
            <w:r w:rsidRPr="0055739C">
              <w:rPr>
                <w:i/>
                <w:iCs/>
                <w:color w:val="FF0000"/>
              </w:rPr>
              <w:t>-PUSCH</w:t>
            </w:r>
            <w:r w:rsidRPr="0055739C">
              <w:rPr>
                <w:color w:val="FF0000"/>
              </w:rPr>
              <w:t xml:space="preserve">. If after an integer number of SS/PBCH block indexes to </w:t>
            </w:r>
            <w:r w:rsidRPr="0055739C">
              <w:rPr>
                <w:color w:val="FF0000"/>
                <w:lang w:eastAsia="zh-CN"/>
              </w:rPr>
              <w:t>PUSCH</w:t>
            </w:r>
            <w:r w:rsidRPr="0055739C">
              <w:rPr>
                <w:color w:val="FF0000"/>
              </w:rPr>
              <w:t xml:space="preserve"> occasions and associated DMRS resources mapping cycles within the association period there is a set of</w:t>
            </w:r>
            <w:r w:rsidRPr="0055739C">
              <w:rPr>
                <w:color w:val="FF0000"/>
                <w:lang w:eastAsia="zh-CN"/>
              </w:rPr>
              <w:t xml:space="preserve"> PUSCH</w:t>
            </w:r>
            <w:r w:rsidRPr="0055739C">
              <w:rPr>
                <w:color w:val="FF0000"/>
              </w:rPr>
              <w:t xml:space="preserve"> occasions and associated DMRS resources that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Pr="0055739C">
              <w:rPr>
                <w:color w:val="FF0000"/>
              </w:rPr>
              <w:t xml:space="preserve"> SS/PBCH block indexes, no SS/PBCH block indexes are mapped to the set of</w:t>
            </w:r>
            <w:r w:rsidRPr="0055739C">
              <w:rPr>
                <w:color w:val="FF0000"/>
                <w:lang w:eastAsia="zh-CN"/>
              </w:rPr>
              <w:t xml:space="preserve"> PUSCH</w:t>
            </w:r>
            <w:r w:rsidRPr="0055739C">
              <w:rPr>
                <w:color w:val="FF0000"/>
              </w:rPr>
              <w:t xml:space="preserve"> occasions and associated DMRS resources. An association pattern period includes one or more association periods and is determined so that a pattern between </w:t>
            </w:r>
            <w:r w:rsidRPr="0055739C">
              <w:rPr>
                <w:color w:val="FF0000"/>
                <w:lang w:eastAsia="zh-CN"/>
              </w:rPr>
              <w:t>PUSCH</w:t>
            </w:r>
            <w:r w:rsidRPr="0055739C">
              <w:rPr>
                <w:color w:val="FF0000"/>
              </w:rPr>
              <w:t xml:space="preserve"> occasions with associated DMRS resources and SS/PBCH block indexes repeats at most every 640 msec. </w:t>
            </w:r>
            <w:r w:rsidRPr="0055739C">
              <w:rPr>
                <w:color w:val="FF0000"/>
                <w:lang w:eastAsia="zh-CN"/>
              </w:rPr>
              <w:t>PUSCH</w:t>
            </w:r>
            <w:r w:rsidRPr="0055739C">
              <w:rPr>
                <w:color w:val="FF0000"/>
              </w:rPr>
              <w:t xml:space="preserve"> occasions and associated DMRS resources not associated with SS/PBCH block indexes after an integer number of association periods, if any, are not used for </w:t>
            </w:r>
            <w:r w:rsidRPr="0055739C">
              <w:rPr>
                <w:color w:val="FF0000"/>
                <w:lang w:eastAsia="zh-CN"/>
              </w:rPr>
              <w:t>PUSCH</w:t>
            </w:r>
            <w:r w:rsidRPr="0055739C">
              <w:rPr>
                <w:color w:val="FF0000"/>
              </w:rPr>
              <w:t xml:space="preserve"> transmissions.</w:t>
            </w:r>
          </w:p>
          <w:p w14:paraId="57FE4B32" w14:textId="77777777" w:rsidR="004C099A" w:rsidRPr="0055739C" w:rsidRDefault="004C099A" w:rsidP="0055739C">
            <w:pPr>
              <w:pStyle w:val="TH"/>
              <w:rPr>
                <w:bCs/>
                <w:color w:val="FF0000"/>
              </w:rPr>
            </w:pPr>
            <w:r w:rsidRPr="0055739C">
              <w:rPr>
                <w:color w:val="FF0000"/>
              </w:rPr>
              <w:t xml:space="preserve">Table </w:t>
            </w:r>
            <w:r w:rsidRPr="0055739C">
              <w:rPr>
                <w:color w:val="FF0000"/>
                <w:lang w:eastAsia="zh-CN"/>
              </w:rPr>
              <w:t>X.1-1</w:t>
            </w:r>
            <w:r w:rsidRPr="0055739C">
              <w:rPr>
                <w:color w:val="FF0000"/>
              </w:rPr>
              <w:t xml:space="preserve">: Mapping between </w:t>
            </w:r>
            <w:r w:rsidRPr="0055739C">
              <w:rPr>
                <w:color w:val="FF0000"/>
                <w:lang w:eastAsia="zh-CN"/>
              </w:rPr>
              <w:t>PUSCH configuration</w:t>
            </w:r>
            <w:r w:rsidRPr="0055739C">
              <w:rPr>
                <w:color w:val="FF0000"/>
              </w:rPr>
              <w:t xml:space="preserve"> period and SS/PBCH block to </w:t>
            </w:r>
            <w:r w:rsidRPr="0055739C">
              <w:rPr>
                <w:color w:val="FF0000"/>
                <w:lang w:eastAsia="zh-CN"/>
              </w:rPr>
              <w:t>configured</w:t>
            </w:r>
            <w:r w:rsidRPr="0055739C">
              <w:rPr>
                <w:color w:val="FF0000"/>
              </w:rPr>
              <w:t xml:space="preserve"> PUSCH resource association period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5"/>
              <w:gridCol w:w="4495"/>
            </w:tblGrid>
            <w:tr w:rsidR="004C099A" w:rsidRPr="00AD6A1F" w14:paraId="60D9E534" w14:textId="77777777" w:rsidTr="0055739C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97B2BA" w14:textId="77777777" w:rsidR="004C099A" w:rsidRPr="0055739C" w:rsidRDefault="004C099A" w:rsidP="0055739C">
                  <w:pPr>
                    <w:pStyle w:val="TAH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  <w:lang w:eastAsia="zh-CN"/>
                    </w:rPr>
                    <w:t>PUSCH configuration</w:t>
                  </w: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 xml:space="preserve"> period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bCs/>
                            <w:i/>
                            <w:iCs/>
                            <w:color w:val="FF0000"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sz w:val="20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sz w:val="20"/>
                          </w:rPr>
                          <m:t>cg</m:t>
                        </m:r>
                      </m:sub>
                    </m:sSub>
                  </m:oMath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 xml:space="preserve"> (msec)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B0632F" w14:textId="77777777" w:rsidR="004C099A" w:rsidRPr="0055739C" w:rsidRDefault="004C099A" w:rsidP="0055739C">
                  <w:pPr>
                    <w:pStyle w:val="TAH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 xml:space="preserve">Association period (number of </w:t>
                  </w:r>
                  <w:r w:rsidRPr="0055739C">
                    <w:rPr>
                      <w:rFonts w:ascii="Times New Roman" w:hAnsi="Times New Roman"/>
                      <w:color w:val="FF0000"/>
                      <w:sz w:val="20"/>
                      <w:lang w:eastAsia="zh-CN"/>
                    </w:rPr>
                    <w:t xml:space="preserve">PUSCH configuration </w:t>
                  </w: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periods)</w:t>
                  </w:r>
                </w:p>
              </w:tc>
            </w:tr>
            <w:tr w:rsidR="004C099A" w:rsidRPr="00AD6A1F" w14:paraId="41123050" w14:textId="77777777" w:rsidTr="0055739C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3AE1A5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5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EF440B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{1, 2, 4, 8,16, 32, 64, 128}</w:t>
                  </w:r>
                </w:p>
              </w:tc>
            </w:tr>
            <w:tr w:rsidR="004C099A" w:rsidRPr="00AD6A1F" w14:paraId="7A66B565" w14:textId="77777777" w:rsidTr="0055739C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1D4507D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20CD08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{1, 2, 4, 5, 8, 10, 16, 20, 40, 80}</w:t>
                  </w:r>
                </w:p>
              </w:tc>
            </w:tr>
            <w:tr w:rsidR="004C099A" w:rsidRPr="00AD6A1F" w14:paraId="22F89B0E" w14:textId="77777777" w:rsidTr="0055739C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49EFE2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10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C848540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{1, 2, 4, 8,16, 32, 64}</w:t>
                  </w:r>
                </w:p>
              </w:tc>
            </w:tr>
            <w:tr w:rsidR="004C099A" w:rsidRPr="00AD6A1F" w14:paraId="3350C469" w14:textId="77777777" w:rsidTr="0055739C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612168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16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4B6AE6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{1, 2, 4, 5, 8,10,20,40}</w:t>
                  </w:r>
                </w:p>
              </w:tc>
            </w:tr>
            <w:tr w:rsidR="004C099A" w:rsidRPr="00AD6A1F" w14:paraId="60889C05" w14:textId="77777777" w:rsidTr="0055739C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8BB53B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B45E0A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{1, 2, 4, 8,16, 32}</w:t>
                  </w:r>
                </w:p>
              </w:tc>
            </w:tr>
            <w:tr w:rsidR="004C099A" w:rsidRPr="00AD6A1F" w14:paraId="01BC9E5F" w14:textId="77777777" w:rsidTr="0055739C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D6455A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32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2F9038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{1, 2, 4, 5, 10, 20}</w:t>
                  </w:r>
                </w:p>
              </w:tc>
            </w:tr>
            <w:tr w:rsidR="004C099A" w:rsidRPr="00AD6A1F" w14:paraId="4957E736" w14:textId="77777777" w:rsidTr="0055739C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1456E3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561B08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{1, 2, 4, 8, 16}</w:t>
                  </w:r>
                </w:p>
              </w:tc>
            </w:tr>
            <w:tr w:rsidR="004C099A" w:rsidRPr="00AD6A1F" w14:paraId="739AAD5A" w14:textId="77777777" w:rsidTr="0055739C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4DCC45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64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FA2621C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{1, 2, 5, 10}</w:t>
                  </w:r>
                </w:p>
              </w:tc>
            </w:tr>
            <w:tr w:rsidR="004C099A" w:rsidRPr="00AD6A1F" w14:paraId="25948588" w14:textId="77777777" w:rsidTr="0055739C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FF94617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80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02A583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{1, 2, 4, 8}</w:t>
                  </w:r>
                </w:p>
              </w:tc>
            </w:tr>
            <w:tr w:rsidR="004C099A" w:rsidRPr="00AD6A1F" w14:paraId="5E503DAC" w14:textId="77777777" w:rsidTr="0055739C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D37E4F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128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A1769D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{1, 5}</w:t>
                  </w:r>
                </w:p>
              </w:tc>
            </w:tr>
            <w:tr w:rsidR="004C099A" w:rsidRPr="00AD6A1F" w14:paraId="7CB872BA" w14:textId="77777777" w:rsidTr="0055739C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5AEB1E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160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FAAC81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{1, 2, 4}</w:t>
                  </w:r>
                </w:p>
              </w:tc>
            </w:tr>
            <w:tr w:rsidR="004C099A" w:rsidRPr="00AD6A1F" w14:paraId="0DD60986" w14:textId="77777777" w:rsidTr="0055739C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164DAB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320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AE7BF4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{1, 2}</w:t>
                  </w:r>
                </w:p>
              </w:tc>
            </w:tr>
            <w:tr w:rsidR="004C099A" w:rsidRPr="00AD6A1F" w14:paraId="652617D0" w14:textId="77777777" w:rsidTr="0055739C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3810E6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640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CED42BC" w14:textId="77777777" w:rsidR="004C099A" w:rsidRPr="0055739C" w:rsidRDefault="004C099A" w:rsidP="0055739C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</w:rPr>
                  </w:pPr>
                  <w:r w:rsidRPr="0055739C">
                    <w:rPr>
                      <w:rFonts w:ascii="Times New Roman" w:hAnsi="Times New Roman"/>
                      <w:color w:val="FF0000"/>
                      <w:sz w:val="20"/>
                    </w:rPr>
                    <w:t>{1}</w:t>
                  </w:r>
                </w:p>
              </w:tc>
            </w:tr>
          </w:tbl>
          <w:p w14:paraId="016C6799" w14:textId="77777777" w:rsidR="004C099A" w:rsidRPr="0055739C" w:rsidRDefault="00EF1D63" w:rsidP="0055739C">
            <w:pPr>
              <w:spacing w:before="180"/>
              <w:rPr>
                <w:color w:val="FF000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SS/PBCH</m:t>
                  </m:r>
                </m:sup>
              </m:sSubSup>
            </m:oMath>
            <w:r w:rsidR="004C099A" w:rsidRPr="0055739C">
              <w:rPr>
                <w:color w:val="FF0000"/>
              </w:rPr>
              <w:t xml:space="preserve"> SS/PBCH block indexes are mapped to valid PUSCH occasions and associated DMRS </w:t>
            </w:r>
            <w:r w:rsidR="004C099A" w:rsidRPr="0055739C">
              <w:rPr>
                <w:color w:val="FF0000"/>
              </w:rPr>
              <w:lastRenderedPageBreak/>
              <w:t>resources in the following order</w:t>
            </w:r>
          </w:p>
          <w:p w14:paraId="36CF14AD" w14:textId="77777777" w:rsidR="004C099A" w:rsidRPr="0055739C" w:rsidRDefault="004C099A" w:rsidP="0055739C">
            <w:pPr>
              <w:pStyle w:val="B1"/>
              <w:ind w:left="562" w:hanging="274"/>
              <w:rPr>
                <w:color w:val="FF0000"/>
                <w:lang w:val="en-US"/>
              </w:rPr>
            </w:pPr>
            <w:r w:rsidRPr="0055739C">
              <w:rPr>
                <w:color w:val="FF0000"/>
                <w:lang w:val="en-US"/>
              </w:rPr>
              <w:t>-</w:t>
            </w:r>
            <w:r w:rsidRPr="0055739C">
              <w:rPr>
                <w:color w:val="FF0000"/>
              </w:rPr>
              <w:tab/>
            </w:r>
            <w:r w:rsidRPr="0055739C">
              <w:rPr>
                <w:color w:val="FF0000"/>
                <w:lang w:val="en-US"/>
              </w:rPr>
              <w:t>first,</w:t>
            </w:r>
            <w:r w:rsidRPr="0055739C">
              <w:rPr>
                <w:color w:val="FF0000"/>
              </w:rPr>
              <w:t xml:space="preserve"> in increasing </w:t>
            </w:r>
            <w:r w:rsidRPr="0055739C">
              <w:rPr>
                <w:color w:val="FF0000"/>
                <w:lang w:val="en-US"/>
              </w:rPr>
              <w:t xml:space="preserve">order of DMRS resource indexes </w:t>
            </w:r>
            <w:r w:rsidRPr="0055739C">
              <w:rPr>
                <w:color w:val="FF0000"/>
              </w:rPr>
              <w:t xml:space="preserve">within a </w:t>
            </w:r>
            <w:r w:rsidRPr="0055739C">
              <w:rPr>
                <w:color w:val="FF0000"/>
                <w:lang w:val="en-US"/>
              </w:rPr>
              <w:t>P</w:t>
            </w:r>
            <w:r w:rsidRPr="0055739C">
              <w:rPr>
                <w:color w:val="FF0000"/>
              </w:rPr>
              <w:t xml:space="preserve">USCH occasion, where a DMRS </w:t>
            </w:r>
            <w:r w:rsidRPr="0055739C">
              <w:rPr>
                <w:color w:val="FF0000"/>
                <w:lang w:val="en-US"/>
              </w:rPr>
              <w:t xml:space="preserve">resource </w:t>
            </w:r>
            <w:r w:rsidRPr="0055739C">
              <w:rPr>
                <w:color w:val="FF0000"/>
              </w:rPr>
              <w:t xml:space="preserve">index </w:t>
            </w:r>
            <m:oMath>
              <m:r>
                <w:rPr>
                  <w:rFonts w:ascii="Cambria Math" w:hAnsi="Cambria Math"/>
                  <w:color w:val="FF0000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id</m:t>
                  </m:r>
                </m:sub>
              </m:sSub>
            </m:oMath>
            <w:r w:rsidRPr="0055739C">
              <w:rPr>
                <w:bCs/>
                <w:iCs/>
                <w:color w:val="FF0000"/>
              </w:rPr>
              <w:t xml:space="preserve"> is </w:t>
            </w:r>
            <w:r w:rsidRPr="0055739C">
              <w:rPr>
                <w:color w:val="FF0000"/>
              </w:rPr>
              <w:t>determined first in an ascending order of a DMRS port index and second in an ascending order of a DMRS sequence index [4, TS 38.211]</w:t>
            </w:r>
          </w:p>
          <w:p w14:paraId="4158FE40" w14:textId="77777777" w:rsidR="004C099A" w:rsidRPr="0055739C" w:rsidRDefault="004C099A" w:rsidP="0055739C">
            <w:pPr>
              <w:pStyle w:val="B1"/>
              <w:ind w:left="576" w:hanging="288"/>
              <w:rPr>
                <w:color w:val="FF0000"/>
                <w:lang w:val="en-US"/>
              </w:rPr>
            </w:pPr>
            <w:r w:rsidRPr="0055739C">
              <w:rPr>
                <w:color w:val="FF0000"/>
                <w:lang w:val="en-US"/>
              </w:rPr>
              <w:t>-</w:t>
            </w:r>
            <w:r w:rsidRPr="0055739C">
              <w:rPr>
                <w:color w:val="FF0000"/>
              </w:rPr>
              <w:tab/>
            </w:r>
            <w:r w:rsidRPr="0055739C">
              <w:rPr>
                <w:color w:val="FF0000"/>
                <w:lang w:val="en-US"/>
              </w:rPr>
              <w:t>second,</w:t>
            </w:r>
            <w:r w:rsidRPr="0055739C">
              <w:rPr>
                <w:color w:val="FF0000"/>
              </w:rPr>
              <w:t xml:space="preserve"> in increasing </w:t>
            </w:r>
            <w:r w:rsidRPr="0055739C">
              <w:rPr>
                <w:color w:val="FF0000"/>
                <w:lang w:val="en-US"/>
              </w:rPr>
              <w:t>order of PUSCH configuration period indexes</w:t>
            </w:r>
          </w:p>
          <w:p w14:paraId="0E1EB48B" w14:textId="77777777" w:rsidR="004C099A" w:rsidRPr="0055739C" w:rsidRDefault="004C099A" w:rsidP="0055739C">
            <w:pPr>
              <w:rPr>
                <w:color w:val="FF0000"/>
                <w:lang w:eastAsia="zh-CN"/>
              </w:rPr>
            </w:pPr>
            <w:r w:rsidRPr="0055739C">
              <w:rPr>
                <w:color w:val="FF0000"/>
                <w:lang w:eastAsia="zh-CN"/>
              </w:rPr>
              <w:t>A PUSCH occasion is valid if it does not overlap with a valid PRACH occasion as described in clause 8.1.</w:t>
            </w:r>
          </w:p>
          <w:p w14:paraId="4B01036D" w14:textId="77777777" w:rsidR="004C099A" w:rsidRPr="0055739C" w:rsidRDefault="004C099A" w:rsidP="0055739C">
            <w:pPr>
              <w:rPr>
                <w:color w:val="FF0000"/>
                <w:lang w:eastAsia="zh-CN"/>
              </w:rPr>
            </w:pPr>
            <w:r w:rsidRPr="0055739C">
              <w:rPr>
                <w:color w:val="FF0000"/>
                <w:lang w:eastAsia="zh-CN"/>
              </w:rPr>
              <w:t>For unpaired spectrum and for SS/PBCH blocks with indexes provided by</w:t>
            </w:r>
            <w:r w:rsidRPr="0055739C">
              <w:rPr>
                <w:color w:val="FF0000"/>
              </w:rPr>
              <w:t xml:space="preserve"> </w:t>
            </w:r>
            <w:proofErr w:type="spellStart"/>
            <w:r w:rsidRPr="0055739C">
              <w:rPr>
                <w:i/>
                <w:color w:val="FF0000"/>
              </w:rPr>
              <w:t>ssb-PositionsInBurst</w:t>
            </w:r>
            <w:proofErr w:type="spellEnd"/>
            <w:r w:rsidRPr="0055739C">
              <w:rPr>
                <w:color w:val="FF0000"/>
              </w:rPr>
              <w:t xml:space="preserve"> in </w:t>
            </w:r>
            <w:proofErr w:type="spellStart"/>
            <w:r w:rsidRPr="0055739C">
              <w:rPr>
                <w:i/>
                <w:color w:val="FF0000"/>
              </w:rPr>
              <w:t>ServingCellConfigCommon</w:t>
            </w:r>
            <w:proofErr w:type="spellEnd"/>
          </w:p>
          <w:p w14:paraId="00ED38A7" w14:textId="77777777" w:rsidR="004C099A" w:rsidRPr="0055739C" w:rsidRDefault="004C099A" w:rsidP="0055739C">
            <w:pPr>
              <w:pStyle w:val="B1"/>
              <w:rPr>
                <w:color w:val="FF0000"/>
              </w:rPr>
            </w:pPr>
            <w:r w:rsidRPr="0055739C">
              <w:rPr>
                <w:color w:val="FF0000"/>
              </w:rPr>
              <w:t>-</w:t>
            </w:r>
            <w:r w:rsidRPr="0055739C">
              <w:rPr>
                <w:color w:val="FF0000"/>
              </w:rPr>
              <w:tab/>
            </w:r>
            <w:r w:rsidRPr="0055739C">
              <w:rPr>
                <w:color w:val="FF0000"/>
                <w:lang w:eastAsia="zh-CN"/>
              </w:rPr>
              <w:t xml:space="preserve">if a UE is not provided </w:t>
            </w:r>
            <w:proofErr w:type="spellStart"/>
            <w:r w:rsidRPr="0055739C">
              <w:rPr>
                <w:i/>
                <w:color w:val="FF0000"/>
                <w:lang w:val="en-US"/>
              </w:rPr>
              <w:t>tdd</w:t>
            </w:r>
            <w:proofErr w:type="spellEnd"/>
            <w:r w:rsidRPr="0055739C">
              <w:rPr>
                <w:i/>
                <w:color w:val="FF0000"/>
                <w:lang w:val="en-US"/>
              </w:rPr>
              <w:t>-</w:t>
            </w:r>
            <w:r w:rsidRPr="0055739C">
              <w:rPr>
                <w:i/>
                <w:color w:val="FF0000"/>
              </w:rPr>
              <w:t>UL-DL-</w:t>
            </w:r>
            <w:proofErr w:type="spellStart"/>
            <w:r w:rsidRPr="0055739C">
              <w:rPr>
                <w:i/>
                <w:color w:val="FF0000"/>
                <w:lang w:val="en-US"/>
              </w:rPr>
              <w:t>ConfigurationCommon</w:t>
            </w:r>
            <w:proofErr w:type="spellEnd"/>
            <w:r w:rsidRPr="0055739C">
              <w:rPr>
                <w:color w:val="FF0000"/>
              </w:rPr>
              <w:t>, a PUSCH occasion is valid if the PUSCH occasion</w:t>
            </w:r>
          </w:p>
          <w:p w14:paraId="27A32028" w14:textId="77777777" w:rsidR="004C099A" w:rsidRPr="0055739C" w:rsidRDefault="004C099A" w:rsidP="0055739C">
            <w:pPr>
              <w:pStyle w:val="B2"/>
              <w:rPr>
                <w:color w:val="FF0000"/>
              </w:rPr>
            </w:pPr>
            <w:r w:rsidRPr="0055739C">
              <w:rPr>
                <w:color w:val="FF0000"/>
              </w:rPr>
              <w:t>-</w:t>
            </w:r>
            <w:r w:rsidRPr="0055739C">
              <w:rPr>
                <w:color w:val="FF0000"/>
              </w:rPr>
              <w:tab/>
              <w:t xml:space="preserve">does not precede a SS/PBCH block in the PUSCH slot, and </w:t>
            </w:r>
          </w:p>
          <w:p w14:paraId="38156EEE" w14:textId="77777777" w:rsidR="004C099A" w:rsidRPr="0055739C" w:rsidRDefault="004C099A" w:rsidP="0055739C">
            <w:pPr>
              <w:pStyle w:val="B2"/>
              <w:rPr>
                <w:color w:val="FF0000"/>
                <w:lang w:val="en-US"/>
              </w:rPr>
            </w:pPr>
            <w:r w:rsidRPr="0055739C">
              <w:rPr>
                <w:color w:val="FF0000"/>
              </w:rPr>
              <w:t>-</w:t>
            </w:r>
            <w:r w:rsidRPr="0055739C">
              <w:rPr>
                <w:color w:val="FF0000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</w:rPr>
                    <m:t>gap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b>
              </m:sSub>
            </m:oMath>
            <w:r w:rsidRPr="0055739C">
              <w:rPr>
                <w:color w:val="FF0000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</w:rPr>
                    <m:t>gap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b>
              </m:sSub>
            </m:oMath>
            <w:r w:rsidRPr="0055739C">
              <w:rPr>
                <w:color w:val="FF0000"/>
              </w:rPr>
              <w:t xml:space="preserve"> is provided in Table 8.1-2</w:t>
            </w:r>
          </w:p>
          <w:p w14:paraId="294D81FB" w14:textId="77777777" w:rsidR="004C099A" w:rsidRPr="0055739C" w:rsidRDefault="004C099A" w:rsidP="0055739C">
            <w:pPr>
              <w:pStyle w:val="B1"/>
              <w:rPr>
                <w:color w:val="FF0000"/>
              </w:rPr>
            </w:pPr>
            <w:r w:rsidRPr="0055739C">
              <w:rPr>
                <w:color w:val="FF0000"/>
              </w:rPr>
              <w:t>-</w:t>
            </w:r>
            <w:r w:rsidRPr="0055739C">
              <w:rPr>
                <w:color w:val="FF0000"/>
              </w:rPr>
              <w:tab/>
            </w:r>
            <w:r w:rsidRPr="0055739C">
              <w:rPr>
                <w:color w:val="FF0000"/>
                <w:lang w:eastAsia="zh-CN"/>
              </w:rPr>
              <w:t xml:space="preserve">if a UE is provided </w:t>
            </w:r>
            <w:proofErr w:type="spellStart"/>
            <w:r w:rsidRPr="0055739C">
              <w:rPr>
                <w:i/>
                <w:color w:val="FF0000"/>
                <w:lang w:val="en-US"/>
              </w:rPr>
              <w:t>tdd</w:t>
            </w:r>
            <w:proofErr w:type="spellEnd"/>
            <w:r w:rsidRPr="0055739C">
              <w:rPr>
                <w:i/>
                <w:color w:val="FF0000"/>
                <w:lang w:val="en-US"/>
              </w:rPr>
              <w:t>-</w:t>
            </w:r>
            <w:r w:rsidRPr="0055739C">
              <w:rPr>
                <w:i/>
                <w:color w:val="FF0000"/>
              </w:rPr>
              <w:t>UL-DL-</w:t>
            </w:r>
            <w:proofErr w:type="spellStart"/>
            <w:r w:rsidRPr="0055739C">
              <w:rPr>
                <w:i/>
                <w:color w:val="FF0000"/>
                <w:lang w:val="en-US"/>
              </w:rPr>
              <w:t>ConfigurationCommon</w:t>
            </w:r>
            <w:proofErr w:type="spellEnd"/>
            <w:r w:rsidRPr="0055739C">
              <w:rPr>
                <w:color w:val="FF0000"/>
              </w:rPr>
              <w:t>, a PUSCH occasion is valid if the PUSCH occasion</w:t>
            </w:r>
          </w:p>
          <w:p w14:paraId="1D80505B" w14:textId="77777777" w:rsidR="004C099A" w:rsidRPr="0055739C" w:rsidRDefault="004C099A" w:rsidP="0055739C">
            <w:pPr>
              <w:pStyle w:val="B2"/>
              <w:rPr>
                <w:color w:val="FF0000"/>
              </w:rPr>
            </w:pPr>
            <w:r w:rsidRPr="0055739C">
              <w:rPr>
                <w:color w:val="FF0000"/>
              </w:rPr>
              <w:t>-</w:t>
            </w:r>
            <w:r w:rsidRPr="0055739C">
              <w:rPr>
                <w:color w:val="FF0000"/>
              </w:rPr>
              <w:tab/>
              <w:t>is within UL symbols</w:t>
            </w:r>
          </w:p>
          <w:p w14:paraId="5E976230" w14:textId="77777777" w:rsidR="004C099A" w:rsidRPr="0055739C" w:rsidRDefault="004C099A" w:rsidP="0055739C">
            <w:pPr>
              <w:pStyle w:val="B2"/>
              <w:rPr>
                <w:color w:val="FF0000"/>
              </w:rPr>
            </w:pPr>
            <w:r w:rsidRPr="0055739C">
              <w:rPr>
                <w:color w:val="FF0000"/>
                <w:lang w:val="en-US"/>
              </w:rPr>
              <w:t>-</w:t>
            </w:r>
            <w:r w:rsidRPr="0055739C">
              <w:rPr>
                <w:color w:val="FF0000"/>
                <w:lang w:val="en-US"/>
              </w:rPr>
              <w:tab/>
            </w:r>
            <w:r w:rsidRPr="0055739C">
              <w:rPr>
                <w:color w:val="FF0000"/>
              </w:rPr>
              <w:t>starts at least</w:t>
            </w:r>
            <w:r w:rsidRPr="0055739C">
              <w:rPr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</w:rPr>
                    <m:t>gap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b>
              </m:sSub>
            </m:oMath>
            <w:r w:rsidRPr="0055739C">
              <w:rPr>
                <w:color w:val="FF0000"/>
              </w:rPr>
              <w:t xml:space="preserve"> symbols after a last downlink symbol</w:t>
            </w:r>
            <w:r w:rsidRPr="0055739C">
              <w:rPr>
                <w:color w:val="FF0000"/>
                <w:lang w:val="en-US"/>
              </w:rPr>
              <w:t>,</w:t>
            </w:r>
            <w:r w:rsidRPr="0055739C">
              <w:rPr>
                <w:color w:val="FF0000"/>
              </w:rPr>
              <w:t xml:space="preserve"> and at least</w:t>
            </w:r>
            <w:r w:rsidRPr="0055739C">
              <w:rPr>
                <w:color w:val="FF000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</w:rPr>
                    <m:t>gap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b>
              </m:sSub>
            </m:oMath>
            <w:r w:rsidRPr="0055739C">
              <w:rPr>
                <w:color w:val="FF0000"/>
              </w:rPr>
              <w:t xml:space="preserve"> symbols after a last SS/PBCH block symbol</w:t>
            </w:r>
            <w:r w:rsidRPr="0055739C">
              <w:rPr>
                <w:color w:val="FF0000"/>
                <w:lang w:val="en-US"/>
              </w:rPr>
              <w:t>,</w:t>
            </w:r>
            <w:r w:rsidRPr="0055739C">
              <w:rPr>
                <w:color w:val="FF0000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color w:val="FF0000"/>
                    </w:rPr>
                    <m:t>gap</m:t>
                  </m:r>
                  <m:ctrlPr>
                    <w:rPr>
                      <w:rFonts w:ascii="Cambria Math" w:hAnsi="Cambria Math"/>
                      <w:color w:val="FF0000"/>
                    </w:rPr>
                  </m:ctrlPr>
                </m:sub>
              </m:sSub>
            </m:oMath>
            <w:r w:rsidRPr="0055739C">
              <w:rPr>
                <w:color w:val="FF0000"/>
              </w:rPr>
              <w:t xml:space="preserve"> is provided in Table 8.</w:t>
            </w:r>
            <w:r w:rsidRPr="0055739C">
              <w:rPr>
                <w:color w:val="FF0000"/>
                <w:lang w:val="en-US"/>
              </w:rPr>
              <w:t>1</w:t>
            </w:r>
            <w:r w:rsidRPr="0055739C">
              <w:rPr>
                <w:color w:val="FF0000"/>
              </w:rPr>
              <w:t>-2</w:t>
            </w:r>
          </w:p>
          <w:p w14:paraId="709EAEF1" w14:textId="77777777" w:rsidR="004C099A" w:rsidRPr="0055739C" w:rsidRDefault="004C099A" w:rsidP="0055739C">
            <w:pPr>
              <w:rPr>
                <w:rFonts w:eastAsia="MS Mincho"/>
                <w:color w:val="FF0000"/>
              </w:rPr>
            </w:pPr>
            <w:r w:rsidRPr="0055739C">
              <w:rPr>
                <w:color w:val="FF0000"/>
              </w:rPr>
              <w:t xml:space="preserve">A UE determines a power of a PUSCH transmission as described in clause 7.1.1, where the UE obtains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b,f,c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)</m:t>
              </m:r>
            </m:oMath>
            <w:r w:rsidRPr="0055739C">
              <w:rPr>
                <w:color w:val="FF0000"/>
              </w:rPr>
              <w:t xml:space="preserve"> </w:t>
            </w:r>
            <w:r w:rsidRPr="0055739C">
              <w:rPr>
                <w:iCs/>
                <w:color w:val="FF0000"/>
              </w:rPr>
              <w:t>using a RS resource</w:t>
            </w:r>
            <w:r w:rsidRPr="0055739C">
              <w:rPr>
                <w:iCs/>
                <w:color w:val="FF0000"/>
                <w:lang w:val="en-US"/>
              </w:rPr>
              <w:t xml:space="preserve"> </w:t>
            </w:r>
            <w:r w:rsidRPr="0055739C">
              <w:rPr>
                <w:iCs/>
                <w:color w:val="FF0000"/>
              </w:rPr>
              <w:t xml:space="preserve">from </w:t>
            </w:r>
            <w:r w:rsidRPr="0055739C">
              <w:rPr>
                <w:iCs/>
                <w:color w:val="FF0000"/>
                <w:lang w:val="en-US"/>
              </w:rPr>
              <w:t>an</w:t>
            </w:r>
            <w:r w:rsidRPr="0055739C">
              <w:rPr>
                <w:iCs/>
                <w:color w:val="FF0000"/>
              </w:rPr>
              <w:t xml:space="preserve"> SS/PBCH block </w:t>
            </w:r>
            <w:r w:rsidRPr="0055739C">
              <w:rPr>
                <w:rFonts w:eastAsia="MS Mincho"/>
                <w:color w:val="FF0000"/>
              </w:rPr>
              <w:t xml:space="preserve">with index associated with the PUSCH transmission. </w:t>
            </w:r>
          </w:p>
          <w:p w14:paraId="12AA35C9" w14:textId="77777777" w:rsidR="004C099A" w:rsidRPr="00FA3D4D" w:rsidRDefault="004C099A" w:rsidP="0055739C">
            <w:pPr>
              <w:spacing w:line="259" w:lineRule="auto"/>
            </w:pPr>
            <w:r w:rsidRPr="0055739C">
              <w:rPr>
                <w:color w:val="FF0000"/>
              </w:rPr>
              <w:t xml:space="preserve">For </w:t>
            </w:r>
            <w:r w:rsidRPr="0055739C">
              <w:rPr>
                <w:color w:val="FF0000"/>
                <w:lang w:eastAsia="zh-CN"/>
              </w:rPr>
              <w:t>initial</w:t>
            </w:r>
            <w:r w:rsidRPr="0055739C">
              <w:rPr>
                <w:color w:val="FF0000"/>
              </w:rPr>
              <w:t xml:space="preserve"> transmission of an initial transport block provided for the PUSCH transmission, the UE encodes the transport block using redundancy version number 0.</w:t>
            </w:r>
          </w:p>
        </w:tc>
      </w:tr>
    </w:tbl>
    <w:p w14:paraId="31623804" w14:textId="77777777" w:rsidR="004C099A" w:rsidRDefault="004C099A" w:rsidP="004C099A">
      <w:pPr>
        <w:rPr>
          <w:lang w:eastAsia="zh-CN"/>
        </w:rPr>
      </w:pPr>
    </w:p>
    <w:p w14:paraId="5885CE7E" w14:textId="33CD5DC1" w:rsidR="00CA2AD8" w:rsidRPr="00CA2AD8" w:rsidRDefault="00D16615" w:rsidP="00CA2AD8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p w14:paraId="29484AAD" w14:textId="58F9B3D0" w:rsidR="00257BD3" w:rsidRDefault="00F72456">
      <w:pPr>
        <w:pStyle w:val="References"/>
        <w:tabs>
          <w:tab w:val="left" w:pos="3920"/>
        </w:tabs>
        <w:rPr>
          <w:lang w:eastAsia="zh-CN"/>
        </w:rPr>
      </w:pPr>
      <w:bookmarkStart w:id="9" w:name="_Ref145517298"/>
      <w:bookmarkEnd w:id="3"/>
      <w:bookmarkEnd w:id="4"/>
      <w:bookmarkEnd w:id="5"/>
      <w:r>
        <w:rPr>
          <w:sz w:val="22"/>
          <w:szCs w:val="22"/>
          <w:lang w:eastAsia="zh-CN"/>
        </w:rPr>
        <w:t>R1-2308443, Discussion on how to reply to RAN2 LS on RACH-less handover.</w:t>
      </w:r>
      <w:bookmarkEnd w:id="9"/>
      <w:r>
        <w:rPr>
          <w:sz w:val="22"/>
          <w:szCs w:val="22"/>
          <w:lang w:eastAsia="zh-CN"/>
        </w:rPr>
        <w:t xml:space="preserve"> </w:t>
      </w:r>
    </w:p>
    <w:p w14:paraId="7E741457" w14:textId="2E9DBCA4" w:rsidR="00257BD3" w:rsidRPr="00FA3D4D" w:rsidRDefault="00257BD3">
      <w:pPr>
        <w:pStyle w:val="References"/>
        <w:tabs>
          <w:tab w:val="left" w:pos="3920"/>
        </w:tabs>
        <w:rPr>
          <w:sz w:val="22"/>
          <w:lang w:eastAsia="zh-CN"/>
        </w:rPr>
      </w:pPr>
      <w:bookmarkStart w:id="10" w:name="_Ref146623529"/>
      <w:r w:rsidRPr="00946C19">
        <w:rPr>
          <w:sz w:val="22"/>
          <w:lang w:eastAsia="zh-CN"/>
        </w:rPr>
        <w:t>R2-23</w:t>
      </w:r>
      <w:r>
        <w:rPr>
          <w:sz w:val="22"/>
          <w:lang w:eastAsia="zh-CN"/>
        </w:rPr>
        <w:t>0</w:t>
      </w:r>
      <w:r w:rsidRPr="00946C19">
        <w:rPr>
          <w:sz w:val="22"/>
          <w:lang w:eastAsia="zh-CN"/>
        </w:rPr>
        <w:t>9341</w:t>
      </w:r>
      <w:r>
        <w:rPr>
          <w:sz w:val="22"/>
          <w:lang w:eastAsia="zh-CN"/>
        </w:rPr>
        <w:t>, Stage 3 Running RRC CR for NR NTN Rel-18.</w:t>
      </w:r>
      <w:bookmarkEnd w:id="10"/>
    </w:p>
    <w:p w14:paraId="2AEE365A" w14:textId="76242C6B" w:rsidR="002B346A" w:rsidRPr="0072289F" w:rsidRDefault="002B346A" w:rsidP="00D24643">
      <w:pPr>
        <w:pStyle w:val="References"/>
        <w:tabs>
          <w:tab w:val="left" w:pos="3920"/>
        </w:tabs>
        <w:rPr>
          <w:lang w:eastAsia="zh-CN"/>
        </w:rPr>
      </w:pPr>
      <w:bookmarkStart w:id="11" w:name="_Ref146460740"/>
      <w:r>
        <w:rPr>
          <w:sz w:val="22"/>
          <w:szCs w:val="22"/>
          <w:lang w:eastAsia="zh-CN"/>
        </w:rPr>
        <w:t>R2-2308989, Report of [AT</w:t>
      </w:r>
      <w:proofErr w:type="gramStart"/>
      <w:r>
        <w:rPr>
          <w:sz w:val="22"/>
          <w:szCs w:val="22"/>
          <w:lang w:eastAsia="zh-CN"/>
        </w:rPr>
        <w:t>123][</w:t>
      </w:r>
      <w:proofErr w:type="gramEnd"/>
      <w:r>
        <w:rPr>
          <w:sz w:val="22"/>
          <w:szCs w:val="22"/>
          <w:lang w:eastAsia="zh-CN"/>
        </w:rPr>
        <w:t xml:space="preserve">109][NR NTN </w:t>
      </w:r>
      <w:proofErr w:type="spellStart"/>
      <w:r>
        <w:rPr>
          <w:sz w:val="22"/>
          <w:szCs w:val="22"/>
          <w:lang w:eastAsia="zh-CN"/>
        </w:rPr>
        <w:t>Enh</w:t>
      </w:r>
      <w:proofErr w:type="spellEnd"/>
      <w:r>
        <w:rPr>
          <w:sz w:val="22"/>
          <w:szCs w:val="22"/>
          <w:lang w:eastAsia="zh-CN"/>
        </w:rPr>
        <w:t>] RACH-less HO.</w:t>
      </w:r>
      <w:bookmarkEnd w:id="11"/>
    </w:p>
    <w:sectPr w:rsidR="002B346A" w:rsidRPr="0072289F" w:rsidSect="00AE537A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15AAB" w14:textId="77777777" w:rsidR="00EF1D63" w:rsidRDefault="00EF1D63" w:rsidP="005B0279">
      <w:pPr>
        <w:spacing w:after="0"/>
      </w:pPr>
      <w:r>
        <w:separator/>
      </w:r>
    </w:p>
  </w:endnote>
  <w:endnote w:type="continuationSeparator" w:id="0">
    <w:p w14:paraId="38159AD4" w14:textId="77777777" w:rsidR="00EF1D63" w:rsidRDefault="00EF1D63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7061A" w14:textId="77777777" w:rsidR="00EF1D63" w:rsidRDefault="00EF1D63" w:rsidP="005B0279">
      <w:pPr>
        <w:spacing w:after="0"/>
      </w:pPr>
      <w:r>
        <w:separator/>
      </w:r>
    </w:p>
  </w:footnote>
  <w:footnote w:type="continuationSeparator" w:id="0">
    <w:p w14:paraId="1DC7E270" w14:textId="77777777" w:rsidR="00EF1D63" w:rsidRDefault="00EF1D63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258E02E5"/>
    <w:multiLevelType w:val="hybridMultilevel"/>
    <w:tmpl w:val="5DB8C2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991358"/>
    <w:multiLevelType w:val="multilevel"/>
    <w:tmpl w:val="2C99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5" w15:restartNumberingAfterBreak="0">
    <w:nsid w:val="3D261774"/>
    <w:multiLevelType w:val="hybridMultilevel"/>
    <w:tmpl w:val="02409E44"/>
    <w:lvl w:ilvl="0" w:tplc="82846C4E">
      <w:start w:val="2"/>
      <w:numFmt w:val="bullet"/>
      <w:lvlText w:val="•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D2B52FA"/>
    <w:multiLevelType w:val="hybridMultilevel"/>
    <w:tmpl w:val="EBC22F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732E84"/>
    <w:multiLevelType w:val="multilevel"/>
    <w:tmpl w:val="59F6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C10172"/>
    <w:multiLevelType w:val="hybridMultilevel"/>
    <w:tmpl w:val="023C1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5E50DC"/>
    <w:multiLevelType w:val="hybridMultilevel"/>
    <w:tmpl w:val="375889DC"/>
    <w:lvl w:ilvl="0" w:tplc="85FED87C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02034"/>
    <w:multiLevelType w:val="hybridMultilevel"/>
    <w:tmpl w:val="590A641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D210143"/>
    <w:multiLevelType w:val="hybridMultilevel"/>
    <w:tmpl w:val="43406BAA"/>
    <w:lvl w:ilvl="0" w:tplc="40F0990C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65D61CAE"/>
    <w:multiLevelType w:val="hybridMultilevel"/>
    <w:tmpl w:val="0F22E9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B61431"/>
    <w:multiLevelType w:val="multilevel"/>
    <w:tmpl w:val="7CB614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"/>
  </w:num>
  <w:num w:numId="14">
    <w:abstractNumId w:val="6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9"/>
  </w:num>
  <w:num w:numId="18">
    <w:abstractNumId w:val="5"/>
  </w:num>
  <w:num w:numId="19">
    <w:abstractNumId w:val="10"/>
  </w:num>
  <w:num w:numId="20">
    <w:abstractNumId w:val="13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182A"/>
    <w:rsid w:val="00004107"/>
    <w:rsid w:val="000049BB"/>
    <w:rsid w:val="000062D5"/>
    <w:rsid w:val="00007698"/>
    <w:rsid w:val="000100C5"/>
    <w:rsid w:val="000100C9"/>
    <w:rsid w:val="000106F8"/>
    <w:rsid w:val="00010D14"/>
    <w:rsid w:val="000127BF"/>
    <w:rsid w:val="00014196"/>
    <w:rsid w:val="000151DD"/>
    <w:rsid w:val="000159CD"/>
    <w:rsid w:val="000166DF"/>
    <w:rsid w:val="000171D9"/>
    <w:rsid w:val="00017BA4"/>
    <w:rsid w:val="000260BD"/>
    <w:rsid w:val="0002685E"/>
    <w:rsid w:val="00027912"/>
    <w:rsid w:val="00030C67"/>
    <w:rsid w:val="0003106F"/>
    <w:rsid w:val="0003122A"/>
    <w:rsid w:val="0003265C"/>
    <w:rsid w:val="0003359D"/>
    <w:rsid w:val="000341C7"/>
    <w:rsid w:val="000341E4"/>
    <w:rsid w:val="000359E6"/>
    <w:rsid w:val="00037E3B"/>
    <w:rsid w:val="000407A4"/>
    <w:rsid w:val="00041A8E"/>
    <w:rsid w:val="00042886"/>
    <w:rsid w:val="00042C78"/>
    <w:rsid w:val="0004303A"/>
    <w:rsid w:val="0004378A"/>
    <w:rsid w:val="0004385C"/>
    <w:rsid w:val="00043E39"/>
    <w:rsid w:val="00044864"/>
    <w:rsid w:val="00045FDF"/>
    <w:rsid w:val="0004650B"/>
    <w:rsid w:val="00046551"/>
    <w:rsid w:val="0004774C"/>
    <w:rsid w:val="00047D8A"/>
    <w:rsid w:val="00050AFA"/>
    <w:rsid w:val="0005105C"/>
    <w:rsid w:val="00052342"/>
    <w:rsid w:val="00053D26"/>
    <w:rsid w:val="00053FDF"/>
    <w:rsid w:val="0005452D"/>
    <w:rsid w:val="0005559D"/>
    <w:rsid w:val="00055C10"/>
    <w:rsid w:val="00056189"/>
    <w:rsid w:val="00056827"/>
    <w:rsid w:val="0006076E"/>
    <w:rsid w:val="00062471"/>
    <w:rsid w:val="00063E31"/>
    <w:rsid w:val="000641F4"/>
    <w:rsid w:val="000659C6"/>
    <w:rsid w:val="00065DAA"/>
    <w:rsid w:val="00066A59"/>
    <w:rsid w:val="00066E10"/>
    <w:rsid w:val="0006705A"/>
    <w:rsid w:val="0007126B"/>
    <w:rsid w:val="00071CC1"/>
    <w:rsid w:val="000724F1"/>
    <w:rsid w:val="00072605"/>
    <w:rsid w:val="00076A38"/>
    <w:rsid w:val="0007746C"/>
    <w:rsid w:val="000844F3"/>
    <w:rsid w:val="00085088"/>
    <w:rsid w:val="00086F2B"/>
    <w:rsid w:val="00090D94"/>
    <w:rsid w:val="000913A1"/>
    <w:rsid w:val="00092A4C"/>
    <w:rsid w:val="00094552"/>
    <w:rsid w:val="00094A93"/>
    <w:rsid w:val="0009576D"/>
    <w:rsid w:val="000A11E1"/>
    <w:rsid w:val="000A3BF9"/>
    <w:rsid w:val="000A4D48"/>
    <w:rsid w:val="000B059B"/>
    <w:rsid w:val="000B209D"/>
    <w:rsid w:val="000B2207"/>
    <w:rsid w:val="000B4001"/>
    <w:rsid w:val="000B4494"/>
    <w:rsid w:val="000B477D"/>
    <w:rsid w:val="000B5AE6"/>
    <w:rsid w:val="000B78BC"/>
    <w:rsid w:val="000C1014"/>
    <w:rsid w:val="000C1776"/>
    <w:rsid w:val="000C1F7D"/>
    <w:rsid w:val="000C343A"/>
    <w:rsid w:val="000C37F3"/>
    <w:rsid w:val="000C37F8"/>
    <w:rsid w:val="000C4252"/>
    <w:rsid w:val="000C435A"/>
    <w:rsid w:val="000C45F2"/>
    <w:rsid w:val="000C613B"/>
    <w:rsid w:val="000C6A56"/>
    <w:rsid w:val="000C6F5C"/>
    <w:rsid w:val="000C7041"/>
    <w:rsid w:val="000D2119"/>
    <w:rsid w:val="000D314C"/>
    <w:rsid w:val="000D3453"/>
    <w:rsid w:val="000D648F"/>
    <w:rsid w:val="000D6F42"/>
    <w:rsid w:val="000D7185"/>
    <w:rsid w:val="000E078A"/>
    <w:rsid w:val="000E0986"/>
    <w:rsid w:val="000E29EA"/>
    <w:rsid w:val="000E346E"/>
    <w:rsid w:val="000E5DBE"/>
    <w:rsid w:val="000E751C"/>
    <w:rsid w:val="000E7CF1"/>
    <w:rsid w:val="000F0706"/>
    <w:rsid w:val="000F07E3"/>
    <w:rsid w:val="000F2E21"/>
    <w:rsid w:val="000F327B"/>
    <w:rsid w:val="000F46B9"/>
    <w:rsid w:val="000F4A60"/>
    <w:rsid w:val="000F62A5"/>
    <w:rsid w:val="000F67D6"/>
    <w:rsid w:val="000F7B8F"/>
    <w:rsid w:val="00100404"/>
    <w:rsid w:val="00100E56"/>
    <w:rsid w:val="00100EE5"/>
    <w:rsid w:val="00100F21"/>
    <w:rsid w:val="00101A17"/>
    <w:rsid w:val="00101FCC"/>
    <w:rsid w:val="001020C4"/>
    <w:rsid w:val="00102963"/>
    <w:rsid w:val="0010526E"/>
    <w:rsid w:val="001057ED"/>
    <w:rsid w:val="00105C72"/>
    <w:rsid w:val="00105E22"/>
    <w:rsid w:val="001065DB"/>
    <w:rsid w:val="00106B36"/>
    <w:rsid w:val="0010751E"/>
    <w:rsid w:val="001100F5"/>
    <w:rsid w:val="00112463"/>
    <w:rsid w:val="001126BE"/>
    <w:rsid w:val="0011452A"/>
    <w:rsid w:val="0011562F"/>
    <w:rsid w:val="0011591F"/>
    <w:rsid w:val="00115B97"/>
    <w:rsid w:val="001170C6"/>
    <w:rsid w:val="00117651"/>
    <w:rsid w:val="001208BA"/>
    <w:rsid w:val="00120DC2"/>
    <w:rsid w:val="001217E4"/>
    <w:rsid w:val="00123105"/>
    <w:rsid w:val="001235DB"/>
    <w:rsid w:val="001239F4"/>
    <w:rsid w:val="0012476E"/>
    <w:rsid w:val="00124D39"/>
    <w:rsid w:val="0012543D"/>
    <w:rsid w:val="001271B3"/>
    <w:rsid w:val="00131704"/>
    <w:rsid w:val="00133587"/>
    <w:rsid w:val="00133ADD"/>
    <w:rsid w:val="00133B89"/>
    <w:rsid w:val="001344C9"/>
    <w:rsid w:val="00134697"/>
    <w:rsid w:val="001355F4"/>
    <w:rsid w:val="0013569B"/>
    <w:rsid w:val="00135744"/>
    <w:rsid w:val="0013677B"/>
    <w:rsid w:val="00137DD7"/>
    <w:rsid w:val="001403D9"/>
    <w:rsid w:val="00140877"/>
    <w:rsid w:val="00141A77"/>
    <w:rsid w:val="00142330"/>
    <w:rsid w:val="001426F7"/>
    <w:rsid w:val="001428A7"/>
    <w:rsid w:val="00144D13"/>
    <w:rsid w:val="00145025"/>
    <w:rsid w:val="00145118"/>
    <w:rsid w:val="00147242"/>
    <w:rsid w:val="001473C6"/>
    <w:rsid w:val="0014767A"/>
    <w:rsid w:val="00150BE7"/>
    <w:rsid w:val="0015141E"/>
    <w:rsid w:val="001515FF"/>
    <w:rsid w:val="0015161F"/>
    <w:rsid w:val="00153B38"/>
    <w:rsid w:val="00153EFA"/>
    <w:rsid w:val="001547E2"/>
    <w:rsid w:val="00155C2C"/>
    <w:rsid w:val="001565FB"/>
    <w:rsid w:val="001577CA"/>
    <w:rsid w:val="0016048E"/>
    <w:rsid w:val="00160945"/>
    <w:rsid w:val="00160A64"/>
    <w:rsid w:val="001624BD"/>
    <w:rsid w:val="00162E27"/>
    <w:rsid w:val="00163DC3"/>
    <w:rsid w:val="00165B9C"/>
    <w:rsid w:val="001668F4"/>
    <w:rsid w:val="00167EBF"/>
    <w:rsid w:val="00170068"/>
    <w:rsid w:val="00170126"/>
    <w:rsid w:val="00171943"/>
    <w:rsid w:val="001719EE"/>
    <w:rsid w:val="00172536"/>
    <w:rsid w:val="00172603"/>
    <w:rsid w:val="0017286C"/>
    <w:rsid w:val="00173127"/>
    <w:rsid w:val="00173509"/>
    <w:rsid w:val="00174257"/>
    <w:rsid w:val="00174B56"/>
    <w:rsid w:val="001770AA"/>
    <w:rsid w:val="001773E4"/>
    <w:rsid w:val="00177A68"/>
    <w:rsid w:val="00184A91"/>
    <w:rsid w:val="00185528"/>
    <w:rsid w:val="001870B6"/>
    <w:rsid w:val="00190486"/>
    <w:rsid w:val="00191080"/>
    <w:rsid w:val="0019389F"/>
    <w:rsid w:val="00193B31"/>
    <w:rsid w:val="00194BEF"/>
    <w:rsid w:val="00195709"/>
    <w:rsid w:val="001966A6"/>
    <w:rsid w:val="00196FF4"/>
    <w:rsid w:val="00197549"/>
    <w:rsid w:val="0019763A"/>
    <w:rsid w:val="001977DB"/>
    <w:rsid w:val="001979B3"/>
    <w:rsid w:val="001A149E"/>
    <w:rsid w:val="001A1849"/>
    <w:rsid w:val="001A18CA"/>
    <w:rsid w:val="001A2CC5"/>
    <w:rsid w:val="001A3CB2"/>
    <w:rsid w:val="001A64AC"/>
    <w:rsid w:val="001A707C"/>
    <w:rsid w:val="001A7799"/>
    <w:rsid w:val="001B1A7F"/>
    <w:rsid w:val="001B1B16"/>
    <w:rsid w:val="001B2D47"/>
    <w:rsid w:val="001B32B0"/>
    <w:rsid w:val="001B402A"/>
    <w:rsid w:val="001B4FCA"/>
    <w:rsid w:val="001B5337"/>
    <w:rsid w:val="001B7A44"/>
    <w:rsid w:val="001B7D4E"/>
    <w:rsid w:val="001C02E7"/>
    <w:rsid w:val="001C05DA"/>
    <w:rsid w:val="001C0A64"/>
    <w:rsid w:val="001C1518"/>
    <w:rsid w:val="001C2194"/>
    <w:rsid w:val="001C3F20"/>
    <w:rsid w:val="001C5A83"/>
    <w:rsid w:val="001C7C93"/>
    <w:rsid w:val="001D1D52"/>
    <w:rsid w:val="001D2679"/>
    <w:rsid w:val="001D4AE3"/>
    <w:rsid w:val="001D640D"/>
    <w:rsid w:val="001D6C31"/>
    <w:rsid w:val="001D747F"/>
    <w:rsid w:val="001D76F6"/>
    <w:rsid w:val="001E039A"/>
    <w:rsid w:val="001E1318"/>
    <w:rsid w:val="001E1A47"/>
    <w:rsid w:val="001E22D5"/>
    <w:rsid w:val="001E28A5"/>
    <w:rsid w:val="001E3187"/>
    <w:rsid w:val="001E46DC"/>
    <w:rsid w:val="001E484B"/>
    <w:rsid w:val="001E4851"/>
    <w:rsid w:val="001E4D08"/>
    <w:rsid w:val="001E6B97"/>
    <w:rsid w:val="001E74C3"/>
    <w:rsid w:val="001E7669"/>
    <w:rsid w:val="001F1AD2"/>
    <w:rsid w:val="001F2A49"/>
    <w:rsid w:val="001F2A91"/>
    <w:rsid w:val="001F4917"/>
    <w:rsid w:val="001F5DCC"/>
    <w:rsid w:val="001F6010"/>
    <w:rsid w:val="002019FA"/>
    <w:rsid w:val="00201AA8"/>
    <w:rsid w:val="002028E3"/>
    <w:rsid w:val="00202C3E"/>
    <w:rsid w:val="00202DB2"/>
    <w:rsid w:val="00202E57"/>
    <w:rsid w:val="00203975"/>
    <w:rsid w:val="00203E4E"/>
    <w:rsid w:val="00204179"/>
    <w:rsid w:val="002052EA"/>
    <w:rsid w:val="00205DBA"/>
    <w:rsid w:val="00206674"/>
    <w:rsid w:val="00206EF0"/>
    <w:rsid w:val="00210B50"/>
    <w:rsid w:val="00213861"/>
    <w:rsid w:val="002142B2"/>
    <w:rsid w:val="00216026"/>
    <w:rsid w:val="00220259"/>
    <w:rsid w:val="002203A6"/>
    <w:rsid w:val="00223747"/>
    <w:rsid w:val="00225599"/>
    <w:rsid w:val="002277CB"/>
    <w:rsid w:val="00233D41"/>
    <w:rsid w:val="0023525D"/>
    <w:rsid w:val="00240ECD"/>
    <w:rsid w:val="00240FA1"/>
    <w:rsid w:val="002410F0"/>
    <w:rsid w:val="002412F6"/>
    <w:rsid w:val="002425D6"/>
    <w:rsid w:val="002438F4"/>
    <w:rsid w:val="00245C2C"/>
    <w:rsid w:val="0024613B"/>
    <w:rsid w:val="00246195"/>
    <w:rsid w:val="0024797E"/>
    <w:rsid w:val="0025056B"/>
    <w:rsid w:val="002507BD"/>
    <w:rsid w:val="002517D1"/>
    <w:rsid w:val="00251804"/>
    <w:rsid w:val="00251820"/>
    <w:rsid w:val="002528A1"/>
    <w:rsid w:val="00252ACD"/>
    <w:rsid w:val="00252AFC"/>
    <w:rsid w:val="0025392A"/>
    <w:rsid w:val="00254EE3"/>
    <w:rsid w:val="0025599A"/>
    <w:rsid w:val="00255C43"/>
    <w:rsid w:val="00256A67"/>
    <w:rsid w:val="0025771C"/>
    <w:rsid w:val="00257BD3"/>
    <w:rsid w:val="00261B83"/>
    <w:rsid w:val="00262E07"/>
    <w:rsid w:val="00263BB7"/>
    <w:rsid w:val="00264283"/>
    <w:rsid w:val="00265B0F"/>
    <w:rsid w:val="00266657"/>
    <w:rsid w:val="00267532"/>
    <w:rsid w:val="00267904"/>
    <w:rsid w:val="00270C26"/>
    <w:rsid w:val="0027267B"/>
    <w:rsid w:val="00272B42"/>
    <w:rsid w:val="00272B54"/>
    <w:rsid w:val="00273674"/>
    <w:rsid w:val="00273DA0"/>
    <w:rsid w:val="00275DBF"/>
    <w:rsid w:val="002774C5"/>
    <w:rsid w:val="002815D4"/>
    <w:rsid w:val="00282CE1"/>
    <w:rsid w:val="00283A6D"/>
    <w:rsid w:val="00285CD9"/>
    <w:rsid w:val="0029049B"/>
    <w:rsid w:val="002938D7"/>
    <w:rsid w:val="00294AB1"/>
    <w:rsid w:val="00296B0F"/>
    <w:rsid w:val="002978B6"/>
    <w:rsid w:val="002A058C"/>
    <w:rsid w:val="002A0CA4"/>
    <w:rsid w:val="002A1110"/>
    <w:rsid w:val="002A1442"/>
    <w:rsid w:val="002A1AA3"/>
    <w:rsid w:val="002A26CB"/>
    <w:rsid w:val="002A3C94"/>
    <w:rsid w:val="002B026B"/>
    <w:rsid w:val="002B159E"/>
    <w:rsid w:val="002B1F21"/>
    <w:rsid w:val="002B29EA"/>
    <w:rsid w:val="002B2B69"/>
    <w:rsid w:val="002B3072"/>
    <w:rsid w:val="002B30A5"/>
    <w:rsid w:val="002B346A"/>
    <w:rsid w:val="002B3B37"/>
    <w:rsid w:val="002B4FE9"/>
    <w:rsid w:val="002B5F1A"/>
    <w:rsid w:val="002B6626"/>
    <w:rsid w:val="002B67F2"/>
    <w:rsid w:val="002B7EFA"/>
    <w:rsid w:val="002C0986"/>
    <w:rsid w:val="002C0A38"/>
    <w:rsid w:val="002C1806"/>
    <w:rsid w:val="002C1832"/>
    <w:rsid w:val="002C25E7"/>
    <w:rsid w:val="002C2BD3"/>
    <w:rsid w:val="002C3654"/>
    <w:rsid w:val="002C41D4"/>
    <w:rsid w:val="002C4AD5"/>
    <w:rsid w:val="002C6426"/>
    <w:rsid w:val="002C6936"/>
    <w:rsid w:val="002C7175"/>
    <w:rsid w:val="002C7644"/>
    <w:rsid w:val="002C7758"/>
    <w:rsid w:val="002D1D3C"/>
    <w:rsid w:val="002D1F3B"/>
    <w:rsid w:val="002D3AC5"/>
    <w:rsid w:val="002D53F5"/>
    <w:rsid w:val="002D7BD4"/>
    <w:rsid w:val="002E14DD"/>
    <w:rsid w:val="002E235C"/>
    <w:rsid w:val="002E3741"/>
    <w:rsid w:val="002E3FE4"/>
    <w:rsid w:val="002E48A5"/>
    <w:rsid w:val="002E5978"/>
    <w:rsid w:val="002E5D7C"/>
    <w:rsid w:val="002E6B25"/>
    <w:rsid w:val="002E73C8"/>
    <w:rsid w:val="002F3503"/>
    <w:rsid w:val="002F6465"/>
    <w:rsid w:val="002F7255"/>
    <w:rsid w:val="003001CC"/>
    <w:rsid w:val="00302304"/>
    <w:rsid w:val="00303872"/>
    <w:rsid w:val="00303DAD"/>
    <w:rsid w:val="00304184"/>
    <w:rsid w:val="00304426"/>
    <w:rsid w:val="00306691"/>
    <w:rsid w:val="003078B7"/>
    <w:rsid w:val="00307E76"/>
    <w:rsid w:val="00311999"/>
    <w:rsid w:val="003138F3"/>
    <w:rsid w:val="003142BD"/>
    <w:rsid w:val="003144AB"/>
    <w:rsid w:val="00314679"/>
    <w:rsid w:val="00314EFB"/>
    <w:rsid w:val="00315C6D"/>
    <w:rsid w:val="00315D3C"/>
    <w:rsid w:val="003166BC"/>
    <w:rsid w:val="00316C7C"/>
    <w:rsid w:val="00317C39"/>
    <w:rsid w:val="00317E81"/>
    <w:rsid w:val="00320522"/>
    <w:rsid w:val="0032204C"/>
    <w:rsid w:val="00322CF4"/>
    <w:rsid w:val="00323296"/>
    <w:rsid w:val="00323FFC"/>
    <w:rsid w:val="00324295"/>
    <w:rsid w:val="00324425"/>
    <w:rsid w:val="00324B61"/>
    <w:rsid w:val="00324D2C"/>
    <w:rsid w:val="00324FC5"/>
    <w:rsid w:val="003257EF"/>
    <w:rsid w:val="0032600D"/>
    <w:rsid w:val="00327A83"/>
    <w:rsid w:val="00327E6D"/>
    <w:rsid w:val="003308F4"/>
    <w:rsid w:val="003310BB"/>
    <w:rsid w:val="0033141C"/>
    <w:rsid w:val="00331BB1"/>
    <w:rsid w:val="00333EE1"/>
    <w:rsid w:val="00334B46"/>
    <w:rsid w:val="00336B14"/>
    <w:rsid w:val="00336BFF"/>
    <w:rsid w:val="00336C43"/>
    <w:rsid w:val="00336E8E"/>
    <w:rsid w:val="00341BB3"/>
    <w:rsid w:val="003431D8"/>
    <w:rsid w:val="0034326E"/>
    <w:rsid w:val="00343BCE"/>
    <w:rsid w:val="003455B0"/>
    <w:rsid w:val="003458CF"/>
    <w:rsid w:val="00347500"/>
    <w:rsid w:val="003476FC"/>
    <w:rsid w:val="00347A82"/>
    <w:rsid w:val="00351626"/>
    <w:rsid w:val="00351DBC"/>
    <w:rsid w:val="00351F7D"/>
    <w:rsid w:val="003527E9"/>
    <w:rsid w:val="00352ECF"/>
    <w:rsid w:val="00354F1C"/>
    <w:rsid w:val="00356A2B"/>
    <w:rsid w:val="00356BD3"/>
    <w:rsid w:val="00356FA1"/>
    <w:rsid w:val="0035743F"/>
    <w:rsid w:val="00360808"/>
    <w:rsid w:val="00360E17"/>
    <w:rsid w:val="003610ED"/>
    <w:rsid w:val="003612B3"/>
    <w:rsid w:val="003613FF"/>
    <w:rsid w:val="0036261D"/>
    <w:rsid w:val="00362F57"/>
    <w:rsid w:val="003631BB"/>
    <w:rsid w:val="00363412"/>
    <w:rsid w:val="003648F4"/>
    <w:rsid w:val="00365554"/>
    <w:rsid w:val="003661D8"/>
    <w:rsid w:val="0037123A"/>
    <w:rsid w:val="00372626"/>
    <w:rsid w:val="003741F6"/>
    <w:rsid w:val="0037470B"/>
    <w:rsid w:val="003748C0"/>
    <w:rsid w:val="00375075"/>
    <w:rsid w:val="00375CC0"/>
    <w:rsid w:val="00376474"/>
    <w:rsid w:val="003775F0"/>
    <w:rsid w:val="003802E1"/>
    <w:rsid w:val="00383C38"/>
    <w:rsid w:val="0038634F"/>
    <w:rsid w:val="00386AB7"/>
    <w:rsid w:val="0038732A"/>
    <w:rsid w:val="00390A3D"/>
    <w:rsid w:val="003913DC"/>
    <w:rsid w:val="00391594"/>
    <w:rsid w:val="003915AD"/>
    <w:rsid w:val="003917D7"/>
    <w:rsid w:val="00392D86"/>
    <w:rsid w:val="003943F2"/>
    <w:rsid w:val="00395304"/>
    <w:rsid w:val="0039619E"/>
    <w:rsid w:val="003971DD"/>
    <w:rsid w:val="003973DF"/>
    <w:rsid w:val="003977F3"/>
    <w:rsid w:val="003A027F"/>
    <w:rsid w:val="003A1FC7"/>
    <w:rsid w:val="003A3871"/>
    <w:rsid w:val="003A6008"/>
    <w:rsid w:val="003A6BBA"/>
    <w:rsid w:val="003A7185"/>
    <w:rsid w:val="003B12AC"/>
    <w:rsid w:val="003B166C"/>
    <w:rsid w:val="003B1E76"/>
    <w:rsid w:val="003B3EBB"/>
    <w:rsid w:val="003B4765"/>
    <w:rsid w:val="003B48E1"/>
    <w:rsid w:val="003B5AD3"/>
    <w:rsid w:val="003C02B0"/>
    <w:rsid w:val="003C05B8"/>
    <w:rsid w:val="003C23C5"/>
    <w:rsid w:val="003C2D00"/>
    <w:rsid w:val="003C4B58"/>
    <w:rsid w:val="003C59E1"/>
    <w:rsid w:val="003C6A1B"/>
    <w:rsid w:val="003C701E"/>
    <w:rsid w:val="003C7E01"/>
    <w:rsid w:val="003D03E6"/>
    <w:rsid w:val="003D143D"/>
    <w:rsid w:val="003D1454"/>
    <w:rsid w:val="003D1A04"/>
    <w:rsid w:val="003D1F07"/>
    <w:rsid w:val="003D5799"/>
    <w:rsid w:val="003D5FEE"/>
    <w:rsid w:val="003D6A43"/>
    <w:rsid w:val="003D78E4"/>
    <w:rsid w:val="003E126D"/>
    <w:rsid w:val="003E1857"/>
    <w:rsid w:val="003E19EF"/>
    <w:rsid w:val="003E1DCE"/>
    <w:rsid w:val="003E347E"/>
    <w:rsid w:val="003E387C"/>
    <w:rsid w:val="003E592F"/>
    <w:rsid w:val="003E6596"/>
    <w:rsid w:val="003E694B"/>
    <w:rsid w:val="003E6EF8"/>
    <w:rsid w:val="003F08A9"/>
    <w:rsid w:val="003F1889"/>
    <w:rsid w:val="003F1C00"/>
    <w:rsid w:val="003F30EB"/>
    <w:rsid w:val="003F46A1"/>
    <w:rsid w:val="003F558D"/>
    <w:rsid w:val="003F64F6"/>
    <w:rsid w:val="00400AF4"/>
    <w:rsid w:val="00401482"/>
    <w:rsid w:val="004047DF"/>
    <w:rsid w:val="00404DCC"/>
    <w:rsid w:val="00404F58"/>
    <w:rsid w:val="004058B0"/>
    <w:rsid w:val="00407031"/>
    <w:rsid w:val="004078C4"/>
    <w:rsid w:val="00407B4D"/>
    <w:rsid w:val="00407F85"/>
    <w:rsid w:val="00410BB2"/>
    <w:rsid w:val="00410C20"/>
    <w:rsid w:val="00411F09"/>
    <w:rsid w:val="00411F0D"/>
    <w:rsid w:val="00412F4F"/>
    <w:rsid w:val="004143E8"/>
    <w:rsid w:val="00414759"/>
    <w:rsid w:val="00416D7C"/>
    <w:rsid w:val="00417669"/>
    <w:rsid w:val="00420562"/>
    <w:rsid w:val="00421AD9"/>
    <w:rsid w:val="00421E5F"/>
    <w:rsid w:val="0042238F"/>
    <w:rsid w:val="00423902"/>
    <w:rsid w:val="00426B59"/>
    <w:rsid w:val="00427F46"/>
    <w:rsid w:val="0043041E"/>
    <w:rsid w:val="00433691"/>
    <w:rsid w:val="004352BA"/>
    <w:rsid w:val="00435BF2"/>
    <w:rsid w:val="00435D23"/>
    <w:rsid w:val="0043775F"/>
    <w:rsid w:val="00437857"/>
    <w:rsid w:val="00440DB9"/>
    <w:rsid w:val="004435FD"/>
    <w:rsid w:val="004464D0"/>
    <w:rsid w:val="00446CE1"/>
    <w:rsid w:val="00446E46"/>
    <w:rsid w:val="004475D0"/>
    <w:rsid w:val="0045001F"/>
    <w:rsid w:val="004517C5"/>
    <w:rsid w:val="00451BCB"/>
    <w:rsid w:val="00451C7E"/>
    <w:rsid w:val="00452D38"/>
    <w:rsid w:val="00452D94"/>
    <w:rsid w:val="00454DE3"/>
    <w:rsid w:val="00455D6E"/>
    <w:rsid w:val="00456CA3"/>
    <w:rsid w:val="00456E70"/>
    <w:rsid w:val="004572FF"/>
    <w:rsid w:val="0045766C"/>
    <w:rsid w:val="004576EA"/>
    <w:rsid w:val="004601CE"/>
    <w:rsid w:val="0046243E"/>
    <w:rsid w:val="00463E80"/>
    <w:rsid w:val="00465FC8"/>
    <w:rsid w:val="0047027F"/>
    <w:rsid w:val="00470360"/>
    <w:rsid w:val="00471EA6"/>
    <w:rsid w:val="004735C0"/>
    <w:rsid w:val="00473826"/>
    <w:rsid w:val="00474188"/>
    <w:rsid w:val="0047451D"/>
    <w:rsid w:val="00474821"/>
    <w:rsid w:val="00475979"/>
    <w:rsid w:val="00476766"/>
    <w:rsid w:val="00477ECF"/>
    <w:rsid w:val="00480D79"/>
    <w:rsid w:val="0048156D"/>
    <w:rsid w:val="0048161F"/>
    <w:rsid w:val="004818C6"/>
    <w:rsid w:val="00482198"/>
    <w:rsid w:val="0048398B"/>
    <w:rsid w:val="00483B5D"/>
    <w:rsid w:val="00484078"/>
    <w:rsid w:val="00484CEE"/>
    <w:rsid w:val="00485568"/>
    <w:rsid w:val="00485A1A"/>
    <w:rsid w:val="004868B2"/>
    <w:rsid w:val="00490381"/>
    <w:rsid w:val="004911DD"/>
    <w:rsid w:val="004926BA"/>
    <w:rsid w:val="00493AF5"/>
    <w:rsid w:val="00493C78"/>
    <w:rsid w:val="00494300"/>
    <w:rsid w:val="00494A66"/>
    <w:rsid w:val="00494D9C"/>
    <w:rsid w:val="00495102"/>
    <w:rsid w:val="004952C1"/>
    <w:rsid w:val="00497A85"/>
    <w:rsid w:val="00497EE5"/>
    <w:rsid w:val="004A01A0"/>
    <w:rsid w:val="004A055D"/>
    <w:rsid w:val="004A1AB7"/>
    <w:rsid w:val="004A2C3F"/>
    <w:rsid w:val="004A32D0"/>
    <w:rsid w:val="004A3A03"/>
    <w:rsid w:val="004A3B1B"/>
    <w:rsid w:val="004A501D"/>
    <w:rsid w:val="004A5ED1"/>
    <w:rsid w:val="004A7C75"/>
    <w:rsid w:val="004A7D4D"/>
    <w:rsid w:val="004B0331"/>
    <w:rsid w:val="004B0731"/>
    <w:rsid w:val="004B487E"/>
    <w:rsid w:val="004B4A56"/>
    <w:rsid w:val="004B4E6F"/>
    <w:rsid w:val="004B5129"/>
    <w:rsid w:val="004B53A6"/>
    <w:rsid w:val="004B573C"/>
    <w:rsid w:val="004B58FB"/>
    <w:rsid w:val="004B67E3"/>
    <w:rsid w:val="004B768D"/>
    <w:rsid w:val="004B7C6D"/>
    <w:rsid w:val="004C099A"/>
    <w:rsid w:val="004C19EF"/>
    <w:rsid w:val="004C1C17"/>
    <w:rsid w:val="004C2D64"/>
    <w:rsid w:val="004C349D"/>
    <w:rsid w:val="004C3D7C"/>
    <w:rsid w:val="004C3F3C"/>
    <w:rsid w:val="004C4C29"/>
    <w:rsid w:val="004C4DEE"/>
    <w:rsid w:val="004C5727"/>
    <w:rsid w:val="004C7AD3"/>
    <w:rsid w:val="004D06C4"/>
    <w:rsid w:val="004D0A09"/>
    <w:rsid w:val="004D11F1"/>
    <w:rsid w:val="004D2731"/>
    <w:rsid w:val="004D2B32"/>
    <w:rsid w:val="004D6E71"/>
    <w:rsid w:val="004E0500"/>
    <w:rsid w:val="004E098B"/>
    <w:rsid w:val="004E1AA5"/>
    <w:rsid w:val="004E2305"/>
    <w:rsid w:val="004E2613"/>
    <w:rsid w:val="004E2F2E"/>
    <w:rsid w:val="004E3BF6"/>
    <w:rsid w:val="004E402B"/>
    <w:rsid w:val="004E49E7"/>
    <w:rsid w:val="004E57A5"/>
    <w:rsid w:val="004E768A"/>
    <w:rsid w:val="004E7B82"/>
    <w:rsid w:val="004F3088"/>
    <w:rsid w:val="004F46CD"/>
    <w:rsid w:val="004F537F"/>
    <w:rsid w:val="004F54EF"/>
    <w:rsid w:val="004F7BEC"/>
    <w:rsid w:val="0050011F"/>
    <w:rsid w:val="00502952"/>
    <w:rsid w:val="005031D1"/>
    <w:rsid w:val="005031E5"/>
    <w:rsid w:val="00504340"/>
    <w:rsid w:val="00506339"/>
    <w:rsid w:val="00510C4D"/>
    <w:rsid w:val="005127B4"/>
    <w:rsid w:val="00514138"/>
    <w:rsid w:val="0051413D"/>
    <w:rsid w:val="005168C7"/>
    <w:rsid w:val="00516FAB"/>
    <w:rsid w:val="0051714B"/>
    <w:rsid w:val="0052226D"/>
    <w:rsid w:val="005235DC"/>
    <w:rsid w:val="00523847"/>
    <w:rsid w:val="0052487D"/>
    <w:rsid w:val="00524F96"/>
    <w:rsid w:val="00526EA3"/>
    <w:rsid w:val="00527145"/>
    <w:rsid w:val="0052717C"/>
    <w:rsid w:val="00527863"/>
    <w:rsid w:val="00530E51"/>
    <w:rsid w:val="00530E5A"/>
    <w:rsid w:val="00532DB5"/>
    <w:rsid w:val="005339C6"/>
    <w:rsid w:val="00533B6D"/>
    <w:rsid w:val="00534758"/>
    <w:rsid w:val="005351CC"/>
    <w:rsid w:val="005371EE"/>
    <w:rsid w:val="005400DA"/>
    <w:rsid w:val="00540232"/>
    <w:rsid w:val="0054082E"/>
    <w:rsid w:val="0054099C"/>
    <w:rsid w:val="00540FB2"/>
    <w:rsid w:val="005410B7"/>
    <w:rsid w:val="005415AF"/>
    <w:rsid w:val="00541CC8"/>
    <w:rsid w:val="00543AED"/>
    <w:rsid w:val="00544573"/>
    <w:rsid w:val="00544767"/>
    <w:rsid w:val="00544B26"/>
    <w:rsid w:val="00545E5D"/>
    <w:rsid w:val="00546272"/>
    <w:rsid w:val="00546F4C"/>
    <w:rsid w:val="0054726F"/>
    <w:rsid w:val="00551D68"/>
    <w:rsid w:val="00552152"/>
    <w:rsid w:val="00553C53"/>
    <w:rsid w:val="00553EE0"/>
    <w:rsid w:val="00554DDA"/>
    <w:rsid w:val="00555DC8"/>
    <w:rsid w:val="00556269"/>
    <w:rsid w:val="005563FE"/>
    <w:rsid w:val="00556621"/>
    <w:rsid w:val="00557EB2"/>
    <w:rsid w:val="00560313"/>
    <w:rsid w:val="00560FA4"/>
    <w:rsid w:val="00561BEC"/>
    <w:rsid w:val="0056214A"/>
    <w:rsid w:val="005636E1"/>
    <w:rsid w:val="00563E08"/>
    <w:rsid w:val="00564D48"/>
    <w:rsid w:val="005657DE"/>
    <w:rsid w:val="00565CD1"/>
    <w:rsid w:val="0056619A"/>
    <w:rsid w:val="00566730"/>
    <w:rsid w:val="005671FF"/>
    <w:rsid w:val="0056790C"/>
    <w:rsid w:val="00570BC9"/>
    <w:rsid w:val="00570CCF"/>
    <w:rsid w:val="0057129A"/>
    <w:rsid w:val="005712E5"/>
    <w:rsid w:val="005719D9"/>
    <w:rsid w:val="00572639"/>
    <w:rsid w:val="00573E7C"/>
    <w:rsid w:val="005740A0"/>
    <w:rsid w:val="005742E8"/>
    <w:rsid w:val="005769E4"/>
    <w:rsid w:val="005779AA"/>
    <w:rsid w:val="005811FB"/>
    <w:rsid w:val="00582859"/>
    <w:rsid w:val="00583015"/>
    <w:rsid w:val="00584DA3"/>
    <w:rsid w:val="00585A24"/>
    <w:rsid w:val="00586A42"/>
    <w:rsid w:val="0058726F"/>
    <w:rsid w:val="00587B5C"/>
    <w:rsid w:val="005901A1"/>
    <w:rsid w:val="0059157F"/>
    <w:rsid w:val="0059387B"/>
    <w:rsid w:val="00594775"/>
    <w:rsid w:val="00596111"/>
    <w:rsid w:val="00596AFB"/>
    <w:rsid w:val="005A1805"/>
    <w:rsid w:val="005A1A58"/>
    <w:rsid w:val="005A1CAA"/>
    <w:rsid w:val="005A2DEA"/>
    <w:rsid w:val="005A49C0"/>
    <w:rsid w:val="005A56DA"/>
    <w:rsid w:val="005A62FC"/>
    <w:rsid w:val="005A6A10"/>
    <w:rsid w:val="005A731D"/>
    <w:rsid w:val="005A7345"/>
    <w:rsid w:val="005A7C1C"/>
    <w:rsid w:val="005B0279"/>
    <w:rsid w:val="005B1C1C"/>
    <w:rsid w:val="005B1EFC"/>
    <w:rsid w:val="005B2232"/>
    <w:rsid w:val="005B286A"/>
    <w:rsid w:val="005B2939"/>
    <w:rsid w:val="005B3DD1"/>
    <w:rsid w:val="005B3F7E"/>
    <w:rsid w:val="005B4B74"/>
    <w:rsid w:val="005B524D"/>
    <w:rsid w:val="005B6BD8"/>
    <w:rsid w:val="005B6D8B"/>
    <w:rsid w:val="005B7116"/>
    <w:rsid w:val="005C1D9B"/>
    <w:rsid w:val="005C204A"/>
    <w:rsid w:val="005C26BC"/>
    <w:rsid w:val="005C2BA9"/>
    <w:rsid w:val="005C36B6"/>
    <w:rsid w:val="005C6405"/>
    <w:rsid w:val="005C6F13"/>
    <w:rsid w:val="005C749E"/>
    <w:rsid w:val="005D0B9A"/>
    <w:rsid w:val="005D15CE"/>
    <w:rsid w:val="005D2124"/>
    <w:rsid w:val="005D313A"/>
    <w:rsid w:val="005D3940"/>
    <w:rsid w:val="005D3BBE"/>
    <w:rsid w:val="005D45BD"/>
    <w:rsid w:val="005D48D5"/>
    <w:rsid w:val="005D5E23"/>
    <w:rsid w:val="005D7286"/>
    <w:rsid w:val="005D72F5"/>
    <w:rsid w:val="005E138B"/>
    <w:rsid w:val="005E1457"/>
    <w:rsid w:val="005E1860"/>
    <w:rsid w:val="005E2496"/>
    <w:rsid w:val="005E2DF4"/>
    <w:rsid w:val="005E3531"/>
    <w:rsid w:val="005E35F7"/>
    <w:rsid w:val="005E48C2"/>
    <w:rsid w:val="005E51A8"/>
    <w:rsid w:val="005E5AE3"/>
    <w:rsid w:val="005E6CDD"/>
    <w:rsid w:val="005E76AE"/>
    <w:rsid w:val="005F1669"/>
    <w:rsid w:val="005F217B"/>
    <w:rsid w:val="005F2F78"/>
    <w:rsid w:val="005F5168"/>
    <w:rsid w:val="005F7384"/>
    <w:rsid w:val="005F7BC7"/>
    <w:rsid w:val="00602D31"/>
    <w:rsid w:val="00602E3F"/>
    <w:rsid w:val="006042A1"/>
    <w:rsid w:val="00604632"/>
    <w:rsid w:val="00604CF2"/>
    <w:rsid w:val="00605609"/>
    <w:rsid w:val="00605BC9"/>
    <w:rsid w:val="00606FA6"/>
    <w:rsid w:val="00607A40"/>
    <w:rsid w:val="00612829"/>
    <w:rsid w:val="00614DB9"/>
    <w:rsid w:val="00621A04"/>
    <w:rsid w:val="00621C6F"/>
    <w:rsid w:val="00621EC6"/>
    <w:rsid w:val="006224D4"/>
    <w:rsid w:val="006226EF"/>
    <w:rsid w:val="00623A00"/>
    <w:rsid w:val="00623C04"/>
    <w:rsid w:val="00623D48"/>
    <w:rsid w:val="00624E20"/>
    <w:rsid w:val="00625968"/>
    <w:rsid w:val="0062774E"/>
    <w:rsid w:val="00627A74"/>
    <w:rsid w:val="00630680"/>
    <w:rsid w:val="006316BB"/>
    <w:rsid w:val="00631D3F"/>
    <w:rsid w:val="0063398B"/>
    <w:rsid w:val="00633DC3"/>
    <w:rsid w:val="00634B39"/>
    <w:rsid w:val="0063680A"/>
    <w:rsid w:val="00636DE5"/>
    <w:rsid w:val="00636EBA"/>
    <w:rsid w:val="00637056"/>
    <w:rsid w:val="00640762"/>
    <w:rsid w:val="00640A9A"/>
    <w:rsid w:val="00641B4D"/>
    <w:rsid w:val="00642C60"/>
    <w:rsid w:val="00643393"/>
    <w:rsid w:val="00645AB9"/>
    <w:rsid w:val="006460A2"/>
    <w:rsid w:val="00646341"/>
    <w:rsid w:val="00647366"/>
    <w:rsid w:val="0064766E"/>
    <w:rsid w:val="00647C91"/>
    <w:rsid w:val="00647EC5"/>
    <w:rsid w:val="0065034B"/>
    <w:rsid w:val="00651C11"/>
    <w:rsid w:val="006520A4"/>
    <w:rsid w:val="00652F4F"/>
    <w:rsid w:val="00655125"/>
    <w:rsid w:val="006569C6"/>
    <w:rsid w:val="0065725A"/>
    <w:rsid w:val="00660118"/>
    <w:rsid w:val="00661AB1"/>
    <w:rsid w:val="00661E78"/>
    <w:rsid w:val="00661F34"/>
    <w:rsid w:val="0066209F"/>
    <w:rsid w:val="00662307"/>
    <w:rsid w:val="00662C23"/>
    <w:rsid w:val="00663A21"/>
    <w:rsid w:val="00664093"/>
    <w:rsid w:val="0066491A"/>
    <w:rsid w:val="00666F8F"/>
    <w:rsid w:val="00667B58"/>
    <w:rsid w:val="00670737"/>
    <w:rsid w:val="00673941"/>
    <w:rsid w:val="00673E64"/>
    <w:rsid w:val="00674AC7"/>
    <w:rsid w:val="00676894"/>
    <w:rsid w:val="0067772B"/>
    <w:rsid w:val="00677A5D"/>
    <w:rsid w:val="00680899"/>
    <w:rsid w:val="00680FF3"/>
    <w:rsid w:val="006814AE"/>
    <w:rsid w:val="006834D5"/>
    <w:rsid w:val="00684C0C"/>
    <w:rsid w:val="006861BB"/>
    <w:rsid w:val="00686976"/>
    <w:rsid w:val="00690653"/>
    <w:rsid w:val="006907A8"/>
    <w:rsid w:val="00691D95"/>
    <w:rsid w:val="00692C29"/>
    <w:rsid w:val="0069342C"/>
    <w:rsid w:val="00693469"/>
    <w:rsid w:val="00693723"/>
    <w:rsid w:val="006939C2"/>
    <w:rsid w:val="00693B44"/>
    <w:rsid w:val="00693CCC"/>
    <w:rsid w:val="00695262"/>
    <w:rsid w:val="006973B1"/>
    <w:rsid w:val="006A0C7C"/>
    <w:rsid w:val="006A516A"/>
    <w:rsid w:val="006A5959"/>
    <w:rsid w:val="006A6B6D"/>
    <w:rsid w:val="006A7AD0"/>
    <w:rsid w:val="006B00FE"/>
    <w:rsid w:val="006B0866"/>
    <w:rsid w:val="006B27B8"/>
    <w:rsid w:val="006B27BE"/>
    <w:rsid w:val="006B4208"/>
    <w:rsid w:val="006B4881"/>
    <w:rsid w:val="006B5124"/>
    <w:rsid w:val="006B687E"/>
    <w:rsid w:val="006B6F43"/>
    <w:rsid w:val="006B71D5"/>
    <w:rsid w:val="006B7429"/>
    <w:rsid w:val="006B7914"/>
    <w:rsid w:val="006C05D4"/>
    <w:rsid w:val="006C073C"/>
    <w:rsid w:val="006C1289"/>
    <w:rsid w:val="006C1752"/>
    <w:rsid w:val="006C24AE"/>
    <w:rsid w:val="006C34F7"/>
    <w:rsid w:val="006C509E"/>
    <w:rsid w:val="006C7A01"/>
    <w:rsid w:val="006D0763"/>
    <w:rsid w:val="006D1F69"/>
    <w:rsid w:val="006D2C94"/>
    <w:rsid w:val="006D2E3C"/>
    <w:rsid w:val="006D5C5D"/>
    <w:rsid w:val="006D7BE6"/>
    <w:rsid w:val="006E0206"/>
    <w:rsid w:val="006E157D"/>
    <w:rsid w:val="006E2D0A"/>
    <w:rsid w:val="006E32A0"/>
    <w:rsid w:val="006E380C"/>
    <w:rsid w:val="006E4156"/>
    <w:rsid w:val="006E49D4"/>
    <w:rsid w:val="006E4E61"/>
    <w:rsid w:val="006E648E"/>
    <w:rsid w:val="006E76FF"/>
    <w:rsid w:val="006E77B4"/>
    <w:rsid w:val="006F12DC"/>
    <w:rsid w:val="006F193D"/>
    <w:rsid w:val="006F2182"/>
    <w:rsid w:val="006F4FD5"/>
    <w:rsid w:val="006F7C08"/>
    <w:rsid w:val="00700F23"/>
    <w:rsid w:val="007014AF"/>
    <w:rsid w:val="00701500"/>
    <w:rsid w:val="007015C3"/>
    <w:rsid w:val="007019CF"/>
    <w:rsid w:val="00701ED9"/>
    <w:rsid w:val="007020C6"/>
    <w:rsid w:val="00702129"/>
    <w:rsid w:val="0070228A"/>
    <w:rsid w:val="00703874"/>
    <w:rsid w:val="007051DC"/>
    <w:rsid w:val="00705445"/>
    <w:rsid w:val="00705AA8"/>
    <w:rsid w:val="00705BD2"/>
    <w:rsid w:val="00710B6D"/>
    <w:rsid w:val="007137D0"/>
    <w:rsid w:val="00713851"/>
    <w:rsid w:val="00713D06"/>
    <w:rsid w:val="00716221"/>
    <w:rsid w:val="007210E8"/>
    <w:rsid w:val="00721D60"/>
    <w:rsid w:val="00721E3B"/>
    <w:rsid w:val="00722187"/>
    <w:rsid w:val="0072242B"/>
    <w:rsid w:val="0072289F"/>
    <w:rsid w:val="0072322B"/>
    <w:rsid w:val="007238BC"/>
    <w:rsid w:val="00725603"/>
    <w:rsid w:val="007261F3"/>
    <w:rsid w:val="00726E66"/>
    <w:rsid w:val="0072780A"/>
    <w:rsid w:val="007316EE"/>
    <w:rsid w:val="0073190E"/>
    <w:rsid w:val="0073222A"/>
    <w:rsid w:val="00732690"/>
    <w:rsid w:val="0073360D"/>
    <w:rsid w:val="00733A64"/>
    <w:rsid w:val="007344DB"/>
    <w:rsid w:val="00735B6C"/>
    <w:rsid w:val="00736149"/>
    <w:rsid w:val="007366AB"/>
    <w:rsid w:val="007369BD"/>
    <w:rsid w:val="0073707A"/>
    <w:rsid w:val="00740320"/>
    <w:rsid w:val="007403E9"/>
    <w:rsid w:val="00741DE3"/>
    <w:rsid w:val="00742599"/>
    <w:rsid w:val="007434DA"/>
    <w:rsid w:val="00747256"/>
    <w:rsid w:val="00750585"/>
    <w:rsid w:val="0075063D"/>
    <w:rsid w:val="00750C75"/>
    <w:rsid w:val="00750CA5"/>
    <w:rsid w:val="00750D35"/>
    <w:rsid w:val="0075167D"/>
    <w:rsid w:val="0075244C"/>
    <w:rsid w:val="00753F4C"/>
    <w:rsid w:val="00756B21"/>
    <w:rsid w:val="0076131E"/>
    <w:rsid w:val="0076149E"/>
    <w:rsid w:val="00761735"/>
    <w:rsid w:val="007649CD"/>
    <w:rsid w:val="00764BF6"/>
    <w:rsid w:val="00766A23"/>
    <w:rsid w:val="00767441"/>
    <w:rsid w:val="00767C28"/>
    <w:rsid w:val="00767D3D"/>
    <w:rsid w:val="007704F9"/>
    <w:rsid w:val="00771ACE"/>
    <w:rsid w:val="00772604"/>
    <w:rsid w:val="007727F5"/>
    <w:rsid w:val="00772C1A"/>
    <w:rsid w:val="00772DDB"/>
    <w:rsid w:val="0077362E"/>
    <w:rsid w:val="007755C4"/>
    <w:rsid w:val="00775957"/>
    <w:rsid w:val="007762AD"/>
    <w:rsid w:val="007776D6"/>
    <w:rsid w:val="00777EBD"/>
    <w:rsid w:val="007805E6"/>
    <w:rsid w:val="00780654"/>
    <w:rsid w:val="00781B72"/>
    <w:rsid w:val="00781C8B"/>
    <w:rsid w:val="00781E12"/>
    <w:rsid w:val="00782F9A"/>
    <w:rsid w:val="00784A68"/>
    <w:rsid w:val="00784B2F"/>
    <w:rsid w:val="00785CAE"/>
    <w:rsid w:val="007863C2"/>
    <w:rsid w:val="00786A16"/>
    <w:rsid w:val="0078768E"/>
    <w:rsid w:val="00791FBA"/>
    <w:rsid w:val="0079216C"/>
    <w:rsid w:val="00792772"/>
    <w:rsid w:val="00793194"/>
    <w:rsid w:val="00793A26"/>
    <w:rsid w:val="007944E1"/>
    <w:rsid w:val="00796591"/>
    <w:rsid w:val="007975B0"/>
    <w:rsid w:val="007A2846"/>
    <w:rsid w:val="007A2C73"/>
    <w:rsid w:val="007A30B5"/>
    <w:rsid w:val="007A34C7"/>
    <w:rsid w:val="007A463F"/>
    <w:rsid w:val="007A546D"/>
    <w:rsid w:val="007A735C"/>
    <w:rsid w:val="007B11C9"/>
    <w:rsid w:val="007B1A75"/>
    <w:rsid w:val="007B3644"/>
    <w:rsid w:val="007B65E2"/>
    <w:rsid w:val="007B690E"/>
    <w:rsid w:val="007B6D0B"/>
    <w:rsid w:val="007C0807"/>
    <w:rsid w:val="007C17D7"/>
    <w:rsid w:val="007C2EA8"/>
    <w:rsid w:val="007C33BF"/>
    <w:rsid w:val="007C599B"/>
    <w:rsid w:val="007C7748"/>
    <w:rsid w:val="007C780D"/>
    <w:rsid w:val="007D0741"/>
    <w:rsid w:val="007D0874"/>
    <w:rsid w:val="007D1B5F"/>
    <w:rsid w:val="007D1BAD"/>
    <w:rsid w:val="007D240E"/>
    <w:rsid w:val="007D2F95"/>
    <w:rsid w:val="007D3C1E"/>
    <w:rsid w:val="007D42CE"/>
    <w:rsid w:val="007D640F"/>
    <w:rsid w:val="007E259C"/>
    <w:rsid w:val="007E2991"/>
    <w:rsid w:val="007E2ACE"/>
    <w:rsid w:val="007E4E1C"/>
    <w:rsid w:val="007E5A42"/>
    <w:rsid w:val="007E6B31"/>
    <w:rsid w:val="007E6D2B"/>
    <w:rsid w:val="007F1CDF"/>
    <w:rsid w:val="007F3C38"/>
    <w:rsid w:val="007F437B"/>
    <w:rsid w:val="007F4A34"/>
    <w:rsid w:val="00801DB1"/>
    <w:rsid w:val="00804B1A"/>
    <w:rsid w:val="008053CF"/>
    <w:rsid w:val="00805ECE"/>
    <w:rsid w:val="00805F3B"/>
    <w:rsid w:val="008065B4"/>
    <w:rsid w:val="0080684B"/>
    <w:rsid w:val="00806BEA"/>
    <w:rsid w:val="0080708F"/>
    <w:rsid w:val="0080723A"/>
    <w:rsid w:val="008078DD"/>
    <w:rsid w:val="00807B17"/>
    <w:rsid w:val="00807B8F"/>
    <w:rsid w:val="0081025C"/>
    <w:rsid w:val="00811B39"/>
    <w:rsid w:val="00813124"/>
    <w:rsid w:val="008137D7"/>
    <w:rsid w:val="00814000"/>
    <w:rsid w:val="00814BFB"/>
    <w:rsid w:val="00815885"/>
    <w:rsid w:val="008171B2"/>
    <w:rsid w:val="00817DB2"/>
    <w:rsid w:val="0082074A"/>
    <w:rsid w:val="00821182"/>
    <w:rsid w:val="00821C02"/>
    <w:rsid w:val="00821CD3"/>
    <w:rsid w:val="00822167"/>
    <w:rsid w:val="00822B79"/>
    <w:rsid w:val="00822E1E"/>
    <w:rsid w:val="00823152"/>
    <w:rsid w:val="00823283"/>
    <w:rsid w:val="00823A85"/>
    <w:rsid w:val="0082403C"/>
    <w:rsid w:val="00825827"/>
    <w:rsid w:val="00826611"/>
    <w:rsid w:val="00827503"/>
    <w:rsid w:val="00827D06"/>
    <w:rsid w:val="00831E4B"/>
    <w:rsid w:val="008320DC"/>
    <w:rsid w:val="0083234D"/>
    <w:rsid w:val="008342C7"/>
    <w:rsid w:val="00834F54"/>
    <w:rsid w:val="0083502A"/>
    <w:rsid w:val="008375BF"/>
    <w:rsid w:val="00837AC2"/>
    <w:rsid w:val="00837EF7"/>
    <w:rsid w:val="0084107E"/>
    <w:rsid w:val="00842574"/>
    <w:rsid w:val="00844BA1"/>
    <w:rsid w:val="00845582"/>
    <w:rsid w:val="008455D9"/>
    <w:rsid w:val="00845611"/>
    <w:rsid w:val="00846B90"/>
    <w:rsid w:val="00847262"/>
    <w:rsid w:val="00847A63"/>
    <w:rsid w:val="008507A3"/>
    <w:rsid w:val="0085081F"/>
    <w:rsid w:val="00851532"/>
    <w:rsid w:val="00851766"/>
    <w:rsid w:val="0085246C"/>
    <w:rsid w:val="008524C2"/>
    <w:rsid w:val="008562C4"/>
    <w:rsid w:val="0086078E"/>
    <w:rsid w:val="00860DDC"/>
    <w:rsid w:val="00861351"/>
    <w:rsid w:val="00862522"/>
    <w:rsid w:val="008641B0"/>
    <w:rsid w:val="00865100"/>
    <w:rsid w:val="00865E22"/>
    <w:rsid w:val="00866386"/>
    <w:rsid w:val="00871071"/>
    <w:rsid w:val="00871890"/>
    <w:rsid w:val="008726C8"/>
    <w:rsid w:val="008742F6"/>
    <w:rsid w:val="00874722"/>
    <w:rsid w:val="00875DA8"/>
    <w:rsid w:val="00876589"/>
    <w:rsid w:val="008771B4"/>
    <w:rsid w:val="00877613"/>
    <w:rsid w:val="00877BA6"/>
    <w:rsid w:val="00881BA5"/>
    <w:rsid w:val="00881F26"/>
    <w:rsid w:val="00882E02"/>
    <w:rsid w:val="00885479"/>
    <w:rsid w:val="00885579"/>
    <w:rsid w:val="0088699B"/>
    <w:rsid w:val="0088736D"/>
    <w:rsid w:val="008876BC"/>
    <w:rsid w:val="00890423"/>
    <w:rsid w:val="00891441"/>
    <w:rsid w:val="0089144F"/>
    <w:rsid w:val="00891B8B"/>
    <w:rsid w:val="00891D5A"/>
    <w:rsid w:val="00892C11"/>
    <w:rsid w:val="00893551"/>
    <w:rsid w:val="0089426E"/>
    <w:rsid w:val="0089481E"/>
    <w:rsid w:val="00894C87"/>
    <w:rsid w:val="00896AF5"/>
    <w:rsid w:val="00897160"/>
    <w:rsid w:val="00897433"/>
    <w:rsid w:val="0089777D"/>
    <w:rsid w:val="008A03AF"/>
    <w:rsid w:val="008A0415"/>
    <w:rsid w:val="008A0EDC"/>
    <w:rsid w:val="008A20AF"/>
    <w:rsid w:val="008A2DFA"/>
    <w:rsid w:val="008A4CFB"/>
    <w:rsid w:val="008A533C"/>
    <w:rsid w:val="008A59CC"/>
    <w:rsid w:val="008A5E64"/>
    <w:rsid w:val="008A65D6"/>
    <w:rsid w:val="008B1733"/>
    <w:rsid w:val="008B2035"/>
    <w:rsid w:val="008B3196"/>
    <w:rsid w:val="008B3223"/>
    <w:rsid w:val="008B3672"/>
    <w:rsid w:val="008B433E"/>
    <w:rsid w:val="008B59CD"/>
    <w:rsid w:val="008B59FD"/>
    <w:rsid w:val="008B6320"/>
    <w:rsid w:val="008B6E09"/>
    <w:rsid w:val="008B7217"/>
    <w:rsid w:val="008C19A3"/>
    <w:rsid w:val="008C1B3E"/>
    <w:rsid w:val="008C3D56"/>
    <w:rsid w:val="008C4580"/>
    <w:rsid w:val="008C4762"/>
    <w:rsid w:val="008C5647"/>
    <w:rsid w:val="008C762D"/>
    <w:rsid w:val="008C7964"/>
    <w:rsid w:val="008D052B"/>
    <w:rsid w:val="008D13AE"/>
    <w:rsid w:val="008D2391"/>
    <w:rsid w:val="008D2E3D"/>
    <w:rsid w:val="008D2FA9"/>
    <w:rsid w:val="008D3BFD"/>
    <w:rsid w:val="008D4961"/>
    <w:rsid w:val="008D5CB0"/>
    <w:rsid w:val="008D5F1D"/>
    <w:rsid w:val="008D63B7"/>
    <w:rsid w:val="008E02C4"/>
    <w:rsid w:val="008E06C1"/>
    <w:rsid w:val="008E0AD7"/>
    <w:rsid w:val="008E0FEE"/>
    <w:rsid w:val="008E1E6F"/>
    <w:rsid w:val="008E68D7"/>
    <w:rsid w:val="008E698B"/>
    <w:rsid w:val="008E6A66"/>
    <w:rsid w:val="008E78E8"/>
    <w:rsid w:val="008F0F91"/>
    <w:rsid w:val="008F42FB"/>
    <w:rsid w:val="008F46BA"/>
    <w:rsid w:val="008F66BF"/>
    <w:rsid w:val="009013CA"/>
    <w:rsid w:val="0090208B"/>
    <w:rsid w:val="009025B6"/>
    <w:rsid w:val="009052C5"/>
    <w:rsid w:val="00905785"/>
    <w:rsid w:val="00906509"/>
    <w:rsid w:val="009071F4"/>
    <w:rsid w:val="00907611"/>
    <w:rsid w:val="00911737"/>
    <w:rsid w:val="00911ADB"/>
    <w:rsid w:val="00912B0F"/>
    <w:rsid w:val="00913027"/>
    <w:rsid w:val="00913063"/>
    <w:rsid w:val="0091330E"/>
    <w:rsid w:val="00913B8A"/>
    <w:rsid w:val="00917B73"/>
    <w:rsid w:val="009225FA"/>
    <w:rsid w:val="00923413"/>
    <w:rsid w:val="00923E7F"/>
    <w:rsid w:val="009256A3"/>
    <w:rsid w:val="00930332"/>
    <w:rsid w:val="00930E56"/>
    <w:rsid w:val="00931878"/>
    <w:rsid w:val="0093277E"/>
    <w:rsid w:val="00932B0C"/>
    <w:rsid w:val="0093343C"/>
    <w:rsid w:val="0093419C"/>
    <w:rsid w:val="00934539"/>
    <w:rsid w:val="00934EB1"/>
    <w:rsid w:val="009355C5"/>
    <w:rsid w:val="00936338"/>
    <w:rsid w:val="00936413"/>
    <w:rsid w:val="00936F04"/>
    <w:rsid w:val="009376C9"/>
    <w:rsid w:val="00937823"/>
    <w:rsid w:val="00937BB0"/>
    <w:rsid w:val="009412D7"/>
    <w:rsid w:val="00941698"/>
    <w:rsid w:val="00941BBE"/>
    <w:rsid w:val="00942A0C"/>
    <w:rsid w:val="00942B38"/>
    <w:rsid w:val="0094392B"/>
    <w:rsid w:val="009458EC"/>
    <w:rsid w:val="00945915"/>
    <w:rsid w:val="0094639F"/>
    <w:rsid w:val="00946C19"/>
    <w:rsid w:val="009472F4"/>
    <w:rsid w:val="00947602"/>
    <w:rsid w:val="009506A3"/>
    <w:rsid w:val="00950853"/>
    <w:rsid w:val="00950FD0"/>
    <w:rsid w:val="0095294E"/>
    <w:rsid w:val="0095315F"/>
    <w:rsid w:val="009535F1"/>
    <w:rsid w:val="00953854"/>
    <w:rsid w:val="0095444A"/>
    <w:rsid w:val="00955B4B"/>
    <w:rsid w:val="00956D29"/>
    <w:rsid w:val="00956D71"/>
    <w:rsid w:val="00957B53"/>
    <w:rsid w:val="00957F19"/>
    <w:rsid w:val="009612AF"/>
    <w:rsid w:val="00961535"/>
    <w:rsid w:val="00961879"/>
    <w:rsid w:val="00961BEA"/>
    <w:rsid w:val="00962B20"/>
    <w:rsid w:val="009637D8"/>
    <w:rsid w:val="00963FDF"/>
    <w:rsid w:val="00967702"/>
    <w:rsid w:val="00970428"/>
    <w:rsid w:val="009709E8"/>
    <w:rsid w:val="00970C52"/>
    <w:rsid w:val="00971B50"/>
    <w:rsid w:val="00972AAF"/>
    <w:rsid w:val="00972AF7"/>
    <w:rsid w:val="009749AA"/>
    <w:rsid w:val="00975237"/>
    <w:rsid w:val="00975CF2"/>
    <w:rsid w:val="00975EC3"/>
    <w:rsid w:val="0097771E"/>
    <w:rsid w:val="009779CE"/>
    <w:rsid w:val="00977B21"/>
    <w:rsid w:val="00982096"/>
    <w:rsid w:val="00982129"/>
    <w:rsid w:val="0098299B"/>
    <w:rsid w:val="0098338F"/>
    <w:rsid w:val="00983E3B"/>
    <w:rsid w:val="0098415D"/>
    <w:rsid w:val="009842B0"/>
    <w:rsid w:val="0098437F"/>
    <w:rsid w:val="0098542A"/>
    <w:rsid w:val="0098550D"/>
    <w:rsid w:val="00985D0B"/>
    <w:rsid w:val="00990BB1"/>
    <w:rsid w:val="00991609"/>
    <w:rsid w:val="00991F21"/>
    <w:rsid w:val="009939C8"/>
    <w:rsid w:val="00994B2D"/>
    <w:rsid w:val="00995088"/>
    <w:rsid w:val="009950DF"/>
    <w:rsid w:val="00996B15"/>
    <w:rsid w:val="00996F2F"/>
    <w:rsid w:val="009971B7"/>
    <w:rsid w:val="00997A6E"/>
    <w:rsid w:val="009A12CF"/>
    <w:rsid w:val="009A23CF"/>
    <w:rsid w:val="009A25E1"/>
    <w:rsid w:val="009A26D4"/>
    <w:rsid w:val="009A2CC0"/>
    <w:rsid w:val="009A2E9D"/>
    <w:rsid w:val="009A36EC"/>
    <w:rsid w:val="009A4641"/>
    <w:rsid w:val="009A5089"/>
    <w:rsid w:val="009A523A"/>
    <w:rsid w:val="009A53E3"/>
    <w:rsid w:val="009A6334"/>
    <w:rsid w:val="009B03FB"/>
    <w:rsid w:val="009B1430"/>
    <w:rsid w:val="009B15C1"/>
    <w:rsid w:val="009B1617"/>
    <w:rsid w:val="009B2240"/>
    <w:rsid w:val="009B292A"/>
    <w:rsid w:val="009B324F"/>
    <w:rsid w:val="009B36BC"/>
    <w:rsid w:val="009B46D3"/>
    <w:rsid w:val="009B4E0C"/>
    <w:rsid w:val="009B5503"/>
    <w:rsid w:val="009B693F"/>
    <w:rsid w:val="009B70AD"/>
    <w:rsid w:val="009B7808"/>
    <w:rsid w:val="009C0AF8"/>
    <w:rsid w:val="009C121D"/>
    <w:rsid w:val="009C20A0"/>
    <w:rsid w:val="009C2BE5"/>
    <w:rsid w:val="009C2F51"/>
    <w:rsid w:val="009C4E8F"/>
    <w:rsid w:val="009C50E5"/>
    <w:rsid w:val="009C6E08"/>
    <w:rsid w:val="009C7639"/>
    <w:rsid w:val="009D399D"/>
    <w:rsid w:val="009D4B1A"/>
    <w:rsid w:val="009D691A"/>
    <w:rsid w:val="009D6D0B"/>
    <w:rsid w:val="009D71BA"/>
    <w:rsid w:val="009D7D16"/>
    <w:rsid w:val="009E040F"/>
    <w:rsid w:val="009E064D"/>
    <w:rsid w:val="009E1F89"/>
    <w:rsid w:val="009E20B0"/>
    <w:rsid w:val="009E2B92"/>
    <w:rsid w:val="009E2D6B"/>
    <w:rsid w:val="009E3B60"/>
    <w:rsid w:val="009E3FA3"/>
    <w:rsid w:val="009E509F"/>
    <w:rsid w:val="009E5747"/>
    <w:rsid w:val="009E67F4"/>
    <w:rsid w:val="009F0298"/>
    <w:rsid w:val="009F0706"/>
    <w:rsid w:val="009F0B74"/>
    <w:rsid w:val="009F1266"/>
    <w:rsid w:val="009F21E0"/>
    <w:rsid w:val="009F2423"/>
    <w:rsid w:val="009F30CB"/>
    <w:rsid w:val="009F31A0"/>
    <w:rsid w:val="009F3E7C"/>
    <w:rsid w:val="009F41D4"/>
    <w:rsid w:val="009F4857"/>
    <w:rsid w:val="009F526E"/>
    <w:rsid w:val="009F537B"/>
    <w:rsid w:val="009F71FF"/>
    <w:rsid w:val="009F7BBB"/>
    <w:rsid w:val="00A011DA"/>
    <w:rsid w:val="00A01B1E"/>
    <w:rsid w:val="00A01C68"/>
    <w:rsid w:val="00A021DA"/>
    <w:rsid w:val="00A030D6"/>
    <w:rsid w:val="00A03199"/>
    <w:rsid w:val="00A03422"/>
    <w:rsid w:val="00A04274"/>
    <w:rsid w:val="00A04D77"/>
    <w:rsid w:val="00A07621"/>
    <w:rsid w:val="00A12B5C"/>
    <w:rsid w:val="00A13867"/>
    <w:rsid w:val="00A13AE6"/>
    <w:rsid w:val="00A13EC2"/>
    <w:rsid w:val="00A14002"/>
    <w:rsid w:val="00A153CF"/>
    <w:rsid w:val="00A206A7"/>
    <w:rsid w:val="00A20B5C"/>
    <w:rsid w:val="00A21B5A"/>
    <w:rsid w:val="00A2254F"/>
    <w:rsid w:val="00A22964"/>
    <w:rsid w:val="00A22E18"/>
    <w:rsid w:val="00A230EC"/>
    <w:rsid w:val="00A2380B"/>
    <w:rsid w:val="00A245C2"/>
    <w:rsid w:val="00A251BA"/>
    <w:rsid w:val="00A2664F"/>
    <w:rsid w:val="00A26D67"/>
    <w:rsid w:val="00A300CD"/>
    <w:rsid w:val="00A3025D"/>
    <w:rsid w:val="00A308AC"/>
    <w:rsid w:val="00A31310"/>
    <w:rsid w:val="00A31BA4"/>
    <w:rsid w:val="00A31BAC"/>
    <w:rsid w:val="00A32AC2"/>
    <w:rsid w:val="00A32C5B"/>
    <w:rsid w:val="00A33BF4"/>
    <w:rsid w:val="00A343C2"/>
    <w:rsid w:val="00A34AA0"/>
    <w:rsid w:val="00A36479"/>
    <w:rsid w:val="00A36EEA"/>
    <w:rsid w:val="00A37BFD"/>
    <w:rsid w:val="00A37C9F"/>
    <w:rsid w:val="00A4125C"/>
    <w:rsid w:val="00A42EF1"/>
    <w:rsid w:val="00A42F9B"/>
    <w:rsid w:val="00A43707"/>
    <w:rsid w:val="00A43BD1"/>
    <w:rsid w:val="00A44CDD"/>
    <w:rsid w:val="00A50747"/>
    <w:rsid w:val="00A50C0C"/>
    <w:rsid w:val="00A51522"/>
    <w:rsid w:val="00A52148"/>
    <w:rsid w:val="00A52BAF"/>
    <w:rsid w:val="00A5355B"/>
    <w:rsid w:val="00A53A9B"/>
    <w:rsid w:val="00A53BFF"/>
    <w:rsid w:val="00A5448C"/>
    <w:rsid w:val="00A54E05"/>
    <w:rsid w:val="00A56BAD"/>
    <w:rsid w:val="00A60E85"/>
    <w:rsid w:val="00A61EAB"/>
    <w:rsid w:val="00A61FBD"/>
    <w:rsid w:val="00A62956"/>
    <w:rsid w:val="00A6330D"/>
    <w:rsid w:val="00A65A07"/>
    <w:rsid w:val="00A6620F"/>
    <w:rsid w:val="00A6623E"/>
    <w:rsid w:val="00A6739C"/>
    <w:rsid w:val="00A674E1"/>
    <w:rsid w:val="00A67907"/>
    <w:rsid w:val="00A67B67"/>
    <w:rsid w:val="00A70A8C"/>
    <w:rsid w:val="00A71B1D"/>
    <w:rsid w:val="00A72BEC"/>
    <w:rsid w:val="00A73B28"/>
    <w:rsid w:val="00A74268"/>
    <w:rsid w:val="00A75ADD"/>
    <w:rsid w:val="00A7688D"/>
    <w:rsid w:val="00A800DF"/>
    <w:rsid w:val="00A80992"/>
    <w:rsid w:val="00A80DF8"/>
    <w:rsid w:val="00A81B0A"/>
    <w:rsid w:val="00A85293"/>
    <w:rsid w:val="00A85525"/>
    <w:rsid w:val="00A85C3A"/>
    <w:rsid w:val="00A90A1C"/>
    <w:rsid w:val="00A91089"/>
    <w:rsid w:val="00A91869"/>
    <w:rsid w:val="00A91E58"/>
    <w:rsid w:val="00A92D24"/>
    <w:rsid w:val="00A93830"/>
    <w:rsid w:val="00A9568A"/>
    <w:rsid w:val="00A968AF"/>
    <w:rsid w:val="00A96D8F"/>
    <w:rsid w:val="00A97C55"/>
    <w:rsid w:val="00A97DDF"/>
    <w:rsid w:val="00AA0B97"/>
    <w:rsid w:val="00AA142E"/>
    <w:rsid w:val="00AA1A4F"/>
    <w:rsid w:val="00AA2840"/>
    <w:rsid w:val="00AA3C91"/>
    <w:rsid w:val="00AA4102"/>
    <w:rsid w:val="00AA6853"/>
    <w:rsid w:val="00AB05A9"/>
    <w:rsid w:val="00AB1B08"/>
    <w:rsid w:val="00AB2C08"/>
    <w:rsid w:val="00AB6F92"/>
    <w:rsid w:val="00AB704C"/>
    <w:rsid w:val="00AB7E2D"/>
    <w:rsid w:val="00AC08DD"/>
    <w:rsid w:val="00AC17DC"/>
    <w:rsid w:val="00AC1E35"/>
    <w:rsid w:val="00AC401D"/>
    <w:rsid w:val="00AC6E2F"/>
    <w:rsid w:val="00AC7ED7"/>
    <w:rsid w:val="00AC7F67"/>
    <w:rsid w:val="00AD0E15"/>
    <w:rsid w:val="00AD1066"/>
    <w:rsid w:val="00AD3821"/>
    <w:rsid w:val="00AD460E"/>
    <w:rsid w:val="00AD53FE"/>
    <w:rsid w:val="00AD6788"/>
    <w:rsid w:val="00AD6970"/>
    <w:rsid w:val="00AD6A1F"/>
    <w:rsid w:val="00AE05D0"/>
    <w:rsid w:val="00AE1C69"/>
    <w:rsid w:val="00AE3252"/>
    <w:rsid w:val="00AE3663"/>
    <w:rsid w:val="00AE3909"/>
    <w:rsid w:val="00AE537A"/>
    <w:rsid w:val="00AE5CF9"/>
    <w:rsid w:val="00AE602C"/>
    <w:rsid w:val="00AE6749"/>
    <w:rsid w:val="00AE68C4"/>
    <w:rsid w:val="00AE71D2"/>
    <w:rsid w:val="00AE7A00"/>
    <w:rsid w:val="00AF1F3C"/>
    <w:rsid w:val="00AF34DB"/>
    <w:rsid w:val="00AF3830"/>
    <w:rsid w:val="00AF3C50"/>
    <w:rsid w:val="00AF43C1"/>
    <w:rsid w:val="00AF6539"/>
    <w:rsid w:val="00AF6B0B"/>
    <w:rsid w:val="00B00E78"/>
    <w:rsid w:val="00B018CB"/>
    <w:rsid w:val="00B01ABE"/>
    <w:rsid w:val="00B052AC"/>
    <w:rsid w:val="00B06824"/>
    <w:rsid w:val="00B10DA4"/>
    <w:rsid w:val="00B11604"/>
    <w:rsid w:val="00B13D76"/>
    <w:rsid w:val="00B15F8B"/>
    <w:rsid w:val="00B16F32"/>
    <w:rsid w:val="00B22DC5"/>
    <w:rsid w:val="00B24624"/>
    <w:rsid w:val="00B2695B"/>
    <w:rsid w:val="00B27623"/>
    <w:rsid w:val="00B27B55"/>
    <w:rsid w:val="00B31368"/>
    <w:rsid w:val="00B3148C"/>
    <w:rsid w:val="00B341CB"/>
    <w:rsid w:val="00B360D6"/>
    <w:rsid w:val="00B37099"/>
    <w:rsid w:val="00B40A11"/>
    <w:rsid w:val="00B40A50"/>
    <w:rsid w:val="00B40F23"/>
    <w:rsid w:val="00B42A96"/>
    <w:rsid w:val="00B4406B"/>
    <w:rsid w:val="00B454D6"/>
    <w:rsid w:val="00B4586F"/>
    <w:rsid w:val="00B45ABC"/>
    <w:rsid w:val="00B45D7E"/>
    <w:rsid w:val="00B47074"/>
    <w:rsid w:val="00B5091D"/>
    <w:rsid w:val="00B52086"/>
    <w:rsid w:val="00B52983"/>
    <w:rsid w:val="00B52C1B"/>
    <w:rsid w:val="00B52DF5"/>
    <w:rsid w:val="00B5381C"/>
    <w:rsid w:val="00B5598A"/>
    <w:rsid w:val="00B56480"/>
    <w:rsid w:val="00B5652D"/>
    <w:rsid w:val="00B570B6"/>
    <w:rsid w:val="00B570D5"/>
    <w:rsid w:val="00B6163A"/>
    <w:rsid w:val="00B62CC2"/>
    <w:rsid w:val="00B62D4C"/>
    <w:rsid w:val="00B63684"/>
    <w:rsid w:val="00B63C11"/>
    <w:rsid w:val="00B63FA8"/>
    <w:rsid w:val="00B649D9"/>
    <w:rsid w:val="00B65284"/>
    <w:rsid w:val="00B660AC"/>
    <w:rsid w:val="00B66D26"/>
    <w:rsid w:val="00B704C8"/>
    <w:rsid w:val="00B70A7E"/>
    <w:rsid w:val="00B73366"/>
    <w:rsid w:val="00B74DF5"/>
    <w:rsid w:val="00B74ED7"/>
    <w:rsid w:val="00B767E9"/>
    <w:rsid w:val="00B8053F"/>
    <w:rsid w:val="00B807D2"/>
    <w:rsid w:val="00B850C1"/>
    <w:rsid w:val="00B86B31"/>
    <w:rsid w:val="00B86ED0"/>
    <w:rsid w:val="00B871E9"/>
    <w:rsid w:val="00B87323"/>
    <w:rsid w:val="00B90AD7"/>
    <w:rsid w:val="00B9155F"/>
    <w:rsid w:val="00B91C80"/>
    <w:rsid w:val="00B92763"/>
    <w:rsid w:val="00B927ED"/>
    <w:rsid w:val="00B935C7"/>
    <w:rsid w:val="00B93DB8"/>
    <w:rsid w:val="00B94340"/>
    <w:rsid w:val="00B954DD"/>
    <w:rsid w:val="00B97FCC"/>
    <w:rsid w:val="00BA0591"/>
    <w:rsid w:val="00BA0E36"/>
    <w:rsid w:val="00BA0E59"/>
    <w:rsid w:val="00BA22B7"/>
    <w:rsid w:val="00BA367D"/>
    <w:rsid w:val="00BA3C76"/>
    <w:rsid w:val="00BA4110"/>
    <w:rsid w:val="00BA4F6F"/>
    <w:rsid w:val="00BA5293"/>
    <w:rsid w:val="00BA561A"/>
    <w:rsid w:val="00BA6309"/>
    <w:rsid w:val="00BA7FDE"/>
    <w:rsid w:val="00BB0645"/>
    <w:rsid w:val="00BB1E5C"/>
    <w:rsid w:val="00BB45DF"/>
    <w:rsid w:val="00BB5EB3"/>
    <w:rsid w:val="00BB632F"/>
    <w:rsid w:val="00BB686F"/>
    <w:rsid w:val="00BB6BFD"/>
    <w:rsid w:val="00BB7255"/>
    <w:rsid w:val="00BC025D"/>
    <w:rsid w:val="00BC076F"/>
    <w:rsid w:val="00BC0D4F"/>
    <w:rsid w:val="00BC1F8B"/>
    <w:rsid w:val="00BC2E0F"/>
    <w:rsid w:val="00BC3A2D"/>
    <w:rsid w:val="00BC40D0"/>
    <w:rsid w:val="00BC44C2"/>
    <w:rsid w:val="00BC552D"/>
    <w:rsid w:val="00BC5695"/>
    <w:rsid w:val="00BC70E5"/>
    <w:rsid w:val="00BC74A1"/>
    <w:rsid w:val="00BC76D3"/>
    <w:rsid w:val="00BC79D4"/>
    <w:rsid w:val="00BD0099"/>
    <w:rsid w:val="00BD086D"/>
    <w:rsid w:val="00BD0BFC"/>
    <w:rsid w:val="00BD111A"/>
    <w:rsid w:val="00BD28FB"/>
    <w:rsid w:val="00BD2F9F"/>
    <w:rsid w:val="00BD54BC"/>
    <w:rsid w:val="00BD61EF"/>
    <w:rsid w:val="00BD6446"/>
    <w:rsid w:val="00BD73FA"/>
    <w:rsid w:val="00BE034B"/>
    <w:rsid w:val="00BE077D"/>
    <w:rsid w:val="00BE0BD1"/>
    <w:rsid w:val="00BE17D0"/>
    <w:rsid w:val="00BE17F2"/>
    <w:rsid w:val="00BE3D0F"/>
    <w:rsid w:val="00BE40F2"/>
    <w:rsid w:val="00BE5887"/>
    <w:rsid w:val="00BE623B"/>
    <w:rsid w:val="00BE6426"/>
    <w:rsid w:val="00BE74AA"/>
    <w:rsid w:val="00BE7659"/>
    <w:rsid w:val="00BE7734"/>
    <w:rsid w:val="00BF0C57"/>
    <w:rsid w:val="00BF0EF2"/>
    <w:rsid w:val="00BF1455"/>
    <w:rsid w:val="00BF1721"/>
    <w:rsid w:val="00BF36D5"/>
    <w:rsid w:val="00BF4299"/>
    <w:rsid w:val="00BF4BEF"/>
    <w:rsid w:val="00BF4BF3"/>
    <w:rsid w:val="00BF5D5D"/>
    <w:rsid w:val="00BF6ED1"/>
    <w:rsid w:val="00BF706F"/>
    <w:rsid w:val="00BF78CF"/>
    <w:rsid w:val="00C000F9"/>
    <w:rsid w:val="00C0114B"/>
    <w:rsid w:val="00C01F42"/>
    <w:rsid w:val="00C033D2"/>
    <w:rsid w:val="00C04A67"/>
    <w:rsid w:val="00C04C73"/>
    <w:rsid w:val="00C04E45"/>
    <w:rsid w:val="00C0519D"/>
    <w:rsid w:val="00C0563A"/>
    <w:rsid w:val="00C05DE0"/>
    <w:rsid w:val="00C0661A"/>
    <w:rsid w:val="00C069D1"/>
    <w:rsid w:val="00C104FB"/>
    <w:rsid w:val="00C108E6"/>
    <w:rsid w:val="00C10C34"/>
    <w:rsid w:val="00C12E0A"/>
    <w:rsid w:val="00C139D9"/>
    <w:rsid w:val="00C13C12"/>
    <w:rsid w:val="00C14BCE"/>
    <w:rsid w:val="00C156FA"/>
    <w:rsid w:val="00C15B17"/>
    <w:rsid w:val="00C16690"/>
    <w:rsid w:val="00C171FE"/>
    <w:rsid w:val="00C17309"/>
    <w:rsid w:val="00C20BA5"/>
    <w:rsid w:val="00C2142C"/>
    <w:rsid w:val="00C224A9"/>
    <w:rsid w:val="00C237F3"/>
    <w:rsid w:val="00C23EB0"/>
    <w:rsid w:val="00C24371"/>
    <w:rsid w:val="00C2500C"/>
    <w:rsid w:val="00C30833"/>
    <w:rsid w:val="00C30F27"/>
    <w:rsid w:val="00C318EC"/>
    <w:rsid w:val="00C32AE4"/>
    <w:rsid w:val="00C33565"/>
    <w:rsid w:val="00C3381B"/>
    <w:rsid w:val="00C33F1A"/>
    <w:rsid w:val="00C3405F"/>
    <w:rsid w:val="00C34CC9"/>
    <w:rsid w:val="00C34F2F"/>
    <w:rsid w:val="00C37A5C"/>
    <w:rsid w:val="00C418E8"/>
    <w:rsid w:val="00C42888"/>
    <w:rsid w:val="00C4316E"/>
    <w:rsid w:val="00C435E2"/>
    <w:rsid w:val="00C44360"/>
    <w:rsid w:val="00C445B5"/>
    <w:rsid w:val="00C458DA"/>
    <w:rsid w:val="00C46643"/>
    <w:rsid w:val="00C52427"/>
    <w:rsid w:val="00C524BC"/>
    <w:rsid w:val="00C5319D"/>
    <w:rsid w:val="00C543BB"/>
    <w:rsid w:val="00C544A3"/>
    <w:rsid w:val="00C54B72"/>
    <w:rsid w:val="00C56156"/>
    <w:rsid w:val="00C56F91"/>
    <w:rsid w:val="00C57473"/>
    <w:rsid w:val="00C5799C"/>
    <w:rsid w:val="00C579F0"/>
    <w:rsid w:val="00C602CF"/>
    <w:rsid w:val="00C609C8"/>
    <w:rsid w:val="00C614A0"/>
    <w:rsid w:val="00C61CB0"/>
    <w:rsid w:val="00C61EDF"/>
    <w:rsid w:val="00C61EF2"/>
    <w:rsid w:val="00C624DE"/>
    <w:rsid w:val="00C627E4"/>
    <w:rsid w:val="00C64B61"/>
    <w:rsid w:val="00C65E20"/>
    <w:rsid w:val="00C6676A"/>
    <w:rsid w:val="00C66842"/>
    <w:rsid w:val="00C66F57"/>
    <w:rsid w:val="00C6775A"/>
    <w:rsid w:val="00C67CF8"/>
    <w:rsid w:val="00C70EA3"/>
    <w:rsid w:val="00C7145A"/>
    <w:rsid w:val="00C71A6C"/>
    <w:rsid w:val="00C72BFD"/>
    <w:rsid w:val="00C73A76"/>
    <w:rsid w:val="00C73C85"/>
    <w:rsid w:val="00C76440"/>
    <w:rsid w:val="00C7670B"/>
    <w:rsid w:val="00C77258"/>
    <w:rsid w:val="00C80CB4"/>
    <w:rsid w:val="00C81F39"/>
    <w:rsid w:val="00C8206D"/>
    <w:rsid w:val="00C82168"/>
    <w:rsid w:val="00C8247B"/>
    <w:rsid w:val="00C85721"/>
    <w:rsid w:val="00C85828"/>
    <w:rsid w:val="00C86EC0"/>
    <w:rsid w:val="00C91CCB"/>
    <w:rsid w:val="00C929B4"/>
    <w:rsid w:val="00C92D65"/>
    <w:rsid w:val="00C92D96"/>
    <w:rsid w:val="00C931F8"/>
    <w:rsid w:val="00C941DE"/>
    <w:rsid w:val="00C94B38"/>
    <w:rsid w:val="00C95334"/>
    <w:rsid w:val="00C96F39"/>
    <w:rsid w:val="00C97FFA"/>
    <w:rsid w:val="00CA2AD8"/>
    <w:rsid w:val="00CA33F9"/>
    <w:rsid w:val="00CB09B0"/>
    <w:rsid w:val="00CB0D7A"/>
    <w:rsid w:val="00CB0DCD"/>
    <w:rsid w:val="00CB1079"/>
    <w:rsid w:val="00CB20AF"/>
    <w:rsid w:val="00CB2A30"/>
    <w:rsid w:val="00CB4500"/>
    <w:rsid w:val="00CB6298"/>
    <w:rsid w:val="00CB6756"/>
    <w:rsid w:val="00CB7563"/>
    <w:rsid w:val="00CC024B"/>
    <w:rsid w:val="00CC044C"/>
    <w:rsid w:val="00CC0BD7"/>
    <w:rsid w:val="00CC0EDA"/>
    <w:rsid w:val="00CC16F4"/>
    <w:rsid w:val="00CC198B"/>
    <w:rsid w:val="00CC1F3A"/>
    <w:rsid w:val="00CC2901"/>
    <w:rsid w:val="00CC398B"/>
    <w:rsid w:val="00CC4914"/>
    <w:rsid w:val="00CC6F01"/>
    <w:rsid w:val="00CC7AE1"/>
    <w:rsid w:val="00CD0227"/>
    <w:rsid w:val="00CD0296"/>
    <w:rsid w:val="00CD08F6"/>
    <w:rsid w:val="00CD199E"/>
    <w:rsid w:val="00CD1C8F"/>
    <w:rsid w:val="00CD2A70"/>
    <w:rsid w:val="00CD34FE"/>
    <w:rsid w:val="00CD40C3"/>
    <w:rsid w:val="00CD41D0"/>
    <w:rsid w:val="00CD44FD"/>
    <w:rsid w:val="00CD4C93"/>
    <w:rsid w:val="00CD4EBB"/>
    <w:rsid w:val="00CD56EE"/>
    <w:rsid w:val="00CD582F"/>
    <w:rsid w:val="00CD58AE"/>
    <w:rsid w:val="00CD5B27"/>
    <w:rsid w:val="00CD7BD8"/>
    <w:rsid w:val="00CE0C2E"/>
    <w:rsid w:val="00CE124C"/>
    <w:rsid w:val="00CE13C8"/>
    <w:rsid w:val="00CE1BE2"/>
    <w:rsid w:val="00CE2653"/>
    <w:rsid w:val="00CE2B52"/>
    <w:rsid w:val="00CE4831"/>
    <w:rsid w:val="00CE4B3E"/>
    <w:rsid w:val="00CE536D"/>
    <w:rsid w:val="00CE586F"/>
    <w:rsid w:val="00CE5F69"/>
    <w:rsid w:val="00CE66C7"/>
    <w:rsid w:val="00CF068E"/>
    <w:rsid w:val="00CF0DE8"/>
    <w:rsid w:val="00CF0F7C"/>
    <w:rsid w:val="00CF2096"/>
    <w:rsid w:val="00CF2EE6"/>
    <w:rsid w:val="00CF30A8"/>
    <w:rsid w:val="00CF4ACE"/>
    <w:rsid w:val="00CF5DB6"/>
    <w:rsid w:val="00CF7F18"/>
    <w:rsid w:val="00D00448"/>
    <w:rsid w:val="00D014AD"/>
    <w:rsid w:val="00D018F1"/>
    <w:rsid w:val="00D01C64"/>
    <w:rsid w:val="00D01D2C"/>
    <w:rsid w:val="00D037E2"/>
    <w:rsid w:val="00D039F2"/>
    <w:rsid w:val="00D03E05"/>
    <w:rsid w:val="00D03E09"/>
    <w:rsid w:val="00D04191"/>
    <w:rsid w:val="00D044C9"/>
    <w:rsid w:val="00D04E9A"/>
    <w:rsid w:val="00D0556C"/>
    <w:rsid w:val="00D06948"/>
    <w:rsid w:val="00D06D5F"/>
    <w:rsid w:val="00D07C25"/>
    <w:rsid w:val="00D10AC4"/>
    <w:rsid w:val="00D10D45"/>
    <w:rsid w:val="00D120D9"/>
    <w:rsid w:val="00D12712"/>
    <w:rsid w:val="00D128F6"/>
    <w:rsid w:val="00D1646E"/>
    <w:rsid w:val="00D16615"/>
    <w:rsid w:val="00D166BA"/>
    <w:rsid w:val="00D17B59"/>
    <w:rsid w:val="00D20117"/>
    <w:rsid w:val="00D203BB"/>
    <w:rsid w:val="00D21294"/>
    <w:rsid w:val="00D2165B"/>
    <w:rsid w:val="00D21A56"/>
    <w:rsid w:val="00D21C31"/>
    <w:rsid w:val="00D22BFA"/>
    <w:rsid w:val="00D2364C"/>
    <w:rsid w:val="00D23C8C"/>
    <w:rsid w:val="00D24CBF"/>
    <w:rsid w:val="00D25D51"/>
    <w:rsid w:val="00D26A48"/>
    <w:rsid w:val="00D26A71"/>
    <w:rsid w:val="00D26CB4"/>
    <w:rsid w:val="00D27845"/>
    <w:rsid w:val="00D300B6"/>
    <w:rsid w:val="00D3052F"/>
    <w:rsid w:val="00D30FB8"/>
    <w:rsid w:val="00D31AED"/>
    <w:rsid w:val="00D3497F"/>
    <w:rsid w:val="00D34B9E"/>
    <w:rsid w:val="00D35B73"/>
    <w:rsid w:val="00D36437"/>
    <w:rsid w:val="00D37926"/>
    <w:rsid w:val="00D40D66"/>
    <w:rsid w:val="00D441D7"/>
    <w:rsid w:val="00D44E77"/>
    <w:rsid w:val="00D468C8"/>
    <w:rsid w:val="00D46F1B"/>
    <w:rsid w:val="00D50768"/>
    <w:rsid w:val="00D510A3"/>
    <w:rsid w:val="00D51226"/>
    <w:rsid w:val="00D51DF6"/>
    <w:rsid w:val="00D520F0"/>
    <w:rsid w:val="00D52A8F"/>
    <w:rsid w:val="00D530F5"/>
    <w:rsid w:val="00D530FE"/>
    <w:rsid w:val="00D532EA"/>
    <w:rsid w:val="00D53A56"/>
    <w:rsid w:val="00D542AA"/>
    <w:rsid w:val="00D54A93"/>
    <w:rsid w:val="00D564E5"/>
    <w:rsid w:val="00D567A2"/>
    <w:rsid w:val="00D5688B"/>
    <w:rsid w:val="00D57B4F"/>
    <w:rsid w:val="00D61287"/>
    <w:rsid w:val="00D629E7"/>
    <w:rsid w:val="00D637AD"/>
    <w:rsid w:val="00D63E26"/>
    <w:rsid w:val="00D64702"/>
    <w:rsid w:val="00D64DB8"/>
    <w:rsid w:val="00D675AB"/>
    <w:rsid w:val="00D70C74"/>
    <w:rsid w:val="00D7137D"/>
    <w:rsid w:val="00D71ECC"/>
    <w:rsid w:val="00D72344"/>
    <w:rsid w:val="00D726AA"/>
    <w:rsid w:val="00D72C83"/>
    <w:rsid w:val="00D7378C"/>
    <w:rsid w:val="00D73CC3"/>
    <w:rsid w:val="00D74510"/>
    <w:rsid w:val="00D74A26"/>
    <w:rsid w:val="00D74A8A"/>
    <w:rsid w:val="00D75715"/>
    <w:rsid w:val="00D75B82"/>
    <w:rsid w:val="00D75C21"/>
    <w:rsid w:val="00D761BD"/>
    <w:rsid w:val="00D76584"/>
    <w:rsid w:val="00D767FB"/>
    <w:rsid w:val="00D76945"/>
    <w:rsid w:val="00D77A4B"/>
    <w:rsid w:val="00D80EC9"/>
    <w:rsid w:val="00D80FF5"/>
    <w:rsid w:val="00D82B62"/>
    <w:rsid w:val="00D83850"/>
    <w:rsid w:val="00D84204"/>
    <w:rsid w:val="00D8424B"/>
    <w:rsid w:val="00D84F07"/>
    <w:rsid w:val="00D85CE3"/>
    <w:rsid w:val="00D8694B"/>
    <w:rsid w:val="00D9043E"/>
    <w:rsid w:val="00D90C18"/>
    <w:rsid w:val="00D91D5E"/>
    <w:rsid w:val="00D91D61"/>
    <w:rsid w:val="00D93736"/>
    <w:rsid w:val="00D9569A"/>
    <w:rsid w:val="00D964D7"/>
    <w:rsid w:val="00D9680B"/>
    <w:rsid w:val="00D96E03"/>
    <w:rsid w:val="00D9703F"/>
    <w:rsid w:val="00D975F5"/>
    <w:rsid w:val="00DA0EB8"/>
    <w:rsid w:val="00DA104F"/>
    <w:rsid w:val="00DA1217"/>
    <w:rsid w:val="00DA1439"/>
    <w:rsid w:val="00DA1BE0"/>
    <w:rsid w:val="00DA1D3D"/>
    <w:rsid w:val="00DA3AFA"/>
    <w:rsid w:val="00DA5816"/>
    <w:rsid w:val="00DA5B0C"/>
    <w:rsid w:val="00DA7B99"/>
    <w:rsid w:val="00DB24AE"/>
    <w:rsid w:val="00DB2C68"/>
    <w:rsid w:val="00DB310D"/>
    <w:rsid w:val="00DB3FDD"/>
    <w:rsid w:val="00DB4A2A"/>
    <w:rsid w:val="00DB4C08"/>
    <w:rsid w:val="00DC0BB3"/>
    <w:rsid w:val="00DC1722"/>
    <w:rsid w:val="00DC2E00"/>
    <w:rsid w:val="00DC5FA1"/>
    <w:rsid w:val="00DC6110"/>
    <w:rsid w:val="00DC6241"/>
    <w:rsid w:val="00DC70DD"/>
    <w:rsid w:val="00DD0011"/>
    <w:rsid w:val="00DD01BA"/>
    <w:rsid w:val="00DD02E1"/>
    <w:rsid w:val="00DD0F80"/>
    <w:rsid w:val="00DD1B93"/>
    <w:rsid w:val="00DD20B6"/>
    <w:rsid w:val="00DD29D0"/>
    <w:rsid w:val="00DD3D98"/>
    <w:rsid w:val="00DD41A0"/>
    <w:rsid w:val="00DD48DB"/>
    <w:rsid w:val="00DD65AE"/>
    <w:rsid w:val="00DD66ED"/>
    <w:rsid w:val="00DD798A"/>
    <w:rsid w:val="00DD7CED"/>
    <w:rsid w:val="00DE060D"/>
    <w:rsid w:val="00DE1689"/>
    <w:rsid w:val="00DE19A9"/>
    <w:rsid w:val="00DE24ED"/>
    <w:rsid w:val="00DE4046"/>
    <w:rsid w:val="00DE408F"/>
    <w:rsid w:val="00DF019E"/>
    <w:rsid w:val="00DF0529"/>
    <w:rsid w:val="00DF0EC8"/>
    <w:rsid w:val="00DF3641"/>
    <w:rsid w:val="00DF616F"/>
    <w:rsid w:val="00DF7808"/>
    <w:rsid w:val="00E0019B"/>
    <w:rsid w:val="00E00E41"/>
    <w:rsid w:val="00E04112"/>
    <w:rsid w:val="00E05361"/>
    <w:rsid w:val="00E053F5"/>
    <w:rsid w:val="00E05EAF"/>
    <w:rsid w:val="00E06493"/>
    <w:rsid w:val="00E068FA"/>
    <w:rsid w:val="00E06E85"/>
    <w:rsid w:val="00E10BB4"/>
    <w:rsid w:val="00E10DC4"/>
    <w:rsid w:val="00E12285"/>
    <w:rsid w:val="00E137FC"/>
    <w:rsid w:val="00E1400C"/>
    <w:rsid w:val="00E14052"/>
    <w:rsid w:val="00E1437E"/>
    <w:rsid w:val="00E154EE"/>
    <w:rsid w:val="00E21B89"/>
    <w:rsid w:val="00E22A62"/>
    <w:rsid w:val="00E23A0C"/>
    <w:rsid w:val="00E30098"/>
    <w:rsid w:val="00E30FED"/>
    <w:rsid w:val="00E33F24"/>
    <w:rsid w:val="00E34136"/>
    <w:rsid w:val="00E34C42"/>
    <w:rsid w:val="00E35723"/>
    <w:rsid w:val="00E42A28"/>
    <w:rsid w:val="00E430F2"/>
    <w:rsid w:val="00E43527"/>
    <w:rsid w:val="00E44750"/>
    <w:rsid w:val="00E4600C"/>
    <w:rsid w:val="00E465DB"/>
    <w:rsid w:val="00E47246"/>
    <w:rsid w:val="00E47B3D"/>
    <w:rsid w:val="00E50E51"/>
    <w:rsid w:val="00E52A0B"/>
    <w:rsid w:val="00E540CA"/>
    <w:rsid w:val="00E54DFF"/>
    <w:rsid w:val="00E54F80"/>
    <w:rsid w:val="00E5615F"/>
    <w:rsid w:val="00E57564"/>
    <w:rsid w:val="00E615F9"/>
    <w:rsid w:val="00E65DED"/>
    <w:rsid w:val="00E66B5F"/>
    <w:rsid w:val="00E6716D"/>
    <w:rsid w:val="00E67A23"/>
    <w:rsid w:val="00E70081"/>
    <w:rsid w:val="00E70121"/>
    <w:rsid w:val="00E70360"/>
    <w:rsid w:val="00E70606"/>
    <w:rsid w:val="00E70A6C"/>
    <w:rsid w:val="00E72900"/>
    <w:rsid w:val="00E7354C"/>
    <w:rsid w:val="00E74DF6"/>
    <w:rsid w:val="00E76DD9"/>
    <w:rsid w:val="00E82831"/>
    <w:rsid w:val="00E833AB"/>
    <w:rsid w:val="00E83A1A"/>
    <w:rsid w:val="00E83C01"/>
    <w:rsid w:val="00E83D37"/>
    <w:rsid w:val="00E84572"/>
    <w:rsid w:val="00E845F1"/>
    <w:rsid w:val="00E84F30"/>
    <w:rsid w:val="00E85AC1"/>
    <w:rsid w:val="00E85FA1"/>
    <w:rsid w:val="00E8786C"/>
    <w:rsid w:val="00E93544"/>
    <w:rsid w:val="00E9429E"/>
    <w:rsid w:val="00E94E1D"/>
    <w:rsid w:val="00E95006"/>
    <w:rsid w:val="00E954FD"/>
    <w:rsid w:val="00E955A5"/>
    <w:rsid w:val="00E96CC4"/>
    <w:rsid w:val="00E97546"/>
    <w:rsid w:val="00E977B6"/>
    <w:rsid w:val="00EA0392"/>
    <w:rsid w:val="00EA0486"/>
    <w:rsid w:val="00EA1696"/>
    <w:rsid w:val="00EA28E0"/>
    <w:rsid w:val="00EA465D"/>
    <w:rsid w:val="00EA4E0C"/>
    <w:rsid w:val="00EA584A"/>
    <w:rsid w:val="00EA5BBE"/>
    <w:rsid w:val="00EA6C17"/>
    <w:rsid w:val="00EB07C2"/>
    <w:rsid w:val="00EB3635"/>
    <w:rsid w:val="00EB5C6A"/>
    <w:rsid w:val="00EB759B"/>
    <w:rsid w:val="00EB76F8"/>
    <w:rsid w:val="00EC11DD"/>
    <w:rsid w:val="00EC1565"/>
    <w:rsid w:val="00EC1C57"/>
    <w:rsid w:val="00EC29B4"/>
    <w:rsid w:val="00EC3A58"/>
    <w:rsid w:val="00EC4493"/>
    <w:rsid w:val="00EC4A87"/>
    <w:rsid w:val="00EC4AFB"/>
    <w:rsid w:val="00EC55AE"/>
    <w:rsid w:val="00EC57DC"/>
    <w:rsid w:val="00EC626A"/>
    <w:rsid w:val="00ED1222"/>
    <w:rsid w:val="00ED1F9B"/>
    <w:rsid w:val="00ED2072"/>
    <w:rsid w:val="00ED23ED"/>
    <w:rsid w:val="00ED28F4"/>
    <w:rsid w:val="00ED2EFE"/>
    <w:rsid w:val="00ED357D"/>
    <w:rsid w:val="00ED39E3"/>
    <w:rsid w:val="00ED4B56"/>
    <w:rsid w:val="00ED52BC"/>
    <w:rsid w:val="00ED6B32"/>
    <w:rsid w:val="00ED6DA5"/>
    <w:rsid w:val="00EE17AD"/>
    <w:rsid w:val="00EE34D2"/>
    <w:rsid w:val="00EE3C08"/>
    <w:rsid w:val="00EE5D79"/>
    <w:rsid w:val="00EE60D1"/>
    <w:rsid w:val="00EF093D"/>
    <w:rsid w:val="00EF122E"/>
    <w:rsid w:val="00EF1D63"/>
    <w:rsid w:val="00EF3286"/>
    <w:rsid w:val="00EF3663"/>
    <w:rsid w:val="00EF3A19"/>
    <w:rsid w:val="00EF456E"/>
    <w:rsid w:val="00EF4CAF"/>
    <w:rsid w:val="00EF58C6"/>
    <w:rsid w:val="00EF77FE"/>
    <w:rsid w:val="00EF7D75"/>
    <w:rsid w:val="00F00693"/>
    <w:rsid w:val="00F0194F"/>
    <w:rsid w:val="00F02A68"/>
    <w:rsid w:val="00F02B41"/>
    <w:rsid w:val="00F039A3"/>
    <w:rsid w:val="00F0450B"/>
    <w:rsid w:val="00F0482A"/>
    <w:rsid w:val="00F05C69"/>
    <w:rsid w:val="00F07129"/>
    <w:rsid w:val="00F07159"/>
    <w:rsid w:val="00F10000"/>
    <w:rsid w:val="00F100FF"/>
    <w:rsid w:val="00F15392"/>
    <w:rsid w:val="00F15A40"/>
    <w:rsid w:val="00F1611B"/>
    <w:rsid w:val="00F164E3"/>
    <w:rsid w:val="00F169D3"/>
    <w:rsid w:val="00F16C9E"/>
    <w:rsid w:val="00F170EB"/>
    <w:rsid w:val="00F204D1"/>
    <w:rsid w:val="00F2054A"/>
    <w:rsid w:val="00F20CF4"/>
    <w:rsid w:val="00F221AE"/>
    <w:rsid w:val="00F224F5"/>
    <w:rsid w:val="00F23037"/>
    <w:rsid w:val="00F23C55"/>
    <w:rsid w:val="00F23F7D"/>
    <w:rsid w:val="00F258A4"/>
    <w:rsid w:val="00F25DD2"/>
    <w:rsid w:val="00F279E2"/>
    <w:rsid w:val="00F27C31"/>
    <w:rsid w:val="00F31C52"/>
    <w:rsid w:val="00F34CB8"/>
    <w:rsid w:val="00F35340"/>
    <w:rsid w:val="00F357AA"/>
    <w:rsid w:val="00F35B0E"/>
    <w:rsid w:val="00F35BDB"/>
    <w:rsid w:val="00F36C1E"/>
    <w:rsid w:val="00F40D65"/>
    <w:rsid w:val="00F419CF"/>
    <w:rsid w:val="00F41AAF"/>
    <w:rsid w:val="00F43093"/>
    <w:rsid w:val="00F43CDF"/>
    <w:rsid w:val="00F443F5"/>
    <w:rsid w:val="00F45E2F"/>
    <w:rsid w:val="00F4726E"/>
    <w:rsid w:val="00F47CBE"/>
    <w:rsid w:val="00F51360"/>
    <w:rsid w:val="00F51BEB"/>
    <w:rsid w:val="00F51EF8"/>
    <w:rsid w:val="00F53641"/>
    <w:rsid w:val="00F54F0C"/>
    <w:rsid w:val="00F551F9"/>
    <w:rsid w:val="00F55DE8"/>
    <w:rsid w:val="00F55E1F"/>
    <w:rsid w:val="00F55E65"/>
    <w:rsid w:val="00F56ABC"/>
    <w:rsid w:val="00F600C1"/>
    <w:rsid w:val="00F62647"/>
    <w:rsid w:val="00F626C4"/>
    <w:rsid w:val="00F62DB1"/>
    <w:rsid w:val="00F6318D"/>
    <w:rsid w:val="00F63F55"/>
    <w:rsid w:val="00F64654"/>
    <w:rsid w:val="00F6583E"/>
    <w:rsid w:val="00F65D08"/>
    <w:rsid w:val="00F675BA"/>
    <w:rsid w:val="00F677DC"/>
    <w:rsid w:val="00F679E2"/>
    <w:rsid w:val="00F70BF2"/>
    <w:rsid w:val="00F71D97"/>
    <w:rsid w:val="00F7244E"/>
    <w:rsid w:val="00F72456"/>
    <w:rsid w:val="00F73CEE"/>
    <w:rsid w:val="00F7443C"/>
    <w:rsid w:val="00F7499F"/>
    <w:rsid w:val="00F80EA1"/>
    <w:rsid w:val="00F810AD"/>
    <w:rsid w:val="00F810C8"/>
    <w:rsid w:val="00F8223F"/>
    <w:rsid w:val="00F8231A"/>
    <w:rsid w:val="00F823EB"/>
    <w:rsid w:val="00F8532F"/>
    <w:rsid w:val="00F857E8"/>
    <w:rsid w:val="00F864EB"/>
    <w:rsid w:val="00F875DF"/>
    <w:rsid w:val="00F878DC"/>
    <w:rsid w:val="00F92B00"/>
    <w:rsid w:val="00F92FB5"/>
    <w:rsid w:val="00F94391"/>
    <w:rsid w:val="00F9532A"/>
    <w:rsid w:val="00F95E35"/>
    <w:rsid w:val="00F96014"/>
    <w:rsid w:val="00FA0C0E"/>
    <w:rsid w:val="00FA1182"/>
    <w:rsid w:val="00FA2058"/>
    <w:rsid w:val="00FA3D4D"/>
    <w:rsid w:val="00FA3DA2"/>
    <w:rsid w:val="00FA3F8D"/>
    <w:rsid w:val="00FA5A15"/>
    <w:rsid w:val="00FA65B5"/>
    <w:rsid w:val="00FB086B"/>
    <w:rsid w:val="00FB0E36"/>
    <w:rsid w:val="00FB0F9B"/>
    <w:rsid w:val="00FB1EC8"/>
    <w:rsid w:val="00FB2D5B"/>
    <w:rsid w:val="00FB4BAB"/>
    <w:rsid w:val="00FB4EA9"/>
    <w:rsid w:val="00FB4FD4"/>
    <w:rsid w:val="00FB562C"/>
    <w:rsid w:val="00FC07C0"/>
    <w:rsid w:val="00FC1434"/>
    <w:rsid w:val="00FC160C"/>
    <w:rsid w:val="00FC2BC6"/>
    <w:rsid w:val="00FC44E5"/>
    <w:rsid w:val="00FC588A"/>
    <w:rsid w:val="00FC7283"/>
    <w:rsid w:val="00FC7FD6"/>
    <w:rsid w:val="00FD0C92"/>
    <w:rsid w:val="00FD15DD"/>
    <w:rsid w:val="00FD18A1"/>
    <w:rsid w:val="00FD1999"/>
    <w:rsid w:val="00FD2A47"/>
    <w:rsid w:val="00FD2CEE"/>
    <w:rsid w:val="00FD44E4"/>
    <w:rsid w:val="00FD57D2"/>
    <w:rsid w:val="00FE0488"/>
    <w:rsid w:val="00FE0656"/>
    <w:rsid w:val="00FE1A82"/>
    <w:rsid w:val="00FE2201"/>
    <w:rsid w:val="00FE3615"/>
    <w:rsid w:val="00FE3BEA"/>
    <w:rsid w:val="00FE40DC"/>
    <w:rsid w:val="00FE4946"/>
    <w:rsid w:val="00FE4A11"/>
    <w:rsid w:val="00FE50FF"/>
    <w:rsid w:val="00FE54BE"/>
    <w:rsid w:val="00FE57AB"/>
    <w:rsid w:val="00FE5B49"/>
    <w:rsid w:val="00FE62BE"/>
    <w:rsid w:val="00FF06CE"/>
    <w:rsid w:val="00FF4027"/>
    <w:rsid w:val="00FF5233"/>
    <w:rsid w:val="00FF6095"/>
    <w:rsid w:val="00FF6B4C"/>
    <w:rsid w:val="00FF74D2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AAC54E19-CF3A-4AA1-8B04-CDBF5392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08E6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basedOn w:val="TableNormal"/>
    <w:uiPriority w:val="59"/>
    <w:qFormat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qFormat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qFormat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Normal"/>
    <w:link w:val="TAHChar"/>
    <w:qFormat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FA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13C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Normal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unhideWhenUsed/>
    <w:qFormat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rsid w:val="00C81F39"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rsid w:val="00C81F3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qFormat/>
    <w:rsid w:val="00C66842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rsid w:val="00C668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66842"/>
    <w:pPr>
      <w:ind w:left="2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490381"/>
    <w:rPr>
      <w:color w:val="808080"/>
    </w:rPr>
  </w:style>
  <w:style w:type="character" w:styleId="Emphasis">
    <w:name w:val="Emphasis"/>
    <w:basedOn w:val="DefaultParagraphFont"/>
    <w:qFormat/>
    <w:rsid w:val="005A62FC"/>
    <w:rPr>
      <w:i/>
      <w:iCs/>
    </w:rPr>
  </w:style>
  <w:style w:type="paragraph" w:customStyle="1" w:styleId="TH">
    <w:name w:val="TH"/>
    <w:basedOn w:val="Normal"/>
    <w:link w:val="THChar"/>
    <w:qFormat/>
    <w:rsid w:val="00386AB7"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eastAsia="SimSun" w:hAnsi="Arial"/>
      <w:b/>
      <w:sz w:val="20"/>
      <w:szCs w:val="20"/>
    </w:rPr>
  </w:style>
  <w:style w:type="character" w:customStyle="1" w:styleId="THChar">
    <w:name w:val="TH Char"/>
    <w:link w:val="TH"/>
    <w:qFormat/>
    <w:rsid w:val="00386AB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rsid w:val="009F2423"/>
    <w:pPr>
      <w:keepNext/>
      <w:keepLines/>
      <w:widowControl/>
      <w:autoSpaceDE/>
      <w:autoSpaceDN/>
      <w:adjustRightInd/>
      <w:spacing w:after="0"/>
      <w:jc w:val="center"/>
    </w:pPr>
    <w:rPr>
      <w:rFonts w:ascii="Arial" w:eastAsia="SimSun" w:hAnsi="Arial"/>
      <w:sz w:val="18"/>
      <w:szCs w:val="20"/>
    </w:rPr>
  </w:style>
  <w:style w:type="character" w:customStyle="1" w:styleId="B1Zchn">
    <w:name w:val="B1 Zchn"/>
    <w:qFormat/>
    <w:rsid w:val="009F2423"/>
    <w:rPr>
      <w:lang w:val="x-none" w:eastAsia="en-US"/>
    </w:rPr>
  </w:style>
  <w:style w:type="character" w:customStyle="1" w:styleId="TACChar">
    <w:name w:val="TAC Char"/>
    <w:link w:val="TAC"/>
    <w:qFormat/>
    <w:locked/>
    <w:rsid w:val="009F2423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qFormat/>
    <w:rsid w:val="009F2423"/>
    <w:rPr>
      <w:rFonts w:ascii="Arial" w:hAnsi="Arial"/>
      <w:b/>
      <w:sz w:val="18"/>
      <w:lang w:eastAsia="en-US"/>
    </w:rPr>
  </w:style>
  <w:style w:type="paragraph" w:customStyle="1" w:styleId="B2">
    <w:name w:val="B2"/>
    <w:basedOn w:val="Normal"/>
    <w:link w:val="B2Char"/>
    <w:qFormat/>
    <w:rsid w:val="00CD0296"/>
    <w:pPr>
      <w:widowControl/>
      <w:autoSpaceDE/>
      <w:autoSpaceDN/>
      <w:adjustRightInd/>
      <w:spacing w:after="180"/>
      <w:ind w:left="851" w:hanging="284"/>
      <w:jc w:val="left"/>
    </w:pPr>
    <w:rPr>
      <w:rFonts w:eastAsia="SimSun"/>
      <w:sz w:val="20"/>
      <w:szCs w:val="20"/>
      <w:lang w:val="x-none"/>
    </w:rPr>
  </w:style>
  <w:style w:type="character" w:customStyle="1" w:styleId="B2Char">
    <w:name w:val="B2 Char"/>
    <w:link w:val="B2"/>
    <w:qFormat/>
    <w:rsid w:val="00CD0296"/>
    <w:rPr>
      <w:rFonts w:ascii="Times New Roman" w:eastAsia="SimSu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3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2B7AE-1556-442D-8D12-7EA7CF62B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2442</Words>
  <Characters>13925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8</cp:revision>
  <dcterms:created xsi:type="dcterms:W3CDTF">2023-09-27T08:46:00Z</dcterms:created>
  <dcterms:modified xsi:type="dcterms:W3CDTF">2023-09-28T14:14:00Z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(3)MfzN5bfb5B8O2RmbV2zO80rz/GodNtjXRkSoGsIMWuoGj54J7bKqG3xF2fhknUKrTZ8PrjYB
3inDo9TgnUnzCk11ClWpNLYBcNYX/F1Q04OC1gYI58w34kqCqcvtwfr8CxId1U+PDzBZEw7+
Xfpu/pjDjoQfte1g29axRRh/K8Gfd5Ti7GkIeeGZmrpbnxtOD2uo7pTV95AWMMjslG5tJWxm
Hyb+15YDswXHLE3tRU</vt:lpwstr>
  </property>
  <property fmtid="{D5CDD505-2E9C-101B-9397-08002B2CF9AE}" pid="3" name="_2015_ms_pID_7253431">
    <vt:lpwstr>SzNz3z9gp9sF13jKtADGXgXg3JKgQVgYhdVp/2WaKBd3su8qdjcX3e
f5EeYNzY1mf+CWAVFue+k6Te9EqAVA6r3On8oKXuRjuGmxL3O+gBTb8eq08cDcH0e2ms8LrF
l3qJGl7JwMS5aZ1uAeG8f8jpKyKqUBpI4PbE4SMyezpHmX57MzzD8jsFPOucYJWtSUhd8jhh
ls5fWJ0//m8wFJ5sSz//P4G+7jd4bJhkDBic</vt:lpwstr>
  </property>
  <property fmtid="{D5CDD505-2E9C-101B-9397-08002B2CF9AE}" pid="4" name="_2015_ms_pID_7253432">
    <vt:lpwstr>MwMqvvOuckL+tchw1h4qDAo=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1695712682</vt:lpwstr>
  </property>
</Properties>
</file>